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8A5C9">
      <w:pPr>
        <w:spacing w:before="169" w:line="220" w:lineRule="auto"/>
        <w:ind w:left="2983"/>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bookmarkStart w:id="0" w:name="_Toc21929"/>
      <w:bookmarkStart w:id="1" w:name="_Toc18021"/>
      <w:bookmarkStart w:id="2" w:name="_Toc9799"/>
    </w:p>
    <w:p w14:paraId="1ADC9FBA">
      <w:pPr>
        <w:spacing w:before="169" w:line="220" w:lineRule="auto"/>
        <w:ind w:left="2983"/>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p>
    <w:p w14:paraId="5BCD1C4A">
      <w:pPr>
        <w:spacing w:before="169" w:line="220" w:lineRule="auto"/>
        <w:ind w:left="2983"/>
        <w:outlineLvl w:val="9"/>
        <w:rPr>
          <w:rFonts w:hint="eastAsia" w:ascii="宋体" w:hAnsi="宋体" w:eastAsia="宋体" w:cs="宋体"/>
          <w:color w:val="auto"/>
          <w:spacing w:val="-5"/>
          <w:sz w:val="52"/>
          <w:szCs w:val="52"/>
          <w:highlight w:val="none"/>
          <w:lang w:eastAsia="zh-CN"/>
          <w14:textOutline w14:w="9461" w14:cap="sq" w14:cmpd="sng">
            <w14:solidFill>
              <w14:srgbClr w14:val="000000"/>
            </w14:solidFill>
            <w14:prstDash w14:val="solid"/>
            <w14:bevel/>
          </w14:textOutline>
        </w:rPr>
      </w:pPr>
    </w:p>
    <w:p w14:paraId="1D039AD0">
      <w:pPr>
        <w:spacing w:before="169" w:line="220" w:lineRule="auto"/>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p>
    <w:bookmarkEnd w:id="0"/>
    <w:bookmarkEnd w:id="1"/>
    <w:bookmarkEnd w:id="2"/>
    <w:p w14:paraId="588C2FCA">
      <w:pPr>
        <w:autoSpaceDE w:val="0"/>
        <w:autoSpaceDN w:val="0"/>
        <w:ind w:right="161"/>
        <w:jc w:val="center"/>
        <w:rPr>
          <w:rFonts w:hint="eastAsia" w:ascii="宋体" w:hAnsi="宋体" w:eastAsia="宋体" w:cs="宋体"/>
          <w:color w:val="auto"/>
          <w:sz w:val="36"/>
          <w:szCs w:val="36"/>
          <w:highlight w:val="none"/>
        </w:rPr>
      </w:pPr>
      <w:r>
        <w:rPr>
          <w:rFonts w:hint="eastAsia" w:ascii="宋体" w:hAnsi="宋体" w:eastAsia="宋体" w:cs="宋体"/>
          <w:color w:val="auto"/>
          <w:kern w:val="0"/>
          <w:sz w:val="84"/>
          <w:szCs w:val="22"/>
          <w:highlight w:val="none"/>
          <w:lang w:val="zh-CN" w:bidi="zh-CN"/>
        </w:rPr>
        <w:t>公开招标文件</w:t>
      </w:r>
    </w:p>
    <w:p w14:paraId="29E0B4DE">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lang w:bidi="ar"/>
        </w:rPr>
        <w:t>（全流程电子化评标）</w:t>
      </w:r>
    </w:p>
    <w:p w14:paraId="78E08041">
      <w:pPr>
        <w:pStyle w:val="15"/>
        <w:rPr>
          <w:rFonts w:hint="eastAsia" w:ascii="宋体" w:hAnsi="宋体" w:eastAsia="宋体" w:cs="宋体"/>
          <w:color w:val="auto"/>
          <w:highlight w:val="none"/>
        </w:rPr>
      </w:pPr>
    </w:p>
    <w:p w14:paraId="40AF742E">
      <w:pPr>
        <w:pStyle w:val="8"/>
        <w:spacing w:line="257" w:lineRule="auto"/>
        <w:rPr>
          <w:rFonts w:hint="eastAsia" w:ascii="宋体" w:hAnsi="宋体" w:eastAsia="宋体" w:cs="宋体"/>
          <w:color w:val="auto"/>
          <w:highlight w:val="none"/>
        </w:rPr>
      </w:pPr>
    </w:p>
    <w:p w14:paraId="294A6705">
      <w:pPr>
        <w:pStyle w:val="8"/>
        <w:spacing w:line="257" w:lineRule="auto"/>
        <w:rPr>
          <w:rFonts w:hint="eastAsia" w:ascii="宋体" w:hAnsi="宋体" w:eastAsia="宋体" w:cs="宋体"/>
          <w:color w:val="auto"/>
          <w:highlight w:val="none"/>
        </w:rPr>
      </w:pPr>
    </w:p>
    <w:p w14:paraId="76C73270">
      <w:pPr>
        <w:pStyle w:val="8"/>
        <w:spacing w:line="257" w:lineRule="auto"/>
        <w:rPr>
          <w:rFonts w:hint="eastAsia" w:ascii="宋体" w:hAnsi="宋体" w:eastAsia="宋体" w:cs="宋体"/>
          <w:color w:val="auto"/>
          <w:highlight w:val="none"/>
        </w:rPr>
      </w:pPr>
    </w:p>
    <w:p w14:paraId="196EA2C8">
      <w:pPr>
        <w:pStyle w:val="8"/>
        <w:spacing w:line="257" w:lineRule="auto"/>
        <w:rPr>
          <w:rFonts w:hint="eastAsia" w:ascii="宋体" w:hAnsi="宋体" w:eastAsia="宋体" w:cs="宋体"/>
          <w:color w:val="auto"/>
          <w:highlight w:val="none"/>
        </w:rPr>
      </w:pPr>
    </w:p>
    <w:p w14:paraId="709EE3DD">
      <w:pPr>
        <w:pStyle w:val="8"/>
        <w:spacing w:line="257" w:lineRule="auto"/>
        <w:rPr>
          <w:rFonts w:hint="eastAsia" w:ascii="宋体" w:hAnsi="宋体" w:eastAsia="宋体" w:cs="宋体"/>
          <w:color w:val="auto"/>
          <w:highlight w:val="none"/>
        </w:rPr>
      </w:pPr>
    </w:p>
    <w:p w14:paraId="0FF5C990">
      <w:pPr>
        <w:pStyle w:val="8"/>
        <w:spacing w:line="257" w:lineRule="auto"/>
        <w:rPr>
          <w:rFonts w:hint="eastAsia" w:ascii="宋体" w:hAnsi="宋体" w:eastAsia="宋体" w:cs="宋体"/>
          <w:color w:val="auto"/>
          <w:highlight w:val="none"/>
        </w:rPr>
      </w:pPr>
    </w:p>
    <w:p w14:paraId="477273E2">
      <w:pPr>
        <w:pStyle w:val="8"/>
        <w:spacing w:line="257" w:lineRule="auto"/>
        <w:rPr>
          <w:rFonts w:hint="eastAsia" w:ascii="宋体" w:hAnsi="宋体" w:eastAsia="宋体" w:cs="宋体"/>
          <w:color w:val="auto"/>
          <w:highlight w:val="none"/>
        </w:rPr>
      </w:pPr>
    </w:p>
    <w:p w14:paraId="0070E7EA">
      <w:pPr>
        <w:pStyle w:val="8"/>
        <w:spacing w:line="257" w:lineRule="auto"/>
        <w:rPr>
          <w:rFonts w:hint="eastAsia" w:ascii="宋体" w:hAnsi="宋体" w:eastAsia="宋体" w:cs="宋体"/>
          <w:color w:val="auto"/>
          <w:highlight w:val="none"/>
        </w:rPr>
      </w:pPr>
    </w:p>
    <w:p w14:paraId="6DB44D00">
      <w:pPr>
        <w:pStyle w:val="8"/>
        <w:spacing w:line="257" w:lineRule="auto"/>
        <w:rPr>
          <w:rFonts w:hint="eastAsia" w:ascii="宋体" w:hAnsi="宋体" w:eastAsia="宋体" w:cs="宋体"/>
          <w:color w:val="auto"/>
          <w:highlight w:val="none"/>
        </w:rPr>
      </w:pPr>
    </w:p>
    <w:p w14:paraId="6D9D01EC">
      <w:pPr>
        <w:pStyle w:val="8"/>
        <w:spacing w:line="257" w:lineRule="auto"/>
        <w:rPr>
          <w:rFonts w:hint="eastAsia" w:ascii="宋体" w:hAnsi="宋体" w:eastAsia="宋体" w:cs="宋体"/>
          <w:color w:val="auto"/>
          <w:highlight w:val="none"/>
        </w:rPr>
      </w:pPr>
    </w:p>
    <w:p w14:paraId="7F5C4BD4">
      <w:pPr>
        <w:spacing w:before="114" w:line="225" w:lineRule="auto"/>
        <w:ind w:left="727"/>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9"/>
          <w:sz w:val="35"/>
          <w:szCs w:val="35"/>
          <w:highlight w:val="none"/>
          <w14:textOutline w14:w="6540" w14:cap="sq" w14:cmpd="sng">
            <w14:solidFill>
              <w14:srgbClr w14:val="000000"/>
            </w14:solidFill>
            <w14:prstDash w14:val="solid"/>
            <w14:bevel/>
          </w14:textOutline>
        </w:rPr>
        <w:t>采购项目编号：</w:t>
      </w:r>
      <w:r>
        <w:rPr>
          <w:rFonts w:hint="eastAsia" w:ascii="宋体" w:hAnsi="宋体" w:eastAsia="宋体" w:cs="宋体"/>
          <w:color w:val="auto"/>
          <w:spacing w:val="9"/>
          <w:sz w:val="35"/>
          <w:szCs w:val="35"/>
          <w:highlight w:val="none"/>
          <w:lang w:eastAsia="zh-CN"/>
          <w14:textOutline w14:w="6540" w14:cap="sq" w14:cmpd="sng">
            <w14:solidFill>
              <w14:srgbClr w14:val="000000"/>
            </w14:solidFill>
            <w14:prstDash w14:val="solid"/>
            <w14:bevel/>
          </w14:textOutline>
        </w:rPr>
        <w:t>CZZC2025-G1-240126-GXJL</w:t>
      </w:r>
      <w:r>
        <w:rPr>
          <w:rFonts w:hint="eastAsia" w:ascii="宋体" w:hAnsi="宋体" w:eastAsia="宋体" w:cs="宋体"/>
          <w:color w:val="auto"/>
          <w:sz w:val="35"/>
          <w:szCs w:val="35"/>
          <w:highlight w:val="none"/>
          <w:lang w:val="en-US" w:eastAsia="zh-CN"/>
          <w14:textOutline w14:w="6540" w14:cap="sq" w14:cmpd="sng">
            <w14:solidFill>
              <w14:srgbClr w14:val="000000"/>
            </w14:solidFill>
            <w14:prstDash w14:val="solid"/>
            <w14:bevel/>
          </w14:textOutline>
        </w:rPr>
        <w:t xml:space="preserve"> </w:t>
      </w:r>
    </w:p>
    <w:p w14:paraId="416B50DA">
      <w:pPr>
        <w:spacing w:line="240" w:lineRule="auto"/>
        <w:ind w:firstLine="740" w:firstLineChars="200"/>
        <w:rPr>
          <w:rFonts w:hint="eastAsia" w:ascii="宋体" w:hAnsi="宋体" w:eastAsia="宋体" w:cs="宋体"/>
          <w:color w:val="auto"/>
          <w:spacing w:val="10"/>
          <w:position w:val="25"/>
          <w:sz w:val="35"/>
          <w:szCs w:val="35"/>
          <w:highlight w:val="none"/>
          <w:lang w:eastAsia="zh-CN"/>
          <w14:textOutline w14:w="6540" w14:cap="sq" w14:cmpd="sng">
            <w14:solidFill>
              <w14:srgbClr w14:val="000000"/>
            </w14:solidFill>
            <w14:prstDash w14:val="solid"/>
            <w14:bevel/>
          </w14:textOutline>
        </w:rPr>
      </w:pPr>
      <w:r>
        <w:rPr>
          <w:rFonts w:hint="eastAsia" w:ascii="宋体" w:hAnsi="宋体" w:eastAsia="宋体" w:cs="宋体"/>
          <w:color w:val="auto"/>
          <w:spacing w:val="10"/>
          <w:position w:val="25"/>
          <w:sz w:val="35"/>
          <w:szCs w:val="35"/>
          <w:highlight w:val="none"/>
          <w14:textOutline w14:w="6540" w14:cap="sq" w14:cmpd="sng">
            <w14:solidFill>
              <w14:srgbClr w14:val="000000"/>
            </w14:solidFill>
            <w14:prstDash w14:val="solid"/>
            <w14:bevel/>
          </w14:textOutline>
        </w:rPr>
        <w:t>采购项目名称：</w:t>
      </w:r>
      <w:r>
        <w:rPr>
          <w:rFonts w:hint="eastAsia" w:ascii="宋体" w:hAnsi="宋体" w:eastAsia="宋体" w:cs="宋体"/>
          <w:color w:val="auto"/>
          <w:spacing w:val="10"/>
          <w:position w:val="25"/>
          <w:sz w:val="35"/>
          <w:szCs w:val="35"/>
          <w:highlight w:val="none"/>
          <w:lang w:eastAsia="zh-CN"/>
          <w14:textOutline w14:w="6540" w14:cap="sq" w14:cmpd="sng">
            <w14:solidFill>
              <w14:srgbClr w14:val="000000"/>
            </w14:solidFill>
            <w14:prstDash w14:val="solid"/>
            <w14:bevel/>
          </w14:textOutline>
        </w:rPr>
        <w:t>2025年大新县中小学校学生计算机教室项目-学生计算机教室二和学生计算机教室三</w:t>
      </w:r>
    </w:p>
    <w:p w14:paraId="2DB21249">
      <w:pPr>
        <w:spacing w:before="232" w:line="120" w:lineRule="exact"/>
        <w:rPr>
          <w:rFonts w:hint="eastAsia" w:ascii="宋体" w:hAnsi="宋体" w:eastAsia="宋体" w:cs="宋体"/>
          <w:color w:val="auto"/>
          <w:highlight w:val="none"/>
        </w:rPr>
      </w:pPr>
      <w:r>
        <w:rPr>
          <w:rFonts w:hint="eastAsia" w:ascii="宋体" w:hAnsi="宋体" w:eastAsia="宋体" w:cs="宋体"/>
          <w:color w:val="auto"/>
          <w:position w:val="-2"/>
          <w:highlight w:val="none"/>
        </w:rPr>
        <w:drawing>
          <wp:inline distT="0" distB="0" distL="0" distR="0">
            <wp:extent cx="6238875" cy="76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6"/>
                    <a:stretch>
                      <a:fillRect/>
                    </a:stretch>
                  </pic:blipFill>
                  <pic:spPr>
                    <a:xfrm>
                      <a:off x="0" y="0"/>
                      <a:ext cx="6239256" cy="76200"/>
                    </a:xfrm>
                    <a:prstGeom prst="rect">
                      <a:avLst/>
                    </a:prstGeom>
                  </pic:spPr>
                </pic:pic>
              </a:graphicData>
            </a:graphic>
          </wp:inline>
        </w:drawing>
      </w:r>
    </w:p>
    <w:p w14:paraId="2DE30C70">
      <w:pPr>
        <w:pStyle w:val="8"/>
        <w:spacing w:line="280" w:lineRule="auto"/>
        <w:rPr>
          <w:rFonts w:hint="eastAsia" w:ascii="宋体" w:hAnsi="宋体" w:eastAsia="宋体" w:cs="宋体"/>
          <w:color w:val="auto"/>
          <w:highlight w:val="none"/>
        </w:rPr>
      </w:pPr>
    </w:p>
    <w:p w14:paraId="308C34C0">
      <w:pPr>
        <w:pStyle w:val="8"/>
        <w:spacing w:line="280" w:lineRule="auto"/>
        <w:rPr>
          <w:rFonts w:hint="eastAsia" w:ascii="宋体" w:hAnsi="宋体" w:eastAsia="宋体" w:cs="宋体"/>
          <w:color w:val="auto"/>
          <w:highlight w:val="none"/>
        </w:rPr>
      </w:pPr>
    </w:p>
    <w:p w14:paraId="4945B034">
      <w:pPr>
        <w:spacing w:before="114" w:line="225" w:lineRule="auto"/>
        <w:ind w:left="732"/>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10"/>
          <w:sz w:val="35"/>
          <w:szCs w:val="35"/>
          <w:highlight w:val="none"/>
          <w14:textOutline w14:w="6540" w14:cap="sq" w14:cmpd="sng">
            <w14:solidFill>
              <w14:srgbClr w14:val="000000"/>
            </w14:solidFill>
            <w14:prstDash w14:val="solid"/>
            <w14:bevel/>
          </w14:textOutline>
        </w:rPr>
        <w:t>采购单位：</w:t>
      </w:r>
      <w:r>
        <w:rPr>
          <w:rFonts w:hint="eastAsia" w:ascii="宋体" w:hAnsi="宋体" w:eastAsia="宋体" w:cs="宋体"/>
          <w:color w:val="auto"/>
          <w:spacing w:val="10"/>
          <w:sz w:val="35"/>
          <w:szCs w:val="35"/>
          <w:highlight w:val="none"/>
          <w:lang w:eastAsia="zh-CN"/>
          <w14:textOutline w14:w="6540" w14:cap="sq" w14:cmpd="sng">
            <w14:solidFill>
              <w14:srgbClr w14:val="000000"/>
            </w14:solidFill>
            <w14:prstDash w14:val="solid"/>
            <w14:bevel/>
          </w14:textOutline>
        </w:rPr>
        <w:t>大新县教育局</w:t>
      </w:r>
    </w:p>
    <w:p w14:paraId="00FD6534">
      <w:pPr>
        <w:spacing w:before="216" w:line="225" w:lineRule="auto"/>
        <w:ind w:left="732"/>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10"/>
          <w:sz w:val="35"/>
          <w:szCs w:val="35"/>
          <w:highlight w:val="none"/>
          <w14:textOutline w14:w="6540" w14:cap="sq" w14:cmpd="sng">
            <w14:solidFill>
              <w14:srgbClr w14:val="000000"/>
            </w14:solidFill>
            <w14:prstDash w14:val="solid"/>
            <w14:bevel/>
          </w14:textOutline>
        </w:rPr>
        <w:t>采购代理机构：</w:t>
      </w:r>
      <w:r>
        <w:rPr>
          <w:rFonts w:hint="eastAsia" w:ascii="宋体" w:hAnsi="宋体" w:eastAsia="宋体" w:cs="宋体"/>
          <w:color w:val="auto"/>
          <w:spacing w:val="10"/>
          <w:sz w:val="35"/>
          <w:szCs w:val="35"/>
          <w:highlight w:val="none"/>
          <w:lang w:eastAsia="zh-CN"/>
          <w14:textOutline w14:w="6540" w14:cap="sq" w14:cmpd="sng">
            <w14:solidFill>
              <w14:srgbClr w14:val="000000"/>
            </w14:solidFill>
            <w14:prstDash w14:val="solid"/>
            <w14:bevel/>
          </w14:textOutline>
        </w:rPr>
        <w:t>广西建隆工程咨询有限公司</w:t>
      </w:r>
    </w:p>
    <w:p w14:paraId="05455A00">
      <w:pPr>
        <w:pStyle w:val="15"/>
        <w:ind w:left="0" w:leftChars="0" w:firstLine="0" w:firstLineChars="0"/>
        <w:rPr>
          <w:rFonts w:hint="eastAsia" w:ascii="宋体" w:hAnsi="宋体" w:eastAsia="宋体" w:cs="宋体"/>
          <w:color w:val="auto"/>
          <w:sz w:val="35"/>
          <w:szCs w:val="35"/>
          <w:highlight w:val="none"/>
        </w:rPr>
      </w:pPr>
    </w:p>
    <w:p w14:paraId="1321A1D7">
      <w:pPr>
        <w:pStyle w:val="15"/>
        <w:rPr>
          <w:rFonts w:hint="eastAsia" w:ascii="宋体" w:hAnsi="宋体" w:eastAsia="宋体" w:cs="宋体"/>
          <w:color w:val="auto"/>
          <w:sz w:val="35"/>
          <w:szCs w:val="35"/>
          <w:highlight w:val="none"/>
        </w:rPr>
      </w:pPr>
    </w:p>
    <w:p w14:paraId="3C49544C">
      <w:pPr>
        <w:spacing w:line="220" w:lineRule="auto"/>
        <w:jc w:val="center"/>
        <w:rPr>
          <w:rFonts w:hint="eastAsia" w:ascii="宋体" w:hAnsi="宋体" w:eastAsia="宋体" w:cs="宋体"/>
          <w:color w:val="auto"/>
          <w:sz w:val="35"/>
          <w:szCs w:val="35"/>
          <w:highlight w:val="none"/>
          <w:lang w:eastAsia="zh-CN"/>
        </w:rPr>
        <w:sectPr>
          <w:pgSz w:w="11906" w:h="16839"/>
          <w:pgMar w:top="1440" w:right="1080" w:bottom="1440" w:left="1080" w:header="0" w:footer="2066" w:gutter="0"/>
          <w:cols w:space="720" w:num="1"/>
        </w:sectPr>
      </w:pP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202</w:t>
      </w:r>
      <w:r>
        <w:rPr>
          <w:rFonts w:hint="eastAsia" w:ascii="宋体" w:hAnsi="宋体" w:eastAsia="宋体" w:cs="宋体"/>
          <w:color w:val="auto"/>
          <w:spacing w:val="4"/>
          <w:sz w:val="35"/>
          <w:szCs w:val="35"/>
          <w:highlight w:val="none"/>
          <w:lang w:val="en-US" w:eastAsia="zh-CN"/>
          <w14:textOutline w14:w="6540" w14:cap="sq" w14:cmpd="sng">
            <w14:solidFill>
              <w14:srgbClr w14:val="000000"/>
            </w14:solidFill>
            <w14:prstDash w14:val="solid"/>
            <w14:bevel/>
          </w14:textOutline>
        </w:rPr>
        <w:t>5</w:t>
      </w: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年</w:t>
      </w:r>
      <w:r>
        <w:rPr>
          <w:rFonts w:hint="eastAsia" w:ascii="宋体" w:hAnsi="宋体" w:eastAsia="宋体" w:cs="宋体"/>
          <w:color w:val="auto"/>
          <w:spacing w:val="4"/>
          <w:sz w:val="35"/>
          <w:szCs w:val="35"/>
          <w:highlight w:val="none"/>
          <w:lang w:val="en-US" w:eastAsia="zh-CN"/>
          <w14:textOutline w14:w="6540" w14:cap="sq" w14:cmpd="sng">
            <w14:solidFill>
              <w14:srgbClr w14:val="000000"/>
            </w14:solidFill>
            <w14:prstDash w14:val="solid"/>
            <w14:bevel/>
          </w14:textOutline>
        </w:rPr>
        <w:t>7</w:t>
      </w: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月</w:t>
      </w:r>
    </w:p>
    <w:p w14:paraId="7ABABCE6">
      <w:pPr>
        <w:pStyle w:val="8"/>
        <w:spacing w:line="399" w:lineRule="auto"/>
        <w:rPr>
          <w:rFonts w:hint="eastAsia" w:ascii="宋体" w:hAnsi="宋体" w:eastAsia="宋体" w:cs="宋体"/>
          <w:color w:val="auto"/>
          <w:sz w:val="52"/>
          <w:szCs w:val="52"/>
          <w:highlight w:val="none"/>
        </w:rPr>
      </w:pPr>
    </w:p>
    <w:sdt>
      <w:sdtPr>
        <w:rPr>
          <w:rFonts w:hint="eastAsia" w:ascii="宋体" w:hAnsi="宋体" w:eastAsia="宋体" w:cs="宋体"/>
          <w:b/>
          <w:bCs/>
          <w:snapToGrid w:val="0"/>
          <w:color w:val="auto"/>
          <w:kern w:val="0"/>
          <w:sz w:val="52"/>
          <w:szCs w:val="52"/>
          <w:highlight w:val="none"/>
          <w:lang w:val="en-US" w:eastAsia="en-US" w:bidi="ar-SA"/>
        </w:rPr>
        <w:id w:val="147472752"/>
        <w15:color w:val="DBDBDB"/>
        <w:docPartObj>
          <w:docPartGallery w:val="Table of Contents"/>
          <w:docPartUnique/>
        </w:docPartObj>
      </w:sdtPr>
      <w:sdtEndPr>
        <w:rPr>
          <w:rFonts w:hint="eastAsia" w:ascii="宋体" w:hAnsi="宋体" w:eastAsia="宋体" w:cs="宋体"/>
          <w:b/>
          <w:bCs/>
          <w:snapToGrid w:val="0"/>
          <w:color w:val="auto"/>
          <w:kern w:val="0"/>
          <w:sz w:val="21"/>
          <w:szCs w:val="21"/>
          <w:highlight w:val="none"/>
          <w:lang w:val="en-US" w:eastAsia="en-US" w:bidi="ar-SA"/>
        </w:rPr>
      </w:sdtEndPr>
      <w:sdtContent>
        <w:p w14:paraId="752775E5">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rPr>
            <w:t>录</w:t>
          </w:r>
        </w:p>
        <w:p w14:paraId="00D632D6">
          <w:pPr>
            <w:pStyle w:val="3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_Toc20846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第一章</w:t>
          </w:r>
          <w:r>
            <w:rPr>
              <w:rFonts w:hint="eastAsia" w:ascii="宋体" w:hAnsi="宋体" w:eastAsia="宋体" w:cs="宋体"/>
              <w:b/>
              <w:color w:val="auto"/>
              <w:spacing w:val="8"/>
              <w:szCs w:val="32"/>
              <w:highlight w:val="none"/>
            </w:rPr>
            <w:t xml:space="preserve">  </w:t>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招标公告</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_Toc20846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0FE1168D">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_Toc25729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820718">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_Toc11298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二、申请人的资格要求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10418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三、获取招标文件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59D6BB">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_Toc24158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四、提交投标文件截止时间、开标时间和地点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E5A622">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
              <w:szCs w:val="24"/>
              <w:highlight w:val="none"/>
              <w14:textOutline w14:w="4358" w14:cap="sq" w14:cmpd="sng">
                <w14:solidFill>
                  <w14:srgbClr w14:val="000000"/>
                </w14:solidFill>
                <w14:prstDash w14:val="solid"/>
                <w14:bevel/>
              </w14:textOutline>
            </w:rPr>
            <w:t>五、公告期限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1407D4">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六、其他补充事宜</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D6BA82">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14:textOutline w14:w="4358" w14:cap="sq" w14:cmpd="sng">
                <w14:solidFill>
                  <w14:srgbClr w14:val="000000"/>
                </w14:solidFill>
                <w14:prstDash w14:val="solid"/>
                <w14:bevel/>
              </w14:textOutline>
            </w:rPr>
            <w:t>七、对本次招标提出询问，请按以下方式联系</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B4C4B2">
          <w:pPr>
            <w:pStyle w:val="37"/>
            <w:tabs>
              <w:tab w:val="right" w:leader="dot" w:pos="9746"/>
            </w:tabs>
            <w:rPr>
              <w:rFonts w:hint="eastAsia" w:ascii="宋体" w:hAnsi="宋体" w:eastAsia="宋体" w:cs="宋体"/>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_Toc20646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第二章</w:t>
          </w:r>
          <w:r>
            <w:rPr>
              <w:rFonts w:hint="eastAsia" w:ascii="宋体" w:hAnsi="宋体" w:eastAsia="宋体" w:cs="宋体"/>
              <w:b/>
              <w:color w:val="auto"/>
              <w:spacing w:val="8"/>
              <w:szCs w:val="32"/>
              <w:highlight w:val="none"/>
            </w:rPr>
            <w:t xml:space="preserve"> </w:t>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采购需求</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_Toc20646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6</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ADA0AF2">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_Toc7312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b/>
              <w:color w:val="auto"/>
              <w:spacing w:val="8"/>
              <w:szCs w:val="31"/>
              <w:highlight w:val="none"/>
            </w:rPr>
            <w:t xml:space="preserve"> </w:t>
          </w:r>
          <w:r>
            <w:rPr>
              <w:rFonts w:hint="eastAsia" w:ascii="宋体" w:hAnsi="宋体" w:eastAsia="宋体" w:cs="宋体"/>
              <w:b/>
              <w:color w:val="auto"/>
              <w:spacing w:val="8"/>
              <w:szCs w:val="31"/>
              <w:highlight w:val="none"/>
              <w14:textOutline w14:w="5793" w14:cap="sq" w14:cmpd="sng">
                <w14:solidFill>
                  <w14:srgbClr w14:val="000000"/>
                </w14:solidFill>
                <w14:prstDash w14:val="solid"/>
                <w14:bevel/>
              </w14:textOutline>
            </w:rPr>
            <w:t>供应商须知</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_Toc7312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49</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236E4A5">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_Toc28820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A5B307">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_Toc32672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Cs w:val="32"/>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9"/>
              <w:szCs w:val="32"/>
              <w:highlight w:val="none"/>
            </w:rPr>
            <w:t xml:space="preserve"> </w:t>
          </w:r>
          <w:r>
            <w:rPr>
              <w:rFonts w:hint="eastAsia" w:ascii="宋体" w:hAnsi="宋体" w:eastAsia="宋体" w:cs="宋体"/>
              <w:color w:val="auto"/>
              <w:spacing w:val="9"/>
              <w:szCs w:val="32"/>
              <w:highlight w:val="none"/>
              <w14:textOutline w14:w="5793" w14:cap="sq" w14:cmpd="sng">
                <w14:solidFill>
                  <w14:srgbClr w14:val="000000"/>
                </w14:solidFill>
                <w14:prstDash w14:val="solid"/>
                <w14:bevel/>
              </w14:textOutline>
            </w:rPr>
            <w:t>投标人须知正文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8EBE511">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_Toc1761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b/>
              <w:color w:val="auto"/>
              <w:spacing w:val="9"/>
              <w:szCs w:val="31"/>
              <w:highlight w:val="none"/>
            </w:rPr>
            <w:t xml:space="preserve">  </w:t>
          </w:r>
          <w:r>
            <w:rPr>
              <w:rFonts w:hint="eastAsia" w:ascii="宋体" w:hAnsi="宋体" w:eastAsia="宋体" w:cs="宋体"/>
              <w:b/>
              <w:color w:val="auto"/>
              <w:spacing w:val="9"/>
              <w:szCs w:val="31"/>
              <w:highlight w:val="none"/>
              <w14:textOutline w14:w="5793" w14:cap="sq" w14:cmpd="sng">
                <w14:solidFill>
                  <w14:srgbClr w14:val="000000"/>
                </w14:solidFill>
                <w14:prstDash w14:val="solid"/>
                <w14:bevel/>
              </w14:textOutline>
            </w:rPr>
            <w:t>评标方法及评标标准</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_Toc1761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70</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176C4DD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第一节</w:t>
          </w:r>
          <w:r>
            <w:rPr>
              <w:rFonts w:hint="eastAsia" w:ascii="宋体" w:hAnsi="宋体" w:eastAsia="宋体" w:cs="宋体"/>
              <w:color w:val="auto"/>
              <w:spacing w:val="8"/>
              <w:szCs w:val="31"/>
              <w:highlight w:val="none"/>
            </w:rPr>
            <w:t xml:space="preserve"> </w:t>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_Toc4837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2CF73B">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8"/>
              <w:szCs w:val="31"/>
              <w:highlight w:val="none"/>
            </w:rPr>
            <w:t xml:space="preserve"> </w:t>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5E6DB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_Toc31787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第三节</w:t>
          </w:r>
          <w:r>
            <w:rPr>
              <w:rFonts w:hint="eastAsia" w:ascii="宋体" w:hAnsi="宋体" w:eastAsia="宋体" w:cs="宋体"/>
              <w:color w:val="auto"/>
              <w:spacing w:val="-1"/>
              <w:szCs w:val="30"/>
              <w:highlight w:val="none"/>
            </w:rPr>
            <w:t xml:space="preserve"> </w:t>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FE2B5E0">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_Toc13267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Cs w:val="30"/>
              <w:highlight w:val="none"/>
              <w14:textOutline w14:w="5448" w14:cap="sq" w14:cmpd="sng">
                <w14:solidFill>
                  <w14:srgbClr w14:val="000000"/>
                </w14:solidFill>
                <w14:prstDash w14:val="solid"/>
                <w14:bevel/>
              </w14:textOutline>
            </w:rPr>
            <w:t>第四节</w:t>
          </w:r>
          <w:r>
            <w:rPr>
              <w:rFonts w:hint="eastAsia" w:ascii="宋体" w:hAnsi="宋体" w:eastAsia="宋体" w:cs="宋体"/>
              <w:color w:val="auto"/>
              <w:spacing w:val="48"/>
              <w:szCs w:val="30"/>
              <w:highlight w:val="none"/>
            </w:rPr>
            <w:t xml:space="preserve"> </w:t>
          </w:r>
          <w:r>
            <w:rPr>
              <w:rFonts w:hint="eastAsia" w:ascii="宋体" w:hAnsi="宋体" w:eastAsia="宋体" w:cs="宋体"/>
              <w:color w:val="auto"/>
              <w:spacing w:val="-4"/>
              <w:szCs w:val="30"/>
              <w:highlight w:val="none"/>
              <w14:textOutline w14:w="5448" w14:cap="sq" w14:cmpd="sng">
                <w14:solidFill>
                  <w14:srgbClr w14:val="000000"/>
                </w14:solidFill>
                <w14:prstDash w14:val="solid"/>
                <w14:bevel/>
              </w14:textOutline>
            </w:rPr>
            <w:t>中标候选人推荐原则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581B60">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_Toc25749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第五节</w:t>
          </w:r>
          <w:r>
            <w:rPr>
              <w:rFonts w:hint="eastAsia" w:ascii="宋体" w:hAnsi="宋体" w:eastAsia="宋体" w:cs="宋体"/>
              <w:color w:val="auto"/>
              <w:spacing w:val="-1"/>
              <w:szCs w:val="30"/>
              <w:highlight w:val="none"/>
            </w:rPr>
            <w:t xml:space="preserve"> </w:t>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_Toc25749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79248B">
          <w:pPr>
            <w:pStyle w:val="37"/>
            <w:tabs>
              <w:tab w:val="right" w:leader="dot" w:pos="9746"/>
            </w:tabs>
            <w:rPr>
              <w:rFonts w:hint="eastAsia" w:ascii="宋体" w:hAnsi="宋体" w:eastAsia="宋体" w:cs="宋体"/>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_Toc19790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 xml:space="preserve">第五章 </w:t>
          </w:r>
          <w:r>
            <w:rPr>
              <w:rFonts w:hint="eastAsia" w:ascii="宋体" w:hAnsi="宋体" w:eastAsia="宋体" w:cs="宋体"/>
              <w:b/>
              <w:color w:val="auto"/>
              <w:spacing w:val="9"/>
              <w:szCs w:val="35"/>
              <w:highlight w:val="none"/>
              <w:lang w:val="en-US" w:eastAsia="zh-CN"/>
              <w14:textOutline w14:w="6537" w14:cap="sq" w14:cmpd="sng">
                <w14:solidFill>
                  <w14:srgbClr w14:val="000000"/>
                </w14:solidFill>
                <w14:prstDash w14:val="solid"/>
                <w14:bevel/>
              </w14:textOutline>
            </w:rPr>
            <w:t xml:space="preserve"> 拟签订的合同文本</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_Toc19790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77</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9A11F50">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_Toc24763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第六章</w:t>
          </w:r>
          <w:r>
            <w:rPr>
              <w:rFonts w:hint="eastAsia" w:ascii="宋体" w:hAnsi="宋体" w:eastAsia="宋体" w:cs="宋体"/>
              <w:b/>
              <w:color w:val="auto"/>
              <w:spacing w:val="9"/>
              <w:szCs w:val="35"/>
              <w:highlight w:val="none"/>
            </w:rPr>
            <w:t xml:space="preserve"> </w:t>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投标文件格式</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_Toc24763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93</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14ACD045">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_Toc11382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一、报价文件格式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B7B39E">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_Toc24476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二、资格证明文件格式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1821CD">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_Toc26008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pacing w:val="5"/>
              <w:kern w:val="0"/>
              <w:szCs w:val="28"/>
              <w:highlight w:val="none"/>
              <w:lang w:val="en-US" w:eastAsia="en-US" w:bidi="ar-SA"/>
            </w:rPr>
            <w:t>三、</w:t>
          </w:r>
          <w:r>
            <w:rPr>
              <w:rFonts w:hint="eastAsia" w:ascii="宋体" w:hAnsi="宋体" w:eastAsia="宋体" w:cs="宋体"/>
              <w:bCs/>
              <w:color w:val="auto"/>
              <w:spacing w:val="-4"/>
              <w:szCs w:val="28"/>
              <w:highlight w:val="none"/>
            </w:rPr>
            <w:t>商务文件格式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72F612">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_Toc9682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7"/>
              <w:szCs w:val="28"/>
              <w:highlight w:val="none"/>
            </w:rPr>
            <w:t>四、技术文件格式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6808B1">
          <w:pPr>
            <w:pStyle w:val="38"/>
            <w:tabs>
              <w:tab w:val="right" w:leader="dot" w:pos="9746"/>
            </w:tabs>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_Toc23910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五、其他文书、文件格式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28068B">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_Toc28027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第七章</w:t>
          </w:r>
          <w:r>
            <w:rPr>
              <w:rFonts w:hint="eastAsia" w:ascii="宋体" w:hAnsi="宋体" w:eastAsia="宋体" w:cs="宋体"/>
              <w:b/>
              <w:color w:val="auto"/>
              <w:spacing w:val="9"/>
              <w:szCs w:val="35"/>
              <w:highlight w:val="none"/>
            </w:rPr>
            <w:t xml:space="preserve">  </w:t>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质疑、投诉证明材料格式</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_Toc28027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115</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BF7B6F3">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_Toc21835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一、质疑供应商基本信息：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90466B">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_Toc15044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二、质疑项目基本情况：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A4D84D">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14:textOutline w14:w="4358" w14:cap="sq" w14:cmpd="sng">
                <w14:solidFill>
                  <w14:srgbClr w14:val="000000"/>
                </w14:solidFill>
                <w14:prstDash w14:val="solid"/>
                <w14:bevel/>
              </w14:textOutline>
            </w:rPr>
            <w:t>三、质疑事项具体内容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D023CC">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_Toc21957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Cs w:val="24"/>
              <w:highlight w:val="none"/>
            </w:rPr>
            <w:t>四、与质疑事项相关的质疑请求：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602B86">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一、投诉相关主体基本情况：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72D2EE">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二、投诉项目基本情况：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DA74DA">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_Toc26871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三、质疑基本情况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_Toc26871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43E154">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_Toc6873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Cs w:val="24"/>
              <w:highlight w:val="none"/>
              <w14:textOutline w14:w="4358" w14:cap="sq" w14:cmpd="sng">
                <w14:solidFill>
                  <w14:srgbClr w14:val="000000"/>
                </w14:solidFill>
                <w14:prstDash w14:val="solid"/>
                <w14:bevel/>
              </w14:textOutline>
            </w:rPr>
            <w:t>四、投诉事项具体内容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8225D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_Toc17634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五、与投诉事项相关的投诉请求：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0E8DB2">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_Toc4969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lang w:val="en-US" w:eastAsia="zh-CN"/>
              <w14:textOutline w14:w="6537" w14:cap="sq" w14:cmpd="sng">
                <w14:solidFill>
                  <w14:srgbClr w14:val="000000"/>
                </w14:solidFill>
                <w14:prstDash w14:val="solid"/>
                <w14:bevel/>
              </w14:textOutline>
            </w:rPr>
            <w:t>第八章  广西线上“政采贷”政策</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_Toc4969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118</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E960AC4">
          <w:pPr>
            <w:rPr>
              <w:rFonts w:hint="eastAsia" w:ascii="宋体" w:hAnsi="宋体" w:eastAsia="宋体" w:cs="宋体"/>
              <w:color w:val="auto"/>
              <w:highlight w:val="none"/>
            </w:rPr>
          </w:pPr>
          <w:r>
            <w:rPr>
              <w:rFonts w:hint="eastAsia" w:ascii="宋体" w:hAnsi="宋体" w:eastAsia="宋体" w:cs="宋体"/>
              <w:b/>
              <w:color w:val="auto"/>
              <w:highlight w:val="none"/>
            </w:rPr>
            <w:fldChar w:fldCharType="end"/>
          </w:r>
        </w:p>
      </w:sdtContent>
    </w:sdt>
    <w:p w14:paraId="4C3CDCA0">
      <w:pP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br w:type="page"/>
      </w:r>
    </w:p>
    <w:p w14:paraId="69114E54">
      <w:pPr>
        <w:spacing w:before="88" w:line="224" w:lineRule="auto"/>
        <w:ind w:left="3682"/>
        <w:outlineLvl w:val="0"/>
        <w:rPr>
          <w:rFonts w:hint="eastAsia" w:ascii="宋体" w:hAnsi="宋体" w:eastAsia="宋体" w:cs="宋体"/>
          <w:color w:val="auto"/>
          <w:sz w:val="32"/>
          <w:szCs w:val="32"/>
          <w:highlight w:val="none"/>
        </w:rPr>
      </w:pPr>
      <w:bookmarkStart w:id="3" w:name="_Toc20846"/>
      <w:bookmarkStart w:id="4" w:name="_Toc20591"/>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8"/>
          <w:sz w:val="32"/>
          <w:szCs w:val="32"/>
          <w:highlight w:val="none"/>
        </w:rPr>
        <w:t xml:space="preserve">  </w:t>
      </w: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招标公告</w:t>
      </w:r>
      <w:bookmarkEnd w:id="3"/>
      <w:bookmarkEnd w:id="4"/>
    </w:p>
    <w:p w14:paraId="0210872E">
      <w:pPr>
        <w:spacing w:before="127" w:line="225" w:lineRule="auto"/>
        <w:jc w:val="center"/>
        <w:outlineLvl w:val="1"/>
        <w:rPr>
          <w:rFonts w:hint="eastAsia" w:ascii="宋体" w:hAnsi="宋体" w:eastAsia="宋体" w:cs="宋体"/>
          <w:color w:val="auto"/>
          <w:sz w:val="31"/>
          <w:szCs w:val="31"/>
          <w:highlight w:val="none"/>
          <w:lang w:eastAsia="zh-CN"/>
        </w:rPr>
      </w:pPr>
      <w:bookmarkStart w:id="5" w:name="_Toc954"/>
      <w:r>
        <w:rPr>
          <w:rFonts w:hint="eastAsia" w:ascii="宋体" w:hAnsi="宋体" w:eastAsia="宋体" w:cs="宋体"/>
          <w:color w:val="auto"/>
          <w:spacing w:val="8"/>
          <w:sz w:val="31"/>
          <w:szCs w:val="31"/>
          <w:highlight w:val="none"/>
          <w:lang w:eastAsia="zh-CN"/>
          <w14:textOutline w14:w="5793" w14:cap="sq" w14:cmpd="sng">
            <w14:solidFill>
              <w14:srgbClr w14:val="000000"/>
            </w14:solidFill>
            <w14:prstDash w14:val="solid"/>
            <w14:bevel/>
          </w14:textOutline>
        </w:rPr>
        <w:t>大新县教育局</w:t>
      </w:r>
      <w:bookmarkEnd w:id="5"/>
    </w:p>
    <w:p w14:paraId="0C526AEB">
      <w:pPr>
        <w:spacing w:before="22" w:line="225" w:lineRule="auto"/>
        <w:ind w:left="482"/>
        <w:jc w:val="center"/>
        <w:outlineLvl w:val="1"/>
        <w:rPr>
          <w:rFonts w:hint="eastAsia" w:ascii="宋体" w:hAnsi="宋体" w:eastAsia="宋体" w:cs="宋体"/>
          <w:color w:val="auto"/>
          <w:sz w:val="31"/>
          <w:szCs w:val="31"/>
          <w:highlight w:val="none"/>
        </w:rPr>
      </w:pPr>
      <w:bookmarkStart w:id="6" w:name="_Toc6551"/>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2025年大新县中小学校学生计算机教室项目-学生计算机教室二和学生计算机教室三公开招标公告</w:t>
      </w:r>
      <w:bookmarkEnd w:id="6"/>
    </w:p>
    <w:p w14:paraId="0363257D">
      <w:pPr>
        <w:spacing w:line="114" w:lineRule="exact"/>
        <w:rPr>
          <w:rFonts w:hint="eastAsia" w:ascii="宋体" w:hAnsi="宋体" w:eastAsia="宋体" w:cs="宋体"/>
          <w:color w:val="auto"/>
          <w:highlight w:val="none"/>
        </w:rPr>
      </w:pPr>
    </w:p>
    <w:tbl>
      <w:tblPr>
        <w:tblStyle w:val="26"/>
        <w:tblW w:w="8939" w:type="dxa"/>
        <w:tblInd w:w="48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9"/>
      </w:tblGrid>
      <w:tr w14:paraId="5A643C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7" w:hRule="atLeast"/>
        </w:trPr>
        <w:tc>
          <w:tcPr>
            <w:tcW w:w="8939" w:type="dxa"/>
            <w:vAlign w:val="top"/>
          </w:tcPr>
          <w:p w14:paraId="7BD91917">
            <w:pPr>
              <w:keepNext w:val="0"/>
              <w:keepLines w:val="0"/>
              <w:pageBreakBefore w:val="0"/>
              <w:widowControl/>
              <w:wordWrap/>
              <w:overflowPunct/>
              <w:topLinePunct w:val="0"/>
              <w:autoSpaceDE w:val="0"/>
              <w:autoSpaceDN w:val="0"/>
              <w:bidi w:val="0"/>
              <w:snapToGrid w:val="0"/>
              <w:spacing w:before="40" w:line="400" w:lineRule="exact"/>
              <w:ind w:left="1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项目概况</w:t>
            </w:r>
          </w:p>
          <w:p w14:paraId="6247FB42">
            <w:pPr>
              <w:keepNext w:val="0"/>
              <w:keepLines w:val="0"/>
              <w:pageBreakBefore w:val="0"/>
              <w:widowControl/>
              <w:wordWrap/>
              <w:overflowPunct/>
              <w:topLinePunct w:val="0"/>
              <w:autoSpaceDE w:val="0"/>
              <w:autoSpaceDN w:val="0"/>
              <w:bidi w:val="0"/>
              <w:snapToGrid w:val="0"/>
              <w:spacing w:before="180" w:line="400" w:lineRule="exact"/>
              <w:ind w:left="116" w:right="107" w:firstLine="48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2025年大新县中小学校学生计算机教室项目-学生计算机教室二和学生计算机教室三的潜在供应商应登录</w:t>
            </w:r>
            <w:r>
              <w:rPr>
                <w:rFonts w:hint="eastAsia" w:ascii="宋体" w:hAnsi="宋体" w:eastAsia="宋体" w:cs="宋体"/>
                <w:color w:val="auto"/>
                <w:sz w:val="24"/>
                <w:szCs w:val="24"/>
                <w:highlight w:val="none"/>
                <w:lang w:eastAsia="zh-CN"/>
              </w:rPr>
              <w:t>广西政府采购云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）在线申请获取招标文件,并于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（北京时间）前递交投标文件。</w:t>
            </w:r>
          </w:p>
        </w:tc>
      </w:tr>
    </w:tbl>
    <w:p w14:paraId="3C59516C">
      <w:pPr>
        <w:keepNext w:val="0"/>
        <w:keepLines w:val="0"/>
        <w:pageBreakBefore w:val="0"/>
        <w:widowControl/>
        <w:wordWrap/>
        <w:overflowPunct/>
        <w:topLinePunct w:val="0"/>
        <w:autoSpaceDE w:val="0"/>
        <w:autoSpaceDN w:val="0"/>
        <w:bidi w:val="0"/>
        <w:snapToGrid w:val="0"/>
        <w:spacing w:before="79" w:line="400" w:lineRule="exact"/>
        <w:outlineLvl w:val="1"/>
        <w:rPr>
          <w:rFonts w:hint="eastAsia" w:ascii="宋体" w:hAnsi="宋体" w:eastAsia="宋体" w:cs="宋体"/>
          <w:color w:val="auto"/>
          <w:sz w:val="24"/>
          <w:szCs w:val="24"/>
          <w:highlight w:val="none"/>
        </w:rPr>
      </w:pPr>
      <w:bookmarkStart w:id="7" w:name="_Toc31659"/>
      <w:bookmarkStart w:id="8" w:name="_Toc22177"/>
      <w:bookmarkStart w:id="9" w:name="_Toc25729"/>
      <w:bookmarkStart w:id="10" w:name="_Toc18655"/>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一、项目基本情况</w:t>
      </w:r>
      <w:bookmarkEnd w:id="7"/>
      <w:bookmarkEnd w:id="8"/>
      <w:bookmarkEnd w:id="9"/>
      <w:bookmarkEnd w:id="10"/>
    </w:p>
    <w:p w14:paraId="4E1383D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CZZC2025-G1-240126-GXJL</w:t>
      </w:r>
    </w:p>
    <w:p w14:paraId="3F5876D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项目名称：2025年大新县中小学校学生计算机教室项目-学生计算机教室二和学生计算机教室三 </w:t>
      </w:r>
    </w:p>
    <w:p w14:paraId="04556F54">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采购方式：公开招标</w:t>
      </w:r>
    </w:p>
    <w:p w14:paraId="1A8BEA6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3840000.00元</w:t>
      </w:r>
      <w:r>
        <w:rPr>
          <w:rFonts w:hint="eastAsia" w:ascii="宋体" w:hAnsi="宋体" w:eastAsia="宋体" w:cs="宋体"/>
          <w:color w:val="auto"/>
          <w:sz w:val="24"/>
          <w:szCs w:val="24"/>
          <w:highlight w:val="none"/>
          <w:lang w:eastAsia="zh-CN"/>
        </w:rPr>
        <w:t>。</w:t>
      </w:r>
    </w:p>
    <w:p w14:paraId="729AF431">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3840000.00元</w:t>
      </w:r>
      <w:r>
        <w:rPr>
          <w:rFonts w:hint="eastAsia" w:ascii="宋体" w:hAnsi="宋体" w:eastAsia="宋体" w:cs="宋体"/>
          <w:color w:val="auto"/>
          <w:sz w:val="24"/>
          <w:szCs w:val="24"/>
          <w:highlight w:val="none"/>
          <w:lang w:eastAsia="zh-CN"/>
        </w:rPr>
        <w:t>。</w:t>
      </w:r>
    </w:p>
    <w:p w14:paraId="5CD699B4">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w:t>
      </w:r>
    </w:p>
    <w:p w14:paraId="4A60A470">
      <w:pPr>
        <w:keepNext w:val="0"/>
        <w:keepLines w:val="0"/>
        <w:pageBreakBefore w:val="0"/>
        <w:widowControl/>
        <w:wordWrap/>
        <w:overflowPunct/>
        <w:topLinePunct w:val="0"/>
        <w:autoSpaceDE w:val="0"/>
        <w:autoSpaceDN w:val="0"/>
        <w:bidi w:val="0"/>
        <w:snapToGrid w:val="0"/>
        <w:spacing w:line="400" w:lineRule="exact"/>
        <w:ind w:left="539" w:leftChars="228" w:hanging="60" w:hangingChars="2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标项名称：</w:t>
      </w:r>
      <w:r>
        <w:rPr>
          <w:rFonts w:hint="eastAsia" w:ascii="宋体" w:hAnsi="宋体" w:eastAsia="宋体" w:cs="宋体"/>
          <w:b/>
          <w:bCs/>
          <w:color w:val="auto"/>
          <w:sz w:val="24"/>
          <w:szCs w:val="24"/>
          <w:highlight w:val="none"/>
          <w:lang w:eastAsia="zh-CN"/>
        </w:rPr>
        <w:t>2025年大新县中小学校学生计算机教室项目-学生计算机教室二</w:t>
      </w:r>
      <w:r>
        <w:rPr>
          <w:rFonts w:hint="eastAsia" w:ascii="宋体" w:hAnsi="宋体" w:eastAsia="宋体" w:cs="宋体"/>
          <w:b/>
          <w:bCs/>
          <w:color w:val="auto"/>
          <w:sz w:val="24"/>
          <w:szCs w:val="24"/>
          <w:highlight w:val="none"/>
          <w:lang w:val="en-US" w:eastAsia="zh-CN"/>
        </w:rPr>
        <w:t>和学生计算机教室三</w:t>
      </w:r>
    </w:p>
    <w:p w14:paraId="34619845">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预算金额：</w:t>
      </w:r>
      <w:r>
        <w:rPr>
          <w:rFonts w:hint="eastAsia" w:ascii="宋体" w:hAnsi="宋体" w:eastAsia="宋体" w:cs="宋体"/>
          <w:b/>
          <w:bCs/>
          <w:color w:val="auto"/>
          <w:sz w:val="24"/>
          <w:szCs w:val="24"/>
          <w:highlight w:val="none"/>
          <w:lang w:val="en-US" w:eastAsia="zh-CN"/>
        </w:rPr>
        <w:t>3840000.00元</w:t>
      </w:r>
    </w:p>
    <w:p w14:paraId="642D11EC">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采购</w:t>
      </w:r>
      <w:r>
        <w:rPr>
          <w:color w:val="auto"/>
          <w:spacing w:val="1"/>
          <w:sz w:val="23"/>
          <w:szCs w:val="23"/>
          <w:highlight w:val="none"/>
        </w:rPr>
        <w:t>教师计算机</w:t>
      </w:r>
      <w:r>
        <w:rPr>
          <w:rFonts w:hint="eastAsia" w:eastAsia="宋体"/>
          <w:color w:val="auto"/>
          <w:spacing w:val="1"/>
          <w:sz w:val="23"/>
          <w:szCs w:val="23"/>
          <w:highlight w:val="none"/>
          <w:lang w:eastAsia="zh-CN"/>
        </w:rPr>
        <w:t>、</w:t>
      </w:r>
      <w:r>
        <w:rPr>
          <w:color w:val="auto"/>
          <w:spacing w:val="1"/>
          <w:sz w:val="23"/>
          <w:szCs w:val="23"/>
          <w:highlight w:val="none"/>
        </w:rPr>
        <w:t>学生计算机</w:t>
      </w:r>
      <w:r>
        <w:rPr>
          <w:rFonts w:hint="eastAsia" w:eastAsia="宋体"/>
          <w:color w:val="auto"/>
          <w:spacing w:val="1"/>
          <w:sz w:val="23"/>
          <w:szCs w:val="23"/>
          <w:highlight w:val="none"/>
          <w:lang w:eastAsia="zh-CN"/>
        </w:rPr>
        <w:t>、电子教室管理软件、教师讲台、双人学生桌椅、路由器、24口千兆交换机、网络机柜、空调、安装辅料、系统集成、教师用耳麦、学生用耳麦</w:t>
      </w:r>
      <w:r>
        <w:rPr>
          <w:rFonts w:hint="eastAsia" w:eastAsia="宋体"/>
          <w:color w:val="auto"/>
          <w:spacing w:val="1"/>
          <w:sz w:val="23"/>
          <w:szCs w:val="23"/>
          <w:highlight w:val="none"/>
          <w:lang w:val="en-US" w:eastAsia="zh-CN"/>
        </w:rPr>
        <w:t>等</w:t>
      </w:r>
      <w:r>
        <w:rPr>
          <w:rFonts w:hint="eastAsia" w:ascii="宋体" w:hAnsi="宋体" w:eastAsia="宋体" w:cs="宋体"/>
          <w:color w:val="auto"/>
          <w:sz w:val="24"/>
          <w:szCs w:val="24"/>
          <w:highlight w:val="none"/>
        </w:rPr>
        <w:t>具体内容详见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572289E2">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合同履行期限：自签订合同之日起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日内交货安装调试完毕并交付使用。</w:t>
      </w:r>
    </w:p>
    <w:p w14:paraId="5EAF1106">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本标项</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接受联合体投标</w:t>
      </w:r>
      <w:r>
        <w:rPr>
          <w:rFonts w:hint="eastAsia" w:ascii="宋体" w:hAnsi="宋体" w:eastAsia="宋体" w:cs="宋体"/>
          <w:color w:val="auto"/>
          <w:sz w:val="24"/>
          <w:szCs w:val="24"/>
          <w:highlight w:val="none"/>
          <w:lang w:eastAsia="zh-CN"/>
        </w:rPr>
        <w:t>。</w:t>
      </w:r>
    </w:p>
    <w:p w14:paraId="329BCEE8">
      <w:pPr>
        <w:keepNext w:val="0"/>
        <w:keepLines w:val="0"/>
        <w:pageBreakBefore w:val="0"/>
        <w:widowControl/>
        <w:wordWrap/>
        <w:overflowPunct/>
        <w:topLinePunct w:val="0"/>
        <w:autoSpaceDE w:val="0"/>
        <w:autoSpaceDN w:val="0"/>
        <w:bidi w:val="0"/>
        <w:snapToGrid w:val="0"/>
        <w:spacing w:before="78" w:line="400" w:lineRule="exact"/>
        <w:ind w:left="13"/>
        <w:outlineLvl w:val="1"/>
        <w:rPr>
          <w:rFonts w:hint="eastAsia" w:ascii="宋体" w:hAnsi="宋体" w:eastAsia="宋体" w:cs="宋体"/>
          <w:color w:val="auto"/>
          <w:sz w:val="24"/>
          <w:szCs w:val="24"/>
          <w:highlight w:val="none"/>
        </w:rPr>
      </w:pPr>
      <w:bookmarkStart w:id="11" w:name="_Toc9558"/>
      <w:bookmarkStart w:id="12" w:name="_Toc11298"/>
      <w:bookmarkStart w:id="13" w:name="_Toc9513"/>
      <w:bookmarkStart w:id="14" w:name="_Toc592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二、申请人的资格要求</w:t>
      </w:r>
      <w:bookmarkEnd w:id="11"/>
      <w:bookmarkEnd w:id="12"/>
      <w:bookmarkEnd w:id="13"/>
      <w:bookmarkEnd w:id="14"/>
    </w:p>
    <w:p w14:paraId="24013BA3">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eastAsia="zh-CN"/>
        </w:rPr>
      </w:pPr>
      <w:bookmarkStart w:id="15" w:name="_Toc16976"/>
      <w:bookmarkStart w:id="16" w:name="_Toc6665"/>
      <w:bookmarkStart w:id="17" w:name="_Toc6953"/>
      <w:r>
        <w:rPr>
          <w:rFonts w:hint="eastAsia" w:ascii="宋体" w:hAnsi="宋体" w:eastAsia="宋体" w:cs="宋体"/>
          <w:color w:val="auto"/>
          <w:sz w:val="24"/>
          <w:szCs w:val="24"/>
          <w:highlight w:val="none"/>
          <w:lang w:eastAsia="zh-CN"/>
        </w:rPr>
        <w:t>1.满足《中华人民共和国政府采购法》第二十二条规定；</w:t>
      </w:r>
      <w:bookmarkEnd w:id="15"/>
      <w:bookmarkEnd w:id="16"/>
      <w:bookmarkEnd w:id="17"/>
    </w:p>
    <w:p w14:paraId="70D29071">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p>
    <w:p w14:paraId="217E80D9">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□专门面向中小企业采购的项目</w:t>
      </w:r>
    </w:p>
    <w:p w14:paraId="71535DCA">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☑非专门面向中小企业采购的项目：</w:t>
      </w:r>
      <w:r>
        <w:rPr>
          <w:rFonts w:hint="eastAsia" w:ascii="宋体" w:hAnsi="宋体" w:eastAsia="宋体" w:cs="宋体"/>
          <w:b/>
          <w:bCs/>
          <w:color w:val="auto"/>
          <w:sz w:val="24"/>
          <w:szCs w:val="24"/>
          <w:highlight w:val="none"/>
          <w:lang w:val="en-US" w:eastAsia="zh-CN"/>
        </w:rPr>
        <w:t>本项目采购预算总额的30%为专门面向中小企业采购（其中60%面向小微企业）。</w:t>
      </w:r>
    </w:p>
    <w:p w14:paraId="477350DC">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eastAsia="zh-CN"/>
        </w:rPr>
      </w:pPr>
      <w:bookmarkStart w:id="18" w:name="_Toc21710"/>
      <w:bookmarkStart w:id="19" w:name="_Toc15602"/>
      <w:bookmarkStart w:id="20" w:name="_Toc29259"/>
      <w:r>
        <w:rPr>
          <w:rFonts w:hint="eastAsia" w:ascii="宋体" w:hAnsi="宋体" w:eastAsia="宋体" w:cs="宋体"/>
          <w:color w:val="auto"/>
          <w:sz w:val="24"/>
          <w:szCs w:val="24"/>
          <w:highlight w:val="none"/>
          <w:lang w:eastAsia="zh-CN"/>
        </w:rPr>
        <w:t>3.本项目的特定资格要求：无</w:t>
      </w:r>
      <w:bookmarkEnd w:id="18"/>
      <w:bookmarkEnd w:id="19"/>
      <w:bookmarkEnd w:id="20"/>
      <w:r>
        <w:rPr>
          <w:rFonts w:hint="eastAsia" w:ascii="宋体" w:hAnsi="宋体" w:eastAsia="宋体" w:cs="宋体"/>
          <w:color w:val="auto"/>
          <w:sz w:val="24"/>
          <w:szCs w:val="24"/>
          <w:highlight w:val="none"/>
          <w:lang w:eastAsia="zh-CN"/>
        </w:rPr>
        <w:t>。</w:t>
      </w:r>
    </w:p>
    <w:p w14:paraId="702E5217">
      <w:pPr>
        <w:keepNext w:val="0"/>
        <w:keepLines w:val="0"/>
        <w:pageBreakBefore w:val="0"/>
        <w:widowControl/>
        <w:wordWrap/>
        <w:overflowPunct/>
        <w:topLinePunct w:val="0"/>
        <w:autoSpaceDE w:val="0"/>
        <w:autoSpaceDN w:val="0"/>
        <w:bidi w:val="0"/>
        <w:snapToGrid w:val="0"/>
        <w:spacing w:before="78" w:line="400" w:lineRule="exact"/>
        <w:ind w:left="9"/>
        <w:outlineLvl w:val="1"/>
        <w:rPr>
          <w:rFonts w:hint="eastAsia" w:ascii="宋体" w:hAnsi="宋体" w:eastAsia="宋体" w:cs="宋体"/>
          <w:color w:val="auto"/>
          <w:sz w:val="24"/>
          <w:szCs w:val="24"/>
          <w:highlight w:val="none"/>
        </w:rPr>
      </w:pPr>
      <w:bookmarkStart w:id="21" w:name="_Toc4936"/>
      <w:bookmarkStart w:id="22" w:name="_Toc25186"/>
      <w:bookmarkStart w:id="23" w:name="_Toc190"/>
      <w:bookmarkStart w:id="24" w:name="_Toc2920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三、获取招标文件</w:t>
      </w:r>
      <w:bookmarkEnd w:id="21"/>
      <w:bookmarkEnd w:id="22"/>
      <w:bookmarkEnd w:id="23"/>
      <w:bookmarkEnd w:id="24"/>
    </w:p>
    <w:p w14:paraId="0BA7F7FD">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lang w:eastAsia="zh-CN"/>
        </w:rPr>
        <w:t>起至</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lang w:eastAsia="zh-CN"/>
        </w:rPr>
        <w:t>，每天上午00:00至12:00，下午12:00至23:59（北京时间，法定节假日除外）。</w:t>
      </w:r>
    </w:p>
    <w:p w14:paraId="6510EDB5">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bookmarkStart w:id="25" w:name="_Toc8654"/>
      <w:bookmarkStart w:id="26" w:name="_Toc19655"/>
      <w:bookmarkStart w:id="27" w:name="_Toc5795"/>
      <w:r>
        <w:rPr>
          <w:rFonts w:hint="eastAsia" w:ascii="宋体" w:hAnsi="宋体" w:eastAsia="宋体" w:cs="宋体"/>
          <w:color w:val="auto"/>
          <w:sz w:val="24"/>
          <w:szCs w:val="24"/>
          <w:highlight w:val="none"/>
          <w:lang w:eastAsia="zh-CN"/>
        </w:rPr>
        <w:t>地点（网址）：广西政府采购云平台线上获取</w:t>
      </w:r>
      <w:bookmarkEnd w:id="25"/>
      <w:bookmarkEnd w:id="26"/>
      <w:bookmarkEnd w:id="27"/>
      <w:r>
        <w:rPr>
          <w:rFonts w:hint="eastAsia" w:ascii="宋体" w:hAnsi="宋体" w:eastAsia="宋体" w:cs="宋体"/>
          <w:color w:val="auto"/>
          <w:sz w:val="24"/>
          <w:szCs w:val="24"/>
          <w:highlight w:val="none"/>
          <w:lang w:eastAsia="zh-CN"/>
        </w:rPr>
        <w:t>。</w:t>
      </w:r>
    </w:p>
    <w:p w14:paraId="156DCB83">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方式：供应商登录广西政府采购云平台https://www.gcy.zfcg.gxzf.gov.cn/在线申请获取招标文件（进入“项目采购”应用，在获取招标文件菜单中选择项目，申请获取招标文件）。</w:t>
      </w:r>
    </w:p>
    <w:p w14:paraId="4D7C044F">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67246EA5">
      <w:pPr>
        <w:keepNext w:val="0"/>
        <w:keepLines w:val="0"/>
        <w:pageBreakBefore w:val="0"/>
        <w:widowControl/>
        <w:wordWrap/>
        <w:overflowPunct/>
        <w:topLinePunct w:val="0"/>
        <w:autoSpaceDE w:val="0"/>
        <w:autoSpaceDN w:val="0"/>
        <w:bidi w:val="0"/>
        <w:snapToGrid w:val="0"/>
        <w:spacing w:before="48" w:line="400" w:lineRule="exact"/>
        <w:ind w:left="137"/>
        <w:outlineLvl w:val="1"/>
        <w:rPr>
          <w:rFonts w:hint="eastAsia" w:ascii="宋体" w:hAnsi="宋体" w:eastAsia="宋体" w:cs="宋体"/>
          <w:color w:val="auto"/>
          <w:sz w:val="24"/>
          <w:szCs w:val="24"/>
          <w:highlight w:val="none"/>
        </w:rPr>
      </w:pPr>
      <w:bookmarkStart w:id="28" w:name="_Toc32051"/>
      <w:bookmarkStart w:id="29" w:name="_Toc9215"/>
      <w:bookmarkStart w:id="30" w:name="_Toc24158"/>
      <w:bookmarkStart w:id="31" w:name="_Toc1742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四、提交投标文件截止时间、开标时间和地点</w:t>
      </w:r>
      <w:bookmarkEnd w:id="28"/>
      <w:bookmarkEnd w:id="29"/>
      <w:bookmarkEnd w:id="30"/>
      <w:bookmarkEnd w:id="31"/>
    </w:p>
    <w:p w14:paraId="23323EA5">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分（北京时间）</w:t>
      </w:r>
    </w:p>
    <w:p w14:paraId="4F891C49">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地点（网址）：请登录广西政府采购云平台投标客户端投标。</w:t>
      </w:r>
    </w:p>
    <w:p w14:paraId="72BE606A">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分（北京时间）</w:t>
      </w:r>
    </w:p>
    <w:p w14:paraId="15757B9A">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开标地点：本项目采用远程异地评标，评标主场设在崇左市公共资源交易中心（崇左市城南新区石景林路东段政务服务中心综合楼五楼）。 </w:t>
      </w:r>
    </w:p>
    <w:p w14:paraId="0A4756EC">
      <w:pPr>
        <w:keepNext w:val="0"/>
        <w:keepLines w:val="0"/>
        <w:pageBreakBefore w:val="0"/>
        <w:widowControl/>
        <w:numPr>
          <w:ilvl w:val="0"/>
          <w:numId w:val="0"/>
        </w:numPr>
        <w:wordWrap/>
        <w:overflowPunct/>
        <w:topLinePunct w:val="0"/>
        <w:autoSpaceDE w:val="0"/>
        <w:autoSpaceDN w:val="0"/>
        <w:bidi w:val="0"/>
        <w:snapToGrid w:val="0"/>
        <w:spacing w:before="33" w:line="400" w:lineRule="exact"/>
        <w:ind w:left="118" w:leftChars="0"/>
        <w:outlineLvl w:val="1"/>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bookmarkStart w:id="32" w:name="_Toc22866"/>
      <w:bookmarkStart w:id="33" w:name="_Toc12610"/>
      <w:bookmarkStart w:id="34" w:name="_Toc24032"/>
      <w:bookmarkStart w:id="35" w:name="_Toc5566"/>
      <w:r>
        <w:rPr>
          <w:rFonts w:hint="eastAsia" w:ascii="宋体" w:hAnsi="宋体" w:eastAsia="宋体" w:cs="宋体"/>
          <w:snapToGrid w:val="0"/>
          <w:color w:val="auto"/>
          <w:spacing w:val="-2"/>
          <w:kern w:val="0"/>
          <w:sz w:val="24"/>
          <w:szCs w:val="24"/>
          <w:highlight w:val="none"/>
          <w:lang w:val="en-US" w:eastAsia="en-US" w:bidi="ar-SA"/>
          <w14:textOutline w14:w="4358" w14:cap="sq" w14:cmpd="sng">
            <w14:solidFill>
              <w14:srgbClr w14:val="000000"/>
            </w14:solidFill>
            <w14:prstDash w14:val="solid"/>
            <w14:bevel/>
          </w14:textOutline>
        </w:rPr>
        <w:t>五、</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公告期限</w:t>
      </w:r>
      <w:bookmarkEnd w:id="32"/>
      <w:bookmarkEnd w:id="33"/>
      <w:bookmarkEnd w:id="34"/>
      <w:bookmarkEnd w:id="35"/>
    </w:p>
    <w:p w14:paraId="13C07454">
      <w:pPr>
        <w:keepNext w:val="0"/>
        <w:keepLines w:val="0"/>
        <w:pageBreakBefore w:val="0"/>
        <w:widowControl/>
        <w:wordWrap/>
        <w:overflowPunct/>
        <w:topLinePunct w:val="0"/>
        <w:autoSpaceDE w:val="0"/>
        <w:autoSpaceDN w:val="0"/>
        <w:bidi w:val="0"/>
        <w:snapToGrid w:val="0"/>
        <w:spacing w:before="108" w:line="400" w:lineRule="exact"/>
        <w:ind w:left="63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自本公告发布之日起5个工作日。</w:t>
      </w:r>
    </w:p>
    <w:p w14:paraId="05730FEA">
      <w:pPr>
        <w:keepNext w:val="0"/>
        <w:keepLines w:val="0"/>
        <w:pageBreakBefore w:val="0"/>
        <w:widowControl/>
        <w:wordWrap/>
        <w:overflowPunct/>
        <w:topLinePunct w:val="0"/>
        <w:autoSpaceDE w:val="0"/>
        <w:autoSpaceDN w:val="0"/>
        <w:bidi w:val="0"/>
        <w:snapToGrid w:val="0"/>
        <w:spacing w:before="1" w:line="400" w:lineRule="exact"/>
        <w:ind w:left="116"/>
        <w:outlineLvl w:val="1"/>
        <w:rPr>
          <w:rFonts w:hint="eastAsia" w:ascii="宋体" w:hAnsi="宋体" w:eastAsia="宋体" w:cs="宋体"/>
          <w:color w:val="auto"/>
          <w:sz w:val="24"/>
          <w:szCs w:val="24"/>
          <w:highlight w:val="none"/>
        </w:rPr>
      </w:pPr>
      <w:bookmarkStart w:id="36" w:name="_Toc20796"/>
      <w:bookmarkStart w:id="37" w:name="_Toc3063"/>
      <w:bookmarkStart w:id="38" w:name="_Toc3689"/>
      <w:bookmarkStart w:id="39" w:name="_Toc31337"/>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六、其他补充事宜</w:t>
      </w:r>
      <w:bookmarkEnd w:id="36"/>
      <w:bookmarkEnd w:id="37"/>
      <w:bookmarkEnd w:id="38"/>
      <w:bookmarkEnd w:id="39"/>
    </w:p>
    <w:p w14:paraId="2778E07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bookmarkStart w:id="40" w:name="_Toc4613"/>
      <w:bookmarkStart w:id="41" w:name="_Toc26322"/>
      <w:bookmarkStart w:id="42" w:name="_Toc24457"/>
      <w:r>
        <w:rPr>
          <w:rFonts w:hint="eastAsia" w:ascii="宋体" w:hAnsi="宋体" w:eastAsia="宋体" w:cs="宋体"/>
          <w:color w:val="auto"/>
          <w:sz w:val="24"/>
          <w:szCs w:val="24"/>
          <w:highlight w:val="none"/>
        </w:rPr>
        <w:t>1.投标保证金：本项目不收取投标保证金</w:t>
      </w:r>
      <w:bookmarkEnd w:id="40"/>
      <w:bookmarkEnd w:id="41"/>
      <w:bookmarkEnd w:id="42"/>
      <w:r>
        <w:rPr>
          <w:rFonts w:hint="eastAsia" w:ascii="宋体" w:hAnsi="宋体" w:eastAsia="宋体" w:cs="宋体"/>
          <w:color w:val="auto"/>
          <w:sz w:val="24"/>
          <w:szCs w:val="24"/>
          <w:highlight w:val="none"/>
          <w:lang w:eastAsia="zh-CN"/>
        </w:rPr>
        <w:t>。</w:t>
      </w:r>
    </w:p>
    <w:p w14:paraId="020ED19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2.公告发布媒体：http://www.ccgp.gov.cn（中国政府采购网）、http://zfcg.gxzf.gov.cn（广西壮族自治区政府采购网）、ggzy.jgswj.gxzf.gov.cn/czggzy全国公共资源交易平台(广西.崇左）</w:t>
      </w:r>
      <w:r>
        <w:rPr>
          <w:rFonts w:hint="eastAsia" w:ascii="宋体" w:hAnsi="宋体" w:eastAsia="宋体" w:cs="宋体"/>
          <w:color w:val="auto"/>
          <w:sz w:val="24"/>
          <w:szCs w:val="24"/>
          <w:highlight w:val="none"/>
          <w:lang w:eastAsia="zh-CN"/>
        </w:rPr>
        <w:t>。</w:t>
      </w:r>
    </w:p>
    <w:p w14:paraId="322283E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bookmarkStart w:id="43" w:name="_Toc10190"/>
      <w:bookmarkStart w:id="44" w:name="_Toc20966"/>
      <w:bookmarkStart w:id="45" w:name="_Toc8384"/>
      <w:r>
        <w:rPr>
          <w:rFonts w:hint="eastAsia" w:ascii="宋体" w:hAnsi="宋体" w:eastAsia="宋体" w:cs="宋体"/>
          <w:color w:val="auto"/>
          <w:sz w:val="24"/>
          <w:szCs w:val="24"/>
          <w:highlight w:val="none"/>
        </w:rPr>
        <w:t>3.本项目需要落实的政府采购政策：</w:t>
      </w:r>
      <w:bookmarkEnd w:id="43"/>
      <w:bookmarkEnd w:id="44"/>
      <w:bookmarkEnd w:id="45"/>
    </w:p>
    <w:p w14:paraId="7D08164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w:t>
      </w:r>
    </w:p>
    <w:p w14:paraId="0EDE9DF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（2）政府采购支持采用本国产品的政策。</w:t>
      </w:r>
    </w:p>
    <w:p w14:paraId="51CE4D5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（3）强制采购节能产品；优先采购节能产品、环境标志产品。</w:t>
      </w:r>
    </w:p>
    <w:p w14:paraId="6BA1FAA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（4）政府采购促进残疾人就业政策。</w:t>
      </w:r>
    </w:p>
    <w:p w14:paraId="52C5539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（5）政府采购支持监狱企业发展。</w:t>
      </w:r>
    </w:p>
    <w:p w14:paraId="5030E00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bookmarkStart w:id="46" w:name="_Toc26887"/>
      <w:bookmarkStart w:id="47" w:name="_Toc10222"/>
      <w:bookmarkStart w:id="48" w:name="_Toc2101"/>
      <w:r>
        <w:rPr>
          <w:rFonts w:hint="eastAsia" w:ascii="宋体" w:hAnsi="宋体" w:eastAsia="宋体" w:cs="宋体"/>
          <w:color w:val="auto"/>
          <w:sz w:val="24"/>
          <w:szCs w:val="24"/>
          <w:highlight w:val="none"/>
        </w:rPr>
        <w:t>4.投标人投标注意事项</w:t>
      </w:r>
      <w:bookmarkEnd w:id="46"/>
      <w:bookmarkEnd w:id="47"/>
      <w:bookmarkEnd w:id="48"/>
    </w:p>
    <w:p w14:paraId="378E916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（1）本项目为全流程电子化采购项目，通过广西政府采购云平台（https://www.gcy.zfcg.gxzf.gov.cn/）实行在线电子</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投标人应先安装“广西政府采购云平台电子交易客户端”（请自行前往广西政府采购云平台进行下载），并按照本项目招标文件和广西政府采购云平台的要求编制、加密后在提交响应文件截止时间前通过网络上传至广西政府采购云平台（加密的电子响应文件是指后缀名为“jmbs”的文件），投标人在广西政府采购云平台提交电子投标文件时，请填写参加远程采购活动经办人联系方式。投标人登录广西政府采购云平台，依次进入“服务中心-项目采购-操作流程-电子招投标-政府采购项目电子交易管理操作指南-供应商”查看电子</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标具体操作流程。</w:t>
      </w:r>
    </w:p>
    <w:p w14:paraId="568C06C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33A1567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CA证书在线解密：首次投标文件开启时，需携带制作投标文件时用来加密的有效数字证书（CA认证）登录广西政府采购云平台电子开标大厅现场按规定时间对加密的投标文件进行解密【为确保投标（响应）文件顺利解密，建议投标人尽量使用PDF编辑软件调整、减小投标（响应）文件大小，加密后再上传至广西政府采购云平台】，否则后果自负。</w:t>
      </w:r>
    </w:p>
    <w:p w14:paraId="7AC8AB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为确保网上操作合法、有效和安全，请投标人确保在电子竞标过程中能够对相关数据电文进行加密和使用电子签章，妥善保管CA数字证书并使用有效的CA数字证书参与整个采购活动。2）投标人应当在提交投标文件截止时间前完成电子响应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146D42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供应商需要在具备有摄像头及语音功能且互联网网络状况良好的电脑登录“</w:t>
      </w:r>
      <w:r>
        <w:rPr>
          <w:rFonts w:hint="eastAsia" w:ascii="宋体" w:hAnsi="宋体" w:eastAsia="宋体" w:cs="宋体"/>
          <w:color w:val="auto"/>
          <w:sz w:val="24"/>
          <w:szCs w:val="24"/>
          <w:highlight w:val="none"/>
          <w:lang w:eastAsia="zh-CN"/>
        </w:rPr>
        <w:t>广西政府采购云</w:t>
      </w:r>
      <w:r>
        <w:rPr>
          <w:rFonts w:hint="eastAsia" w:ascii="宋体" w:hAnsi="宋体" w:eastAsia="宋体" w:cs="宋体"/>
          <w:color w:val="auto"/>
          <w:sz w:val="24"/>
          <w:szCs w:val="24"/>
          <w:highlight w:val="none"/>
        </w:rPr>
        <w:t>”平台远程开标大厅参与本次谈判，否则后果自负。</w:t>
      </w:r>
    </w:p>
    <w:p w14:paraId="145F603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根据《崇左市财政局关于进一步做好线上“政采贷”融资业务工作的通知》( 崇财采(2023)10号) ,供应商可凭成交通知书、政府采购合同，通过中征应收账款融资服务平台向银行在线申请“政采贷”融资。(具体详见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中关于“政采贷”相关信息)</w:t>
      </w:r>
    </w:p>
    <w:p w14:paraId="4D770524">
      <w:pPr>
        <w:keepNext w:val="0"/>
        <w:keepLines w:val="0"/>
        <w:pageBreakBefore w:val="0"/>
        <w:widowControl/>
        <w:wordWrap/>
        <w:overflowPunct/>
        <w:topLinePunct w:val="0"/>
        <w:autoSpaceDE w:val="0"/>
        <w:autoSpaceDN w:val="0"/>
        <w:bidi w:val="0"/>
        <w:snapToGrid w:val="0"/>
        <w:spacing w:before="36" w:line="400" w:lineRule="exact"/>
        <w:outlineLvl w:val="1"/>
        <w:rPr>
          <w:rFonts w:hint="eastAsia" w:ascii="宋体" w:hAnsi="宋体" w:eastAsia="宋体" w:cs="宋体"/>
          <w:color w:val="auto"/>
          <w:sz w:val="24"/>
          <w:szCs w:val="24"/>
          <w:highlight w:val="none"/>
        </w:rPr>
      </w:pPr>
      <w:bookmarkStart w:id="49" w:name="_Toc17196"/>
      <w:bookmarkStart w:id="50" w:name="_Toc27998"/>
      <w:bookmarkStart w:id="51" w:name="_Toc17279"/>
      <w:bookmarkStart w:id="52" w:name="_Toc14589"/>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七、对本次招标提出询问，请按以下方式联系</w:t>
      </w:r>
      <w:bookmarkEnd w:id="49"/>
      <w:bookmarkEnd w:id="50"/>
      <w:bookmarkEnd w:id="51"/>
      <w:bookmarkEnd w:id="52"/>
    </w:p>
    <w:p w14:paraId="4427E71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3" w:name="_Toc1536"/>
      <w:bookmarkStart w:id="54" w:name="_Toc11647"/>
      <w:bookmarkStart w:id="55" w:name="_Toc31094"/>
      <w:r>
        <w:rPr>
          <w:rFonts w:hint="eastAsia" w:ascii="宋体" w:hAnsi="宋体" w:eastAsia="宋体" w:cs="宋体"/>
          <w:color w:val="auto"/>
          <w:sz w:val="24"/>
          <w:szCs w:val="24"/>
          <w:highlight w:val="none"/>
          <w:lang w:val="en-US" w:eastAsia="en-US"/>
        </w:rPr>
        <w:t>1、采购人信息</w:t>
      </w:r>
      <w:bookmarkEnd w:id="53"/>
      <w:bookmarkEnd w:id="54"/>
      <w:bookmarkEnd w:id="55"/>
    </w:p>
    <w:p w14:paraId="55459E6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6" w:name="_Toc28155"/>
      <w:bookmarkStart w:id="57" w:name="_Toc21397"/>
      <w:bookmarkStart w:id="58" w:name="_Toc14424"/>
      <w:r>
        <w:rPr>
          <w:rFonts w:hint="eastAsia" w:ascii="宋体" w:hAnsi="宋体" w:eastAsia="宋体" w:cs="宋体"/>
          <w:color w:val="auto"/>
          <w:sz w:val="24"/>
          <w:szCs w:val="24"/>
          <w:highlight w:val="none"/>
          <w:lang w:val="en-US" w:eastAsia="en-US"/>
        </w:rPr>
        <w:t>名 称：大新县教育局　　</w:t>
      </w:r>
    </w:p>
    <w:p w14:paraId="4BA8DE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址：大新县桃城镇养利路141号</w:t>
      </w:r>
    </w:p>
    <w:p w14:paraId="2B1B00C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 xml:space="preserve">项目联系人：谢老师 </w:t>
      </w:r>
    </w:p>
    <w:p w14:paraId="3D7731A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 xml:space="preserve">联系电话：0771-3627826 </w:t>
      </w:r>
    </w:p>
    <w:p w14:paraId="7FACEE0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2、采购代理机构信息</w:t>
      </w:r>
      <w:bookmarkEnd w:id="56"/>
      <w:bookmarkEnd w:id="57"/>
      <w:bookmarkEnd w:id="58"/>
    </w:p>
    <w:p w14:paraId="0B9685B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名称：</w:t>
      </w:r>
      <w:r>
        <w:rPr>
          <w:rFonts w:hint="eastAsia" w:ascii="宋体" w:hAnsi="宋体" w:eastAsia="宋体" w:cs="宋体"/>
          <w:color w:val="auto"/>
          <w:sz w:val="24"/>
          <w:szCs w:val="24"/>
          <w:highlight w:val="none"/>
          <w:lang w:val="en-US" w:eastAsia="zh-CN"/>
        </w:rPr>
        <w:t>广西建隆工程咨询有限公司</w:t>
      </w:r>
    </w:p>
    <w:p w14:paraId="5FC774C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地址：</w:t>
      </w:r>
      <w:r>
        <w:rPr>
          <w:rFonts w:hint="eastAsia" w:ascii="宋体" w:hAnsi="宋体" w:eastAsia="宋体" w:cs="宋体"/>
          <w:color w:val="auto"/>
          <w:sz w:val="24"/>
          <w:szCs w:val="24"/>
          <w:highlight w:val="none"/>
          <w:lang w:val="en-US" w:eastAsia="zh-CN"/>
        </w:rPr>
        <w:t>南宁市青秀区竹溪大道36号青湖中心1301号</w:t>
      </w:r>
    </w:p>
    <w:p w14:paraId="2F96E5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联系人：</w:t>
      </w:r>
      <w:r>
        <w:rPr>
          <w:rFonts w:hint="eastAsia" w:ascii="宋体" w:hAnsi="宋体" w:eastAsia="宋体" w:cs="宋体"/>
          <w:color w:val="auto"/>
          <w:sz w:val="24"/>
          <w:szCs w:val="24"/>
          <w:highlight w:val="none"/>
          <w:lang w:val="en-US" w:eastAsia="zh-CN"/>
        </w:rPr>
        <w:t>宁春霞</w:t>
      </w:r>
    </w:p>
    <w:p w14:paraId="5ED498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联系方式：</w:t>
      </w:r>
      <w:r>
        <w:rPr>
          <w:rFonts w:hint="eastAsia" w:ascii="宋体" w:hAnsi="宋体" w:eastAsia="宋体" w:cs="宋体"/>
          <w:color w:val="auto"/>
          <w:sz w:val="24"/>
          <w:szCs w:val="24"/>
          <w:highlight w:val="none"/>
          <w:lang w:val="en-US" w:eastAsia="zh-CN"/>
        </w:rPr>
        <w:t>0771-5345232</w:t>
      </w:r>
    </w:p>
    <w:p w14:paraId="16A150C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9" w:name="_Toc119"/>
      <w:bookmarkStart w:id="60" w:name="_Toc9071"/>
      <w:bookmarkStart w:id="61" w:name="_Toc19226"/>
      <w:r>
        <w:rPr>
          <w:rFonts w:hint="eastAsia" w:ascii="宋体" w:hAnsi="宋体" w:eastAsia="宋体" w:cs="宋体"/>
          <w:color w:val="auto"/>
          <w:sz w:val="24"/>
          <w:szCs w:val="24"/>
          <w:highlight w:val="none"/>
          <w:lang w:val="en-US" w:eastAsia="en-US"/>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项目联系方式</w:t>
      </w:r>
      <w:bookmarkEnd w:id="59"/>
      <w:bookmarkEnd w:id="60"/>
      <w:bookmarkEnd w:id="61"/>
    </w:p>
    <w:p w14:paraId="5F79B90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项目联系人：</w:t>
      </w:r>
      <w:r>
        <w:rPr>
          <w:rFonts w:hint="eastAsia" w:ascii="宋体" w:hAnsi="宋体" w:eastAsia="宋体" w:cs="宋体"/>
          <w:color w:val="auto"/>
          <w:sz w:val="24"/>
          <w:szCs w:val="24"/>
          <w:highlight w:val="none"/>
          <w:lang w:val="en-US" w:eastAsia="zh-CN"/>
        </w:rPr>
        <w:t>宁春霞</w:t>
      </w:r>
    </w:p>
    <w:p w14:paraId="57CDFA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联系方式：</w:t>
      </w:r>
      <w:r>
        <w:rPr>
          <w:rFonts w:hint="eastAsia" w:ascii="宋体" w:hAnsi="宋体" w:eastAsia="宋体" w:cs="宋体"/>
          <w:color w:val="auto"/>
          <w:sz w:val="24"/>
          <w:szCs w:val="24"/>
          <w:highlight w:val="none"/>
          <w:lang w:val="en-US" w:eastAsia="zh-CN"/>
        </w:rPr>
        <w:t>0771-5345232</w:t>
      </w:r>
    </w:p>
    <w:p w14:paraId="799AA01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p>
    <w:p w14:paraId="71E860F6">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4F9E3638">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2B113438">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64321815">
      <w:pPr>
        <w:keepNext w:val="0"/>
        <w:keepLines w:val="0"/>
        <w:pageBreakBefore w:val="0"/>
        <w:widowControl/>
        <w:wordWrap/>
        <w:overflowPunct/>
        <w:topLinePunct w:val="0"/>
        <w:autoSpaceDE w:val="0"/>
        <w:autoSpaceDN w:val="0"/>
        <w:bidi w:val="0"/>
        <w:snapToGrid w:val="0"/>
        <w:spacing w:before="79" w:line="400" w:lineRule="exact"/>
        <w:jc w:val="righ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rPr>
        <w:t>采购代理机构：</w:t>
      </w:r>
      <w:r>
        <w:rPr>
          <w:rFonts w:hint="eastAsia" w:ascii="宋体" w:hAnsi="宋体" w:eastAsia="宋体" w:cs="宋体"/>
          <w:color w:val="auto"/>
          <w:spacing w:val="-1"/>
          <w:position w:val="11"/>
          <w:sz w:val="24"/>
          <w:szCs w:val="24"/>
          <w:highlight w:val="none"/>
          <w:lang w:eastAsia="zh-CN"/>
        </w:rPr>
        <w:t>广西建隆工程咨询有限公司</w:t>
      </w:r>
    </w:p>
    <w:p w14:paraId="0243F6D3">
      <w:pPr>
        <w:pStyle w:val="8"/>
        <w:keepNext w:val="0"/>
        <w:keepLines w:val="0"/>
        <w:pageBreakBefore w:val="0"/>
        <w:widowControl/>
        <w:wordWrap/>
        <w:overflowPunct/>
        <w:topLinePunct w:val="0"/>
        <w:autoSpaceDE w:val="0"/>
        <w:autoSpaceDN w:val="0"/>
        <w:bidi w:val="0"/>
        <w:snapToGrid w:val="0"/>
        <w:spacing w:line="400" w:lineRule="exact"/>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lang w:eastAsia="zh-CN"/>
        </w:rPr>
        <w:t>202</w:t>
      </w:r>
      <w:r>
        <w:rPr>
          <w:rFonts w:hint="eastAsia" w:ascii="宋体" w:hAnsi="宋体" w:eastAsia="宋体" w:cs="宋体"/>
          <w:color w:val="auto"/>
          <w:spacing w:val="-15"/>
          <w:sz w:val="24"/>
          <w:szCs w:val="24"/>
          <w:highlight w:val="none"/>
          <w:lang w:val="en-US" w:eastAsia="zh-CN"/>
        </w:rPr>
        <w:t>5</w:t>
      </w:r>
      <w:r>
        <w:rPr>
          <w:rFonts w:hint="eastAsia" w:ascii="宋体" w:hAnsi="宋体" w:eastAsia="宋体" w:cs="宋体"/>
          <w:color w:val="auto"/>
          <w:spacing w:val="-15"/>
          <w:sz w:val="24"/>
          <w:szCs w:val="24"/>
          <w:highlight w:val="none"/>
          <w:lang w:eastAsia="zh-CN"/>
        </w:rPr>
        <w:t>年</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5"/>
          <w:sz w:val="24"/>
          <w:szCs w:val="24"/>
          <w:highlight w:val="none"/>
          <w:lang w:eastAsia="zh-CN"/>
        </w:rPr>
        <w:t>月</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5"/>
          <w:sz w:val="24"/>
          <w:szCs w:val="24"/>
          <w:highlight w:val="none"/>
          <w:lang w:eastAsia="zh-CN"/>
        </w:rPr>
        <w:t>日</w:t>
      </w:r>
    </w:p>
    <w:p w14:paraId="4354EC84">
      <w:pPr>
        <w:spacing w:line="220" w:lineRule="auto"/>
        <w:outlineLvl w:val="9"/>
        <w:rPr>
          <w:rFonts w:hint="eastAsia" w:ascii="宋体" w:hAnsi="宋体" w:eastAsia="宋体" w:cs="宋体"/>
          <w:color w:val="auto"/>
          <w:sz w:val="24"/>
          <w:szCs w:val="24"/>
          <w:highlight w:val="none"/>
        </w:rPr>
        <w:sectPr>
          <w:footerReference r:id="rId5" w:type="default"/>
          <w:pgSz w:w="11906" w:h="16840"/>
          <w:pgMar w:top="1440" w:right="1080" w:bottom="1440" w:left="1080" w:header="0" w:footer="940" w:gutter="0"/>
          <w:pgNumType w:fmt="decimal" w:start="1"/>
          <w:cols w:space="720" w:num="1"/>
        </w:sectPr>
      </w:pPr>
    </w:p>
    <w:p w14:paraId="30E46AAC">
      <w:pPr>
        <w:spacing w:before="63" w:line="225" w:lineRule="auto"/>
        <w:ind w:left="3835"/>
        <w:outlineLvl w:val="0"/>
        <w:rPr>
          <w:rFonts w:hint="eastAsia" w:ascii="宋体" w:hAnsi="宋体" w:eastAsia="宋体" w:cs="宋体"/>
          <w:color w:val="auto"/>
          <w:sz w:val="31"/>
          <w:szCs w:val="31"/>
          <w:highlight w:val="none"/>
        </w:rPr>
      </w:pPr>
      <w:bookmarkStart w:id="62" w:name="_Toc20646"/>
      <w:bookmarkStart w:id="63" w:name="_Toc2119"/>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8"/>
          <w:sz w:val="32"/>
          <w:szCs w:val="32"/>
          <w:highlight w:val="none"/>
        </w:rPr>
        <w:t xml:space="preserve"> </w:t>
      </w: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采购需求</w:t>
      </w:r>
      <w:bookmarkEnd w:id="62"/>
      <w:bookmarkEnd w:id="63"/>
    </w:p>
    <w:p w14:paraId="11A869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2EE9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为落实政府采购政策需满足的要求（根据项目实际情况填写内容）</w:t>
      </w:r>
    </w:p>
    <w:p w14:paraId="06589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所称中小企业必须符合《政府采购促进中小企业发展管理办法》（财库〔2020〕46号的规定。</w:t>
      </w:r>
    </w:p>
    <w:p w14:paraId="5E22CE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 发展改革委 生态环境部 市场监管总局关于调整优化节能产品、环境标志产品政府采购执行机制的通知》（财库〔2019〕9号）和《关于印发节能产品政府采购品目清单的通知》（财库〔2019 〕19号）的规定，采购需求中的产品属于节能产品政府采购品目清单内标注“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的，供应商必须在响应文件中提供所</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产品的节能产品认证证书复印件（加盖供应商公章），否则响应文件作无效处理。如本项目包含的配套货物属于品目清单内非标注“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的产品时，应优先采购，具体详见“第四章 评审程序和评定成交的标准”。</w:t>
      </w:r>
    </w:p>
    <w:p w14:paraId="54F96F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2.“实质性要求”是指采购需求中带“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的条款或者不能负偏离的条款或者已经指明不满足按响应文件作无效处理的条款。</w:t>
      </w:r>
    </w:p>
    <w:p w14:paraId="6A40FB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本项目中标注“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”号的内容是实质性的要求，投标人必须满足或优于要求，非标注“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”号的内容在允许负偏离项数后，投标人必须满足或优于，否则投标无效。</w:t>
      </w:r>
    </w:p>
    <w:p w14:paraId="1B426B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0EEC8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投标人应根据自身实际情况如实响应招标文件，不得将招标文件内容简单复制粘贴作为投标响应，还应当提供相关证明材料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否则投标文件作无效处理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对于重要技术条款或技术参数应当在投标文件中提供技术支持资料，技术支持资料以招标文件中规定的形式为准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否则投标文件作无效处理</w:t>
      </w:r>
      <w:r>
        <w:rPr>
          <w:rFonts w:hint="eastAsia" w:ascii="宋体" w:hAnsi="宋体" w:eastAsia="宋体" w:cs="宋体"/>
          <w:color w:val="auto"/>
          <w:sz w:val="24"/>
          <w:szCs w:val="24"/>
          <w:highlight w:val="none"/>
          <w:lang w:eastAsia="zh-CN"/>
        </w:rPr>
        <w:t>。</w:t>
      </w:r>
    </w:p>
    <w:p w14:paraId="0B4C9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.投标人必须自行为其投标产品侵犯他人的知识产权或者专利成果的行为承担相应法律责任。</w:t>
      </w:r>
    </w:p>
    <w:p w14:paraId="6E9F768D">
      <w:pPr>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 xml:space="preserve">  </w:t>
      </w:r>
      <w:r>
        <w:rPr>
          <w:rFonts w:hint="eastAsia" w:ascii="宋体" w:hAnsi="宋体" w:eastAsia="宋体" w:cs="宋体"/>
          <w:color w:val="auto"/>
          <w:sz w:val="24"/>
          <w:szCs w:val="24"/>
          <w:highlight w:val="none"/>
          <w:lang w:val="en-US" w:eastAsia="zh-CN"/>
        </w:rPr>
        <w:t xml:space="preserve">   所属行业：工业类</w:t>
      </w:r>
    </w:p>
    <w:p w14:paraId="5F96FD8D">
      <w:pPr>
        <w:rPr>
          <w:rFonts w:hint="eastAsia" w:ascii="宋体" w:hAnsi="宋体" w:eastAsia="宋体" w:cs="宋体"/>
          <w:b/>
          <w:bCs/>
          <w:snapToGrid w:val="0"/>
          <w:color w:val="auto"/>
          <w:kern w:val="0"/>
          <w:sz w:val="20"/>
          <w:szCs w:val="20"/>
          <w:highlight w:val="none"/>
          <w:lang w:val="en-US" w:eastAsia="zh-CN" w:bidi="ar"/>
        </w:rPr>
      </w:pPr>
    </w:p>
    <w:p w14:paraId="76E4FC3D">
      <w:pPr>
        <w:rPr>
          <w:rFonts w:hint="eastAsia" w:ascii="宋体" w:hAnsi="宋体" w:eastAsia="宋体" w:cs="宋体"/>
          <w:b/>
          <w:bCs/>
          <w:snapToGrid w:val="0"/>
          <w:color w:val="auto"/>
          <w:kern w:val="0"/>
          <w:sz w:val="20"/>
          <w:szCs w:val="20"/>
          <w:highlight w:val="none"/>
          <w:lang w:val="en-US" w:eastAsia="zh-CN" w:bidi="ar"/>
        </w:rPr>
      </w:pPr>
    </w:p>
    <w:p w14:paraId="64D45998">
      <w:pPr>
        <w:rPr>
          <w:rFonts w:hint="eastAsia" w:ascii="宋体" w:hAnsi="宋体" w:eastAsia="宋体" w:cs="宋体"/>
          <w:b/>
          <w:bCs/>
          <w:snapToGrid w:val="0"/>
          <w:color w:val="auto"/>
          <w:kern w:val="0"/>
          <w:sz w:val="20"/>
          <w:szCs w:val="20"/>
          <w:highlight w:val="none"/>
          <w:lang w:val="en-US" w:eastAsia="zh-CN" w:bidi="ar"/>
        </w:rPr>
      </w:pPr>
    </w:p>
    <w:p w14:paraId="776BD8C7">
      <w:pPr>
        <w:rPr>
          <w:rFonts w:hint="eastAsia" w:ascii="宋体" w:hAnsi="宋体" w:eastAsia="宋体" w:cs="宋体"/>
          <w:b/>
          <w:bCs/>
          <w:snapToGrid w:val="0"/>
          <w:color w:val="auto"/>
          <w:kern w:val="0"/>
          <w:sz w:val="20"/>
          <w:szCs w:val="20"/>
          <w:highlight w:val="none"/>
          <w:lang w:val="en-US" w:eastAsia="zh-CN" w:bidi="ar"/>
        </w:rPr>
      </w:pPr>
    </w:p>
    <w:p w14:paraId="33E0F44D">
      <w:pPr>
        <w:rPr>
          <w:rFonts w:hint="eastAsia" w:ascii="宋体" w:hAnsi="宋体" w:eastAsia="宋体" w:cs="宋体"/>
          <w:b/>
          <w:bCs/>
          <w:snapToGrid w:val="0"/>
          <w:color w:val="auto"/>
          <w:kern w:val="0"/>
          <w:sz w:val="20"/>
          <w:szCs w:val="20"/>
          <w:highlight w:val="none"/>
          <w:lang w:val="en-US" w:eastAsia="zh-CN" w:bidi="ar"/>
        </w:rPr>
      </w:pPr>
    </w:p>
    <w:p w14:paraId="41A2FBA9">
      <w:pPr>
        <w:rPr>
          <w:rFonts w:hint="eastAsia" w:ascii="宋体" w:hAnsi="宋体" w:eastAsia="宋体" w:cs="宋体"/>
          <w:b/>
          <w:bCs/>
          <w:snapToGrid w:val="0"/>
          <w:color w:val="auto"/>
          <w:kern w:val="0"/>
          <w:sz w:val="20"/>
          <w:szCs w:val="20"/>
          <w:highlight w:val="none"/>
          <w:lang w:val="en-US" w:eastAsia="zh-CN" w:bidi="ar"/>
        </w:rPr>
      </w:pPr>
    </w:p>
    <w:p w14:paraId="76E13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bookmarkStart w:id="64" w:name="_Toc22512"/>
      <w:bookmarkStart w:id="65" w:name="_Toc26112"/>
    </w:p>
    <w:p w14:paraId="6183939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3D5AE0F9">
      <w:pPr>
        <w:keepNext w:val="0"/>
        <w:keepLines w:val="0"/>
        <w:widowControl/>
        <w:suppressLineNumbers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标项名称： 2025年大新县中小学校学生计算机教室项目-学生计算机教室二和学生计算机教室三</w:t>
      </w:r>
    </w:p>
    <w:p w14:paraId="7BDC28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采购预算：3840000.00元。</w:t>
      </w:r>
      <w:bookmarkEnd w:id="64"/>
      <w:bookmarkEnd w:id="65"/>
    </w:p>
    <w:p w14:paraId="277A36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所属行业是工业类。 </w:t>
      </w:r>
    </w:p>
    <w:p w14:paraId="41E08C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本项目为非专门面向中小企业采购的项目。（专门面向中小企业预留金额为</w:t>
      </w:r>
      <w:r>
        <w:rPr>
          <w:rFonts w:hint="eastAsia" w:ascii="宋体" w:hAnsi="宋体" w:eastAsia="宋体" w:cs="宋体"/>
          <w:b/>
          <w:bCs/>
          <w:color w:val="auto"/>
          <w:sz w:val="21"/>
          <w:szCs w:val="21"/>
          <w:highlight w:val="none"/>
          <w:lang w:eastAsia="zh-CN"/>
        </w:rPr>
        <w:t>1152000.00</w:t>
      </w:r>
      <w:r>
        <w:rPr>
          <w:rFonts w:hint="eastAsia" w:ascii="宋体" w:hAnsi="宋体" w:eastAsia="宋体" w:cs="宋体"/>
          <w:b/>
          <w:bCs/>
          <w:color w:val="auto"/>
          <w:sz w:val="21"/>
          <w:szCs w:val="21"/>
          <w:highlight w:val="none"/>
          <w:lang w:val="en-US" w:eastAsia="zh-CN"/>
        </w:rPr>
        <w:t>元：其中专门面向小微企业预留金额为</w:t>
      </w:r>
      <w:r>
        <w:rPr>
          <w:rFonts w:hint="eastAsia" w:ascii="宋体" w:hAnsi="宋体" w:eastAsia="宋体" w:cs="宋体"/>
          <w:b/>
          <w:bCs/>
          <w:color w:val="auto"/>
          <w:sz w:val="21"/>
          <w:szCs w:val="21"/>
          <w:highlight w:val="none"/>
          <w:lang w:eastAsia="zh-CN"/>
        </w:rPr>
        <w:t>691200.00</w:t>
      </w:r>
      <w:r>
        <w:rPr>
          <w:rFonts w:hint="eastAsia" w:ascii="宋体" w:hAnsi="宋体" w:eastAsia="宋体" w:cs="宋体"/>
          <w:b/>
          <w:bCs/>
          <w:color w:val="auto"/>
          <w:sz w:val="21"/>
          <w:szCs w:val="21"/>
          <w:highlight w:val="none"/>
          <w:lang w:val="en-US" w:eastAsia="zh-CN"/>
        </w:rPr>
        <w:t>元）</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750"/>
        <w:gridCol w:w="5500"/>
        <w:gridCol w:w="800"/>
        <w:gridCol w:w="934"/>
      </w:tblGrid>
      <w:tr w14:paraId="0FE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5"/>
            <w:vAlign w:val="top"/>
          </w:tcPr>
          <w:p w14:paraId="2EC09014">
            <w:pPr>
              <w:widowControl w:val="0"/>
              <w:spacing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2025年大新县中小学校学生计算机教室项目-学生计算机教室二</w:t>
            </w:r>
          </w:p>
        </w:tc>
      </w:tr>
      <w:tr w14:paraId="536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CCB56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序号</w:t>
            </w:r>
          </w:p>
        </w:tc>
        <w:tc>
          <w:tcPr>
            <w:tcW w:w="1750" w:type="dxa"/>
            <w:vAlign w:val="top"/>
          </w:tcPr>
          <w:p w14:paraId="1E1CD6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名称</w:t>
            </w:r>
          </w:p>
        </w:tc>
        <w:tc>
          <w:tcPr>
            <w:tcW w:w="5500" w:type="dxa"/>
            <w:vAlign w:val="top"/>
          </w:tcPr>
          <w:p w14:paraId="7AA373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参数</w:t>
            </w:r>
          </w:p>
        </w:tc>
        <w:tc>
          <w:tcPr>
            <w:tcW w:w="800" w:type="dxa"/>
            <w:vAlign w:val="top"/>
          </w:tcPr>
          <w:p w14:paraId="14CD5C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数量</w:t>
            </w:r>
          </w:p>
        </w:tc>
        <w:tc>
          <w:tcPr>
            <w:tcW w:w="934" w:type="dxa"/>
            <w:vAlign w:val="top"/>
          </w:tcPr>
          <w:p w14:paraId="153896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单位</w:t>
            </w:r>
          </w:p>
        </w:tc>
      </w:tr>
      <w:tr w14:paraId="7840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DF07C54">
            <w:pPr>
              <w:widowControl w:val="0"/>
              <w:spacing w:line="360" w:lineRule="auto"/>
              <w:jc w:val="center"/>
              <w:rPr>
                <w:rFonts w:hint="eastAsia" w:ascii="宋体" w:hAnsi="宋体" w:eastAsia="宋体" w:cs="宋体"/>
                <w:b w:val="0"/>
                <w:bCs w:val="0"/>
                <w:color w:val="auto"/>
                <w:sz w:val="21"/>
                <w:szCs w:val="21"/>
                <w:highlight w:val="none"/>
              </w:rPr>
            </w:pPr>
          </w:p>
          <w:p w14:paraId="178AF599">
            <w:pPr>
              <w:widowControl w:val="0"/>
              <w:spacing w:line="360" w:lineRule="auto"/>
              <w:jc w:val="center"/>
              <w:rPr>
                <w:rFonts w:hint="eastAsia" w:ascii="宋体" w:hAnsi="宋体" w:eastAsia="宋体" w:cs="宋体"/>
                <w:b w:val="0"/>
                <w:bCs w:val="0"/>
                <w:color w:val="auto"/>
                <w:sz w:val="21"/>
                <w:szCs w:val="21"/>
                <w:highlight w:val="none"/>
              </w:rPr>
            </w:pPr>
          </w:p>
          <w:p w14:paraId="15F699F9">
            <w:pPr>
              <w:widowControl w:val="0"/>
              <w:spacing w:line="360" w:lineRule="auto"/>
              <w:jc w:val="center"/>
              <w:rPr>
                <w:rFonts w:hint="eastAsia" w:ascii="宋体" w:hAnsi="宋体" w:eastAsia="宋体" w:cs="宋体"/>
                <w:b w:val="0"/>
                <w:bCs w:val="0"/>
                <w:color w:val="auto"/>
                <w:sz w:val="21"/>
                <w:szCs w:val="21"/>
                <w:highlight w:val="none"/>
              </w:rPr>
            </w:pPr>
          </w:p>
          <w:p w14:paraId="4AF63F5B">
            <w:pPr>
              <w:widowControl w:val="0"/>
              <w:spacing w:line="360" w:lineRule="auto"/>
              <w:jc w:val="center"/>
              <w:rPr>
                <w:rFonts w:hint="eastAsia" w:ascii="宋体" w:hAnsi="宋体" w:eastAsia="宋体" w:cs="宋体"/>
                <w:b w:val="0"/>
                <w:bCs w:val="0"/>
                <w:color w:val="auto"/>
                <w:sz w:val="21"/>
                <w:szCs w:val="21"/>
                <w:highlight w:val="none"/>
              </w:rPr>
            </w:pPr>
          </w:p>
          <w:p w14:paraId="7439992C">
            <w:pPr>
              <w:widowControl w:val="0"/>
              <w:spacing w:line="360" w:lineRule="auto"/>
              <w:jc w:val="center"/>
              <w:rPr>
                <w:rFonts w:hint="eastAsia" w:ascii="宋体" w:hAnsi="宋体" w:eastAsia="宋体" w:cs="宋体"/>
                <w:b w:val="0"/>
                <w:bCs w:val="0"/>
                <w:color w:val="auto"/>
                <w:sz w:val="21"/>
                <w:szCs w:val="21"/>
                <w:highlight w:val="none"/>
              </w:rPr>
            </w:pPr>
          </w:p>
          <w:p w14:paraId="68A07406">
            <w:pPr>
              <w:widowControl w:val="0"/>
              <w:spacing w:line="360" w:lineRule="auto"/>
              <w:jc w:val="center"/>
              <w:rPr>
                <w:rFonts w:hint="eastAsia" w:ascii="宋体" w:hAnsi="宋体" w:eastAsia="宋体" w:cs="宋体"/>
                <w:b w:val="0"/>
                <w:bCs w:val="0"/>
                <w:color w:val="auto"/>
                <w:sz w:val="21"/>
                <w:szCs w:val="21"/>
                <w:highlight w:val="none"/>
              </w:rPr>
            </w:pPr>
          </w:p>
          <w:p w14:paraId="327F7DBD">
            <w:pPr>
              <w:widowControl w:val="0"/>
              <w:spacing w:line="360" w:lineRule="auto"/>
              <w:jc w:val="center"/>
              <w:rPr>
                <w:rFonts w:hint="eastAsia" w:ascii="宋体" w:hAnsi="宋体" w:eastAsia="宋体" w:cs="宋体"/>
                <w:b w:val="0"/>
                <w:bCs w:val="0"/>
                <w:color w:val="auto"/>
                <w:sz w:val="21"/>
                <w:szCs w:val="21"/>
                <w:highlight w:val="none"/>
              </w:rPr>
            </w:pPr>
          </w:p>
          <w:p w14:paraId="6175733B">
            <w:pPr>
              <w:widowControl w:val="0"/>
              <w:spacing w:line="360" w:lineRule="auto"/>
              <w:jc w:val="center"/>
              <w:rPr>
                <w:rFonts w:hint="eastAsia" w:ascii="宋体" w:hAnsi="宋体" w:eastAsia="宋体" w:cs="宋体"/>
                <w:b w:val="0"/>
                <w:bCs w:val="0"/>
                <w:color w:val="auto"/>
                <w:sz w:val="21"/>
                <w:szCs w:val="21"/>
                <w:highlight w:val="none"/>
              </w:rPr>
            </w:pPr>
          </w:p>
          <w:p w14:paraId="58C68E24">
            <w:pPr>
              <w:widowControl w:val="0"/>
              <w:spacing w:line="360" w:lineRule="auto"/>
              <w:jc w:val="center"/>
              <w:rPr>
                <w:rFonts w:hint="eastAsia" w:ascii="宋体" w:hAnsi="宋体" w:eastAsia="宋体" w:cs="宋体"/>
                <w:b w:val="0"/>
                <w:bCs w:val="0"/>
                <w:color w:val="auto"/>
                <w:sz w:val="21"/>
                <w:szCs w:val="21"/>
                <w:highlight w:val="none"/>
              </w:rPr>
            </w:pPr>
          </w:p>
          <w:p w14:paraId="3AE806F2">
            <w:pPr>
              <w:widowControl w:val="0"/>
              <w:spacing w:line="360" w:lineRule="auto"/>
              <w:jc w:val="center"/>
              <w:rPr>
                <w:rFonts w:hint="eastAsia" w:ascii="宋体" w:hAnsi="宋体" w:eastAsia="宋体" w:cs="宋体"/>
                <w:b w:val="0"/>
                <w:bCs w:val="0"/>
                <w:color w:val="auto"/>
                <w:sz w:val="21"/>
                <w:szCs w:val="21"/>
                <w:highlight w:val="none"/>
              </w:rPr>
            </w:pPr>
          </w:p>
          <w:p w14:paraId="7498B297">
            <w:pPr>
              <w:pStyle w:val="27"/>
              <w:widowControl w:val="0"/>
              <w:spacing w:before="75" w:line="360" w:lineRule="auto"/>
              <w:ind w:left="244"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1</w:t>
            </w:r>
          </w:p>
        </w:tc>
        <w:tc>
          <w:tcPr>
            <w:tcW w:w="1750" w:type="dxa"/>
            <w:vAlign w:val="center"/>
          </w:tcPr>
          <w:p w14:paraId="556DADC9">
            <w:pPr>
              <w:widowControl w:val="0"/>
              <w:spacing w:line="360" w:lineRule="auto"/>
              <w:jc w:val="center"/>
              <w:rPr>
                <w:rFonts w:hint="eastAsia" w:ascii="宋体" w:hAnsi="宋体" w:eastAsia="宋体" w:cs="宋体"/>
                <w:b w:val="0"/>
                <w:bCs w:val="0"/>
                <w:color w:val="auto"/>
                <w:sz w:val="21"/>
                <w:szCs w:val="21"/>
                <w:highlight w:val="none"/>
              </w:rPr>
            </w:pPr>
          </w:p>
          <w:p w14:paraId="4D403E2C">
            <w:pPr>
              <w:widowControl w:val="0"/>
              <w:spacing w:line="360" w:lineRule="auto"/>
              <w:jc w:val="center"/>
              <w:rPr>
                <w:rFonts w:hint="eastAsia" w:ascii="宋体" w:hAnsi="宋体" w:eastAsia="宋体" w:cs="宋体"/>
                <w:b w:val="0"/>
                <w:bCs w:val="0"/>
                <w:color w:val="auto"/>
                <w:sz w:val="21"/>
                <w:szCs w:val="21"/>
                <w:highlight w:val="none"/>
              </w:rPr>
            </w:pPr>
          </w:p>
          <w:p w14:paraId="43E4B1DF">
            <w:pPr>
              <w:widowControl w:val="0"/>
              <w:spacing w:line="360" w:lineRule="auto"/>
              <w:jc w:val="center"/>
              <w:rPr>
                <w:rFonts w:hint="eastAsia" w:ascii="宋体" w:hAnsi="宋体" w:eastAsia="宋体" w:cs="宋体"/>
                <w:b w:val="0"/>
                <w:bCs w:val="0"/>
                <w:color w:val="auto"/>
                <w:sz w:val="21"/>
                <w:szCs w:val="21"/>
                <w:highlight w:val="none"/>
              </w:rPr>
            </w:pPr>
          </w:p>
          <w:p w14:paraId="45B09E1E">
            <w:pPr>
              <w:widowControl w:val="0"/>
              <w:spacing w:line="360" w:lineRule="auto"/>
              <w:jc w:val="center"/>
              <w:rPr>
                <w:rFonts w:hint="eastAsia" w:ascii="宋体" w:hAnsi="宋体" w:eastAsia="宋体" w:cs="宋体"/>
                <w:b w:val="0"/>
                <w:bCs w:val="0"/>
                <w:color w:val="auto"/>
                <w:sz w:val="21"/>
                <w:szCs w:val="21"/>
                <w:highlight w:val="none"/>
              </w:rPr>
            </w:pPr>
          </w:p>
          <w:p w14:paraId="130B13F0">
            <w:pPr>
              <w:widowControl w:val="0"/>
              <w:spacing w:line="360" w:lineRule="auto"/>
              <w:jc w:val="center"/>
              <w:rPr>
                <w:rFonts w:hint="eastAsia" w:ascii="宋体" w:hAnsi="宋体" w:eastAsia="宋体" w:cs="宋体"/>
                <w:b w:val="0"/>
                <w:bCs w:val="0"/>
                <w:color w:val="auto"/>
                <w:sz w:val="21"/>
                <w:szCs w:val="21"/>
                <w:highlight w:val="none"/>
              </w:rPr>
            </w:pPr>
          </w:p>
          <w:p w14:paraId="6E0F40D7">
            <w:pPr>
              <w:widowControl w:val="0"/>
              <w:spacing w:line="360" w:lineRule="auto"/>
              <w:jc w:val="center"/>
              <w:rPr>
                <w:rFonts w:hint="eastAsia" w:ascii="宋体" w:hAnsi="宋体" w:eastAsia="宋体" w:cs="宋体"/>
                <w:b w:val="0"/>
                <w:bCs w:val="0"/>
                <w:color w:val="auto"/>
                <w:sz w:val="21"/>
                <w:szCs w:val="21"/>
                <w:highlight w:val="none"/>
              </w:rPr>
            </w:pPr>
          </w:p>
          <w:p w14:paraId="76E73A06">
            <w:pPr>
              <w:widowControl w:val="0"/>
              <w:spacing w:line="360" w:lineRule="auto"/>
              <w:jc w:val="center"/>
              <w:rPr>
                <w:rFonts w:hint="eastAsia" w:ascii="宋体" w:hAnsi="宋体" w:eastAsia="宋体" w:cs="宋体"/>
                <w:b w:val="0"/>
                <w:bCs w:val="0"/>
                <w:color w:val="auto"/>
                <w:sz w:val="21"/>
                <w:szCs w:val="21"/>
                <w:highlight w:val="none"/>
              </w:rPr>
            </w:pPr>
          </w:p>
          <w:p w14:paraId="066F96CD">
            <w:pPr>
              <w:widowControl w:val="0"/>
              <w:spacing w:line="360" w:lineRule="auto"/>
              <w:jc w:val="center"/>
              <w:rPr>
                <w:rFonts w:hint="eastAsia" w:ascii="宋体" w:hAnsi="宋体" w:eastAsia="宋体" w:cs="宋体"/>
                <w:b w:val="0"/>
                <w:bCs w:val="0"/>
                <w:color w:val="auto"/>
                <w:sz w:val="21"/>
                <w:szCs w:val="21"/>
                <w:highlight w:val="none"/>
              </w:rPr>
            </w:pPr>
          </w:p>
          <w:p w14:paraId="53BF5A0E">
            <w:pPr>
              <w:widowControl w:val="0"/>
              <w:spacing w:line="360" w:lineRule="auto"/>
              <w:jc w:val="center"/>
              <w:rPr>
                <w:rFonts w:hint="eastAsia" w:ascii="宋体" w:hAnsi="宋体" w:eastAsia="宋体" w:cs="宋体"/>
                <w:b w:val="0"/>
                <w:bCs w:val="0"/>
                <w:color w:val="auto"/>
                <w:sz w:val="21"/>
                <w:szCs w:val="21"/>
                <w:highlight w:val="none"/>
              </w:rPr>
            </w:pPr>
          </w:p>
          <w:p w14:paraId="7E48E533">
            <w:pPr>
              <w:pStyle w:val="27"/>
              <w:widowControl w:val="0"/>
              <w:spacing w:before="75" w:line="360" w:lineRule="auto"/>
              <w:ind w:left="10"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教师计算机</w:t>
            </w:r>
          </w:p>
        </w:tc>
        <w:tc>
          <w:tcPr>
            <w:tcW w:w="5500" w:type="dxa"/>
            <w:vAlign w:val="center"/>
          </w:tcPr>
          <w:p w14:paraId="75E1AA6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45C9FE55">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处理器：≥海光C86 3350处理器，CPU物理核心数≥8核，主频≥3.0GHz，末级缓存缓存容量≥16MB；</w:t>
            </w:r>
          </w:p>
          <w:p w14:paraId="5B496E8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内存：配置≥16GB DDR4内存，内存读写速率≥3200MT/s，不少于4根内存插槽，内存插槽满配时提供的最高内存容量≥64GB；</w:t>
            </w:r>
          </w:p>
          <w:p w14:paraId="002E470F">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3、硬盘：≥512GB M.2接口SSD固态硬盘，最大可扩展至1T SSD+2T机械硬盘，支持硬盘减震功能；</w:t>
            </w:r>
          </w:p>
          <w:p w14:paraId="69606BB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4、显卡：配置独立显卡，显存容量≥2GB，至少支持 VGA、HDMI、DVI、DP、 Type-C 中 2种显示接口，并与显示器接口相匹配；</w:t>
            </w:r>
          </w:p>
          <w:p w14:paraId="70226FD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主板接口：配置≥1个PCIe4.0x16, ≥1</w:t>
            </w:r>
            <w:r>
              <w:rPr>
                <w:rFonts w:hint="eastAsia"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lang w:eastAsia="zh-CN"/>
              </w:rPr>
              <w:t>PCIe3.0 x8, ≥1个PCIe3.0 </w:t>
            </w:r>
          </w:p>
          <w:p w14:paraId="52F43F19">
            <w:pPr>
              <w:pStyle w:val="27"/>
              <w:widowControl w:val="0"/>
              <w:spacing w:before="1" w:line="360" w:lineRule="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x1；配置USB总数≥11个，其中USB3.2接口≥9个，≥1个M.2接口，≥4个SATA3.0接口；主板集成10/100M/1000M 自适应以太网卡，原厂可配置同品牌网络防雷器，有网络端口防雷功能；</w:t>
            </w:r>
          </w:p>
          <w:p w14:paraId="6F33AB7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6D215A4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7、键鼠：同品牌USB光电鼠标、键盘，键盘防水且自带导水孔；</w:t>
            </w:r>
          </w:p>
          <w:p w14:paraId="3C1448F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8、机箱：具备顶置提手，方便搬运；机箱前置至少具备1个网络故障灯，以便于快速诊断网路通畅情况，机型体积不小于15L；整机防尘等级不低于国际标准IP5X级；</w:t>
            </w:r>
          </w:p>
          <w:p w14:paraId="536F03E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p>
          <w:p w14:paraId="4D57E50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办公软件：预装WPS教育版办公软件（三年服务，带正版授权）；</w:t>
            </w:r>
          </w:p>
          <w:p w14:paraId="2746915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操作系统：预装银河麒麟桌面操作系统V10（内核版本5.4，三年服务，带正版授权）；</w:t>
            </w:r>
          </w:p>
          <w:p w14:paraId="40D1123E">
            <w:pPr>
              <w:pStyle w:val="27"/>
              <w:widowControl w:val="0"/>
              <w:spacing w:before="1" w:line="360" w:lineRule="auto"/>
              <w:ind w:left="21" w:leftChars="0"/>
              <w:rPr>
                <w:rFonts w:hint="eastAsia"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12.为确保货物质量及原厂品质，以上打★技术参数需在供货时出具原厂符合性证明函；</w:t>
            </w:r>
          </w:p>
          <w:p w14:paraId="7C8E0CE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二、桌面安全管控软件： </w:t>
            </w:r>
          </w:p>
          <w:p w14:paraId="4AB025D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1、客户端支持中标麒麟V7.0、麒麟V10（SP1）以及统信UOS V20等桌面操作系统，具备在兆芯、飞腾、龙芯等通用CPU上运行的能力。</w:t>
            </w:r>
          </w:p>
          <w:p w14:paraId="2DE1CF8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2、支持离线升级客户端程序；支持离线升级病毒库。</w:t>
            </w:r>
          </w:p>
          <w:p w14:paraId="4896528C">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3、支持查看终端上的病毒扫描日志，包括扫描时间、扫描结果，并显示扫描详情（扫描用时、扫描项目总数、使用引擎等信息）。</w:t>
            </w:r>
          </w:p>
          <w:p w14:paraId="4315615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4、支持查看终端上的防护日志，包括时间、文件路径、防护说明、处理结果。</w:t>
            </w:r>
          </w:p>
          <w:p w14:paraId="245379A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至少提供4种防病毒引擎，完成多引擎查杀矩阵，实现多引擎防护。包括云查杀引擎、大数据特征引擎、自学习智能引擎以及脚本引擎，客户端支持以图形化方式展示各个引擎的信息。（针对此项功能提供具备资质的第三方检测机构出具的检测报告复印件或产品功能截图）</w:t>
            </w:r>
          </w:p>
          <w:p w14:paraId="2D49662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支持基于脚本类型判断的病毒检测技术，通过预设数量的脚本作为样本，计算特征向量建立分类模型，由此建立的分类模型可以对待测脚本的类型进行判定，根据判定结果把脚本提供给对应的脚本引擎进行处理。</w:t>
            </w:r>
          </w:p>
          <w:p w14:paraId="4F3D1AC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7、支持基于机器学习的程序识别方法，通过对海量样本进行分析，得到识别恶意程序的模型，发现程序内在规律，对未发生的恶意程序进行预防。  </w:t>
            </w:r>
            <w:r>
              <w:rPr>
                <w:rFonts w:hint="eastAsia" w:ascii="宋体" w:hAnsi="宋体" w:eastAsia="宋体" w:cs="宋体"/>
                <w:b w:val="0"/>
                <w:bCs w:val="0"/>
                <w:color w:val="auto"/>
                <w:sz w:val="21"/>
                <w:szCs w:val="21"/>
                <w:highlight w:val="none"/>
                <w:vertAlign w:val="baseline"/>
                <w:lang w:eastAsia="zh-CN"/>
              </w:rPr>
              <w:t xml:space="preserve">                                                                                                8、▲支持连接网络版控制中心，将单机版客户端接入网络版控制中心（针对此项功能提供具备资质的第三方检测机构出具的检测报告复印件或产品功能截图)。支持对终端执行快速扫描、全盘扫描和自定义扫描，可配置发现病毒的处理方式。</w:t>
            </w:r>
          </w:p>
          <w:p w14:paraId="39AC5BE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9、支持用户自定义白名单，支持文件和目录白名单。</w:t>
            </w:r>
          </w:p>
          <w:p w14:paraId="3E9FB01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10、支持快速批量恢复隔离区内的文件。</w:t>
            </w:r>
          </w:p>
          <w:p w14:paraId="43DB5D7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11、提供文件系统实时防护功能，发现病毒后可选择由系统自动处理、由用户选择处理或仅上报但不处理。</w:t>
            </w:r>
          </w:p>
          <w:p w14:paraId="48D9292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12、投标软件包含一年升级保障，授权可终身正版使用；按正版化要求软件为实名制授权（授权使用单位：XXX学校）                                                                                                                                             </w:t>
            </w:r>
          </w:p>
          <w:p w14:paraId="49C7670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三、▲资质证明：投标产品具有3C认证、节能认证；具备产品可靠性检验证书MTBF≥50万小时（提供第三方检验证书）；</w:t>
            </w:r>
          </w:p>
          <w:p w14:paraId="0B6CD418">
            <w:pPr>
              <w:pStyle w:val="27"/>
              <w:widowControl w:val="0"/>
              <w:spacing w:before="1" w:line="360" w:lineRule="auto"/>
              <w:ind w:left="21" w:leftChars="0"/>
              <w:jc w:val="left"/>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四、售后服务：原厂3年免费保修及上门服务,下1自然日上门修复（400报修电话节假日不休），免人力＋部件费用,所有部件均为电脑原厂部件。</w:t>
            </w:r>
          </w:p>
        </w:tc>
        <w:tc>
          <w:tcPr>
            <w:tcW w:w="800" w:type="dxa"/>
            <w:vAlign w:val="center"/>
          </w:tcPr>
          <w:p w14:paraId="7EA08057">
            <w:pPr>
              <w:widowControl w:val="0"/>
              <w:spacing w:line="360" w:lineRule="auto"/>
              <w:jc w:val="center"/>
              <w:rPr>
                <w:rFonts w:hint="eastAsia" w:ascii="宋体" w:hAnsi="宋体" w:eastAsia="宋体" w:cs="宋体"/>
                <w:b w:val="0"/>
                <w:bCs w:val="0"/>
                <w:color w:val="auto"/>
                <w:sz w:val="21"/>
                <w:szCs w:val="21"/>
                <w:highlight w:val="none"/>
              </w:rPr>
            </w:pPr>
          </w:p>
          <w:p w14:paraId="06CABCA1">
            <w:pPr>
              <w:widowControl w:val="0"/>
              <w:spacing w:line="360" w:lineRule="auto"/>
              <w:jc w:val="center"/>
              <w:rPr>
                <w:rFonts w:hint="eastAsia" w:ascii="宋体" w:hAnsi="宋体" w:eastAsia="宋体" w:cs="宋体"/>
                <w:b w:val="0"/>
                <w:bCs w:val="0"/>
                <w:color w:val="auto"/>
                <w:sz w:val="21"/>
                <w:szCs w:val="21"/>
                <w:highlight w:val="none"/>
              </w:rPr>
            </w:pPr>
          </w:p>
          <w:p w14:paraId="2FDDFD15">
            <w:pPr>
              <w:widowControl w:val="0"/>
              <w:spacing w:line="360" w:lineRule="auto"/>
              <w:jc w:val="center"/>
              <w:rPr>
                <w:rFonts w:hint="eastAsia" w:ascii="宋体" w:hAnsi="宋体" w:eastAsia="宋体" w:cs="宋体"/>
                <w:b w:val="0"/>
                <w:bCs w:val="0"/>
                <w:color w:val="auto"/>
                <w:sz w:val="21"/>
                <w:szCs w:val="21"/>
                <w:highlight w:val="none"/>
              </w:rPr>
            </w:pPr>
          </w:p>
          <w:p w14:paraId="00A6752E">
            <w:pPr>
              <w:widowControl w:val="0"/>
              <w:spacing w:line="360" w:lineRule="auto"/>
              <w:jc w:val="center"/>
              <w:rPr>
                <w:rFonts w:hint="eastAsia" w:ascii="宋体" w:hAnsi="宋体" w:eastAsia="宋体" w:cs="宋体"/>
                <w:b w:val="0"/>
                <w:bCs w:val="0"/>
                <w:color w:val="auto"/>
                <w:sz w:val="21"/>
                <w:szCs w:val="21"/>
                <w:highlight w:val="none"/>
              </w:rPr>
            </w:pPr>
          </w:p>
          <w:p w14:paraId="004EF140">
            <w:pPr>
              <w:widowControl w:val="0"/>
              <w:spacing w:line="360" w:lineRule="auto"/>
              <w:jc w:val="center"/>
              <w:rPr>
                <w:rFonts w:hint="eastAsia" w:ascii="宋体" w:hAnsi="宋体" w:eastAsia="宋体" w:cs="宋体"/>
                <w:b w:val="0"/>
                <w:bCs w:val="0"/>
                <w:color w:val="auto"/>
                <w:sz w:val="21"/>
                <w:szCs w:val="21"/>
                <w:highlight w:val="none"/>
              </w:rPr>
            </w:pPr>
          </w:p>
          <w:p w14:paraId="7AFD4AB3">
            <w:pPr>
              <w:widowControl w:val="0"/>
              <w:spacing w:line="360" w:lineRule="auto"/>
              <w:jc w:val="center"/>
              <w:rPr>
                <w:rFonts w:hint="eastAsia" w:ascii="宋体" w:hAnsi="宋体" w:eastAsia="宋体" w:cs="宋体"/>
                <w:b w:val="0"/>
                <w:bCs w:val="0"/>
                <w:color w:val="auto"/>
                <w:sz w:val="21"/>
                <w:szCs w:val="21"/>
                <w:highlight w:val="none"/>
              </w:rPr>
            </w:pPr>
          </w:p>
          <w:p w14:paraId="10C7B8FD">
            <w:pPr>
              <w:widowControl w:val="0"/>
              <w:spacing w:line="360" w:lineRule="auto"/>
              <w:jc w:val="center"/>
              <w:rPr>
                <w:rFonts w:hint="eastAsia" w:ascii="宋体" w:hAnsi="宋体" w:eastAsia="宋体" w:cs="宋体"/>
                <w:b w:val="0"/>
                <w:bCs w:val="0"/>
                <w:color w:val="auto"/>
                <w:sz w:val="21"/>
                <w:szCs w:val="21"/>
                <w:highlight w:val="none"/>
              </w:rPr>
            </w:pPr>
          </w:p>
          <w:p w14:paraId="3B97A72D">
            <w:pPr>
              <w:widowControl w:val="0"/>
              <w:spacing w:line="360" w:lineRule="auto"/>
              <w:jc w:val="center"/>
              <w:rPr>
                <w:rFonts w:hint="eastAsia" w:ascii="宋体" w:hAnsi="宋体" w:eastAsia="宋体" w:cs="宋体"/>
                <w:b w:val="0"/>
                <w:bCs w:val="0"/>
                <w:color w:val="auto"/>
                <w:sz w:val="21"/>
                <w:szCs w:val="21"/>
                <w:highlight w:val="none"/>
              </w:rPr>
            </w:pPr>
          </w:p>
          <w:p w14:paraId="7AA2331A">
            <w:pPr>
              <w:widowControl w:val="0"/>
              <w:spacing w:line="360" w:lineRule="auto"/>
              <w:jc w:val="center"/>
              <w:rPr>
                <w:rFonts w:hint="eastAsia" w:ascii="宋体" w:hAnsi="宋体" w:eastAsia="宋体" w:cs="宋体"/>
                <w:b w:val="0"/>
                <w:bCs w:val="0"/>
                <w:color w:val="auto"/>
                <w:sz w:val="21"/>
                <w:szCs w:val="21"/>
                <w:highlight w:val="none"/>
              </w:rPr>
            </w:pPr>
          </w:p>
          <w:p w14:paraId="0345DE66">
            <w:pPr>
              <w:pStyle w:val="27"/>
              <w:widowControl w:val="0"/>
              <w:spacing w:before="74" w:line="360" w:lineRule="auto"/>
              <w:ind w:left="187"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center"/>
          </w:tcPr>
          <w:p w14:paraId="527BDA32">
            <w:pPr>
              <w:widowControl w:val="0"/>
              <w:spacing w:line="360" w:lineRule="auto"/>
              <w:jc w:val="center"/>
              <w:rPr>
                <w:rFonts w:hint="eastAsia" w:ascii="宋体" w:hAnsi="宋体" w:eastAsia="宋体" w:cs="宋体"/>
                <w:b w:val="0"/>
                <w:bCs w:val="0"/>
                <w:color w:val="auto"/>
                <w:sz w:val="21"/>
                <w:szCs w:val="21"/>
                <w:highlight w:val="none"/>
              </w:rPr>
            </w:pPr>
          </w:p>
          <w:p w14:paraId="63B5A3CF">
            <w:pPr>
              <w:widowControl w:val="0"/>
              <w:spacing w:line="360" w:lineRule="auto"/>
              <w:jc w:val="center"/>
              <w:rPr>
                <w:rFonts w:hint="eastAsia" w:ascii="宋体" w:hAnsi="宋体" w:eastAsia="宋体" w:cs="宋体"/>
                <w:b w:val="0"/>
                <w:bCs w:val="0"/>
                <w:color w:val="auto"/>
                <w:sz w:val="21"/>
                <w:szCs w:val="21"/>
                <w:highlight w:val="none"/>
              </w:rPr>
            </w:pPr>
          </w:p>
          <w:p w14:paraId="6F8387A6">
            <w:pPr>
              <w:widowControl w:val="0"/>
              <w:spacing w:line="360" w:lineRule="auto"/>
              <w:jc w:val="center"/>
              <w:rPr>
                <w:rFonts w:hint="eastAsia" w:ascii="宋体" w:hAnsi="宋体" w:eastAsia="宋体" w:cs="宋体"/>
                <w:b w:val="0"/>
                <w:bCs w:val="0"/>
                <w:color w:val="auto"/>
                <w:sz w:val="21"/>
                <w:szCs w:val="21"/>
                <w:highlight w:val="none"/>
              </w:rPr>
            </w:pPr>
          </w:p>
          <w:p w14:paraId="3B8DB13E">
            <w:pPr>
              <w:widowControl w:val="0"/>
              <w:spacing w:line="360" w:lineRule="auto"/>
              <w:jc w:val="center"/>
              <w:rPr>
                <w:rFonts w:hint="eastAsia" w:ascii="宋体" w:hAnsi="宋体" w:eastAsia="宋体" w:cs="宋体"/>
                <w:b w:val="0"/>
                <w:bCs w:val="0"/>
                <w:color w:val="auto"/>
                <w:sz w:val="21"/>
                <w:szCs w:val="21"/>
                <w:highlight w:val="none"/>
              </w:rPr>
            </w:pPr>
          </w:p>
          <w:p w14:paraId="5921CC15">
            <w:pPr>
              <w:widowControl w:val="0"/>
              <w:spacing w:line="360" w:lineRule="auto"/>
              <w:jc w:val="center"/>
              <w:rPr>
                <w:rFonts w:hint="eastAsia" w:ascii="宋体" w:hAnsi="宋体" w:eastAsia="宋体" w:cs="宋体"/>
                <w:b w:val="0"/>
                <w:bCs w:val="0"/>
                <w:color w:val="auto"/>
                <w:sz w:val="21"/>
                <w:szCs w:val="21"/>
                <w:highlight w:val="none"/>
              </w:rPr>
            </w:pPr>
          </w:p>
          <w:p w14:paraId="6FD957D8">
            <w:pPr>
              <w:widowControl w:val="0"/>
              <w:spacing w:line="360" w:lineRule="auto"/>
              <w:jc w:val="center"/>
              <w:rPr>
                <w:rFonts w:hint="eastAsia" w:ascii="宋体" w:hAnsi="宋体" w:eastAsia="宋体" w:cs="宋体"/>
                <w:b w:val="0"/>
                <w:bCs w:val="0"/>
                <w:color w:val="auto"/>
                <w:sz w:val="21"/>
                <w:szCs w:val="21"/>
                <w:highlight w:val="none"/>
              </w:rPr>
            </w:pPr>
          </w:p>
          <w:p w14:paraId="4BEC6DC3">
            <w:pPr>
              <w:widowControl w:val="0"/>
              <w:spacing w:line="360" w:lineRule="auto"/>
              <w:jc w:val="center"/>
              <w:rPr>
                <w:rFonts w:hint="eastAsia" w:ascii="宋体" w:hAnsi="宋体" w:eastAsia="宋体" w:cs="宋体"/>
                <w:b w:val="0"/>
                <w:bCs w:val="0"/>
                <w:color w:val="auto"/>
                <w:sz w:val="21"/>
                <w:szCs w:val="21"/>
                <w:highlight w:val="none"/>
              </w:rPr>
            </w:pPr>
          </w:p>
          <w:p w14:paraId="4878ECDC">
            <w:pPr>
              <w:widowControl w:val="0"/>
              <w:spacing w:line="360" w:lineRule="auto"/>
              <w:jc w:val="center"/>
              <w:rPr>
                <w:rFonts w:hint="eastAsia" w:ascii="宋体" w:hAnsi="宋体" w:eastAsia="宋体" w:cs="宋体"/>
                <w:b w:val="0"/>
                <w:bCs w:val="0"/>
                <w:color w:val="auto"/>
                <w:sz w:val="21"/>
                <w:szCs w:val="21"/>
                <w:highlight w:val="none"/>
              </w:rPr>
            </w:pPr>
          </w:p>
          <w:p w14:paraId="7C4B878A">
            <w:pPr>
              <w:widowControl w:val="0"/>
              <w:spacing w:line="360" w:lineRule="auto"/>
              <w:jc w:val="center"/>
              <w:rPr>
                <w:rFonts w:hint="eastAsia" w:ascii="宋体" w:hAnsi="宋体" w:eastAsia="宋体" w:cs="宋体"/>
                <w:b w:val="0"/>
                <w:bCs w:val="0"/>
                <w:color w:val="auto"/>
                <w:sz w:val="21"/>
                <w:szCs w:val="21"/>
                <w:highlight w:val="none"/>
              </w:rPr>
            </w:pPr>
          </w:p>
          <w:p w14:paraId="7FA65905">
            <w:pPr>
              <w:widowControl w:val="0"/>
              <w:spacing w:line="360" w:lineRule="auto"/>
              <w:jc w:val="center"/>
              <w:rPr>
                <w:rFonts w:hint="eastAsia" w:ascii="宋体" w:hAnsi="宋体" w:eastAsia="宋体" w:cs="宋体"/>
                <w:b w:val="0"/>
                <w:bCs w:val="0"/>
                <w:color w:val="auto"/>
                <w:sz w:val="21"/>
                <w:szCs w:val="21"/>
                <w:highlight w:val="none"/>
              </w:rPr>
            </w:pPr>
          </w:p>
          <w:p w14:paraId="3951389B">
            <w:pPr>
              <w:pStyle w:val="27"/>
              <w:widowControl w:val="0"/>
              <w:spacing w:before="75" w:line="360" w:lineRule="auto"/>
              <w:ind w:left="198"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3606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7A5827C5">
            <w:pPr>
              <w:widowControl w:val="0"/>
              <w:spacing w:line="360" w:lineRule="auto"/>
              <w:rPr>
                <w:rFonts w:hint="eastAsia" w:ascii="宋体" w:hAnsi="宋体" w:eastAsia="宋体" w:cs="宋体"/>
                <w:b w:val="0"/>
                <w:bCs w:val="0"/>
                <w:color w:val="auto"/>
                <w:sz w:val="21"/>
                <w:szCs w:val="21"/>
                <w:highlight w:val="none"/>
              </w:rPr>
            </w:pPr>
          </w:p>
          <w:p w14:paraId="3CAA4A36">
            <w:pPr>
              <w:widowControl w:val="0"/>
              <w:spacing w:line="360" w:lineRule="auto"/>
              <w:rPr>
                <w:rFonts w:hint="eastAsia" w:ascii="宋体" w:hAnsi="宋体" w:eastAsia="宋体" w:cs="宋体"/>
                <w:b w:val="0"/>
                <w:bCs w:val="0"/>
                <w:color w:val="auto"/>
                <w:sz w:val="21"/>
                <w:szCs w:val="21"/>
                <w:highlight w:val="none"/>
              </w:rPr>
            </w:pPr>
          </w:p>
          <w:p w14:paraId="0ACFABF3">
            <w:pPr>
              <w:widowControl w:val="0"/>
              <w:spacing w:line="360" w:lineRule="auto"/>
              <w:rPr>
                <w:rFonts w:hint="eastAsia" w:ascii="宋体" w:hAnsi="宋体" w:eastAsia="宋体" w:cs="宋体"/>
                <w:b w:val="0"/>
                <w:bCs w:val="0"/>
                <w:color w:val="auto"/>
                <w:sz w:val="21"/>
                <w:szCs w:val="21"/>
                <w:highlight w:val="none"/>
              </w:rPr>
            </w:pPr>
          </w:p>
          <w:p w14:paraId="4578B4F9">
            <w:pPr>
              <w:widowControl w:val="0"/>
              <w:spacing w:line="360" w:lineRule="auto"/>
              <w:rPr>
                <w:rFonts w:hint="eastAsia" w:ascii="宋体" w:hAnsi="宋体" w:eastAsia="宋体" w:cs="宋体"/>
                <w:b w:val="0"/>
                <w:bCs w:val="0"/>
                <w:color w:val="auto"/>
                <w:sz w:val="21"/>
                <w:szCs w:val="21"/>
                <w:highlight w:val="none"/>
              </w:rPr>
            </w:pPr>
          </w:p>
          <w:p w14:paraId="6389E873">
            <w:pPr>
              <w:widowControl w:val="0"/>
              <w:spacing w:line="360" w:lineRule="auto"/>
              <w:rPr>
                <w:rFonts w:hint="eastAsia" w:ascii="宋体" w:hAnsi="宋体" w:eastAsia="宋体" w:cs="宋体"/>
                <w:b w:val="0"/>
                <w:bCs w:val="0"/>
                <w:color w:val="auto"/>
                <w:sz w:val="21"/>
                <w:szCs w:val="21"/>
                <w:highlight w:val="none"/>
              </w:rPr>
            </w:pPr>
          </w:p>
          <w:p w14:paraId="2F3BECF8">
            <w:pPr>
              <w:widowControl w:val="0"/>
              <w:spacing w:line="360" w:lineRule="auto"/>
              <w:rPr>
                <w:rFonts w:hint="eastAsia" w:ascii="宋体" w:hAnsi="宋体" w:eastAsia="宋体" w:cs="宋体"/>
                <w:b w:val="0"/>
                <w:bCs w:val="0"/>
                <w:color w:val="auto"/>
                <w:sz w:val="21"/>
                <w:szCs w:val="21"/>
                <w:highlight w:val="none"/>
              </w:rPr>
            </w:pPr>
          </w:p>
          <w:p w14:paraId="7242924F">
            <w:pPr>
              <w:widowControl w:val="0"/>
              <w:spacing w:line="360" w:lineRule="auto"/>
              <w:rPr>
                <w:rFonts w:hint="eastAsia" w:ascii="宋体" w:hAnsi="宋体" w:eastAsia="宋体" w:cs="宋体"/>
                <w:b w:val="0"/>
                <w:bCs w:val="0"/>
                <w:color w:val="auto"/>
                <w:sz w:val="21"/>
                <w:szCs w:val="21"/>
                <w:highlight w:val="none"/>
              </w:rPr>
            </w:pPr>
          </w:p>
          <w:p w14:paraId="738FA2E5">
            <w:pPr>
              <w:widowControl w:val="0"/>
              <w:spacing w:line="360" w:lineRule="auto"/>
              <w:rPr>
                <w:rFonts w:hint="eastAsia" w:ascii="宋体" w:hAnsi="宋体" w:eastAsia="宋体" w:cs="宋体"/>
                <w:b w:val="0"/>
                <w:bCs w:val="0"/>
                <w:color w:val="auto"/>
                <w:sz w:val="21"/>
                <w:szCs w:val="21"/>
                <w:highlight w:val="none"/>
              </w:rPr>
            </w:pPr>
          </w:p>
          <w:p w14:paraId="1FC7DB5E">
            <w:pPr>
              <w:widowControl w:val="0"/>
              <w:spacing w:line="360" w:lineRule="auto"/>
              <w:rPr>
                <w:rFonts w:hint="eastAsia" w:ascii="宋体" w:hAnsi="宋体" w:eastAsia="宋体" w:cs="宋体"/>
                <w:b w:val="0"/>
                <w:bCs w:val="0"/>
                <w:color w:val="auto"/>
                <w:sz w:val="21"/>
                <w:szCs w:val="21"/>
                <w:highlight w:val="none"/>
              </w:rPr>
            </w:pPr>
          </w:p>
          <w:p w14:paraId="49BEE85A">
            <w:pPr>
              <w:pStyle w:val="27"/>
              <w:widowControl w:val="0"/>
              <w:spacing w:before="74"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2</w:t>
            </w:r>
          </w:p>
        </w:tc>
        <w:tc>
          <w:tcPr>
            <w:tcW w:w="1750" w:type="dxa"/>
            <w:vAlign w:val="top"/>
          </w:tcPr>
          <w:p w14:paraId="4B81B9A9">
            <w:pPr>
              <w:widowControl w:val="0"/>
              <w:spacing w:line="360" w:lineRule="auto"/>
              <w:rPr>
                <w:rFonts w:hint="eastAsia" w:ascii="宋体" w:hAnsi="宋体" w:eastAsia="宋体" w:cs="宋体"/>
                <w:b w:val="0"/>
                <w:bCs w:val="0"/>
                <w:color w:val="auto"/>
                <w:sz w:val="21"/>
                <w:szCs w:val="21"/>
                <w:highlight w:val="none"/>
              </w:rPr>
            </w:pPr>
          </w:p>
          <w:p w14:paraId="1F7AD01A">
            <w:pPr>
              <w:widowControl w:val="0"/>
              <w:spacing w:line="360" w:lineRule="auto"/>
              <w:rPr>
                <w:rFonts w:hint="eastAsia" w:ascii="宋体" w:hAnsi="宋体" w:eastAsia="宋体" w:cs="宋体"/>
                <w:b w:val="0"/>
                <w:bCs w:val="0"/>
                <w:color w:val="auto"/>
                <w:sz w:val="21"/>
                <w:szCs w:val="21"/>
                <w:highlight w:val="none"/>
              </w:rPr>
            </w:pPr>
          </w:p>
          <w:p w14:paraId="4B39582B">
            <w:pPr>
              <w:widowControl w:val="0"/>
              <w:spacing w:line="360" w:lineRule="auto"/>
              <w:rPr>
                <w:rFonts w:hint="eastAsia" w:ascii="宋体" w:hAnsi="宋体" w:eastAsia="宋体" w:cs="宋体"/>
                <w:b w:val="0"/>
                <w:bCs w:val="0"/>
                <w:color w:val="auto"/>
                <w:sz w:val="21"/>
                <w:szCs w:val="21"/>
                <w:highlight w:val="none"/>
              </w:rPr>
            </w:pPr>
          </w:p>
          <w:p w14:paraId="7D5A7EE0">
            <w:pPr>
              <w:widowControl w:val="0"/>
              <w:spacing w:line="360" w:lineRule="auto"/>
              <w:rPr>
                <w:rFonts w:hint="eastAsia" w:ascii="宋体" w:hAnsi="宋体" w:eastAsia="宋体" w:cs="宋体"/>
                <w:b w:val="0"/>
                <w:bCs w:val="0"/>
                <w:color w:val="auto"/>
                <w:sz w:val="21"/>
                <w:szCs w:val="21"/>
                <w:highlight w:val="none"/>
              </w:rPr>
            </w:pPr>
          </w:p>
          <w:p w14:paraId="30D0E6CA">
            <w:pPr>
              <w:widowControl w:val="0"/>
              <w:spacing w:line="360" w:lineRule="auto"/>
              <w:rPr>
                <w:rFonts w:hint="eastAsia" w:ascii="宋体" w:hAnsi="宋体" w:eastAsia="宋体" w:cs="宋体"/>
                <w:b w:val="0"/>
                <w:bCs w:val="0"/>
                <w:color w:val="auto"/>
                <w:sz w:val="21"/>
                <w:szCs w:val="21"/>
                <w:highlight w:val="none"/>
              </w:rPr>
            </w:pPr>
          </w:p>
          <w:p w14:paraId="442F669E">
            <w:pPr>
              <w:widowControl w:val="0"/>
              <w:spacing w:line="360" w:lineRule="auto"/>
              <w:rPr>
                <w:rFonts w:hint="eastAsia" w:ascii="宋体" w:hAnsi="宋体" w:eastAsia="宋体" w:cs="宋体"/>
                <w:b w:val="0"/>
                <w:bCs w:val="0"/>
                <w:color w:val="auto"/>
                <w:sz w:val="21"/>
                <w:szCs w:val="21"/>
                <w:highlight w:val="none"/>
              </w:rPr>
            </w:pPr>
          </w:p>
          <w:p w14:paraId="3E185F0E">
            <w:pPr>
              <w:widowControl w:val="0"/>
              <w:spacing w:line="360" w:lineRule="auto"/>
              <w:rPr>
                <w:rFonts w:hint="eastAsia" w:ascii="宋体" w:hAnsi="宋体" w:eastAsia="宋体" w:cs="宋体"/>
                <w:b w:val="0"/>
                <w:bCs w:val="0"/>
                <w:color w:val="auto"/>
                <w:sz w:val="21"/>
                <w:szCs w:val="21"/>
                <w:highlight w:val="none"/>
              </w:rPr>
            </w:pPr>
          </w:p>
          <w:p w14:paraId="0EA807E4">
            <w:pPr>
              <w:widowControl w:val="0"/>
              <w:spacing w:line="360" w:lineRule="auto"/>
              <w:rPr>
                <w:rFonts w:hint="eastAsia" w:ascii="宋体" w:hAnsi="宋体" w:eastAsia="宋体" w:cs="宋体"/>
                <w:b w:val="0"/>
                <w:bCs w:val="0"/>
                <w:color w:val="auto"/>
                <w:sz w:val="21"/>
                <w:szCs w:val="21"/>
                <w:highlight w:val="none"/>
              </w:rPr>
            </w:pPr>
          </w:p>
          <w:p w14:paraId="15756174">
            <w:pPr>
              <w:pStyle w:val="27"/>
              <w:widowControl w:val="0"/>
              <w:spacing w:before="74"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学生计算机</w:t>
            </w:r>
          </w:p>
        </w:tc>
        <w:tc>
          <w:tcPr>
            <w:tcW w:w="5500" w:type="dxa"/>
            <w:vAlign w:val="top"/>
          </w:tcPr>
          <w:p w14:paraId="6A476FDB">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7C6E1765">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color w:val="auto"/>
                <w:sz w:val="21"/>
                <w:szCs w:val="21"/>
                <w:highlight w:val="none"/>
                <w:lang w:eastAsia="zh-CN"/>
              </w:rPr>
              <w:t>处理器：采用国产兆芯KX-U6780A处理器，CPU物理核心数≥8核，主频≥2.7GHz，末级缓存缓存容量≥8MB；</w:t>
            </w:r>
          </w:p>
          <w:p w14:paraId="2AE21B4F">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color w:val="auto"/>
                <w:spacing w:val="8"/>
                <w:sz w:val="21"/>
                <w:szCs w:val="21"/>
                <w:highlight w:val="none"/>
                <w:lang w:eastAsia="zh-CN"/>
              </w:rPr>
              <w:t>★</w:t>
            </w:r>
            <w:r>
              <w:rPr>
                <w:rFonts w:hint="eastAsia"/>
                <w:color w:val="auto"/>
                <w:sz w:val="21"/>
                <w:szCs w:val="21"/>
                <w:highlight w:val="none"/>
                <w:lang w:eastAsia="zh-CN"/>
              </w:rPr>
              <w:t>内存：≥8GB DDR4内存，内存读写速率≥3200MT/s，不少于4个内存插槽，内存插槽满配时提供的最高内存容量≥64GB；</w:t>
            </w:r>
          </w:p>
          <w:p w14:paraId="5E5E709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3、硬盘：≥256GB M.2接口NVMe协议SSD，支持混合硬盘，最大可扩展至1T SSD+2T机械硬盘，有硬盘减震功能；</w:t>
            </w:r>
          </w:p>
          <w:p w14:paraId="6FC0702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4、显卡：高性能集成显卡；</w:t>
            </w:r>
          </w:p>
          <w:p w14:paraId="5E0C1C79">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 x16,≥1个PCIe x8,≥1个PCIe x4, ≥1个PCIe x1；USB总数≥12个（前置不少于2个USB3.2），所有USB接口均为主板原装接口，不接受转接口；板载集成1个VGA 、2个数字视频接口（2*HDMI或HDMI+DP)；≥1个M.2接口，≥4个SATA3.0 接口；主板集成10/100M/1000M 自适应以太网卡，原厂可配置同品牌网络防雷器，有网络端口防雷功能；</w:t>
            </w:r>
          </w:p>
          <w:p w14:paraId="15D3EC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3ACB6C7E">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7、键鼠：</w:t>
            </w:r>
            <w:r>
              <w:rPr>
                <w:rFonts w:hint="eastAsia"/>
                <w:color w:val="auto"/>
                <w:sz w:val="21"/>
                <w:szCs w:val="21"/>
                <w:highlight w:val="none"/>
                <w:lang w:eastAsia="zh-CN"/>
              </w:rPr>
              <w:t>同品牌USB光电鼠标、键盘，键盘防水且自带导水孔；</w:t>
            </w:r>
          </w:p>
          <w:p w14:paraId="0CB7EA49">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8、</w:t>
            </w:r>
            <w:r>
              <w:rPr>
                <w:rFonts w:hint="eastAsia"/>
                <w:color w:val="auto"/>
                <w:sz w:val="21"/>
                <w:szCs w:val="21"/>
                <w:highlight w:val="none"/>
                <w:lang w:eastAsia="zh-CN"/>
              </w:rPr>
              <w:t>机箱：机箱前置至少具备1个网络故障灯，以便于快速诊断网路通畅情况；机型体积≥</w:t>
            </w:r>
            <w:r>
              <w:rPr>
                <w:color w:val="auto"/>
                <w:sz w:val="21"/>
                <w:szCs w:val="21"/>
                <w:highlight w:val="none"/>
                <w:lang w:eastAsia="zh-CN"/>
              </w:rPr>
              <w:t>8</w:t>
            </w:r>
            <w:r>
              <w:rPr>
                <w:rFonts w:hint="eastAsia"/>
                <w:color w:val="auto"/>
                <w:sz w:val="21"/>
                <w:szCs w:val="21"/>
                <w:highlight w:val="none"/>
                <w:lang w:eastAsia="zh-CN"/>
              </w:rPr>
              <w:t>L，整机防尘等级不低于国际标准IP5X级；</w:t>
            </w:r>
          </w:p>
          <w:p w14:paraId="2D5DC50E">
            <w:pPr>
              <w:pStyle w:val="27"/>
              <w:widowControl w:val="0"/>
              <w:spacing w:before="24" w:line="360" w:lineRule="auto"/>
              <w:ind w:left="21"/>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r>
              <w:rPr>
                <w:rFonts w:hint="eastAsia"/>
                <w:color w:val="auto"/>
                <w:sz w:val="21"/>
                <w:szCs w:val="21"/>
                <w:highlight w:val="none"/>
                <w:lang w:eastAsia="zh-CN"/>
              </w:rPr>
              <w:t>10、操作系统：预装银河麒麟桌面操作系统V10（内核版本5.4，三年服务，带正版授权）</w:t>
            </w:r>
          </w:p>
          <w:p w14:paraId="2A031E9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11.为确保货物质量及原厂品质，以上打★技术参数需在供货时出具原厂符合性证明函；</w:t>
            </w:r>
          </w:p>
          <w:p w14:paraId="3E27D7A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二、融合桌面终端管理软件：</w:t>
            </w:r>
          </w:p>
          <w:p w14:paraId="58ED544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1、支持系统环境的批量部署，可根据不同专业的教学、考试要求，快速创建多套教学环境，使用时开放，不使用时随时回收。</w:t>
            </w:r>
          </w:p>
          <w:p w14:paraId="4E60DDD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2、需支持用户桌面在需要帮助的时候，云桌面管理平台可以直接向需要帮助的用户桌面发起帮助，进行这一项操作时不需要借助第三方软件。</w:t>
            </w:r>
          </w:p>
          <w:p w14:paraId="7B47DF6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3、支持开机logo自定义，可以自定义设备开机登录页面logo及文字定制，便于学校进行资产管理。</w:t>
            </w:r>
          </w:p>
          <w:p w14:paraId="0D01C6B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4、▲为简化运维和管理工作，云桌面需要提供系统垃圾清理功能，保障机房电脑能高效运行，稳定使用。（针对此项功能提供具备资质的第三方检测机构出具的检测报告复印件或产品功能截图)</w:t>
            </w:r>
          </w:p>
          <w:p w14:paraId="7734995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5、▲能够单独设定桌面系统盘/数据盘的还原属性，支持每天还原、每周还原、每月还原，支持自动更新桌面。（针对此项功能提供具备资质的第三方检测机构出具的检测报告复印件或产品功能截图)</w:t>
            </w:r>
          </w:p>
          <w:p w14:paraId="5469F4E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6、为满足多种使用需求，需支持多种系统镜像例如Win7、Win10、Win11、UOS、麒麟、中科方德等主流镜像，为降低使用复杂度要求云桌面管理系统软件可以进行一键切换系统镜像。</w:t>
            </w:r>
          </w:p>
          <w:p w14:paraId="3E9694AF">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7、云桌面系统软件支持系统同传，为保障同传传输速度，需支持BT传输。</w:t>
            </w:r>
          </w:p>
          <w:p w14:paraId="0064D4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8、云桌面系统支持获取所有设备的状态、设备编号、设备IP、设备MAC、CPU信息、内存使用率、运行时间、磁盘信息等信息，便于管理员统计已纳管的设备资产情况。</w:t>
            </w:r>
          </w:p>
          <w:p w14:paraId="2CCED3A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为提供更加良好的桌面使用环境，需提供广告弹窗拦截功能，开启后系统自动拦截用户设备桌面弹窗广告，净化桌面环境。（针对此项功能提供具备资质的第三方检测机构出具的检测报告复印件或产品功能截图)</w:t>
            </w:r>
          </w:p>
          <w:p w14:paraId="6006CB5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提供环境监测功能，针对用户正在使用的桌面系统环境进行巡检，监测内容以列表形式呈现内容包含但不限于电脑名称、系统版本、IP、内存、硬盘等状态。如出现网络连接中断、USB未连接、未知盘符，均会进行告警。（针对此项功能提供具备资质的第三方检测机构出具的检测报告复印件或产品功能截图)</w:t>
            </w:r>
          </w:p>
          <w:p w14:paraId="1882DBE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52D165F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12、▲为了便于管理员排查网络故障，需提供网络修复功能，可全面检测网络服务是否正常。（针对此项功能提供具备资质的第三方检测机构出具的检测报告复印件或产品功能截图)</w:t>
            </w:r>
          </w:p>
          <w:p w14:paraId="7F292FBF">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13、▲云桌面软件需支持流量监控功能，可检测设备机目前进程的流量接收与发送的情况。（针对此项功能提供具备资质的第三方检测机构出具的检测报告复印件或产品功能截图)</w:t>
            </w:r>
          </w:p>
          <w:p w14:paraId="4CCD912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14、支持远程打开管理平台，进行远程操作，无需管理员进行来回奔走。</w:t>
            </w:r>
          </w:p>
          <w:p w14:paraId="1405093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15、为便于管理员可以给不同的课程制作不同的镜像，支持子镜像功能，在基础镜像的基础上安装不同课程的软件成为不同子镜像，分配给不同的课程。</w:t>
            </w:r>
          </w:p>
          <w:p w14:paraId="151971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16、为加速后期文件以及软件的下发速度，软件需支持增量下发功能，只下发差异数据，速度更快。</w:t>
            </w:r>
          </w:p>
          <w:p w14:paraId="086FDF7A">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17、▲为简化部署，支持对3DMAX、CAD等图形设计、工程设计类软件的统一注册，无需手动逐台激活。（针对此项功能提供具备资质的第三方检测机构出具的检测报告复印件或产品功能截图)</w:t>
            </w:r>
          </w:p>
          <w:p w14:paraId="430A5BF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18、支持Linux系统以及Windows系统的IP以及计算机名的批量自动分配。</w:t>
            </w:r>
          </w:p>
          <w:p w14:paraId="578E540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19、支持查看各设备的网络连接状态是否正常，如存在异常情况，便于管理员进行及时排障。</w:t>
            </w:r>
          </w:p>
          <w:p w14:paraId="0933910E">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20、▲云桌面软件支持无服务器部署，任意一台学生机均可成为管理端，对于所有设备进行统一管理维护。（针对此项功能提供具备资质的第三方检测机构出具的检测报告复印件或产品功能截图)</w:t>
            </w:r>
          </w:p>
          <w:p w14:paraId="46D0E28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21、支持操作日志记录，对于管理员的所有操作都会自动生成日志，便于在出现问题时进行及时排查。</w:t>
            </w:r>
          </w:p>
          <w:p w14:paraId="627F33B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22、为防止管理员镜像下发时出现错误，可支持中止下发，中止后进行重新下发即可。</w:t>
            </w:r>
          </w:p>
          <w:p w14:paraId="0A3E20C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23、支持编号功能，对于所有设备可进行自动批量编号。</w:t>
            </w:r>
          </w:p>
          <w:p w14:paraId="686C8E06">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24、支持添加数据盘功能，对于有数据保存需求的用户，可以添加数据盘进行保存数据，在系统还原模式下，仍然可以保留个人相关数据。                                                                                                                                                                                                                                </w:t>
            </w:r>
          </w:p>
          <w:p w14:paraId="7706B10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四、▲资质证明：投标产品具有3C认证、节能认证；具备产品可靠性检验证书，MTBF≥90万小时（提供第三方检验证书）；</w:t>
            </w:r>
          </w:p>
          <w:p w14:paraId="6E5CEF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五、售后服务：原厂3年免费保修及上门服务,下1自然日上门修复（400报修电话节假日不休），免人力＋部件费用,所有部件均为电脑原厂部件。</w:t>
            </w:r>
          </w:p>
        </w:tc>
        <w:tc>
          <w:tcPr>
            <w:tcW w:w="800" w:type="dxa"/>
            <w:vAlign w:val="top"/>
          </w:tcPr>
          <w:p w14:paraId="643A57C8">
            <w:pPr>
              <w:widowControl w:val="0"/>
              <w:spacing w:line="360" w:lineRule="auto"/>
              <w:rPr>
                <w:rFonts w:hint="eastAsia" w:ascii="宋体" w:hAnsi="宋体" w:eastAsia="宋体" w:cs="宋体"/>
                <w:b w:val="0"/>
                <w:bCs w:val="0"/>
                <w:color w:val="auto"/>
                <w:sz w:val="21"/>
                <w:szCs w:val="21"/>
                <w:highlight w:val="none"/>
              </w:rPr>
            </w:pPr>
          </w:p>
          <w:p w14:paraId="4C4748B3">
            <w:pPr>
              <w:widowControl w:val="0"/>
              <w:spacing w:line="360" w:lineRule="auto"/>
              <w:rPr>
                <w:rFonts w:hint="eastAsia" w:ascii="宋体" w:hAnsi="宋体" w:eastAsia="宋体" w:cs="宋体"/>
                <w:b w:val="0"/>
                <w:bCs w:val="0"/>
                <w:color w:val="auto"/>
                <w:sz w:val="21"/>
                <w:szCs w:val="21"/>
                <w:highlight w:val="none"/>
              </w:rPr>
            </w:pPr>
          </w:p>
          <w:p w14:paraId="36A46ED6">
            <w:pPr>
              <w:widowControl w:val="0"/>
              <w:spacing w:line="360" w:lineRule="auto"/>
              <w:rPr>
                <w:rFonts w:hint="eastAsia" w:ascii="宋体" w:hAnsi="宋体" w:eastAsia="宋体" w:cs="宋体"/>
                <w:b w:val="0"/>
                <w:bCs w:val="0"/>
                <w:color w:val="auto"/>
                <w:sz w:val="21"/>
                <w:szCs w:val="21"/>
                <w:highlight w:val="none"/>
              </w:rPr>
            </w:pPr>
          </w:p>
          <w:p w14:paraId="7B5A274C">
            <w:pPr>
              <w:widowControl w:val="0"/>
              <w:spacing w:line="360" w:lineRule="auto"/>
              <w:rPr>
                <w:rFonts w:hint="eastAsia" w:ascii="宋体" w:hAnsi="宋体" w:eastAsia="宋体" w:cs="宋体"/>
                <w:b w:val="0"/>
                <w:bCs w:val="0"/>
                <w:color w:val="auto"/>
                <w:sz w:val="21"/>
                <w:szCs w:val="21"/>
                <w:highlight w:val="none"/>
              </w:rPr>
            </w:pPr>
          </w:p>
          <w:p w14:paraId="6649D853">
            <w:pPr>
              <w:widowControl w:val="0"/>
              <w:spacing w:line="360" w:lineRule="auto"/>
              <w:rPr>
                <w:rFonts w:hint="eastAsia" w:ascii="宋体" w:hAnsi="宋体" w:eastAsia="宋体" w:cs="宋体"/>
                <w:b w:val="0"/>
                <w:bCs w:val="0"/>
                <w:color w:val="auto"/>
                <w:sz w:val="21"/>
                <w:szCs w:val="21"/>
                <w:highlight w:val="none"/>
              </w:rPr>
            </w:pPr>
          </w:p>
          <w:p w14:paraId="217DD5A5">
            <w:pPr>
              <w:widowControl w:val="0"/>
              <w:spacing w:line="360" w:lineRule="auto"/>
              <w:rPr>
                <w:rFonts w:hint="eastAsia" w:ascii="宋体" w:hAnsi="宋体" w:eastAsia="宋体" w:cs="宋体"/>
                <w:b w:val="0"/>
                <w:bCs w:val="0"/>
                <w:color w:val="auto"/>
                <w:sz w:val="21"/>
                <w:szCs w:val="21"/>
                <w:highlight w:val="none"/>
              </w:rPr>
            </w:pPr>
          </w:p>
          <w:p w14:paraId="01849B1B">
            <w:pPr>
              <w:widowControl w:val="0"/>
              <w:spacing w:line="360" w:lineRule="auto"/>
              <w:rPr>
                <w:rFonts w:hint="eastAsia" w:ascii="宋体" w:hAnsi="宋体" w:eastAsia="宋体" w:cs="宋体"/>
                <w:b w:val="0"/>
                <w:bCs w:val="0"/>
                <w:color w:val="auto"/>
                <w:sz w:val="21"/>
                <w:szCs w:val="21"/>
                <w:highlight w:val="none"/>
              </w:rPr>
            </w:pPr>
          </w:p>
          <w:p w14:paraId="7AD7469F">
            <w:pPr>
              <w:widowControl w:val="0"/>
              <w:spacing w:line="360" w:lineRule="auto"/>
              <w:rPr>
                <w:rFonts w:hint="eastAsia" w:ascii="宋体" w:hAnsi="宋体" w:eastAsia="宋体" w:cs="宋体"/>
                <w:b w:val="0"/>
                <w:bCs w:val="0"/>
                <w:color w:val="auto"/>
                <w:sz w:val="21"/>
                <w:szCs w:val="21"/>
                <w:highlight w:val="none"/>
              </w:rPr>
            </w:pPr>
          </w:p>
          <w:p w14:paraId="1D8DC371">
            <w:pPr>
              <w:pStyle w:val="27"/>
              <w:widowControl w:val="0"/>
              <w:spacing w:before="75" w:line="360" w:lineRule="auto"/>
              <w:ind w:left="18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7534FC53">
            <w:pPr>
              <w:widowControl w:val="0"/>
              <w:spacing w:line="360" w:lineRule="auto"/>
              <w:rPr>
                <w:rFonts w:hint="eastAsia" w:ascii="宋体" w:hAnsi="宋体" w:eastAsia="宋体" w:cs="宋体"/>
                <w:b w:val="0"/>
                <w:bCs w:val="0"/>
                <w:color w:val="auto"/>
                <w:sz w:val="21"/>
                <w:szCs w:val="21"/>
                <w:highlight w:val="none"/>
              </w:rPr>
            </w:pPr>
          </w:p>
          <w:p w14:paraId="0595D555">
            <w:pPr>
              <w:widowControl w:val="0"/>
              <w:spacing w:line="360" w:lineRule="auto"/>
              <w:rPr>
                <w:rFonts w:hint="eastAsia" w:ascii="宋体" w:hAnsi="宋体" w:eastAsia="宋体" w:cs="宋体"/>
                <w:b w:val="0"/>
                <w:bCs w:val="0"/>
                <w:color w:val="auto"/>
                <w:sz w:val="21"/>
                <w:szCs w:val="21"/>
                <w:highlight w:val="none"/>
              </w:rPr>
            </w:pPr>
          </w:p>
          <w:p w14:paraId="5A2930F2">
            <w:pPr>
              <w:widowControl w:val="0"/>
              <w:spacing w:line="360" w:lineRule="auto"/>
              <w:rPr>
                <w:rFonts w:hint="eastAsia" w:ascii="宋体" w:hAnsi="宋体" w:eastAsia="宋体" w:cs="宋体"/>
                <w:b w:val="0"/>
                <w:bCs w:val="0"/>
                <w:color w:val="auto"/>
                <w:sz w:val="21"/>
                <w:szCs w:val="21"/>
                <w:highlight w:val="none"/>
              </w:rPr>
            </w:pPr>
          </w:p>
          <w:p w14:paraId="15E16B2F">
            <w:pPr>
              <w:widowControl w:val="0"/>
              <w:spacing w:line="360" w:lineRule="auto"/>
              <w:rPr>
                <w:rFonts w:hint="eastAsia" w:ascii="宋体" w:hAnsi="宋体" w:eastAsia="宋体" w:cs="宋体"/>
                <w:b w:val="0"/>
                <w:bCs w:val="0"/>
                <w:color w:val="auto"/>
                <w:sz w:val="21"/>
                <w:szCs w:val="21"/>
                <w:highlight w:val="none"/>
              </w:rPr>
            </w:pPr>
          </w:p>
          <w:p w14:paraId="276DA83F">
            <w:pPr>
              <w:widowControl w:val="0"/>
              <w:spacing w:line="360" w:lineRule="auto"/>
              <w:rPr>
                <w:rFonts w:hint="eastAsia" w:ascii="宋体" w:hAnsi="宋体" w:eastAsia="宋体" w:cs="宋体"/>
                <w:b w:val="0"/>
                <w:bCs w:val="0"/>
                <w:color w:val="auto"/>
                <w:sz w:val="21"/>
                <w:szCs w:val="21"/>
                <w:highlight w:val="none"/>
              </w:rPr>
            </w:pPr>
          </w:p>
          <w:p w14:paraId="79AE62A2">
            <w:pPr>
              <w:widowControl w:val="0"/>
              <w:spacing w:line="360" w:lineRule="auto"/>
              <w:rPr>
                <w:rFonts w:hint="eastAsia" w:ascii="宋体" w:hAnsi="宋体" w:eastAsia="宋体" w:cs="宋体"/>
                <w:b w:val="0"/>
                <w:bCs w:val="0"/>
                <w:color w:val="auto"/>
                <w:sz w:val="21"/>
                <w:szCs w:val="21"/>
                <w:highlight w:val="none"/>
              </w:rPr>
            </w:pPr>
          </w:p>
          <w:p w14:paraId="19B483CA">
            <w:pPr>
              <w:widowControl w:val="0"/>
              <w:spacing w:line="360" w:lineRule="auto"/>
              <w:rPr>
                <w:rFonts w:hint="eastAsia" w:ascii="宋体" w:hAnsi="宋体" w:eastAsia="宋体" w:cs="宋体"/>
                <w:b w:val="0"/>
                <w:bCs w:val="0"/>
                <w:color w:val="auto"/>
                <w:sz w:val="21"/>
                <w:szCs w:val="21"/>
                <w:highlight w:val="none"/>
              </w:rPr>
            </w:pPr>
          </w:p>
          <w:p w14:paraId="44A7CF1B">
            <w:pPr>
              <w:widowControl w:val="0"/>
              <w:spacing w:line="360" w:lineRule="auto"/>
              <w:rPr>
                <w:rFonts w:hint="eastAsia" w:ascii="宋体" w:hAnsi="宋体" w:eastAsia="宋体" w:cs="宋体"/>
                <w:b w:val="0"/>
                <w:bCs w:val="0"/>
                <w:color w:val="auto"/>
                <w:sz w:val="21"/>
                <w:szCs w:val="21"/>
                <w:highlight w:val="none"/>
              </w:rPr>
            </w:pPr>
          </w:p>
          <w:p w14:paraId="1F73BEA1">
            <w:pPr>
              <w:widowControl w:val="0"/>
              <w:spacing w:line="360" w:lineRule="auto"/>
              <w:rPr>
                <w:rFonts w:hint="eastAsia" w:ascii="宋体" w:hAnsi="宋体" w:eastAsia="宋体" w:cs="宋体"/>
                <w:b w:val="0"/>
                <w:bCs w:val="0"/>
                <w:color w:val="auto"/>
                <w:sz w:val="21"/>
                <w:szCs w:val="21"/>
                <w:highlight w:val="none"/>
              </w:rPr>
            </w:pPr>
          </w:p>
          <w:p w14:paraId="500698EF">
            <w:pPr>
              <w:pStyle w:val="27"/>
              <w:widowControl w:val="0"/>
              <w:spacing w:before="75" w:line="360" w:lineRule="auto"/>
              <w:ind w:left="13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4"/>
                <w:sz w:val="21"/>
                <w:szCs w:val="21"/>
                <w:highlight w:val="none"/>
              </w:rPr>
              <w:t>550</w:t>
            </w:r>
          </w:p>
        </w:tc>
      </w:tr>
      <w:tr w14:paraId="007D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BE2A39D">
            <w:pPr>
              <w:widowControl w:val="0"/>
              <w:spacing w:line="360" w:lineRule="auto"/>
              <w:rPr>
                <w:rFonts w:hint="eastAsia" w:ascii="宋体" w:hAnsi="宋体" w:eastAsia="宋体" w:cs="宋体"/>
                <w:b w:val="0"/>
                <w:bCs w:val="0"/>
                <w:color w:val="auto"/>
                <w:sz w:val="21"/>
                <w:szCs w:val="21"/>
                <w:highlight w:val="none"/>
              </w:rPr>
            </w:pPr>
          </w:p>
          <w:p w14:paraId="4048D7A8">
            <w:pPr>
              <w:widowControl w:val="0"/>
              <w:spacing w:line="360" w:lineRule="auto"/>
              <w:rPr>
                <w:rFonts w:hint="eastAsia" w:ascii="宋体" w:hAnsi="宋体" w:eastAsia="宋体" w:cs="宋体"/>
                <w:b w:val="0"/>
                <w:bCs w:val="0"/>
                <w:color w:val="auto"/>
                <w:sz w:val="21"/>
                <w:szCs w:val="21"/>
                <w:highlight w:val="none"/>
              </w:rPr>
            </w:pPr>
          </w:p>
          <w:p w14:paraId="38C57754">
            <w:pPr>
              <w:widowControl w:val="0"/>
              <w:spacing w:line="360" w:lineRule="auto"/>
              <w:rPr>
                <w:rFonts w:hint="eastAsia" w:ascii="宋体" w:hAnsi="宋体" w:eastAsia="宋体" w:cs="宋体"/>
                <w:b w:val="0"/>
                <w:bCs w:val="0"/>
                <w:color w:val="auto"/>
                <w:sz w:val="21"/>
                <w:szCs w:val="21"/>
                <w:highlight w:val="none"/>
              </w:rPr>
            </w:pPr>
          </w:p>
          <w:p w14:paraId="0E967670">
            <w:pPr>
              <w:widowControl w:val="0"/>
              <w:spacing w:line="360" w:lineRule="auto"/>
              <w:rPr>
                <w:rFonts w:hint="eastAsia" w:ascii="宋体" w:hAnsi="宋体" w:eastAsia="宋体" w:cs="宋体"/>
                <w:b w:val="0"/>
                <w:bCs w:val="0"/>
                <w:color w:val="auto"/>
                <w:sz w:val="21"/>
                <w:szCs w:val="21"/>
                <w:highlight w:val="none"/>
              </w:rPr>
            </w:pPr>
          </w:p>
          <w:p w14:paraId="069685E3">
            <w:pPr>
              <w:widowControl w:val="0"/>
              <w:spacing w:line="360" w:lineRule="auto"/>
              <w:rPr>
                <w:rFonts w:hint="eastAsia" w:ascii="宋体" w:hAnsi="宋体" w:eastAsia="宋体" w:cs="宋体"/>
                <w:b w:val="0"/>
                <w:bCs w:val="0"/>
                <w:color w:val="auto"/>
                <w:sz w:val="21"/>
                <w:szCs w:val="21"/>
                <w:highlight w:val="none"/>
              </w:rPr>
            </w:pPr>
          </w:p>
          <w:p w14:paraId="301BEBE8">
            <w:pPr>
              <w:widowControl w:val="0"/>
              <w:spacing w:line="360" w:lineRule="auto"/>
              <w:rPr>
                <w:rFonts w:hint="eastAsia" w:ascii="宋体" w:hAnsi="宋体" w:eastAsia="宋体" w:cs="宋体"/>
                <w:b w:val="0"/>
                <w:bCs w:val="0"/>
                <w:color w:val="auto"/>
                <w:sz w:val="21"/>
                <w:szCs w:val="21"/>
                <w:highlight w:val="none"/>
              </w:rPr>
            </w:pPr>
          </w:p>
          <w:p w14:paraId="1870797F">
            <w:pPr>
              <w:widowControl w:val="0"/>
              <w:spacing w:line="360" w:lineRule="auto"/>
              <w:rPr>
                <w:rFonts w:hint="eastAsia" w:ascii="宋体" w:hAnsi="宋体" w:eastAsia="宋体" w:cs="宋体"/>
                <w:b w:val="0"/>
                <w:bCs w:val="0"/>
                <w:color w:val="auto"/>
                <w:sz w:val="21"/>
                <w:szCs w:val="21"/>
                <w:highlight w:val="none"/>
              </w:rPr>
            </w:pPr>
          </w:p>
          <w:p w14:paraId="398E815E">
            <w:pPr>
              <w:widowControl w:val="0"/>
              <w:spacing w:line="360" w:lineRule="auto"/>
              <w:rPr>
                <w:rFonts w:hint="eastAsia" w:ascii="宋体" w:hAnsi="宋体" w:eastAsia="宋体" w:cs="宋体"/>
                <w:b w:val="0"/>
                <w:bCs w:val="0"/>
                <w:color w:val="auto"/>
                <w:sz w:val="21"/>
                <w:szCs w:val="21"/>
                <w:highlight w:val="none"/>
              </w:rPr>
            </w:pPr>
          </w:p>
          <w:p w14:paraId="4E029344">
            <w:pPr>
              <w:widowControl w:val="0"/>
              <w:spacing w:line="360" w:lineRule="auto"/>
              <w:rPr>
                <w:rFonts w:hint="eastAsia" w:ascii="宋体" w:hAnsi="宋体" w:eastAsia="宋体" w:cs="宋体"/>
                <w:b w:val="0"/>
                <w:bCs w:val="0"/>
                <w:color w:val="auto"/>
                <w:sz w:val="21"/>
                <w:szCs w:val="21"/>
                <w:highlight w:val="none"/>
              </w:rPr>
            </w:pPr>
          </w:p>
          <w:p w14:paraId="55E4BC7A">
            <w:pPr>
              <w:widowControl w:val="0"/>
              <w:spacing w:line="360" w:lineRule="auto"/>
              <w:rPr>
                <w:rFonts w:hint="eastAsia" w:ascii="宋体" w:hAnsi="宋体" w:eastAsia="宋体" w:cs="宋体"/>
                <w:b w:val="0"/>
                <w:bCs w:val="0"/>
                <w:color w:val="auto"/>
                <w:sz w:val="21"/>
                <w:szCs w:val="21"/>
                <w:highlight w:val="none"/>
              </w:rPr>
            </w:pPr>
          </w:p>
          <w:p w14:paraId="6A5AE7EE">
            <w:pPr>
              <w:widowControl w:val="0"/>
              <w:spacing w:line="360" w:lineRule="auto"/>
              <w:rPr>
                <w:rFonts w:hint="eastAsia" w:ascii="宋体" w:hAnsi="宋体" w:eastAsia="宋体" w:cs="宋体"/>
                <w:b w:val="0"/>
                <w:bCs w:val="0"/>
                <w:color w:val="auto"/>
                <w:sz w:val="21"/>
                <w:szCs w:val="21"/>
                <w:highlight w:val="none"/>
              </w:rPr>
            </w:pPr>
          </w:p>
          <w:p w14:paraId="09ECFBCE">
            <w:pPr>
              <w:widowControl w:val="0"/>
              <w:spacing w:line="360" w:lineRule="auto"/>
              <w:rPr>
                <w:rFonts w:hint="eastAsia" w:ascii="宋体" w:hAnsi="宋体" w:eastAsia="宋体" w:cs="宋体"/>
                <w:b w:val="0"/>
                <w:bCs w:val="0"/>
                <w:color w:val="auto"/>
                <w:sz w:val="21"/>
                <w:szCs w:val="21"/>
                <w:highlight w:val="none"/>
              </w:rPr>
            </w:pPr>
          </w:p>
          <w:p w14:paraId="0D9970FD">
            <w:pPr>
              <w:pStyle w:val="27"/>
              <w:widowControl w:val="0"/>
              <w:spacing w:before="75" w:line="360" w:lineRule="auto"/>
              <w:ind w:left="225"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3</w:t>
            </w:r>
          </w:p>
        </w:tc>
        <w:tc>
          <w:tcPr>
            <w:tcW w:w="1750" w:type="dxa"/>
            <w:vAlign w:val="top"/>
          </w:tcPr>
          <w:p w14:paraId="12FCB36A">
            <w:pPr>
              <w:widowControl w:val="0"/>
              <w:spacing w:line="360" w:lineRule="auto"/>
              <w:rPr>
                <w:rFonts w:hint="eastAsia" w:ascii="宋体" w:hAnsi="宋体" w:eastAsia="宋体" w:cs="宋体"/>
                <w:b w:val="0"/>
                <w:bCs w:val="0"/>
                <w:color w:val="auto"/>
                <w:sz w:val="21"/>
                <w:szCs w:val="21"/>
                <w:highlight w:val="none"/>
              </w:rPr>
            </w:pPr>
          </w:p>
          <w:p w14:paraId="4EFAED42">
            <w:pPr>
              <w:widowControl w:val="0"/>
              <w:spacing w:line="360" w:lineRule="auto"/>
              <w:rPr>
                <w:rFonts w:hint="eastAsia" w:ascii="宋体" w:hAnsi="宋体" w:eastAsia="宋体" w:cs="宋体"/>
                <w:b w:val="0"/>
                <w:bCs w:val="0"/>
                <w:color w:val="auto"/>
                <w:sz w:val="21"/>
                <w:szCs w:val="21"/>
                <w:highlight w:val="none"/>
              </w:rPr>
            </w:pPr>
          </w:p>
          <w:p w14:paraId="610AE32A">
            <w:pPr>
              <w:widowControl w:val="0"/>
              <w:spacing w:line="360" w:lineRule="auto"/>
              <w:rPr>
                <w:rFonts w:hint="eastAsia" w:ascii="宋体" w:hAnsi="宋体" w:eastAsia="宋体" w:cs="宋体"/>
                <w:b w:val="0"/>
                <w:bCs w:val="0"/>
                <w:color w:val="auto"/>
                <w:sz w:val="21"/>
                <w:szCs w:val="21"/>
                <w:highlight w:val="none"/>
              </w:rPr>
            </w:pPr>
          </w:p>
          <w:p w14:paraId="58628819">
            <w:pPr>
              <w:widowControl w:val="0"/>
              <w:spacing w:line="360" w:lineRule="auto"/>
              <w:rPr>
                <w:rFonts w:hint="eastAsia" w:ascii="宋体" w:hAnsi="宋体" w:eastAsia="宋体" w:cs="宋体"/>
                <w:b w:val="0"/>
                <w:bCs w:val="0"/>
                <w:color w:val="auto"/>
                <w:sz w:val="21"/>
                <w:szCs w:val="21"/>
                <w:highlight w:val="none"/>
              </w:rPr>
            </w:pPr>
          </w:p>
          <w:p w14:paraId="322464D0">
            <w:pPr>
              <w:widowControl w:val="0"/>
              <w:spacing w:line="360" w:lineRule="auto"/>
              <w:rPr>
                <w:rFonts w:hint="eastAsia" w:ascii="宋体" w:hAnsi="宋体" w:eastAsia="宋体" w:cs="宋体"/>
                <w:b w:val="0"/>
                <w:bCs w:val="0"/>
                <w:color w:val="auto"/>
                <w:sz w:val="21"/>
                <w:szCs w:val="21"/>
                <w:highlight w:val="none"/>
              </w:rPr>
            </w:pPr>
          </w:p>
          <w:p w14:paraId="31E5C60C">
            <w:pPr>
              <w:widowControl w:val="0"/>
              <w:spacing w:line="360" w:lineRule="auto"/>
              <w:rPr>
                <w:rFonts w:hint="eastAsia" w:ascii="宋体" w:hAnsi="宋体" w:eastAsia="宋体" w:cs="宋体"/>
                <w:b w:val="0"/>
                <w:bCs w:val="0"/>
                <w:color w:val="auto"/>
                <w:sz w:val="21"/>
                <w:szCs w:val="21"/>
                <w:highlight w:val="none"/>
              </w:rPr>
            </w:pPr>
          </w:p>
          <w:p w14:paraId="5FB52BDA">
            <w:pPr>
              <w:widowControl w:val="0"/>
              <w:spacing w:line="360" w:lineRule="auto"/>
              <w:rPr>
                <w:rFonts w:hint="eastAsia" w:ascii="宋体" w:hAnsi="宋体" w:eastAsia="宋体" w:cs="宋体"/>
                <w:b w:val="0"/>
                <w:bCs w:val="0"/>
                <w:color w:val="auto"/>
                <w:sz w:val="21"/>
                <w:szCs w:val="21"/>
                <w:highlight w:val="none"/>
              </w:rPr>
            </w:pPr>
          </w:p>
          <w:p w14:paraId="43FCD8D7">
            <w:pPr>
              <w:widowControl w:val="0"/>
              <w:spacing w:line="360" w:lineRule="auto"/>
              <w:rPr>
                <w:rFonts w:hint="eastAsia" w:ascii="宋体" w:hAnsi="宋体" w:eastAsia="宋体" w:cs="宋体"/>
                <w:b w:val="0"/>
                <w:bCs w:val="0"/>
                <w:color w:val="auto"/>
                <w:sz w:val="21"/>
                <w:szCs w:val="21"/>
                <w:highlight w:val="none"/>
              </w:rPr>
            </w:pPr>
          </w:p>
          <w:p w14:paraId="0435CDDD">
            <w:pPr>
              <w:widowControl w:val="0"/>
              <w:spacing w:line="360" w:lineRule="auto"/>
              <w:rPr>
                <w:rFonts w:hint="eastAsia" w:ascii="宋体" w:hAnsi="宋体" w:eastAsia="宋体" w:cs="宋体"/>
                <w:b w:val="0"/>
                <w:bCs w:val="0"/>
                <w:color w:val="auto"/>
                <w:sz w:val="21"/>
                <w:szCs w:val="21"/>
                <w:highlight w:val="none"/>
              </w:rPr>
            </w:pPr>
          </w:p>
          <w:p w14:paraId="6585220C">
            <w:pPr>
              <w:widowControl w:val="0"/>
              <w:spacing w:line="360" w:lineRule="auto"/>
              <w:rPr>
                <w:rFonts w:hint="eastAsia" w:ascii="宋体" w:hAnsi="宋体" w:eastAsia="宋体" w:cs="宋体"/>
                <w:b w:val="0"/>
                <w:bCs w:val="0"/>
                <w:color w:val="auto"/>
                <w:sz w:val="21"/>
                <w:szCs w:val="21"/>
                <w:highlight w:val="none"/>
              </w:rPr>
            </w:pPr>
          </w:p>
          <w:p w14:paraId="0008F159">
            <w:pPr>
              <w:widowControl w:val="0"/>
              <w:spacing w:line="360" w:lineRule="auto"/>
              <w:rPr>
                <w:rFonts w:hint="eastAsia" w:ascii="宋体" w:hAnsi="宋体" w:eastAsia="宋体" w:cs="宋体"/>
                <w:b w:val="0"/>
                <w:bCs w:val="0"/>
                <w:color w:val="auto"/>
                <w:sz w:val="21"/>
                <w:szCs w:val="21"/>
                <w:highlight w:val="none"/>
              </w:rPr>
            </w:pPr>
          </w:p>
          <w:p w14:paraId="5C7D123E">
            <w:pPr>
              <w:pStyle w:val="27"/>
              <w:widowControl w:val="0"/>
              <w:spacing w:before="75" w:line="360" w:lineRule="auto"/>
              <w:ind w:left="1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2"/>
                <w:sz w:val="21"/>
                <w:szCs w:val="21"/>
                <w:highlight w:val="none"/>
              </w:rPr>
              <w:t>电子教室管</w:t>
            </w:r>
            <w:r>
              <w:rPr>
                <w:rFonts w:hint="eastAsia" w:ascii="宋体" w:hAnsi="宋体" w:eastAsia="宋体" w:cs="宋体"/>
                <w:b w:val="0"/>
                <w:bCs w:val="0"/>
                <w:color w:val="auto"/>
                <w:spacing w:val="5"/>
                <w:sz w:val="21"/>
                <w:szCs w:val="21"/>
                <w:highlight w:val="none"/>
              </w:rPr>
              <w:t>理软</w:t>
            </w:r>
            <w:r>
              <w:rPr>
                <w:rFonts w:hint="eastAsia" w:cs="宋体"/>
                <w:b w:val="0"/>
                <w:bCs w:val="0"/>
                <w:color w:val="auto"/>
                <w:spacing w:val="5"/>
                <w:sz w:val="21"/>
                <w:szCs w:val="21"/>
                <w:highlight w:val="none"/>
                <w:lang w:val="en-US" w:eastAsia="zh-CN"/>
              </w:rPr>
              <w:t>件</w:t>
            </w:r>
          </w:p>
        </w:tc>
        <w:tc>
          <w:tcPr>
            <w:tcW w:w="5500" w:type="dxa"/>
            <w:vAlign w:val="top"/>
          </w:tcPr>
          <w:p w14:paraId="15D68D5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 屏幕分享支持全屏分享和窗口分享，可以将管理端电脑画面实时传输到客户端电脑桌面。</w:t>
            </w:r>
          </w:p>
          <w:p w14:paraId="73B9387C">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 示范转播会将所选的客户端操作画面实时广播到其它接收演示的客户端电脑屏幕上。</w:t>
            </w:r>
          </w:p>
          <w:p w14:paraId="689FDFD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 电子白板可以对把电脑桌面变成白板进行标注和讲解，包含多种画板工具，支持以桌面画面为背景以及白板、黑板和绿板。</w:t>
            </w:r>
          </w:p>
          <w:p w14:paraId="418F60B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 语音教学可以将管理端电脑的声音采集后实时传输到客户端并进行播放，支持采集管理电脑的麦克风和扬声器声音。</w:t>
            </w:r>
          </w:p>
          <w:p w14:paraId="6FFC296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 视频分享，支持老师端播放视频文件同时分享到学生电脑。</w:t>
            </w:r>
          </w:p>
          <w:p w14:paraId="29EDDA3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 现场直播，支持采集老师端USB摄像头画面并直播到学生电脑。</w:t>
            </w:r>
          </w:p>
          <w:p w14:paraId="5CEAB389">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 屏幕监看，可以监看学生电脑画面，可以同时监控多台电脑，支持同时监看64画面。</w:t>
            </w:r>
          </w:p>
          <w:p w14:paraId="659D8639">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 单个遥控时可以监看单个客户端电脑桌面，同时可以远程操作客户端电脑。</w:t>
            </w:r>
          </w:p>
          <w:p w14:paraId="1F6A38A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 全体遥控时可以监看一个模板客户端电脑桌面，同时可以远程操作所有客户端电脑。</w:t>
            </w:r>
          </w:p>
          <w:p w14:paraId="5FD28EAC">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 随堂考试可以组织小型的课堂练习测试，可以对答题进行统计。在试题框输入试题后，设置题型和答案，客户端进行答题，同时会实时统计学生答题数据。</w:t>
            </w:r>
          </w:p>
          <w:p w14:paraId="72D3A5F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 作业管理可以管理学生提交作业，打开作业管理发出学生提交，学生电脑会显示提交作业窗口。学生提交作业完成后这里会显示提交记录。老师可以根据时间查询学生提交的作业记录，可导出记录。</w:t>
            </w:r>
          </w:p>
          <w:p w14:paraId="418A77CA">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 下发作业管理端选择需要下发的文件后会传输到客户端桌面。</w:t>
            </w:r>
          </w:p>
          <w:p w14:paraId="0F68F13B">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 电子点名支持学生端输入姓名和学号，电子点名列表中将会显示点名结果，将点名结果可导出成txt文件、HTML文件。</w:t>
            </w:r>
          </w:p>
          <w:p w14:paraId="1338059F">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 远程设置支持设置学生端屏幕分辨率、电脑名称、登录频道、终端密码。</w:t>
            </w:r>
          </w:p>
          <w:p w14:paraId="6F24CCE2">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 远程命令中包括启动程序、关闭程序、终端命令、打开网站、打开目录。</w:t>
            </w:r>
          </w:p>
          <w:p w14:paraId="51EBE12A">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 锁屏、解锁，执行锁屏后客户端在锁屏状态下将无法操作电脑桌面。</w:t>
            </w:r>
          </w:p>
          <w:p w14:paraId="4B1A85C5">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 开机、关机、重启，管理端选择客户端后可以执行远程开机、关机、重启。</w:t>
            </w:r>
          </w:p>
          <w:p w14:paraId="10D967F0">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 定时任务功能可以按照设定时间计划对客户端进行开关机、锁屏解锁操作。</w:t>
            </w:r>
          </w:p>
          <w:p w14:paraId="04A13D1B">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 图标管理客户区中客户端图标进行排序显示,支持对图标位置进行锁定和解锁。</w:t>
            </w:r>
          </w:p>
          <w:p w14:paraId="39B8F7AA">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 学生端支持面板操作，包括电子举手、消息发送、作业提交、系统设置。</w:t>
            </w:r>
          </w:p>
          <w:p w14:paraId="138F97C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支持模型管理，支持保存模型和载入模型。</w:t>
            </w:r>
          </w:p>
          <w:p w14:paraId="0EAAEE67">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支持班级管理，每个班级对应不同的模型，有利于多个班级上课。</w:t>
            </w:r>
          </w:p>
          <w:p w14:paraId="4818C26E">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支持显示终端设备的电脑名、用户名、IP地址和网卡地址。</w:t>
            </w:r>
          </w:p>
          <w:p w14:paraId="4BD4014F">
            <w:pPr>
              <w:pStyle w:val="27"/>
              <w:widowControl w:val="0"/>
              <w:spacing w:line="360" w:lineRule="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24. 支持调节管理端电脑的扬声器和麦克风声音。</w:t>
            </w:r>
          </w:p>
        </w:tc>
        <w:tc>
          <w:tcPr>
            <w:tcW w:w="800" w:type="dxa"/>
            <w:vAlign w:val="top"/>
          </w:tcPr>
          <w:p w14:paraId="2B543FEB">
            <w:pPr>
              <w:widowControl w:val="0"/>
              <w:spacing w:line="360" w:lineRule="auto"/>
              <w:rPr>
                <w:rFonts w:hint="eastAsia" w:ascii="宋体" w:hAnsi="宋体" w:eastAsia="宋体" w:cs="宋体"/>
                <w:b w:val="0"/>
                <w:bCs w:val="0"/>
                <w:color w:val="auto"/>
                <w:sz w:val="21"/>
                <w:szCs w:val="21"/>
                <w:highlight w:val="none"/>
              </w:rPr>
            </w:pPr>
          </w:p>
          <w:p w14:paraId="5A5E8A53">
            <w:pPr>
              <w:widowControl w:val="0"/>
              <w:spacing w:line="360" w:lineRule="auto"/>
              <w:rPr>
                <w:rFonts w:hint="eastAsia" w:ascii="宋体" w:hAnsi="宋体" w:eastAsia="宋体" w:cs="宋体"/>
                <w:b w:val="0"/>
                <w:bCs w:val="0"/>
                <w:color w:val="auto"/>
                <w:sz w:val="21"/>
                <w:szCs w:val="21"/>
                <w:highlight w:val="none"/>
              </w:rPr>
            </w:pPr>
          </w:p>
          <w:p w14:paraId="2FB057A8">
            <w:pPr>
              <w:widowControl w:val="0"/>
              <w:spacing w:line="360" w:lineRule="auto"/>
              <w:rPr>
                <w:rFonts w:hint="eastAsia" w:ascii="宋体" w:hAnsi="宋体" w:eastAsia="宋体" w:cs="宋体"/>
                <w:b w:val="0"/>
                <w:bCs w:val="0"/>
                <w:color w:val="auto"/>
                <w:sz w:val="21"/>
                <w:szCs w:val="21"/>
                <w:highlight w:val="none"/>
              </w:rPr>
            </w:pPr>
          </w:p>
          <w:p w14:paraId="5BAD0EDD">
            <w:pPr>
              <w:widowControl w:val="0"/>
              <w:spacing w:line="360" w:lineRule="auto"/>
              <w:rPr>
                <w:rFonts w:hint="eastAsia" w:ascii="宋体" w:hAnsi="宋体" w:eastAsia="宋体" w:cs="宋体"/>
                <w:b w:val="0"/>
                <w:bCs w:val="0"/>
                <w:color w:val="auto"/>
                <w:sz w:val="21"/>
                <w:szCs w:val="21"/>
                <w:highlight w:val="none"/>
              </w:rPr>
            </w:pPr>
          </w:p>
          <w:p w14:paraId="23814D09">
            <w:pPr>
              <w:widowControl w:val="0"/>
              <w:spacing w:line="360" w:lineRule="auto"/>
              <w:rPr>
                <w:rFonts w:hint="eastAsia" w:ascii="宋体" w:hAnsi="宋体" w:eastAsia="宋体" w:cs="宋体"/>
                <w:b w:val="0"/>
                <w:bCs w:val="0"/>
                <w:color w:val="auto"/>
                <w:sz w:val="21"/>
                <w:szCs w:val="21"/>
                <w:highlight w:val="none"/>
              </w:rPr>
            </w:pPr>
          </w:p>
          <w:p w14:paraId="11DF4EEF">
            <w:pPr>
              <w:widowControl w:val="0"/>
              <w:spacing w:line="360" w:lineRule="auto"/>
              <w:rPr>
                <w:rFonts w:hint="eastAsia" w:ascii="宋体" w:hAnsi="宋体" w:eastAsia="宋体" w:cs="宋体"/>
                <w:b w:val="0"/>
                <w:bCs w:val="0"/>
                <w:color w:val="auto"/>
                <w:sz w:val="21"/>
                <w:szCs w:val="21"/>
                <w:highlight w:val="none"/>
              </w:rPr>
            </w:pPr>
          </w:p>
          <w:p w14:paraId="69C8891F">
            <w:pPr>
              <w:widowControl w:val="0"/>
              <w:spacing w:line="360" w:lineRule="auto"/>
              <w:rPr>
                <w:rFonts w:hint="eastAsia" w:ascii="宋体" w:hAnsi="宋体" w:eastAsia="宋体" w:cs="宋体"/>
                <w:b w:val="0"/>
                <w:bCs w:val="0"/>
                <w:color w:val="auto"/>
                <w:sz w:val="21"/>
                <w:szCs w:val="21"/>
                <w:highlight w:val="none"/>
              </w:rPr>
            </w:pPr>
          </w:p>
          <w:p w14:paraId="0C5D73C8">
            <w:pPr>
              <w:widowControl w:val="0"/>
              <w:spacing w:line="360" w:lineRule="auto"/>
              <w:rPr>
                <w:rFonts w:hint="eastAsia" w:ascii="宋体" w:hAnsi="宋体" w:eastAsia="宋体" w:cs="宋体"/>
                <w:b w:val="0"/>
                <w:bCs w:val="0"/>
                <w:color w:val="auto"/>
                <w:sz w:val="21"/>
                <w:szCs w:val="21"/>
                <w:highlight w:val="none"/>
              </w:rPr>
            </w:pPr>
          </w:p>
          <w:p w14:paraId="2F4A2B03">
            <w:pPr>
              <w:widowControl w:val="0"/>
              <w:spacing w:line="360" w:lineRule="auto"/>
              <w:rPr>
                <w:rFonts w:hint="eastAsia" w:ascii="宋体" w:hAnsi="宋体" w:eastAsia="宋体" w:cs="宋体"/>
                <w:b w:val="0"/>
                <w:bCs w:val="0"/>
                <w:color w:val="auto"/>
                <w:sz w:val="21"/>
                <w:szCs w:val="21"/>
                <w:highlight w:val="none"/>
              </w:rPr>
            </w:pPr>
          </w:p>
          <w:p w14:paraId="13A27195">
            <w:pPr>
              <w:widowControl w:val="0"/>
              <w:spacing w:line="360" w:lineRule="auto"/>
              <w:rPr>
                <w:rFonts w:hint="eastAsia" w:ascii="宋体" w:hAnsi="宋体" w:eastAsia="宋体" w:cs="宋体"/>
                <w:b w:val="0"/>
                <w:bCs w:val="0"/>
                <w:color w:val="auto"/>
                <w:sz w:val="21"/>
                <w:szCs w:val="21"/>
                <w:highlight w:val="none"/>
              </w:rPr>
            </w:pPr>
          </w:p>
          <w:p w14:paraId="0A9B9244">
            <w:pPr>
              <w:widowControl w:val="0"/>
              <w:spacing w:line="360" w:lineRule="auto"/>
              <w:rPr>
                <w:rFonts w:hint="eastAsia" w:ascii="宋体" w:hAnsi="宋体" w:eastAsia="宋体" w:cs="宋体"/>
                <w:b w:val="0"/>
                <w:bCs w:val="0"/>
                <w:color w:val="auto"/>
                <w:sz w:val="21"/>
                <w:szCs w:val="21"/>
                <w:highlight w:val="none"/>
              </w:rPr>
            </w:pPr>
          </w:p>
          <w:p w14:paraId="5D326951">
            <w:pPr>
              <w:widowControl w:val="0"/>
              <w:spacing w:line="360" w:lineRule="auto"/>
              <w:rPr>
                <w:rFonts w:hint="eastAsia" w:ascii="宋体" w:hAnsi="宋体" w:eastAsia="宋体" w:cs="宋体"/>
                <w:b w:val="0"/>
                <w:bCs w:val="0"/>
                <w:color w:val="auto"/>
                <w:sz w:val="21"/>
                <w:szCs w:val="21"/>
                <w:highlight w:val="none"/>
              </w:rPr>
            </w:pPr>
          </w:p>
          <w:p w14:paraId="0F12D9A0">
            <w:pPr>
              <w:pStyle w:val="27"/>
              <w:widowControl w:val="0"/>
              <w:spacing w:before="75" w:line="360" w:lineRule="auto"/>
              <w:ind w:left="216"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套</w:t>
            </w:r>
          </w:p>
        </w:tc>
        <w:tc>
          <w:tcPr>
            <w:tcW w:w="934" w:type="dxa"/>
            <w:vAlign w:val="top"/>
          </w:tcPr>
          <w:p w14:paraId="4F33836E">
            <w:pPr>
              <w:widowControl w:val="0"/>
              <w:spacing w:line="360" w:lineRule="auto"/>
              <w:rPr>
                <w:rFonts w:hint="eastAsia" w:ascii="宋体" w:hAnsi="宋体" w:eastAsia="宋体" w:cs="宋体"/>
                <w:b w:val="0"/>
                <w:bCs w:val="0"/>
                <w:color w:val="auto"/>
                <w:sz w:val="21"/>
                <w:szCs w:val="21"/>
                <w:highlight w:val="none"/>
              </w:rPr>
            </w:pPr>
          </w:p>
          <w:p w14:paraId="2EABE71F">
            <w:pPr>
              <w:widowControl w:val="0"/>
              <w:spacing w:line="360" w:lineRule="auto"/>
              <w:rPr>
                <w:rFonts w:hint="eastAsia" w:ascii="宋体" w:hAnsi="宋体" w:eastAsia="宋体" w:cs="宋体"/>
                <w:b w:val="0"/>
                <w:bCs w:val="0"/>
                <w:color w:val="auto"/>
                <w:sz w:val="21"/>
                <w:szCs w:val="21"/>
                <w:highlight w:val="none"/>
              </w:rPr>
            </w:pPr>
          </w:p>
          <w:p w14:paraId="1732C75B">
            <w:pPr>
              <w:widowControl w:val="0"/>
              <w:spacing w:line="360" w:lineRule="auto"/>
              <w:rPr>
                <w:rFonts w:hint="eastAsia" w:ascii="宋体" w:hAnsi="宋体" w:eastAsia="宋体" w:cs="宋体"/>
                <w:b w:val="0"/>
                <w:bCs w:val="0"/>
                <w:color w:val="auto"/>
                <w:sz w:val="21"/>
                <w:szCs w:val="21"/>
                <w:highlight w:val="none"/>
              </w:rPr>
            </w:pPr>
          </w:p>
          <w:p w14:paraId="67734DAE">
            <w:pPr>
              <w:widowControl w:val="0"/>
              <w:spacing w:line="360" w:lineRule="auto"/>
              <w:rPr>
                <w:rFonts w:hint="eastAsia" w:ascii="宋体" w:hAnsi="宋体" w:eastAsia="宋体" w:cs="宋体"/>
                <w:b w:val="0"/>
                <w:bCs w:val="0"/>
                <w:color w:val="auto"/>
                <w:sz w:val="21"/>
                <w:szCs w:val="21"/>
                <w:highlight w:val="none"/>
              </w:rPr>
            </w:pPr>
          </w:p>
          <w:p w14:paraId="5CC9C7B4">
            <w:pPr>
              <w:widowControl w:val="0"/>
              <w:spacing w:line="360" w:lineRule="auto"/>
              <w:rPr>
                <w:rFonts w:hint="eastAsia" w:ascii="宋体" w:hAnsi="宋体" w:eastAsia="宋体" w:cs="宋体"/>
                <w:b w:val="0"/>
                <w:bCs w:val="0"/>
                <w:color w:val="auto"/>
                <w:sz w:val="21"/>
                <w:szCs w:val="21"/>
                <w:highlight w:val="none"/>
              </w:rPr>
            </w:pPr>
          </w:p>
          <w:p w14:paraId="25B0B7DB">
            <w:pPr>
              <w:widowControl w:val="0"/>
              <w:spacing w:line="360" w:lineRule="auto"/>
              <w:rPr>
                <w:rFonts w:hint="eastAsia" w:ascii="宋体" w:hAnsi="宋体" w:eastAsia="宋体" w:cs="宋体"/>
                <w:b w:val="0"/>
                <w:bCs w:val="0"/>
                <w:color w:val="auto"/>
                <w:sz w:val="21"/>
                <w:szCs w:val="21"/>
                <w:highlight w:val="none"/>
              </w:rPr>
            </w:pPr>
          </w:p>
          <w:p w14:paraId="4F162595">
            <w:pPr>
              <w:widowControl w:val="0"/>
              <w:spacing w:line="360" w:lineRule="auto"/>
              <w:rPr>
                <w:rFonts w:hint="eastAsia" w:ascii="宋体" w:hAnsi="宋体" w:eastAsia="宋体" w:cs="宋体"/>
                <w:b w:val="0"/>
                <w:bCs w:val="0"/>
                <w:color w:val="auto"/>
                <w:sz w:val="21"/>
                <w:szCs w:val="21"/>
                <w:highlight w:val="none"/>
              </w:rPr>
            </w:pPr>
          </w:p>
          <w:p w14:paraId="14470FAE">
            <w:pPr>
              <w:widowControl w:val="0"/>
              <w:spacing w:line="360" w:lineRule="auto"/>
              <w:rPr>
                <w:rFonts w:hint="eastAsia" w:ascii="宋体" w:hAnsi="宋体" w:eastAsia="宋体" w:cs="宋体"/>
                <w:b w:val="0"/>
                <w:bCs w:val="0"/>
                <w:color w:val="auto"/>
                <w:sz w:val="21"/>
                <w:szCs w:val="21"/>
                <w:highlight w:val="none"/>
              </w:rPr>
            </w:pPr>
          </w:p>
          <w:p w14:paraId="3F55B924">
            <w:pPr>
              <w:widowControl w:val="0"/>
              <w:spacing w:line="360" w:lineRule="auto"/>
              <w:rPr>
                <w:rFonts w:hint="eastAsia" w:ascii="宋体" w:hAnsi="宋体" w:eastAsia="宋体" w:cs="宋体"/>
                <w:b w:val="0"/>
                <w:bCs w:val="0"/>
                <w:color w:val="auto"/>
                <w:sz w:val="21"/>
                <w:szCs w:val="21"/>
                <w:highlight w:val="none"/>
              </w:rPr>
            </w:pPr>
          </w:p>
          <w:p w14:paraId="6F277144">
            <w:pPr>
              <w:widowControl w:val="0"/>
              <w:spacing w:line="360" w:lineRule="auto"/>
              <w:rPr>
                <w:rFonts w:hint="eastAsia" w:ascii="宋体" w:hAnsi="宋体" w:eastAsia="宋体" w:cs="宋体"/>
                <w:b w:val="0"/>
                <w:bCs w:val="0"/>
                <w:color w:val="auto"/>
                <w:sz w:val="21"/>
                <w:szCs w:val="21"/>
                <w:highlight w:val="none"/>
              </w:rPr>
            </w:pPr>
          </w:p>
          <w:p w14:paraId="27BCB957">
            <w:pPr>
              <w:widowControl w:val="0"/>
              <w:spacing w:line="360" w:lineRule="auto"/>
              <w:rPr>
                <w:rFonts w:hint="eastAsia" w:ascii="宋体" w:hAnsi="宋体" w:eastAsia="宋体" w:cs="宋体"/>
                <w:b w:val="0"/>
                <w:bCs w:val="0"/>
                <w:color w:val="auto"/>
                <w:sz w:val="21"/>
                <w:szCs w:val="21"/>
                <w:highlight w:val="none"/>
              </w:rPr>
            </w:pPr>
          </w:p>
          <w:p w14:paraId="4DDC7AE5">
            <w:pPr>
              <w:widowControl w:val="0"/>
              <w:spacing w:line="360" w:lineRule="auto"/>
              <w:rPr>
                <w:rFonts w:hint="eastAsia" w:ascii="宋体" w:hAnsi="宋体" w:eastAsia="宋体" w:cs="宋体"/>
                <w:b w:val="0"/>
                <w:bCs w:val="0"/>
                <w:color w:val="auto"/>
                <w:sz w:val="21"/>
                <w:szCs w:val="21"/>
                <w:highlight w:val="none"/>
              </w:rPr>
            </w:pPr>
          </w:p>
          <w:p w14:paraId="6A192408">
            <w:pPr>
              <w:pStyle w:val="27"/>
              <w:widowControl w:val="0"/>
              <w:spacing w:before="75" w:line="360" w:lineRule="auto"/>
              <w:ind w:left="22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7C1F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29A5FE3C">
            <w:pPr>
              <w:widowControl w:val="0"/>
              <w:spacing w:line="360" w:lineRule="auto"/>
              <w:rPr>
                <w:rFonts w:hint="eastAsia" w:ascii="宋体" w:hAnsi="宋体" w:eastAsia="宋体" w:cs="宋体"/>
                <w:b w:val="0"/>
                <w:bCs w:val="0"/>
                <w:color w:val="auto"/>
                <w:sz w:val="21"/>
                <w:szCs w:val="21"/>
                <w:highlight w:val="none"/>
              </w:rPr>
            </w:pPr>
          </w:p>
          <w:p w14:paraId="052B428F">
            <w:pPr>
              <w:widowControl w:val="0"/>
              <w:spacing w:line="360" w:lineRule="auto"/>
              <w:rPr>
                <w:rFonts w:hint="eastAsia" w:ascii="宋体" w:hAnsi="宋体" w:eastAsia="宋体" w:cs="宋体"/>
                <w:b w:val="0"/>
                <w:bCs w:val="0"/>
                <w:color w:val="auto"/>
                <w:sz w:val="21"/>
                <w:szCs w:val="21"/>
                <w:highlight w:val="none"/>
              </w:rPr>
            </w:pPr>
          </w:p>
          <w:p w14:paraId="0A200C07">
            <w:pPr>
              <w:widowControl w:val="0"/>
              <w:spacing w:line="360" w:lineRule="auto"/>
              <w:rPr>
                <w:rFonts w:hint="eastAsia" w:ascii="宋体" w:hAnsi="宋体" w:eastAsia="宋体" w:cs="宋体"/>
                <w:b w:val="0"/>
                <w:bCs w:val="0"/>
                <w:color w:val="auto"/>
                <w:sz w:val="21"/>
                <w:szCs w:val="21"/>
                <w:highlight w:val="none"/>
              </w:rPr>
            </w:pPr>
          </w:p>
          <w:p w14:paraId="7CE2172C">
            <w:pPr>
              <w:widowControl w:val="0"/>
              <w:spacing w:line="360" w:lineRule="auto"/>
              <w:rPr>
                <w:rFonts w:hint="eastAsia" w:ascii="宋体" w:hAnsi="宋体" w:eastAsia="宋体" w:cs="宋体"/>
                <w:b w:val="0"/>
                <w:bCs w:val="0"/>
                <w:color w:val="auto"/>
                <w:sz w:val="21"/>
                <w:szCs w:val="21"/>
                <w:highlight w:val="none"/>
              </w:rPr>
            </w:pPr>
          </w:p>
          <w:p w14:paraId="07C1346B">
            <w:pPr>
              <w:widowControl w:val="0"/>
              <w:spacing w:line="360" w:lineRule="auto"/>
              <w:rPr>
                <w:rFonts w:hint="eastAsia" w:ascii="宋体" w:hAnsi="宋体" w:eastAsia="宋体" w:cs="宋体"/>
                <w:b w:val="0"/>
                <w:bCs w:val="0"/>
                <w:color w:val="auto"/>
                <w:sz w:val="21"/>
                <w:szCs w:val="21"/>
                <w:highlight w:val="none"/>
              </w:rPr>
            </w:pPr>
          </w:p>
          <w:p w14:paraId="6B18EEA6">
            <w:pPr>
              <w:widowControl w:val="0"/>
              <w:spacing w:line="360" w:lineRule="auto"/>
              <w:rPr>
                <w:rFonts w:hint="eastAsia" w:ascii="宋体" w:hAnsi="宋体" w:eastAsia="宋体" w:cs="宋体"/>
                <w:b w:val="0"/>
                <w:bCs w:val="0"/>
                <w:color w:val="auto"/>
                <w:sz w:val="21"/>
                <w:szCs w:val="21"/>
                <w:highlight w:val="none"/>
              </w:rPr>
            </w:pPr>
          </w:p>
          <w:p w14:paraId="64F0D536">
            <w:pPr>
              <w:widowControl w:val="0"/>
              <w:spacing w:line="360" w:lineRule="auto"/>
              <w:rPr>
                <w:rFonts w:hint="eastAsia" w:ascii="宋体" w:hAnsi="宋体" w:eastAsia="宋体" w:cs="宋体"/>
                <w:b w:val="0"/>
                <w:bCs w:val="0"/>
                <w:color w:val="auto"/>
                <w:sz w:val="21"/>
                <w:szCs w:val="21"/>
                <w:highlight w:val="none"/>
              </w:rPr>
            </w:pPr>
          </w:p>
          <w:p w14:paraId="3F34B584">
            <w:pPr>
              <w:widowControl w:val="0"/>
              <w:spacing w:line="360" w:lineRule="auto"/>
              <w:rPr>
                <w:rFonts w:hint="eastAsia" w:ascii="宋体" w:hAnsi="宋体" w:eastAsia="宋体" w:cs="宋体"/>
                <w:b w:val="0"/>
                <w:bCs w:val="0"/>
                <w:color w:val="auto"/>
                <w:sz w:val="21"/>
                <w:szCs w:val="21"/>
                <w:highlight w:val="none"/>
              </w:rPr>
            </w:pPr>
          </w:p>
          <w:p w14:paraId="3B064C88">
            <w:pPr>
              <w:widowControl w:val="0"/>
              <w:spacing w:line="360" w:lineRule="auto"/>
              <w:rPr>
                <w:rFonts w:hint="eastAsia" w:ascii="宋体" w:hAnsi="宋体" w:eastAsia="宋体" w:cs="宋体"/>
                <w:b w:val="0"/>
                <w:bCs w:val="0"/>
                <w:color w:val="auto"/>
                <w:sz w:val="21"/>
                <w:szCs w:val="21"/>
                <w:highlight w:val="none"/>
              </w:rPr>
            </w:pPr>
          </w:p>
          <w:p w14:paraId="621FFD2D">
            <w:pPr>
              <w:pStyle w:val="27"/>
              <w:widowControl w:val="0"/>
              <w:spacing w:before="72"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4</w:t>
            </w:r>
          </w:p>
        </w:tc>
        <w:tc>
          <w:tcPr>
            <w:tcW w:w="1750" w:type="dxa"/>
            <w:vAlign w:val="top"/>
          </w:tcPr>
          <w:p w14:paraId="71DBE5A4">
            <w:pPr>
              <w:widowControl w:val="0"/>
              <w:spacing w:line="360" w:lineRule="auto"/>
              <w:rPr>
                <w:rFonts w:hint="eastAsia" w:ascii="宋体" w:hAnsi="宋体" w:eastAsia="宋体" w:cs="宋体"/>
                <w:b w:val="0"/>
                <w:bCs w:val="0"/>
                <w:color w:val="auto"/>
                <w:sz w:val="21"/>
                <w:szCs w:val="21"/>
                <w:highlight w:val="none"/>
              </w:rPr>
            </w:pPr>
          </w:p>
          <w:p w14:paraId="7A695836">
            <w:pPr>
              <w:widowControl w:val="0"/>
              <w:spacing w:line="360" w:lineRule="auto"/>
              <w:rPr>
                <w:rFonts w:hint="eastAsia" w:ascii="宋体" w:hAnsi="宋体" w:eastAsia="宋体" w:cs="宋体"/>
                <w:b w:val="0"/>
                <w:bCs w:val="0"/>
                <w:color w:val="auto"/>
                <w:sz w:val="21"/>
                <w:szCs w:val="21"/>
                <w:highlight w:val="none"/>
              </w:rPr>
            </w:pPr>
          </w:p>
          <w:p w14:paraId="0C75E8E9">
            <w:pPr>
              <w:widowControl w:val="0"/>
              <w:spacing w:line="360" w:lineRule="auto"/>
              <w:rPr>
                <w:rFonts w:hint="eastAsia" w:ascii="宋体" w:hAnsi="宋体" w:eastAsia="宋体" w:cs="宋体"/>
                <w:b w:val="0"/>
                <w:bCs w:val="0"/>
                <w:color w:val="auto"/>
                <w:sz w:val="21"/>
                <w:szCs w:val="21"/>
                <w:highlight w:val="none"/>
              </w:rPr>
            </w:pPr>
          </w:p>
          <w:p w14:paraId="1472EBD8">
            <w:pPr>
              <w:widowControl w:val="0"/>
              <w:spacing w:line="360" w:lineRule="auto"/>
              <w:rPr>
                <w:rFonts w:hint="eastAsia" w:ascii="宋体" w:hAnsi="宋体" w:eastAsia="宋体" w:cs="宋体"/>
                <w:b w:val="0"/>
                <w:bCs w:val="0"/>
                <w:color w:val="auto"/>
                <w:sz w:val="21"/>
                <w:szCs w:val="21"/>
                <w:highlight w:val="none"/>
              </w:rPr>
            </w:pPr>
          </w:p>
          <w:p w14:paraId="2BC4B0A6">
            <w:pPr>
              <w:widowControl w:val="0"/>
              <w:spacing w:line="360" w:lineRule="auto"/>
              <w:rPr>
                <w:rFonts w:hint="eastAsia" w:ascii="宋体" w:hAnsi="宋体" w:eastAsia="宋体" w:cs="宋体"/>
                <w:b w:val="0"/>
                <w:bCs w:val="0"/>
                <w:color w:val="auto"/>
                <w:sz w:val="21"/>
                <w:szCs w:val="21"/>
                <w:highlight w:val="none"/>
              </w:rPr>
            </w:pPr>
          </w:p>
          <w:p w14:paraId="33BCA8E1">
            <w:pPr>
              <w:widowControl w:val="0"/>
              <w:spacing w:line="360" w:lineRule="auto"/>
              <w:rPr>
                <w:rFonts w:hint="eastAsia" w:ascii="宋体" w:hAnsi="宋体" w:eastAsia="宋体" w:cs="宋体"/>
                <w:b w:val="0"/>
                <w:bCs w:val="0"/>
                <w:color w:val="auto"/>
                <w:sz w:val="21"/>
                <w:szCs w:val="21"/>
                <w:highlight w:val="none"/>
              </w:rPr>
            </w:pPr>
          </w:p>
          <w:p w14:paraId="0ABDE114">
            <w:pPr>
              <w:widowControl w:val="0"/>
              <w:spacing w:line="360" w:lineRule="auto"/>
              <w:rPr>
                <w:rFonts w:hint="eastAsia" w:ascii="宋体" w:hAnsi="宋体" w:eastAsia="宋体" w:cs="宋体"/>
                <w:b w:val="0"/>
                <w:bCs w:val="0"/>
                <w:color w:val="auto"/>
                <w:sz w:val="21"/>
                <w:szCs w:val="21"/>
                <w:highlight w:val="none"/>
              </w:rPr>
            </w:pPr>
          </w:p>
          <w:p w14:paraId="6560BB76">
            <w:pPr>
              <w:widowControl w:val="0"/>
              <w:spacing w:line="360" w:lineRule="auto"/>
              <w:rPr>
                <w:rFonts w:hint="eastAsia" w:ascii="宋体" w:hAnsi="宋体" w:eastAsia="宋体" w:cs="宋体"/>
                <w:b w:val="0"/>
                <w:bCs w:val="0"/>
                <w:color w:val="auto"/>
                <w:sz w:val="21"/>
                <w:szCs w:val="21"/>
                <w:highlight w:val="none"/>
              </w:rPr>
            </w:pPr>
          </w:p>
          <w:p w14:paraId="3CFFFC76">
            <w:pPr>
              <w:widowControl w:val="0"/>
              <w:spacing w:line="360" w:lineRule="auto"/>
              <w:rPr>
                <w:rFonts w:hint="eastAsia" w:ascii="宋体" w:hAnsi="宋体" w:eastAsia="宋体" w:cs="宋体"/>
                <w:b w:val="0"/>
                <w:bCs w:val="0"/>
                <w:color w:val="auto"/>
                <w:sz w:val="21"/>
                <w:szCs w:val="21"/>
                <w:highlight w:val="none"/>
              </w:rPr>
            </w:pPr>
          </w:p>
          <w:p w14:paraId="457F2410">
            <w:pPr>
              <w:pStyle w:val="27"/>
              <w:widowControl w:val="0"/>
              <w:spacing w:before="71" w:line="360" w:lineRule="auto"/>
              <w:ind w:left="16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5"/>
                <w:sz w:val="21"/>
                <w:szCs w:val="21"/>
                <w:highlight w:val="none"/>
              </w:rPr>
              <w:t>教师讲台</w:t>
            </w:r>
          </w:p>
        </w:tc>
        <w:tc>
          <w:tcPr>
            <w:tcW w:w="5500" w:type="dxa"/>
            <w:vAlign w:val="top"/>
          </w:tcPr>
          <w:p w14:paraId="10CE923F">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一、桌子</w:t>
            </w:r>
          </w:p>
          <w:p w14:paraId="1BDE6F2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 1400×600×730mm</w:t>
            </w:r>
            <w:r>
              <w:rPr>
                <w:rFonts w:hint="eastAsia" w:cs="宋体"/>
                <w:b w:val="0"/>
                <w:bCs w:val="0"/>
                <w:color w:val="auto"/>
                <w:sz w:val="21"/>
                <w:szCs w:val="21"/>
                <w:highlight w:val="none"/>
                <w:vertAlign w:val="baseline"/>
                <w:lang w:eastAsia="zh-CN"/>
              </w:rPr>
              <w:t>；</w:t>
            </w:r>
          </w:p>
          <w:p w14:paraId="2250CCBC">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材质：材料采用优质三聚氰胺密度板，桌子板材厚度15mm厚，面板四周要求加厚到25mm。桌子整体结构采用连接板固定，要求桌子配有三个抽屉及主机放的位置，主机前方安装有柜门，桌子后方安装有背板，桌面前方安装有键盘，要求桌子大方、得体。</w:t>
            </w:r>
          </w:p>
          <w:p w14:paraId="4A0C1CB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3、配件：键盘安装两节导轨，优质五金配件，要求桌子经久耐用。</w:t>
            </w:r>
          </w:p>
          <w:p w14:paraId="3ECAB21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4、封边：采用1mm厚pvc封边条,桌面板前边采用进口斜面自动封边机做部分斜面成形设计，倾斜角度45度；封边工艺要求:斜面封边机直接对封边条折弯处切0.5mm浅槽，防止折弯时鼓起不平整，保证封边粘贴效果。其余三边贴直边。(严禁手工封边，防止人工压力不够导致封边粘胶不牢固)。                                     </w:t>
            </w:r>
          </w:p>
          <w:p w14:paraId="7574C4A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二、椅子</w:t>
            </w:r>
          </w:p>
          <w:p w14:paraId="07D6569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1、规格尺寸：560*410*960mm；                                                                 2、椅面/椅背选用优质高弹力网布面料；坐垫采用高密度原生海绵填充，使用透气网布进行包裹，具有透气性强，回弹性好，不易变型,不老化，持久耐用等特点，依人体工学设计，使人体各部均匀受力，让您在工作更加轻松自如；</w:t>
            </w:r>
          </w:p>
          <w:p w14:paraId="47390D7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3、扶手采用透气网布包裹海绵搭配优质工程级PP，耐压耐热，环保耐用；</w:t>
            </w:r>
          </w:p>
          <w:p w14:paraId="7EA9070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4、底盘及气压杆：三级气压杆，气动升降；底盘加厚型设计，可下躺平至155°；</w:t>
            </w:r>
          </w:p>
          <w:p w14:paraId="663C0E95">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5、脚架及椅轮：下脚架采取五爪设计，使用全新料尼龙材质；椅轮采用PU外包裹尼龙轮，移动顺畅、静音、耐用；</w:t>
            </w:r>
          </w:p>
          <w:p w14:paraId="298F153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6、配件：采用优质螺丝五金配件，防震动及防松脱，让椅子的安全性能更加可靠。</w:t>
            </w:r>
          </w:p>
        </w:tc>
        <w:tc>
          <w:tcPr>
            <w:tcW w:w="800" w:type="dxa"/>
            <w:vAlign w:val="top"/>
          </w:tcPr>
          <w:p w14:paraId="645878B4">
            <w:pPr>
              <w:widowControl w:val="0"/>
              <w:spacing w:line="360" w:lineRule="auto"/>
              <w:rPr>
                <w:rFonts w:hint="eastAsia" w:ascii="宋体" w:hAnsi="宋体" w:eastAsia="宋体" w:cs="宋体"/>
                <w:b w:val="0"/>
                <w:bCs w:val="0"/>
                <w:color w:val="auto"/>
                <w:sz w:val="21"/>
                <w:szCs w:val="21"/>
                <w:highlight w:val="none"/>
              </w:rPr>
            </w:pPr>
          </w:p>
          <w:p w14:paraId="0BE92B28">
            <w:pPr>
              <w:widowControl w:val="0"/>
              <w:spacing w:line="360" w:lineRule="auto"/>
              <w:rPr>
                <w:rFonts w:hint="eastAsia" w:ascii="宋体" w:hAnsi="宋体" w:eastAsia="宋体" w:cs="宋体"/>
                <w:b w:val="0"/>
                <w:bCs w:val="0"/>
                <w:color w:val="auto"/>
                <w:sz w:val="21"/>
                <w:szCs w:val="21"/>
                <w:highlight w:val="none"/>
              </w:rPr>
            </w:pPr>
          </w:p>
          <w:p w14:paraId="151E111D">
            <w:pPr>
              <w:widowControl w:val="0"/>
              <w:spacing w:line="360" w:lineRule="auto"/>
              <w:rPr>
                <w:rFonts w:hint="eastAsia" w:ascii="宋体" w:hAnsi="宋体" w:eastAsia="宋体" w:cs="宋体"/>
                <w:b w:val="0"/>
                <w:bCs w:val="0"/>
                <w:color w:val="auto"/>
                <w:sz w:val="21"/>
                <w:szCs w:val="21"/>
                <w:highlight w:val="none"/>
              </w:rPr>
            </w:pPr>
          </w:p>
          <w:p w14:paraId="13547A93">
            <w:pPr>
              <w:widowControl w:val="0"/>
              <w:spacing w:line="360" w:lineRule="auto"/>
              <w:rPr>
                <w:rFonts w:hint="eastAsia" w:ascii="宋体" w:hAnsi="宋体" w:eastAsia="宋体" w:cs="宋体"/>
                <w:b w:val="0"/>
                <w:bCs w:val="0"/>
                <w:color w:val="auto"/>
                <w:sz w:val="21"/>
                <w:szCs w:val="21"/>
                <w:highlight w:val="none"/>
              </w:rPr>
            </w:pPr>
          </w:p>
          <w:p w14:paraId="071D80F8">
            <w:pPr>
              <w:widowControl w:val="0"/>
              <w:spacing w:line="360" w:lineRule="auto"/>
              <w:rPr>
                <w:rFonts w:hint="eastAsia" w:ascii="宋体" w:hAnsi="宋体" w:eastAsia="宋体" w:cs="宋体"/>
                <w:b w:val="0"/>
                <w:bCs w:val="0"/>
                <w:color w:val="auto"/>
                <w:sz w:val="21"/>
                <w:szCs w:val="21"/>
                <w:highlight w:val="none"/>
              </w:rPr>
            </w:pPr>
          </w:p>
          <w:p w14:paraId="4E640642">
            <w:pPr>
              <w:widowControl w:val="0"/>
              <w:spacing w:line="360" w:lineRule="auto"/>
              <w:rPr>
                <w:rFonts w:hint="eastAsia" w:ascii="宋体" w:hAnsi="宋体" w:eastAsia="宋体" w:cs="宋体"/>
                <w:b w:val="0"/>
                <w:bCs w:val="0"/>
                <w:color w:val="auto"/>
                <w:sz w:val="21"/>
                <w:szCs w:val="21"/>
                <w:highlight w:val="none"/>
              </w:rPr>
            </w:pPr>
          </w:p>
          <w:p w14:paraId="7857A036">
            <w:pPr>
              <w:widowControl w:val="0"/>
              <w:spacing w:line="360" w:lineRule="auto"/>
              <w:rPr>
                <w:rFonts w:hint="eastAsia" w:ascii="宋体" w:hAnsi="宋体" w:eastAsia="宋体" w:cs="宋体"/>
                <w:b w:val="0"/>
                <w:bCs w:val="0"/>
                <w:color w:val="auto"/>
                <w:sz w:val="21"/>
                <w:szCs w:val="21"/>
                <w:highlight w:val="none"/>
              </w:rPr>
            </w:pPr>
          </w:p>
          <w:p w14:paraId="31EC0C22">
            <w:pPr>
              <w:widowControl w:val="0"/>
              <w:spacing w:line="360" w:lineRule="auto"/>
              <w:rPr>
                <w:rFonts w:hint="eastAsia" w:ascii="宋体" w:hAnsi="宋体" w:eastAsia="宋体" w:cs="宋体"/>
                <w:b w:val="0"/>
                <w:bCs w:val="0"/>
                <w:color w:val="auto"/>
                <w:sz w:val="21"/>
                <w:szCs w:val="21"/>
                <w:highlight w:val="none"/>
              </w:rPr>
            </w:pPr>
          </w:p>
          <w:p w14:paraId="5F49F51D">
            <w:pPr>
              <w:widowControl w:val="0"/>
              <w:spacing w:line="360" w:lineRule="auto"/>
              <w:rPr>
                <w:rFonts w:hint="eastAsia" w:ascii="宋体" w:hAnsi="宋体" w:eastAsia="宋体" w:cs="宋体"/>
                <w:b w:val="0"/>
                <w:bCs w:val="0"/>
                <w:color w:val="auto"/>
                <w:sz w:val="21"/>
                <w:szCs w:val="21"/>
                <w:highlight w:val="none"/>
              </w:rPr>
            </w:pPr>
          </w:p>
          <w:p w14:paraId="7F1ABFE3">
            <w:pPr>
              <w:pStyle w:val="27"/>
              <w:widowControl w:val="0"/>
              <w:spacing w:before="72"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套</w:t>
            </w:r>
          </w:p>
        </w:tc>
        <w:tc>
          <w:tcPr>
            <w:tcW w:w="934" w:type="dxa"/>
            <w:vAlign w:val="top"/>
          </w:tcPr>
          <w:p w14:paraId="0364ED9A">
            <w:pPr>
              <w:widowControl w:val="0"/>
              <w:spacing w:line="360" w:lineRule="auto"/>
              <w:rPr>
                <w:rFonts w:hint="eastAsia" w:ascii="宋体" w:hAnsi="宋体" w:eastAsia="宋体" w:cs="宋体"/>
                <w:b w:val="0"/>
                <w:bCs w:val="0"/>
                <w:color w:val="auto"/>
                <w:sz w:val="21"/>
                <w:szCs w:val="21"/>
                <w:highlight w:val="none"/>
              </w:rPr>
            </w:pPr>
          </w:p>
          <w:p w14:paraId="32148BD6">
            <w:pPr>
              <w:widowControl w:val="0"/>
              <w:spacing w:line="360" w:lineRule="auto"/>
              <w:rPr>
                <w:rFonts w:hint="eastAsia" w:ascii="宋体" w:hAnsi="宋体" w:eastAsia="宋体" w:cs="宋体"/>
                <w:b w:val="0"/>
                <w:bCs w:val="0"/>
                <w:color w:val="auto"/>
                <w:sz w:val="21"/>
                <w:szCs w:val="21"/>
                <w:highlight w:val="none"/>
              </w:rPr>
            </w:pPr>
          </w:p>
          <w:p w14:paraId="5FCDA04E">
            <w:pPr>
              <w:widowControl w:val="0"/>
              <w:spacing w:line="360" w:lineRule="auto"/>
              <w:rPr>
                <w:rFonts w:hint="eastAsia" w:ascii="宋体" w:hAnsi="宋体" w:eastAsia="宋体" w:cs="宋体"/>
                <w:b w:val="0"/>
                <w:bCs w:val="0"/>
                <w:color w:val="auto"/>
                <w:sz w:val="21"/>
                <w:szCs w:val="21"/>
                <w:highlight w:val="none"/>
              </w:rPr>
            </w:pPr>
          </w:p>
          <w:p w14:paraId="1A4A67F8">
            <w:pPr>
              <w:widowControl w:val="0"/>
              <w:spacing w:line="360" w:lineRule="auto"/>
              <w:rPr>
                <w:rFonts w:hint="eastAsia" w:ascii="宋体" w:hAnsi="宋体" w:eastAsia="宋体" w:cs="宋体"/>
                <w:b w:val="0"/>
                <w:bCs w:val="0"/>
                <w:color w:val="auto"/>
                <w:sz w:val="21"/>
                <w:szCs w:val="21"/>
                <w:highlight w:val="none"/>
              </w:rPr>
            </w:pPr>
          </w:p>
          <w:p w14:paraId="3E12F3F6">
            <w:pPr>
              <w:widowControl w:val="0"/>
              <w:spacing w:line="360" w:lineRule="auto"/>
              <w:rPr>
                <w:rFonts w:hint="eastAsia" w:ascii="宋体" w:hAnsi="宋体" w:eastAsia="宋体" w:cs="宋体"/>
                <w:b w:val="0"/>
                <w:bCs w:val="0"/>
                <w:color w:val="auto"/>
                <w:sz w:val="21"/>
                <w:szCs w:val="21"/>
                <w:highlight w:val="none"/>
              </w:rPr>
            </w:pPr>
          </w:p>
          <w:p w14:paraId="3C28A768">
            <w:pPr>
              <w:widowControl w:val="0"/>
              <w:spacing w:line="360" w:lineRule="auto"/>
              <w:rPr>
                <w:rFonts w:hint="eastAsia" w:ascii="宋体" w:hAnsi="宋体" w:eastAsia="宋体" w:cs="宋体"/>
                <w:b w:val="0"/>
                <w:bCs w:val="0"/>
                <w:color w:val="auto"/>
                <w:sz w:val="21"/>
                <w:szCs w:val="21"/>
                <w:highlight w:val="none"/>
              </w:rPr>
            </w:pPr>
          </w:p>
          <w:p w14:paraId="5E897ECE">
            <w:pPr>
              <w:widowControl w:val="0"/>
              <w:spacing w:line="360" w:lineRule="auto"/>
              <w:rPr>
                <w:rFonts w:hint="eastAsia" w:ascii="宋体" w:hAnsi="宋体" w:eastAsia="宋体" w:cs="宋体"/>
                <w:b w:val="0"/>
                <w:bCs w:val="0"/>
                <w:color w:val="auto"/>
                <w:sz w:val="21"/>
                <w:szCs w:val="21"/>
                <w:highlight w:val="none"/>
              </w:rPr>
            </w:pPr>
          </w:p>
          <w:p w14:paraId="1B3C4356">
            <w:pPr>
              <w:widowControl w:val="0"/>
              <w:spacing w:line="360" w:lineRule="auto"/>
              <w:rPr>
                <w:rFonts w:hint="eastAsia" w:ascii="宋体" w:hAnsi="宋体" w:eastAsia="宋体" w:cs="宋体"/>
                <w:b w:val="0"/>
                <w:bCs w:val="0"/>
                <w:color w:val="auto"/>
                <w:sz w:val="21"/>
                <w:szCs w:val="21"/>
                <w:highlight w:val="none"/>
              </w:rPr>
            </w:pPr>
          </w:p>
          <w:p w14:paraId="62DA478C">
            <w:pPr>
              <w:widowControl w:val="0"/>
              <w:spacing w:line="360" w:lineRule="auto"/>
              <w:rPr>
                <w:rFonts w:hint="eastAsia" w:ascii="宋体" w:hAnsi="宋体" w:eastAsia="宋体" w:cs="宋体"/>
                <w:b w:val="0"/>
                <w:bCs w:val="0"/>
                <w:color w:val="auto"/>
                <w:sz w:val="21"/>
                <w:szCs w:val="21"/>
                <w:highlight w:val="none"/>
              </w:rPr>
            </w:pPr>
          </w:p>
          <w:p w14:paraId="6D418B73">
            <w:pPr>
              <w:pStyle w:val="27"/>
              <w:widowControl w:val="0"/>
              <w:spacing w:before="72" w:line="360" w:lineRule="auto"/>
              <w:ind w:left="19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5164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7D8C7643">
            <w:pPr>
              <w:widowControl w:val="0"/>
              <w:spacing w:line="360" w:lineRule="auto"/>
              <w:rPr>
                <w:rFonts w:hint="eastAsia" w:ascii="宋体" w:hAnsi="宋体" w:eastAsia="宋体" w:cs="宋体"/>
                <w:b w:val="0"/>
                <w:bCs w:val="0"/>
                <w:color w:val="auto"/>
                <w:sz w:val="21"/>
                <w:szCs w:val="21"/>
                <w:highlight w:val="none"/>
              </w:rPr>
            </w:pPr>
          </w:p>
          <w:p w14:paraId="3E68D2C6">
            <w:pPr>
              <w:widowControl w:val="0"/>
              <w:spacing w:line="360" w:lineRule="auto"/>
              <w:rPr>
                <w:rFonts w:hint="eastAsia" w:ascii="宋体" w:hAnsi="宋体" w:eastAsia="宋体" w:cs="宋体"/>
                <w:b w:val="0"/>
                <w:bCs w:val="0"/>
                <w:color w:val="auto"/>
                <w:sz w:val="21"/>
                <w:szCs w:val="21"/>
                <w:highlight w:val="none"/>
              </w:rPr>
            </w:pPr>
          </w:p>
          <w:p w14:paraId="75837FD7">
            <w:pPr>
              <w:widowControl w:val="0"/>
              <w:spacing w:line="360" w:lineRule="auto"/>
              <w:rPr>
                <w:rFonts w:hint="eastAsia" w:ascii="宋体" w:hAnsi="宋体" w:eastAsia="宋体" w:cs="宋体"/>
                <w:b w:val="0"/>
                <w:bCs w:val="0"/>
                <w:color w:val="auto"/>
                <w:sz w:val="21"/>
                <w:szCs w:val="21"/>
                <w:highlight w:val="none"/>
              </w:rPr>
            </w:pPr>
          </w:p>
          <w:p w14:paraId="64DD2AA4">
            <w:pPr>
              <w:widowControl w:val="0"/>
              <w:spacing w:line="360" w:lineRule="auto"/>
              <w:rPr>
                <w:rFonts w:hint="eastAsia" w:ascii="宋体" w:hAnsi="宋体" w:eastAsia="宋体" w:cs="宋体"/>
                <w:b w:val="0"/>
                <w:bCs w:val="0"/>
                <w:color w:val="auto"/>
                <w:sz w:val="21"/>
                <w:szCs w:val="21"/>
                <w:highlight w:val="none"/>
              </w:rPr>
            </w:pPr>
          </w:p>
          <w:p w14:paraId="41DC9AB8">
            <w:pPr>
              <w:widowControl w:val="0"/>
              <w:spacing w:line="360" w:lineRule="auto"/>
              <w:rPr>
                <w:rFonts w:hint="eastAsia" w:ascii="宋体" w:hAnsi="宋体" w:eastAsia="宋体" w:cs="宋体"/>
                <w:b w:val="0"/>
                <w:bCs w:val="0"/>
                <w:color w:val="auto"/>
                <w:sz w:val="21"/>
                <w:szCs w:val="21"/>
                <w:highlight w:val="none"/>
              </w:rPr>
            </w:pPr>
          </w:p>
          <w:p w14:paraId="4EB3FB42">
            <w:pPr>
              <w:widowControl w:val="0"/>
              <w:spacing w:line="360" w:lineRule="auto"/>
              <w:rPr>
                <w:rFonts w:hint="eastAsia" w:ascii="宋体" w:hAnsi="宋体" w:eastAsia="宋体" w:cs="宋体"/>
                <w:b w:val="0"/>
                <w:bCs w:val="0"/>
                <w:color w:val="auto"/>
                <w:sz w:val="21"/>
                <w:szCs w:val="21"/>
                <w:highlight w:val="none"/>
              </w:rPr>
            </w:pPr>
          </w:p>
          <w:p w14:paraId="7B304757">
            <w:pPr>
              <w:pStyle w:val="27"/>
              <w:widowControl w:val="0"/>
              <w:spacing w:before="72"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5</w:t>
            </w:r>
          </w:p>
        </w:tc>
        <w:tc>
          <w:tcPr>
            <w:tcW w:w="1750" w:type="dxa"/>
            <w:vAlign w:val="top"/>
          </w:tcPr>
          <w:p w14:paraId="0E578AEC">
            <w:pPr>
              <w:widowControl w:val="0"/>
              <w:spacing w:line="360" w:lineRule="auto"/>
              <w:rPr>
                <w:rFonts w:hint="eastAsia" w:ascii="宋体" w:hAnsi="宋体" w:eastAsia="宋体" w:cs="宋体"/>
                <w:b w:val="0"/>
                <w:bCs w:val="0"/>
                <w:color w:val="auto"/>
                <w:sz w:val="21"/>
                <w:szCs w:val="21"/>
                <w:highlight w:val="none"/>
              </w:rPr>
            </w:pPr>
          </w:p>
          <w:p w14:paraId="65BB0E6F">
            <w:pPr>
              <w:widowControl w:val="0"/>
              <w:spacing w:line="360" w:lineRule="auto"/>
              <w:rPr>
                <w:rFonts w:hint="eastAsia" w:ascii="宋体" w:hAnsi="宋体" w:eastAsia="宋体" w:cs="宋体"/>
                <w:b w:val="0"/>
                <w:bCs w:val="0"/>
                <w:color w:val="auto"/>
                <w:sz w:val="21"/>
                <w:szCs w:val="21"/>
                <w:highlight w:val="none"/>
              </w:rPr>
            </w:pPr>
          </w:p>
          <w:p w14:paraId="061E206F">
            <w:pPr>
              <w:widowControl w:val="0"/>
              <w:spacing w:line="360" w:lineRule="auto"/>
              <w:rPr>
                <w:rFonts w:hint="eastAsia" w:ascii="宋体" w:hAnsi="宋体" w:eastAsia="宋体" w:cs="宋体"/>
                <w:b w:val="0"/>
                <w:bCs w:val="0"/>
                <w:color w:val="auto"/>
                <w:sz w:val="21"/>
                <w:szCs w:val="21"/>
                <w:highlight w:val="none"/>
              </w:rPr>
            </w:pPr>
          </w:p>
          <w:p w14:paraId="2AB56D93">
            <w:pPr>
              <w:widowControl w:val="0"/>
              <w:spacing w:line="360" w:lineRule="auto"/>
              <w:rPr>
                <w:rFonts w:hint="eastAsia" w:ascii="宋体" w:hAnsi="宋体" w:eastAsia="宋体" w:cs="宋体"/>
                <w:b w:val="0"/>
                <w:bCs w:val="0"/>
                <w:color w:val="auto"/>
                <w:sz w:val="21"/>
                <w:szCs w:val="21"/>
                <w:highlight w:val="none"/>
              </w:rPr>
            </w:pPr>
          </w:p>
          <w:p w14:paraId="7A010296">
            <w:pPr>
              <w:widowControl w:val="0"/>
              <w:spacing w:line="360" w:lineRule="auto"/>
              <w:rPr>
                <w:rFonts w:hint="eastAsia" w:ascii="宋体" w:hAnsi="宋体" w:eastAsia="宋体" w:cs="宋体"/>
                <w:b w:val="0"/>
                <w:bCs w:val="0"/>
                <w:color w:val="auto"/>
                <w:sz w:val="21"/>
                <w:szCs w:val="21"/>
                <w:highlight w:val="none"/>
              </w:rPr>
            </w:pPr>
          </w:p>
          <w:p w14:paraId="2B3D9059">
            <w:pPr>
              <w:pStyle w:val="27"/>
              <w:widowControl w:val="0"/>
              <w:spacing w:before="72" w:line="360" w:lineRule="auto"/>
              <w:ind w:left="5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双人学生桌</w:t>
            </w:r>
            <w:r>
              <w:rPr>
                <w:rFonts w:hint="eastAsia" w:ascii="宋体" w:hAnsi="宋体" w:eastAsia="宋体" w:cs="宋体"/>
                <w:b w:val="0"/>
                <w:bCs w:val="0"/>
                <w:color w:val="auto"/>
                <w:sz w:val="21"/>
                <w:szCs w:val="21"/>
                <w:highlight w:val="none"/>
              </w:rPr>
              <w:t>椅</w:t>
            </w:r>
          </w:p>
        </w:tc>
        <w:tc>
          <w:tcPr>
            <w:tcW w:w="5500" w:type="dxa"/>
            <w:vAlign w:val="top"/>
          </w:tcPr>
          <w:p w14:paraId="6D780F14">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一.双人电脑桌：</w:t>
            </w:r>
          </w:p>
          <w:p w14:paraId="79AC62A0">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1、规格：1200×600×750mm（±5mm）；</w:t>
            </w:r>
          </w:p>
          <w:p w14:paraId="591CAE78">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国标E1级OSB实木颗粒板，25+15mm厚板材，表面三聚氰胺贴面，1.5mm厚PVC封边条封边，所有板材均经过脱脂、除虫、干燥处理，含水率低于7%；表面光亮平整无颗粒，无气泡、无渣点，颜色均匀、硬度高，防水、防刮；三聚氰胺饰面纸外观质量无尘埃点、无色差、无破损、无污斑、无异物、无死褶，优质五金配件；</w:t>
            </w:r>
          </w:p>
          <w:p w14:paraId="2B990B23">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3、颜色：可选。</w:t>
            </w:r>
          </w:p>
          <w:p w14:paraId="3E4C0B8D">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4.配件：键盘安装两节导轨，优质五金配件。</w:t>
            </w:r>
            <w:r>
              <w:rPr>
                <w:rFonts w:hint="eastAsia"/>
                <w:color w:val="auto"/>
                <w:spacing w:val="4"/>
                <w:sz w:val="21"/>
                <w:szCs w:val="21"/>
                <w:highlight w:val="none"/>
                <w:lang w:eastAsia="zh-CN"/>
              </w:rPr>
              <w:br w:type="textWrapping"/>
            </w:r>
            <w:r>
              <w:rPr>
                <w:rFonts w:hint="eastAsia" w:ascii="宋体" w:hAnsi="宋体" w:eastAsia="宋体" w:cs="宋体"/>
                <w:b w:val="0"/>
                <w:bCs w:val="0"/>
                <w:color w:val="auto"/>
                <w:sz w:val="21"/>
                <w:szCs w:val="21"/>
                <w:highlight w:val="none"/>
                <w:vertAlign w:val="baseline"/>
                <w:lang w:eastAsia="zh-CN"/>
              </w:rPr>
              <w:t>▲</w:t>
            </w:r>
            <w:r>
              <w:rPr>
                <w:rFonts w:hint="eastAsia"/>
                <w:color w:val="auto"/>
                <w:spacing w:val="4"/>
                <w:sz w:val="21"/>
                <w:szCs w:val="21"/>
                <w:highlight w:val="none"/>
                <w:lang w:eastAsia="zh-CN"/>
              </w:rPr>
              <w:t>4.1、滑轨：采用两节导轨。导轨须符合QB/T 2454-2013《家具五金抽屉导轨》国家标准中的功能要求：</w:t>
            </w:r>
          </w:p>
          <w:p w14:paraId="654F7F1A">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①操作力：当承载能力M＜40kg时，推力或拉力≤50N；</w:t>
            </w:r>
          </w:p>
          <w:p w14:paraId="082C79FC">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②耐久性(80000次)、垂直向下静载荷(200N)、水平侧向静载荷(100N)、拉出安全性、猛关或猛开：a）所有组件或连接件不应断裂损坏，b）通过手触压证实，用于紧固的组件不应松动，c）所有零部件不应有影响正常运作的变形或磨损，d）五金连接件不应松动，e）所有组件的功能不应损害，f）抽屉导轨及其组件应能正常工作；</w:t>
            </w:r>
          </w:p>
          <w:p w14:paraId="4434D431">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③下沉量：下沉量不应超过抽屉导轨拉出长度的4%；</w:t>
            </w:r>
          </w:p>
          <w:p w14:paraId="5ED747F5">
            <w:pPr>
              <w:pStyle w:val="27"/>
              <w:widowControl w:val="0"/>
              <w:spacing w:line="360" w:lineRule="auto"/>
              <w:ind w:left="1"/>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④耐腐蚀要求：18h，1.5mm以下锈点≤20点/d㎡，其中≥1.0mm锈点不超过5点(距离边缘棱角2mm以内不计)。</w:t>
            </w:r>
            <w:r>
              <w:rPr>
                <w:rFonts w:hint="eastAsia" w:ascii="宋体" w:hAnsi="宋体" w:eastAsia="宋体" w:cs="宋体"/>
                <w:b w:val="0"/>
                <w:bCs w:val="0"/>
                <w:color w:val="auto"/>
                <w:sz w:val="21"/>
                <w:szCs w:val="21"/>
                <w:highlight w:val="none"/>
                <w:vertAlign w:val="baseline"/>
                <w:lang w:eastAsia="zh-CN"/>
              </w:rPr>
              <w:t>（针对此项功能提供具备资质的第三方检测机构出具的检测报告复印件）</w:t>
            </w:r>
          </w:p>
          <w:p w14:paraId="6CC488BA">
            <w:pPr>
              <w:pStyle w:val="27"/>
              <w:widowControl w:val="0"/>
              <w:spacing w:line="360" w:lineRule="auto"/>
              <w:ind w:left="1"/>
              <w:jc w:val="both"/>
              <w:rPr>
                <w:rFonts w:hint="eastAsia"/>
                <w:color w:val="auto"/>
                <w:spacing w:val="4"/>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w:t>
            </w:r>
            <w:r>
              <w:rPr>
                <w:rFonts w:hint="eastAsia"/>
                <w:color w:val="auto"/>
                <w:spacing w:val="4"/>
                <w:sz w:val="21"/>
                <w:szCs w:val="21"/>
                <w:highlight w:val="none"/>
                <w:lang w:eastAsia="zh-CN"/>
              </w:rPr>
              <w:t>4.2、连接件：采用三合一连接件。三合一连接件须符合GB/T28203-2011《家具用连接件技术要求及试验方法》国家标准中的技术要求：</w:t>
            </w:r>
          </w:p>
          <w:p w14:paraId="1068C4D3">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①锁紧角度：三合一偏心连接件的偏心体与链接螺杆的锁紧角度应在150°~190°范围内；</w:t>
            </w:r>
          </w:p>
          <w:p w14:paraId="4D408B3D">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②外观：a）金属件表面应无锈蚀、毛刺刃口、露底，应光滑平整，应无起泡、泛黄、花斑、烧焦、裂纹、划痕、磕碰上等缺陷；b）塑料部位表面应光洁平滑，不应有裂纹、划伤、沙粒、疙瘩、麻点等缺陷，色泽应一致；</w:t>
            </w:r>
          </w:p>
          <w:p w14:paraId="1E40B9FA">
            <w:pPr>
              <w:pStyle w:val="27"/>
              <w:widowControl w:val="0"/>
              <w:spacing w:line="360" w:lineRule="auto"/>
              <w:ind w:left="1"/>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③金属镀层抗盐雾：18h，1.5mm以下锈点≤20点/d㎡，其中≥1.0mm锈点不超过5点(距离边缘棱角2mm以内不计)。</w:t>
            </w:r>
            <w:r>
              <w:rPr>
                <w:rFonts w:hint="eastAsia" w:ascii="宋体" w:hAnsi="宋体" w:eastAsia="宋体" w:cs="宋体"/>
                <w:b w:val="0"/>
                <w:bCs w:val="0"/>
                <w:color w:val="auto"/>
                <w:sz w:val="21"/>
                <w:szCs w:val="21"/>
                <w:highlight w:val="none"/>
                <w:vertAlign w:val="baseline"/>
                <w:lang w:eastAsia="zh-CN"/>
              </w:rPr>
              <w:t>（针对此项功能提供具备资质的第三方检测机构出具的检测报告复印件）</w:t>
            </w:r>
          </w:p>
          <w:p w14:paraId="3C06B70A">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 xml:space="preserve">二.学生凳： </w:t>
            </w:r>
          </w:p>
          <w:p w14:paraId="4BF51676">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1、规格：长340mm×宽240mm×高440mm（±5mm）；</w:t>
            </w:r>
          </w:p>
          <w:p w14:paraId="231BC5B4">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2、材质：凳面采用不小于25mm厚实木颗粒板桌面，三聚氰胺贴面，加厚PVC封边，凳架采用25mm×25mm×1.2mm（±5mm）钢制脚架；</w:t>
            </w:r>
          </w:p>
          <w:p w14:paraId="049D7468">
            <w:pPr>
              <w:pStyle w:val="27"/>
              <w:widowControl w:val="0"/>
              <w:spacing w:line="360" w:lineRule="auto"/>
              <w:ind w:left="1" w:leftChars="0"/>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3、颜色：可选。</w:t>
            </w:r>
          </w:p>
        </w:tc>
        <w:tc>
          <w:tcPr>
            <w:tcW w:w="800" w:type="dxa"/>
            <w:vAlign w:val="top"/>
          </w:tcPr>
          <w:p w14:paraId="21EA465C">
            <w:pPr>
              <w:widowControl w:val="0"/>
              <w:spacing w:line="360" w:lineRule="auto"/>
              <w:rPr>
                <w:rFonts w:hint="eastAsia" w:ascii="宋体" w:hAnsi="宋体" w:eastAsia="宋体" w:cs="宋体"/>
                <w:b w:val="0"/>
                <w:bCs w:val="0"/>
                <w:color w:val="auto"/>
                <w:sz w:val="21"/>
                <w:szCs w:val="21"/>
                <w:highlight w:val="none"/>
              </w:rPr>
            </w:pPr>
          </w:p>
          <w:p w14:paraId="2AEF725E">
            <w:pPr>
              <w:widowControl w:val="0"/>
              <w:spacing w:line="360" w:lineRule="auto"/>
              <w:rPr>
                <w:rFonts w:hint="eastAsia" w:ascii="宋体" w:hAnsi="宋体" w:eastAsia="宋体" w:cs="宋体"/>
                <w:b w:val="0"/>
                <w:bCs w:val="0"/>
                <w:color w:val="auto"/>
                <w:sz w:val="21"/>
                <w:szCs w:val="21"/>
                <w:highlight w:val="none"/>
              </w:rPr>
            </w:pPr>
          </w:p>
          <w:p w14:paraId="400B92CF">
            <w:pPr>
              <w:widowControl w:val="0"/>
              <w:spacing w:line="360" w:lineRule="auto"/>
              <w:rPr>
                <w:rFonts w:hint="eastAsia" w:ascii="宋体" w:hAnsi="宋体" w:eastAsia="宋体" w:cs="宋体"/>
                <w:b w:val="0"/>
                <w:bCs w:val="0"/>
                <w:color w:val="auto"/>
                <w:sz w:val="21"/>
                <w:szCs w:val="21"/>
                <w:highlight w:val="none"/>
              </w:rPr>
            </w:pPr>
          </w:p>
          <w:p w14:paraId="37047FC0">
            <w:pPr>
              <w:widowControl w:val="0"/>
              <w:spacing w:line="360" w:lineRule="auto"/>
              <w:rPr>
                <w:rFonts w:hint="eastAsia" w:ascii="宋体" w:hAnsi="宋体" w:eastAsia="宋体" w:cs="宋体"/>
                <w:b w:val="0"/>
                <w:bCs w:val="0"/>
                <w:color w:val="auto"/>
                <w:sz w:val="21"/>
                <w:szCs w:val="21"/>
                <w:highlight w:val="none"/>
              </w:rPr>
            </w:pPr>
          </w:p>
          <w:p w14:paraId="4D285E9E">
            <w:pPr>
              <w:widowControl w:val="0"/>
              <w:spacing w:line="360" w:lineRule="auto"/>
              <w:rPr>
                <w:rFonts w:hint="eastAsia" w:ascii="宋体" w:hAnsi="宋体" w:eastAsia="宋体" w:cs="宋体"/>
                <w:b w:val="0"/>
                <w:bCs w:val="0"/>
                <w:color w:val="auto"/>
                <w:sz w:val="21"/>
                <w:szCs w:val="21"/>
                <w:highlight w:val="none"/>
              </w:rPr>
            </w:pPr>
          </w:p>
          <w:p w14:paraId="2CC5B842">
            <w:pPr>
              <w:widowControl w:val="0"/>
              <w:spacing w:line="360" w:lineRule="auto"/>
              <w:rPr>
                <w:rFonts w:hint="eastAsia" w:ascii="宋体" w:hAnsi="宋体" w:eastAsia="宋体" w:cs="宋体"/>
                <w:b w:val="0"/>
                <w:bCs w:val="0"/>
                <w:color w:val="auto"/>
                <w:sz w:val="21"/>
                <w:szCs w:val="21"/>
                <w:highlight w:val="none"/>
              </w:rPr>
            </w:pPr>
          </w:p>
          <w:p w14:paraId="5CD69888">
            <w:pPr>
              <w:pStyle w:val="27"/>
              <w:widowControl w:val="0"/>
              <w:spacing w:before="71"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套</w:t>
            </w:r>
          </w:p>
        </w:tc>
        <w:tc>
          <w:tcPr>
            <w:tcW w:w="934" w:type="dxa"/>
            <w:vAlign w:val="top"/>
          </w:tcPr>
          <w:p w14:paraId="30819CD9">
            <w:pPr>
              <w:widowControl w:val="0"/>
              <w:spacing w:line="360" w:lineRule="auto"/>
              <w:rPr>
                <w:rFonts w:hint="eastAsia" w:ascii="宋体" w:hAnsi="宋体" w:eastAsia="宋体" w:cs="宋体"/>
                <w:b w:val="0"/>
                <w:bCs w:val="0"/>
                <w:color w:val="auto"/>
                <w:sz w:val="21"/>
                <w:szCs w:val="21"/>
                <w:highlight w:val="none"/>
              </w:rPr>
            </w:pPr>
          </w:p>
          <w:p w14:paraId="154D0FDD">
            <w:pPr>
              <w:widowControl w:val="0"/>
              <w:spacing w:line="360" w:lineRule="auto"/>
              <w:rPr>
                <w:rFonts w:hint="eastAsia" w:ascii="宋体" w:hAnsi="宋体" w:eastAsia="宋体" w:cs="宋体"/>
                <w:b w:val="0"/>
                <w:bCs w:val="0"/>
                <w:color w:val="auto"/>
                <w:sz w:val="21"/>
                <w:szCs w:val="21"/>
                <w:highlight w:val="none"/>
              </w:rPr>
            </w:pPr>
          </w:p>
          <w:p w14:paraId="24D42C14">
            <w:pPr>
              <w:widowControl w:val="0"/>
              <w:spacing w:line="360" w:lineRule="auto"/>
              <w:rPr>
                <w:rFonts w:hint="eastAsia" w:ascii="宋体" w:hAnsi="宋体" w:eastAsia="宋体" w:cs="宋体"/>
                <w:b w:val="0"/>
                <w:bCs w:val="0"/>
                <w:color w:val="auto"/>
                <w:sz w:val="21"/>
                <w:szCs w:val="21"/>
                <w:highlight w:val="none"/>
              </w:rPr>
            </w:pPr>
          </w:p>
          <w:p w14:paraId="712BB090">
            <w:pPr>
              <w:widowControl w:val="0"/>
              <w:spacing w:line="360" w:lineRule="auto"/>
              <w:rPr>
                <w:rFonts w:hint="eastAsia" w:ascii="宋体" w:hAnsi="宋体" w:eastAsia="宋体" w:cs="宋体"/>
                <w:b w:val="0"/>
                <w:bCs w:val="0"/>
                <w:color w:val="auto"/>
                <w:sz w:val="21"/>
                <w:szCs w:val="21"/>
                <w:highlight w:val="none"/>
              </w:rPr>
            </w:pPr>
          </w:p>
          <w:p w14:paraId="66975F49">
            <w:pPr>
              <w:widowControl w:val="0"/>
              <w:spacing w:line="360" w:lineRule="auto"/>
              <w:rPr>
                <w:rFonts w:hint="eastAsia" w:ascii="宋体" w:hAnsi="宋体" w:eastAsia="宋体" w:cs="宋体"/>
                <w:b w:val="0"/>
                <w:bCs w:val="0"/>
                <w:color w:val="auto"/>
                <w:sz w:val="21"/>
                <w:szCs w:val="21"/>
                <w:highlight w:val="none"/>
              </w:rPr>
            </w:pPr>
          </w:p>
          <w:p w14:paraId="24CF1912">
            <w:pPr>
              <w:widowControl w:val="0"/>
              <w:spacing w:line="360" w:lineRule="auto"/>
              <w:rPr>
                <w:rFonts w:hint="eastAsia" w:ascii="宋体" w:hAnsi="宋体" w:eastAsia="宋体" w:cs="宋体"/>
                <w:b w:val="0"/>
                <w:bCs w:val="0"/>
                <w:color w:val="auto"/>
                <w:sz w:val="21"/>
                <w:szCs w:val="21"/>
                <w:highlight w:val="none"/>
              </w:rPr>
            </w:pPr>
          </w:p>
          <w:p w14:paraId="062AC228">
            <w:pPr>
              <w:pStyle w:val="27"/>
              <w:widowControl w:val="0"/>
              <w:spacing w:before="72" w:line="360" w:lineRule="auto"/>
              <w:ind w:left="14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3"/>
                <w:sz w:val="21"/>
                <w:szCs w:val="21"/>
                <w:highlight w:val="none"/>
              </w:rPr>
              <w:t>275</w:t>
            </w:r>
          </w:p>
        </w:tc>
      </w:tr>
      <w:tr w14:paraId="03A5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6EAB7D29">
            <w:pPr>
              <w:widowControl w:val="0"/>
              <w:spacing w:line="360" w:lineRule="auto"/>
              <w:rPr>
                <w:rFonts w:hint="eastAsia" w:ascii="宋体" w:hAnsi="宋体" w:eastAsia="宋体" w:cs="宋体"/>
                <w:b w:val="0"/>
                <w:bCs w:val="0"/>
                <w:color w:val="auto"/>
                <w:sz w:val="21"/>
                <w:szCs w:val="21"/>
                <w:highlight w:val="none"/>
              </w:rPr>
            </w:pPr>
          </w:p>
          <w:p w14:paraId="1D129A14">
            <w:pPr>
              <w:widowControl w:val="0"/>
              <w:spacing w:line="360" w:lineRule="auto"/>
              <w:rPr>
                <w:rFonts w:hint="eastAsia" w:ascii="宋体" w:hAnsi="宋体" w:eastAsia="宋体" w:cs="宋体"/>
                <w:b w:val="0"/>
                <w:bCs w:val="0"/>
                <w:color w:val="auto"/>
                <w:sz w:val="21"/>
                <w:szCs w:val="21"/>
                <w:highlight w:val="none"/>
              </w:rPr>
            </w:pPr>
          </w:p>
          <w:p w14:paraId="64D4FB00">
            <w:pPr>
              <w:widowControl w:val="0"/>
              <w:spacing w:line="360" w:lineRule="auto"/>
              <w:rPr>
                <w:rFonts w:hint="eastAsia" w:ascii="宋体" w:hAnsi="宋体" w:eastAsia="宋体" w:cs="宋体"/>
                <w:b w:val="0"/>
                <w:bCs w:val="0"/>
                <w:color w:val="auto"/>
                <w:sz w:val="21"/>
                <w:szCs w:val="21"/>
                <w:highlight w:val="none"/>
              </w:rPr>
            </w:pPr>
          </w:p>
          <w:p w14:paraId="63D4F838">
            <w:pPr>
              <w:pStyle w:val="27"/>
              <w:widowControl w:val="0"/>
              <w:spacing w:before="72"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6</w:t>
            </w:r>
          </w:p>
        </w:tc>
        <w:tc>
          <w:tcPr>
            <w:tcW w:w="1750" w:type="dxa"/>
            <w:vAlign w:val="top"/>
          </w:tcPr>
          <w:p w14:paraId="79F9157B">
            <w:pPr>
              <w:widowControl w:val="0"/>
              <w:spacing w:line="360" w:lineRule="auto"/>
              <w:rPr>
                <w:rFonts w:hint="eastAsia" w:ascii="宋体" w:hAnsi="宋体" w:eastAsia="宋体" w:cs="宋体"/>
                <w:b w:val="0"/>
                <w:bCs w:val="0"/>
                <w:color w:val="auto"/>
                <w:sz w:val="21"/>
                <w:szCs w:val="21"/>
                <w:highlight w:val="none"/>
              </w:rPr>
            </w:pPr>
          </w:p>
          <w:p w14:paraId="0199A7FE">
            <w:pPr>
              <w:widowControl w:val="0"/>
              <w:spacing w:line="360" w:lineRule="auto"/>
              <w:rPr>
                <w:rFonts w:hint="eastAsia" w:ascii="宋体" w:hAnsi="宋体" w:eastAsia="宋体" w:cs="宋体"/>
                <w:b w:val="0"/>
                <w:bCs w:val="0"/>
                <w:color w:val="auto"/>
                <w:sz w:val="21"/>
                <w:szCs w:val="21"/>
                <w:highlight w:val="none"/>
              </w:rPr>
            </w:pPr>
          </w:p>
          <w:p w14:paraId="3241C49D">
            <w:pPr>
              <w:widowControl w:val="0"/>
              <w:spacing w:line="360" w:lineRule="auto"/>
              <w:rPr>
                <w:rFonts w:hint="eastAsia" w:ascii="宋体" w:hAnsi="宋体" w:eastAsia="宋体" w:cs="宋体"/>
                <w:b w:val="0"/>
                <w:bCs w:val="0"/>
                <w:color w:val="auto"/>
                <w:sz w:val="21"/>
                <w:szCs w:val="21"/>
                <w:highlight w:val="none"/>
              </w:rPr>
            </w:pPr>
          </w:p>
          <w:p w14:paraId="4D66EB39">
            <w:pPr>
              <w:pStyle w:val="27"/>
              <w:widowControl w:val="0"/>
              <w:spacing w:before="72" w:line="360" w:lineRule="auto"/>
              <w:ind w:left="27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3"/>
                <w:sz w:val="21"/>
                <w:szCs w:val="21"/>
                <w:highlight w:val="none"/>
              </w:rPr>
              <w:t>路由器</w:t>
            </w:r>
          </w:p>
        </w:tc>
        <w:tc>
          <w:tcPr>
            <w:tcW w:w="5500" w:type="dxa"/>
            <w:vAlign w:val="top"/>
          </w:tcPr>
          <w:p w14:paraId="05FA2192">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1.支持5个千兆电口，2个千兆口可以切换为WAN口，1个USB口</w:t>
            </w:r>
          </w:p>
          <w:p w14:paraId="74418D0C">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2.标准1U可上架设备</w:t>
            </w:r>
          </w:p>
          <w:p w14:paraId="775BE114">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3.网络出口带宽支持≥1000M；</w:t>
            </w:r>
          </w:p>
          <w:p w14:paraId="447C7217">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4.支持网关和旁挂二种模式，网关/旁挂模式部署最大可管理AP数目32/64</w:t>
            </w:r>
          </w:p>
          <w:p w14:paraId="03A0C5B8">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5.支持网关和旁挂二种模式，网关/旁挂模式部署最大带机量100/200</w:t>
            </w:r>
          </w:p>
          <w:p w14:paraId="7D5A178B">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6.AP和AC之间支持L2/L3层网络拓扑</w:t>
            </w:r>
          </w:p>
          <w:p w14:paraId="0C57F89F">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7.支持AP自动发现可接入的AC，支持AP可以自动从AC更新软件版本，AP可以自动从AC下载配置，AP可以定时重启</w:t>
            </w:r>
          </w:p>
          <w:p w14:paraId="55141150">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8.支持基于AP的带宽限速，支持基于WLAN的带宽限速，支持每终端的Qos控制（实现终端带宽限速），支持802.11e/WMM</w:t>
            </w:r>
          </w:p>
          <w:p w14:paraId="3BB380FB">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9.支持本地web认证，支持与AAS、深澜、城市热点等认证平台对接；</w:t>
            </w:r>
          </w:p>
          <w:p w14:paraId="0EAECFF9">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10.支持IPSEC VPN</w:t>
            </w:r>
          </w:p>
          <w:p w14:paraId="13F449B2">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11.支持应用/URL 识别与控制，支持ACL 访问控制，支持内容过滤，如关键字、邮件、文件类型等，支持应用审计</w:t>
            </w:r>
          </w:p>
          <w:p w14:paraId="15A3E953">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12.支持接口流量过滤，支持接口带宽限制，支持连接数限制</w:t>
            </w:r>
          </w:p>
          <w:p w14:paraId="278AEBEC">
            <w:pPr>
              <w:pStyle w:val="27"/>
              <w:widowControl w:val="0"/>
              <w:spacing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13、支持云平台管理和WEB本地管理；</w:t>
            </w:r>
          </w:p>
        </w:tc>
        <w:tc>
          <w:tcPr>
            <w:tcW w:w="800" w:type="dxa"/>
            <w:vAlign w:val="top"/>
          </w:tcPr>
          <w:p w14:paraId="79C9DA7D">
            <w:pPr>
              <w:widowControl w:val="0"/>
              <w:spacing w:line="360" w:lineRule="auto"/>
              <w:rPr>
                <w:rFonts w:hint="eastAsia" w:ascii="宋体" w:hAnsi="宋体" w:eastAsia="宋体" w:cs="宋体"/>
                <w:b w:val="0"/>
                <w:bCs w:val="0"/>
                <w:color w:val="auto"/>
                <w:sz w:val="21"/>
                <w:szCs w:val="21"/>
                <w:highlight w:val="none"/>
              </w:rPr>
            </w:pPr>
          </w:p>
          <w:p w14:paraId="6A5B31A6">
            <w:pPr>
              <w:widowControl w:val="0"/>
              <w:spacing w:line="360" w:lineRule="auto"/>
              <w:rPr>
                <w:rFonts w:hint="eastAsia" w:ascii="宋体" w:hAnsi="宋体" w:eastAsia="宋体" w:cs="宋体"/>
                <w:b w:val="0"/>
                <w:bCs w:val="0"/>
                <w:color w:val="auto"/>
                <w:sz w:val="21"/>
                <w:szCs w:val="21"/>
                <w:highlight w:val="none"/>
              </w:rPr>
            </w:pPr>
          </w:p>
          <w:p w14:paraId="048E92C9">
            <w:pPr>
              <w:widowControl w:val="0"/>
              <w:spacing w:line="360" w:lineRule="auto"/>
              <w:rPr>
                <w:rFonts w:hint="eastAsia" w:ascii="宋体" w:hAnsi="宋体" w:eastAsia="宋体" w:cs="宋体"/>
                <w:b w:val="0"/>
                <w:bCs w:val="0"/>
                <w:color w:val="auto"/>
                <w:sz w:val="21"/>
                <w:szCs w:val="21"/>
                <w:highlight w:val="none"/>
              </w:rPr>
            </w:pPr>
          </w:p>
          <w:p w14:paraId="6BA4ECA4">
            <w:pPr>
              <w:pStyle w:val="27"/>
              <w:widowControl w:val="0"/>
              <w:spacing w:before="72"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7ED53D69">
            <w:pPr>
              <w:widowControl w:val="0"/>
              <w:spacing w:line="360" w:lineRule="auto"/>
              <w:rPr>
                <w:rFonts w:hint="eastAsia" w:ascii="宋体" w:hAnsi="宋体" w:eastAsia="宋体" w:cs="宋体"/>
                <w:b w:val="0"/>
                <w:bCs w:val="0"/>
                <w:color w:val="auto"/>
                <w:sz w:val="21"/>
                <w:szCs w:val="21"/>
                <w:highlight w:val="none"/>
              </w:rPr>
            </w:pPr>
          </w:p>
          <w:p w14:paraId="6C8FD8F7">
            <w:pPr>
              <w:widowControl w:val="0"/>
              <w:spacing w:line="360" w:lineRule="auto"/>
              <w:rPr>
                <w:rFonts w:hint="eastAsia" w:ascii="宋体" w:hAnsi="宋体" w:eastAsia="宋体" w:cs="宋体"/>
                <w:b w:val="0"/>
                <w:bCs w:val="0"/>
                <w:color w:val="auto"/>
                <w:sz w:val="21"/>
                <w:szCs w:val="21"/>
                <w:highlight w:val="none"/>
              </w:rPr>
            </w:pPr>
          </w:p>
          <w:p w14:paraId="7AAFD30A">
            <w:pPr>
              <w:widowControl w:val="0"/>
              <w:spacing w:line="360" w:lineRule="auto"/>
              <w:rPr>
                <w:rFonts w:hint="eastAsia" w:ascii="宋体" w:hAnsi="宋体" w:eastAsia="宋体" w:cs="宋体"/>
                <w:b w:val="0"/>
                <w:bCs w:val="0"/>
                <w:color w:val="auto"/>
                <w:sz w:val="21"/>
                <w:szCs w:val="21"/>
                <w:highlight w:val="none"/>
              </w:rPr>
            </w:pPr>
          </w:p>
          <w:p w14:paraId="51A66014">
            <w:pPr>
              <w:pStyle w:val="27"/>
              <w:widowControl w:val="0"/>
              <w:spacing w:before="71" w:line="360" w:lineRule="auto"/>
              <w:ind w:left="19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77FD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094AF94">
            <w:pPr>
              <w:widowControl w:val="0"/>
              <w:spacing w:line="360" w:lineRule="auto"/>
              <w:rPr>
                <w:rFonts w:hint="eastAsia" w:ascii="宋体" w:hAnsi="宋体" w:eastAsia="宋体" w:cs="宋体"/>
                <w:b w:val="0"/>
                <w:bCs w:val="0"/>
                <w:color w:val="auto"/>
                <w:sz w:val="21"/>
                <w:szCs w:val="21"/>
                <w:highlight w:val="none"/>
              </w:rPr>
            </w:pPr>
          </w:p>
          <w:p w14:paraId="6693085F">
            <w:pPr>
              <w:widowControl w:val="0"/>
              <w:spacing w:line="360" w:lineRule="auto"/>
              <w:rPr>
                <w:rFonts w:hint="eastAsia" w:ascii="宋体" w:hAnsi="宋体" w:eastAsia="宋体" w:cs="宋体"/>
                <w:b w:val="0"/>
                <w:bCs w:val="0"/>
                <w:color w:val="auto"/>
                <w:sz w:val="21"/>
                <w:szCs w:val="21"/>
                <w:highlight w:val="none"/>
              </w:rPr>
            </w:pPr>
          </w:p>
          <w:p w14:paraId="543F38D4">
            <w:pPr>
              <w:pStyle w:val="27"/>
              <w:widowControl w:val="0"/>
              <w:spacing w:before="75" w:line="360" w:lineRule="auto"/>
              <w:ind w:left="235"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7</w:t>
            </w:r>
          </w:p>
        </w:tc>
        <w:tc>
          <w:tcPr>
            <w:tcW w:w="1750" w:type="dxa"/>
            <w:vAlign w:val="top"/>
          </w:tcPr>
          <w:p w14:paraId="206358F0">
            <w:pPr>
              <w:widowControl w:val="0"/>
              <w:spacing w:line="360" w:lineRule="auto"/>
              <w:rPr>
                <w:rFonts w:hint="eastAsia" w:ascii="宋体" w:hAnsi="宋体" w:eastAsia="宋体" w:cs="宋体"/>
                <w:b w:val="0"/>
                <w:bCs w:val="0"/>
                <w:color w:val="auto"/>
                <w:sz w:val="21"/>
                <w:szCs w:val="21"/>
                <w:highlight w:val="none"/>
              </w:rPr>
            </w:pPr>
          </w:p>
          <w:p w14:paraId="17E907BA">
            <w:pPr>
              <w:pStyle w:val="27"/>
              <w:widowControl w:val="0"/>
              <w:spacing w:before="75" w:line="360" w:lineRule="auto"/>
              <w:ind w:left="409" w:leftChars="0" w:right="39" w:rightChars="0" w:hanging="389" w:firstLine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24口千兆交</w:t>
            </w:r>
            <w:r>
              <w:rPr>
                <w:rFonts w:hint="eastAsia" w:ascii="宋体" w:hAnsi="宋体" w:eastAsia="宋体" w:cs="宋体"/>
                <w:b w:val="0"/>
                <w:bCs w:val="0"/>
                <w:color w:val="auto"/>
                <w:spacing w:val="-3"/>
                <w:sz w:val="21"/>
                <w:szCs w:val="21"/>
                <w:highlight w:val="none"/>
              </w:rPr>
              <w:t>换机</w:t>
            </w:r>
          </w:p>
        </w:tc>
        <w:tc>
          <w:tcPr>
            <w:tcW w:w="5500" w:type="dxa"/>
            <w:vAlign w:val="top"/>
          </w:tcPr>
          <w:p w14:paraId="5BFDD0F8">
            <w:pPr>
              <w:pStyle w:val="27"/>
              <w:widowControl w:val="0"/>
              <w:spacing w:before="11"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二层非网管交换机，交换容量48Gbps，包转发率36Mpps，24口10/100/1000Mbps自适应电口交换机，支持云端发现，云端查看设备状态</w:t>
            </w:r>
          </w:p>
        </w:tc>
        <w:tc>
          <w:tcPr>
            <w:tcW w:w="800" w:type="dxa"/>
            <w:vAlign w:val="top"/>
          </w:tcPr>
          <w:p w14:paraId="7D22BC52">
            <w:pPr>
              <w:widowControl w:val="0"/>
              <w:spacing w:line="360" w:lineRule="auto"/>
              <w:rPr>
                <w:rFonts w:hint="eastAsia" w:ascii="宋体" w:hAnsi="宋体" w:eastAsia="宋体" w:cs="宋体"/>
                <w:b w:val="0"/>
                <w:bCs w:val="0"/>
                <w:color w:val="auto"/>
                <w:sz w:val="21"/>
                <w:szCs w:val="21"/>
                <w:highlight w:val="none"/>
              </w:rPr>
            </w:pPr>
          </w:p>
          <w:p w14:paraId="443587EC">
            <w:pPr>
              <w:widowControl w:val="0"/>
              <w:spacing w:line="360" w:lineRule="auto"/>
              <w:rPr>
                <w:rFonts w:hint="eastAsia" w:ascii="宋体" w:hAnsi="宋体" w:eastAsia="宋体" w:cs="宋体"/>
                <w:b w:val="0"/>
                <w:bCs w:val="0"/>
                <w:color w:val="auto"/>
                <w:sz w:val="21"/>
                <w:szCs w:val="21"/>
                <w:highlight w:val="none"/>
              </w:rPr>
            </w:pPr>
          </w:p>
          <w:p w14:paraId="755E9886">
            <w:pPr>
              <w:pStyle w:val="27"/>
              <w:widowControl w:val="0"/>
              <w:spacing w:before="75"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254575DD">
            <w:pPr>
              <w:widowControl w:val="0"/>
              <w:spacing w:line="360" w:lineRule="auto"/>
              <w:rPr>
                <w:rFonts w:hint="eastAsia" w:ascii="宋体" w:hAnsi="宋体" w:eastAsia="宋体" w:cs="宋体"/>
                <w:b w:val="0"/>
                <w:bCs w:val="0"/>
                <w:color w:val="auto"/>
                <w:sz w:val="21"/>
                <w:szCs w:val="21"/>
                <w:highlight w:val="none"/>
              </w:rPr>
            </w:pPr>
          </w:p>
          <w:p w14:paraId="6670CA20">
            <w:pPr>
              <w:widowControl w:val="0"/>
              <w:spacing w:line="360" w:lineRule="auto"/>
              <w:rPr>
                <w:rFonts w:hint="eastAsia" w:ascii="宋体" w:hAnsi="宋体" w:eastAsia="宋体" w:cs="宋体"/>
                <w:b w:val="0"/>
                <w:bCs w:val="0"/>
                <w:color w:val="auto"/>
                <w:sz w:val="21"/>
                <w:szCs w:val="21"/>
                <w:highlight w:val="none"/>
              </w:rPr>
            </w:pPr>
          </w:p>
          <w:p w14:paraId="63A9A65E">
            <w:pPr>
              <w:pStyle w:val="27"/>
              <w:widowControl w:val="0"/>
              <w:spacing w:before="75"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4"/>
                <w:sz w:val="21"/>
                <w:szCs w:val="21"/>
                <w:highlight w:val="none"/>
              </w:rPr>
              <w:t>33</w:t>
            </w:r>
          </w:p>
        </w:tc>
      </w:tr>
      <w:tr w14:paraId="18E9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38BFF8D4">
            <w:pPr>
              <w:widowControl w:val="0"/>
              <w:spacing w:line="360" w:lineRule="auto"/>
              <w:rPr>
                <w:rFonts w:hint="eastAsia" w:ascii="宋体" w:hAnsi="宋体" w:eastAsia="宋体" w:cs="宋体"/>
                <w:b w:val="0"/>
                <w:bCs w:val="0"/>
                <w:color w:val="auto"/>
                <w:sz w:val="21"/>
                <w:szCs w:val="21"/>
                <w:highlight w:val="none"/>
              </w:rPr>
            </w:pPr>
          </w:p>
          <w:p w14:paraId="3E2120A1">
            <w:pPr>
              <w:pStyle w:val="27"/>
              <w:widowControl w:val="0"/>
              <w:spacing w:before="75" w:line="360" w:lineRule="auto"/>
              <w:ind w:left="235"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8</w:t>
            </w:r>
          </w:p>
        </w:tc>
        <w:tc>
          <w:tcPr>
            <w:tcW w:w="1750" w:type="dxa"/>
            <w:vAlign w:val="top"/>
          </w:tcPr>
          <w:p w14:paraId="4AEF9431">
            <w:pPr>
              <w:widowControl w:val="0"/>
              <w:spacing w:line="360" w:lineRule="auto"/>
              <w:rPr>
                <w:rFonts w:hint="eastAsia" w:ascii="宋体" w:hAnsi="宋体" w:eastAsia="宋体" w:cs="宋体"/>
                <w:b w:val="0"/>
                <w:bCs w:val="0"/>
                <w:color w:val="auto"/>
                <w:sz w:val="21"/>
                <w:szCs w:val="21"/>
                <w:highlight w:val="none"/>
              </w:rPr>
            </w:pPr>
          </w:p>
          <w:p w14:paraId="2890E140">
            <w:pPr>
              <w:pStyle w:val="27"/>
              <w:widowControl w:val="0"/>
              <w:spacing w:before="75"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网络机柜</w:t>
            </w:r>
          </w:p>
        </w:tc>
        <w:tc>
          <w:tcPr>
            <w:tcW w:w="5500" w:type="dxa"/>
            <w:vAlign w:val="top"/>
          </w:tcPr>
          <w:p w14:paraId="19D2199B">
            <w:pPr>
              <w:pStyle w:val="27"/>
              <w:widowControl w:val="0"/>
              <w:spacing w:before="207"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cs="宋体"/>
                <w:b w:val="0"/>
                <w:bCs w:val="0"/>
                <w:color w:val="auto"/>
                <w:spacing w:val="-2"/>
                <w:sz w:val="21"/>
                <w:szCs w:val="21"/>
                <w:highlight w:val="none"/>
                <w:lang w:val="en-US" w:eastAsia="zh-CN"/>
              </w:rPr>
              <w:t>≥6</w:t>
            </w:r>
            <w:r>
              <w:rPr>
                <w:rFonts w:hint="eastAsia" w:ascii="宋体" w:hAnsi="宋体" w:eastAsia="宋体" w:cs="宋体"/>
                <w:b w:val="0"/>
                <w:bCs w:val="0"/>
                <w:color w:val="auto"/>
                <w:spacing w:val="-2"/>
                <w:sz w:val="21"/>
                <w:szCs w:val="21"/>
                <w:highlight w:val="none"/>
              </w:rPr>
              <w:t>U标准网络机柜；材料: SPCC优质冷扎钢板；厚度：方孔条1.5mm,其他1.2mm. 表面处理: 脱脂、酸洗、磷化、静电喷塑.</w:t>
            </w:r>
          </w:p>
        </w:tc>
        <w:tc>
          <w:tcPr>
            <w:tcW w:w="800" w:type="dxa"/>
            <w:vAlign w:val="top"/>
          </w:tcPr>
          <w:p w14:paraId="4884D86D">
            <w:pPr>
              <w:widowControl w:val="0"/>
              <w:spacing w:line="360" w:lineRule="auto"/>
              <w:rPr>
                <w:rFonts w:hint="eastAsia" w:ascii="宋体" w:hAnsi="宋体" w:eastAsia="宋体" w:cs="宋体"/>
                <w:b w:val="0"/>
                <w:bCs w:val="0"/>
                <w:color w:val="auto"/>
                <w:sz w:val="21"/>
                <w:szCs w:val="21"/>
                <w:highlight w:val="none"/>
              </w:rPr>
            </w:pPr>
          </w:p>
          <w:p w14:paraId="36B0FD1E">
            <w:pPr>
              <w:pStyle w:val="27"/>
              <w:widowControl w:val="0"/>
              <w:spacing w:before="74"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6FFD91EB">
            <w:pPr>
              <w:widowControl w:val="0"/>
              <w:spacing w:line="360" w:lineRule="auto"/>
              <w:rPr>
                <w:rFonts w:hint="eastAsia" w:ascii="宋体" w:hAnsi="宋体" w:eastAsia="宋体" w:cs="宋体"/>
                <w:b w:val="0"/>
                <w:bCs w:val="0"/>
                <w:color w:val="auto"/>
                <w:sz w:val="21"/>
                <w:szCs w:val="21"/>
                <w:highlight w:val="none"/>
              </w:rPr>
            </w:pPr>
          </w:p>
          <w:p w14:paraId="7B9353E0">
            <w:pPr>
              <w:pStyle w:val="27"/>
              <w:widowControl w:val="0"/>
              <w:spacing w:before="75"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4D0B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E2AA249">
            <w:pPr>
              <w:widowControl w:val="0"/>
              <w:spacing w:line="360" w:lineRule="auto"/>
              <w:rPr>
                <w:rFonts w:hint="eastAsia" w:ascii="宋体" w:hAnsi="宋体" w:eastAsia="宋体" w:cs="宋体"/>
                <w:b w:val="0"/>
                <w:bCs w:val="0"/>
                <w:color w:val="auto"/>
                <w:sz w:val="21"/>
                <w:szCs w:val="21"/>
                <w:highlight w:val="none"/>
                <w:vertAlign w:val="baseline"/>
                <w:lang w:val="en-US" w:eastAsia="zh-CN"/>
              </w:rPr>
            </w:pPr>
          </w:p>
          <w:p w14:paraId="1D9B8D39">
            <w:pPr>
              <w:widowControl w:val="0"/>
              <w:spacing w:line="360" w:lineRule="auto"/>
              <w:rPr>
                <w:rFonts w:hint="eastAsia" w:ascii="宋体" w:hAnsi="宋体" w:eastAsia="宋体" w:cs="宋体"/>
                <w:b w:val="0"/>
                <w:bCs w:val="0"/>
                <w:color w:val="auto"/>
                <w:sz w:val="21"/>
                <w:szCs w:val="21"/>
                <w:highlight w:val="none"/>
                <w:vertAlign w:val="baseline"/>
                <w:lang w:val="en-US" w:eastAsia="zh-CN"/>
              </w:rPr>
            </w:pPr>
          </w:p>
          <w:p w14:paraId="1B88A469">
            <w:pPr>
              <w:widowControl w:val="0"/>
              <w:spacing w:line="360" w:lineRule="auto"/>
              <w:ind w:firstLine="210" w:firstLineChars="10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1750" w:type="dxa"/>
            <w:vAlign w:val="top"/>
          </w:tcPr>
          <w:p w14:paraId="54DCA72A">
            <w:pPr>
              <w:widowControl w:val="0"/>
              <w:spacing w:line="360" w:lineRule="auto"/>
              <w:rPr>
                <w:rFonts w:hint="eastAsia" w:ascii="宋体" w:hAnsi="宋体" w:eastAsia="宋体" w:cs="宋体"/>
                <w:b w:val="0"/>
                <w:bCs w:val="0"/>
                <w:color w:val="auto"/>
                <w:sz w:val="21"/>
                <w:szCs w:val="21"/>
                <w:highlight w:val="none"/>
              </w:rPr>
            </w:pPr>
          </w:p>
          <w:p w14:paraId="7A5B6158">
            <w:pPr>
              <w:widowControl w:val="0"/>
              <w:spacing w:line="360" w:lineRule="auto"/>
              <w:rPr>
                <w:rFonts w:hint="eastAsia" w:ascii="宋体" w:hAnsi="宋体" w:eastAsia="宋体" w:cs="宋体"/>
                <w:b w:val="0"/>
                <w:bCs w:val="0"/>
                <w:color w:val="auto"/>
                <w:sz w:val="21"/>
                <w:szCs w:val="21"/>
                <w:highlight w:val="none"/>
              </w:rPr>
            </w:pPr>
          </w:p>
          <w:p w14:paraId="5592A22B">
            <w:pPr>
              <w:pStyle w:val="27"/>
              <w:widowControl w:val="0"/>
              <w:spacing w:before="75"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9"/>
                <w:sz w:val="21"/>
                <w:szCs w:val="21"/>
                <w:highlight w:val="none"/>
              </w:rPr>
              <w:t>空调</w:t>
            </w:r>
          </w:p>
        </w:tc>
        <w:tc>
          <w:tcPr>
            <w:tcW w:w="5500" w:type="dxa"/>
            <w:vAlign w:val="top"/>
          </w:tcPr>
          <w:p w14:paraId="1679DC40">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类型：立柜式</w:t>
            </w:r>
          </w:p>
          <w:p w14:paraId="1531DAAE">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冷暖类型：冷暖</w:t>
            </w:r>
          </w:p>
          <w:p w14:paraId="4BF16A5B">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变频/定频：变频</w:t>
            </w:r>
          </w:p>
          <w:p w14:paraId="2CB11B50">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能效等级：</w:t>
            </w:r>
            <w:r>
              <w:rPr>
                <w:rFonts w:hint="eastAsia" w:cs="宋体"/>
                <w:b w:val="0"/>
                <w:bCs w:val="0"/>
                <w:color w:val="auto"/>
                <w:spacing w:val="-2"/>
                <w:sz w:val="21"/>
                <w:szCs w:val="21"/>
                <w:highlight w:val="none"/>
                <w:lang w:val="en-US" w:eastAsia="zh-CN"/>
              </w:rPr>
              <w:t>二</w:t>
            </w:r>
            <w:r>
              <w:rPr>
                <w:rFonts w:hint="eastAsia" w:ascii="宋体" w:hAnsi="宋体" w:eastAsia="宋体" w:cs="宋体"/>
                <w:b w:val="0"/>
                <w:bCs w:val="0"/>
                <w:color w:val="auto"/>
                <w:spacing w:val="-2"/>
                <w:sz w:val="21"/>
                <w:szCs w:val="21"/>
                <w:highlight w:val="none"/>
              </w:rPr>
              <w:t>级</w:t>
            </w:r>
            <w:r>
              <w:rPr>
                <w:rFonts w:hint="eastAsia" w:cs="宋体"/>
                <w:b w:val="0"/>
                <w:bCs w:val="0"/>
                <w:color w:val="auto"/>
                <w:spacing w:val="-2"/>
                <w:sz w:val="21"/>
                <w:szCs w:val="21"/>
                <w:highlight w:val="none"/>
                <w:lang w:val="en-US" w:eastAsia="zh-CN"/>
              </w:rPr>
              <w:t>以上</w:t>
            </w:r>
            <w:r>
              <w:rPr>
                <w:rFonts w:hint="eastAsia" w:ascii="宋体" w:hAnsi="宋体" w:eastAsia="宋体" w:cs="宋体"/>
                <w:b w:val="0"/>
                <w:bCs w:val="0"/>
                <w:color w:val="auto"/>
                <w:spacing w:val="-2"/>
                <w:sz w:val="21"/>
                <w:szCs w:val="21"/>
                <w:highlight w:val="none"/>
              </w:rPr>
              <w:t>能效</w:t>
            </w:r>
          </w:p>
          <w:p w14:paraId="6F02B255">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匹数：3匹</w:t>
            </w:r>
          </w:p>
          <w:p w14:paraId="566C4B8A">
            <w:pPr>
              <w:pStyle w:val="27"/>
              <w:widowControl w:val="0"/>
              <w:spacing w:before="1"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适用面积：30-40㎡</w:t>
            </w:r>
          </w:p>
        </w:tc>
        <w:tc>
          <w:tcPr>
            <w:tcW w:w="800" w:type="dxa"/>
            <w:vAlign w:val="top"/>
          </w:tcPr>
          <w:p w14:paraId="38B3C277">
            <w:pPr>
              <w:widowControl w:val="0"/>
              <w:spacing w:line="360" w:lineRule="auto"/>
              <w:rPr>
                <w:rFonts w:hint="eastAsia" w:ascii="宋体" w:hAnsi="宋体" w:eastAsia="宋体" w:cs="宋体"/>
                <w:b w:val="0"/>
                <w:bCs w:val="0"/>
                <w:color w:val="auto"/>
                <w:sz w:val="21"/>
                <w:szCs w:val="21"/>
                <w:highlight w:val="none"/>
              </w:rPr>
            </w:pPr>
          </w:p>
          <w:p w14:paraId="63669043">
            <w:pPr>
              <w:widowControl w:val="0"/>
              <w:spacing w:line="360" w:lineRule="auto"/>
              <w:rPr>
                <w:rFonts w:hint="eastAsia" w:ascii="宋体" w:hAnsi="宋体" w:eastAsia="宋体" w:cs="宋体"/>
                <w:b w:val="0"/>
                <w:bCs w:val="0"/>
                <w:color w:val="auto"/>
                <w:sz w:val="21"/>
                <w:szCs w:val="21"/>
                <w:highlight w:val="none"/>
              </w:rPr>
            </w:pPr>
          </w:p>
          <w:p w14:paraId="4FBC0558">
            <w:pPr>
              <w:pStyle w:val="27"/>
              <w:widowControl w:val="0"/>
              <w:spacing w:before="75"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529BE719">
            <w:pPr>
              <w:widowControl w:val="0"/>
              <w:spacing w:line="360" w:lineRule="auto"/>
              <w:rPr>
                <w:rFonts w:hint="eastAsia" w:ascii="宋体" w:hAnsi="宋体" w:eastAsia="宋体" w:cs="宋体"/>
                <w:b w:val="0"/>
                <w:bCs w:val="0"/>
                <w:color w:val="auto"/>
                <w:sz w:val="21"/>
                <w:szCs w:val="21"/>
                <w:highlight w:val="none"/>
              </w:rPr>
            </w:pPr>
          </w:p>
          <w:p w14:paraId="0E4A25A6">
            <w:pPr>
              <w:widowControl w:val="0"/>
              <w:spacing w:line="360" w:lineRule="auto"/>
              <w:rPr>
                <w:rFonts w:hint="eastAsia" w:ascii="宋体" w:hAnsi="宋体" w:eastAsia="宋体" w:cs="宋体"/>
                <w:b w:val="0"/>
                <w:bCs w:val="0"/>
                <w:color w:val="auto"/>
                <w:sz w:val="21"/>
                <w:szCs w:val="21"/>
                <w:highlight w:val="none"/>
              </w:rPr>
            </w:pPr>
          </w:p>
          <w:p w14:paraId="48011B4F">
            <w:pPr>
              <w:pStyle w:val="27"/>
              <w:widowControl w:val="0"/>
              <w:spacing w:before="74"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3"/>
                <w:sz w:val="21"/>
                <w:szCs w:val="21"/>
                <w:highlight w:val="none"/>
              </w:rPr>
              <w:t>22</w:t>
            </w:r>
          </w:p>
        </w:tc>
      </w:tr>
      <w:tr w14:paraId="034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09FB85CC">
            <w:pPr>
              <w:pStyle w:val="27"/>
              <w:widowControl w:val="0"/>
              <w:spacing w:before="268" w:line="360" w:lineRule="auto"/>
              <w:ind w:left="235"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1750" w:type="dxa"/>
            <w:vAlign w:val="top"/>
          </w:tcPr>
          <w:p w14:paraId="56E5E280">
            <w:pPr>
              <w:pStyle w:val="27"/>
              <w:widowControl w:val="0"/>
              <w:spacing w:before="247"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安装辅料</w:t>
            </w:r>
          </w:p>
        </w:tc>
        <w:tc>
          <w:tcPr>
            <w:tcW w:w="5500" w:type="dxa"/>
            <w:vAlign w:val="top"/>
          </w:tcPr>
          <w:p w14:paraId="685ABFE2">
            <w:pPr>
              <w:pStyle w:val="27"/>
              <w:widowControl w:val="0"/>
              <w:spacing w:before="115"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水晶头</w:t>
            </w:r>
            <w:r>
              <w:rPr>
                <w:rFonts w:hint="eastAsia"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lang w:eastAsia="zh-CN"/>
              </w:rPr>
              <w:t>交换机机箱、抗踩踏弧形线槽、钉子、胶布等一批满足本项目需求。</w:t>
            </w:r>
          </w:p>
        </w:tc>
        <w:tc>
          <w:tcPr>
            <w:tcW w:w="800" w:type="dxa"/>
            <w:vAlign w:val="top"/>
          </w:tcPr>
          <w:p w14:paraId="4F7D0098">
            <w:pPr>
              <w:pStyle w:val="27"/>
              <w:widowControl w:val="0"/>
              <w:spacing w:before="249"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批</w:t>
            </w:r>
          </w:p>
        </w:tc>
        <w:tc>
          <w:tcPr>
            <w:tcW w:w="934" w:type="dxa"/>
            <w:vAlign w:val="top"/>
          </w:tcPr>
          <w:p w14:paraId="6553DF2B">
            <w:pPr>
              <w:pStyle w:val="27"/>
              <w:widowControl w:val="0"/>
              <w:spacing w:before="269"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75FC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DF6DFB8">
            <w:pPr>
              <w:widowControl w:val="0"/>
              <w:spacing w:line="360" w:lineRule="auto"/>
              <w:rPr>
                <w:rFonts w:hint="eastAsia" w:ascii="宋体" w:hAnsi="宋体" w:eastAsia="宋体" w:cs="宋体"/>
                <w:b w:val="0"/>
                <w:bCs w:val="0"/>
                <w:color w:val="auto"/>
                <w:sz w:val="21"/>
                <w:szCs w:val="21"/>
                <w:highlight w:val="none"/>
              </w:rPr>
            </w:pPr>
          </w:p>
          <w:p w14:paraId="6F666F8D">
            <w:pPr>
              <w:pStyle w:val="27"/>
              <w:widowControl w:val="0"/>
              <w:spacing w:before="75" w:line="360" w:lineRule="auto"/>
              <w:ind w:left="175"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7"/>
                <w:sz w:val="21"/>
                <w:szCs w:val="21"/>
                <w:highlight w:val="none"/>
              </w:rPr>
              <w:t>1</w:t>
            </w:r>
            <w:r>
              <w:rPr>
                <w:rFonts w:hint="eastAsia" w:ascii="宋体" w:hAnsi="宋体" w:eastAsia="宋体" w:cs="宋体"/>
                <w:b w:val="0"/>
                <w:bCs w:val="0"/>
                <w:color w:val="auto"/>
                <w:spacing w:val="-7"/>
                <w:sz w:val="21"/>
                <w:szCs w:val="21"/>
                <w:highlight w:val="none"/>
                <w:lang w:val="en-US" w:eastAsia="zh-CN"/>
              </w:rPr>
              <w:t>1</w:t>
            </w:r>
          </w:p>
        </w:tc>
        <w:tc>
          <w:tcPr>
            <w:tcW w:w="1750" w:type="dxa"/>
            <w:vAlign w:val="top"/>
          </w:tcPr>
          <w:p w14:paraId="46D5F435">
            <w:pPr>
              <w:widowControl w:val="0"/>
              <w:spacing w:line="360" w:lineRule="auto"/>
              <w:rPr>
                <w:rFonts w:hint="eastAsia" w:ascii="宋体" w:hAnsi="宋体" w:eastAsia="宋体" w:cs="宋体"/>
                <w:b w:val="0"/>
                <w:bCs w:val="0"/>
                <w:color w:val="auto"/>
                <w:sz w:val="21"/>
                <w:szCs w:val="21"/>
                <w:highlight w:val="none"/>
              </w:rPr>
            </w:pPr>
          </w:p>
          <w:p w14:paraId="0212F67E">
            <w:pPr>
              <w:pStyle w:val="27"/>
              <w:widowControl w:val="0"/>
              <w:spacing w:before="75"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系统集成</w:t>
            </w:r>
          </w:p>
        </w:tc>
        <w:tc>
          <w:tcPr>
            <w:tcW w:w="5500" w:type="dxa"/>
            <w:vAlign w:val="top"/>
          </w:tcPr>
          <w:p w14:paraId="29699A41">
            <w:pPr>
              <w:pStyle w:val="27"/>
              <w:widowControl w:val="0"/>
              <w:spacing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1、所有货物到各个项目学校的运输以及到用户指定教室的搬运</w:t>
            </w:r>
            <w:r>
              <w:rPr>
                <w:rFonts w:hint="eastAsia" w:cs="宋体"/>
                <w:b w:val="0"/>
                <w:bCs w:val="0"/>
                <w:color w:val="auto"/>
                <w:sz w:val="21"/>
                <w:szCs w:val="21"/>
                <w:highlight w:val="none"/>
                <w:vertAlign w:val="baseline"/>
                <w:lang w:val="en-US" w:eastAsia="zh-CN"/>
              </w:rPr>
              <w:t>并安装</w:t>
            </w:r>
            <w:r>
              <w:rPr>
                <w:rFonts w:hint="eastAsia" w:ascii="宋体" w:hAnsi="宋体" w:eastAsia="宋体" w:cs="宋体"/>
                <w:b w:val="0"/>
                <w:bCs w:val="0"/>
                <w:color w:val="auto"/>
                <w:sz w:val="21"/>
                <w:szCs w:val="21"/>
                <w:highlight w:val="none"/>
                <w:vertAlign w:val="baseline"/>
                <w:lang w:eastAsia="zh-CN"/>
              </w:rPr>
              <w:t>；</w:t>
            </w:r>
          </w:p>
          <w:p w14:paraId="016B64E3">
            <w:pPr>
              <w:pStyle w:val="27"/>
              <w:widowControl w:val="0"/>
              <w:spacing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ascii="宋体" w:hAnsi="宋体" w:eastAsia="宋体" w:cs="宋体"/>
                <w:b w:val="0"/>
                <w:bCs w:val="0"/>
                <w:color w:val="auto"/>
                <w:spacing w:val="4"/>
                <w:sz w:val="21"/>
                <w:szCs w:val="21"/>
                <w:highlight w:val="none"/>
                <w:lang w:eastAsia="zh-CN"/>
              </w:rPr>
              <w:t>系统集成所需辅材辅料</w:t>
            </w:r>
            <w:r>
              <w:rPr>
                <w:rFonts w:hint="eastAsia" w:cs="宋体"/>
                <w:b w:val="0"/>
                <w:bCs w:val="0"/>
                <w:color w:val="auto"/>
                <w:spacing w:val="4"/>
                <w:sz w:val="21"/>
                <w:szCs w:val="21"/>
                <w:highlight w:val="none"/>
                <w:lang w:val="en-US" w:eastAsia="zh-CN"/>
              </w:rPr>
              <w:t>等</w:t>
            </w:r>
            <w:r>
              <w:rPr>
                <w:rFonts w:hint="eastAsia" w:ascii="宋体" w:hAnsi="宋体" w:eastAsia="宋体" w:cs="宋体"/>
                <w:b w:val="0"/>
                <w:bCs w:val="0"/>
                <w:color w:val="auto"/>
                <w:spacing w:val="4"/>
                <w:sz w:val="21"/>
                <w:szCs w:val="21"/>
                <w:highlight w:val="none"/>
                <w:lang w:eastAsia="zh-CN"/>
              </w:rPr>
              <w:t>需满足项目需求。</w:t>
            </w:r>
          </w:p>
          <w:p w14:paraId="6D8DBF53">
            <w:pPr>
              <w:pStyle w:val="27"/>
              <w:widowControl w:val="0"/>
              <w:spacing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3、教室的计算机和网络机柜的安装调试；软件系统的安装调试；</w:t>
            </w:r>
          </w:p>
        </w:tc>
        <w:tc>
          <w:tcPr>
            <w:tcW w:w="800" w:type="dxa"/>
            <w:vAlign w:val="top"/>
          </w:tcPr>
          <w:p w14:paraId="0F31A2F7">
            <w:pPr>
              <w:widowControl w:val="0"/>
              <w:spacing w:line="360" w:lineRule="auto"/>
              <w:rPr>
                <w:rFonts w:hint="eastAsia" w:ascii="宋体" w:hAnsi="宋体" w:eastAsia="宋体" w:cs="宋体"/>
                <w:b w:val="0"/>
                <w:bCs w:val="0"/>
                <w:color w:val="auto"/>
                <w:sz w:val="21"/>
                <w:szCs w:val="21"/>
                <w:highlight w:val="none"/>
              </w:rPr>
            </w:pPr>
          </w:p>
          <w:p w14:paraId="5648BB75">
            <w:pPr>
              <w:pStyle w:val="27"/>
              <w:widowControl w:val="0"/>
              <w:spacing w:before="75"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项</w:t>
            </w:r>
          </w:p>
        </w:tc>
        <w:tc>
          <w:tcPr>
            <w:tcW w:w="934" w:type="dxa"/>
            <w:vAlign w:val="top"/>
          </w:tcPr>
          <w:p w14:paraId="362DD13B">
            <w:pPr>
              <w:widowControl w:val="0"/>
              <w:spacing w:line="360" w:lineRule="auto"/>
              <w:rPr>
                <w:rFonts w:hint="eastAsia" w:ascii="宋体" w:hAnsi="宋体" w:eastAsia="宋体" w:cs="宋体"/>
                <w:b w:val="0"/>
                <w:bCs w:val="0"/>
                <w:color w:val="auto"/>
                <w:sz w:val="21"/>
                <w:szCs w:val="21"/>
                <w:highlight w:val="none"/>
              </w:rPr>
            </w:pPr>
          </w:p>
          <w:p w14:paraId="18187357">
            <w:pPr>
              <w:pStyle w:val="27"/>
              <w:widowControl w:val="0"/>
              <w:spacing w:before="75"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5B3C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5"/>
            <w:vAlign w:val="top"/>
          </w:tcPr>
          <w:p w14:paraId="3411AA31">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rPr>
            </w:pPr>
            <w:r>
              <w:rPr>
                <w:rFonts w:hint="eastAsia" w:ascii="宋体" w:hAnsi="宋体" w:eastAsia="宋体" w:cs="宋体"/>
                <w:b/>
                <w:bCs/>
                <w:color w:val="auto"/>
                <w:sz w:val="21"/>
                <w:szCs w:val="21"/>
                <w:highlight w:val="none"/>
                <w:lang w:val="en-US" w:eastAsia="zh-CN"/>
              </w:rPr>
              <w:t>2025年大新县中小学校学生计算机教室项目-学生计算机教室三</w:t>
            </w:r>
          </w:p>
        </w:tc>
      </w:tr>
      <w:tr w14:paraId="6B69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70FFB820">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12</w:t>
            </w:r>
          </w:p>
        </w:tc>
        <w:tc>
          <w:tcPr>
            <w:tcW w:w="1750" w:type="dxa"/>
            <w:vAlign w:val="top"/>
          </w:tcPr>
          <w:p w14:paraId="56F1B6AD">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教师计算机</w:t>
            </w:r>
          </w:p>
        </w:tc>
        <w:tc>
          <w:tcPr>
            <w:tcW w:w="5500" w:type="dxa"/>
            <w:vAlign w:val="top"/>
          </w:tcPr>
          <w:p w14:paraId="4641272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38AEC3A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处理器：≥海光C86 3350处理器，CPU物理核心数≥8核，主频≥3.0GHz，末级缓存缓存容量≥16MB；</w:t>
            </w:r>
          </w:p>
          <w:p w14:paraId="0A0A1E2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内存：配置≥16GB DDR4内存，内存读写速率≥3200MT/s，不少于4根内存插槽，内存插槽满配时提供的最高内存容量≥64GB；</w:t>
            </w:r>
          </w:p>
          <w:p w14:paraId="0D91898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3、硬盘：≥512GB M.2接口SSD固态硬盘，最大可扩展至1T SSD+2T机械硬盘，支持硬盘减震功能；</w:t>
            </w:r>
          </w:p>
          <w:p w14:paraId="487C098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4、显卡：配置独立显卡，显存容量≥2GB，至少支持 VGA、HDMI、DVI、DP、 Type-C 中 2种显示接口，并与显示器接口相匹配；</w:t>
            </w:r>
          </w:p>
          <w:p w14:paraId="40CA522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主板接口：配置≥1个PCIe4.0x16, ≥1</w:t>
            </w:r>
            <w:r>
              <w:rPr>
                <w:rFonts w:hint="eastAsia"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lang w:eastAsia="zh-CN"/>
              </w:rPr>
              <w:t>PCIe3.0 x8, ≥1个PCIe3.0 </w:t>
            </w:r>
          </w:p>
          <w:p w14:paraId="6EDD29F2">
            <w:pPr>
              <w:pStyle w:val="27"/>
              <w:widowControl w:val="0"/>
              <w:spacing w:before="1" w:line="360" w:lineRule="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x1；配置USB总数≥11个，其中USB3.2接口≥9个，≥1个M.2接口，≥4个SATA3.0接口；主板集成10/100M/1000M 自适应以太网卡，原厂可配置同品牌网络防雷器，有网络端口防雷功能；</w:t>
            </w:r>
          </w:p>
          <w:p w14:paraId="63DF9F1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48EE26D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7、键鼠：同品牌USB光电鼠标、键盘，键盘防水且自带导水孔；</w:t>
            </w:r>
          </w:p>
          <w:p w14:paraId="495D78E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8、机箱：具备顶置提手，方便搬运；机箱前置至少具备1个网络故障灯，以便于快速诊断网路通畅情况，机型体积不小于15L；整机防尘等级不低于国际标准IP5X级；</w:t>
            </w:r>
          </w:p>
          <w:p w14:paraId="7D3996D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p>
          <w:p w14:paraId="116C77A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办公软件：预装WPS教育版办公软件（三年服务，带正版授权）；</w:t>
            </w:r>
          </w:p>
          <w:p w14:paraId="18E1E5B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操作系统：预装银河麒麟桌面操作系统V10（内核版本5.4，三年服务，带正版授权）；</w:t>
            </w:r>
          </w:p>
          <w:p w14:paraId="5631F603">
            <w:pPr>
              <w:pStyle w:val="27"/>
              <w:widowControl w:val="0"/>
              <w:spacing w:before="1" w:line="360" w:lineRule="auto"/>
              <w:ind w:left="21" w:leftChars="0"/>
              <w:rPr>
                <w:rFonts w:hint="eastAsia"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12.为确保货物质量及原厂品质，以上打★技术参数需在供货时出具原厂符合性证明函；</w:t>
            </w:r>
          </w:p>
          <w:p w14:paraId="32A7E55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二、桌面安全管控软件： </w:t>
            </w:r>
          </w:p>
          <w:p w14:paraId="70A8DEA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1、客户端支持中标麒麟V7.0、麒麟V10（SP1）以及统信UOS V20等桌面操作系统，具备在兆芯、飞腾、龙芯等通用CPU上运行的能力。</w:t>
            </w:r>
          </w:p>
          <w:p w14:paraId="6393AEB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2、支持离线升级客户端程序；支持离线升级病毒库。</w:t>
            </w:r>
          </w:p>
          <w:p w14:paraId="1E26363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3、支持查看终端上的病毒扫描日志，包括扫描时间、扫描结果，并显示扫描详情（扫描用时、扫描项目总数、使用引擎等信息）。</w:t>
            </w:r>
          </w:p>
          <w:p w14:paraId="4A53D01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4、支持查看终端上的防护日志，包括时间、文件路径、防护说明、处理结果。</w:t>
            </w:r>
          </w:p>
          <w:p w14:paraId="2F886ED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5、至少提供4种防病毒引擎，完成多引擎查杀矩阵，实现多引擎防护。包括云查杀引擎、大数据特征引擎、自学习智能引擎以及脚本引擎，客户端支持以图形化方式展示各个引擎的信息。</w:t>
            </w:r>
          </w:p>
          <w:p w14:paraId="6AFB7D2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支持基于脚本类型判断的病毒检测技术，通过预设数量的脚本作为样本，计算特征向量建立分类模型，由此建立的分类模型可以对待测脚本的类型进行判定，根据判定结果把脚本提供给对应的脚本引擎进行处理。</w:t>
            </w:r>
          </w:p>
          <w:p w14:paraId="6CE39905">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7、支持基于机器学习的程序识别方法，通过对海量样本进行分析，得到识别恶意程序的模型，发现程序内在规律，对未发生的恶意程序进行预防。                                                                                                  8、支持连接网络版控制中心，将单机版客户端接入网络版控制中心。支持对终端执行快速扫描、全盘扫描和自定义扫描，可配置发现病毒的处理方式。</w:t>
            </w:r>
          </w:p>
          <w:p w14:paraId="1219C63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9、支持用户自定义白名单，支持文件和目录白名单。</w:t>
            </w:r>
          </w:p>
          <w:p w14:paraId="22C3F58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10、支持快速批量恢复隔离区内的文件。</w:t>
            </w:r>
          </w:p>
          <w:p w14:paraId="55CD4FB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11、提供文件系统实时防护功能，发现病毒后可选择由系统自动处理、由用户选择处理或仅上报但不处理。</w:t>
            </w:r>
          </w:p>
          <w:p w14:paraId="7C9E170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12、投标软件包含一年升级保障，授权可终身正版使用；按正版化要求软件为实名制授权（授权使用单位：XXX学校）                                                                                                                                             </w:t>
            </w:r>
          </w:p>
          <w:p w14:paraId="06600535">
            <w:pPr>
              <w:pStyle w:val="27"/>
              <w:widowControl w:val="0"/>
              <w:spacing w:before="1" w:line="360" w:lineRule="auto"/>
              <w:ind w:left="21" w:leftChars="0"/>
              <w:rPr>
                <w:rFonts w:hint="eastAsia" w:ascii="宋体" w:hAnsi="宋体" w:eastAsia="宋体" w:cs="宋体"/>
                <w:b w:val="0"/>
                <w:bCs w:val="0"/>
                <w:color w:val="auto"/>
                <w:spacing w:val="4"/>
                <w:sz w:val="21"/>
                <w:szCs w:val="21"/>
                <w:highlight w:val="none"/>
              </w:rPr>
            </w:pPr>
            <w:r>
              <w:rPr>
                <w:rFonts w:hint="eastAsia" w:cs="宋体"/>
                <w:b w:val="0"/>
                <w:bCs w:val="0"/>
                <w:color w:val="auto"/>
                <w:sz w:val="21"/>
                <w:szCs w:val="21"/>
                <w:highlight w:val="none"/>
                <w:vertAlign w:val="baseline"/>
                <w:lang w:val="en-US" w:eastAsia="zh-CN"/>
              </w:rPr>
              <w:t>13</w:t>
            </w:r>
            <w:r>
              <w:rPr>
                <w:rFonts w:hint="eastAsia" w:ascii="宋体" w:hAnsi="宋体" w:eastAsia="宋体" w:cs="宋体"/>
                <w:b w:val="0"/>
                <w:bCs w:val="0"/>
                <w:color w:val="auto"/>
                <w:sz w:val="21"/>
                <w:szCs w:val="21"/>
                <w:highlight w:val="none"/>
                <w:vertAlign w:val="baseline"/>
                <w:lang w:eastAsia="zh-CN"/>
              </w:rPr>
              <w:t>、售后服务：原厂3年免费保修及上门服务,下1自然日上门修复（400报修电话节假日不休），免人力＋部件费用,所有部件均为电脑原厂部件。</w:t>
            </w:r>
          </w:p>
        </w:tc>
        <w:tc>
          <w:tcPr>
            <w:tcW w:w="800" w:type="dxa"/>
            <w:vAlign w:val="top"/>
          </w:tcPr>
          <w:p w14:paraId="51ADF6FA">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4687670F">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713D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0EE408E">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13</w:t>
            </w:r>
          </w:p>
        </w:tc>
        <w:tc>
          <w:tcPr>
            <w:tcW w:w="1750" w:type="dxa"/>
            <w:vAlign w:val="top"/>
          </w:tcPr>
          <w:p w14:paraId="235D647B">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学生计算机</w:t>
            </w:r>
          </w:p>
        </w:tc>
        <w:tc>
          <w:tcPr>
            <w:tcW w:w="5500" w:type="dxa"/>
            <w:vAlign w:val="top"/>
          </w:tcPr>
          <w:p w14:paraId="16E710D6">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0CE26462">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color w:val="auto"/>
                <w:sz w:val="21"/>
                <w:szCs w:val="21"/>
                <w:highlight w:val="none"/>
                <w:lang w:eastAsia="zh-CN"/>
              </w:rPr>
              <w:t>处理器：采用国产兆芯KX-U6780A处理器，CPU物理核心数≥8核，主频≥2.7GHz，末级缓存缓存容量≥8MB；</w:t>
            </w:r>
          </w:p>
          <w:p w14:paraId="785A7190">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color w:val="auto"/>
                <w:spacing w:val="8"/>
                <w:sz w:val="21"/>
                <w:szCs w:val="21"/>
                <w:highlight w:val="none"/>
                <w:lang w:eastAsia="zh-CN"/>
              </w:rPr>
              <w:t>★</w:t>
            </w:r>
            <w:r>
              <w:rPr>
                <w:rFonts w:hint="eastAsia"/>
                <w:color w:val="auto"/>
                <w:sz w:val="21"/>
                <w:szCs w:val="21"/>
                <w:highlight w:val="none"/>
                <w:lang w:eastAsia="zh-CN"/>
              </w:rPr>
              <w:t>内存：≥8GB DDR4内存，内存读写速率≥3200MT/s，不少于4个内存插槽，内存插槽满配时提供的最高内存容量≥64GB；</w:t>
            </w:r>
          </w:p>
          <w:p w14:paraId="35CEC97E">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3、硬盘：≥256GB M.2接口NVMe协议SSD，支持混合硬盘，最大可扩展至1T SSD+2T机械硬盘，有硬盘减震功能；</w:t>
            </w:r>
          </w:p>
          <w:p w14:paraId="132FDB4B">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4、显卡：高性能集成显卡；</w:t>
            </w:r>
          </w:p>
          <w:p w14:paraId="7D3674DC">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 x16,≥1个PCIe x8,≥1个PCIe x4, ≥1个PCIe x1；USB总数≥12个（前置不少于2个USB3.2），所有USB接口均为主板原装接口，不接受转接口；板载集成1个VGA 、2个数字视频接口（2*HDMI或HDMI+DP)；≥1个M.2接口，≥4个SATA3.0 接口；主板集成10/100M/1000M 自适应以太网卡，原厂可配置同品牌网络防雷器，有网络端口防雷功能；</w:t>
            </w:r>
          </w:p>
          <w:p w14:paraId="0B7B56E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0AB653AA">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7、键鼠：</w:t>
            </w:r>
            <w:r>
              <w:rPr>
                <w:rFonts w:hint="eastAsia"/>
                <w:color w:val="auto"/>
                <w:sz w:val="21"/>
                <w:szCs w:val="21"/>
                <w:highlight w:val="none"/>
                <w:lang w:eastAsia="zh-CN"/>
              </w:rPr>
              <w:t>同品牌USB光电鼠标、键盘，键盘防水且自带导水孔；</w:t>
            </w:r>
          </w:p>
          <w:p w14:paraId="61F2D6D6">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8、</w:t>
            </w:r>
            <w:r>
              <w:rPr>
                <w:rFonts w:hint="eastAsia"/>
                <w:color w:val="auto"/>
                <w:sz w:val="21"/>
                <w:szCs w:val="21"/>
                <w:highlight w:val="none"/>
                <w:lang w:eastAsia="zh-CN"/>
              </w:rPr>
              <w:t>机箱：机箱前置至少具备1个网络故障灯，以便于快速诊断网路通畅情况；机型体积≥</w:t>
            </w:r>
            <w:r>
              <w:rPr>
                <w:color w:val="auto"/>
                <w:sz w:val="21"/>
                <w:szCs w:val="21"/>
                <w:highlight w:val="none"/>
                <w:lang w:eastAsia="zh-CN"/>
              </w:rPr>
              <w:t>8</w:t>
            </w:r>
            <w:r>
              <w:rPr>
                <w:rFonts w:hint="eastAsia"/>
                <w:color w:val="auto"/>
                <w:sz w:val="21"/>
                <w:szCs w:val="21"/>
                <w:highlight w:val="none"/>
                <w:lang w:eastAsia="zh-CN"/>
              </w:rPr>
              <w:t>L，整机防尘等级不低于国际标准IP5X级；</w:t>
            </w:r>
          </w:p>
          <w:p w14:paraId="5E7184F1">
            <w:pPr>
              <w:pStyle w:val="27"/>
              <w:widowControl w:val="0"/>
              <w:spacing w:before="24" w:line="360" w:lineRule="auto"/>
              <w:ind w:left="21"/>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r>
              <w:rPr>
                <w:rFonts w:hint="eastAsia"/>
                <w:color w:val="auto"/>
                <w:sz w:val="21"/>
                <w:szCs w:val="21"/>
                <w:highlight w:val="none"/>
                <w:lang w:eastAsia="zh-CN"/>
              </w:rPr>
              <w:t>10、操作系统：预装银河麒麟桌面操作系统V10（内核版本5.4，三年服务，带正版授权）</w:t>
            </w:r>
          </w:p>
          <w:p w14:paraId="5F8EE94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11.为确保货物质量及原厂品质，以上打★技术参数需在供货时出具原厂符合性证明函；</w:t>
            </w:r>
          </w:p>
          <w:p w14:paraId="07615CF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二、融合桌面终端管理软件：</w:t>
            </w:r>
          </w:p>
          <w:p w14:paraId="14EFFC6B">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1、支持系统环境的批量部署，可根据不同专业的教学、考试要求，快速创建多套教学环境，使用时开放，不使用时随时回收。</w:t>
            </w:r>
          </w:p>
          <w:p w14:paraId="2031729E">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2、需支持用户桌面在需要帮助的时候，云桌面管理平台可以直接向需要帮助的用户桌面发起帮助，进行这一项操作时不需要借助第三方软件。</w:t>
            </w:r>
          </w:p>
          <w:p w14:paraId="294132E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3、支持开机logo自定义，可以自定义设备开机登录页面logo及文字定制，便于学校进行资产管理。</w:t>
            </w:r>
          </w:p>
          <w:p w14:paraId="2371FD9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4、为简化运维和管理工作，云桌面需要提供系统垃圾清理功能，保障机房电脑能高效运行，稳定使用。</w:t>
            </w:r>
          </w:p>
          <w:p w14:paraId="19B60E4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5、能够单独设定桌面系统盘/数据盘的还原属性，支持每天还原、每周还原、每月还原，支持自动更新桌面。</w:t>
            </w:r>
          </w:p>
          <w:p w14:paraId="014EF57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6、为满足多种使用需求，需支持多种系统镜像例如Win7、Win10、Win11、UOS、麒麟、中科方德等主流镜像，为降低使用复杂度要求云桌面管理系统软件可以进行一键切换系统镜像。</w:t>
            </w:r>
          </w:p>
          <w:p w14:paraId="60814059">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7、云桌面系统软件支持系统同传，为保障同传传输速度，需支持BT传输。</w:t>
            </w:r>
          </w:p>
          <w:p w14:paraId="73B64FE0">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8、云桌面系统支持获取所有设备的状态、设备编号、设备IP、设备MAC、CPU信息、内存使用率、运行时间、磁盘信息等信息，便于管理员统计已纳管的设备资产情况。</w:t>
            </w:r>
          </w:p>
          <w:p w14:paraId="35BE7B3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9、为提供更加良好的桌面使用环境，需提供广告弹窗拦截功能，开启后系统自动拦截用户设备桌面弹窗广告，净化桌面环境。</w:t>
            </w:r>
          </w:p>
          <w:p w14:paraId="286BDF6A">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提供环境监测功能，针对用户正在使用的桌面系统环境进行巡检，监测内容以列表形式呈现内容包含但不限于电脑名称、系统版本、IP、内存、硬盘等状态。如出现网络连接中断、USB未连接、未知盘符，均会进行告警。</w:t>
            </w:r>
          </w:p>
          <w:p w14:paraId="6D3D644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2EFC861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12、为了便于管理员排查网络故障，需提供网络修复功能，可全面检测网络服务是否正常。</w:t>
            </w:r>
          </w:p>
          <w:p w14:paraId="4108522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13、云桌面软件需支持流量监控功能，可检测设备机目前进程的流量接收与发送的情况。</w:t>
            </w:r>
          </w:p>
          <w:p w14:paraId="128A179F">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14、支持远程打开管理平台，进行远程操作，无需管理员进行来回奔走。</w:t>
            </w:r>
          </w:p>
          <w:p w14:paraId="474551F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15、为便于管理员可以给不同的课程制作不同的镜像，支持子镜像功能，在基础镜像的基础上安装不同课程的软件成为不同子镜像，分配给不同的课程。</w:t>
            </w:r>
          </w:p>
          <w:p w14:paraId="3E6F3FB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16、为加速后期文件以及软件的下发速度，软件需支持增量下发功能，只下发差异数据，速度更快。</w:t>
            </w:r>
          </w:p>
          <w:p w14:paraId="5E3EE1B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17、为简化部署，支持对3DMAX、CAD等图形设计、工程设计类软件的统一注册，无需手动逐台激活。</w:t>
            </w:r>
          </w:p>
          <w:p w14:paraId="7EBC9CB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18、支持Linux系统以及Windows系统的IP以及计算机名的批量自动分配。</w:t>
            </w:r>
          </w:p>
          <w:p w14:paraId="7495277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19、支持查看各设备的网络连接状态是否正常，如存在异常情况，便于管理员进行及时排障。</w:t>
            </w:r>
          </w:p>
          <w:p w14:paraId="19BDC68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20、云桌面软件支持无服务器部署，任意一台学生机均可成为管理端，对于所有设备进行统一管理维护。</w:t>
            </w:r>
          </w:p>
          <w:p w14:paraId="3A3801D6">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21、支持操作日志记录，对于管理员的所有操作都会自动生成日志，便于在出现问题时进行及时排查。</w:t>
            </w:r>
          </w:p>
          <w:p w14:paraId="3EA544C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22、为防止管理员镜像下发时出现错误，可支持中止下发，中止后进行重新下发即可。</w:t>
            </w:r>
          </w:p>
          <w:p w14:paraId="384D02E9">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23、支持编号功能，对于所有设备可进行自动批量编号。</w:t>
            </w:r>
          </w:p>
          <w:p w14:paraId="33738FF0">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24、支持添加数据盘功能，对于有数据保存需求的用户，可以添加数据盘进行保存数据，在系统还原模式下，仍然可以保留个人相关数据。                                                                                                                                                                                                                                </w:t>
            </w:r>
          </w:p>
          <w:p w14:paraId="282FA47D">
            <w:pPr>
              <w:pStyle w:val="27"/>
              <w:widowControl w:val="0"/>
              <w:spacing w:before="24" w:line="360" w:lineRule="auto"/>
              <w:ind w:left="21" w:leftChars="0"/>
              <w:rPr>
                <w:rFonts w:hint="eastAsia" w:ascii="宋体" w:hAnsi="宋体" w:eastAsia="宋体" w:cs="宋体"/>
                <w:b w:val="0"/>
                <w:bCs w:val="0"/>
                <w:color w:val="auto"/>
                <w:spacing w:val="4"/>
                <w:sz w:val="21"/>
                <w:szCs w:val="21"/>
                <w:highlight w:val="none"/>
              </w:rPr>
            </w:pPr>
            <w:r>
              <w:rPr>
                <w:rFonts w:hint="eastAsia" w:cs="宋体"/>
                <w:b w:val="0"/>
                <w:bCs w:val="0"/>
                <w:color w:val="auto"/>
                <w:sz w:val="21"/>
                <w:szCs w:val="21"/>
                <w:highlight w:val="none"/>
                <w:vertAlign w:val="baseline"/>
                <w:lang w:val="en-US" w:eastAsia="zh-CN"/>
              </w:rPr>
              <w:t>25</w:t>
            </w:r>
            <w:r>
              <w:rPr>
                <w:rFonts w:hint="eastAsia" w:ascii="宋体" w:hAnsi="宋体" w:eastAsia="宋体" w:cs="宋体"/>
                <w:b w:val="0"/>
                <w:bCs w:val="0"/>
                <w:color w:val="auto"/>
                <w:sz w:val="21"/>
                <w:szCs w:val="21"/>
                <w:highlight w:val="none"/>
                <w:vertAlign w:val="baseline"/>
                <w:lang w:eastAsia="zh-CN"/>
              </w:rPr>
              <w:t>、售后服务：原厂3年免费保修及上门服务,下1自然日上门修复（400报修电话节假日不休），免人力＋部件费用,所有部件均为电脑原厂部件。</w:t>
            </w:r>
          </w:p>
        </w:tc>
        <w:tc>
          <w:tcPr>
            <w:tcW w:w="800" w:type="dxa"/>
            <w:vAlign w:val="top"/>
          </w:tcPr>
          <w:p w14:paraId="69F93EB7">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44BCB25E">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150</w:t>
            </w:r>
          </w:p>
        </w:tc>
      </w:tr>
      <w:tr w14:paraId="2FFA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F303637">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14</w:t>
            </w:r>
          </w:p>
        </w:tc>
        <w:tc>
          <w:tcPr>
            <w:tcW w:w="1750" w:type="dxa"/>
            <w:vAlign w:val="top"/>
          </w:tcPr>
          <w:p w14:paraId="5577033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lang w:val="en-US" w:eastAsia="zh-CN"/>
              </w:rPr>
            </w:pPr>
            <w:r>
              <w:rPr>
                <w:rFonts w:hint="eastAsia" w:ascii="宋体" w:hAnsi="宋体" w:eastAsia="宋体" w:cs="宋体"/>
                <w:b w:val="0"/>
                <w:bCs w:val="0"/>
                <w:color w:val="auto"/>
                <w:spacing w:val="2"/>
                <w:sz w:val="21"/>
                <w:szCs w:val="21"/>
                <w:highlight w:val="none"/>
              </w:rPr>
              <w:t>电子教室管理软</w:t>
            </w:r>
            <w:r>
              <w:rPr>
                <w:rFonts w:hint="eastAsia" w:ascii="宋体" w:hAnsi="宋体" w:eastAsia="宋体" w:cs="宋体"/>
                <w:b w:val="0"/>
                <w:bCs w:val="0"/>
                <w:color w:val="auto"/>
                <w:spacing w:val="2"/>
                <w:sz w:val="21"/>
                <w:szCs w:val="21"/>
                <w:highlight w:val="none"/>
                <w:lang w:val="en-US" w:eastAsia="zh-CN"/>
              </w:rPr>
              <w:t>件</w:t>
            </w:r>
          </w:p>
        </w:tc>
        <w:tc>
          <w:tcPr>
            <w:tcW w:w="5500" w:type="dxa"/>
            <w:vAlign w:val="top"/>
          </w:tcPr>
          <w:p w14:paraId="05976E8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 屏幕分享支持全屏分享和窗口分享，可以将管理端电脑画面实时传输到客户端电脑桌面。</w:t>
            </w:r>
          </w:p>
          <w:p w14:paraId="3F70C9F7">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 示范转播会将所选的客户端操作画面实时广播到其它接收演示的客户端电脑屏幕上。</w:t>
            </w:r>
          </w:p>
          <w:p w14:paraId="3B33D69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3. 电子白板可以对把电脑桌面变成白板进行标注和讲解，包含多种画板工具，支持以桌面画面为背景以及白板、黑板和绿板。</w:t>
            </w:r>
          </w:p>
          <w:p w14:paraId="309E098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4. 语音教学可以将管理端电脑的声音采集后实时传输到客户端并进行播放，支持采集管理电脑的麦克风和扬声器声音。</w:t>
            </w:r>
          </w:p>
          <w:p w14:paraId="3DB8CEF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5. 视频分享，支持老师端播放视频文件同时分享到学生电脑。</w:t>
            </w:r>
          </w:p>
          <w:p w14:paraId="0D9CCBE1">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6. 现场直播，支持采集老师端USB摄像头画面并直播到学生电脑。</w:t>
            </w:r>
          </w:p>
          <w:p w14:paraId="1FD8C75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7. 屏幕监看，可以监看学生电脑画面，可以同时监控多台电脑，支持同时监看64画面。</w:t>
            </w:r>
          </w:p>
          <w:p w14:paraId="327E5F29">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8. 单个遥控时可以监看单个客户端电脑桌面，同时可以远程操作客户端电脑。</w:t>
            </w:r>
          </w:p>
          <w:p w14:paraId="475C107A">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9. 全体遥控时可以监看一个模板客户端电脑桌面，同时可以远程操作所有客户端电脑。</w:t>
            </w:r>
          </w:p>
          <w:p w14:paraId="70DA2E7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10. 随堂考试可以组织小型的课堂练习测试，可以对答题进行统计。在试题框输入试题后，设置题型和答案，客户端进行答题，同时会实时统计学生答题数据。</w:t>
            </w:r>
          </w:p>
          <w:p w14:paraId="105A762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11. 作业管理可以管理学生提交作业，打开作业管理发出学生提交，学生电脑会显示提交作业窗口。学生提交作业完成后这里会显示提交记录。老师可以根据时间查询学生提交的作业记录，可导出记录。</w:t>
            </w:r>
          </w:p>
          <w:p w14:paraId="220C8349">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12. 下发作业管理端选择需要下发的文件后会传输到客户端桌面。</w:t>
            </w:r>
          </w:p>
          <w:p w14:paraId="76B0A4E2">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13. 电子点名支持学生端输入姓名和学号，电子点名列表中将会显示点名结果，将点名结果可导出成txt文件、HTML文件。</w:t>
            </w:r>
          </w:p>
          <w:p w14:paraId="10839242">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14. 远程设置支持设置学生端屏幕分辨率、电脑名称、登录频道、终端密码。</w:t>
            </w:r>
          </w:p>
          <w:p w14:paraId="2DE7ACA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15. 远程命令中包括启动程序、关闭程序、终端命令、打开网站、打开目录。</w:t>
            </w:r>
          </w:p>
          <w:p w14:paraId="4E56B75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16. 锁屏、解锁，执行锁屏后客户端在锁屏状态下将无法操作电脑桌面。</w:t>
            </w:r>
          </w:p>
          <w:p w14:paraId="482330A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17. 开机、关机、重启，管理端选择客户端后可以执行远程开机、关机、重启。</w:t>
            </w:r>
          </w:p>
          <w:p w14:paraId="4A1BADA8">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18. 定时任务功能可以按照设定时间计划对客户端进行开关机、锁屏解锁操作。</w:t>
            </w:r>
          </w:p>
          <w:p w14:paraId="12A8D9F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19. 图标管理客户区中客户端图标进行排序显示,支持对图标位置进行锁定和解锁。</w:t>
            </w:r>
          </w:p>
          <w:p w14:paraId="567A481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20. 学生端支持面板操作，包括电子举手、消息发送、作业提交、系统设置。</w:t>
            </w:r>
          </w:p>
          <w:p w14:paraId="00403643">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21. 支持模型管理，支持保存模型和载入模型。</w:t>
            </w:r>
          </w:p>
          <w:p w14:paraId="2C31249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22. 支持班级管理，每个班级对应不同的模型，有利于多个班级上课。</w:t>
            </w:r>
          </w:p>
          <w:p w14:paraId="0C14D3E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23. 支持显示终端设备的电脑名、用户名、IP地址和网卡地址。</w:t>
            </w:r>
          </w:p>
          <w:p w14:paraId="30C3674A">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24. 支持调节管理端电脑的扬声器和麦克风声音。</w:t>
            </w:r>
          </w:p>
        </w:tc>
        <w:tc>
          <w:tcPr>
            <w:tcW w:w="800" w:type="dxa"/>
            <w:vAlign w:val="top"/>
          </w:tcPr>
          <w:p w14:paraId="15880BE0">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934" w:type="dxa"/>
            <w:vAlign w:val="top"/>
          </w:tcPr>
          <w:p w14:paraId="15983BD6">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6881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8D233B3">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15</w:t>
            </w:r>
          </w:p>
        </w:tc>
        <w:tc>
          <w:tcPr>
            <w:tcW w:w="1750" w:type="dxa"/>
            <w:vAlign w:val="top"/>
          </w:tcPr>
          <w:p w14:paraId="6909C6F1">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教师讲台</w:t>
            </w:r>
          </w:p>
        </w:tc>
        <w:tc>
          <w:tcPr>
            <w:tcW w:w="5500" w:type="dxa"/>
            <w:vAlign w:val="top"/>
          </w:tcPr>
          <w:p w14:paraId="679B871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一、桌子</w:t>
            </w:r>
          </w:p>
          <w:p w14:paraId="7BD12AD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 1400×600×730mm</w:t>
            </w:r>
            <w:r>
              <w:rPr>
                <w:rFonts w:hint="eastAsia" w:cs="宋体"/>
                <w:b w:val="0"/>
                <w:bCs w:val="0"/>
                <w:color w:val="auto"/>
                <w:sz w:val="21"/>
                <w:szCs w:val="21"/>
                <w:highlight w:val="none"/>
                <w:vertAlign w:val="baseline"/>
                <w:lang w:eastAsia="zh-CN"/>
              </w:rPr>
              <w:t>；</w:t>
            </w:r>
          </w:p>
          <w:p w14:paraId="1B677ABD">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材质：材料采用优质三聚氰胺密度板，桌子板材厚度15mm厚，面板四周要求加厚到25mm。桌子整体结构采用连接板固定，要求桌子配有三个抽屉及主机放的位置，主机前方安装有柜门，桌子后方安装有背板，桌面前方安装有键盘，要求桌子大方、得体。</w:t>
            </w:r>
          </w:p>
          <w:p w14:paraId="31D99A6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3、配件：键盘安装两节导轨，优质五金配件，要求桌子经久耐用。</w:t>
            </w:r>
          </w:p>
          <w:p w14:paraId="0DBC18E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4、封边：采用1mm厚pvc封边条,桌面板前边采用进口斜面自动封边机做部分斜面成形设计，倾斜角度45度；封边工艺要求:斜面封边机直接对封边条折弯处切0.5mm浅槽，防止折弯时鼓起不平整，保证封边粘贴效果。其余三边贴直边。(严禁手工封边，防止人工压力不够导致封边粘胶不牢固)。                                     </w:t>
            </w:r>
          </w:p>
          <w:p w14:paraId="73F1F63C">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二、椅子</w:t>
            </w:r>
          </w:p>
          <w:p w14:paraId="1B60CC1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1、规格尺寸：560*410*960mm；                                                                 2、椅面/椅背选用优质高弹力网布面料；坐垫采用高密度原生海绵填充，使用透气网布进行包裹，具有透气性强，回弹性好，不易变型,不老化，持久耐用等特点，依人体工学设计，使人体各部均匀受力，让您在工作更加轻松自如；</w:t>
            </w:r>
          </w:p>
          <w:p w14:paraId="28E6A29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3、扶手采用透气网布包裹海绵搭配优质工程级PP，耐压耐热，环保耐用；</w:t>
            </w:r>
          </w:p>
          <w:p w14:paraId="3C58652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4、底盘及气压杆：三级气压杆，气动升降；底盘加厚型设计，可下躺平至155°；</w:t>
            </w:r>
          </w:p>
          <w:p w14:paraId="6CB83C7F">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5、脚架及椅轮：下脚架采取五爪设计，使用全新料尼龙材质；椅轮采用PU外包裹尼龙轮，移动顺畅、静音、耐用；</w:t>
            </w:r>
          </w:p>
          <w:p w14:paraId="1A9AFC60">
            <w:pPr>
              <w:pStyle w:val="27"/>
              <w:widowControl w:val="0"/>
              <w:spacing w:before="1" w:line="360" w:lineRule="auto"/>
              <w:ind w:left="2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z w:val="21"/>
                <w:szCs w:val="21"/>
                <w:highlight w:val="none"/>
                <w:vertAlign w:val="baseline"/>
                <w:lang w:eastAsia="zh-CN"/>
              </w:rPr>
              <w:t>6、配件：采用优质螺丝五金配件，防震动及防松脱，让椅子的安全性能更加可靠。</w:t>
            </w:r>
          </w:p>
        </w:tc>
        <w:tc>
          <w:tcPr>
            <w:tcW w:w="800" w:type="dxa"/>
            <w:vAlign w:val="top"/>
          </w:tcPr>
          <w:p w14:paraId="19261168">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934" w:type="dxa"/>
            <w:vAlign w:val="top"/>
          </w:tcPr>
          <w:p w14:paraId="7BF1058B">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38A3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1E9E733">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16</w:t>
            </w:r>
          </w:p>
        </w:tc>
        <w:tc>
          <w:tcPr>
            <w:tcW w:w="1750" w:type="dxa"/>
            <w:vAlign w:val="top"/>
          </w:tcPr>
          <w:p w14:paraId="7CBF4A6D">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双人学生桌椅</w:t>
            </w:r>
          </w:p>
        </w:tc>
        <w:tc>
          <w:tcPr>
            <w:tcW w:w="5500" w:type="dxa"/>
            <w:vAlign w:val="top"/>
          </w:tcPr>
          <w:p w14:paraId="581F96A3">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一.双人电脑桌：</w:t>
            </w:r>
          </w:p>
          <w:p w14:paraId="6F411E48">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1、规格：1200×600×750mm（±5mm）；</w:t>
            </w:r>
          </w:p>
          <w:p w14:paraId="3CAA1EF1">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国标E1级OSB实木颗粒板，25+15mm厚板材，表面三聚氰胺贴面，1.5mm厚PVC封边条封边，所有板材均经过脱脂、除虫、干燥处理，含水率低于7%；表面光亮平整无颗粒，无气泡、无渣点，颜色均匀、硬度高，防水、防刮；三聚氰胺饰面纸外观质量无尘埃点、无色差、无破损、无污斑、无异物、无死褶，优质五金配件；</w:t>
            </w:r>
          </w:p>
          <w:p w14:paraId="5A1567FF">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3、颜色：可选。</w:t>
            </w:r>
          </w:p>
          <w:p w14:paraId="34EFD893">
            <w:pPr>
              <w:pStyle w:val="27"/>
              <w:widowControl w:val="0"/>
              <w:spacing w:line="360" w:lineRule="auto"/>
              <w:ind w:left="1"/>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4.配件：键盘安装两节导轨，</w:t>
            </w:r>
            <w:r>
              <w:rPr>
                <w:rFonts w:hint="eastAsia"/>
                <w:color w:val="auto"/>
                <w:spacing w:val="4"/>
                <w:sz w:val="21"/>
                <w:szCs w:val="21"/>
                <w:highlight w:val="none"/>
                <w:lang w:val="en-US" w:eastAsia="zh-CN"/>
              </w:rPr>
              <w:t>配有</w:t>
            </w:r>
            <w:r>
              <w:rPr>
                <w:rFonts w:hint="eastAsia"/>
                <w:color w:val="auto"/>
                <w:spacing w:val="4"/>
                <w:sz w:val="21"/>
                <w:szCs w:val="21"/>
                <w:highlight w:val="none"/>
                <w:lang w:eastAsia="zh-CN"/>
              </w:rPr>
              <w:t>优质五金配件。</w:t>
            </w:r>
          </w:p>
          <w:p w14:paraId="0215EBD6">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 xml:space="preserve">二.学生凳： </w:t>
            </w:r>
          </w:p>
          <w:p w14:paraId="6505954C">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1、规格：长340mm×宽240mm×高440mm（±5mm）；</w:t>
            </w:r>
          </w:p>
          <w:p w14:paraId="10E13C30">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2、材质：凳面采用不小于25mm厚实木颗粒板桌面，三聚氰胺贴面，加厚PVC封边，凳架采用25mm×25mm×1.2mm（±5mm）钢制脚架；</w:t>
            </w:r>
          </w:p>
          <w:p w14:paraId="1BC62EF5">
            <w:pPr>
              <w:pStyle w:val="27"/>
              <w:widowControl w:val="0"/>
              <w:spacing w:line="360" w:lineRule="auto"/>
              <w:ind w:left="1" w:leftChars="0"/>
              <w:jc w:val="both"/>
              <w:rPr>
                <w:rFonts w:hint="eastAsia" w:ascii="宋体" w:hAnsi="宋体" w:eastAsia="宋体" w:cs="宋体"/>
                <w:b w:val="0"/>
                <w:bCs w:val="0"/>
                <w:color w:val="auto"/>
                <w:spacing w:val="4"/>
                <w:sz w:val="21"/>
                <w:szCs w:val="21"/>
                <w:highlight w:val="none"/>
              </w:rPr>
            </w:pPr>
            <w:r>
              <w:rPr>
                <w:rFonts w:hint="eastAsia"/>
                <w:color w:val="auto"/>
                <w:spacing w:val="4"/>
                <w:sz w:val="21"/>
                <w:szCs w:val="21"/>
                <w:highlight w:val="none"/>
                <w:lang w:eastAsia="zh-CN"/>
              </w:rPr>
              <w:t>3、颜色：可选。</w:t>
            </w:r>
          </w:p>
        </w:tc>
        <w:tc>
          <w:tcPr>
            <w:tcW w:w="800" w:type="dxa"/>
            <w:vAlign w:val="top"/>
          </w:tcPr>
          <w:p w14:paraId="365DED31">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934" w:type="dxa"/>
            <w:vAlign w:val="top"/>
          </w:tcPr>
          <w:p w14:paraId="2990754E">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75</w:t>
            </w:r>
          </w:p>
        </w:tc>
      </w:tr>
      <w:tr w14:paraId="3E7B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51B553F7">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17</w:t>
            </w:r>
          </w:p>
        </w:tc>
        <w:tc>
          <w:tcPr>
            <w:tcW w:w="1750" w:type="dxa"/>
            <w:vAlign w:val="top"/>
          </w:tcPr>
          <w:p w14:paraId="6F22630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路由器</w:t>
            </w:r>
          </w:p>
        </w:tc>
        <w:tc>
          <w:tcPr>
            <w:tcW w:w="5500" w:type="dxa"/>
            <w:vAlign w:val="top"/>
          </w:tcPr>
          <w:p w14:paraId="7404613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1.支持5个千兆电口，2个千兆口可以切换为WAN口，1个USB口</w:t>
            </w:r>
          </w:p>
          <w:p w14:paraId="7BF904A1">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2.标准1U可上架设备</w:t>
            </w:r>
          </w:p>
          <w:p w14:paraId="4A63ED12">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3.网络出口带宽支持≥1000M；</w:t>
            </w:r>
          </w:p>
          <w:p w14:paraId="6DAAE2E3">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4.支持网关和旁挂二种模式，网关/旁挂模式部署最大可管理AP数目32/64</w:t>
            </w:r>
          </w:p>
          <w:p w14:paraId="47320438">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5.支持网关和旁挂二种模式，网关/旁挂模式部署最大带机量100/200</w:t>
            </w:r>
          </w:p>
          <w:p w14:paraId="237954EF">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6.AP和AC之间支持L2/L3层网络拓扑</w:t>
            </w:r>
          </w:p>
          <w:p w14:paraId="12FA18F9">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7.支持AP自动发现可接入的AC，支持AP可以自动从AC更新软件版本，AP可以自动从AC下载配置，AP可以定时重启</w:t>
            </w:r>
          </w:p>
          <w:p w14:paraId="3C52AED7">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8.支持基于AP的带宽限速，支持基于WLAN的带宽限速，支持每终端的Qos控制（实现终端带宽限速），支持802.11e/WMM</w:t>
            </w:r>
          </w:p>
          <w:p w14:paraId="6B11A9F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9.支持本地web认证，支持与AAS、深澜、城市热点等认证平台对接；</w:t>
            </w:r>
          </w:p>
          <w:p w14:paraId="2A888E5C">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10.支持IPSEC VPN</w:t>
            </w:r>
          </w:p>
          <w:p w14:paraId="0E08CF7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11.支持应用/URL 识别与控制，支持ACL 访问控制，支持内容过滤，如关键字、邮件、文件类型等，支持应用审计</w:t>
            </w:r>
          </w:p>
          <w:p w14:paraId="1ACA3ACC">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12.支持接口流量过滤，支持接口带宽限制，支持连接数限制</w:t>
            </w:r>
          </w:p>
          <w:p w14:paraId="7C379276">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 xml:space="preserve">13、支持云平台管理和WEB本地管理； </w:t>
            </w:r>
          </w:p>
        </w:tc>
        <w:tc>
          <w:tcPr>
            <w:tcW w:w="800" w:type="dxa"/>
            <w:vAlign w:val="top"/>
          </w:tcPr>
          <w:p w14:paraId="2C385E2F">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6D3601E8">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5761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2B0D27F6">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18</w:t>
            </w:r>
          </w:p>
        </w:tc>
        <w:tc>
          <w:tcPr>
            <w:tcW w:w="1750" w:type="dxa"/>
            <w:vAlign w:val="top"/>
          </w:tcPr>
          <w:p w14:paraId="48518748">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24口千兆交换机</w:t>
            </w:r>
          </w:p>
        </w:tc>
        <w:tc>
          <w:tcPr>
            <w:tcW w:w="5500" w:type="dxa"/>
            <w:vAlign w:val="top"/>
          </w:tcPr>
          <w:p w14:paraId="5CC4D8A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二层非网管交换机，交换容量48Gbps，包转发率36Mpps，24口10/100/1000Mbps自适应电口交换机，支持云端发现，云端查看设备状态</w:t>
            </w:r>
            <w:r>
              <w:rPr>
                <w:rFonts w:hint="eastAsia" w:cs="宋体"/>
                <w:b w:val="0"/>
                <w:bCs w:val="0"/>
                <w:color w:val="auto"/>
                <w:spacing w:val="4"/>
                <w:sz w:val="21"/>
                <w:szCs w:val="21"/>
                <w:highlight w:val="none"/>
                <w:lang w:eastAsia="zh-CN"/>
              </w:rPr>
              <w:t>；</w:t>
            </w:r>
          </w:p>
        </w:tc>
        <w:tc>
          <w:tcPr>
            <w:tcW w:w="800" w:type="dxa"/>
            <w:vAlign w:val="top"/>
          </w:tcPr>
          <w:p w14:paraId="11605649">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24B36D13">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10</w:t>
            </w:r>
          </w:p>
        </w:tc>
      </w:tr>
      <w:tr w14:paraId="18CA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58F23600">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19</w:t>
            </w:r>
          </w:p>
        </w:tc>
        <w:tc>
          <w:tcPr>
            <w:tcW w:w="1750" w:type="dxa"/>
            <w:vAlign w:val="top"/>
          </w:tcPr>
          <w:p w14:paraId="1E20F3D3">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网络机柜</w:t>
            </w:r>
          </w:p>
        </w:tc>
        <w:tc>
          <w:tcPr>
            <w:tcW w:w="5500" w:type="dxa"/>
            <w:vAlign w:val="top"/>
          </w:tcPr>
          <w:p w14:paraId="69AB6637">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cs="宋体"/>
                <w:b w:val="0"/>
                <w:bCs w:val="0"/>
                <w:color w:val="auto"/>
                <w:spacing w:val="-2"/>
                <w:sz w:val="21"/>
                <w:szCs w:val="21"/>
                <w:highlight w:val="none"/>
                <w:lang w:val="en-US" w:eastAsia="zh-CN"/>
              </w:rPr>
              <w:t>≥</w:t>
            </w:r>
            <w:r>
              <w:rPr>
                <w:rFonts w:hint="eastAsia" w:ascii="宋体" w:hAnsi="宋体" w:eastAsia="宋体" w:cs="宋体"/>
                <w:b w:val="0"/>
                <w:bCs w:val="0"/>
                <w:color w:val="auto"/>
                <w:spacing w:val="4"/>
                <w:sz w:val="21"/>
                <w:szCs w:val="21"/>
                <w:highlight w:val="none"/>
              </w:rPr>
              <w:t>6U标准网络机柜；材料: SPCC优质冷扎钢板；厚度：方孔条1.5mm,其他1.2mm. 表面处理: 脱脂、酸洗、磷化、静电喷塑.</w:t>
            </w:r>
          </w:p>
        </w:tc>
        <w:tc>
          <w:tcPr>
            <w:tcW w:w="800" w:type="dxa"/>
            <w:vAlign w:val="top"/>
          </w:tcPr>
          <w:p w14:paraId="3E42C26C">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7817F4CB">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5CEE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A3EFA4F">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20</w:t>
            </w:r>
          </w:p>
        </w:tc>
        <w:tc>
          <w:tcPr>
            <w:tcW w:w="1750" w:type="dxa"/>
            <w:vAlign w:val="top"/>
          </w:tcPr>
          <w:p w14:paraId="71020D0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空调</w:t>
            </w:r>
          </w:p>
        </w:tc>
        <w:tc>
          <w:tcPr>
            <w:tcW w:w="5500" w:type="dxa"/>
            <w:vAlign w:val="top"/>
          </w:tcPr>
          <w:p w14:paraId="642352F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匹数: 1.5匹</w:t>
            </w:r>
          </w:p>
          <w:p w14:paraId="7955F7A2">
            <w:pPr>
              <w:pStyle w:val="27"/>
              <w:widowControl w:val="0"/>
              <w:spacing w:line="360" w:lineRule="auto"/>
              <w:ind w:left="1" w:leftChars="0"/>
              <w:rPr>
                <w:rFonts w:hint="eastAsia" w:cs="宋体"/>
                <w:b w:val="0"/>
                <w:bCs w:val="0"/>
                <w:color w:val="auto"/>
                <w:spacing w:val="4"/>
                <w:sz w:val="21"/>
                <w:szCs w:val="21"/>
                <w:highlight w:val="none"/>
                <w:lang w:val="en-US" w:eastAsia="zh-CN"/>
              </w:rPr>
            </w:pPr>
            <w:r>
              <w:rPr>
                <w:rFonts w:hint="eastAsia" w:ascii="宋体" w:hAnsi="宋体" w:eastAsia="宋体" w:cs="宋体"/>
                <w:b w:val="0"/>
                <w:bCs w:val="0"/>
                <w:color w:val="auto"/>
                <w:spacing w:val="4"/>
                <w:sz w:val="21"/>
                <w:szCs w:val="21"/>
                <w:highlight w:val="none"/>
              </w:rPr>
              <w:t>能效等级: </w:t>
            </w:r>
            <w:r>
              <w:rPr>
                <w:rFonts w:hint="eastAsia" w:cs="宋体"/>
                <w:b w:val="0"/>
                <w:bCs w:val="0"/>
                <w:color w:val="auto"/>
                <w:spacing w:val="4"/>
                <w:sz w:val="21"/>
                <w:szCs w:val="21"/>
                <w:highlight w:val="none"/>
                <w:lang w:val="en-US" w:eastAsia="zh-CN"/>
              </w:rPr>
              <w:t>二级以上能耗</w:t>
            </w:r>
          </w:p>
          <w:p w14:paraId="0BDAC33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定频/变频: 变频</w:t>
            </w:r>
          </w:p>
          <w:p w14:paraId="5205616B">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单冷/冷暖: 冷暖</w:t>
            </w:r>
          </w:p>
          <w:p w14:paraId="55810F5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挂机/柜机: 挂机</w:t>
            </w:r>
          </w:p>
          <w:p w14:paraId="242DDCF8">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是否电辅加热: 是</w:t>
            </w:r>
          </w:p>
        </w:tc>
        <w:tc>
          <w:tcPr>
            <w:tcW w:w="800" w:type="dxa"/>
            <w:vAlign w:val="top"/>
          </w:tcPr>
          <w:p w14:paraId="425B10CF">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4D955273">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10</w:t>
            </w:r>
          </w:p>
        </w:tc>
      </w:tr>
      <w:tr w14:paraId="1806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284AC21">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21</w:t>
            </w:r>
          </w:p>
        </w:tc>
        <w:tc>
          <w:tcPr>
            <w:tcW w:w="1750" w:type="dxa"/>
            <w:vAlign w:val="top"/>
          </w:tcPr>
          <w:p w14:paraId="22FCAAE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系统集成</w:t>
            </w:r>
          </w:p>
        </w:tc>
        <w:tc>
          <w:tcPr>
            <w:tcW w:w="5500" w:type="dxa"/>
            <w:vAlign w:val="top"/>
          </w:tcPr>
          <w:p w14:paraId="56CD1AC7">
            <w:pPr>
              <w:pStyle w:val="27"/>
              <w:widowControl w:val="0"/>
              <w:spacing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1、所有货物到各个项目学校的运输以及到用户指定教室的搬运</w:t>
            </w:r>
            <w:r>
              <w:rPr>
                <w:rFonts w:hint="eastAsia" w:cs="宋体"/>
                <w:b w:val="0"/>
                <w:bCs w:val="0"/>
                <w:color w:val="auto"/>
                <w:sz w:val="21"/>
                <w:szCs w:val="21"/>
                <w:highlight w:val="none"/>
                <w:vertAlign w:val="baseline"/>
                <w:lang w:val="en-US" w:eastAsia="zh-CN"/>
              </w:rPr>
              <w:t>并安装</w:t>
            </w:r>
            <w:r>
              <w:rPr>
                <w:rFonts w:hint="eastAsia" w:ascii="宋体" w:hAnsi="宋体" w:eastAsia="宋体" w:cs="宋体"/>
                <w:b w:val="0"/>
                <w:bCs w:val="0"/>
                <w:color w:val="auto"/>
                <w:sz w:val="21"/>
                <w:szCs w:val="21"/>
                <w:highlight w:val="none"/>
                <w:vertAlign w:val="baseline"/>
                <w:lang w:eastAsia="zh-CN"/>
              </w:rPr>
              <w:t>；</w:t>
            </w:r>
          </w:p>
          <w:p w14:paraId="75DD3755">
            <w:pPr>
              <w:pStyle w:val="27"/>
              <w:widowControl w:val="0"/>
              <w:spacing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ascii="宋体" w:hAnsi="宋体" w:eastAsia="宋体" w:cs="宋体"/>
                <w:b w:val="0"/>
                <w:bCs w:val="0"/>
                <w:color w:val="auto"/>
                <w:spacing w:val="4"/>
                <w:sz w:val="21"/>
                <w:szCs w:val="21"/>
                <w:highlight w:val="none"/>
                <w:lang w:eastAsia="zh-CN"/>
              </w:rPr>
              <w:t>系统集成所需辅材辅料</w:t>
            </w:r>
            <w:r>
              <w:rPr>
                <w:rFonts w:hint="eastAsia" w:cs="宋体"/>
                <w:b w:val="0"/>
                <w:bCs w:val="0"/>
                <w:color w:val="auto"/>
                <w:spacing w:val="4"/>
                <w:sz w:val="21"/>
                <w:szCs w:val="21"/>
                <w:highlight w:val="none"/>
                <w:lang w:val="en-US" w:eastAsia="zh-CN"/>
              </w:rPr>
              <w:t>等</w:t>
            </w:r>
            <w:r>
              <w:rPr>
                <w:rFonts w:hint="eastAsia" w:ascii="宋体" w:hAnsi="宋体" w:eastAsia="宋体" w:cs="宋体"/>
                <w:b w:val="0"/>
                <w:bCs w:val="0"/>
                <w:color w:val="auto"/>
                <w:spacing w:val="4"/>
                <w:sz w:val="21"/>
                <w:szCs w:val="21"/>
                <w:highlight w:val="none"/>
                <w:lang w:eastAsia="zh-CN"/>
              </w:rPr>
              <w:t>需满足项目需求。</w:t>
            </w:r>
          </w:p>
          <w:p w14:paraId="52D377D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z w:val="21"/>
                <w:szCs w:val="21"/>
                <w:highlight w:val="none"/>
                <w:vertAlign w:val="baseline"/>
                <w:lang w:eastAsia="zh-CN"/>
              </w:rPr>
              <w:t>3、教室的计算机和网络机柜的安装调试；软件系统的安装调试；</w:t>
            </w:r>
          </w:p>
        </w:tc>
        <w:tc>
          <w:tcPr>
            <w:tcW w:w="800" w:type="dxa"/>
            <w:vAlign w:val="top"/>
          </w:tcPr>
          <w:p w14:paraId="584EF126">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w:t>
            </w:r>
          </w:p>
        </w:tc>
        <w:tc>
          <w:tcPr>
            <w:tcW w:w="934" w:type="dxa"/>
            <w:vAlign w:val="top"/>
          </w:tcPr>
          <w:p w14:paraId="74774ABE">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2F84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2A8B302C">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22</w:t>
            </w:r>
          </w:p>
        </w:tc>
        <w:tc>
          <w:tcPr>
            <w:tcW w:w="1750" w:type="dxa"/>
            <w:vAlign w:val="top"/>
          </w:tcPr>
          <w:p w14:paraId="2C56F350">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教师用耳麦</w:t>
            </w:r>
          </w:p>
        </w:tc>
        <w:tc>
          <w:tcPr>
            <w:tcW w:w="5500" w:type="dxa"/>
            <w:vAlign w:val="top"/>
          </w:tcPr>
          <w:p w14:paraId="4124CE2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具备听音与输音的双向传输功能。</w:t>
            </w:r>
          </w:p>
          <w:p w14:paraId="36B81C66">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具体参数及要求：考试专用耳机标准参数建议参数：1．外形设计：头梁自适应调节，包耳式耳罩，具有良好隔音效果。耳麦整体无音量调 节旋钮或按钮。2．声卡参数：内置双声道声卡。主流操作系统免驱，即插即用（减少录音调试过程）。 支持USB2.0及以上接口，线长2.5米以上，具有抗干扰磁环，具有状态指示灯， 3．麦克风参数：指向性；麦克风（麦克风位置具有方向指示标志）；灵敏度：-35dB( ±3dB)；频响：100Hz-10kHz；信噪比：&gt; 50dB。</w:t>
            </w:r>
          </w:p>
        </w:tc>
        <w:tc>
          <w:tcPr>
            <w:tcW w:w="800" w:type="dxa"/>
            <w:vAlign w:val="top"/>
          </w:tcPr>
          <w:p w14:paraId="4F4F2E6A">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641F4525">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55</w:t>
            </w:r>
          </w:p>
        </w:tc>
      </w:tr>
      <w:tr w14:paraId="2010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02EBB804">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23</w:t>
            </w:r>
          </w:p>
        </w:tc>
        <w:tc>
          <w:tcPr>
            <w:tcW w:w="1750" w:type="dxa"/>
            <w:vAlign w:val="top"/>
          </w:tcPr>
          <w:p w14:paraId="059F0235">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学生用耳麦</w:t>
            </w:r>
          </w:p>
        </w:tc>
        <w:tc>
          <w:tcPr>
            <w:tcW w:w="5500" w:type="dxa"/>
            <w:vAlign w:val="top"/>
          </w:tcPr>
          <w:p w14:paraId="26F70961">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具备听音与输音的双向传输功能。具体参数及要求：考试专用耳机标准参数建议参数：1．外形设计：头梁自适应调节，包耳式耳罩，具有良好隔音效果。耳麦整体无音量调 节旋钮或按钮。2．声卡参数：内置双声道声卡。主流操作系统免驱，即插即用（减少录音调试过程）。 支持USB2.0及以上接口，线长2.5米以上，具有抗干扰磁环，具有状态指示灯， 3．麦克风参数：指向性；麦克风（麦克风位置具有方向指示标志）；灵敏度：-35dB( ±3dB)；频响：100Hz-10kHz；信噪比：&gt; 50dB。</w:t>
            </w:r>
          </w:p>
        </w:tc>
        <w:tc>
          <w:tcPr>
            <w:tcW w:w="800" w:type="dxa"/>
            <w:vAlign w:val="top"/>
          </w:tcPr>
          <w:p w14:paraId="32DBD1B4">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2F92D9BC">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1210</w:t>
            </w:r>
          </w:p>
        </w:tc>
      </w:tr>
    </w:tbl>
    <w:tbl>
      <w:tblPr>
        <w:tblStyle w:val="19"/>
        <w:tblpPr w:leftFromText="180" w:rightFromText="180" w:vertAnchor="text" w:horzAnchor="page" w:tblpX="1115" w:tblpY="21"/>
        <w:tblOverlap w:val="never"/>
        <w:tblW w:w="9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9023"/>
      </w:tblGrid>
      <w:tr w14:paraId="54C3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C699EE5">
            <w:pPr>
              <w:pStyle w:val="27"/>
              <w:spacing w:before="54" w:line="291" w:lineRule="exact"/>
              <w:ind w:left="8" w:leftChars="0"/>
              <w:jc w:val="left"/>
              <w:rPr>
                <w:rFonts w:hint="eastAsia" w:ascii="宋体" w:hAnsi="宋体" w:eastAsia="宋体" w:cs="宋体"/>
                <w:color w:val="auto"/>
                <w:sz w:val="21"/>
                <w:szCs w:val="21"/>
                <w:highlight w:val="none"/>
              </w:rPr>
            </w:pPr>
          </w:p>
          <w:p w14:paraId="0E9C360E">
            <w:pPr>
              <w:pStyle w:val="27"/>
              <w:spacing w:before="54" w:line="291" w:lineRule="exact"/>
              <w:ind w:left="8" w:leftChars="0"/>
              <w:jc w:val="left"/>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pacing w:val="8"/>
                <w:position w:val="2"/>
                <w:sz w:val="21"/>
                <w:szCs w:val="21"/>
                <w:highlight w:val="none"/>
                <w14:textOutline w14:w="3795" w14:cap="sq" w14:cmpd="sng">
                  <w14:solidFill>
                    <w14:srgbClr w14:val="000000"/>
                  </w14:solidFill>
                  <w14:prstDash w14:val="solid"/>
                  <w14:bevel/>
                </w14:textOutline>
              </w:rPr>
              <w:t>一、商务要求</w:t>
            </w:r>
          </w:p>
        </w:tc>
      </w:tr>
      <w:tr w14:paraId="2F9E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F1781B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4D53B3E4">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41B12D29">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14AE7FC5">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0E64FEB4">
            <w:pPr>
              <w:pStyle w:val="27"/>
              <w:spacing w:before="160" w:line="229" w:lineRule="auto"/>
              <w:ind w:right="86" w:rightChars="41"/>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报价</w:t>
            </w:r>
          </w:p>
          <w:p w14:paraId="2513F542">
            <w:pPr>
              <w:pStyle w:val="27"/>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4EFF8D3">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供应商投标的价格应包含且不限于以下的费用：</w:t>
            </w:r>
          </w:p>
          <w:p w14:paraId="3DABA1B1">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（1）货物的价格；</w:t>
            </w:r>
          </w:p>
          <w:p w14:paraId="5C9A537B">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（2）货物的标准附件、备品备件、专用工具的价格、产品说明书；</w:t>
            </w:r>
          </w:p>
          <w:p w14:paraId="1525BE4C">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（3）运输、装卸、调试、培训、技术支持、售后服务等费用；</w:t>
            </w:r>
          </w:p>
          <w:p w14:paraId="3B52AA49">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（4）必要的保险费用和各项税费；</w:t>
            </w:r>
          </w:p>
          <w:p w14:paraId="54C51E95">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（5）安装费用等所有费用。</w:t>
            </w:r>
          </w:p>
          <w:p w14:paraId="5E7B1F44">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（6）设备按规定需要第三方检测公司检测、验收的费用。</w:t>
            </w:r>
          </w:p>
          <w:p w14:paraId="0F0BB672">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（7）安装至调试正常使用发生所有费用，由供应商自行承担</w:t>
            </w:r>
            <w:r>
              <w:rPr>
                <w:rFonts w:hint="eastAsia" w:cs="宋体"/>
                <w:color w:val="auto"/>
                <w:spacing w:val="7"/>
                <w:sz w:val="21"/>
                <w:szCs w:val="21"/>
                <w:highlight w:val="none"/>
                <w:lang w:eastAsia="zh-CN"/>
              </w:rPr>
              <w:t>。</w:t>
            </w:r>
          </w:p>
        </w:tc>
      </w:tr>
      <w:tr w14:paraId="211A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CDC4A2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质保期</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3340B698">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按国家有关产品“三包”规定执行“三包”，所有货物质保期从最终验收合格之日起计算不少于2年（含2年），如在本项目“技术要求”有专项要求的，从其规定。</w:t>
            </w:r>
          </w:p>
        </w:tc>
      </w:tr>
      <w:tr w14:paraId="2FFB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3F54FE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21FBB41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1B82766E">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2D92D844">
            <w:pPr>
              <w:pStyle w:val="27"/>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售后服务要求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5AB3E37F">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 中标方所提供的所有货物必须是全新产品，符合有关质量标准。</w:t>
            </w:r>
          </w:p>
          <w:p w14:paraId="321CCAF4">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2.按国家标准实行“三包”送货到用户现场，在用户要求的时间内免费安装调试合格，培训</w:t>
            </w:r>
          </w:p>
          <w:p w14:paraId="4A7D23B4">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采购人指定人员掌握设备正常操作，确保相关人员能正常使用设备，并能排除简单的故障。</w:t>
            </w:r>
          </w:p>
          <w:p w14:paraId="1977DC20">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3.响应时间：质保期内，设备发生故障时接到通知后2小时内响应，12小时内到达现场维修，24小时内解决问题；质保期满后，按照质保期内售后服务内容及标准继续提供质保</w:t>
            </w:r>
          </w:p>
          <w:p w14:paraId="2E2D970C">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4.定期回访巡检、维修，服务。</w:t>
            </w:r>
          </w:p>
          <w:p w14:paraId="6F009DBE">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5.其他售后服务由设备厂家承诺执行。</w:t>
            </w:r>
          </w:p>
        </w:tc>
      </w:tr>
      <w:tr w14:paraId="683A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176FB50">
            <w:pPr>
              <w:pStyle w:val="27"/>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交付时间及地点</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74F40445">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7"/>
                <w:sz w:val="21"/>
                <w:szCs w:val="21"/>
                <w:highlight w:val="none"/>
                <w:lang w:eastAsia="zh-CN"/>
              </w:rPr>
              <w:t>合同履行期限</w:t>
            </w:r>
            <w:r>
              <w:rPr>
                <w:rFonts w:hint="eastAsia" w:ascii="宋体" w:hAnsi="宋体" w:eastAsia="宋体" w:cs="宋体"/>
                <w:color w:val="auto"/>
                <w:spacing w:val="7"/>
                <w:sz w:val="21"/>
                <w:szCs w:val="21"/>
                <w:highlight w:val="none"/>
              </w:rPr>
              <w:t>： 自签订合同之日起</w:t>
            </w:r>
            <w:r>
              <w:rPr>
                <w:rFonts w:hint="eastAsia"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0日内交货安装调试完毕并交付使用。</w:t>
            </w:r>
          </w:p>
          <w:p w14:paraId="7167BE6A">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2.交付地点：</w:t>
            </w:r>
            <w:r>
              <w:rPr>
                <w:rFonts w:hint="eastAsia" w:ascii="宋体" w:hAnsi="宋体" w:eastAsia="宋体" w:cs="宋体"/>
                <w:color w:val="auto"/>
                <w:spacing w:val="7"/>
                <w:sz w:val="21"/>
                <w:szCs w:val="21"/>
                <w:highlight w:val="none"/>
                <w:lang w:eastAsia="zh-CN"/>
              </w:rPr>
              <w:t>大新县内</w:t>
            </w:r>
            <w:r>
              <w:rPr>
                <w:rFonts w:hint="eastAsia" w:ascii="宋体" w:hAnsi="宋体" w:eastAsia="宋体" w:cs="宋体"/>
                <w:color w:val="auto"/>
                <w:spacing w:val="7"/>
                <w:sz w:val="21"/>
                <w:szCs w:val="21"/>
                <w:highlight w:val="none"/>
              </w:rPr>
              <w:t>。</w:t>
            </w:r>
          </w:p>
        </w:tc>
      </w:tr>
      <w:tr w14:paraId="3310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13A947E">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727450EC">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20501349">
            <w:pPr>
              <w:pStyle w:val="27"/>
              <w:spacing w:line="360" w:lineRule="auto"/>
              <w:ind w:right="342" w:rightChars="163"/>
              <w:jc w:val="center"/>
              <w:rPr>
                <w:rFonts w:hint="eastAsia" w:ascii="宋体" w:hAnsi="宋体" w:eastAsia="宋体" w:cs="宋体"/>
                <w:color w:val="auto"/>
                <w:spacing w:val="8"/>
                <w:sz w:val="21"/>
                <w:szCs w:val="21"/>
                <w:highlight w:val="none"/>
                <w:lang w:val="en-US" w:eastAsia="zh-CN"/>
              </w:rPr>
            </w:pPr>
          </w:p>
          <w:p w14:paraId="16F6A639">
            <w:pPr>
              <w:pStyle w:val="27"/>
              <w:spacing w:line="360" w:lineRule="auto"/>
              <w:ind w:right="342" w:rightChars="16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 xml:space="preserve"> </w:t>
            </w:r>
            <w:r>
              <w:rPr>
                <w:rFonts w:hint="eastAsia"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采</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购标</w:t>
            </w:r>
          </w:p>
          <w:p w14:paraId="6C83CDE8">
            <w:pPr>
              <w:pStyle w:val="27"/>
              <w:spacing w:line="360" w:lineRule="auto"/>
              <w:ind w:right="342" w:rightChars="16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的</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验</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收</w:t>
            </w:r>
          </w:p>
          <w:p w14:paraId="3FC2F878">
            <w:pPr>
              <w:pStyle w:val="27"/>
              <w:spacing w:line="360" w:lineRule="auto"/>
              <w:ind w:right="342" w:rightChars="163"/>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标</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准</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46A199D">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1.所有货物必须是近全新产品。交货前不允许提前开箱、调试；货物备齐后通知采购 人对货物进行清点、核实，由采购人、成交人双方派代表当场开箱验货，并按合同条款逐条检验签收后，双方代表签字，否则不予验收。</w:t>
            </w:r>
          </w:p>
          <w:p w14:paraId="2CE12F57">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2.交货时，所有产品均严格按</w:t>
            </w:r>
            <w:r>
              <w:rPr>
                <w:rFonts w:hint="eastAsia" w:ascii="宋体" w:hAnsi="宋体" w:eastAsia="宋体" w:cs="宋体"/>
                <w:color w:val="auto"/>
                <w:spacing w:val="8"/>
                <w:sz w:val="21"/>
                <w:szCs w:val="21"/>
                <w:highlight w:val="none"/>
                <w:lang w:eastAsia="zh-CN"/>
              </w:rPr>
              <w:t>招标文件</w:t>
            </w:r>
            <w:r>
              <w:rPr>
                <w:rFonts w:hint="eastAsia" w:ascii="宋体" w:hAnsi="宋体" w:eastAsia="宋体" w:cs="宋体"/>
                <w:color w:val="auto"/>
                <w:spacing w:val="8"/>
                <w:sz w:val="21"/>
                <w:szCs w:val="21"/>
                <w:highlight w:val="none"/>
              </w:rPr>
              <w:t>上的技术规格要求、成交供应商响应和承诺的技术参数 及性能和国家有关标准进行验收，达不到实质性要求的视为产品验收不合格，并按相关规定处理、处罚。</w:t>
            </w:r>
          </w:p>
          <w:p w14:paraId="60D6B042">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3.成交供应商承诺所提供的产品（包括硬件、配套软件）为符合国家知识产权法律法规要求的 正规正版产品，不属于假冒伪劣商品；成交供应商还应保证采购人不受到第三方关于侵犯知识产权 以及专利权、商标权或工业设计权等知识产权方面的指控，任何第三方如果提出此方面指控均与采 购人无关，成交供应商应与第三方交涉，并承担可能发生的一切法律责任、费用和后果；若采购人因此而遭致损失的，成交供应商须赔偿该损失。</w:t>
            </w:r>
          </w:p>
          <w:p w14:paraId="402071CA">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4. 安装后达到验收标准应符合中国有关的国家、地方、行业标准。供应商提供产品的有效检 验文件，经采购人认可后，与合同的性能指标一起作为验收标准，采购人可组成验收小组对产品进行复检与性能测试，供应商派出技术人员协助此项工作。项目验收合格后，签署验收合格书。</w:t>
            </w:r>
          </w:p>
        </w:tc>
      </w:tr>
      <w:tr w14:paraId="2842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F0D6038">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付款</w:t>
            </w:r>
          </w:p>
          <w:p w14:paraId="1CA47B35">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方式</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30B9C5">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en-US"/>
              </w:rPr>
              <w:t>本项目合同生效后，支付预付款为合同总价的30%，设备通过验收合格后支付合同款的70%，乙方在每次付款后开具完税发票给甲方。</w:t>
            </w:r>
          </w:p>
        </w:tc>
      </w:tr>
      <w:tr w14:paraId="6948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A7F082">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报价及其他要求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9C0EB5">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1.要求投标货物是全新的、未经改装的、合格的、满足本项目技术需求及要求的货物。所有零部件、配件必须是未经使用的全新的并符合国家有关质量安全标准的产品。</w:t>
            </w:r>
          </w:p>
          <w:p w14:paraId="0CCEDE9A">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2.投标报价包括但不限于货物及其附件的设计、采购、制造、出厂检测、试验、运输、保险、以及机械设备、安装、调试、验收、培训、技术服务（包括技术资料、图纸的提供）、质保期保障等一切税金和费用。投标人在固定总价中必须考虑各种风险费用。在合同履行过程中，采购人不予支付合同以外的其他费用。投标人负责工人人身、设备安全责任，验收前，设备丢失自行负责。</w:t>
            </w:r>
          </w:p>
          <w:p w14:paraId="608C8BE5">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3.针对本项目提供切实可行的售后服务方案，否则投标无效。</w:t>
            </w:r>
          </w:p>
          <w:p w14:paraId="4D8CBF01">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4.投标人提供的货物及制作安装采用的各种配件、材料均必须满足国家和行业规范标准。</w:t>
            </w:r>
          </w:p>
          <w:p w14:paraId="5F8E1474">
            <w:pPr>
              <w:pStyle w:val="27"/>
              <w:spacing w:line="360" w:lineRule="auto"/>
              <w:ind w:left="218" w:leftChars="104" w:right="342" w:rightChars="163" w:firstLine="0" w:firstLineChars="0"/>
              <w:rPr>
                <w:rFonts w:hint="default" w:ascii="宋体" w:hAnsi="宋体" w:eastAsia="宋体" w:cs="宋体"/>
                <w:color w:val="auto"/>
                <w:spacing w:val="8"/>
                <w:sz w:val="21"/>
                <w:szCs w:val="21"/>
                <w:highlight w:val="none"/>
                <w:lang w:val="en-US" w:eastAsia="zh-CN"/>
              </w:rPr>
            </w:pPr>
            <w:r>
              <w:rPr>
                <w:rFonts w:hint="eastAsia" w:cs="宋体"/>
                <w:color w:val="auto"/>
                <w:spacing w:val="8"/>
                <w:sz w:val="21"/>
                <w:szCs w:val="21"/>
                <w:highlight w:val="none"/>
                <w:lang w:val="en-US" w:eastAsia="zh-CN"/>
              </w:rPr>
              <w:t>5.根据国务院令第440号《中华人民共和国工业产品生产许可证管理条例》、国发(2019)19号国务院关于调整工业产品生产许可证管理目录加强事中事后监管的决定和国家质量监督检验检疫总局令第117号《强制性产品认证管理规定》要求，对于实行生产许可证制度或者实行强制性产品认证但采购文件中未明确要求竞标时必须提交相关证书资料、并且成交供应商在竞标时也未提供相关证书资料的产品，在交货时必须向采购单位出示相关证书资料(含CCC认证)，否则须无条件更换为具有相关证书资料并且不低于采购要求及成交供应商承诺的产品供货，采购人不再增加任何费用。未按要求供货的将不予验收，由违约方承担相应违约责任。</w:t>
            </w:r>
          </w:p>
        </w:tc>
      </w:tr>
      <w:tr w14:paraId="2EB7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03AAB3">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核心产品</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8B0016">
            <w:pPr>
              <w:pStyle w:val="27"/>
              <w:spacing w:line="360" w:lineRule="auto"/>
              <w:ind w:left="218" w:leftChars="104" w:right="342" w:rightChars="163" w:firstLine="0" w:firstLineChars="0"/>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eastAsia="zh-CN"/>
              </w:rPr>
              <w:t>本项目核心产品为：</w:t>
            </w:r>
            <w:r>
              <w:rPr>
                <w:rFonts w:hint="eastAsia" w:cs="宋体"/>
                <w:color w:val="auto"/>
                <w:spacing w:val="8"/>
                <w:sz w:val="21"/>
                <w:szCs w:val="21"/>
                <w:highlight w:val="none"/>
                <w:lang w:val="en-US" w:eastAsia="zh-CN"/>
              </w:rPr>
              <w:t xml:space="preserve">  学生计算机        </w:t>
            </w:r>
          </w:p>
        </w:tc>
      </w:tr>
      <w:tr w14:paraId="4EA2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61FAFE7">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二、进口产品说明</w:t>
            </w:r>
          </w:p>
        </w:tc>
      </w:tr>
      <w:tr w14:paraId="2860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DE822C0">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进口产品说明</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79A89C08">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本项目不接受进口产品（即通过中国海关报关验放进入中国境内且产自关境外的产品）参与</w:t>
            </w:r>
            <w:r>
              <w:rPr>
                <w:rFonts w:hint="eastAsia" w:ascii="宋体" w:hAnsi="宋体" w:eastAsia="宋体" w:cs="宋体"/>
                <w:color w:val="auto"/>
                <w:spacing w:val="8"/>
                <w:sz w:val="21"/>
                <w:szCs w:val="21"/>
                <w:highlight w:val="none"/>
                <w:lang w:eastAsia="zh-CN"/>
              </w:rPr>
              <w:t>投</w:t>
            </w:r>
            <w:r>
              <w:rPr>
                <w:rFonts w:hint="eastAsia" w:ascii="宋体" w:hAnsi="宋体" w:eastAsia="宋体" w:cs="宋体"/>
                <w:color w:val="auto"/>
                <w:spacing w:val="8"/>
                <w:sz w:val="21"/>
                <w:szCs w:val="21"/>
                <w:highlight w:val="none"/>
              </w:rPr>
              <w:t>标，如有进口产品参与</w:t>
            </w:r>
            <w:r>
              <w:rPr>
                <w:rFonts w:hint="eastAsia" w:ascii="宋体" w:hAnsi="宋体" w:eastAsia="宋体" w:cs="宋体"/>
                <w:color w:val="auto"/>
                <w:spacing w:val="8"/>
                <w:sz w:val="21"/>
                <w:szCs w:val="21"/>
                <w:highlight w:val="none"/>
                <w:lang w:eastAsia="zh-CN"/>
              </w:rPr>
              <w:t>投</w:t>
            </w:r>
            <w:r>
              <w:rPr>
                <w:rFonts w:hint="eastAsia" w:ascii="宋体" w:hAnsi="宋体" w:eastAsia="宋体" w:cs="宋体"/>
                <w:color w:val="auto"/>
                <w:spacing w:val="8"/>
                <w:sz w:val="21"/>
                <w:szCs w:val="21"/>
                <w:highlight w:val="none"/>
              </w:rPr>
              <w:t>标的作无效标处理。</w:t>
            </w:r>
          </w:p>
        </w:tc>
      </w:tr>
      <w:tr w14:paraId="3F1D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4DF780">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三、其他要求</w:t>
            </w:r>
          </w:p>
        </w:tc>
      </w:tr>
      <w:tr w14:paraId="668B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14F11C5">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其他</w:t>
            </w:r>
          </w:p>
          <w:p w14:paraId="27799A5D">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说明</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4A006489">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成交人交付的产品的技术参数或功能无法满足采购人实质性技术参数要求的，采购人有权拒收产品。</w:t>
            </w:r>
          </w:p>
        </w:tc>
      </w:tr>
    </w:tbl>
    <w:p w14:paraId="60D38ECC">
      <w:pPr>
        <w:rPr>
          <w:rFonts w:hint="eastAsia" w:ascii="宋体" w:hAnsi="宋体" w:eastAsia="宋体" w:cs="宋体"/>
          <w:b/>
          <w:bCs/>
          <w:color w:val="auto"/>
          <w:highlight w:val="none"/>
          <w:lang w:eastAsia="zh-CN"/>
        </w:rPr>
      </w:pPr>
    </w:p>
    <w:p w14:paraId="3C62638B">
      <w:pPr>
        <w:rPr>
          <w:rFonts w:hint="eastAsia" w:ascii="宋体" w:hAnsi="宋体" w:eastAsia="宋体" w:cs="宋体"/>
          <w:b/>
          <w:bCs/>
          <w:color w:val="auto"/>
          <w:highlight w:val="none"/>
          <w:lang w:eastAsia="zh-CN"/>
        </w:rPr>
      </w:pPr>
    </w:p>
    <w:p w14:paraId="37D866F9">
      <w:pPr>
        <w:rPr>
          <w:rFonts w:hint="eastAsia" w:ascii="宋体" w:hAnsi="宋体" w:eastAsia="宋体" w:cs="宋体"/>
          <w:b/>
          <w:bCs/>
          <w:color w:val="auto"/>
          <w:highlight w:val="none"/>
          <w:lang w:eastAsia="zh-CN"/>
        </w:rPr>
      </w:pPr>
    </w:p>
    <w:p w14:paraId="6C457121">
      <w:pPr>
        <w:rPr>
          <w:rFonts w:hint="eastAsia" w:ascii="宋体" w:hAnsi="宋体" w:eastAsia="宋体" w:cs="宋体"/>
          <w:b/>
          <w:bCs/>
          <w:color w:val="auto"/>
          <w:highlight w:val="none"/>
          <w:lang w:eastAsia="zh-CN"/>
        </w:rPr>
      </w:pPr>
    </w:p>
    <w:p w14:paraId="6387F0ED">
      <w:pPr>
        <w:spacing w:before="63" w:line="225" w:lineRule="auto"/>
        <w:ind w:left="4173"/>
        <w:rPr>
          <w:rFonts w:hint="eastAsia" w:ascii="宋体" w:hAnsi="宋体" w:eastAsia="宋体" w:cs="宋体"/>
          <w:color w:val="auto"/>
          <w:sz w:val="31"/>
          <w:szCs w:val="31"/>
          <w:highlight w:val="none"/>
        </w:rPr>
      </w:pPr>
      <w:r>
        <w:rPr>
          <w:rFonts w:hint="eastAsia" w:ascii="宋体" w:hAnsi="宋体" w:eastAsia="宋体" w:cs="宋体"/>
          <w:color w:val="auto"/>
          <w:spacing w:val="2"/>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b/>
          <w:bCs/>
          <w:color w:val="auto"/>
          <w:spacing w:val="2"/>
          <w:sz w:val="31"/>
          <w:szCs w:val="31"/>
          <w:highlight w:val="none"/>
        </w:rPr>
        <w:t>1</w:t>
      </w:r>
      <w:r>
        <w:rPr>
          <w:rFonts w:hint="eastAsia" w:ascii="宋体" w:hAnsi="宋体" w:eastAsia="宋体" w:cs="宋体"/>
          <w:color w:val="auto"/>
          <w:spacing w:val="2"/>
          <w:sz w:val="31"/>
          <w:szCs w:val="31"/>
          <w:highlight w:val="none"/>
          <w14:textOutline w14:w="5793" w14:cap="sq" w14:cmpd="sng">
            <w14:solidFill>
              <w14:srgbClr w14:val="000000"/>
            </w14:solidFill>
            <w14:prstDash w14:val="solid"/>
            <w14:bevel/>
          </w14:textOutline>
        </w:rPr>
        <w:t>：</w:t>
      </w:r>
    </w:p>
    <w:p w14:paraId="2DDEE5FE">
      <w:pPr>
        <w:spacing w:before="61" w:line="208" w:lineRule="auto"/>
        <w:ind w:left="2973"/>
        <w:rPr>
          <w:rFonts w:hint="eastAsia" w:ascii="宋体" w:hAnsi="宋体" w:eastAsia="宋体" w:cs="宋体"/>
          <w:color w:val="auto"/>
          <w:sz w:val="40"/>
          <w:szCs w:val="40"/>
          <w:highlight w:val="none"/>
        </w:rPr>
      </w:pPr>
      <w:r>
        <w:rPr>
          <w:rFonts w:hint="eastAsia" w:ascii="宋体" w:hAnsi="宋体" w:eastAsia="宋体" w:cs="宋体"/>
          <w:color w:val="auto"/>
          <w:spacing w:val="-6"/>
          <w:sz w:val="40"/>
          <w:szCs w:val="40"/>
          <w:highlight w:val="none"/>
        </w:rPr>
        <w:t>中小微企业划型标准</w:t>
      </w:r>
    </w:p>
    <w:tbl>
      <w:tblPr>
        <w:tblStyle w:val="26"/>
        <w:tblW w:w="950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14:paraId="1DD89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89" w:type="dxa"/>
            <w:vAlign w:val="center"/>
          </w:tcPr>
          <w:p w14:paraId="529442C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983" w:type="dxa"/>
            <w:vAlign w:val="center"/>
          </w:tcPr>
          <w:p w14:paraId="50CF4B8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850" w:type="dxa"/>
            <w:vAlign w:val="center"/>
          </w:tcPr>
          <w:p w14:paraId="05B9D2B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37F069D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841" w:type="dxa"/>
            <w:vAlign w:val="center"/>
          </w:tcPr>
          <w:p w14:paraId="4C32B28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700" w:type="dxa"/>
            <w:vAlign w:val="center"/>
          </w:tcPr>
          <w:p w14:paraId="1147877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1138" w:type="dxa"/>
            <w:vAlign w:val="center"/>
          </w:tcPr>
          <w:p w14:paraId="02F2A4E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2064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Align w:val="center"/>
          </w:tcPr>
          <w:p w14:paraId="4AA5690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农、林、牧、渔</w:t>
            </w:r>
          </w:p>
        </w:tc>
        <w:tc>
          <w:tcPr>
            <w:tcW w:w="1983" w:type="dxa"/>
            <w:vAlign w:val="top"/>
          </w:tcPr>
          <w:p w14:paraId="279CB610">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5A28B05">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58BA8ACA">
            <w:pPr>
              <w:pStyle w:val="27"/>
              <w:spacing w:before="28"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500&lt;Y&lt;20000</w:t>
            </w:r>
          </w:p>
        </w:tc>
        <w:tc>
          <w:tcPr>
            <w:tcW w:w="1700" w:type="dxa"/>
            <w:vAlign w:val="top"/>
          </w:tcPr>
          <w:p w14:paraId="26929E6A">
            <w:pPr>
              <w:pStyle w:val="27"/>
              <w:spacing w:before="28" w:line="205"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50&lt;Y&lt;500</w:t>
            </w:r>
          </w:p>
        </w:tc>
        <w:tc>
          <w:tcPr>
            <w:tcW w:w="1138" w:type="dxa"/>
            <w:vAlign w:val="top"/>
          </w:tcPr>
          <w:p w14:paraId="063E542B">
            <w:pPr>
              <w:pStyle w:val="27"/>
              <w:spacing w:before="28"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Y&lt;50</w:t>
            </w:r>
          </w:p>
        </w:tc>
      </w:tr>
      <w:tr w14:paraId="19B42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989" w:type="dxa"/>
            <w:vMerge w:val="restart"/>
            <w:tcBorders>
              <w:bottom w:val="nil"/>
            </w:tcBorders>
            <w:vAlign w:val="center"/>
          </w:tcPr>
          <w:p w14:paraId="1EC4F79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工业</w:t>
            </w:r>
          </w:p>
        </w:tc>
        <w:tc>
          <w:tcPr>
            <w:tcW w:w="1983" w:type="dxa"/>
            <w:vAlign w:val="top"/>
          </w:tcPr>
          <w:p w14:paraId="4526A370">
            <w:pPr>
              <w:pStyle w:val="27"/>
              <w:spacing w:before="27"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F32B5DA">
            <w:pPr>
              <w:pStyle w:val="27"/>
              <w:spacing w:before="27"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5F6421D7">
            <w:pPr>
              <w:pStyle w:val="27"/>
              <w:spacing w:before="27"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1776A824">
            <w:pPr>
              <w:pStyle w:val="27"/>
              <w:spacing w:before="27"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4E2AF751">
            <w:pPr>
              <w:pStyle w:val="27"/>
              <w:spacing w:before="27"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441A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2E2E414C">
            <w:pPr>
              <w:jc w:val="center"/>
              <w:rPr>
                <w:rFonts w:hint="eastAsia" w:ascii="宋体" w:hAnsi="宋体" w:eastAsia="宋体" w:cs="宋体"/>
                <w:b/>
                <w:bCs/>
                <w:color w:val="auto"/>
                <w:sz w:val="24"/>
                <w:szCs w:val="24"/>
                <w:highlight w:val="none"/>
              </w:rPr>
            </w:pPr>
          </w:p>
        </w:tc>
        <w:tc>
          <w:tcPr>
            <w:tcW w:w="1983" w:type="dxa"/>
            <w:vAlign w:val="top"/>
          </w:tcPr>
          <w:p w14:paraId="1B475E63">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322D2B51">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C6079B0">
            <w:pPr>
              <w:pStyle w:val="27"/>
              <w:spacing w:before="30" w:line="20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2000&lt;Y&lt;40000</w:t>
            </w:r>
          </w:p>
        </w:tc>
        <w:tc>
          <w:tcPr>
            <w:tcW w:w="1700" w:type="dxa"/>
            <w:vAlign w:val="top"/>
          </w:tcPr>
          <w:p w14:paraId="51A3FA83">
            <w:pPr>
              <w:pStyle w:val="27"/>
              <w:spacing w:before="30" w:line="204"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300&lt;Y&lt;2000</w:t>
            </w:r>
          </w:p>
        </w:tc>
        <w:tc>
          <w:tcPr>
            <w:tcW w:w="1138" w:type="dxa"/>
            <w:vAlign w:val="top"/>
          </w:tcPr>
          <w:p w14:paraId="3ECE55CB">
            <w:pPr>
              <w:pStyle w:val="27"/>
              <w:spacing w:before="30"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Y&lt;300</w:t>
            </w:r>
          </w:p>
        </w:tc>
      </w:tr>
      <w:tr w14:paraId="2097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7241E9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建筑业</w:t>
            </w:r>
          </w:p>
        </w:tc>
        <w:tc>
          <w:tcPr>
            <w:tcW w:w="1983" w:type="dxa"/>
            <w:vAlign w:val="top"/>
          </w:tcPr>
          <w:p w14:paraId="2C5F1E51">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4767806A">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2E4F93A">
            <w:pPr>
              <w:pStyle w:val="27"/>
              <w:spacing w:before="28"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6000&lt;Y&lt;80000</w:t>
            </w:r>
          </w:p>
        </w:tc>
        <w:tc>
          <w:tcPr>
            <w:tcW w:w="1700" w:type="dxa"/>
            <w:vAlign w:val="top"/>
          </w:tcPr>
          <w:p w14:paraId="43298172">
            <w:pPr>
              <w:pStyle w:val="27"/>
              <w:spacing w:before="28" w:line="205"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300&lt;Y&lt;6000</w:t>
            </w:r>
          </w:p>
        </w:tc>
        <w:tc>
          <w:tcPr>
            <w:tcW w:w="1138" w:type="dxa"/>
            <w:vAlign w:val="top"/>
          </w:tcPr>
          <w:p w14:paraId="38337183">
            <w:pPr>
              <w:pStyle w:val="27"/>
              <w:spacing w:before="28"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Y&lt;300</w:t>
            </w:r>
          </w:p>
        </w:tc>
      </w:tr>
      <w:tr w14:paraId="1384C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3CD15144">
            <w:pPr>
              <w:jc w:val="center"/>
              <w:rPr>
                <w:rFonts w:hint="eastAsia" w:ascii="宋体" w:hAnsi="宋体" w:eastAsia="宋体" w:cs="宋体"/>
                <w:b/>
                <w:bCs/>
                <w:color w:val="auto"/>
                <w:sz w:val="24"/>
                <w:szCs w:val="24"/>
                <w:highlight w:val="none"/>
              </w:rPr>
            </w:pPr>
          </w:p>
        </w:tc>
        <w:tc>
          <w:tcPr>
            <w:tcW w:w="1983" w:type="dxa"/>
            <w:vAlign w:val="top"/>
          </w:tcPr>
          <w:p w14:paraId="2079C9DF">
            <w:pPr>
              <w:pStyle w:val="27"/>
              <w:spacing w:before="30" w:line="203"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1D7433AB">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5552427">
            <w:pPr>
              <w:pStyle w:val="27"/>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5000&lt;Z&lt;80000</w:t>
            </w:r>
          </w:p>
        </w:tc>
        <w:tc>
          <w:tcPr>
            <w:tcW w:w="1700" w:type="dxa"/>
            <w:vAlign w:val="top"/>
          </w:tcPr>
          <w:p w14:paraId="29111F1D">
            <w:pPr>
              <w:pStyle w:val="27"/>
              <w:spacing w:before="30" w:line="203"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300&lt;Z&lt;5000</w:t>
            </w:r>
          </w:p>
        </w:tc>
        <w:tc>
          <w:tcPr>
            <w:tcW w:w="1138" w:type="dxa"/>
            <w:vAlign w:val="top"/>
          </w:tcPr>
          <w:p w14:paraId="11C81467">
            <w:pPr>
              <w:pStyle w:val="27"/>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Z&lt;300</w:t>
            </w:r>
          </w:p>
        </w:tc>
      </w:tr>
      <w:tr w14:paraId="5DF4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334CE06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批发业</w:t>
            </w:r>
          </w:p>
        </w:tc>
        <w:tc>
          <w:tcPr>
            <w:tcW w:w="1983" w:type="dxa"/>
            <w:vAlign w:val="top"/>
          </w:tcPr>
          <w:p w14:paraId="178C037B">
            <w:pPr>
              <w:pStyle w:val="27"/>
              <w:spacing w:before="29"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7AFE4462">
            <w:pPr>
              <w:pStyle w:val="27"/>
              <w:spacing w:before="29" w:line="204"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282D6A1F">
            <w:pPr>
              <w:pStyle w:val="27"/>
              <w:spacing w:before="29" w:line="20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20&lt;X&lt;200</w:t>
            </w:r>
          </w:p>
        </w:tc>
        <w:tc>
          <w:tcPr>
            <w:tcW w:w="1700" w:type="dxa"/>
            <w:vAlign w:val="top"/>
          </w:tcPr>
          <w:p w14:paraId="40895357">
            <w:pPr>
              <w:pStyle w:val="27"/>
              <w:spacing w:before="29" w:line="204"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5&lt;X&lt;20</w:t>
            </w:r>
          </w:p>
        </w:tc>
        <w:tc>
          <w:tcPr>
            <w:tcW w:w="1138" w:type="dxa"/>
            <w:vAlign w:val="top"/>
          </w:tcPr>
          <w:p w14:paraId="4A7A0E19">
            <w:pPr>
              <w:pStyle w:val="27"/>
              <w:spacing w:before="29" w:line="204"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w w:val="112"/>
                <w:sz w:val="24"/>
                <w:szCs w:val="24"/>
                <w:highlight w:val="none"/>
              </w:rPr>
              <w:t>X&lt;5</w:t>
            </w:r>
          </w:p>
        </w:tc>
      </w:tr>
      <w:tr w14:paraId="10F0D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242DEFCE">
            <w:pPr>
              <w:jc w:val="center"/>
              <w:rPr>
                <w:rFonts w:hint="eastAsia" w:ascii="宋体" w:hAnsi="宋体" w:eastAsia="宋体" w:cs="宋体"/>
                <w:b/>
                <w:bCs/>
                <w:color w:val="auto"/>
                <w:sz w:val="24"/>
                <w:szCs w:val="24"/>
                <w:highlight w:val="none"/>
              </w:rPr>
            </w:pPr>
          </w:p>
        </w:tc>
        <w:tc>
          <w:tcPr>
            <w:tcW w:w="1983" w:type="dxa"/>
            <w:vAlign w:val="top"/>
          </w:tcPr>
          <w:p w14:paraId="63C77E48">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DD79E6B">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50D9AC1">
            <w:pPr>
              <w:pStyle w:val="27"/>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5000&lt;Y&lt;40000</w:t>
            </w:r>
          </w:p>
        </w:tc>
        <w:tc>
          <w:tcPr>
            <w:tcW w:w="1700" w:type="dxa"/>
            <w:vAlign w:val="top"/>
          </w:tcPr>
          <w:p w14:paraId="6F09243E">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1000&lt;Y&lt;5000</w:t>
            </w:r>
          </w:p>
        </w:tc>
        <w:tc>
          <w:tcPr>
            <w:tcW w:w="1138" w:type="dxa"/>
            <w:vAlign w:val="top"/>
          </w:tcPr>
          <w:p w14:paraId="45B47908">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Y&lt;1000</w:t>
            </w:r>
          </w:p>
        </w:tc>
      </w:tr>
      <w:tr w14:paraId="139EF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35F356B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零售业</w:t>
            </w:r>
          </w:p>
        </w:tc>
        <w:tc>
          <w:tcPr>
            <w:tcW w:w="1983" w:type="dxa"/>
            <w:vAlign w:val="top"/>
          </w:tcPr>
          <w:p w14:paraId="32392AA0">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1D2BDDE2">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3B62C4B">
            <w:pPr>
              <w:pStyle w:val="27"/>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50&lt;X&lt;300</w:t>
            </w:r>
          </w:p>
        </w:tc>
        <w:tc>
          <w:tcPr>
            <w:tcW w:w="1700" w:type="dxa"/>
            <w:vAlign w:val="top"/>
          </w:tcPr>
          <w:p w14:paraId="52861513">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10&lt;X&lt;50</w:t>
            </w:r>
          </w:p>
        </w:tc>
        <w:tc>
          <w:tcPr>
            <w:tcW w:w="1138" w:type="dxa"/>
            <w:vAlign w:val="top"/>
          </w:tcPr>
          <w:p w14:paraId="69B8F9BC">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3EE1F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4BCC25D6">
            <w:pPr>
              <w:jc w:val="center"/>
              <w:rPr>
                <w:rFonts w:hint="eastAsia" w:ascii="宋体" w:hAnsi="宋体" w:eastAsia="宋体" w:cs="宋体"/>
                <w:b/>
                <w:bCs/>
                <w:color w:val="auto"/>
                <w:sz w:val="24"/>
                <w:szCs w:val="24"/>
                <w:highlight w:val="none"/>
              </w:rPr>
            </w:pPr>
          </w:p>
        </w:tc>
        <w:tc>
          <w:tcPr>
            <w:tcW w:w="1983" w:type="dxa"/>
            <w:vAlign w:val="top"/>
          </w:tcPr>
          <w:p w14:paraId="59CA540E">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57F98DD">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19AEBB46">
            <w:pPr>
              <w:pStyle w:val="27"/>
              <w:spacing w:before="30" w:line="204"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500&lt;Y&lt;20000</w:t>
            </w:r>
          </w:p>
        </w:tc>
        <w:tc>
          <w:tcPr>
            <w:tcW w:w="1700" w:type="dxa"/>
            <w:vAlign w:val="top"/>
          </w:tcPr>
          <w:p w14:paraId="377E3078">
            <w:pPr>
              <w:pStyle w:val="27"/>
              <w:spacing w:before="30" w:line="204"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100&lt;Y&lt;500</w:t>
            </w:r>
          </w:p>
        </w:tc>
        <w:tc>
          <w:tcPr>
            <w:tcW w:w="1138" w:type="dxa"/>
            <w:vAlign w:val="top"/>
          </w:tcPr>
          <w:p w14:paraId="0C6B9818">
            <w:pPr>
              <w:pStyle w:val="27"/>
              <w:spacing w:before="30"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13D5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73A1BD0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交通运输业</w:t>
            </w:r>
          </w:p>
        </w:tc>
        <w:tc>
          <w:tcPr>
            <w:tcW w:w="1983" w:type="dxa"/>
            <w:vAlign w:val="top"/>
          </w:tcPr>
          <w:p w14:paraId="75E6CF8F">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8E74395">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7623ADE2">
            <w:pPr>
              <w:pStyle w:val="27"/>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61C38E1B">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1B72FE84">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079AC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71DD825D">
            <w:pPr>
              <w:jc w:val="center"/>
              <w:rPr>
                <w:rFonts w:hint="eastAsia" w:ascii="宋体" w:hAnsi="宋体" w:eastAsia="宋体" w:cs="宋体"/>
                <w:b/>
                <w:bCs/>
                <w:color w:val="auto"/>
                <w:sz w:val="24"/>
                <w:szCs w:val="24"/>
                <w:highlight w:val="none"/>
              </w:rPr>
            </w:pPr>
          </w:p>
        </w:tc>
        <w:tc>
          <w:tcPr>
            <w:tcW w:w="1983" w:type="dxa"/>
            <w:vAlign w:val="top"/>
          </w:tcPr>
          <w:p w14:paraId="39D16C44">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C14BF01">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670C87B8">
            <w:pPr>
              <w:pStyle w:val="27"/>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3000&lt;Y&lt;30000</w:t>
            </w:r>
          </w:p>
        </w:tc>
        <w:tc>
          <w:tcPr>
            <w:tcW w:w="1700" w:type="dxa"/>
            <w:vAlign w:val="top"/>
          </w:tcPr>
          <w:p w14:paraId="1FC03038">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200&lt;Y&lt;3000</w:t>
            </w:r>
          </w:p>
        </w:tc>
        <w:tc>
          <w:tcPr>
            <w:tcW w:w="1138" w:type="dxa"/>
            <w:vAlign w:val="top"/>
          </w:tcPr>
          <w:p w14:paraId="4A61C3C5">
            <w:pPr>
              <w:pStyle w:val="27"/>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Y&lt;200</w:t>
            </w:r>
          </w:p>
        </w:tc>
      </w:tr>
      <w:tr w14:paraId="5827D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7DB1435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仓储业</w:t>
            </w:r>
          </w:p>
        </w:tc>
        <w:tc>
          <w:tcPr>
            <w:tcW w:w="1983" w:type="dxa"/>
            <w:vAlign w:val="top"/>
          </w:tcPr>
          <w:p w14:paraId="47DE2D8B">
            <w:pPr>
              <w:pStyle w:val="27"/>
              <w:spacing w:before="32"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26795585">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EC96DF5">
            <w:pPr>
              <w:pStyle w:val="27"/>
              <w:spacing w:before="32" w:line="202"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100&lt;X&lt;200</w:t>
            </w:r>
          </w:p>
        </w:tc>
        <w:tc>
          <w:tcPr>
            <w:tcW w:w="1700" w:type="dxa"/>
            <w:vAlign w:val="top"/>
          </w:tcPr>
          <w:p w14:paraId="6F9EFC70">
            <w:pPr>
              <w:pStyle w:val="27"/>
              <w:spacing w:before="32"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20&lt;X&lt;100</w:t>
            </w:r>
          </w:p>
        </w:tc>
        <w:tc>
          <w:tcPr>
            <w:tcW w:w="1138" w:type="dxa"/>
            <w:vAlign w:val="top"/>
          </w:tcPr>
          <w:p w14:paraId="4060EFF5">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4A87B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6EEE7ABF">
            <w:pPr>
              <w:jc w:val="center"/>
              <w:rPr>
                <w:rFonts w:hint="eastAsia" w:ascii="宋体" w:hAnsi="宋体" w:eastAsia="宋体" w:cs="宋体"/>
                <w:b/>
                <w:bCs/>
                <w:color w:val="auto"/>
                <w:sz w:val="24"/>
                <w:szCs w:val="24"/>
                <w:highlight w:val="none"/>
              </w:rPr>
            </w:pPr>
          </w:p>
        </w:tc>
        <w:tc>
          <w:tcPr>
            <w:tcW w:w="1983" w:type="dxa"/>
            <w:vAlign w:val="top"/>
          </w:tcPr>
          <w:p w14:paraId="5E7B68E7">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350BEB65">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0705721D">
            <w:pPr>
              <w:pStyle w:val="27"/>
              <w:spacing w:before="30"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1000&lt;Y&lt;30000</w:t>
            </w:r>
          </w:p>
        </w:tc>
        <w:tc>
          <w:tcPr>
            <w:tcW w:w="1700" w:type="dxa"/>
            <w:vAlign w:val="top"/>
          </w:tcPr>
          <w:p w14:paraId="300B0AC1">
            <w:pPr>
              <w:pStyle w:val="27"/>
              <w:spacing w:before="30" w:line="203"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100&lt;Y&lt;1000</w:t>
            </w:r>
          </w:p>
        </w:tc>
        <w:tc>
          <w:tcPr>
            <w:tcW w:w="1138" w:type="dxa"/>
            <w:vAlign w:val="top"/>
          </w:tcPr>
          <w:p w14:paraId="19E652EA">
            <w:pPr>
              <w:pStyle w:val="27"/>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7B6A4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4E2525E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邮政业</w:t>
            </w:r>
          </w:p>
        </w:tc>
        <w:tc>
          <w:tcPr>
            <w:tcW w:w="1983" w:type="dxa"/>
            <w:vAlign w:val="top"/>
          </w:tcPr>
          <w:p w14:paraId="2F9C76A4">
            <w:pPr>
              <w:pStyle w:val="27"/>
              <w:spacing w:before="32"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CE8823E">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A1DCFC6">
            <w:pPr>
              <w:pStyle w:val="27"/>
              <w:spacing w:before="32"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4E60181F">
            <w:pPr>
              <w:pStyle w:val="27"/>
              <w:spacing w:before="32"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6BFB37C5">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2D08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4603EA25">
            <w:pPr>
              <w:jc w:val="center"/>
              <w:rPr>
                <w:rFonts w:hint="eastAsia" w:ascii="宋体" w:hAnsi="宋体" w:eastAsia="宋体" w:cs="宋体"/>
                <w:b/>
                <w:bCs/>
                <w:color w:val="auto"/>
                <w:sz w:val="24"/>
                <w:szCs w:val="24"/>
                <w:highlight w:val="none"/>
              </w:rPr>
            </w:pPr>
          </w:p>
        </w:tc>
        <w:tc>
          <w:tcPr>
            <w:tcW w:w="1983" w:type="dxa"/>
            <w:vAlign w:val="top"/>
          </w:tcPr>
          <w:p w14:paraId="2D46FC85">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E8E7C39">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408D8615">
            <w:pPr>
              <w:pStyle w:val="27"/>
              <w:spacing w:before="31" w:line="202"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2000&lt;Y&lt;30000</w:t>
            </w:r>
          </w:p>
        </w:tc>
        <w:tc>
          <w:tcPr>
            <w:tcW w:w="1700" w:type="dxa"/>
            <w:vAlign w:val="top"/>
          </w:tcPr>
          <w:p w14:paraId="3784FAE9">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585CF597">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18BBB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2B8DFD8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住宿业</w:t>
            </w:r>
          </w:p>
        </w:tc>
        <w:tc>
          <w:tcPr>
            <w:tcW w:w="1983" w:type="dxa"/>
            <w:vAlign w:val="top"/>
          </w:tcPr>
          <w:p w14:paraId="7FDF1F1E">
            <w:pPr>
              <w:pStyle w:val="27"/>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9F66426">
            <w:pPr>
              <w:pStyle w:val="27"/>
              <w:spacing w:before="30" w:line="203"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B523FBF">
            <w:pPr>
              <w:pStyle w:val="27"/>
              <w:spacing w:before="30"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7019724A">
            <w:pPr>
              <w:pStyle w:val="27"/>
              <w:spacing w:before="30" w:line="203"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02CB557C">
            <w:pPr>
              <w:pStyle w:val="27"/>
              <w:spacing w:before="30" w:line="203"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2111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23F1ED48">
            <w:pPr>
              <w:jc w:val="center"/>
              <w:rPr>
                <w:rFonts w:hint="eastAsia" w:ascii="宋体" w:hAnsi="宋体" w:eastAsia="宋体" w:cs="宋体"/>
                <w:b/>
                <w:bCs/>
                <w:color w:val="auto"/>
                <w:sz w:val="24"/>
                <w:szCs w:val="24"/>
                <w:highlight w:val="none"/>
              </w:rPr>
            </w:pPr>
          </w:p>
        </w:tc>
        <w:tc>
          <w:tcPr>
            <w:tcW w:w="1983" w:type="dxa"/>
            <w:vAlign w:val="top"/>
          </w:tcPr>
          <w:p w14:paraId="4020DD5D">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6CCD535E">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001F77FA">
            <w:pPr>
              <w:pStyle w:val="27"/>
              <w:spacing w:before="32" w:line="20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2000&lt;Y&lt;10000</w:t>
            </w:r>
          </w:p>
        </w:tc>
        <w:tc>
          <w:tcPr>
            <w:tcW w:w="1700" w:type="dxa"/>
            <w:vAlign w:val="top"/>
          </w:tcPr>
          <w:p w14:paraId="013050A2">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638CE1DD">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206E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098990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餐饮业</w:t>
            </w:r>
          </w:p>
        </w:tc>
        <w:tc>
          <w:tcPr>
            <w:tcW w:w="1983" w:type="dxa"/>
            <w:vAlign w:val="top"/>
          </w:tcPr>
          <w:p w14:paraId="369E23DA">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261CC31">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103F3F2">
            <w:pPr>
              <w:pStyle w:val="27"/>
              <w:spacing w:before="31" w:line="202"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4A74EF8F">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6E4C3C6C">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55911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41894C1">
            <w:pPr>
              <w:jc w:val="center"/>
              <w:rPr>
                <w:rFonts w:hint="eastAsia" w:ascii="宋体" w:hAnsi="宋体" w:eastAsia="宋体" w:cs="宋体"/>
                <w:b/>
                <w:bCs/>
                <w:color w:val="auto"/>
                <w:sz w:val="24"/>
                <w:szCs w:val="24"/>
                <w:highlight w:val="none"/>
              </w:rPr>
            </w:pPr>
          </w:p>
        </w:tc>
        <w:tc>
          <w:tcPr>
            <w:tcW w:w="1983" w:type="dxa"/>
            <w:vAlign w:val="top"/>
          </w:tcPr>
          <w:p w14:paraId="6A2E950E">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38E57AE">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2DAAC4E">
            <w:pPr>
              <w:pStyle w:val="27"/>
              <w:spacing w:before="33" w:line="20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2000&lt;Y&lt;10000</w:t>
            </w:r>
          </w:p>
        </w:tc>
        <w:tc>
          <w:tcPr>
            <w:tcW w:w="1700" w:type="dxa"/>
            <w:vAlign w:val="top"/>
          </w:tcPr>
          <w:p w14:paraId="043ACFB6">
            <w:pPr>
              <w:pStyle w:val="27"/>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7C95FE6E">
            <w:pPr>
              <w:pStyle w:val="27"/>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24AA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110FA1B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信息传输业</w:t>
            </w:r>
          </w:p>
        </w:tc>
        <w:tc>
          <w:tcPr>
            <w:tcW w:w="1983" w:type="dxa"/>
            <w:vAlign w:val="top"/>
          </w:tcPr>
          <w:p w14:paraId="1BE5A417">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2ED3937C">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13895304">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100&lt;X&lt;2000</w:t>
            </w:r>
          </w:p>
        </w:tc>
        <w:tc>
          <w:tcPr>
            <w:tcW w:w="1700" w:type="dxa"/>
            <w:vAlign w:val="top"/>
          </w:tcPr>
          <w:p w14:paraId="3290BD12">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46E8AC5A">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0862F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2B9E648">
            <w:pPr>
              <w:jc w:val="center"/>
              <w:rPr>
                <w:rFonts w:hint="eastAsia" w:ascii="宋体" w:hAnsi="宋体" w:eastAsia="宋体" w:cs="宋体"/>
                <w:b/>
                <w:bCs/>
                <w:color w:val="auto"/>
                <w:sz w:val="24"/>
                <w:szCs w:val="24"/>
                <w:highlight w:val="none"/>
              </w:rPr>
            </w:pPr>
          </w:p>
        </w:tc>
        <w:tc>
          <w:tcPr>
            <w:tcW w:w="1983" w:type="dxa"/>
            <w:vAlign w:val="top"/>
          </w:tcPr>
          <w:p w14:paraId="3D9E0EAE">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2F4892C2">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40E6D084">
            <w:pPr>
              <w:pStyle w:val="27"/>
              <w:spacing w:before="33"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1000&lt;Y&lt;100000</w:t>
            </w:r>
          </w:p>
        </w:tc>
        <w:tc>
          <w:tcPr>
            <w:tcW w:w="1700" w:type="dxa"/>
            <w:vAlign w:val="top"/>
          </w:tcPr>
          <w:p w14:paraId="68844C09">
            <w:pPr>
              <w:pStyle w:val="27"/>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100&lt;Y&lt;1000</w:t>
            </w:r>
          </w:p>
        </w:tc>
        <w:tc>
          <w:tcPr>
            <w:tcW w:w="1138" w:type="dxa"/>
            <w:vAlign w:val="top"/>
          </w:tcPr>
          <w:p w14:paraId="4D4759F9">
            <w:pPr>
              <w:pStyle w:val="27"/>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6978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52E6973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软件和信息技术服务业</w:t>
            </w:r>
          </w:p>
        </w:tc>
        <w:tc>
          <w:tcPr>
            <w:tcW w:w="1983" w:type="dxa"/>
            <w:vAlign w:val="top"/>
          </w:tcPr>
          <w:p w14:paraId="495DF84C">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30D807C">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7327061A">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308FF902">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4AC388E0">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002A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49A825A3">
            <w:pPr>
              <w:jc w:val="center"/>
              <w:rPr>
                <w:rFonts w:hint="eastAsia" w:ascii="宋体" w:hAnsi="宋体" w:eastAsia="宋体" w:cs="宋体"/>
                <w:b/>
                <w:bCs/>
                <w:color w:val="auto"/>
                <w:sz w:val="24"/>
                <w:szCs w:val="24"/>
                <w:highlight w:val="none"/>
              </w:rPr>
            </w:pPr>
          </w:p>
        </w:tc>
        <w:tc>
          <w:tcPr>
            <w:tcW w:w="1983" w:type="dxa"/>
            <w:vAlign w:val="top"/>
          </w:tcPr>
          <w:p w14:paraId="08836F23">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6738E208">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6D79636">
            <w:pPr>
              <w:pStyle w:val="27"/>
              <w:spacing w:before="31"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1000&lt;Y&lt;10000</w:t>
            </w:r>
          </w:p>
        </w:tc>
        <w:tc>
          <w:tcPr>
            <w:tcW w:w="1700" w:type="dxa"/>
            <w:vAlign w:val="top"/>
          </w:tcPr>
          <w:p w14:paraId="72D1A8BF">
            <w:pPr>
              <w:pStyle w:val="27"/>
              <w:spacing w:before="31" w:line="203"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50&lt;Y&lt;1000</w:t>
            </w:r>
          </w:p>
        </w:tc>
        <w:tc>
          <w:tcPr>
            <w:tcW w:w="1138" w:type="dxa"/>
            <w:vAlign w:val="top"/>
          </w:tcPr>
          <w:p w14:paraId="2D300A8C">
            <w:pPr>
              <w:pStyle w:val="27"/>
              <w:spacing w:before="31"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Y&lt;50</w:t>
            </w:r>
          </w:p>
        </w:tc>
      </w:tr>
      <w:tr w14:paraId="23B7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1CB52E1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房地产开发经营</w:t>
            </w:r>
          </w:p>
        </w:tc>
        <w:tc>
          <w:tcPr>
            <w:tcW w:w="1983" w:type="dxa"/>
            <w:vAlign w:val="top"/>
          </w:tcPr>
          <w:p w14:paraId="3B268D26">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55740B35">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E1FF8FB">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1000&lt;Y&lt;200000</w:t>
            </w:r>
          </w:p>
        </w:tc>
        <w:tc>
          <w:tcPr>
            <w:tcW w:w="1700" w:type="dxa"/>
            <w:vAlign w:val="top"/>
          </w:tcPr>
          <w:p w14:paraId="22325656">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100&lt;X&lt;1000</w:t>
            </w:r>
          </w:p>
        </w:tc>
        <w:tc>
          <w:tcPr>
            <w:tcW w:w="1138" w:type="dxa"/>
            <w:vAlign w:val="top"/>
          </w:tcPr>
          <w:p w14:paraId="284F3F77">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X&lt;100</w:t>
            </w:r>
          </w:p>
        </w:tc>
      </w:tr>
      <w:tr w14:paraId="16A8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328CC41">
            <w:pPr>
              <w:jc w:val="center"/>
              <w:rPr>
                <w:rFonts w:hint="eastAsia" w:ascii="宋体" w:hAnsi="宋体" w:eastAsia="宋体" w:cs="宋体"/>
                <w:b/>
                <w:bCs/>
                <w:color w:val="auto"/>
                <w:sz w:val="24"/>
                <w:szCs w:val="24"/>
                <w:highlight w:val="none"/>
              </w:rPr>
            </w:pPr>
          </w:p>
        </w:tc>
        <w:tc>
          <w:tcPr>
            <w:tcW w:w="1983" w:type="dxa"/>
            <w:vAlign w:val="top"/>
          </w:tcPr>
          <w:p w14:paraId="484C4203">
            <w:pPr>
              <w:pStyle w:val="27"/>
              <w:spacing w:before="31" w:line="203"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20517B78">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62BB606E">
            <w:pPr>
              <w:pStyle w:val="27"/>
              <w:spacing w:before="31"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5000&lt;Z&lt;10000</w:t>
            </w:r>
          </w:p>
        </w:tc>
        <w:tc>
          <w:tcPr>
            <w:tcW w:w="1700" w:type="dxa"/>
            <w:vAlign w:val="top"/>
          </w:tcPr>
          <w:p w14:paraId="4EEC7DEC">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2000&lt;Y&lt;5000</w:t>
            </w:r>
          </w:p>
        </w:tc>
        <w:tc>
          <w:tcPr>
            <w:tcW w:w="1138" w:type="dxa"/>
            <w:vAlign w:val="top"/>
          </w:tcPr>
          <w:p w14:paraId="59B8C5AE">
            <w:pPr>
              <w:pStyle w:val="27"/>
              <w:spacing w:before="31"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Y&lt;2000</w:t>
            </w:r>
          </w:p>
        </w:tc>
      </w:tr>
      <w:tr w14:paraId="4E5D3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5ACA642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物业管理</w:t>
            </w:r>
          </w:p>
        </w:tc>
        <w:tc>
          <w:tcPr>
            <w:tcW w:w="1983" w:type="dxa"/>
            <w:vAlign w:val="top"/>
          </w:tcPr>
          <w:p w14:paraId="616488FA">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76704E1">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6264EA47">
            <w:pPr>
              <w:pStyle w:val="27"/>
              <w:spacing w:before="32" w:line="20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25912F9E">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138" w:type="dxa"/>
            <w:vAlign w:val="top"/>
          </w:tcPr>
          <w:p w14:paraId="793408C5">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X&lt;100</w:t>
            </w:r>
          </w:p>
        </w:tc>
      </w:tr>
      <w:tr w14:paraId="65A15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39C80550">
            <w:pPr>
              <w:jc w:val="center"/>
              <w:rPr>
                <w:rFonts w:hint="eastAsia" w:ascii="宋体" w:hAnsi="宋体" w:eastAsia="宋体" w:cs="宋体"/>
                <w:b/>
                <w:bCs/>
                <w:color w:val="auto"/>
                <w:sz w:val="24"/>
                <w:szCs w:val="24"/>
                <w:highlight w:val="none"/>
              </w:rPr>
            </w:pPr>
          </w:p>
        </w:tc>
        <w:tc>
          <w:tcPr>
            <w:tcW w:w="1983" w:type="dxa"/>
            <w:vAlign w:val="top"/>
          </w:tcPr>
          <w:p w14:paraId="1E382DEF">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B81CB1D">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29CA7E74">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1000&lt;Y&lt;5000</w:t>
            </w:r>
          </w:p>
        </w:tc>
        <w:tc>
          <w:tcPr>
            <w:tcW w:w="1700" w:type="dxa"/>
            <w:vAlign w:val="top"/>
          </w:tcPr>
          <w:p w14:paraId="48731D54">
            <w:pPr>
              <w:pStyle w:val="27"/>
              <w:spacing w:before="32" w:line="201"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500&lt;Y&lt;1000</w:t>
            </w:r>
          </w:p>
        </w:tc>
        <w:tc>
          <w:tcPr>
            <w:tcW w:w="1138" w:type="dxa"/>
            <w:vAlign w:val="top"/>
          </w:tcPr>
          <w:p w14:paraId="74F288E5">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Y&lt;500</w:t>
            </w:r>
          </w:p>
        </w:tc>
      </w:tr>
      <w:tr w14:paraId="12C3B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0DA11D3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租赁和商务服务业</w:t>
            </w:r>
          </w:p>
        </w:tc>
        <w:tc>
          <w:tcPr>
            <w:tcW w:w="1983" w:type="dxa"/>
            <w:vAlign w:val="top"/>
          </w:tcPr>
          <w:p w14:paraId="0C0D7DAE">
            <w:pPr>
              <w:pStyle w:val="27"/>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684B497">
            <w:pPr>
              <w:pStyle w:val="27"/>
              <w:spacing w:before="33"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6EB8C324">
            <w:pPr>
              <w:pStyle w:val="27"/>
              <w:spacing w:before="33"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11B82300">
            <w:pPr>
              <w:pStyle w:val="27"/>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10EFA64B">
            <w:pPr>
              <w:pStyle w:val="27"/>
              <w:spacing w:before="33"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61D44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0C66484A">
            <w:pPr>
              <w:jc w:val="center"/>
              <w:rPr>
                <w:rFonts w:hint="eastAsia" w:ascii="宋体" w:hAnsi="宋体" w:eastAsia="宋体" w:cs="宋体"/>
                <w:b/>
                <w:bCs/>
                <w:color w:val="auto"/>
                <w:sz w:val="24"/>
                <w:szCs w:val="24"/>
                <w:highlight w:val="none"/>
              </w:rPr>
            </w:pPr>
          </w:p>
        </w:tc>
        <w:tc>
          <w:tcPr>
            <w:tcW w:w="1983" w:type="dxa"/>
            <w:vAlign w:val="top"/>
          </w:tcPr>
          <w:p w14:paraId="60E95129">
            <w:pPr>
              <w:pStyle w:val="27"/>
              <w:spacing w:before="32" w:line="20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6E6B72C3">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433A529">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8000&lt;Z&lt;120000</w:t>
            </w:r>
          </w:p>
        </w:tc>
        <w:tc>
          <w:tcPr>
            <w:tcW w:w="1700" w:type="dxa"/>
            <w:vAlign w:val="top"/>
          </w:tcPr>
          <w:p w14:paraId="6A91AEDA">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100&lt;Z&lt;8000</w:t>
            </w:r>
          </w:p>
        </w:tc>
        <w:tc>
          <w:tcPr>
            <w:tcW w:w="1138" w:type="dxa"/>
            <w:vAlign w:val="top"/>
          </w:tcPr>
          <w:p w14:paraId="525809A6">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4AA5A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989" w:type="dxa"/>
            <w:vAlign w:val="center"/>
          </w:tcPr>
          <w:p w14:paraId="43945B0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其他未列明行业</w:t>
            </w:r>
          </w:p>
        </w:tc>
        <w:tc>
          <w:tcPr>
            <w:tcW w:w="1983" w:type="dxa"/>
            <w:vAlign w:val="top"/>
          </w:tcPr>
          <w:p w14:paraId="3B4C6A11">
            <w:pPr>
              <w:pStyle w:val="27"/>
              <w:spacing w:before="31" w:line="207"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8BDE121">
            <w:pPr>
              <w:pStyle w:val="27"/>
              <w:spacing w:before="31" w:line="207"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5B8A078">
            <w:pPr>
              <w:pStyle w:val="27"/>
              <w:spacing w:before="31" w:line="207"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237180DC">
            <w:pPr>
              <w:pStyle w:val="27"/>
              <w:spacing w:before="31" w:line="20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63F785D1">
            <w:pPr>
              <w:pStyle w:val="27"/>
              <w:spacing w:before="31" w:line="207"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bl>
    <w:p w14:paraId="709FB851">
      <w:pPr>
        <w:spacing w:before="269" w:line="516" w:lineRule="auto"/>
        <w:ind w:right="194" w:firstLine="525"/>
        <w:rPr>
          <w:rFonts w:hint="eastAsia" w:ascii="宋体" w:hAnsi="宋体" w:eastAsia="宋体" w:cs="宋体"/>
          <w:color w:val="auto"/>
          <w:spacing w:val="4"/>
          <w:sz w:val="24"/>
          <w:szCs w:val="24"/>
          <w:highlight w:val="none"/>
        </w:rPr>
      </w:pPr>
      <w:r>
        <w:rPr>
          <w:rFonts w:hint="eastAsia" w:ascii="宋体" w:hAnsi="宋体" w:eastAsia="宋体" w:cs="宋体"/>
          <w:color w:val="auto"/>
          <w:spacing w:val="9"/>
          <w:sz w:val="24"/>
          <w:szCs w:val="24"/>
          <w:highlight w:val="none"/>
        </w:rPr>
        <w:t>说明：上述标准参照《关于印发中小企业划型标准规定的通知》（工信</w:t>
      </w:r>
      <w:r>
        <w:rPr>
          <w:rFonts w:hint="eastAsia" w:ascii="宋体" w:hAnsi="宋体" w:eastAsia="宋体" w:cs="宋体"/>
          <w:color w:val="auto"/>
          <w:spacing w:val="8"/>
          <w:sz w:val="24"/>
          <w:szCs w:val="24"/>
          <w:highlight w:val="none"/>
        </w:rPr>
        <w:t>部联企业[2011]300号</w:t>
      </w:r>
      <w:r>
        <w:rPr>
          <w:rFonts w:hint="eastAsia" w:ascii="宋体" w:hAnsi="宋体" w:eastAsia="宋体" w:cs="宋体"/>
          <w:color w:val="auto"/>
          <w:spacing w:val="10"/>
          <w:sz w:val="24"/>
          <w:szCs w:val="24"/>
          <w:highlight w:val="none"/>
        </w:rPr>
        <w:t>），大型、中型和小型企业须同时满足所列指标的下限，否则下划一档；微型</w:t>
      </w:r>
      <w:r>
        <w:rPr>
          <w:rFonts w:hint="eastAsia" w:ascii="宋体" w:hAnsi="宋体" w:eastAsia="宋体" w:cs="宋体"/>
          <w:color w:val="auto"/>
          <w:spacing w:val="9"/>
          <w:sz w:val="24"/>
          <w:szCs w:val="24"/>
          <w:highlight w:val="none"/>
        </w:rPr>
        <w:t>企业只须满足所列指标中的一</w:t>
      </w:r>
      <w:r>
        <w:rPr>
          <w:rFonts w:hint="eastAsia" w:ascii="宋体" w:hAnsi="宋体" w:eastAsia="宋体" w:cs="宋体"/>
          <w:color w:val="auto"/>
          <w:spacing w:val="4"/>
          <w:sz w:val="24"/>
          <w:szCs w:val="24"/>
          <w:highlight w:val="none"/>
        </w:rPr>
        <w:t>项即可。</w:t>
      </w:r>
    </w:p>
    <w:p w14:paraId="528871FF">
      <w:pPr>
        <w:pStyle w:val="25"/>
        <w:rPr>
          <w:rFonts w:hint="eastAsia" w:ascii="宋体" w:hAnsi="宋体" w:eastAsia="宋体" w:cs="宋体"/>
          <w:color w:val="auto"/>
          <w:spacing w:val="4"/>
          <w:sz w:val="24"/>
          <w:szCs w:val="24"/>
          <w:highlight w:val="none"/>
        </w:rPr>
      </w:pPr>
    </w:p>
    <w:p w14:paraId="39B5E3AC">
      <w:pPr>
        <w:pStyle w:val="25"/>
        <w:rPr>
          <w:rFonts w:hint="eastAsia" w:ascii="宋体" w:hAnsi="宋体" w:eastAsia="宋体" w:cs="宋体"/>
          <w:color w:val="auto"/>
          <w:spacing w:val="4"/>
          <w:sz w:val="24"/>
          <w:szCs w:val="24"/>
          <w:highlight w:val="none"/>
        </w:rPr>
      </w:pPr>
    </w:p>
    <w:p w14:paraId="7BE1800A">
      <w:pPr>
        <w:pStyle w:val="25"/>
        <w:rPr>
          <w:rFonts w:hint="eastAsia" w:ascii="宋体" w:hAnsi="宋体" w:eastAsia="宋体" w:cs="宋体"/>
          <w:color w:val="auto"/>
          <w:spacing w:val="4"/>
          <w:sz w:val="24"/>
          <w:szCs w:val="24"/>
          <w:highlight w:val="none"/>
        </w:rPr>
      </w:pPr>
    </w:p>
    <w:p w14:paraId="79705F46">
      <w:pPr>
        <w:spacing w:before="63" w:line="225" w:lineRule="auto"/>
        <w:ind w:left="4173"/>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pPr>
      <w:r>
        <w:rPr>
          <w:rFonts w:hint="eastAsia" w:ascii="宋体" w:hAnsi="宋体" w:eastAsia="宋体" w:cs="宋体"/>
          <w:color w:val="auto"/>
          <w:spacing w:val="2"/>
          <w:sz w:val="31"/>
          <w:szCs w:val="31"/>
          <w:highlight w:val="none"/>
          <w:lang w:eastAsia="zh-CN"/>
          <w14:textOutline w14:w="5793" w14:cap="sq" w14:cmpd="sng">
            <w14:solidFill>
              <w14:srgbClr w14:val="000000"/>
            </w14:solidFill>
            <w14:prstDash w14:val="solid"/>
            <w14:bevel/>
          </w14:textOutline>
        </w:rPr>
        <w:t>附件</w:t>
      </w:r>
      <w:r>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t>2</w:t>
      </w:r>
    </w:p>
    <w:p w14:paraId="0666B642">
      <w:pPr>
        <w:pStyle w:val="25"/>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19"/>
        <w:tblW w:w="10184" w:type="dxa"/>
        <w:jc w:val="center"/>
        <w:tblLayout w:type="fixed"/>
        <w:tblCellMar>
          <w:top w:w="0" w:type="dxa"/>
          <w:left w:w="0" w:type="dxa"/>
          <w:bottom w:w="0" w:type="dxa"/>
          <w:right w:w="0" w:type="dxa"/>
        </w:tblCellMar>
      </w:tblPr>
      <w:tblGrid>
        <w:gridCol w:w="574"/>
        <w:gridCol w:w="1166"/>
        <w:gridCol w:w="1800"/>
        <w:gridCol w:w="1561"/>
        <w:gridCol w:w="5083"/>
      </w:tblGrid>
      <w:tr w14:paraId="07FE3A3A">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CF785D4">
            <w:pPr>
              <w:pStyle w:val="40"/>
              <w:spacing w:before="57" w:line="254" w:lineRule="auto"/>
              <w:ind w:left="59" w:right="60"/>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品目序号</w:t>
            </w:r>
          </w:p>
        </w:tc>
        <w:tc>
          <w:tcPr>
            <w:tcW w:w="4527" w:type="dxa"/>
            <w:gridSpan w:val="3"/>
            <w:tcBorders>
              <w:top w:val="single" w:color="000000" w:sz="4" w:space="0"/>
              <w:left w:val="single" w:color="000000" w:sz="4" w:space="0"/>
              <w:bottom w:val="single" w:color="000000" w:sz="4" w:space="0"/>
              <w:right w:val="single" w:color="000000" w:sz="4" w:space="0"/>
            </w:tcBorders>
            <w:noWrap w:val="0"/>
            <w:vAlign w:val="center"/>
          </w:tcPr>
          <w:p w14:paraId="2002D96B">
            <w:pPr>
              <w:pStyle w:val="40"/>
              <w:spacing w:before="4"/>
              <w:jc w:val="center"/>
              <w:rPr>
                <w:rFonts w:hint="eastAsia" w:ascii="宋体" w:hAnsi="宋体" w:eastAsia="宋体" w:cs="宋体"/>
                <w:color w:val="auto"/>
                <w:sz w:val="16"/>
                <w:szCs w:val="16"/>
                <w:highlight w:val="none"/>
              </w:rPr>
            </w:pPr>
          </w:p>
          <w:p w14:paraId="645A25B4">
            <w:pPr>
              <w:pStyle w:val="40"/>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名称</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8A9D7F2">
            <w:pPr>
              <w:pStyle w:val="40"/>
              <w:spacing w:before="4"/>
              <w:jc w:val="center"/>
              <w:rPr>
                <w:rFonts w:hint="eastAsia" w:ascii="宋体" w:hAnsi="宋体" w:eastAsia="宋体" w:cs="宋体"/>
                <w:color w:val="auto"/>
                <w:sz w:val="16"/>
                <w:szCs w:val="16"/>
                <w:highlight w:val="none"/>
              </w:rPr>
            </w:pPr>
          </w:p>
          <w:p w14:paraId="6EC7F8EB">
            <w:pPr>
              <w:pStyle w:val="40"/>
              <w:ind w:left="926"/>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依据的标准</w:t>
            </w:r>
          </w:p>
        </w:tc>
      </w:tr>
      <w:tr w14:paraId="40B39AB3">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0E16E">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FA006">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1计算</w:t>
            </w:r>
          </w:p>
          <w:p w14:paraId="2C569B6B">
            <w:pPr>
              <w:pStyle w:val="40"/>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A5DD507">
            <w:pPr>
              <w:pStyle w:val="40"/>
              <w:spacing w:before="93"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10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04台式计算机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71B705">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52FED84">
            <w:pPr>
              <w:pStyle w:val="40"/>
              <w:spacing w:before="93"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72F71900">
            <w:pPr>
              <w:pStyle w:val="40"/>
              <w:spacing w:before="93"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06A75ABC">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123CA">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5E70F">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3C0419E">
            <w:pPr>
              <w:pStyle w:val="40"/>
              <w:spacing w:before="44"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10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05便携式计算机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B1D183A">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E99F29A">
            <w:pPr>
              <w:pStyle w:val="40"/>
              <w:spacing w:before="44"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26DA2DB6">
            <w:pPr>
              <w:pStyle w:val="40"/>
              <w:spacing w:before="4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2B4DD06C">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ECE0C">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8D941">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019013F">
            <w:pPr>
              <w:pStyle w:val="40"/>
              <w:spacing w:before="64" w:line="280" w:lineRule="auto"/>
              <w:ind w:left="7" w:right="5"/>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A020</w:t>
            </w:r>
            <w:r>
              <w:rPr>
                <w:rFonts w:hint="eastAsia" w:ascii="宋体" w:hAnsi="宋体" w:eastAsia="宋体" w:cs="宋体"/>
                <w:color w:val="auto"/>
                <w:w w:val="99"/>
                <w:sz w:val="20"/>
                <w:szCs w:val="20"/>
                <w:highlight w:val="none"/>
                <w:lang w:eastAsia="zh-CN"/>
              </w:rPr>
              <w:t>10</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07平板式微型计</w:t>
            </w:r>
            <w:r>
              <w:rPr>
                <w:rFonts w:hint="eastAsia" w:ascii="宋体" w:hAnsi="宋体" w:eastAsia="宋体" w:cs="宋体"/>
                <w:color w:val="auto"/>
                <w:spacing w:val="2"/>
                <w:w w:val="99"/>
                <w:sz w:val="20"/>
                <w:szCs w:val="20"/>
                <w:highlight w:val="none"/>
                <w:lang w:eastAsia="zh-CN"/>
              </w:rPr>
              <w:t>算</w:t>
            </w:r>
            <w:r>
              <w:rPr>
                <w:rFonts w:hint="eastAsia" w:ascii="宋体" w:hAnsi="宋体" w:eastAsia="宋体" w:cs="宋体"/>
                <w:color w:val="auto"/>
                <w:w w:val="99"/>
                <w:sz w:val="20"/>
                <w:szCs w:val="20"/>
                <w:highlight w:val="none"/>
                <w:lang w:eastAsia="zh-CN"/>
              </w:rPr>
              <w:t>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89A9FDE">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0F8F281">
            <w:pPr>
              <w:pStyle w:val="40"/>
              <w:spacing w:before="64"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2AD2A1AA">
            <w:pPr>
              <w:pStyle w:val="40"/>
              <w:spacing w:before="6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3342D6B4">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90470">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D196FC8">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6输入输出设备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6C6C0B">
            <w:pPr>
              <w:pStyle w:val="40"/>
              <w:spacing w:before="164"/>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601打印设备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4FF6E29">
            <w:pPr>
              <w:pStyle w:val="40"/>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10</w:t>
            </w:r>
            <w:r>
              <w:rPr>
                <w:rFonts w:hint="eastAsia" w:ascii="宋体" w:hAnsi="宋体" w:eastAsia="宋体" w:cs="宋体"/>
                <w:color w:val="auto"/>
                <w:w w:val="99"/>
                <w:sz w:val="20"/>
                <w:szCs w:val="20"/>
                <w:highlight w:val="none"/>
              </w:rPr>
              <w:t>1喷墨打印机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9B80540">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27200AC9">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08423242">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7EE7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AB6DC">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CB298">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51F9153">
            <w:pPr>
              <w:pStyle w:val="40"/>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02激光打印机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6FF92444">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46B220BB">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57A8D50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3B9F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D0413">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B9D7A">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2113E2">
            <w:pPr>
              <w:pStyle w:val="40"/>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04针式打印机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DCAB35A">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72E5A2E0">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39B7DA9D">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70A4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1DA64">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796EF3F">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604显示设备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F203369">
            <w:pPr>
              <w:pStyle w:val="40"/>
              <w:spacing w:before="68"/>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4</w:t>
            </w:r>
            <w:r>
              <w:rPr>
                <w:rFonts w:hint="eastAsia" w:ascii="宋体" w:hAnsi="宋体" w:eastAsia="宋体" w:cs="宋体"/>
                <w:color w:val="auto"/>
                <w:w w:val="99"/>
                <w:sz w:val="20"/>
                <w:szCs w:val="20"/>
                <w:highlight w:val="none"/>
              </w:rPr>
              <w:t>01液晶显示器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CB50EC5">
            <w:pPr>
              <w:pStyle w:val="40"/>
              <w:spacing w:before="68" w:line="280" w:lineRule="auto"/>
              <w:ind w:left="7" w:right="4"/>
              <w:jc w:val="center"/>
              <w:rPr>
                <w:rFonts w:hint="eastAsia" w:ascii="宋体" w:hAnsi="宋体" w:eastAsia="宋体" w:cs="宋体"/>
                <w:color w:val="auto"/>
                <w:spacing w:val="2"/>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《计算机显示器能效限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能效等级</w:t>
            </w:r>
            <w:r>
              <w:rPr>
                <w:rFonts w:hint="eastAsia" w:ascii="宋体" w:hAnsi="宋体" w:eastAsia="宋体" w:cs="宋体"/>
                <w:color w:val="auto"/>
                <w:spacing w:val="2"/>
                <w:w w:val="99"/>
                <w:sz w:val="20"/>
                <w:szCs w:val="20"/>
                <w:highlight w:val="none"/>
                <w:lang w:eastAsia="zh-CN"/>
              </w:rPr>
              <w:t>》</w:t>
            </w:r>
          </w:p>
          <w:p w14:paraId="1F1C1048">
            <w:pPr>
              <w:pStyle w:val="40"/>
              <w:spacing w:before="68"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37856BAF">
        <w:tblPrEx>
          <w:tblCellMar>
            <w:top w:w="0" w:type="dxa"/>
            <w:left w:w="0" w:type="dxa"/>
            <w:bottom w:w="0" w:type="dxa"/>
            <w:right w:w="0" w:type="dxa"/>
          </w:tblCellMar>
        </w:tblPrEx>
        <w:trPr>
          <w:trHeight w:val="107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4775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8A944">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18DBA48">
            <w:pPr>
              <w:pStyle w:val="40"/>
              <w:spacing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609图形图像输入设备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C9A5E49">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01扫描仪</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3CC5685">
            <w:pPr>
              <w:pStyle w:val="40"/>
              <w:spacing w:before="49"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参</w:t>
            </w:r>
            <w:r>
              <w:rPr>
                <w:rFonts w:hint="eastAsia" w:ascii="宋体" w:hAnsi="宋体" w:eastAsia="宋体" w:cs="宋体"/>
                <w:color w:val="auto"/>
                <w:spacing w:val="-29"/>
                <w:w w:val="99"/>
                <w:sz w:val="20"/>
                <w:szCs w:val="20"/>
                <w:highlight w:val="none"/>
                <w:lang w:eastAsia="zh-CN"/>
              </w:rPr>
              <w:t>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复</w:t>
            </w:r>
            <w:r>
              <w:rPr>
                <w:rFonts w:hint="eastAsia" w:ascii="宋体" w:hAnsi="宋体" w:eastAsia="宋体" w:cs="宋体"/>
                <w:color w:val="auto"/>
                <w:w w:val="99"/>
                <w:sz w:val="20"/>
                <w:szCs w:val="20"/>
                <w:highlight w:val="none"/>
                <w:lang w:eastAsia="zh-CN"/>
              </w:rPr>
              <w:t>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打</w:t>
            </w:r>
            <w:r>
              <w:rPr>
                <w:rFonts w:hint="eastAsia" w:ascii="宋体" w:hAnsi="宋体" w:eastAsia="宋体" w:cs="宋体"/>
                <w:color w:val="auto"/>
                <w:spacing w:val="2"/>
                <w:w w:val="99"/>
                <w:sz w:val="20"/>
                <w:szCs w:val="20"/>
                <w:highlight w:val="none"/>
                <w:lang w:eastAsia="zh-CN"/>
              </w:rPr>
              <w:t>印</w:t>
            </w:r>
            <w:r>
              <w:rPr>
                <w:rFonts w:hint="eastAsia" w:ascii="宋体" w:hAnsi="宋体" w:eastAsia="宋体" w:cs="宋体"/>
                <w:color w:val="auto"/>
                <w:w w:val="99"/>
                <w:sz w:val="20"/>
                <w:szCs w:val="20"/>
                <w:highlight w:val="none"/>
                <w:lang w:eastAsia="zh-CN"/>
              </w:rPr>
              <w:t>机和</w:t>
            </w:r>
            <w:r>
              <w:rPr>
                <w:rFonts w:hint="eastAsia" w:ascii="宋体" w:hAnsi="宋体" w:eastAsia="宋体" w:cs="宋体"/>
                <w:color w:val="auto"/>
                <w:spacing w:val="2"/>
                <w:w w:val="99"/>
                <w:sz w:val="20"/>
                <w:szCs w:val="20"/>
                <w:highlight w:val="none"/>
                <w:lang w:eastAsia="zh-CN"/>
              </w:rPr>
              <w:t>传</w:t>
            </w:r>
            <w:r>
              <w:rPr>
                <w:rFonts w:hint="eastAsia" w:ascii="宋体" w:hAnsi="宋体" w:eastAsia="宋体" w:cs="宋体"/>
                <w:color w:val="auto"/>
                <w:w w:val="99"/>
                <w:sz w:val="20"/>
                <w:szCs w:val="20"/>
                <w:highlight w:val="none"/>
                <w:lang w:eastAsia="zh-CN"/>
              </w:rPr>
              <w:t>真机能效限定</w:t>
            </w:r>
            <w:r>
              <w:rPr>
                <w:rFonts w:hint="eastAsia" w:ascii="宋体" w:hAnsi="宋体" w:eastAsia="宋体" w:cs="宋体"/>
                <w:color w:val="auto"/>
                <w:spacing w:val="2"/>
                <w:w w:val="99"/>
                <w:sz w:val="20"/>
                <w:szCs w:val="20"/>
                <w:highlight w:val="none"/>
                <w:lang w:eastAsia="zh-CN"/>
              </w:rPr>
              <w:t>值</w:t>
            </w:r>
            <w:r>
              <w:rPr>
                <w:rFonts w:hint="eastAsia" w:ascii="宋体" w:hAnsi="宋体" w:eastAsia="宋体" w:cs="宋体"/>
                <w:color w:val="auto"/>
                <w:w w:val="99"/>
                <w:sz w:val="20"/>
                <w:szCs w:val="20"/>
                <w:highlight w:val="none"/>
                <w:lang w:eastAsia="zh-CN"/>
              </w:rPr>
              <w:t>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2152</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87"/>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中</w:t>
            </w:r>
            <w:r>
              <w:rPr>
                <w:rFonts w:hint="eastAsia" w:ascii="宋体" w:hAnsi="宋体" w:eastAsia="宋体" w:cs="宋体"/>
                <w:color w:val="auto"/>
                <w:spacing w:val="4"/>
                <w:w w:val="99"/>
                <w:sz w:val="20"/>
                <w:szCs w:val="20"/>
                <w:highlight w:val="none"/>
                <w:lang w:eastAsia="zh-CN"/>
              </w:rPr>
              <w:t>打印速</w:t>
            </w:r>
            <w:r>
              <w:rPr>
                <w:rFonts w:hint="eastAsia" w:ascii="宋体" w:hAnsi="宋体" w:eastAsia="宋体" w:cs="宋体"/>
                <w:color w:val="auto"/>
                <w:spacing w:val="2"/>
                <w:w w:val="99"/>
                <w:sz w:val="20"/>
                <w:szCs w:val="20"/>
                <w:highlight w:val="none"/>
                <w:lang w:eastAsia="zh-CN"/>
              </w:rPr>
              <w:t>度</w:t>
            </w:r>
            <w:r>
              <w:rPr>
                <w:rFonts w:hint="eastAsia" w:ascii="宋体" w:hAnsi="宋体" w:eastAsia="宋体" w:cs="宋体"/>
                <w:color w:val="auto"/>
                <w:w w:val="99"/>
                <w:sz w:val="20"/>
                <w:szCs w:val="20"/>
                <w:highlight w:val="none"/>
                <w:lang w:eastAsia="zh-CN"/>
              </w:rPr>
              <w:t>为</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5</w:t>
            </w:r>
            <w:r>
              <w:rPr>
                <w:rFonts w:hint="eastAsia" w:ascii="宋体" w:hAnsi="宋体" w:eastAsia="宋体" w:cs="宋体"/>
                <w:color w:val="auto"/>
                <w:spacing w:val="2"/>
                <w:w w:val="99"/>
                <w:sz w:val="20"/>
                <w:szCs w:val="20"/>
                <w:highlight w:val="none"/>
                <w:lang w:eastAsia="zh-CN"/>
              </w:rPr>
              <w:t>页</w:t>
            </w:r>
            <w:r>
              <w:rPr>
                <w:rFonts w:hint="eastAsia" w:ascii="宋体" w:hAnsi="宋体" w:eastAsia="宋体" w:cs="宋体"/>
                <w:color w:val="auto"/>
                <w:spacing w:val="5"/>
                <w:w w:val="99"/>
                <w:sz w:val="20"/>
                <w:szCs w:val="20"/>
                <w:highlight w:val="none"/>
                <w:lang w:eastAsia="zh-CN"/>
              </w:rPr>
              <w:t>/</w:t>
            </w:r>
            <w:r>
              <w:rPr>
                <w:rFonts w:hint="eastAsia" w:ascii="宋体" w:hAnsi="宋体" w:eastAsia="宋体" w:cs="宋体"/>
                <w:color w:val="auto"/>
                <w:spacing w:val="4"/>
                <w:w w:val="99"/>
                <w:sz w:val="20"/>
                <w:szCs w:val="20"/>
                <w:highlight w:val="none"/>
                <w:lang w:eastAsia="zh-CN"/>
              </w:rPr>
              <w:t>分的</w:t>
            </w:r>
            <w:r>
              <w:rPr>
                <w:rFonts w:hint="eastAsia" w:ascii="宋体" w:hAnsi="宋体" w:eastAsia="宋体" w:cs="宋体"/>
                <w:color w:val="auto"/>
                <w:spacing w:val="2"/>
                <w:w w:val="99"/>
                <w:sz w:val="20"/>
                <w:szCs w:val="20"/>
                <w:highlight w:val="none"/>
                <w:lang w:eastAsia="zh-CN"/>
              </w:rPr>
              <w:t>针</w:t>
            </w:r>
            <w:r>
              <w:rPr>
                <w:rFonts w:hint="eastAsia" w:ascii="宋体" w:hAnsi="宋体" w:eastAsia="宋体" w:cs="宋体"/>
                <w:color w:val="auto"/>
                <w:spacing w:val="4"/>
                <w:w w:val="99"/>
                <w:sz w:val="20"/>
                <w:szCs w:val="20"/>
                <w:highlight w:val="none"/>
                <w:lang w:eastAsia="zh-CN"/>
              </w:rPr>
              <w:t>式</w:t>
            </w:r>
            <w:r>
              <w:rPr>
                <w:rFonts w:hint="eastAsia" w:ascii="宋体" w:hAnsi="宋体" w:eastAsia="宋体" w:cs="宋体"/>
                <w:color w:val="auto"/>
                <w:w w:val="99"/>
                <w:sz w:val="20"/>
                <w:szCs w:val="20"/>
                <w:highlight w:val="none"/>
                <w:lang w:eastAsia="zh-CN"/>
              </w:rPr>
              <w:t>打印机相</w:t>
            </w:r>
            <w:r>
              <w:rPr>
                <w:rFonts w:hint="eastAsia" w:ascii="宋体" w:hAnsi="宋体" w:eastAsia="宋体" w:cs="宋体"/>
                <w:color w:val="auto"/>
                <w:spacing w:val="2"/>
                <w:w w:val="99"/>
                <w:sz w:val="20"/>
                <w:szCs w:val="20"/>
                <w:highlight w:val="none"/>
                <w:lang w:eastAsia="zh-CN"/>
              </w:rPr>
              <w:t>关</w:t>
            </w:r>
            <w:r>
              <w:rPr>
                <w:rFonts w:hint="eastAsia" w:ascii="宋体" w:hAnsi="宋体" w:eastAsia="宋体" w:cs="宋体"/>
                <w:color w:val="auto"/>
                <w:w w:val="99"/>
                <w:sz w:val="20"/>
                <w:szCs w:val="20"/>
                <w:highlight w:val="none"/>
                <w:lang w:eastAsia="zh-CN"/>
              </w:rPr>
              <w:t>要求</w:t>
            </w:r>
          </w:p>
        </w:tc>
      </w:tr>
      <w:tr w14:paraId="011437A8">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3A3814B">
            <w:pPr>
              <w:pStyle w:val="40"/>
              <w:spacing w:before="179"/>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3</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51EAAE">
            <w:pPr>
              <w:pStyle w:val="40"/>
              <w:spacing w:before="23"/>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02</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2投影</w:t>
            </w:r>
          </w:p>
          <w:p w14:paraId="0C3D36AC">
            <w:pPr>
              <w:pStyle w:val="40"/>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仪</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9CCBE9">
            <w:pPr>
              <w:jc w:val="center"/>
              <w:rPr>
                <w:rFonts w:hint="eastAsia" w:ascii="宋体" w:hAnsi="宋体" w:eastAsia="宋体" w:cs="宋体"/>
                <w:color w:val="auto"/>
                <w:sz w:val="22"/>
                <w:szCs w:val="22"/>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561C4E2">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3919673">
            <w:pPr>
              <w:pStyle w:val="40"/>
              <w:spacing w:before="23"/>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lang w:eastAsia="zh-CN"/>
              </w:rPr>
              <w:t>《投影</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28</w:t>
            </w:r>
            <w:r>
              <w:rPr>
                <w:rFonts w:hint="eastAsia" w:ascii="宋体" w:hAnsi="宋体" w:eastAsia="宋体" w:cs="宋体"/>
                <w:color w:val="auto"/>
                <w:w w:val="99"/>
                <w:sz w:val="20"/>
                <w:szCs w:val="20"/>
                <w:highlight w:val="none"/>
              </w:rPr>
              <w:t>）</w:t>
            </w:r>
          </w:p>
        </w:tc>
      </w:tr>
      <w:tr w14:paraId="6BEAB08F">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450C883">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8C213FB">
            <w:pPr>
              <w:pStyle w:val="40"/>
              <w:spacing w:before="66"/>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02</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4多功</w:t>
            </w:r>
          </w:p>
          <w:p w14:paraId="63B8AE60">
            <w:pPr>
              <w:pStyle w:val="40"/>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05B7C39">
            <w:pPr>
              <w:jc w:val="center"/>
              <w:rPr>
                <w:rFonts w:hint="eastAsia" w:ascii="宋体" w:hAnsi="宋体" w:eastAsia="宋体" w:cs="宋体"/>
                <w:color w:val="auto"/>
                <w:sz w:val="22"/>
                <w:szCs w:val="22"/>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E6F474F">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5C1835D">
            <w:pPr>
              <w:pStyle w:val="40"/>
              <w:spacing w:before="66"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632AC485">
            <w:pPr>
              <w:pStyle w:val="40"/>
              <w:spacing w:before="66"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4B8AEEBA">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7939B68">
            <w:pPr>
              <w:pStyle w:val="40"/>
              <w:spacing w:before="16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5D1ECFC">
            <w:pPr>
              <w:pStyle w:val="40"/>
              <w:spacing w:before="16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376EA8B">
            <w:pPr>
              <w:pStyle w:val="40"/>
              <w:spacing w:before="16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901离心泵</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2DCED5E">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BEA9897">
            <w:pPr>
              <w:pStyle w:val="40"/>
              <w:spacing w:before="4" w:line="280" w:lineRule="auto"/>
              <w:ind w:left="7" w:right="4"/>
              <w:jc w:val="center"/>
              <w:rPr>
                <w:rFonts w:hint="eastAsia" w:ascii="宋体" w:hAnsi="宋体" w:eastAsia="宋体" w:cs="宋体"/>
                <w:color w:val="auto"/>
                <w:spacing w:val="2"/>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《清水离心泵能效限定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及节</w:t>
            </w:r>
            <w:r>
              <w:rPr>
                <w:rFonts w:hint="eastAsia" w:ascii="宋体" w:hAnsi="宋体" w:eastAsia="宋体" w:cs="宋体"/>
                <w:color w:val="auto"/>
                <w:w w:val="99"/>
                <w:sz w:val="20"/>
                <w:szCs w:val="20"/>
                <w:highlight w:val="none"/>
                <w:lang w:eastAsia="zh-CN"/>
              </w:rPr>
              <w:t>能评价值</w:t>
            </w:r>
            <w:r>
              <w:rPr>
                <w:rFonts w:hint="eastAsia" w:ascii="宋体" w:hAnsi="宋体" w:eastAsia="宋体" w:cs="宋体"/>
                <w:color w:val="auto"/>
                <w:spacing w:val="2"/>
                <w:w w:val="99"/>
                <w:sz w:val="20"/>
                <w:szCs w:val="20"/>
                <w:highlight w:val="none"/>
                <w:lang w:eastAsia="zh-CN"/>
              </w:rPr>
              <w:t>》</w:t>
            </w:r>
          </w:p>
          <w:p w14:paraId="135B46CA">
            <w:pPr>
              <w:pStyle w:val="40"/>
              <w:spacing w:before="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w:t>
            </w:r>
            <w:r>
              <w:rPr>
                <w:rFonts w:hint="eastAsia" w:ascii="宋体" w:hAnsi="宋体" w:eastAsia="宋体" w:cs="宋体"/>
                <w:color w:val="auto"/>
                <w:w w:val="99"/>
                <w:sz w:val="20"/>
                <w:szCs w:val="20"/>
                <w:highlight w:val="none"/>
                <w:lang w:eastAsia="zh-CN"/>
              </w:rPr>
              <w:t>76</w:t>
            </w:r>
            <w:r>
              <w:rPr>
                <w:rFonts w:hint="eastAsia" w:ascii="宋体" w:hAnsi="宋体" w:eastAsia="宋体" w:cs="宋体"/>
                <w:color w:val="auto"/>
                <w:spacing w:val="1"/>
                <w:w w:val="99"/>
                <w:sz w:val="20"/>
                <w:szCs w:val="20"/>
                <w:highlight w:val="none"/>
                <w:lang w:eastAsia="zh-CN"/>
              </w:rPr>
              <w:t>2</w:t>
            </w:r>
            <w:r>
              <w:rPr>
                <w:rFonts w:hint="eastAsia" w:ascii="宋体" w:hAnsi="宋体" w:eastAsia="宋体" w:cs="宋体"/>
                <w:color w:val="auto"/>
                <w:w w:val="99"/>
                <w:sz w:val="20"/>
                <w:szCs w:val="20"/>
                <w:highlight w:val="none"/>
                <w:lang w:eastAsia="zh-CN"/>
              </w:rPr>
              <w:t>）</w:t>
            </w:r>
          </w:p>
        </w:tc>
      </w:tr>
      <w:tr w14:paraId="6A634236">
        <w:tblPrEx>
          <w:tblCellMar>
            <w:top w:w="0" w:type="dxa"/>
            <w:left w:w="0" w:type="dxa"/>
            <w:bottom w:w="0" w:type="dxa"/>
            <w:right w:w="0" w:type="dxa"/>
          </w:tblCellMar>
        </w:tblPrEx>
        <w:trPr>
          <w:trHeight w:val="927" w:hRule="exact"/>
          <w:jc w:val="center"/>
        </w:trPr>
        <w:tc>
          <w:tcPr>
            <w:tcW w:w="574" w:type="dxa"/>
            <w:vMerge w:val="restart"/>
            <w:tcBorders>
              <w:top w:val="single" w:color="000000" w:sz="4" w:space="0"/>
              <w:left w:val="single" w:color="000000" w:sz="4" w:space="0"/>
              <w:right w:val="single" w:color="000000" w:sz="4" w:space="0"/>
            </w:tcBorders>
            <w:noWrap w:val="0"/>
            <w:vAlign w:val="center"/>
          </w:tcPr>
          <w:p w14:paraId="1490E4AA">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38DB9">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3制冷空调设备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7C1B57">
            <w:pPr>
              <w:pStyle w:val="40"/>
              <w:spacing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01制冷压缩机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39A1EC9">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冷水机组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4C389F4">
            <w:pPr>
              <w:pStyle w:val="40"/>
              <w:spacing w:before="30"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《冷水机组能效限定值</w:t>
            </w:r>
            <w:r>
              <w:rPr>
                <w:rFonts w:hint="eastAsia" w:ascii="宋体" w:hAnsi="宋体" w:eastAsia="宋体" w:cs="宋体"/>
                <w:color w:val="auto"/>
                <w:spacing w:val="9"/>
                <w:w w:val="99"/>
                <w:sz w:val="20"/>
                <w:szCs w:val="20"/>
                <w:highlight w:val="none"/>
                <w:lang w:eastAsia="zh-CN"/>
              </w:rPr>
              <w:t>及</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77</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《低</w:t>
            </w:r>
            <w:r>
              <w:rPr>
                <w:rFonts w:hint="eastAsia" w:ascii="宋体" w:hAnsi="宋体" w:eastAsia="宋体" w:cs="宋体"/>
                <w:color w:val="auto"/>
                <w:spacing w:val="2"/>
                <w:w w:val="99"/>
                <w:sz w:val="20"/>
                <w:szCs w:val="20"/>
                <w:highlight w:val="none"/>
                <w:lang w:eastAsia="zh-CN"/>
              </w:rPr>
              <w:t>环</w:t>
            </w:r>
            <w:r>
              <w:rPr>
                <w:rFonts w:hint="eastAsia" w:ascii="宋体" w:hAnsi="宋体" w:eastAsia="宋体" w:cs="宋体"/>
                <w:color w:val="auto"/>
                <w:w w:val="99"/>
                <w:sz w:val="20"/>
                <w:szCs w:val="20"/>
                <w:highlight w:val="none"/>
                <w:lang w:eastAsia="zh-CN"/>
              </w:rPr>
              <w:t>境温度空气源</w:t>
            </w:r>
            <w:r>
              <w:rPr>
                <w:rFonts w:hint="eastAsia" w:ascii="宋体" w:hAnsi="宋体" w:eastAsia="宋体" w:cs="宋体"/>
                <w:color w:val="auto"/>
                <w:spacing w:val="2"/>
                <w:w w:val="99"/>
                <w:sz w:val="20"/>
                <w:szCs w:val="20"/>
                <w:highlight w:val="none"/>
                <w:lang w:eastAsia="zh-CN"/>
              </w:rPr>
              <w:t>热</w:t>
            </w:r>
            <w:r>
              <w:rPr>
                <w:rFonts w:hint="eastAsia" w:ascii="宋体" w:hAnsi="宋体" w:eastAsia="宋体" w:cs="宋体"/>
                <w:color w:val="auto"/>
                <w:spacing w:val="-29"/>
                <w:w w:val="99"/>
                <w:sz w:val="20"/>
                <w:szCs w:val="20"/>
                <w:highlight w:val="none"/>
                <w:lang w:eastAsia="zh-CN"/>
              </w:rPr>
              <w:t>泵</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冷水</w:t>
            </w:r>
            <w:r>
              <w:rPr>
                <w:rFonts w:hint="eastAsia" w:ascii="宋体" w:hAnsi="宋体" w:eastAsia="宋体" w:cs="宋体"/>
                <w:color w:val="auto"/>
                <w:spacing w:val="-27"/>
                <w:w w:val="99"/>
                <w:sz w:val="20"/>
                <w:szCs w:val="20"/>
                <w:highlight w:val="none"/>
                <w:lang w:eastAsia="zh-CN"/>
              </w:rPr>
              <w:t>）</w:t>
            </w:r>
            <w:r>
              <w:rPr>
                <w:rFonts w:hint="eastAsia" w:ascii="宋体" w:hAnsi="宋体" w:eastAsia="宋体" w:cs="宋体"/>
                <w:color w:val="auto"/>
                <w:w w:val="99"/>
                <w:sz w:val="20"/>
                <w:szCs w:val="20"/>
                <w:highlight w:val="none"/>
                <w:lang w:eastAsia="zh-CN"/>
              </w:rPr>
              <w:t>机组</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效限定值及能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37</w:t>
            </w:r>
            <w:r>
              <w:rPr>
                <w:rFonts w:hint="eastAsia" w:ascii="宋体" w:hAnsi="宋体" w:eastAsia="宋体" w:cs="宋体"/>
                <w:color w:val="auto"/>
                <w:w w:val="99"/>
                <w:sz w:val="20"/>
                <w:szCs w:val="20"/>
                <w:highlight w:val="none"/>
                <w:lang w:eastAsia="zh-CN"/>
              </w:rPr>
              <w:t>48</w:t>
            </w:r>
            <w:r>
              <w:rPr>
                <w:rFonts w:hint="eastAsia" w:ascii="宋体" w:hAnsi="宋体" w:eastAsia="宋体" w:cs="宋体"/>
                <w:color w:val="auto"/>
                <w:spacing w:val="-2"/>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3E456B3B">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52F5852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C001F">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737F3">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8BDA780">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水源热</w:t>
            </w:r>
            <w:r>
              <w:rPr>
                <w:rFonts w:hint="eastAsia" w:ascii="宋体" w:hAnsi="宋体" w:eastAsia="宋体" w:cs="宋体"/>
                <w:color w:val="auto"/>
                <w:spacing w:val="2"/>
                <w:w w:val="99"/>
                <w:sz w:val="20"/>
                <w:szCs w:val="20"/>
                <w:highlight w:val="none"/>
              </w:rPr>
              <w:t>泵</w:t>
            </w:r>
            <w:r>
              <w:rPr>
                <w:rFonts w:hint="eastAsia" w:ascii="宋体" w:hAnsi="宋体" w:eastAsia="宋体" w:cs="宋体"/>
                <w:color w:val="auto"/>
                <w:w w:val="99"/>
                <w:sz w:val="20"/>
                <w:szCs w:val="20"/>
                <w:highlight w:val="none"/>
              </w:rPr>
              <w:t>机组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96FCC95">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9"/>
                <w:w w:val="99"/>
                <w:sz w:val="20"/>
                <w:szCs w:val="20"/>
                <w:highlight w:val="none"/>
                <w:lang w:eastAsia="zh-CN"/>
              </w:rPr>
              <w:t>水</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地</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源</w:t>
            </w:r>
            <w:r>
              <w:rPr>
                <w:rFonts w:hint="eastAsia" w:ascii="宋体" w:hAnsi="宋体" w:eastAsia="宋体" w:cs="宋体"/>
                <w:color w:val="auto"/>
                <w:w w:val="99"/>
                <w:sz w:val="20"/>
                <w:szCs w:val="20"/>
                <w:highlight w:val="none"/>
                <w:lang w:eastAsia="zh-CN"/>
              </w:rPr>
              <w:t>热泵</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组能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限定值及能效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5ABE6196">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30721</w:t>
            </w:r>
            <w:r>
              <w:rPr>
                <w:rFonts w:hint="eastAsia" w:ascii="宋体" w:hAnsi="宋体" w:eastAsia="宋体" w:cs="宋体"/>
                <w:color w:val="auto"/>
                <w:w w:val="99"/>
                <w:sz w:val="20"/>
                <w:szCs w:val="20"/>
                <w:highlight w:val="none"/>
                <w:lang w:eastAsia="zh-CN"/>
              </w:rPr>
              <w:t>）</w:t>
            </w:r>
          </w:p>
        </w:tc>
      </w:tr>
      <w:tr w14:paraId="1D9A575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40F4835B">
            <w:pPr>
              <w:jc w:val="center"/>
              <w:rPr>
                <w:rFonts w:hint="eastAsia" w:ascii="宋体" w:hAnsi="宋体" w:eastAsia="宋体" w:cs="宋体"/>
                <w:color w:val="auto"/>
                <w:kern w:val="0"/>
                <w:sz w:val="20"/>
                <w:szCs w:val="20"/>
                <w:highlight w:val="none"/>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843A12">
            <w:pPr>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6FE6A0">
            <w:pPr>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426E5E5">
            <w:pPr>
              <w:pStyle w:val="40"/>
              <w:spacing w:before="93"/>
              <w:ind w:left="7"/>
              <w:jc w:val="center"/>
              <w:rPr>
                <w:rFonts w:hint="eastAsia" w:ascii="宋体" w:hAnsi="宋体" w:eastAsia="宋体" w:cs="宋体"/>
                <w:color w:val="auto"/>
                <w:spacing w:val="12"/>
                <w:w w:val="99"/>
                <w:sz w:val="20"/>
                <w:szCs w:val="20"/>
                <w:highlight w:val="none"/>
              </w:rPr>
            </w:pPr>
            <w:r>
              <w:rPr>
                <w:rFonts w:hint="eastAsia" w:ascii="宋体" w:hAnsi="宋体" w:eastAsia="宋体" w:cs="宋体"/>
                <w:color w:val="auto"/>
                <w:spacing w:val="12"/>
                <w:w w:val="99"/>
                <w:sz w:val="20"/>
                <w:szCs w:val="20"/>
                <w:highlight w:val="none"/>
              </w:rPr>
              <w:t>溴化锂吸收式冷水</w:t>
            </w:r>
            <w:r>
              <w:rPr>
                <w:rFonts w:hint="eastAsia" w:ascii="宋体" w:hAnsi="宋体" w:eastAsia="宋体" w:cs="宋体"/>
                <w:color w:val="auto"/>
                <w:w w:val="99"/>
                <w:sz w:val="20"/>
                <w:szCs w:val="20"/>
                <w:highlight w:val="none"/>
              </w:rPr>
              <w:t>机</w:t>
            </w:r>
          </w:p>
          <w:p w14:paraId="028E16B4">
            <w:pPr>
              <w:pStyle w:val="40"/>
              <w:spacing w:line="256" w:lineRule="exact"/>
              <w:ind w:left="7" w:lef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F6213A3">
            <w:pPr>
              <w:pStyle w:val="40"/>
              <w:spacing w:before="9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《溴化锂吸收式冷水机</w:t>
            </w:r>
            <w:r>
              <w:rPr>
                <w:rFonts w:hint="eastAsia" w:ascii="宋体" w:hAnsi="宋体" w:eastAsia="宋体" w:cs="宋体"/>
                <w:color w:val="auto"/>
                <w:spacing w:val="9"/>
                <w:w w:val="99"/>
                <w:sz w:val="20"/>
                <w:szCs w:val="20"/>
                <w:highlight w:val="none"/>
                <w:lang w:eastAsia="zh-CN"/>
              </w:rPr>
              <w:t>组</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3E1FB896">
            <w:pPr>
              <w:pStyle w:val="40"/>
              <w:spacing w:before="9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29</w:t>
            </w:r>
            <w:r>
              <w:rPr>
                <w:rFonts w:hint="eastAsia" w:ascii="宋体" w:hAnsi="宋体" w:eastAsia="宋体" w:cs="宋体"/>
                <w:color w:val="auto"/>
                <w:w w:val="99"/>
                <w:sz w:val="20"/>
                <w:szCs w:val="20"/>
                <w:highlight w:val="none"/>
                <w:lang w:eastAsia="zh-CN"/>
              </w:rPr>
              <w:t>54</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12F7025D">
        <w:tblPrEx>
          <w:tblCellMar>
            <w:top w:w="0" w:type="dxa"/>
            <w:left w:w="0" w:type="dxa"/>
            <w:bottom w:w="0" w:type="dxa"/>
            <w:right w:w="0" w:type="dxa"/>
          </w:tblCellMar>
        </w:tblPrEx>
        <w:trPr>
          <w:trHeight w:val="1761" w:hRule="exact"/>
          <w:jc w:val="center"/>
        </w:trPr>
        <w:tc>
          <w:tcPr>
            <w:tcW w:w="574" w:type="dxa"/>
            <w:vMerge w:val="continue"/>
            <w:tcBorders>
              <w:left w:val="single" w:color="000000" w:sz="4" w:space="0"/>
              <w:right w:val="single" w:color="000000" w:sz="4" w:space="0"/>
            </w:tcBorders>
            <w:noWrap w:val="0"/>
            <w:vAlign w:val="center"/>
          </w:tcPr>
          <w:p w14:paraId="6FA469E5">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0BF26">
            <w:pPr>
              <w:widowControl/>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684B0">
            <w:pPr>
              <w:pStyle w:val="40"/>
              <w:spacing w:line="280" w:lineRule="auto"/>
              <w:ind w:right="5"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05空调机组</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D39506E">
            <w:pPr>
              <w:pStyle w:val="40"/>
              <w:spacing w:before="4" w:line="280" w:lineRule="auto"/>
              <w:ind w:left="7" w:leftChars="0" w:right="7" w:righ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多联式空</w:t>
            </w:r>
            <w:r>
              <w:rPr>
                <w:rFonts w:hint="eastAsia" w:ascii="宋体" w:hAnsi="宋体" w:eastAsia="宋体" w:cs="宋体"/>
                <w:color w:val="auto"/>
                <w:spacing w:val="11"/>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热泵</w:t>
            </w:r>
            <w:r>
              <w:rPr>
                <w:rFonts w:hint="eastAsia" w:ascii="宋体" w:hAnsi="宋体" w:eastAsia="宋体" w:cs="宋体"/>
                <w:color w:val="auto"/>
                <w:w w:val="99"/>
                <w:sz w:val="20"/>
                <w:szCs w:val="20"/>
                <w:highlight w:val="none"/>
                <w:lang w:eastAsia="zh-CN"/>
              </w:rPr>
              <w:t>）机组(制冷量</w:t>
            </w:r>
            <w:r>
              <w:rPr>
                <w:rFonts w:hint="eastAsia" w:ascii="宋体" w:hAnsi="宋体" w:eastAsia="宋体" w:cs="宋体"/>
                <w:color w:val="auto"/>
                <w:spacing w:val="1"/>
                <w:w w:val="99"/>
                <w:sz w:val="20"/>
                <w:szCs w:val="20"/>
                <w:highlight w:val="none"/>
                <w:lang w:eastAsia="zh-CN"/>
              </w:rPr>
              <w:t>&gt;140</w:t>
            </w:r>
            <w:r>
              <w:rPr>
                <w:rFonts w:hint="eastAsia" w:ascii="宋体" w:hAnsi="宋体" w:eastAsia="宋体" w:cs="宋体"/>
                <w:color w:val="auto"/>
                <w:w w:val="99"/>
                <w:sz w:val="20"/>
                <w:szCs w:val="20"/>
                <w:highlight w:val="none"/>
                <w:lang w:eastAsia="zh-CN"/>
              </w:rPr>
              <w:t>00</w:t>
            </w:r>
            <w:r>
              <w:rPr>
                <w:rFonts w:hint="eastAsia" w:ascii="宋体" w:hAnsi="宋体" w:eastAsia="宋体" w:cs="宋体"/>
                <w:color w:val="auto"/>
                <w:spacing w:val="1"/>
                <w:w w:val="99"/>
                <w:sz w:val="20"/>
                <w:szCs w:val="20"/>
                <w:highlight w:val="none"/>
                <w:lang w:eastAsia="zh-CN"/>
              </w:rPr>
              <w:t>W</w:t>
            </w:r>
            <w:r>
              <w:rPr>
                <w:rFonts w:hint="eastAsia" w:ascii="宋体" w:hAnsi="宋体" w:eastAsia="宋体" w:cs="宋体"/>
                <w:color w:val="auto"/>
                <w:w w:val="99"/>
                <w:sz w:val="20"/>
                <w:szCs w:val="20"/>
                <w:highlight w:val="none"/>
                <w:lang w:eastAsia="zh-CN"/>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90B7886">
            <w:pPr>
              <w:pStyle w:val="40"/>
              <w:spacing w:before="160" w:line="280" w:lineRule="auto"/>
              <w:ind w:left="7" w:leftChars="0" w:right="7" w:rightChars="0"/>
              <w:jc w:val="center"/>
              <w:rPr>
                <w:rFonts w:hint="eastAsia" w:ascii="宋体" w:hAnsi="宋体" w:eastAsia="宋体" w:cs="宋体"/>
                <w:color w:val="auto"/>
                <w:spacing w:val="-106"/>
                <w:w w:val="99"/>
                <w:sz w:val="20"/>
                <w:szCs w:val="20"/>
                <w:highlight w:val="none"/>
                <w:lang w:eastAsia="zh-CN"/>
              </w:rPr>
            </w:pPr>
            <w:r>
              <w:rPr>
                <w:rFonts w:hint="eastAsia" w:ascii="宋体" w:hAnsi="宋体" w:eastAsia="宋体" w:cs="宋体"/>
                <w:color w:val="auto"/>
                <w:w w:val="99"/>
                <w:sz w:val="20"/>
                <w:szCs w:val="20"/>
                <w:highlight w:val="none"/>
                <w:lang w:eastAsia="zh-CN"/>
              </w:rPr>
              <w:t>《多联</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空</w:t>
            </w:r>
            <w:r>
              <w:rPr>
                <w:rFonts w:hint="eastAsia" w:ascii="宋体" w:hAnsi="宋体" w:eastAsia="宋体" w:cs="宋体"/>
                <w:color w:val="auto"/>
                <w:spacing w:val="-27"/>
                <w:w w:val="99"/>
                <w:sz w:val="20"/>
                <w:szCs w:val="20"/>
                <w:highlight w:val="none"/>
                <w:lang w:eastAsia="zh-CN"/>
              </w:rPr>
              <w:t>调</w:t>
            </w:r>
            <w:r>
              <w:rPr>
                <w:rFonts w:hint="eastAsia" w:ascii="宋体" w:hAnsi="宋体" w:eastAsia="宋体" w:cs="宋体"/>
                <w:color w:val="auto"/>
                <w:w w:val="99"/>
                <w:sz w:val="20"/>
                <w:szCs w:val="20"/>
                <w:highlight w:val="none"/>
                <w:lang w:eastAsia="zh-CN"/>
              </w:rPr>
              <w:t>（热</w:t>
            </w:r>
            <w:r>
              <w:rPr>
                <w:rFonts w:hint="eastAsia" w:ascii="宋体" w:hAnsi="宋体" w:eastAsia="宋体" w:cs="宋体"/>
                <w:color w:val="auto"/>
                <w:spacing w:val="2"/>
                <w:w w:val="99"/>
                <w:sz w:val="20"/>
                <w:szCs w:val="20"/>
                <w:highlight w:val="none"/>
                <w:lang w:eastAsia="zh-CN"/>
              </w:rPr>
              <w:t>泵</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机</w:t>
            </w:r>
            <w:r>
              <w:rPr>
                <w:rFonts w:hint="eastAsia" w:ascii="宋体" w:hAnsi="宋体" w:eastAsia="宋体" w:cs="宋体"/>
                <w:color w:val="auto"/>
                <w:spacing w:val="2"/>
                <w:w w:val="99"/>
                <w:sz w:val="20"/>
                <w:szCs w:val="20"/>
                <w:highlight w:val="none"/>
                <w:lang w:eastAsia="zh-CN"/>
              </w:rPr>
              <w:t>组</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源效</w:t>
            </w:r>
            <w:r>
              <w:rPr>
                <w:rFonts w:hint="eastAsia" w:ascii="宋体" w:hAnsi="宋体" w:eastAsia="宋体" w:cs="宋体"/>
                <w:color w:val="auto"/>
                <w:spacing w:val="2"/>
                <w:w w:val="99"/>
                <w:sz w:val="20"/>
                <w:szCs w:val="20"/>
                <w:highlight w:val="none"/>
                <w:lang w:eastAsia="zh-CN"/>
              </w:rPr>
              <w:t>率</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p>
          <w:p w14:paraId="6F19E813">
            <w:pPr>
              <w:pStyle w:val="40"/>
              <w:spacing w:before="160" w:line="280" w:lineRule="auto"/>
              <w:ind w:left="7" w:leftChars="0" w:right="7"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2145</w:t>
            </w:r>
            <w:r>
              <w:rPr>
                <w:rFonts w:hint="eastAsia" w:ascii="宋体" w:hAnsi="宋体" w:eastAsia="宋体" w:cs="宋体"/>
                <w:color w:val="auto"/>
                <w:w w:val="99"/>
                <w:sz w:val="20"/>
                <w:szCs w:val="20"/>
                <w:highlight w:val="none"/>
                <w:lang w:eastAsia="zh-CN"/>
              </w:rPr>
              <w:t>4）</w:t>
            </w:r>
          </w:p>
        </w:tc>
      </w:tr>
      <w:tr w14:paraId="629359DD">
        <w:tblPrEx>
          <w:tblCellMar>
            <w:top w:w="0" w:type="dxa"/>
            <w:left w:w="0" w:type="dxa"/>
            <w:bottom w:w="0" w:type="dxa"/>
            <w:right w:w="0" w:type="dxa"/>
          </w:tblCellMar>
        </w:tblPrEx>
        <w:trPr>
          <w:trHeight w:val="899" w:hRule="exact"/>
          <w:jc w:val="center"/>
        </w:trPr>
        <w:tc>
          <w:tcPr>
            <w:tcW w:w="574" w:type="dxa"/>
            <w:vMerge w:val="continue"/>
            <w:tcBorders>
              <w:left w:val="single" w:color="000000" w:sz="4" w:space="0"/>
              <w:right w:val="single" w:color="000000" w:sz="4" w:space="0"/>
            </w:tcBorders>
            <w:noWrap w:val="0"/>
            <w:vAlign w:val="center"/>
          </w:tcPr>
          <w:p w14:paraId="1BA9A0A6">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EB596">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476BA">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6CEB522">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单元式空气调节机</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制冷量</w:t>
            </w:r>
            <w:r>
              <w:rPr>
                <w:rFonts w:hint="eastAsia" w:ascii="宋体" w:hAnsi="宋体" w:eastAsia="宋体" w:cs="宋体"/>
                <w:color w:val="auto"/>
                <w:spacing w:val="1"/>
                <w:w w:val="99"/>
                <w:sz w:val="20"/>
                <w:szCs w:val="20"/>
                <w:highlight w:val="none"/>
              </w:rPr>
              <w:t>&gt;1400</w:t>
            </w:r>
            <w:r>
              <w:rPr>
                <w:rFonts w:hint="eastAsia" w:ascii="宋体" w:hAnsi="宋体" w:eastAsia="宋体" w:cs="宋体"/>
                <w:color w:val="auto"/>
                <w:w w:val="99"/>
                <w:sz w:val="20"/>
                <w:szCs w:val="20"/>
                <w:highlight w:val="none"/>
              </w:rPr>
              <w:t>0W)</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B8F113D">
            <w:pPr>
              <w:pStyle w:val="40"/>
              <w:spacing w:before="9"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1"/>
                <w:w w:val="99"/>
                <w:sz w:val="20"/>
                <w:szCs w:val="20"/>
                <w:highlight w:val="none"/>
                <w:lang w:eastAsia="zh-CN"/>
              </w:rPr>
              <w:t>6</w:t>
            </w:r>
            <w:r>
              <w:rPr>
                <w:rFonts w:hint="eastAsia" w:ascii="宋体" w:hAnsi="宋体" w:eastAsia="宋体" w:cs="宋体"/>
                <w:color w:val="auto"/>
                <w:spacing w:val="-5"/>
                <w:w w:val="99"/>
                <w:sz w:val="20"/>
                <w:szCs w:val="20"/>
                <w:highlight w:val="none"/>
                <w:lang w:eastAsia="zh-CN"/>
              </w:rPr>
              <w:t>）</w:t>
            </w:r>
            <w:r>
              <w:rPr>
                <w:rFonts w:hint="eastAsia" w:ascii="宋体" w:hAnsi="宋体" w:eastAsia="宋体" w:cs="宋体"/>
                <w:color w:val="auto"/>
                <w:w w:val="99"/>
                <w:sz w:val="20"/>
                <w:szCs w:val="20"/>
                <w:highlight w:val="none"/>
                <w:lang w:eastAsia="zh-CN"/>
              </w:rPr>
              <w:t>《风管</w:t>
            </w:r>
            <w:r>
              <w:rPr>
                <w:rFonts w:hint="eastAsia" w:ascii="宋体" w:hAnsi="宋体" w:eastAsia="宋体" w:cs="宋体"/>
                <w:color w:val="auto"/>
                <w:spacing w:val="12"/>
                <w:w w:val="99"/>
                <w:sz w:val="20"/>
                <w:szCs w:val="20"/>
                <w:highlight w:val="none"/>
                <w:lang w:eastAsia="zh-CN"/>
              </w:rPr>
              <w:t>送风式空调机组能效限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w w:val="99"/>
                <w:sz w:val="20"/>
                <w:szCs w:val="20"/>
                <w:highlight w:val="none"/>
              </w:rPr>
              <w:t>效等级</w:t>
            </w:r>
            <w:r>
              <w:rPr>
                <w:rFonts w:hint="eastAsia" w:ascii="宋体" w:hAnsi="宋体" w:eastAsia="宋体" w:cs="宋体"/>
                <w:color w:val="auto"/>
                <w:spacing w:val="2"/>
                <w:w w:val="99"/>
                <w:sz w:val="20"/>
                <w:szCs w:val="20"/>
                <w:highlight w:val="none"/>
              </w:rPr>
              <w:t>》</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37</w:t>
            </w:r>
            <w:r>
              <w:rPr>
                <w:rFonts w:hint="eastAsia" w:ascii="宋体" w:hAnsi="宋体" w:eastAsia="宋体" w:cs="宋体"/>
                <w:color w:val="auto"/>
                <w:w w:val="99"/>
                <w:sz w:val="20"/>
                <w:szCs w:val="20"/>
                <w:highlight w:val="none"/>
              </w:rPr>
              <w:t>47</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w:t>
            </w:r>
          </w:p>
        </w:tc>
      </w:tr>
      <w:tr w14:paraId="336695C8">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43086F5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1ECAF">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D3DE8BB">
            <w:pPr>
              <w:pStyle w:val="40"/>
              <w:spacing w:before="83"/>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09专用制</w:t>
            </w:r>
          </w:p>
          <w:p w14:paraId="163FE5C5">
            <w:pPr>
              <w:pStyle w:val="40"/>
              <w:spacing w:line="254"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冷、空</w:t>
            </w:r>
            <w:r>
              <w:rPr>
                <w:rFonts w:hint="eastAsia" w:ascii="宋体" w:hAnsi="宋体" w:eastAsia="宋体" w:cs="宋体"/>
                <w:color w:val="auto"/>
                <w:spacing w:val="2"/>
                <w:w w:val="99"/>
                <w:sz w:val="20"/>
                <w:szCs w:val="20"/>
                <w:highlight w:val="none"/>
              </w:rPr>
              <w:t>调</w:t>
            </w:r>
            <w:r>
              <w:rPr>
                <w:rFonts w:hint="eastAsia" w:ascii="宋体" w:hAnsi="宋体" w:eastAsia="宋体" w:cs="宋体"/>
                <w:color w:val="auto"/>
                <w:w w:val="99"/>
                <w:sz w:val="20"/>
                <w:szCs w:val="20"/>
                <w:highlight w:val="none"/>
              </w:rPr>
              <w:t>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D720DC">
            <w:pPr>
              <w:pStyle w:val="40"/>
              <w:ind w:left="7" w:lef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机房空调</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F7189F4">
            <w:pPr>
              <w:pStyle w:val="40"/>
              <w:spacing w:before="8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4E613F97">
            <w:pPr>
              <w:pStyle w:val="40"/>
              <w:spacing w:before="8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19576</w:t>
            </w:r>
            <w:r>
              <w:rPr>
                <w:rFonts w:hint="eastAsia" w:ascii="宋体" w:hAnsi="宋体" w:eastAsia="宋体" w:cs="宋体"/>
                <w:color w:val="auto"/>
                <w:w w:val="99"/>
                <w:sz w:val="20"/>
                <w:szCs w:val="20"/>
                <w:highlight w:val="none"/>
                <w:lang w:eastAsia="zh-CN"/>
              </w:rPr>
              <w:t>）</w:t>
            </w:r>
          </w:p>
        </w:tc>
      </w:tr>
      <w:tr w14:paraId="23204027">
        <w:tblPrEx>
          <w:tblCellMar>
            <w:top w:w="0" w:type="dxa"/>
            <w:left w:w="0" w:type="dxa"/>
            <w:bottom w:w="0" w:type="dxa"/>
            <w:right w:w="0" w:type="dxa"/>
          </w:tblCellMar>
        </w:tblPrEx>
        <w:trPr>
          <w:trHeight w:val="1204" w:hRule="exact"/>
          <w:jc w:val="center"/>
        </w:trPr>
        <w:tc>
          <w:tcPr>
            <w:tcW w:w="574" w:type="dxa"/>
            <w:vMerge w:val="continue"/>
            <w:tcBorders>
              <w:left w:val="single" w:color="000000" w:sz="4" w:space="0"/>
              <w:bottom w:val="single" w:color="000000" w:sz="4" w:space="0"/>
              <w:right w:val="single" w:color="000000" w:sz="4" w:space="0"/>
            </w:tcBorders>
            <w:noWrap w:val="0"/>
            <w:vAlign w:val="center"/>
          </w:tcPr>
          <w:p w14:paraId="0A55AEB6">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4D079">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A148B1E">
            <w:pPr>
              <w:pStyle w:val="4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399其他制冷</w:t>
            </w:r>
          </w:p>
          <w:p w14:paraId="2846010D">
            <w:pPr>
              <w:pStyle w:val="40"/>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空调设备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09E73EE">
            <w:pPr>
              <w:pStyle w:val="40"/>
              <w:spacing w:before="164"/>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冷却塔</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689578D">
            <w:pPr>
              <w:pStyle w:val="40"/>
              <w:spacing w:before="11"/>
              <w:jc w:val="center"/>
              <w:rPr>
                <w:rFonts w:hint="eastAsia" w:ascii="宋体" w:hAnsi="宋体" w:eastAsia="宋体" w:cs="宋体"/>
                <w:color w:val="auto"/>
                <w:sz w:val="16"/>
                <w:szCs w:val="16"/>
                <w:highlight w:val="none"/>
                <w:lang w:eastAsia="zh-CN"/>
              </w:rPr>
            </w:pPr>
          </w:p>
          <w:p w14:paraId="402AA115">
            <w:pPr>
              <w:pStyle w:val="40"/>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《机械</w:t>
            </w:r>
            <w:r>
              <w:rPr>
                <w:rFonts w:hint="eastAsia" w:ascii="宋体" w:hAnsi="宋体" w:eastAsia="宋体" w:cs="宋体"/>
                <w:color w:val="auto"/>
                <w:spacing w:val="2"/>
                <w:w w:val="99"/>
                <w:sz w:val="20"/>
                <w:szCs w:val="20"/>
                <w:highlight w:val="none"/>
                <w:lang w:eastAsia="zh-CN"/>
              </w:rPr>
              <w:t>通</w:t>
            </w:r>
            <w:r>
              <w:rPr>
                <w:rFonts w:hint="eastAsia" w:ascii="宋体" w:hAnsi="宋体" w:eastAsia="宋体" w:cs="宋体"/>
                <w:color w:val="auto"/>
                <w:w w:val="99"/>
                <w:sz w:val="20"/>
                <w:szCs w:val="20"/>
                <w:highlight w:val="none"/>
                <w:lang w:eastAsia="zh-CN"/>
              </w:rPr>
              <w:t>风冷</w:t>
            </w:r>
            <w:r>
              <w:rPr>
                <w:rFonts w:hint="eastAsia" w:ascii="宋体" w:hAnsi="宋体" w:eastAsia="宋体" w:cs="宋体"/>
                <w:color w:val="auto"/>
                <w:spacing w:val="2"/>
                <w:w w:val="99"/>
                <w:sz w:val="20"/>
                <w:szCs w:val="20"/>
                <w:highlight w:val="none"/>
                <w:lang w:eastAsia="zh-CN"/>
              </w:rPr>
              <w:t>却</w:t>
            </w:r>
            <w:r>
              <w:rPr>
                <w:rFonts w:hint="eastAsia" w:ascii="宋体" w:hAnsi="宋体" w:eastAsia="宋体" w:cs="宋体"/>
                <w:color w:val="auto"/>
                <w:w w:val="99"/>
                <w:sz w:val="20"/>
                <w:szCs w:val="20"/>
                <w:highlight w:val="none"/>
                <w:lang w:eastAsia="zh-CN"/>
              </w:rPr>
              <w:t>塔</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第1部分：中小型开</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冷却</w:t>
            </w:r>
            <w:r>
              <w:rPr>
                <w:rFonts w:hint="eastAsia" w:ascii="宋体" w:hAnsi="宋体" w:eastAsia="宋体" w:cs="宋体"/>
                <w:color w:val="auto"/>
                <w:spacing w:val="2"/>
                <w:w w:val="99"/>
                <w:sz w:val="20"/>
                <w:szCs w:val="20"/>
                <w:highlight w:val="none"/>
                <w:lang w:eastAsia="zh-CN"/>
              </w:rPr>
              <w:t>塔</w:t>
            </w:r>
            <w:r>
              <w:rPr>
                <w:rFonts w:hint="eastAsia" w:ascii="宋体" w:hAnsi="宋体" w:eastAsia="宋体" w:cs="宋体"/>
                <w:color w:val="auto"/>
                <w:spacing w:val="-171"/>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w w:val="99"/>
                <w:sz w:val="20"/>
                <w:szCs w:val="20"/>
                <w:highlight w:val="none"/>
                <w:lang w:eastAsia="zh-CN"/>
              </w:rPr>
              <w:t>T</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7190</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spacing w:val="-87"/>
                <w:w w:val="99"/>
                <w:sz w:val="20"/>
                <w:szCs w:val="20"/>
                <w:highlight w:val="none"/>
                <w:lang w:eastAsia="zh-CN"/>
              </w:rPr>
              <w:t>）；</w:t>
            </w:r>
            <w:r>
              <w:rPr>
                <w:rFonts w:hint="eastAsia" w:ascii="宋体" w:hAnsi="宋体" w:eastAsia="宋体" w:cs="宋体"/>
                <w:color w:val="auto"/>
                <w:w w:val="99"/>
                <w:sz w:val="20"/>
                <w:szCs w:val="20"/>
                <w:highlight w:val="none"/>
                <w:lang w:eastAsia="zh-CN"/>
              </w:rPr>
              <w:t>《机械</w:t>
            </w:r>
            <w:r>
              <w:rPr>
                <w:rFonts w:hint="eastAsia" w:ascii="宋体" w:hAnsi="宋体" w:eastAsia="宋体" w:cs="宋体"/>
                <w:color w:val="auto"/>
                <w:spacing w:val="2"/>
                <w:w w:val="99"/>
                <w:sz w:val="20"/>
                <w:szCs w:val="20"/>
                <w:highlight w:val="none"/>
                <w:lang w:eastAsia="zh-CN"/>
              </w:rPr>
              <w:t>通</w:t>
            </w:r>
            <w:r>
              <w:rPr>
                <w:rFonts w:hint="eastAsia" w:ascii="宋体" w:hAnsi="宋体" w:eastAsia="宋体" w:cs="宋体"/>
                <w:color w:val="auto"/>
                <w:w w:val="99"/>
                <w:sz w:val="20"/>
                <w:szCs w:val="20"/>
                <w:highlight w:val="none"/>
                <w:lang w:eastAsia="zh-CN"/>
              </w:rPr>
              <w:t>风冷</w:t>
            </w:r>
            <w:r>
              <w:rPr>
                <w:rFonts w:hint="eastAsia" w:ascii="宋体" w:hAnsi="宋体" w:eastAsia="宋体" w:cs="宋体"/>
                <w:color w:val="auto"/>
                <w:spacing w:val="2"/>
                <w:w w:val="99"/>
                <w:sz w:val="20"/>
                <w:szCs w:val="20"/>
                <w:highlight w:val="none"/>
                <w:lang w:eastAsia="zh-CN"/>
              </w:rPr>
              <w:t>却</w:t>
            </w:r>
            <w:r>
              <w:rPr>
                <w:rFonts w:hint="eastAsia" w:ascii="宋体" w:hAnsi="宋体" w:eastAsia="宋体" w:cs="宋体"/>
                <w:color w:val="auto"/>
                <w:w w:val="99"/>
                <w:sz w:val="20"/>
                <w:szCs w:val="20"/>
                <w:highlight w:val="none"/>
                <w:lang w:eastAsia="zh-CN"/>
              </w:rPr>
              <w:t>塔</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第2部分：大型开式</w:t>
            </w:r>
            <w:r>
              <w:rPr>
                <w:rFonts w:hint="eastAsia" w:ascii="宋体" w:hAnsi="宋体" w:eastAsia="宋体" w:cs="宋体"/>
                <w:color w:val="auto"/>
                <w:spacing w:val="2"/>
                <w:w w:val="99"/>
                <w:sz w:val="20"/>
                <w:szCs w:val="20"/>
                <w:highlight w:val="none"/>
                <w:lang w:eastAsia="zh-CN"/>
              </w:rPr>
              <w:t>冷</w:t>
            </w:r>
            <w:r>
              <w:rPr>
                <w:rFonts w:hint="eastAsia" w:ascii="宋体" w:hAnsi="宋体" w:eastAsia="宋体" w:cs="宋体"/>
                <w:color w:val="auto"/>
                <w:w w:val="99"/>
                <w:sz w:val="20"/>
                <w:szCs w:val="20"/>
                <w:highlight w:val="none"/>
                <w:lang w:eastAsia="zh-CN"/>
              </w:rPr>
              <w:t>却塔</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w w:val="99"/>
                <w:sz w:val="20"/>
                <w:szCs w:val="20"/>
                <w:highlight w:val="none"/>
                <w:lang w:eastAsia="zh-CN"/>
              </w:rPr>
              <w:t>T</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719</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2</w:t>
            </w:r>
            <w:r>
              <w:rPr>
                <w:rFonts w:hint="eastAsia" w:ascii="宋体" w:hAnsi="宋体" w:eastAsia="宋体" w:cs="宋体"/>
                <w:color w:val="auto"/>
                <w:spacing w:val="-87"/>
                <w:w w:val="99"/>
                <w:sz w:val="20"/>
                <w:szCs w:val="20"/>
                <w:highlight w:val="none"/>
                <w:lang w:eastAsia="zh-CN"/>
              </w:rPr>
              <w:t>）</w:t>
            </w:r>
          </w:p>
        </w:tc>
      </w:tr>
      <w:tr w14:paraId="726A4387">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5D6F9C">
            <w:pPr>
              <w:pStyle w:val="40"/>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7527B02">
            <w:pPr>
              <w:pStyle w:val="4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953E87">
            <w:pPr>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CF5F3FD">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7D7F028">
            <w:pPr>
              <w:pStyle w:val="40"/>
              <w:spacing w:before="52"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《中小型三相异步电动</w:t>
            </w:r>
            <w:r>
              <w:rPr>
                <w:rFonts w:hint="eastAsia" w:ascii="宋体" w:hAnsi="宋体" w:eastAsia="宋体" w:cs="宋体"/>
                <w:color w:val="auto"/>
                <w:spacing w:val="9"/>
                <w:w w:val="99"/>
                <w:sz w:val="20"/>
                <w:szCs w:val="20"/>
                <w:highlight w:val="none"/>
                <w:lang w:eastAsia="zh-CN"/>
              </w:rPr>
              <w:t>机</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6A5D6910">
            <w:pPr>
              <w:pStyle w:val="40"/>
              <w:spacing w:before="52"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18</w:t>
            </w:r>
            <w:r>
              <w:rPr>
                <w:rFonts w:hint="eastAsia" w:ascii="宋体" w:hAnsi="宋体" w:eastAsia="宋体" w:cs="宋体"/>
                <w:color w:val="auto"/>
                <w:w w:val="99"/>
                <w:sz w:val="20"/>
                <w:szCs w:val="20"/>
                <w:highlight w:val="none"/>
                <w:lang w:eastAsia="zh-CN"/>
              </w:rPr>
              <w:t>61</w:t>
            </w:r>
            <w:r>
              <w:rPr>
                <w:rFonts w:hint="eastAsia" w:ascii="宋体" w:hAnsi="宋体" w:eastAsia="宋体" w:cs="宋体"/>
                <w:color w:val="auto"/>
                <w:spacing w:val="1"/>
                <w:w w:val="99"/>
                <w:sz w:val="20"/>
                <w:szCs w:val="20"/>
                <w:highlight w:val="none"/>
                <w:lang w:eastAsia="zh-CN"/>
              </w:rPr>
              <w:t>3</w:t>
            </w:r>
            <w:r>
              <w:rPr>
                <w:rFonts w:hint="eastAsia" w:ascii="宋体" w:hAnsi="宋体" w:eastAsia="宋体" w:cs="宋体"/>
                <w:color w:val="auto"/>
                <w:w w:val="99"/>
                <w:sz w:val="20"/>
                <w:szCs w:val="20"/>
                <w:highlight w:val="none"/>
                <w:lang w:eastAsia="zh-CN"/>
              </w:rPr>
              <w:t>）</w:t>
            </w:r>
          </w:p>
        </w:tc>
      </w:tr>
      <w:tr w14:paraId="259A009A">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A67D70E">
            <w:pPr>
              <w:pStyle w:val="40"/>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8</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A45853A">
            <w:pPr>
              <w:pStyle w:val="40"/>
              <w:spacing w:before="30"/>
              <w:ind w:left="7"/>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2变压</w:t>
            </w:r>
          </w:p>
          <w:p w14:paraId="7CECA427">
            <w:pPr>
              <w:pStyle w:val="40"/>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F0B76DF">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配电变</w:t>
            </w:r>
            <w:r>
              <w:rPr>
                <w:rFonts w:hint="eastAsia" w:ascii="宋体" w:hAnsi="宋体" w:eastAsia="宋体" w:cs="宋体"/>
                <w:color w:val="auto"/>
                <w:spacing w:val="2"/>
                <w:w w:val="99"/>
                <w:sz w:val="20"/>
                <w:szCs w:val="20"/>
                <w:highlight w:val="none"/>
              </w:rPr>
              <w:t>压</w:t>
            </w:r>
            <w:r>
              <w:rPr>
                <w:rFonts w:hint="eastAsia" w:ascii="宋体" w:hAnsi="宋体" w:eastAsia="宋体" w:cs="宋体"/>
                <w:color w:val="auto"/>
                <w:w w:val="99"/>
                <w:sz w:val="20"/>
                <w:szCs w:val="20"/>
                <w:highlight w:val="none"/>
              </w:rPr>
              <w:t>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F5D4DF9">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9AF0123">
            <w:pPr>
              <w:pStyle w:val="40"/>
              <w:spacing w:before="30"/>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《三相配电变压器能效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w:t>
            </w:r>
            <w:r>
              <w:rPr>
                <w:rFonts w:hint="eastAsia" w:ascii="宋体" w:hAnsi="宋体" w:eastAsia="宋体" w:cs="宋体"/>
                <w:color w:val="auto"/>
                <w:w w:val="99"/>
                <w:sz w:val="20"/>
                <w:szCs w:val="20"/>
                <w:highlight w:val="none"/>
              </w:rPr>
              <w:t>能效等</w:t>
            </w:r>
            <w:r>
              <w:rPr>
                <w:rFonts w:hint="eastAsia" w:ascii="宋体" w:hAnsi="宋体" w:eastAsia="宋体" w:cs="宋体"/>
                <w:color w:val="auto"/>
                <w:spacing w:val="2"/>
                <w:w w:val="99"/>
                <w:sz w:val="20"/>
                <w:szCs w:val="20"/>
                <w:highlight w:val="none"/>
              </w:rPr>
              <w:t>级</w:t>
            </w:r>
            <w:r>
              <w:rPr>
                <w:rFonts w:hint="eastAsia" w:ascii="宋体" w:hAnsi="宋体" w:eastAsia="宋体" w:cs="宋体"/>
                <w:color w:val="auto"/>
                <w:w w:val="99"/>
                <w:sz w:val="20"/>
                <w:szCs w:val="20"/>
                <w:highlight w:val="none"/>
              </w:rPr>
              <w:t>》</w:t>
            </w:r>
          </w:p>
          <w:p w14:paraId="129108FA">
            <w:pPr>
              <w:pStyle w:val="40"/>
              <w:spacing w:before="30"/>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200</w:t>
            </w:r>
            <w:r>
              <w:rPr>
                <w:rFonts w:hint="eastAsia" w:ascii="宋体" w:hAnsi="宋体" w:eastAsia="宋体" w:cs="宋体"/>
                <w:color w:val="auto"/>
                <w:w w:val="99"/>
                <w:sz w:val="20"/>
                <w:szCs w:val="20"/>
                <w:highlight w:val="none"/>
              </w:rPr>
              <w:t>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w:t>
            </w:r>
          </w:p>
        </w:tc>
      </w:tr>
      <w:tr w14:paraId="3009965B">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7E257190">
            <w:pPr>
              <w:pStyle w:val="40"/>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9</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6FDD502">
            <w:pPr>
              <w:pStyle w:val="40"/>
              <w:spacing w:before="126"/>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609镇</w:t>
            </w:r>
          </w:p>
          <w:p w14:paraId="3F859F58">
            <w:pPr>
              <w:pStyle w:val="40"/>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流器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D2C603E">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管型荧</w:t>
            </w:r>
            <w:r>
              <w:rPr>
                <w:rFonts w:hint="eastAsia" w:ascii="宋体" w:hAnsi="宋体" w:eastAsia="宋体" w:cs="宋体"/>
                <w:color w:val="auto"/>
                <w:spacing w:val="2"/>
                <w:w w:val="99"/>
                <w:sz w:val="20"/>
                <w:szCs w:val="20"/>
                <w:highlight w:val="none"/>
              </w:rPr>
              <w:t>光</w:t>
            </w:r>
            <w:r>
              <w:rPr>
                <w:rFonts w:hint="eastAsia" w:ascii="宋体" w:hAnsi="宋体" w:eastAsia="宋体" w:cs="宋体"/>
                <w:color w:val="auto"/>
                <w:w w:val="99"/>
                <w:sz w:val="20"/>
                <w:szCs w:val="20"/>
                <w:highlight w:val="none"/>
              </w:rPr>
              <w:t>灯镇</w:t>
            </w:r>
            <w:r>
              <w:rPr>
                <w:rFonts w:hint="eastAsia" w:ascii="宋体" w:hAnsi="宋体" w:eastAsia="宋体" w:cs="宋体"/>
                <w:color w:val="auto"/>
                <w:spacing w:val="2"/>
                <w:w w:val="99"/>
                <w:sz w:val="20"/>
                <w:szCs w:val="20"/>
                <w:highlight w:val="none"/>
              </w:rPr>
              <w:t>流</w:t>
            </w:r>
            <w:r>
              <w:rPr>
                <w:rFonts w:hint="eastAsia" w:ascii="宋体" w:hAnsi="宋体" w:eastAsia="宋体" w:cs="宋体"/>
                <w:color w:val="auto"/>
                <w:w w:val="99"/>
                <w:sz w:val="20"/>
                <w:szCs w:val="20"/>
                <w:highlight w:val="none"/>
              </w:rPr>
              <w:t>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4FC250D">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1FC3A23">
            <w:pPr>
              <w:pStyle w:val="40"/>
              <w:spacing w:before="126"/>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《管形荧光灯镇流器能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3671588F">
            <w:pPr>
              <w:pStyle w:val="40"/>
              <w:spacing w:before="126"/>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17896</w:t>
            </w:r>
            <w:r>
              <w:rPr>
                <w:rFonts w:hint="eastAsia" w:ascii="宋体" w:hAnsi="宋体" w:eastAsia="宋体" w:cs="宋体"/>
                <w:color w:val="auto"/>
                <w:w w:val="99"/>
                <w:sz w:val="20"/>
                <w:szCs w:val="20"/>
                <w:highlight w:val="none"/>
                <w:lang w:eastAsia="zh-CN"/>
              </w:rPr>
              <w:t>）</w:t>
            </w:r>
          </w:p>
        </w:tc>
      </w:tr>
      <w:tr w14:paraId="2C0191ED">
        <w:tblPrEx>
          <w:tblCellMar>
            <w:top w:w="0" w:type="dxa"/>
            <w:left w:w="0" w:type="dxa"/>
            <w:bottom w:w="0" w:type="dxa"/>
            <w:right w:w="0" w:type="dxa"/>
          </w:tblCellMar>
        </w:tblPrEx>
        <w:trPr>
          <w:trHeight w:val="744" w:hRule="exact"/>
          <w:jc w:val="center"/>
        </w:trPr>
        <w:tc>
          <w:tcPr>
            <w:tcW w:w="574" w:type="dxa"/>
            <w:vMerge w:val="restart"/>
            <w:tcBorders>
              <w:top w:val="single" w:color="000000" w:sz="4" w:space="0"/>
              <w:left w:val="single" w:color="000000" w:sz="4" w:space="0"/>
              <w:right w:val="single" w:color="000000" w:sz="4" w:space="0"/>
            </w:tcBorders>
            <w:noWrap w:val="0"/>
            <w:vAlign w:val="center"/>
          </w:tcPr>
          <w:p w14:paraId="0E331BDF">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0</w:t>
            </w:r>
          </w:p>
        </w:tc>
        <w:tc>
          <w:tcPr>
            <w:tcW w:w="1166" w:type="dxa"/>
            <w:vMerge w:val="restart"/>
            <w:tcBorders>
              <w:top w:val="single" w:color="000000" w:sz="4" w:space="0"/>
              <w:left w:val="single" w:color="000000" w:sz="4" w:space="0"/>
              <w:right w:val="single" w:color="000000" w:sz="4" w:space="0"/>
            </w:tcBorders>
            <w:noWrap w:val="0"/>
            <w:vAlign w:val="center"/>
          </w:tcPr>
          <w:p w14:paraId="0642B85B">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8生活</w:t>
            </w:r>
          </w:p>
          <w:p w14:paraId="758912F8">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用电器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2F0A1B">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01电冰箱</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E80AB45">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37D8DB0">
            <w:pPr>
              <w:pStyle w:val="40"/>
              <w:spacing w:before="54"/>
              <w:ind w:left="7"/>
              <w:jc w:val="center"/>
              <w:rPr>
                <w:rFonts w:hint="eastAsia" w:ascii="宋体" w:hAnsi="宋体" w:eastAsia="宋体" w:cs="宋体"/>
                <w:color w:val="auto"/>
                <w:spacing w:val="2"/>
                <w:w w:val="99"/>
                <w:sz w:val="20"/>
                <w:szCs w:val="20"/>
                <w:highlight w:val="none"/>
              </w:rPr>
            </w:pPr>
            <w:r>
              <w:rPr>
                <w:rFonts w:hint="eastAsia" w:ascii="宋体" w:hAnsi="宋体" w:eastAsia="宋体" w:cs="宋体"/>
                <w:color w:val="auto"/>
                <w:spacing w:val="12"/>
                <w:w w:val="99"/>
                <w:sz w:val="20"/>
                <w:szCs w:val="20"/>
                <w:highlight w:val="none"/>
                <w:lang w:eastAsia="zh-CN"/>
              </w:rPr>
              <w:t>《家用电冰箱耗电量限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w w:val="99"/>
                <w:sz w:val="20"/>
                <w:szCs w:val="20"/>
                <w:highlight w:val="none"/>
              </w:rPr>
              <w:t>效等级</w:t>
            </w:r>
            <w:r>
              <w:rPr>
                <w:rFonts w:hint="eastAsia" w:ascii="宋体" w:hAnsi="宋体" w:eastAsia="宋体" w:cs="宋体"/>
                <w:color w:val="auto"/>
                <w:spacing w:val="2"/>
                <w:w w:val="99"/>
                <w:sz w:val="20"/>
                <w:szCs w:val="20"/>
                <w:highlight w:val="none"/>
              </w:rPr>
              <w:t>》</w:t>
            </w:r>
          </w:p>
          <w:p w14:paraId="079076F8">
            <w:pPr>
              <w:pStyle w:val="40"/>
              <w:spacing w:before="5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z w:val="20"/>
                <w:szCs w:val="20"/>
                <w:highlight w:val="none"/>
              </w:rPr>
              <w:tab/>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1.</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w:t>
            </w:r>
          </w:p>
        </w:tc>
      </w:tr>
      <w:tr w14:paraId="140CCDA3">
        <w:tblPrEx>
          <w:tblCellMar>
            <w:top w:w="0" w:type="dxa"/>
            <w:left w:w="0" w:type="dxa"/>
            <w:bottom w:w="0" w:type="dxa"/>
            <w:right w:w="0" w:type="dxa"/>
          </w:tblCellMar>
        </w:tblPrEx>
        <w:trPr>
          <w:trHeight w:val="1551" w:hRule="exact"/>
          <w:jc w:val="center"/>
        </w:trPr>
        <w:tc>
          <w:tcPr>
            <w:tcW w:w="574" w:type="dxa"/>
            <w:vMerge w:val="continue"/>
            <w:tcBorders>
              <w:left w:val="single" w:color="000000" w:sz="4" w:space="0"/>
              <w:right w:val="single" w:color="000000" w:sz="4" w:space="0"/>
            </w:tcBorders>
            <w:noWrap w:val="0"/>
            <w:vAlign w:val="center"/>
          </w:tcPr>
          <w:p w14:paraId="728F3385">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084E0F64">
            <w:pPr>
              <w:widowControl/>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1CB2B">
            <w:pPr>
              <w:pStyle w:val="40"/>
              <w:spacing w:before="17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61</w:t>
            </w:r>
            <w:r>
              <w:rPr>
                <w:rFonts w:hint="eastAsia" w:ascii="宋体" w:hAnsi="宋体" w:eastAsia="宋体" w:cs="宋体"/>
                <w:color w:val="auto"/>
                <w:spacing w:val="1"/>
                <w:w w:val="99"/>
                <w:sz w:val="20"/>
                <w:szCs w:val="20"/>
                <w:highlight w:val="none"/>
              </w:rPr>
              <w:t>8</w:t>
            </w:r>
            <w:r>
              <w:rPr>
                <w:rFonts w:hint="eastAsia" w:ascii="宋体" w:hAnsi="宋体" w:eastAsia="宋体" w:cs="宋体"/>
                <w:color w:val="auto"/>
                <w:w w:val="99"/>
                <w:sz w:val="20"/>
                <w:szCs w:val="20"/>
                <w:highlight w:val="none"/>
              </w:rPr>
              <w:t>0203空调</w:t>
            </w:r>
          </w:p>
          <w:p w14:paraId="128A50C5">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8A4D746">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房间空</w:t>
            </w:r>
            <w:r>
              <w:rPr>
                <w:rFonts w:hint="eastAsia" w:ascii="宋体" w:hAnsi="宋体" w:eastAsia="宋体" w:cs="宋体"/>
                <w:color w:val="auto"/>
                <w:spacing w:val="2"/>
                <w:w w:val="99"/>
                <w:sz w:val="20"/>
                <w:szCs w:val="20"/>
                <w:highlight w:val="none"/>
              </w:rPr>
              <w:t>气</w:t>
            </w:r>
            <w:r>
              <w:rPr>
                <w:rFonts w:hint="eastAsia" w:ascii="宋体" w:hAnsi="宋体" w:eastAsia="宋体" w:cs="宋体"/>
                <w:color w:val="auto"/>
                <w:w w:val="99"/>
                <w:sz w:val="20"/>
                <w:szCs w:val="20"/>
                <w:highlight w:val="none"/>
              </w:rPr>
              <w:t>调节器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033AE1C">
            <w:pPr>
              <w:pStyle w:val="40"/>
              <w:spacing w:before="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《转速可控型房间空气</w:t>
            </w:r>
            <w:r>
              <w:rPr>
                <w:rFonts w:hint="eastAsia" w:ascii="宋体" w:hAnsi="宋体" w:eastAsia="宋体" w:cs="宋体"/>
                <w:color w:val="auto"/>
                <w:spacing w:val="9"/>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节器</w:t>
            </w:r>
            <w:r>
              <w:rPr>
                <w:rFonts w:hint="eastAsia" w:ascii="宋体" w:hAnsi="宋体" w:eastAsia="宋体" w:cs="宋体"/>
                <w:color w:val="auto"/>
                <w:w w:val="99"/>
                <w:sz w:val="20"/>
                <w:szCs w:val="20"/>
                <w:highlight w:val="none"/>
                <w:lang w:eastAsia="zh-CN"/>
              </w:rPr>
              <w:t>能效限定值及能效等级》（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214</w:t>
            </w:r>
            <w:r>
              <w:rPr>
                <w:rFonts w:hint="eastAsia" w:ascii="宋体" w:hAnsi="宋体" w:eastAsia="宋体" w:cs="宋体"/>
                <w:color w:val="auto"/>
                <w:w w:val="99"/>
                <w:sz w:val="20"/>
                <w:szCs w:val="20"/>
                <w:highlight w:val="none"/>
              </w:rPr>
              <w:t>55</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13</w:t>
            </w:r>
            <w:r>
              <w:rPr>
                <w:rFonts w:hint="eastAsia" w:ascii="宋体" w:hAnsi="宋体" w:eastAsia="宋体" w:cs="宋体"/>
                <w:color w:val="auto"/>
                <w:w w:val="99"/>
                <w:sz w:val="20"/>
                <w:szCs w:val="20"/>
                <w:highlight w:val="none"/>
              </w:rPr>
              <w:t>），待</w:t>
            </w:r>
            <w:r>
              <w:rPr>
                <w:rFonts w:hint="eastAsia" w:ascii="宋体" w:hAnsi="宋体" w:eastAsia="宋体" w:cs="宋体"/>
                <w:color w:val="auto"/>
                <w:spacing w:val="1"/>
                <w:w w:val="99"/>
                <w:sz w:val="20"/>
                <w:szCs w:val="20"/>
                <w:highlight w:val="none"/>
              </w:rPr>
              <w:t>20</w:t>
            </w:r>
            <w:r>
              <w:rPr>
                <w:rFonts w:hint="eastAsia" w:ascii="宋体" w:hAnsi="宋体" w:eastAsia="宋体" w:cs="宋体"/>
                <w:color w:val="auto"/>
                <w:w w:val="99"/>
                <w:sz w:val="20"/>
                <w:szCs w:val="20"/>
                <w:highlight w:val="none"/>
              </w:rPr>
              <w:t>19</w:t>
            </w:r>
            <w:r>
              <w:rPr>
                <w:rFonts w:hint="eastAsia" w:ascii="宋体" w:hAnsi="宋体" w:eastAsia="宋体" w:cs="宋体"/>
                <w:color w:val="auto"/>
                <w:spacing w:val="-3"/>
                <w:w w:val="99"/>
                <w:sz w:val="20"/>
                <w:szCs w:val="20"/>
                <w:highlight w:val="none"/>
              </w:rPr>
              <w:t>年</w:t>
            </w:r>
            <w:r>
              <w:rPr>
                <w:rFonts w:hint="eastAsia" w:ascii="宋体" w:hAnsi="宋体" w:eastAsia="宋体" w:cs="宋体"/>
                <w:color w:val="auto"/>
                <w:w w:val="99"/>
                <w:sz w:val="20"/>
                <w:szCs w:val="20"/>
                <w:highlight w:val="none"/>
              </w:rPr>
              <w:t>修订发</w:t>
            </w:r>
            <w:r>
              <w:rPr>
                <w:rFonts w:hint="eastAsia" w:ascii="宋体" w:hAnsi="宋体" w:eastAsia="宋体" w:cs="宋体"/>
                <w:color w:val="auto"/>
                <w:w w:val="99"/>
                <w:sz w:val="20"/>
                <w:szCs w:val="20"/>
                <w:highlight w:val="none"/>
                <w:lang w:eastAsia="zh-CN"/>
              </w:rPr>
              <w:t>布后</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spacing w:val="-27"/>
                <w:w w:val="99"/>
                <w:sz w:val="20"/>
                <w:szCs w:val="20"/>
                <w:highlight w:val="none"/>
                <w:lang w:eastAsia="zh-CN"/>
              </w:rPr>
              <w:t>按</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房</w:t>
            </w:r>
            <w:r>
              <w:rPr>
                <w:rFonts w:hint="eastAsia" w:ascii="宋体" w:hAnsi="宋体" w:eastAsia="宋体" w:cs="宋体"/>
                <w:color w:val="auto"/>
                <w:w w:val="99"/>
                <w:sz w:val="20"/>
                <w:szCs w:val="20"/>
                <w:highlight w:val="none"/>
                <w:lang w:eastAsia="zh-CN"/>
              </w:rPr>
              <w:t>间空</w:t>
            </w:r>
            <w:r>
              <w:rPr>
                <w:rFonts w:hint="eastAsia" w:ascii="宋体" w:hAnsi="宋体" w:eastAsia="宋体" w:cs="宋体"/>
                <w:color w:val="auto"/>
                <w:spacing w:val="2"/>
                <w:w w:val="99"/>
                <w:sz w:val="20"/>
                <w:szCs w:val="20"/>
                <w:highlight w:val="none"/>
                <w:lang w:eastAsia="zh-CN"/>
              </w:rPr>
              <w:t>气</w:t>
            </w:r>
            <w:r>
              <w:rPr>
                <w:rFonts w:hint="eastAsia" w:ascii="宋体" w:hAnsi="宋体" w:eastAsia="宋体" w:cs="宋体"/>
                <w:color w:val="auto"/>
                <w:w w:val="99"/>
                <w:sz w:val="20"/>
                <w:szCs w:val="20"/>
                <w:highlight w:val="none"/>
                <w:lang w:eastAsia="zh-CN"/>
              </w:rPr>
              <w:t>调节</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spacing w:val="-15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GB</w:t>
            </w:r>
            <w:r>
              <w:rPr>
                <w:rFonts w:hint="eastAsia" w:ascii="宋体" w:hAnsi="宋体" w:eastAsia="宋体" w:cs="宋体"/>
                <w:color w:val="auto"/>
                <w:spacing w:val="1"/>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w:t>
            </w:r>
            <w:r>
              <w:rPr>
                <w:rFonts w:hint="eastAsia" w:ascii="宋体" w:hAnsi="宋体" w:eastAsia="宋体" w:cs="宋体"/>
                <w:color w:val="auto"/>
                <w:w w:val="99"/>
                <w:sz w:val="20"/>
                <w:szCs w:val="20"/>
                <w:highlight w:val="none"/>
                <w:lang w:eastAsia="zh-CN"/>
              </w:rPr>
              <w:t>5</w:t>
            </w:r>
            <w:r>
              <w:rPr>
                <w:rFonts w:hint="eastAsia" w:ascii="宋体" w:hAnsi="宋体" w:eastAsia="宋体" w:cs="宋体"/>
                <w:color w:val="auto"/>
                <w:spacing w:val="-1"/>
                <w:w w:val="99"/>
                <w:sz w:val="20"/>
                <w:szCs w:val="20"/>
                <w:highlight w:val="none"/>
                <w:lang w:eastAsia="zh-CN"/>
              </w:rPr>
              <w:t>5</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201</w:t>
            </w:r>
            <w:r>
              <w:rPr>
                <w:rFonts w:hint="eastAsia" w:ascii="宋体" w:hAnsi="宋体" w:eastAsia="宋体" w:cs="宋体"/>
                <w:color w:val="auto"/>
                <w:w w:val="99"/>
                <w:sz w:val="20"/>
                <w:szCs w:val="20"/>
                <w:highlight w:val="none"/>
                <w:lang w:eastAsia="zh-CN"/>
              </w:rPr>
              <w:t>9</w:t>
            </w:r>
            <w:r>
              <w:rPr>
                <w:rFonts w:hint="eastAsia" w:ascii="宋体" w:hAnsi="宋体" w:eastAsia="宋体" w:cs="宋体"/>
                <w:color w:val="auto"/>
                <w:w w:val="99"/>
                <w:sz w:val="20"/>
                <w:szCs w:val="20"/>
                <w:highlight w:val="none"/>
              </w:rPr>
              <w:t>）实施。</w:t>
            </w:r>
          </w:p>
        </w:tc>
      </w:tr>
      <w:tr w14:paraId="278404F7">
        <w:tblPrEx>
          <w:tblCellMar>
            <w:top w:w="0" w:type="dxa"/>
            <w:left w:w="0" w:type="dxa"/>
            <w:bottom w:w="0" w:type="dxa"/>
            <w:right w:w="0" w:type="dxa"/>
          </w:tblCellMar>
        </w:tblPrEx>
        <w:trPr>
          <w:trHeight w:val="869" w:hRule="exact"/>
          <w:jc w:val="center"/>
        </w:trPr>
        <w:tc>
          <w:tcPr>
            <w:tcW w:w="574" w:type="dxa"/>
            <w:vMerge w:val="continue"/>
            <w:tcBorders>
              <w:left w:val="single" w:color="000000" w:sz="4" w:space="0"/>
              <w:right w:val="single" w:color="000000" w:sz="4" w:space="0"/>
            </w:tcBorders>
            <w:noWrap w:val="0"/>
            <w:vAlign w:val="center"/>
          </w:tcPr>
          <w:p w14:paraId="78CAA433">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513963FB">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E7AE8">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E3DA3E2">
            <w:pPr>
              <w:pStyle w:val="40"/>
              <w:spacing w:before="4" w:line="280" w:lineRule="auto"/>
              <w:ind w:left="7" w:leftChars="0" w:right="7" w:righ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多联式空</w:t>
            </w:r>
            <w:r>
              <w:rPr>
                <w:rFonts w:hint="eastAsia" w:ascii="宋体" w:hAnsi="宋体" w:eastAsia="宋体" w:cs="宋体"/>
                <w:color w:val="auto"/>
                <w:spacing w:val="11"/>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热泵</w:t>
            </w:r>
            <w:r>
              <w:rPr>
                <w:rFonts w:hint="eastAsia" w:ascii="宋体" w:hAnsi="宋体" w:eastAsia="宋体" w:cs="宋体"/>
                <w:color w:val="auto"/>
                <w:w w:val="99"/>
                <w:sz w:val="20"/>
                <w:szCs w:val="20"/>
                <w:highlight w:val="none"/>
                <w:lang w:eastAsia="zh-CN"/>
              </w:rPr>
              <w:t xml:space="preserve">）机组（制冷量≤ </w:t>
            </w:r>
            <w:r>
              <w:rPr>
                <w:rFonts w:hint="eastAsia" w:ascii="宋体" w:hAnsi="宋体" w:eastAsia="宋体" w:cs="宋体"/>
                <w:color w:val="auto"/>
                <w:spacing w:val="1"/>
                <w:w w:val="99"/>
                <w:sz w:val="20"/>
                <w:szCs w:val="20"/>
                <w:highlight w:val="none"/>
                <w:lang w:eastAsia="zh-CN"/>
              </w:rPr>
              <w:t>140</w:t>
            </w:r>
            <w:r>
              <w:rPr>
                <w:rFonts w:hint="eastAsia" w:ascii="宋体" w:hAnsi="宋体" w:eastAsia="宋体" w:cs="宋体"/>
                <w:color w:val="auto"/>
                <w:w w:val="99"/>
                <w:sz w:val="20"/>
                <w:szCs w:val="20"/>
                <w:highlight w:val="none"/>
                <w:lang w:eastAsia="zh-CN"/>
              </w:rPr>
              <w:t>00</w:t>
            </w:r>
            <w:r>
              <w:rPr>
                <w:rFonts w:hint="eastAsia" w:ascii="宋体" w:hAnsi="宋体" w:eastAsia="宋体" w:cs="宋体"/>
                <w:color w:val="auto"/>
                <w:spacing w:val="1"/>
                <w:w w:val="99"/>
                <w:sz w:val="20"/>
                <w:szCs w:val="20"/>
                <w:highlight w:val="none"/>
                <w:lang w:eastAsia="zh-CN"/>
              </w:rPr>
              <w:t>W</w:t>
            </w:r>
            <w:r>
              <w:rPr>
                <w:rFonts w:hint="eastAsia" w:ascii="宋体" w:hAnsi="宋体" w:eastAsia="宋体" w:cs="宋体"/>
                <w:color w:val="auto"/>
                <w:w w:val="99"/>
                <w:sz w:val="20"/>
                <w:szCs w:val="20"/>
                <w:highlight w:val="none"/>
                <w:lang w:eastAsia="zh-CN"/>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0F727BA">
            <w:pPr>
              <w:pStyle w:val="40"/>
              <w:spacing w:before="160" w:line="280" w:lineRule="auto"/>
              <w:ind w:left="7" w:leftChars="0" w:right="7" w:rightChars="0"/>
              <w:jc w:val="center"/>
              <w:rPr>
                <w:rFonts w:hint="eastAsia" w:ascii="宋体" w:hAnsi="宋体" w:eastAsia="宋体" w:cs="宋体"/>
                <w:color w:val="auto"/>
                <w:spacing w:val="-106"/>
                <w:w w:val="99"/>
                <w:sz w:val="20"/>
                <w:szCs w:val="20"/>
                <w:highlight w:val="none"/>
                <w:lang w:eastAsia="zh-CN"/>
              </w:rPr>
            </w:pPr>
            <w:r>
              <w:rPr>
                <w:rFonts w:hint="eastAsia" w:ascii="宋体" w:hAnsi="宋体" w:eastAsia="宋体" w:cs="宋体"/>
                <w:color w:val="auto"/>
                <w:w w:val="99"/>
                <w:sz w:val="20"/>
                <w:szCs w:val="20"/>
                <w:highlight w:val="none"/>
                <w:lang w:eastAsia="zh-CN"/>
              </w:rPr>
              <w:t>《多联</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空</w:t>
            </w:r>
            <w:r>
              <w:rPr>
                <w:rFonts w:hint="eastAsia" w:ascii="宋体" w:hAnsi="宋体" w:eastAsia="宋体" w:cs="宋体"/>
                <w:color w:val="auto"/>
                <w:spacing w:val="-27"/>
                <w:w w:val="99"/>
                <w:sz w:val="20"/>
                <w:szCs w:val="20"/>
                <w:highlight w:val="none"/>
                <w:lang w:eastAsia="zh-CN"/>
              </w:rPr>
              <w:t>调</w:t>
            </w:r>
            <w:r>
              <w:rPr>
                <w:rFonts w:hint="eastAsia" w:ascii="宋体" w:hAnsi="宋体" w:eastAsia="宋体" w:cs="宋体"/>
                <w:color w:val="auto"/>
                <w:w w:val="99"/>
                <w:sz w:val="20"/>
                <w:szCs w:val="20"/>
                <w:highlight w:val="none"/>
                <w:lang w:eastAsia="zh-CN"/>
              </w:rPr>
              <w:t>（热</w:t>
            </w:r>
            <w:r>
              <w:rPr>
                <w:rFonts w:hint="eastAsia" w:ascii="宋体" w:hAnsi="宋体" w:eastAsia="宋体" w:cs="宋体"/>
                <w:color w:val="auto"/>
                <w:spacing w:val="2"/>
                <w:w w:val="99"/>
                <w:sz w:val="20"/>
                <w:szCs w:val="20"/>
                <w:highlight w:val="none"/>
                <w:lang w:eastAsia="zh-CN"/>
              </w:rPr>
              <w:t>泵</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机</w:t>
            </w:r>
            <w:r>
              <w:rPr>
                <w:rFonts w:hint="eastAsia" w:ascii="宋体" w:hAnsi="宋体" w:eastAsia="宋体" w:cs="宋体"/>
                <w:color w:val="auto"/>
                <w:spacing w:val="2"/>
                <w:w w:val="99"/>
                <w:sz w:val="20"/>
                <w:szCs w:val="20"/>
                <w:highlight w:val="none"/>
                <w:lang w:eastAsia="zh-CN"/>
              </w:rPr>
              <w:t>组</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源效</w:t>
            </w:r>
            <w:r>
              <w:rPr>
                <w:rFonts w:hint="eastAsia" w:ascii="宋体" w:hAnsi="宋体" w:eastAsia="宋体" w:cs="宋体"/>
                <w:color w:val="auto"/>
                <w:spacing w:val="2"/>
                <w:w w:val="99"/>
                <w:sz w:val="20"/>
                <w:szCs w:val="20"/>
                <w:highlight w:val="none"/>
                <w:lang w:eastAsia="zh-CN"/>
              </w:rPr>
              <w:t>率</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p>
          <w:p w14:paraId="188A5A07">
            <w:pPr>
              <w:pStyle w:val="40"/>
              <w:spacing w:before="160" w:line="280" w:lineRule="auto"/>
              <w:ind w:left="7" w:leftChars="0" w:right="7"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2145</w:t>
            </w:r>
            <w:r>
              <w:rPr>
                <w:rFonts w:hint="eastAsia" w:ascii="宋体" w:hAnsi="宋体" w:eastAsia="宋体" w:cs="宋体"/>
                <w:color w:val="auto"/>
                <w:w w:val="99"/>
                <w:sz w:val="20"/>
                <w:szCs w:val="20"/>
                <w:highlight w:val="none"/>
                <w:lang w:eastAsia="zh-CN"/>
              </w:rPr>
              <w:t>4</w:t>
            </w:r>
            <w:r>
              <w:rPr>
                <w:rFonts w:hint="eastAsia" w:ascii="宋体" w:hAnsi="宋体" w:eastAsia="宋体" w:cs="宋体"/>
                <w:color w:val="auto"/>
                <w:w w:val="99"/>
                <w:sz w:val="20"/>
                <w:szCs w:val="20"/>
                <w:highlight w:val="none"/>
              </w:rPr>
              <w:t>）</w:t>
            </w:r>
          </w:p>
        </w:tc>
      </w:tr>
      <w:tr w14:paraId="7894FAD2">
        <w:tblPrEx>
          <w:tblCellMar>
            <w:top w:w="0" w:type="dxa"/>
            <w:left w:w="0" w:type="dxa"/>
            <w:bottom w:w="0" w:type="dxa"/>
            <w:right w:w="0" w:type="dxa"/>
          </w:tblCellMar>
        </w:tblPrEx>
        <w:trPr>
          <w:trHeight w:val="1071" w:hRule="exact"/>
          <w:jc w:val="center"/>
        </w:trPr>
        <w:tc>
          <w:tcPr>
            <w:tcW w:w="574" w:type="dxa"/>
            <w:vMerge w:val="continue"/>
            <w:tcBorders>
              <w:left w:val="single" w:color="000000" w:sz="4" w:space="0"/>
              <w:right w:val="single" w:color="000000" w:sz="4" w:space="0"/>
            </w:tcBorders>
            <w:noWrap w:val="0"/>
            <w:vAlign w:val="center"/>
          </w:tcPr>
          <w:p w14:paraId="01792CD7">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5F3554D4">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C2F15">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73647FA">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单元式空气调节机</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制冷量≤</w:t>
            </w:r>
            <w:r>
              <w:rPr>
                <w:rFonts w:hint="eastAsia" w:ascii="宋体" w:hAnsi="宋体" w:eastAsia="宋体" w:cs="宋体"/>
                <w:color w:val="auto"/>
                <w:spacing w:val="1"/>
                <w:w w:val="99"/>
                <w:sz w:val="20"/>
                <w:szCs w:val="20"/>
                <w:highlight w:val="none"/>
              </w:rPr>
              <w:t>14000W</w:t>
            </w:r>
            <w:r>
              <w:rPr>
                <w:rFonts w:hint="eastAsia" w:ascii="宋体" w:hAnsi="宋体" w:eastAsia="宋体" w:cs="宋体"/>
                <w:color w:val="auto"/>
                <w:w w:val="99"/>
                <w:sz w:val="20"/>
                <w:szCs w:val="20"/>
                <w:highlight w:val="none"/>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35AA3E6">
            <w:pPr>
              <w:pStyle w:val="40"/>
              <w:spacing w:before="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值及能源</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spacing w:val="-104"/>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3"/>
                <w:w w:val="99"/>
                <w:sz w:val="20"/>
                <w:szCs w:val="20"/>
                <w:highlight w:val="none"/>
                <w:lang w:eastAsia="zh-CN"/>
              </w:rPr>
              <w:t>6</w:t>
            </w:r>
            <w:r>
              <w:rPr>
                <w:rFonts w:hint="eastAsia" w:ascii="宋体" w:hAnsi="宋体" w:eastAsia="宋体" w:cs="宋体"/>
                <w:color w:val="auto"/>
                <w:spacing w:val="-104"/>
                <w:w w:val="99"/>
                <w:sz w:val="20"/>
                <w:szCs w:val="20"/>
                <w:highlight w:val="none"/>
                <w:lang w:eastAsia="zh-CN"/>
              </w:rPr>
              <w:t>）</w:t>
            </w:r>
            <w:r>
              <w:rPr>
                <w:rFonts w:hint="eastAsia" w:ascii="宋体" w:hAnsi="宋体" w:eastAsia="宋体" w:cs="宋体"/>
                <w:color w:val="auto"/>
                <w:w w:val="99"/>
                <w:sz w:val="20"/>
                <w:szCs w:val="20"/>
                <w:highlight w:val="none"/>
                <w:lang w:eastAsia="zh-CN"/>
              </w:rPr>
              <w:t>《风</w:t>
            </w:r>
            <w:r>
              <w:rPr>
                <w:rFonts w:hint="eastAsia" w:ascii="宋体" w:hAnsi="宋体" w:eastAsia="宋体" w:cs="宋体"/>
                <w:color w:val="auto"/>
                <w:spacing w:val="12"/>
                <w:w w:val="99"/>
                <w:sz w:val="20"/>
                <w:szCs w:val="20"/>
                <w:highlight w:val="none"/>
                <w:lang w:eastAsia="zh-CN"/>
              </w:rPr>
              <w:t>管送风式空调机组能效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w:t>
            </w:r>
            <w:r>
              <w:rPr>
                <w:rFonts w:hint="eastAsia" w:ascii="宋体" w:hAnsi="宋体" w:eastAsia="宋体" w:cs="宋体"/>
                <w:color w:val="auto"/>
                <w:w w:val="99"/>
                <w:sz w:val="20"/>
                <w:szCs w:val="20"/>
                <w:highlight w:val="none"/>
              </w:rPr>
              <w:t>能效等</w:t>
            </w:r>
            <w:r>
              <w:rPr>
                <w:rFonts w:hint="eastAsia" w:ascii="宋体" w:hAnsi="宋体" w:eastAsia="宋体" w:cs="宋体"/>
                <w:color w:val="auto"/>
                <w:spacing w:val="2"/>
                <w:w w:val="99"/>
                <w:sz w:val="20"/>
                <w:szCs w:val="20"/>
                <w:highlight w:val="none"/>
              </w:rPr>
              <w:t>级</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374</w:t>
            </w:r>
            <w:r>
              <w:rPr>
                <w:rFonts w:hint="eastAsia" w:ascii="宋体" w:hAnsi="宋体" w:eastAsia="宋体" w:cs="宋体"/>
                <w:color w:val="auto"/>
                <w:w w:val="99"/>
                <w:sz w:val="20"/>
                <w:szCs w:val="20"/>
                <w:highlight w:val="none"/>
              </w:rPr>
              <w:t>7</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w:t>
            </w:r>
          </w:p>
        </w:tc>
      </w:tr>
      <w:tr w14:paraId="2F4ACD10">
        <w:tblPrEx>
          <w:tblCellMar>
            <w:top w:w="0" w:type="dxa"/>
            <w:left w:w="0" w:type="dxa"/>
            <w:bottom w:w="0" w:type="dxa"/>
            <w:right w:w="0" w:type="dxa"/>
          </w:tblCellMar>
        </w:tblPrEx>
        <w:trPr>
          <w:trHeight w:val="1277" w:hRule="exact"/>
          <w:jc w:val="center"/>
        </w:trPr>
        <w:tc>
          <w:tcPr>
            <w:tcW w:w="574" w:type="dxa"/>
            <w:vMerge w:val="continue"/>
            <w:tcBorders>
              <w:left w:val="single" w:color="000000" w:sz="4" w:space="0"/>
              <w:right w:val="single" w:color="000000" w:sz="4" w:space="0"/>
            </w:tcBorders>
            <w:noWrap w:val="0"/>
            <w:vAlign w:val="center"/>
          </w:tcPr>
          <w:p w14:paraId="512737BC">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4DB20095">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C345E8A">
            <w:pPr>
              <w:pStyle w:val="40"/>
              <w:spacing w:before="162"/>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01洗衣机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5E196A1">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DA744BB">
            <w:pPr>
              <w:pStyle w:val="40"/>
              <w:spacing w:before="6"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《电动洗衣机能效水效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及等级》</w:t>
            </w:r>
          </w:p>
          <w:p w14:paraId="0AE4D727">
            <w:pPr>
              <w:pStyle w:val="40"/>
              <w:spacing w:before="6"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1202</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1"/>
                <w:w w:val="99"/>
                <w:sz w:val="20"/>
                <w:szCs w:val="20"/>
                <w:highlight w:val="none"/>
                <w:lang w:eastAsia="zh-CN"/>
              </w:rPr>
              <w:t>4</w:t>
            </w:r>
            <w:r>
              <w:rPr>
                <w:rFonts w:hint="eastAsia" w:ascii="宋体" w:hAnsi="宋体" w:eastAsia="宋体" w:cs="宋体"/>
                <w:color w:val="auto"/>
                <w:w w:val="99"/>
                <w:sz w:val="20"/>
                <w:szCs w:val="20"/>
                <w:highlight w:val="none"/>
                <w:lang w:eastAsia="zh-CN"/>
              </w:rPr>
              <w:t>）</w:t>
            </w:r>
          </w:p>
        </w:tc>
      </w:tr>
      <w:tr w14:paraId="7238EA6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26B87D76">
            <w:pPr>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3F414604">
            <w:pPr>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14953">
            <w:pPr>
              <w:pStyle w:val="40"/>
              <w:spacing w:before="161"/>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808热水器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C0C4AF5">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4DE4774">
            <w:pPr>
              <w:pStyle w:val="40"/>
              <w:tabs>
                <w:tab w:val="left" w:pos="1608"/>
              </w:tabs>
              <w:spacing w:before="52"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《储水式电热水器能效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46159FC7">
            <w:pPr>
              <w:pStyle w:val="40"/>
              <w:tabs>
                <w:tab w:val="left" w:pos="1608"/>
              </w:tabs>
              <w:spacing w:before="52"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51</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57D57891">
        <w:tblPrEx>
          <w:tblCellMar>
            <w:top w:w="0" w:type="dxa"/>
            <w:left w:w="0" w:type="dxa"/>
            <w:bottom w:w="0" w:type="dxa"/>
            <w:right w:w="0" w:type="dxa"/>
          </w:tblCellMar>
        </w:tblPrEx>
        <w:trPr>
          <w:trHeight w:val="1399" w:hRule="exact"/>
          <w:jc w:val="center"/>
        </w:trPr>
        <w:tc>
          <w:tcPr>
            <w:tcW w:w="574" w:type="dxa"/>
            <w:vMerge w:val="continue"/>
            <w:tcBorders>
              <w:left w:val="single" w:color="000000" w:sz="4" w:space="0"/>
              <w:right w:val="single" w:color="000000" w:sz="4" w:space="0"/>
            </w:tcBorders>
            <w:noWrap w:val="0"/>
            <w:vAlign w:val="center"/>
          </w:tcPr>
          <w:p w14:paraId="29063A01">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0B1747A1">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8757A">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654512">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燃气热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AACC672">
            <w:pPr>
              <w:pStyle w:val="40"/>
              <w:spacing w:before="4" w:line="280" w:lineRule="auto"/>
              <w:ind w:left="7" w:right="4"/>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2"/>
                <w:w w:val="99"/>
                <w:sz w:val="21"/>
                <w:szCs w:val="21"/>
                <w:highlight w:val="none"/>
                <w:lang w:eastAsia="zh-CN"/>
              </w:rPr>
              <w:t>《家用燃气快速热水器</w:t>
            </w:r>
            <w:r>
              <w:rPr>
                <w:rFonts w:hint="eastAsia" w:ascii="宋体" w:hAnsi="宋体" w:eastAsia="宋体" w:cs="宋体"/>
                <w:color w:val="auto"/>
                <w:spacing w:val="9"/>
                <w:w w:val="99"/>
                <w:sz w:val="21"/>
                <w:szCs w:val="21"/>
                <w:highlight w:val="none"/>
                <w:lang w:eastAsia="zh-CN"/>
              </w:rPr>
              <w:t>和</w:t>
            </w:r>
            <w:r>
              <w:rPr>
                <w:rFonts w:hint="eastAsia" w:ascii="宋体" w:hAnsi="宋体" w:eastAsia="宋体" w:cs="宋体"/>
                <w:color w:val="auto"/>
                <w:spacing w:val="12"/>
                <w:w w:val="99"/>
                <w:sz w:val="21"/>
                <w:szCs w:val="21"/>
                <w:highlight w:val="none"/>
                <w:lang w:eastAsia="zh-CN"/>
              </w:rPr>
              <w:t>燃气</w:t>
            </w:r>
            <w:r>
              <w:rPr>
                <w:rFonts w:hint="eastAsia" w:ascii="宋体" w:hAnsi="宋体" w:eastAsia="宋体" w:cs="宋体"/>
                <w:color w:val="auto"/>
                <w:w w:val="99"/>
                <w:sz w:val="21"/>
                <w:szCs w:val="21"/>
                <w:highlight w:val="none"/>
                <w:lang w:eastAsia="zh-CN"/>
              </w:rPr>
              <w:t>采暖热水</w:t>
            </w:r>
            <w:r>
              <w:rPr>
                <w:rFonts w:hint="eastAsia" w:ascii="宋体" w:hAnsi="宋体" w:eastAsia="宋体" w:cs="宋体"/>
                <w:color w:val="auto"/>
                <w:spacing w:val="2"/>
                <w:w w:val="99"/>
                <w:sz w:val="21"/>
                <w:szCs w:val="21"/>
                <w:highlight w:val="none"/>
                <w:lang w:eastAsia="zh-CN"/>
              </w:rPr>
              <w:t>炉</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65</w:t>
            </w:r>
            <w:r>
              <w:rPr>
                <w:rFonts w:hint="eastAsia" w:ascii="宋体" w:hAnsi="宋体" w:eastAsia="宋体" w:cs="宋体"/>
                <w:color w:val="auto"/>
                <w:w w:val="99"/>
                <w:sz w:val="21"/>
                <w:szCs w:val="21"/>
                <w:highlight w:val="none"/>
              </w:rPr>
              <w:t>）</w:t>
            </w:r>
          </w:p>
        </w:tc>
      </w:tr>
      <w:tr w14:paraId="144CEC0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534A59D6">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1D570A56">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4BC90">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D31524">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热泵热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AA6A383">
            <w:pPr>
              <w:pStyle w:val="40"/>
              <w:spacing w:before="93" w:line="280" w:lineRule="auto"/>
              <w:ind w:left="7" w:leftChars="0" w:right="7"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7"/>
                <w:w w:val="99"/>
                <w:sz w:val="21"/>
                <w:szCs w:val="21"/>
                <w:highlight w:val="none"/>
                <w:lang w:eastAsia="zh-CN"/>
              </w:rPr>
              <w:t>机</w:t>
            </w:r>
            <w:r>
              <w:rPr>
                <w:rFonts w:hint="eastAsia" w:ascii="宋体" w:hAnsi="宋体" w:eastAsia="宋体" w:cs="宋体"/>
                <w:color w:val="auto"/>
                <w:w w:val="99"/>
                <w:sz w:val="21"/>
                <w:szCs w:val="21"/>
                <w:highlight w:val="none"/>
                <w:lang w:eastAsia="zh-CN"/>
              </w:rPr>
              <w:t>（器</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74C51A4B">
            <w:pPr>
              <w:pStyle w:val="40"/>
              <w:spacing w:before="93"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295</w:t>
            </w:r>
            <w:r>
              <w:rPr>
                <w:rFonts w:hint="eastAsia" w:ascii="宋体" w:hAnsi="宋体" w:eastAsia="宋体" w:cs="宋体"/>
                <w:color w:val="auto"/>
                <w:w w:val="99"/>
                <w:sz w:val="21"/>
                <w:szCs w:val="21"/>
                <w:highlight w:val="none"/>
                <w:lang w:eastAsia="zh-CN"/>
              </w:rPr>
              <w:t>4</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C129EF5">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bottom w:val="single" w:color="000000" w:sz="4" w:space="0"/>
              <w:right w:val="single" w:color="000000" w:sz="4" w:space="0"/>
            </w:tcBorders>
            <w:noWrap w:val="0"/>
            <w:vAlign w:val="center"/>
          </w:tcPr>
          <w:p w14:paraId="5EF90DE4">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bottom w:val="single" w:color="000000" w:sz="4" w:space="0"/>
              <w:right w:val="single" w:color="000000" w:sz="4" w:space="0"/>
            </w:tcBorders>
            <w:noWrap w:val="0"/>
            <w:vAlign w:val="center"/>
          </w:tcPr>
          <w:p w14:paraId="08F3F3DC">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1E4CF">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56FC008">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太阳能</w:t>
            </w:r>
            <w:r>
              <w:rPr>
                <w:rFonts w:hint="eastAsia" w:ascii="宋体" w:hAnsi="宋体" w:eastAsia="宋体" w:cs="宋体"/>
                <w:color w:val="auto"/>
                <w:spacing w:val="2"/>
                <w:w w:val="99"/>
                <w:sz w:val="21"/>
                <w:szCs w:val="21"/>
                <w:highlight w:val="none"/>
              </w:rPr>
              <w:t>热</w:t>
            </w:r>
            <w:r>
              <w:rPr>
                <w:rFonts w:hint="eastAsia" w:ascii="宋体" w:hAnsi="宋体" w:eastAsia="宋体" w:cs="宋体"/>
                <w:color w:val="auto"/>
                <w:w w:val="99"/>
                <w:sz w:val="21"/>
                <w:szCs w:val="21"/>
                <w:highlight w:val="none"/>
              </w:rPr>
              <w:t>水系统</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56303B4">
            <w:pPr>
              <w:pStyle w:val="40"/>
              <w:spacing w:before="52" w:line="280" w:lineRule="auto"/>
              <w:ind w:left="7" w:leftChars="0" w:right="4"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《家用太阳能热水系统</w:t>
            </w:r>
            <w:r>
              <w:rPr>
                <w:rFonts w:hint="eastAsia" w:ascii="宋体" w:hAnsi="宋体" w:eastAsia="宋体" w:cs="宋体"/>
                <w:color w:val="auto"/>
                <w:spacing w:val="9"/>
                <w:w w:val="99"/>
                <w:sz w:val="21"/>
                <w:szCs w:val="21"/>
                <w:highlight w:val="none"/>
                <w:lang w:eastAsia="zh-CN"/>
              </w:rPr>
              <w:t>能</w:t>
            </w:r>
            <w:r>
              <w:rPr>
                <w:rFonts w:hint="eastAsia" w:ascii="宋体" w:hAnsi="宋体" w:eastAsia="宋体" w:cs="宋体"/>
                <w:color w:val="auto"/>
                <w:spacing w:val="12"/>
                <w:w w:val="99"/>
                <w:sz w:val="21"/>
                <w:szCs w:val="21"/>
                <w:highlight w:val="none"/>
                <w:lang w:eastAsia="zh-CN"/>
              </w:rPr>
              <w:t>效限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14A5B9A8">
            <w:pPr>
              <w:pStyle w:val="40"/>
              <w:spacing w:before="52"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26</w:t>
            </w:r>
            <w:r>
              <w:rPr>
                <w:rFonts w:hint="eastAsia" w:ascii="宋体" w:hAnsi="宋体" w:eastAsia="宋体" w:cs="宋体"/>
                <w:color w:val="auto"/>
                <w:w w:val="99"/>
                <w:sz w:val="21"/>
                <w:szCs w:val="21"/>
                <w:highlight w:val="none"/>
                <w:lang w:eastAsia="zh-CN"/>
              </w:rPr>
              <w:t>96</w:t>
            </w:r>
            <w:r>
              <w:rPr>
                <w:rFonts w:hint="eastAsia" w:ascii="宋体" w:hAnsi="宋体" w:eastAsia="宋体" w:cs="宋体"/>
                <w:color w:val="auto"/>
                <w:spacing w:val="-2"/>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2E254CE5">
        <w:tblPrEx>
          <w:tblCellMar>
            <w:top w:w="0" w:type="dxa"/>
            <w:left w:w="0" w:type="dxa"/>
            <w:bottom w:w="0" w:type="dxa"/>
            <w:right w:w="0" w:type="dxa"/>
          </w:tblCellMar>
        </w:tblPrEx>
        <w:trPr>
          <w:trHeight w:val="89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BD296">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74204">
            <w:pPr>
              <w:pStyle w:val="40"/>
              <w:spacing w:before="157"/>
              <w:jc w:val="center"/>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9照明</w:t>
            </w:r>
          </w:p>
          <w:p w14:paraId="1F6BC19A">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A6C91A">
            <w:pPr>
              <w:pStyle w:val="40"/>
              <w:spacing w:before="133" w:line="280" w:lineRule="auto"/>
              <w:ind w:left="7" w:leftChars="0" w:right="7"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4"/>
                <w:w w:val="99"/>
                <w:sz w:val="21"/>
                <w:szCs w:val="21"/>
                <w:highlight w:val="none"/>
                <w:lang w:eastAsia="zh-CN"/>
              </w:rPr>
              <w:t>普</w:t>
            </w:r>
            <w:r>
              <w:rPr>
                <w:rFonts w:hint="eastAsia" w:ascii="宋体" w:hAnsi="宋体" w:eastAsia="宋体" w:cs="宋体"/>
                <w:color w:val="auto"/>
                <w:w w:val="99"/>
                <w:sz w:val="21"/>
                <w:szCs w:val="21"/>
                <w:highlight w:val="none"/>
                <w:lang w:eastAsia="zh-CN"/>
              </w:rPr>
              <w:t>通照明用</w:t>
            </w:r>
            <w:r>
              <w:rPr>
                <w:rFonts w:hint="eastAsia" w:ascii="宋体" w:hAnsi="宋体" w:eastAsia="宋体" w:cs="宋体"/>
                <w:color w:val="auto"/>
                <w:spacing w:val="24"/>
                <w:w w:val="99"/>
                <w:sz w:val="21"/>
                <w:szCs w:val="21"/>
                <w:highlight w:val="none"/>
                <w:lang w:eastAsia="zh-CN"/>
              </w:rPr>
              <w:t>双</w:t>
            </w:r>
            <w:r>
              <w:rPr>
                <w:rFonts w:hint="eastAsia" w:ascii="宋体" w:hAnsi="宋体" w:eastAsia="宋体" w:cs="宋体"/>
                <w:color w:val="auto"/>
                <w:w w:val="99"/>
                <w:sz w:val="21"/>
                <w:szCs w:val="21"/>
                <w:highlight w:val="none"/>
                <w:lang w:eastAsia="zh-CN"/>
              </w:rPr>
              <w:t>端荧光灯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8BAD2BA">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9760752">
            <w:pPr>
              <w:pStyle w:val="40"/>
              <w:spacing w:before="133"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《普通照明用双端荧光</w:t>
            </w:r>
            <w:r>
              <w:rPr>
                <w:rFonts w:hint="eastAsia" w:ascii="宋体" w:hAnsi="宋体" w:eastAsia="宋体" w:cs="宋体"/>
                <w:color w:val="auto"/>
                <w:spacing w:val="9"/>
                <w:w w:val="99"/>
                <w:sz w:val="21"/>
                <w:szCs w:val="21"/>
                <w:highlight w:val="none"/>
                <w:lang w:eastAsia="zh-CN"/>
              </w:rPr>
              <w:t>灯</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6048F5C6">
            <w:pPr>
              <w:pStyle w:val="40"/>
              <w:spacing w:before="133"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04</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14:paraId="7AEF6212">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F8E8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770D2">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9E4E763">
            <w:pPr>
              <w:pStyle w:val="40"/>
              <w:spacing w:before="92" w:line="280" w:lineRule="auto"/>
              <w:ind w:left="7" w:leftChars="0" w:right="2"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w:t>
            </w:r>
            <w:r>
              <w:rPr>
                <w:rFonts w:hint="eastAsia" w:ascii="宋体" w:hAnsi="宋体" w:eastAsia="宋体" w:cs="宋体"/>
                <w:color w:val="auto"/>
                <w:spacing w:val="12"/>
                <w:w w:val="99"/>
                <w:sz w:val="21"/>
                <w:szCs w:val="21"/>
                <w:highlight w:val="none"/>
              </w:rPr>
              <w:t>道</w:t>
            </w:r>
            <w:r>
              <w:rPr>
                <w:rFonts w:hint="eastAsia" w:ascii="宋体" w:hAnsi="宋体" w:eastAsia="宋体" w:cs="宋体"/>
                <w:color w:val="auto"/>
                <w:spacing w:val="9"/>
                <w:w w:val="99"/>
                <w:sz w:val="21"/>
                <w:szCs w:val="21"/>
                <w:highlight w:val="none"/>
              </w:rPr>
              <w:t>路</w:t>
            </w:r>
            <w:r>
              <w:rPr>
                <w:rFonts w:hint="eastAsia" w:ascii="宋体" w:hAnsi="宋体" w:eastAsia="宋体" w:cs="宋体"/>
                <w:color w:val="auto"/>
                <w:spacing w:val="13"/>
                <w:w w:val="99"/>
                <w:sz w:val="21"/>
                <w:szCs w:val="21"/>
                <w:highlight w:val="none"/>
              </w:rPr>
              <w:t>/</w:t>
            </w:r>
            <w:r>
              <w:rPr>
                <w:rFonts w:hint="eastAsia" w:ascii="宋体" w:hAnsi="宋体" w:eastAsia="宋体" w:cs="宋体"/>
                <w:color w:val="auto"/>
                <w:spacing w:val="12"/>
                <w:w w:val="99"/>
                <w:sz w:val="21"/>
                <w:szCs w:val="21"/>
                <w:highlight w:val="none"/>
              </w:rPr>
              <w:t>隧道照</w:t>
            </w:r>
            <w:r>
              <w:rPr>
                <w:rFonts w:hint="eastAsia" w:ascii="宋体" w:hAnsi="宋体" w:eastAsia="宋体" w:cs="宋体"/>
                <w:color w:val="auto"/>
                <w:w w:val="99"/>
                <w:sz w:val="21"/>
                <w:szCs w:val="21"/>
                <w:highlight w:val="none"/>
              </w:rPr>
              <w:t>明产品</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A2186B2">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CB729BB">
            <w:pPr>
              <w:pStyle w:val="40"/>
              <w:spacing w:before="92" w:line="280" w:lineRule="auto"/>
              <w:ind w:left="7" w:leftChars="0" w:right="7" w:rightChars="0"/>
              <w:jc w:val="center"/>
              <w:rPr>
                <w:rFonts w:hint="eastAsia" w:ascii="宋体" w:hAnsi="宋体" w:eastAsia="宋体" w:cs="宋体"/>
                <w:color w:val="auto"/>
                <w:spacing w:val="-106"/>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道</w:t>
            </w:r>
            <w:r>
              <w:rPr>
                <w:rFonts w:hint="eastAsia" w:ascii="宋体" w:hAnsi="宋体" w:eastAsia="宋体" w:cs="宋体"/>
                <w:color w:val="auto"/>
                <w:spacing w:val="4"/>
                <w:w w:val="99"/>
                <w:sz w:val="21"/>
                <w:szCs w:val="21"/>
                <w:highlight w:val="none"/>
                <w:lang w:eastAsia="zh-CN"/>
              </w:rPr>
              <w:t>路和隧道照</w:t>
            </w:r>
            <w:r>
              <w:rPr>
                <w:rFonts w:hint="eastAsia" w:ascii="宋体" w:hAnsi="宋体" w:eastAsia="宋体" w:cs="宋体"/>
                <w:color w:val="auto"/>
                <w:spacing w:val="2"/>
                <w:w w:val="99"/>
                <w:sz w:val="21"/>
                <w:szCs w:val="21"/>
                <w:highlight w:val="none"/>
                <w:lang w:eastAsia="zh-CN"/>
              </w:rPr>
              <w:t>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灯</w:t>
            </w:r>
            <w:r>
              <w:rPr>
                <w:rFonts w:hint="eastAsia" w:ascii="宋体" w:hAnsi="宋体" w:eastAsia="宋体" w:cs="宋体"/>
                <w:color w:val="auto"/>
                <w:spacing w:val="2"/>
                <w:w w:val="99"/>
                <w:sz w:val="21"/>
                <w:szCs w:val="21"/>
                <w:highlight w:val="none"/>
                <w:lang w:eastAsia="zh-CN"/>
              </w:rPr>
              <w:t>具</w:t>
            </w:r>
            <w:r>
              <w:rPr>
                <w:rFonts w:hint="eastAsia" w:ascii="宋体" w:hAnsi="宋体" w:eastAsia="宋体" w:cs="宋体"/>
                <w:color w:val="auto"/>
                <w:w w:val="99"/>
                <w:sz w:val="21"/>
                <w:szCs w:val="21"/>
                <w:highlight w:val="none"/>
                <w:lang w:eastAsia="zh-CN"/>
              </w:rPr>
              <w:t>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p>
          <w:p w14:paraId="2B87404A">
            <w:pPr>
              <w:pStyle w:val="40"/>
              <w:spacing w:before="92"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3747</w:t>
            </w:r>
            <w:r>
              <w:rPr>
                <w:rFonts w:hint="eastAsia" w:ascii="宋体" w:hAnsi="宋体" w:eastAsia="宋体" w:cs="宋体"/>
                <w:color w:val="auto"/>
                <w:w w:val="99"/>
                <w:sz w:val="21"/>
                <w:szCs w:val="21"/>
                <w:highlight w:val="none"/>
                <w:lang w:eastAsia="zh-CN"/>
              </w:rPr>
              <w:t>8</w:t>
            </w:r>
            <w:r>
              <w:rPr>
                <w:rFonts w:hint="eastAsia" w:ascii="宋体" w:hAnsi="宋体" w:eastAsia="宋体" w:cs="宋体"/>
                <w:color w:val="auto"/>
                <w:w w:val="99"/>
                <w:sz w:val="20"/>
                <w:szCs w:val="20"/>
                <w:highlight w:val="none"/>
              </w:rPr>
              <w:t>）</w:t>
            </w:r>
          </w:p>
        </w:tc>
      </w:tr>
      <w:tr w14:paraId="71B32B15">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CDD17">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F1C4A">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8942C0E">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D筒灯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CE861B7">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6150161">
            <w:pPr>
              <w:pStyle w:val="40"/>
              <w:spacing w:before="83" w:line="280" w:lineRule="auto"/>
              <w:ind w:left="7" w:leftChars="0" w:right="7"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1671BBA5">
            <w:pPr>
              <w:pStyle w:val="40"/>
              <w:spacing w:before="83"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14:paraId="5BE28006">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8036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05BF0">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BAF2DB6">
            <w:pPr>
              <w:pStyle w:val="40"/>
              <w:spacing w:line="280" w:lineRule="auto"/>
              <w:ind w:left="7" w:leftChars="0" w:right="7"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lang w:eastAsia="zh-CN"/>
              </w:rPr>
              <w:t>普</w:t>
            </w:r>
            <w:r>
              <w:rPr>
                <w:rFonts w:hint="eastAsia" w:ascii="宋体" w:hAnsi="宋体" w:eastAsia="宋体" w:cs="宋体"/>
                <w:color w:val="auto"/>
                <w:spacing w:val="24"/>
                <w:w w:val="99"/>
                <w:sz w:val="21"/>
                <w:szCs w:val="21"/>
                <w:highlight w:val="none"/>
                <w:lang w:eastAsia="zh-CN"/>
              </w:rPr>
              <w:t>通</w:t>
            </w:r>
            <w:r>
              <w:rPr>
                <w:rFonts w:hint="eastAsia" w:ascii="宋体" w:hAnsi="宋体" w:eastAsia="宋体" w:cs="宋体"/>
                <w:color w:val="auto"/>
                <w:w w:val="99"/>
                <w:sz w:val="21"/>
                <w:szCs w:val="21"/>
                <w:highlight w:val="none"/>
                <w:lang w:eastAsia="zh-CN"/>
              </w:rPr>
              <w:t>照明用非</w:t>
            </w:r>
            <w:r>
              <w:rPr>
                <w:rFonts w:hint="eastAsia" w:ascii="宋体" w:hAnsi="宋体" w:eastAsia="宋体" w:cs="宋体"/>
                <w:color w:val="auto"/>
                <w:spacing w:val="24"/>
                <w:w w:val="99"/>
                <w:sz w:val="21"/>
                <w:szCs w:val="21"/>
                <w:highlight w:val="none"/>
                <w:lang w:eastAsia="zh-CN"/>
              </w:rPr>
              <w:t>定</w:t>
            </w:r>
            <w:r>
              <w:rPr>
                <w:rFonts w:hint="eastAsia" w:ascii="宋体" w:hAnsi="宋体" w:eastAsia="宋体" w:cs="宋体"/>
                <w:color w:val="auto"/>
                <w:w w:val="99"/>
                <w:sz w:val="21"/>
                <w:szCs w:val="21"/>
                <w:highlight w:val="none"/>
                <w:lang w:eastAsia="zh-CN"/>
              </w:rPr>
              <w:t>向自镇流</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335C3AF">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0E28662">
            <w:pPr>
              <w:pStyle w:val="40"/>
              <w:spacing w:line="280" w:lineRule="auto"/>
              <w:ind w:left="7" w:leftChars="0" w:right="7"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64EE85D0">
            <w:pPr>
              <w:pStyle w:val="40"/>
              <w:spacing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14:paraId="333D19CF">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BC8B6E">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2</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F2F8EC5">
            <w:pPr>
              <w:pStyle w:val="40"/>
              <w:spacing w:before="81"/>
              <w:ind w:left="7"/>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910电</w:t>
            </w:r>
          </w:p>
          <w:p w14:paraId="284DE802">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视设备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B7E2DAA">
            <w:pPr>
              <w:pStyle w:val="40"/>
              <w:spacing w:before="81" w:line="280" w:lineRule="auto"/>
              <w:ind w:left="7" w:leftChars="0" w:right="5"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lang w:eastAsia="zh-CN"/>
              </w:rPr>
              <w:t>A02</w:t>
            </w:r>
            <w:r>
              <w:rPr>
                <w:rFonts w:hint="eastAsia" w:ascii="宋体" w:hAnsi="宋体" w:eastAsia="宋体" w:cs="宋体"/>
                <w:color w:val="auto"/>
                <w:w w:val="99"/>
                <w:sz w:val="21"/>
                <w:szCs w:val="21"/>
                <w:highlight w:val="none"/>
                <w:lang w:eastAsia="zh-CN"/>
              </w:rPr>
              <w:t>09</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001普通电视设备（</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3C05CCE">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A182AD5">
            <w:pPr>
              <w:pStyle w:val="40"/>
              <w:spacing w:before="81"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《平板电视能效限定值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p>
          <w:p w14:paraId="3BB215EA">
            <w:pPr>
              <w:pStyle w:val="40"/>
              <w:spacing w:before="81"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248</w:t>
            </w:r>
            <w:r>
              <w:rPr>
                <w:rFonts w:hint="eastAsia" w:ascii="宋体" w:hAnsi="宋体" w:eastAsia="宋体" w:cs="宋体"/>
                <w:color w:val="auto"/>
                <w:w w:val="99"/>
                <w:sz w:val="21"/>
                <w:szCs w:val="21"/>
                <w:highlight w:val="none"/>
                <w:lang w:eastAsia="zh-CN"/>
              </w:rPr>
              <w:t>50）</w:t>
            </w:r>
          </w:p>
        </w:tc>
      </w:tr>
      <w:tr w14:paraId="29B959CD">
        <w:tblPrEx>
          <w:tblCellMar>
            <w:top w:w="0" w:type="dxa"/>
            <w:left w:w="0" w:type="dxa"/>
            <w:bottom w:w="0" w:type="dxa"/>
            <w:right w:w="0" w:type="dxa"/>
          </w:tblCellMar>
        </w:tblPrEx>
        <w:trPr>
          <w:trHeight w:val="163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4DD3E02">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3</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789D57">
            <w:pPr>
              <w:pStyle w:val="40"/>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911视</w:t>
            </w:r>
          </w:p>
          <w:p w14:paraId="6023EF05">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频设备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5CCD32">
            <w:pPr>
              <w:pStyle w:val="40"/>
              <w:spacing w:line="280" w:lineRule="auto"/>
              <w:ind w:left="7" w:leftChars="0" w:right="5"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09</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107视频监控设备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A51534E">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监视器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C09D6BB">
            <w:pPr>
              <w:pStyle w:val="40"/>
              <w:spacing w:before="28" w:line="280" w:lineRule="auto"/>
              <w:ind w:left="7" w:leftChars="0" w:right="5"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2"/>
                <w:w w:val="99"/>
                <w:sz w:val="21"/>
                <w:szCs w:val="21"/>
                <w:highlight w:val="none"/>
                <w:lang w:eastAsia="zh-CN"/>
              </w:rPr>
              <w:t>以射频信号为主要信号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平板</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24850</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2"/>
                <w:w w:val="99"/>
                <w:sz w:val="21"/>
                <w:szCs w:val="21"/>
                <w:highlight w:val="none"/>
                <w:lang w:eastAsia="zh-CN"/>
              </w:rPr>
              <w:t>以数字信号为主要信号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计算</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显示</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3309F92C">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8CFF8A2">
            <w:pPr>
              <w:pStyle w:val="40"/>
              <w:ind w:left="182"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4F2C55">
            <w:pPr>
              <w:pStyle w:val="40"/>
              <w:spacing w:before="76"/>
              <w:ind w:left="7"/>
              <w:jc w:val="center"/>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A03</w:t>
            </w:r>
            <w:r>
              <w:rPr>
                <w:rFonts w:hint="eastAsia" w:ascii="宋体" w:hAnsi="宋体" w:eastAsia="宋体" w:cs="宋体"/>
                <w:color w:val="auto"/>
                <w:w w:val="99"/>
                <w:sz w:val="21"/>
                <w:szCs w:val="21"/>
                <w:highlight w:val="none"/>
              </w:rPr>
              <w:t>12</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0饮食</w:t>
            </w:r>
          </w:p>
          <w:p w14:paraId="0BA1640E">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炊事机械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4E429B">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商用燃</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灶具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E67DB2C">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A423F01">
            <w:pPr>
              <w:pStyle w:val="40"/>
              <w:spacing w:before="76" w:line="280" w:lineRule="auto"/>
              <w:ind w:left="7" w:leftChars="0" w:right="4"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《商用燃气灶具能效限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p>
          <w:p w14:paraId="5441BA52">
            <w:pPr>
              <w:pStyle w:val="40"/>
              <w:spacing w:before="76"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53</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BF5DC7B">
        <w:tblPrEx>
          <w:tblCellMar>
            <w:top w:w="0" w:type="dxa"/>
            <w:left w:w="0" w:type="dxa"/>
            <w:bottom w:w="0" w:type="dxa"/>
            <w:right w:w="0" w:type="dxa"/>
          </w:tblCellMar>
        </w:tblPrEx>
        <w:trPr>
          <w:trHeight w:val="744"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7BDAA">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5</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2DCD8">
            <w:pPr>
              <w:pStyle w:val="40"/>
              <w:jc w:val="center"/>
              <w:rPr>
                <w:rFonts w:hint="eastAsia" w:ascii="宋体" w:hAnsi="宋体" w:eastAsia="宋体" w:cs="宋体"/>
                <w:color w:val="auto"/>
                <w:sz w:val="21"/>
                <w:szCs w:val="21"/>
                <w:highlight w:val="none"/>
              </w:rPr>
            </w:pPr>
          </w:p>
          <w:p w14:paraId="1F8F2922">
            <w:pPr>
              <w:pStyle w:val="40"/>
              <w:jc w:val="center"/>
              <w:rPr>
                <w:rFonts w:hint="eastAsia" w:ascii="宋体" w:hAnsi="宋体" w:eastAsia="宋体" w:cs="宋体"/>
                <w:color w:val="auto"/>
                <w:sz w:val="21"/>
                <w:szCs w:val="21"/>
                <w:highlight w:val="none"/>
              </w:rPr>
            </w:pPr>
          </w:p>
          <w:p w14:paraId="09988FFC">
            <w:pPr>
              <w:pStyle w:val="40"/>
              <w:spacing w:before="9"/>
              <w:jc w:val="center"/>
              <w:rPr>
                <w:rFonts w:hint="eastAsia" w:ascii="宋体" w:hAnsi="宋体" w:eastAsia="宋体" w:cs="宋体"/>
                <w:color w:val="auto"/>
                <w:sz w:val="21"/>
                <w:szCs w:val="21"/>
                <w:highlight w:val="none"/>
              </w:rPr>
            </w:pPr>
          </w:p>
          <w:p w14:paraId="21DDF543">
            <w:pPr>
              <w:pStyle w:val="40"/>
              <w:ind w:left="7"/>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A060</w:t>
            </w:r>
            <w:r>
              <w:rPr>
                <w:rFonts w:hint="eastAsia" w:ascii="宋体" w:hAnsi="宋体" w:eastAsia="宋体" w:cs="宋体"/>
                <w:color w:val="auto"/>
                <w:w w:val="99"/>
                <w:sz w:val="21"/>
                <w:szCs w:val="21"/>
                <w:highlight w:val="none"/>
              </w:rPr>
              <w:t>805便</w:t>
            </w:r>
          </w:p>
          <w:p w14:paraId="060903F2">
            <w:pPr>
              <w:pStyle w:val="40"/>
              <w:spacing w:before="50"/>
              <w:ind w:left="7"/>
              <w:jc w:val="center"/>
              <w:rPr>
                <w:rFonts w:hint="eastAsia" w:ascii="宋体" w:hAnsi="宋体" w:eastAsia="宋体" w:cs="宋体"/>
                <w:color w:val="auto"/>
                <w:w w:val="99"/>
                <w:sz w:val="21"/>
                <w:szCs w:val="21"/>
                <w:highlight w:val="none"/>
              </w:rPr>
            </w:pPr>
            <w:r>
              <w:rPr>
                <w:rFonts w:hint="eastAsia" w:ascii="宋体" w:hAnsi="宋体" w:eastAsia="宋体" w:cs="宋体"/>
                <w:color w:val="auto"/>
                <w:w w:val="99"/>
                <w:sz w:val="21"/>
                <w:szCs w:val="21"/>
                <w:highlight w:val="none"/>
              </w:rPr>
              <w:t>器</w:t>
            </w:r>
          </w:p>
          <w:p w14:paraId="4BC3B022">
            <w:pPr>
              <w:jc w:val="center"/>
              <w:rPr>
                <w:rFonts w:hint="eastAsia" w:ascii="宋体" w:hAnsi="宋体" w:eastAsia="宋体" w:cs="宋体"/>
                <w:color w:val="auto"/>
                <w:szCs w:val="21"/>
                <w:highlight w:val="none"/>
                <w:lang w:eastAsia="en-US"/>
              </w:rPr>
            </w:pPr>
          </w:p>
          <w:p w14:paraId="16EC3ED6">
            <w:pPr>
              <w:jc w:val="center"/>
              <w:rPr>
                <w:rFonts w:hint="eastAsia" w:ascii="宋体" w:hAnsi="宋体" w:eastAsia="宋体" w:cs="宋体"/>
                <w:color w:val="auto"/>
                <w:szCs w:val="21"/>
                <w:highlight w:val="none"/>
                <w:lang w:eastAsia="en-US"/>
              </w:rPr>
            </w:pPr>
          </w:p>
          <w:p w14:paraId="7CAE2472">
            <w:pPr>
              <w:jc w:val="center"/>
              <w:rPr>
                <w:rFonts w:hint="eastAsia" w:ascii="宋体" w:hAnsi="宋体" w:eastAsia="宋体" w:cs="宋体"/>
                <w:color w:val="auto"/>
                <w:szCs w:val="21"/>
                <w:highlight w:val="none"/>
                <w:lang w:eastAsia="en-US"/>
              </w:rPr>
            </w:pPr>
          </w:p>
          <w:p w14:paraId="2E30295F">
            <w:pPr>
              <w:jc w:val="center"/>
              <w:rPr>
                <w:rFonts w:hint="eastAsia" w:ascii="宋体" w:hAnsi="宋体" w:eastAsia="宋体" w:cs="宋体"/>
                <w:color w:val="auto"/>
                <w:szCs w:val="21"/>
                <w:highlight w:val="none"/>
                <w:lang w:eastAsia="en-US"/>
              </w:rPr>
            </w:pPr>
          </w:p>
          <w:p w14:paraId="22EB4559">
            <w:pPr>
              <w:jc w:val="center"/>
              <w:rPr>
                <w:rFonts w:hint="eastAsia" w:ascii="宋体" w:hAnsi="宋体" w:eastAsia="宋体" w:cs="宋体"/>
                <w:color w:val="auto"/>
                <w:szCs w:val="21"/>
                <w:highlight w:val="none"/>
                <w:lang w:eastAsia="en-US"/>
              </w:rPr>
            </w:pPr>
          </w:p>
          <w:p w14:paraId="3A8B8338">
            <w:pPr>
              <w:jc w:val="center"/>
              <w:rPr>
                <w:rFonts w:hint="eastAsia" w:ascii="宋体" w:hAnsi="宋体" w:eastAsia="宋体" w:cs="宋体"/>
                <w:color w:val="auto"/>
                <w:szCs w:val="21"/>
                <w:highlight w:val="none"/>
                <w:lang w:eastAsia="en-US"/>
              </w:rPr>
            </w:pPr>
          </w:p>
          <w:p w14:paraId="748A4655">
            <w:pPr>
              <w:jc w:val="center"/>
              <w:rPr>
                <w:rFonts w:hint="eastAsia" w:ascii="宋体" w:hAnsi="宋体" w:eastAsia="宋体" w:cs="宋体"/>
                <w:color w:val="auto"/>
                <w:szCs w:val="21"/>
                <w:highlight w:val="none"/>
                <w:lang w:eastAsia="en-US"/>
              </w:rPr>
            </w:pPr>
          </w:p>
          <w:p w14:paraId="42E2EBB4">
            <w:pPr>
              <w:jc w:val="center"/>
              <w:rPr>
                <w:rFonts w:hint="eastAsia" w:ascii="宋体" w:hAnsi="宋体" w:eastAsia="宋体" w:cs="宋体"/>
                <w:color w:val="auto"/>
                <w:szCs w:val="21"/>
                <w:highlight w:val="none"/>
                <w:lang w:eastAsia="en-US"/>
              </w:rPr>
            </w:pPr>
          </w:p>
          <w:p w14:paraId="228C4DC5">
            <w:pPr>
              <w:jc w:val="center"/>
              <w:rPr>
                <w:rFonts w:hint="eastAsia" w:ascii="宋体" w:hAnsi="宋体" w:eastAsia="宋体" w:cs="宋体"/>
                <w:color w:val="auto"/>
                <w:szCs w:val="21"/>
                <w:highlight w:val="none"/>
                <w:lang w:eastAsia="en-US"/>
              </w:rPr>
            </w:pPr>
          </w:p>
          <w:p w14:paraId="616995D5">
            <w:pPr>
              <w:jc w:val="center"/>
              <w:rPr>
                <w:rFonts w:hint="eastAsia" w:ascii="宋体" w:hAnsi="宋体" w:eastAsia="宋体" w:cs="宋体"/>
                <w:color w:val="auto"/>
                <w:szCs w:val="21"/>
                <w:highlight w:val="none"/>
                <w:lang w:eastAsia="en-US"/>
              </w:rPr>
            </w:pPr>
          </w:p>
          <w:p w14:paraId="224153D3">
            <w:pPr>
              <w:jc w:val="center"/>
              <w:rPr>
                <w:rFonts w:hint="eastAsia" w:ascii="宋体" w:hAnsi="宋体" w:eastAsia="宋体" w:cs="宋体"/>
                <w:color w:val="auto"/>
                <w:szCs w:val="21"/>
                <w:highlight w:val="none"/>
                <w:lang w:eastAsia="en-US"/>
              </w:rPr>
            </w:pPr>
          </w:p>
          <w:p w14:paraId="42363456">
            <w:pPr>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101E5C8">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坐便器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2C307C2">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88FAE31">
            <w:pPr>
              <w:pStyle w:val="40"/>
              <w:spacing w:before="124"/>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《坐便</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水效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36C8555A">
            <w:pPr>
              <w:pStyle w:val="40"/>
              <w:spacing w:before="50"/>
              <w:ind w:left="7" w:lef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55</w:t>
            </w:r>
            <w:r>
              <w:rPr>
                <w:rFonts w:hint="eastAsia" w:ascii="宋体" w:hAnsi="宋体" w:eastAsia="宋体" w:cs="宋体"/>
                <w:color w:val="auto"/>
                <w:spacing w:val="1"/>
                <w:w w:val="99"/>
                <w:sz w:val="21"/>
                <w:szCs w:val="21"/>
                <w:highlight w:val="none"/>
              </w:rPr>
              <w:t>02</w:t>
            </w:r>
            <w:r>
              <w:rPr>
                <w:rFonts w:hint="eastAsia" w:ascii="宋体" w:hAnsi="宋体" w:eastAsia="宋体" w:cs="宋体"/>
                <w:color w:val="auto"/>
                <w:w w:val="99"/>
                <w:sz w:val="21"/>
                <w:szCs w:val="21"/>
                <w:highlight w:val="none"/>
              </w:rPr>
              <w:t>）</w:t>
            </w:r>
          </w:p>
        </w:tc>
      </w:tr>
      <w:tr w14:paraId="7993C0B7">
        <w:tblPrEx>
          <w:tblCellMar>
            <w:top w:w="0" w:type="dxa"/>
            <w:left w:w="0" w:type="dxa"/>
            <w:bottom w:w="0" w:type="dxa"/>
            <w:right w:w="0" w:type="dxa"/>
          </w:tblCellMar>
        </w:tblPrEx>
        <w:trPr>
          <w:trHeight w:val="87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586BB">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2865">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0FEE670">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蹲便器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53A915">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F51F60E">
            <w:pPr>
              <w:pStyle w:val="40"/>
              <w:spacing w:before="124"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《蹲便器用水效率限定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39FA831C">
            <w:pPr>
              <w:pStyle w:val="40"/>
              <w:spacing w:before="124"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307</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r w14:paraId="4A9C79C4">
        <w:tblPrEx>
          <w:tblCellMar>
            <w:top w:w="0" w:type="dxa"/>
            <w:left w:w="0" w:type="dxa"/>
            <w:bottom w:w="0" w:type="dxa"/>
            <w:right w:w="0" w:type="dxa"/>
          </w:tblCellMar>
        </w:tblPrEx>
        <w:trPr>
          <w:trHeight w:val="8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6D35F">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D81F8">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3A5369F">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小便器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D61836A">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72DB4C0">
            <w:pPr>
              <w:pStyle w:val="40"/>
              <w:spacing w:before="124"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《小便器用水效率限定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03F342E5">
            <w:pPr>
              <w:pStyle w:val="40"/>
              <w:spacing w:before="124"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283</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r w14:paraId="0604A785">
        <w:tblPrEx>
          <w:tblCellMar>
            <w:top w:w="0" w:type="dxa"/>
            <w:left w:w="0" w:type="dxa"/>
            <w:bottom w:w="0" w:type="dxa"/>
            <w:right w:w="0" w:type="dxa"/>
          </w:tblCellMar>
        </w:tblPrEx>
        <w:trPr>
          <w:trHeight w:val="83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1D5952E5">
            <w:pPr>
              <w:pStyle w:val="40"/>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16</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B5EF904">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★A060806水嘴</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01206BC">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138A8F7">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672BCE7F">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《水嘴用水效率限定值及用水效率等级》</w:t>
            </w:r>
          </w:p>
          <w:p w14:paraId="32CDE68C">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 25501）</w:t>
            </w:r>
          </w:p>
        </w:tc>
      </w:tr>
      <w:tr w14:paraId="21B27076">
        <w:tblPrEx>
          <w:tblCellMar>
            <w:top w:w="0" w:type="dxa"/>
            <w:left w:w="0" w:type="dxa"/>
            <w:bottom w:w="0" w:type="dxa"/>
            <w:right w:w="0" w:type="dxa"/>
          </w:tblCellMar>
        </w:tblPrEx>
        <w:trPr>
          <w:trHeight w:val="941"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C67915C">
            <w:pPr>
              <w:pStyle w:val="40"/>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3BED686">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A060807便器冲洗阀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E6A410C">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F97F5EE">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E5EA4DE">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《便器冲洗阀用水效率限定值及用水效率等级》</w:t>
            </w:r>
          </w:p>
          <w:p w14:paraId="26232595">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w:t>
            </w:r>
            <w:r>
              <w:rPr>
                <w:rFonts w:hint="eastAsia" w:ascii="宋体" w:hAnsi="宋体" w:eastAsia="宋体" w:cs="宋体"/>
                <w:color w:val="auto"/>
                <w:spacing w:val="12"/>
                <w:w w:val="99"/>
                <w:sz w:val="21"/>
                <w:szCs w:val="21"/>
                <w:highlight w:val="none"/>
                <w:lang w:val="en-US" w:eastAsia="zh-CN"/>
              </w:rPr>
              <w:t xml:space="preserve"> </w:t>
            </w:r>
            <w:r>
              <w:rPr>
                <w:rFonts w:hint="eastAsia" w:ascii="宋体" w:hAnsi="宋体" w:eastAsia="宋体" w:cs="宋体"/>
                <w:color w:val="auto"/>
                <w:spacing w:val="12"/>
                <w:w w:val="99"/>
                <w:sz w:val="21"/>
                <w:szCs w:val="21"/>
                <w:highlight w:val="none"/>
                <w:lang w:eastAsia="zh-CN"/>
              </w:rPr>
              <w:t>28379）</w:t>
            </w:r>
          </w:p>
        </w:tc>
      </w:tr>
      <w:tr w14:paraId="6DC270B9">
        <w:tblPrEx>
          <w:tblCellMar>
            <w:top w:w="0" w:type="dxa"/>
            <w:left w:w="0" w:type="dxa"/>
            <w:bottom w:w="0" w:type="dxa"/>
            <w:right w:w="0" w:type="dxa"/>
          </w:tblCellMar>
        </w:tblPrEx>
        <w:trPr>
          <w:trHeight w:val="89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63438FC">
            <w:pPr>
              <w:pStyle w:val="40"/>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18</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BF64F66">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A060810淋浴</w:t>
            </w:r>
          </w:p>
          <w:p w14:paraId="79E1D3A7">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C0C0831">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1C06532">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593BAED">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《淋浴器用水效率限定值及用水效率等级》</w:t>
            </w:r>
          </w:p>
          <w:p w14:paraId="570C4B00">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w:t>
            </w:r>
            <w:r>
              <w:rPr>
                <w:rFonts w:hint="eastAsia" w:ascii="宋体" w:hAnsi="宋体" w:eastAsia="宋体" w:cs="宋体"/>
                <w:color w:val="auto"/>
                <w:spacing w:val="12"/>
                <w:w w:val="99"/>
                <w:sz w:val="21"/>
                <w:szCs w:val="21"/>
                <w:highlight w:val="none"/>
                <w:lang w:val="en-US" w:eastAsia="zh-CN"/>
              </w:rPr>
              <w:t xml:space="preserve"> </w:t>
            </w:r>
            <w:r>
              <w:rPr>
                <w:rFonts w:hint="eastAsia" w:ascii="宋体" w:hAnsi="宋体" w:eastAsia="宋体" w:cs="宋体"/>
                <w:color w:val="auto"/>
                <w:spacing w:val="12"/>
                <w:w w:val="99"/>
                <w:sz w:val="21"/>
                <w:szCs w:val="21"/>
                <w:highlight w:val="none"/>
                <w:lang w:eastAsia="zh-CN"/>
              </w:rPr>
              <w:t>28378）</w:t>
            </w:r>
          </w:p>
        </w:tc>
      </w:tr>
    </w:tbl>
    <w:p w14:paraId="0F0FF056">
      <w:pPr>
        <w:pStyle w:val="8"/>
        <w:spacing w:line="360" w:lineRule="auto"/>
        <w:rPr>
          <w:rFonts w:hint="eastAsia" w:ascii="宋体" w:hAnsi="宋体" w:eastAsia="宋体" w:cs="宋体"/>
          <w:color w:val="auto"/>
          <w:spacing w:val="-3"/>
          <w:sz w:val="21"/>
          <w:szCs w:val="21"/>
          <w:highlight w:val="none"/>
        </w:rPr>
      </w:pPr>
    </w:p>
    <w:p w14:paraId="4070F8C7">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节能产品认证应依据相关国家标准的最新版本，依据国家标准中二级能效（水效）</w:t>
      </w:r>
      <w:r>
        <w:rPr>
          <w:rFonts w:hint="eastAsia" w:ascii="宋体" w:hAnsi="宋体" w:eastAsia="宋体" w:cs="宋体"/>
          <w:color w:val="auto"/>
          <w:sz w:val="21"/>
          <w:szCs w:val="21"/>
          <w:highlight w:val="none"/>
        </w:rPr>
        <w:t>指标。</w:t>
      </w:r>
    </w:p>
    <w:p w14:paraId="3B04D8C4">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以“★”标注的为政府强制采购产品。</w:t>
      </w:r>
    </w:p>
    <w:p w14:paraId="4DA6D87D">
      <w:pPr>
        <w:pStyle w:val="25"/>
        <w:jc w:val="center"/>
        <w:rPr>
          <w:rFonts w:hint="eastAsia" w:ascii="宋体" w:hAnsi="宋体" w:eastAsia="宋体" w:cs="宋体"/>
          <w:color w:val="auto"/>
          <w:sz w:val="40"/>
          <w:szCs w:val="40"/>
          <w:highlight w:val="none"/>
          <w:lang w:val="en-US" w:eastAsia="zh-CN"/>
        </w:rPr>
        <w:sectPr>
          <w:footerReference r:id="rId6" w:type="default"/>
          <w:pgSz w:w="11906" w:h="16839"/>
          <w:pgMar w:top="1440" w:right="1080" w:bottom="1440" w:left="1080" w:header="0" w:footer="1077" w:gutter="0"/>
          <w:pgNumType w:fmt="decimal"/>
          <w:cols w:space="720" w:num="1"/>
        </w:sectPr>
      </w:pPr>
    </w:p>
    <w:p w14:paraId="6B4DD998">
      <w:pPr>
        <w:pStyle w:val="8"/>
        <w:spacing w:line="307" w:lineRule="auto"/>
        <w:rPr>
          <w:rFonts w:hint="eastAsia" w:ascii="宋体" w:hAnsi="宋体" w:eastAsia="宋体" w:cs="宋体"/>
          <w:color w:val="auto"/>
          <w:highlight w:val="none"/>
        </w:rPr>
      </w:pPr>
    </w:p>
    <w:p w14:paraId="7E0F371B">
      <w:pPr>
        <w:spacing w:before="100" w:line="225" w:lineRule="auto"/>
        <w:ind w:left="3490"/>
        <w:outlineLvl w:val="0"/>
        <w:rPr>
          <w:rFonts w:hint="eastAsia" w:ascii="宋体" w:hAnsi="宋体" w:eastAsia="宋体" w:cs="宋体"/>
          <w:color w:val="auto"/>
          <w:sz w:val="31"/>
          <w:szCs w:val="31"/>
          <w:highlight w:val="none"/>
        </w:rPr>
      </w:pPr>
      <w:bookmarkStart w:id="66" w:name="_Toc7312"/>
      <w:bookmarkStart w:id="67" w:name="_Toc26326"/>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供应商须知</w:t>
      </w:r>
      <w:bookmarkEnd w:id="66"/>
      <w:bookmarkEnd w:id="67"/>
    </w:p>
    <w:p w14:paraId="34B36199">
      <w:pPr>
        <w:pStyle w:val="8"/>
        <w:spacing w:line="397" w:lineRule="auto"/>
        <w:rPr>
          <w:rFonts w:hint="eastAsia" w:ascii="宋体" w:hAnsi="宋体" w:eastAsia="宋体" w:cs="宋体"/>
          <w:color w:val="auto"/>
          <w:highlight w:val="none"/>
        </w:rPr>
      </w:pPr>
    </w:p>
    <w:p w14:paraId="22ED1CAA">
      <w:pPr>
        <w:spacing w:before="101" w:line="225" w:lineRule="auto"/>
        <w:ind w:left="3015"/>
        <w:outlineLvl w:val="1"/>
        <w:rPr>
          <w:rFonts w:hint="eastAsia" w:ascii="宋体" w:hAnsi="宋体" w:eastAsia="宋体" w:cs="宋体"/>
          <w:color w:val="auto"/>
          <w:sz w:val="31"/>
          <w:szCs w:val="31"/>
          <w:highlight w:val="none"/>
        </w:rPr>
      </w:pPr>
      <w:bookmarkStart w:id="68" w:name="_Toc530"/>
      <w:bookmarkStart w:id="69" w:name="_Toc12547"/>
      <w:bookmarkStart w:id="70" w:name="_Toc7958"/>
      <w:bookmarkStart w:id="71" w:name="_Toc23560"/>
      <w:bookmarkStart w:id="72" w:name="_Toc28820"/>
      <w:r>
        <w:rPr>
          <w:rFonts w:hint="eastAsia" w:ascii="宋体" w:hAnsi="宋体" w:eastAsia="宋体" w:cs="宋体"/>
          <w:b/>
          <w:bCs/>
          <w:color w:val="auto"/>
          <w:spacing w:val="8"/>
          <w:sz w:val="31"/>
          <w:szCs w:val="31"/>
          <w:highlight w:val="none"/>
        </w:rPr>
        <w:t>第一节 供应商须知前附表</w:t>
      </w:r>
      <w:bookmarkEnd w:id="68"/>
      <w:bookmarkEnd w:id="69"/>
      <w:bookmarkEnd w:id="70"/>
      <w:bookmarkEnd w:id="71"/>
      <w:bookmarkEnd w:id="72"/>
    </w:p>
    <w:p w14:paraId="6D3EFA52">
      <w:pPr>
        <w:spacing w:line="80" w:lineRule="exact"/>
        <w:jc w:val="center"/>
        <w:rPr>
          <w:rFonts w:hint="eastAsia" w:ascii="宋体" w:hAnsi="宋体" w:eastAsia="宋体" w:cs="宋体"/>
          <w:b/>
          <w:bCs/>
          <w:color w:val="auto"/>
          <w:highlight w:val="none"/>
        </w:rPr>
      </w:pPr>
    </w:p>
    <w:p w14:paraId="096B5E0B">
      <w:pPr>
        <w:pStyle w:val="8"/>
        <w:spacing w:line="135" w:lineRule="exact"/>
        <w:rPr>
          <w:rFonts w:hint="eastAsia" w:ascii="宋体" w:hAnsi="宋体" w:eastAsia="宋体" w:cs="宋体"/>
          <w:color w:val="auto"/>
          <w:sz w:val="11"/>
          <w:highlight w:val="none"/>
        </w:rPr>
      </w:pPr>
    </w:p>
    <w:tbl>
      <w:tblPr>
        <w:tblStyle w:val="26"/>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8514"/>
      </w:tblGrid>
      <w:tr w14:paraId="70CE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55" w:type="dxa"/>
            <w:vAlign w:val="top"/>
          </w:tcPr>
          <w:p w14:paraId="4149D0EA">
            <w:pPr>
              <w:pStyle w:val="27"/>
              <w:spacing w:before="36" w:line="228"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条款号</w:t>
            </w:r>
          </w:p>
        </w:tc>
        <w:tc>
          <w:tcPr>
            <w:tcW w:w="8514" w:type="dxa"/>
            <w:vAlign w:val="top"/>
          </w:tcPr>
          <w:p w14:paraId="68C83CA1">
            <w:pPr>
              <w:pStyle w:val="27"/>
              <w:spacing w:before="36" w:line="228" w:lineRule="auto"/>
              <w:ind w:left="39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编列内容</w:t>
            </w:r>
          </w:p>
        </w:tc>
      </w:tr>
      <w:tr w14:paraId="790A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55" w:type="dxa"/>
            <w:vAlign w:val="center"/>
          </w:tcPr>
          <w:p w14:paraId="1466685A">
            <w:pPr>
              <w:pStyle w:val="27"/>
              <w:spacing w:before="65" w:line="189"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14" w:type="dxa"/>
            <w:vAlign w:val="center"/>
          </w:tcPr>
          <w:p w14:paraId="7F5546D2">
            <w:pPr>
              <w:pStyle w:val="27"/>
              <w:spacing w:before="30" w:line="227" w:lineRule="auto"/>
              <w:ind w:left="126"/>
              <w:jc w:val="lef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投标人的资格要求详见招标公告。</w:t>
            </w:r>
          </w:p>
        </w:tc>
      </w:tr>
      <w:tr w14:paraId="24FB1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CFDDC16">
            <w:pPr>
              <w:pStyle w:val="27"/>
              <w:spacing w:before="67" w:line="190" w:lineRule="auto"/>
              <w:ind w:left="29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6.1</w:t>
            </w:r>
          </w:p>
        </w:tc>
        <w:tc>
          <w:tcPr>
            <w:tcW w:w="8514" w:type="dxa"/>
            <w:vAlign w:val="top"/>
          </w:tcPr>
          <w:p w14:paraId="54A0A5C5">
            <w:pPr>
              <w:pStyle w:val="27"/>
              <w:spacing w:before="35" w:line="227"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本项目是否接受联合体投标：详见招标公告。</w:t>
            </w:r>
          </w:p>
        </w:tc>
      </w:tr>
      <w:tr w14:paraId="081E0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F079D4C">
            <w:pPr>
              <w:spacing w:line="303" w:lineRule="auto"/>
              <w:rPr>
                <w:rFonts w:hint="eastAsia" w:ascii="宋体" w:hAnsi="宋体" w:eastAsia="宋体" w:cs="宋体"/>
                <w:color w:val="auto"/>
                <w:sz w:val="21"/>
                <w:szCs w:val="21"/>
                <w:highlight w:val="none"/>
              </w:rPr>
            </w:pPr>
          </w:p>
          <w:p w14:paraId="4F61CF13">
            <w:pPr>
              <w:spacing w:line="304" w:lineRule="auto"/>
              <w:rPr>
                <w:rFonts w:hint="eastAsia" w:ascii="宋体" w:hAnsi="宋体" w:eastAsia="宋体" w:cs="宋体"/>
                <w:color w:val="auto"/>
                <w:sz w:val="21"/>
                <w:szCs w:val="21"/>
                <w:highlight w:val="none"/>
              </w:rPr>
            </w:pPr>
          </w:p>
          <w:p w14:paraId="10B0335E">
            <w:pPr>
              <w:pStyle w:val="27"/>
              <w:spacing w:before="65" w:line="189" w:lineRule="auto"/>
              <w:ind w:left="302"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7.2</w:t>
            </w:r>
          </w:p>
        </w:tc>
        <w:tc>
          <w:tcPr>
            <w:tcW w:w="8514" w:type="dxa"/>
            <w:vAlign w:val="top"/>
          </w:tcPr>
          <w:p w14:paraId="18FABF99">
            <w:pPr>
              <w:pStyle w:val="27"/>
              <w:spacing w:before="31"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☑不允许分包</w:t>
            </w:r>
          </w:p>
          <w:p w14:paraId="5E42ED78">
            <w:pPr>
              <w:pStyle w:val="27"/>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□允许分包</w:t>
            </w:r>
          </w:p>
          <w:p w14:paraId="48CA83D0">
            <w:pPr>
              <w:pStyle w:val="27"/>
              <w:spacing w:before="163" w:line="359" w:lineRule="auto"/>
              <w:ind w:left="113" w:leftChars="0" w:right="3417" w:rightChars="0"/>
              <w:rPr>
                <w:rFonts w:hint="eastAsia" w:ascii="宋体" w:hAnsi="宋体" w:eastAsia="宋体" w:cs="宋体"/>
                <w:color w:val="auto"/>
                <w:spacing w:val="15"/>
                <w:sz w:val="21"/>
                <w:szCs w:val="21"/>
                <w:highlight w:val="none"/>
              </w:rPr>
            </w:pPr>
            <w:r>
              <w:rPr>
                <w:rFonts w:hint="eastAsia" w:ascii="宋体" w:hAnsi="宋体" w:eastAsia="宋体" w:cs="宋体"/>
                <w:color w:val="auto"/>
                <w:spacing w:val="3"/>
                <w:sz w:val="21"/>
                <w:szCs w:val="21"/>
                <w:highlight w:val="none"/>
              </w:rPr>
              <w:t>分包内容：</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pacing w:val="15"/>
                <w:sz w:val="21"/>
                <w:szCs w:val="21"/>
                <w:highlight w:val="none"/>
              </w:rPr>
              <w:t xml:space="preserve"> </w:t>
            </w:r>
          </w:p>
          <w:p w14:paraId="0E4D70B2">
            <w:pPr>
              <w:pStyle w:val="27"/>
              <w:spacing w:before="163" w:line="359" w:lineRule="auto"/>
              <w:ind w:left="113" w:leftChars="0" w:right="3417"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5"/>
                <w:sz w:val="21"/>
                <w:szCs w:val="21"/>
                <w:highlight w:val="none"/>
              </w:rPr>
              <w:t>分包金额或者比例：</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tc>
      </w:tr>
      <w:tr w14:paraId="4E79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restart"/>
            <w:vAlign w:val="top"/>
          </w:tcPr>
          <w:p w14:paraId="143AEDBC">
            <w:pPr>
              <w:spacing w:line="257" w:lineRule="auto"/>
              <w:rPr>
                <w:rFonts w:hint="eastAsia" w:ascii="宋体" w:hAnsi="宋体" w:eastAsia="宋体" w:cs="宋体"/>
                <w:color w:val="auto"/>
                <w:sz w:val="21"/>
                <w:szCs w:val="21"/>
                <w:highlight w:val="none"/>
              </w:rPr>
            </w:pPr>
          </w:p>
          <w:p w14:paraId="76A2EE42">
            <w:pPr>
              <w:spacing w:line="257" w:lineRule="auto"/>
              <w:rPr>
                <w:rFonts w:hint="eastAsia" w:ascii="宋体" w:hAnsi="宋体" w:eastAsia="宋体" w:cs="宋体"/>
                <w:color w:val="auto"/>
                <w:sz w:val="21"/>
                <w:szCs w:val="21"/>
                <w:highlight w:val="none"/>
              </w:rPr>
            </w:pPr>
          </w:p>
          <w:p w14:paraId="57E81FF2">
            <w:pPr>
              <w:spacing w:line="257" w:lineRule="auto"/>
              <w:rPr>
                <w:rFonts w:hint="eastAsia" w:ascii="宋体" w:hAnsi="宋体" w:eastAsia="宋体" w:cs="宋体"/>
                <w:color w:val="auto"/>
                <w:sz w:val="21"/>
                <w:szCs w:val="21"/>
                <w:highlight w:val="none"/>
              </w:rPr>
            </w:pPr>
          </w:p>
          <w:p w14:paraId="6740ECA1">
            <w:pPr>
              <w:spacing w:line="257" w:lineRule="auto"/>
              <w:rPr>
                <w:rFonts w:hint="eastAsia" w:ascii="宋体" w:hAnsi="宋体" w:eastAsia="宋体" w:cs="宋体"/>
                <w:color w:val="auto"/>
                <w:sz w:val="21"/>
                <w:szCs w:val="21"/>
                <w:highlight w:val="none"/>
              </w:rPr>
            </w:pPr>
          </w:p>
          <w:p w14:paraId="15EE129D">
            <w:pPr>
              <w:spacing w:line="258" w:lineRule="auto"/>
              <w:rPr>
                <w:rFonts w:hint="eastAsia" w:ascii="宋体" w:hAnsi="宋体" w:eastAsia="宋体" w:cs="宋体"/>
                <w:color w:val="auto"/>
                <w:sz w:val="21"/>
                <w:szCs w:val="21"/>
                <w:highlight w:val="none"/>
              </w:rPr>
            </w:pPr>
          </w:p>
          <w:p w14:paraId="233B8D89">
            <w:pPr>
              <w:pStyle w:val="27"/>
              <w:spacing w:before="65" w:line="190" w:lineRule="auto"/>
              <w:ind w:left="259"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
                <w:sz w:val="21"/>
                <w:szCs w:val="21"/>
                <w:highlight w:val="none"/>
              </w:rPr>
              <w:t>11.2</w:t>
            </w:r>
          </w:p>
        </w:tc>
        <w:tc>
          <w:tcPr>
            <w:tcW w:w="8514" w:type="dxa"/>
            <w:vAlign w:val="top"/>
          </w:tcPr>
          <w:p w14:paraId="6C4C07C9">
            <w:pPr>
              <w:pStyle w:val="27"/>
              <w:spacing w:before="32"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☑不组织现场考察</w:t>
            </w:r>
          </w:p>
          <w:p w14:paraId="0FCBB1E2">
            <w:pPr>
              <w:pStyle w:val="27"/>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□组织现场考察：</w:t>
            </w:r>
          </w:p>
          <w:p w14:paraId="593DF237">
            <w:pPr>
              <w:pStyle w:val="27"/>
              <w:spacing w:before="162" w:line="359" w:lineRule="auto"/>
              <w:ind w:left="110" w:leftChars="0" w:right="686"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6"/>
                <w:sz w:val="21"/>
                <w:szCs w:val="21"/>
                <w:highlight w:val="none"/>
              </w:rPr>
              <w:t>集中时间：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6"/>
                <w:sz w:val="21"/>
                <w:szCs w:val="21"/>
                <w:highlight w:val="none"/>
              </w:rPr>
              <w:t xml:space="preserve">日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2"/>
                <w:sz w:val="21"/>
                <w:szCs w:val="21"/>
                <w:highlight w:val="none"/>
              </w:rPr>
              <w:t xml:space="preserve"> </w:t>
            </w:r>
            <w:r>
              <w:rPr>
                <w:rFonts w:hint="eastAsia" w:ascii="宋体" w:hAnsi="宋体" w:eastAsia="宋体" w:cs="宋体"/>
                <w:color w:val="auto"/>
                <w:spacing w:val="5"/>
                <w:sz w:val="21"/>
                <w:szCs w:val="21"/>
                <w:highlight w:val="none"/>
              </w:rPr>
              <w:t>时</w:t>
            </w:r>
            <w:r>
              <w:rPr>
                <w:rFonts w:hint="eastAsia" w:ascii="宋体" w:hAnsi="宋体" w:eastAsia="宋体" w:cs="宋体"/>
                <w:color w:val="auto"/>
                <w:spacing w:val="5"/>
                <w:sz w:val="21"/>
                <w:szCs w:val="21"/>
                <w:highlight w:val="none"/>
                <w:u w:val="single" w:color="auto"/>
              </w:rPr>
              <w:t xml:space="preserve">  分</w:t>
            </w:r>
            <w:r>
              <w:rPr>
                <w:rFonts w:hint="eastAsia" w:ascii="宋体" w:hAnsi="宋体" w:eastAsia="宋体" w:cs="宋体"/>
                <w:color w:val="auto"/>
                <w:spacing w:val="5"/>
                <w:sz w:val="21"/>
                <w:szCs w:val="21"/>
                <w:highlight w:val="none"/>
              </w:rPr>
              <w:t>，逾期后果自负。集中地点：</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联系人</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7"/>
                <w:sz w:val="21"/>
                <w:szCs w:val="21"/>
                <w:highlight w:val="none"/>
              </w:rPr>
              <w:t>联系电话：</w:t>
            </w:r>
            <w:r>
              <w:rPr>
                <w:rFonts w:hint="eastAsia" w:ascii="宋体" w:hAnsi="宋体" w:eastAsia="宋体" w:cs="宋体"/>
                <w:color w:val="auto"/>
                <w:sz w:val="21"/>
                <w:szCs w:val="21"/>
                <w:highlight w:val="none"/>
                <w:u w:val="single" w:color="auto"/>
              </w:rPr>
              <w:t xml:space="preserve">                 </w:t>
            </w:r>
          </w:p>
        </w:tc>
      </w:tr>
      <w:tr w14:paraId="4F4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continue"/>
            <w:vAlign w:val="top"/>
          </w:tcPr>
          <w:p w14:paraId="3C01A00C">
            <w:pPr>
              <w:pStyle w:val="27"/>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548982B6">
            <w:pPr>
              <w:pStyle w:val="27"/>
              <w:spacing w:before="99"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☑不组织召开开标前答疑会</w:t>
            </w:r>
          </w:p>
          <w:p w14:paraId="2E2E3A96">
            <w:pPr>
              <w:pStyle w:val="27"/>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□组织召开开标前答疑会</w:t>
            </w:r>
          </w:p>
          <w:p w14:paraId="02E894E3">
            <w:pPr>
              <w:pStyle w:val="27"/>
              <w:spacing w:before="160" w:line="228" w:lineRule="auto"/>
              <w:ind w:left="110"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会议开始时间：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75"/>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4"/>
                <w:sz w:val="21"/>
                <w:szCs w:val="21"/>
                <w:highlight w:val="none"/>
              </w:rPr>
              <w:t xml:space="preserve">日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4"/>
                <w:sz w:val="21"/>
                <w:szCs w:val="21"/>
                <w:highlight w:val="none"/>
              </w:rPr>
              <w:t>时</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分，逾期后果自负。会议地点：</w:t>
            </w:r>
            <w:r>
              <w:rPr>
                <w:rFonts w:hint="eastAsia" w:ascii="宋体" w:hAnsi="宋体" w:eastAsia="宋体" w:cs="宋体"/>
                <w:color w:val="auto"/>
                <w:spacing w:val="4"/>
                <w:sz w:val="21"/>
                <w:szCs w:val="21"/>
                <w:highlight w:val="none"/>
                <w:u w:val="single" w:color="auto"/>
              </w:rPr>
              <w:t xml:space="preserve">           </w:t>
            </w:r>
          </w:p>
        </w:tc>
      </w:tr>
      <w:tr w14:paraId="71B7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restart"/>
            <w:vAlign w:val="top"/>
          </w:tcPr>
          <w:p w14:paraId="1AE53F34">
            <w:pPr>
              <w:spacing w:line="241" w:lineRule="auto"/>
              <w:rPr>
                <w:rFonts w:hint="eastAsia" w:ascii="宋体" w:hAnsi="宋体" w:eastAsia="宋体" w:cs="宋体"/>
                <w:color w:val="auto"/>
                <w:sz w:val="21"/>
                <w:szCs w:val="21"/>
                <w:highlight w:val="none"/>
              </w:rPr>
            </w:pPr>
          </w:p>
          <w:p w14:paraId="41BAD716">
            <w:pPr>
              <w:spacing w:line="241" w:lineRule="auto"/>
              <w:rPr>
                <w:rFonts w:hint="eastAsia" w:ascii="宋体" w:hAnsi="宋体" w:eastAsia="宋体" w:cs="宋体"/>
                <w:color w:val="auto"/>
                <w:sz w:val="21"/>
                <w:szCs w:val="21"/>
                <w:highlight w:val="none"/>
              </w:rPr>
            </w:pPr>
          </w:p>
          <w:p w14:paraId="0BFFA7B4">
            <w:pPr>
              <w:spacing w:line="241" w:lineRule="auto"/>
              <w:rPr>
                <w:rFonts w:hint="eastAsia" w:ascii="宋体" w:hAnsi="宋体" w:eastAsia="宋体" w:cs="宋体"/>
                <w:color w:val="auto"/>
                <w:sz w:val="21"/>
                <w:szCs w:val="21"/>
                <w:highlight w:val="none"/>
              </w:rPr>
            </w:pPr>
          </w:p>
          <w:p w14:paraId="2E4D89D4">
            <w:pPr>
              <w:spacing w:line="241" w:lineRule="auto"/>
              <w:rPr>
                <w:rFonts w:hint="eastAsia" w:ascii="宋体" w:hAnsi="宋体" w:eastAsia="宋体" w:cs="宋体"/>
                <w:color w:val="auto"/>
                <w:sz w:val="21"/>
                <w:szCs w:val="21"/>
                <w:highlight w:val="none"/>
              </w:rPr>
            </w:pPr>
          </w:p>
          <w:p w14:paraId="452D797B">
            <w:pPr>
              <w:spacing w:line="241" w:lineRule="auto"/>
              <w:rPr>
                <w:rFonts w:hint="eastAsia" w:ascii="宋体" w:hAnsi="宋体" w:eastAsia="宋体" w:cs="宋体"/>
                <w:color w:val="auto"/>
                <w:sz w:val="21"/>
                <w:szCs w:val="21"/>
                <w:highlight w:val="none"/>
              </w:rPr>
            </w:pPr>
          </w:p>
          <w:p w14:paraId="73D4A9F5">
            <w:pPr>
              <w:spacing w:line="241" w:lineRule="auto"/>
              <w:rPr>
                <w:rFonts w:hint="eastAsia" w:ascii="宋体" w:hAnsi="宋体" w:eastAsia="宋体" w:cs="宋体"/>
                <w:color w:val="auto"/>
                <w:sz w:val="21"/>
                <w:szCs w:val="21"/>
                <w:highlight w:val="none"/>
              </w:rPr>
            </w:pPr>
          </w:p>
          <w:p w14:paraId="5F73FF2A">
            <w:pPr>
              <w:spacing w:line="241" w:lineRule="auto"/>
              <w:rPr>
                <w:rFonts w:hint="eastAsia" w:ascii="宋体" w:hAnsi="宋体" w:eastAsia="宋体" w:cs="宋体"/>
                <w:color w:val="auto"/>
                <w:sz w:val="21"/>
                <w:szCs w:val="21"/>
                <w:highlight w:val="none"/>
              </w:rPr>
            </w:pPr>
          </w:p>
          <w:p w14:paraId="1352416C">
            <w:pPr>
              <w:spacing w:line="241" w:lineRule="auto"/>
              <w:rPr>
                <w:rFonts w:hint="eastAsia" w:ascii="宋体" w:hAnsi="宋体" w:eastAsia="宋体" w:cs="宋体"/>
                <w:color w:val="auto"/>
                <w:sz w:val="21"/>
                <w:szCs w:val="21"/>
                <w:highlight w:val="none"/>
              </w:rPr>
            </w:pPr>
          </w:p>
          <w:p w14:paraId="200E1BF1">
            <w:pPr>
              <w:spacing w:line="241" w:lineRule="auto"/>
              <w:rPr>
                <w:rFonts w:hint="eastAsia" w:ascii="宋体" w:hAnsi="宋体" w:eastAsia="宋体" w:cs="宋体"/>
                <w:color w:val="auto"/>
                <w:sz w:val="21"/>
                <w:szCs w:val="21"/>
                <w:highlight w:val="none"/>
              </w:rPr>
            </w:pPr>
          </w:p>
          <w:p w14:paraId="2E15E773">
            <w:pPr>
              <w:spacing w:line="241" w:lineRule="auto"/>
              <w:rPr>
                <w:rFonts w:hint="eastAsia" w:ascii="宋体" w:hAnsi="宋体" w:eastAsia="宋体" w:cs="宋体"/>
                <w:color w:val="auto"/>
                <w:sz w:val="21"/>
                <w:szCs w:val="21"/>
                <w:highlight w:val="none"/>
              </w:rPr>
            </w:pPr>
          </w:p>
          <w:p w14:paraId="1E485388">
            <w:pPr>
              <w:spacing w:line="241" w:lineRule="auto"/>
              <w:rPr>
                <w:rFonts w:hint="eastAsia" w:ascii="宋体" w:hAnsi="宋体" w:eastAsia="宋体" w:cs="宋体"/>
                <w:color w:val="auto"/>
                <w:sz w:val="21"/>
                <w:szCs w:val="21"/>
                <w:highlight w:val="none"/>
              </w:rPr>
            </w:pPr>
          </w:p>
          <w:p w14:paraId="137B80C0">
            <w:pPr>
              <w:spacing w:line="242" w:lineRule="auto"/>
              <w:rPr>
                <w:rFonts w:hint="eastAsia" w:ascii="宋体" w:hAnsi="宋体" w:eastAsia="宋体" w:cs="宋体"/>
                <w:color w:val="auto"/>
                <w:sz w:val="21"/>
                <w:szCs w:val="21"/>
                <w:highlight w:val="none"/>
              </w:rPr>
            </w:pPr>
          </w:p>
          <w:p w14:paraId="7C50A481">
            <w:pPr>
              <w:spacing w:line="242" w:lineRule="auto"/>
              <w:rPr>
                <w:rFonts w:hint="eastAsia" w:ascii="宋体" w:hAnsi="宋体" w:eastAsia="宋体" w:cs="宋体"/>
                <w:color w:val="auto"/>
                <w:sz w:val="21"/>
                <w:szCs w:val="21"/>
                <w:highlight w:val="none"/>
              </w:rPr>
            </w:pPr>
          </w:p>
          <w:p w14:paraId="523876C4">
            <w:pPr>
              <w:spacing w:line="242" w:lineRule="auto"/>
              <w:rPr>
                <w:rFonts w:hint="eastAsia" w:ascii="宋体" w:hAnsi="宋体" w:eastAsia="宋体" w:cs="宋体"/>
                <w:color w:val="auto"/>
                <w:sz w:val="21"/>
                <w:szCs w:val="21"/>
                <w:highlight w:val="none"/>
              </w:rPr>
            </w:pPr>
          </w:p>
          <w:p w14:paraId="67A82982">
            <w:pPr>
              <w:spacing w:line="242" w:lineRule="auto"/>
              <w:rPr>
                <w:rFonts w:hint="eastAsia" w:ascii="宋体" w:hAnsi="宋体" w:eastAsia="宋体" w:cs="宋体"/>
                <w:color w:val="auto"/>
                <w:sz w:val="21"/>
                <w:szCs w:val="21"/>
                <w:highlight w:val="none"/>
              </w:rPr>
            </w:pPr>
          </w:p>
          <w:p w14:paraId="25D511A9">
            <w:pPr>
              <w:spacing w:line="242" w:lineRule="auto"/>
              <w:rPr>
                <w:rFonts w:hint="eastAsia" w:ascii="宋体" w:hAnsi="宋体" w:eastAsia="宋体" w:cs="宋体"/>
                <w:color w:val="auto"/>
                <w:sz w:val="21"/>
                <w:szCs w:val="21"/>
                <w:highlight w:val="none"/>
              </w:rPr>
            </w:pPr>
          </w:p>
          <w:p w14:paraId="264A39B5">
            <w:pPr>
              <w:pStyle w:val="27"/>
              <w:spacing w:before="65" w:line="190" w:lineRule="auto"/>
              <w:ind w:left="365"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7"/>
                <w:sz w:val="21"/>
                <w:szCs w:val="21"/>
                <w:highlight w:val="none"/>
              </w:rPr>
              <w:t>13</w:t>
            </w:r>
          </w:p>
        </w:tc>
        <w:tc>
          <w:tcPr>
            <w:tcW w:w="8514" w:type="dxa"/>
            <w:vAlign w:val="top"/>
          </w:tcPr>
          <w:p w14:paraId="721DBA84">
            <w:pPr>
              <w:pStyle w:val="27"/>
              <w:spacing w:before="33" w:line="227" w:lineRule="auto"/>
              <w:ind w:left="109"/>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报价文件：</w:t>
            </w:r>
          </w:p>
          <w:p w14:paraId="4A75FE7A">
            <w:pPr>
              <w:pStyle w:val="27"/>
              <w:spacing w:before="161" w:line="228"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1.投标函（格式后附</w:t>
            </w: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8"/>
                <w:sz w:val="21"/>
                <w:szCs w:val="21"/>
                <w:highlight w:val="none"/>
              </w:rPr>
              <w:t>必须提供，否则按无效投标处理）</w:t>
            </w:r>
          </w:p>
          <w:p w14:paraId="265B7696">
            <w:pPr>
              <w:pStyle w:val="27"/>
              <w:spacing w:before="163" w:line="361" w:lineRule="auto"/>
              <w:ind w:left="114" w:right="266" w:rightChars="0" w:hanging="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2.开标一览表（格式后附</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0"/>
                <w:sz w:val="21"/>
                <w:szCs w:val="21"/>
                <w:highlight w:val="none"/>
              </w:rPr>
              <w:t xml:space="preserve"> </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8"/>
                <w:sz w:val="21"/>
                <w:szCs w:val="21"/>
                <w:highlight w:val="none"/>
              </w:rPr>
              <w:t>处理）</w:t>
            </w:r>
            <w:r>
              <w:rPr>
                <w:rFonts w:hint="eastAsia" w:ascii="宋体" w:hAnsi="宋体" w:eastAsia="宋体" w:cs="宋体"/>
                <w:color w:val="auto"/>
                <w:sz w:val="21"/>
                <w:szCs w:val="21"/>
                <w:highlight w:val="none"/>
              </w:rPr>
              <w:t xml:space="preserve"> </w:t>
            </w:r>
          </w:p>
          <w:p w14:paraId="55813238">
            <w:pPr>
              <w:pStyle w:val="27"/>
              <w:spacing w:before="163" w:line="361" w:lineRule="auto"/>
              <w:ind w:left="114" w:right="266" w:rightChars="0"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3.投标人针对报价需要说明的其他文件和说明（格式自拟）。</w:t>
            </w:r>
          </w:p>
          <w:p w14:paraId="6554225F">
            <w:pPr>
              <w:pStyle w:val="27"/>
              <w:spacing w:before="33" w:line="359" w:lineRule="auto"/>
              <w:ind w:left="110" w:leftChars="0" w:right="131"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color w:val="auto"/>
                <w:spacing w:val="8"/>
                <w:sz w:val="21"/>
                <w:szCs w:val="21"/>
                <w:highlight w:val="none"/>
              </w:rPr>
              <w:t>注：投标函、开标一览表必须由法定代表人或者委托代理人在规定签章处逐一签字或者电子</w:t>
            </w:r>
            <w:r>
              <w:rPr>
                <w:rFonts w:hint="eastAsia" w:ascii="宋体" w:hAnsi="宋体" w:eastAsia="宋体" w:cs="宋体"/>
                <w:b/>
                <w:bCs/>
                <w:color w:val="auto"/>
                <w:spacing w:val="7"/>
                <w:sz w:val="21"/>
                <w:szCs w:val="21"/>
                <w:highlight w:val="none"/>
              </w:rPr>
              <w:t>签名并加盖投标人公章，否则按无效投标处理。</w:t>
            </w:r>
          </w:p>
        </w:tc>
      </w:tr>
      <w:tr w14:paraId="5E0B4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0" w:hRule="atLeast"/>
        </w:trPr>
        <w:tc>
          <w:tcPr>
            <w:tcW w:w="1055" w:type="dxa"/>
            <w:vMerge w:val="continue"/>
            <w:vAlign w:val="top"/>
          </w:tcPr>
          <w:p w14:paraId="7F51D242">
            <w:pPr>
              <w:pStyle w:val="27"/>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0A8526AF">
            <w:pPr>
              <w:pStyle w:val="27"/>
              <w:spacing w:before="35" w:line="228" w:lineRule="auto"/>
              <w:ind w:left="119"/>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资格证明文件</w:t>
            </w:r>
          </w:p>
          <w:p w14:paraId="60B2916D">
            <w:pPr>
              <w:pStyle w:val="27"/>
              <w:spacing w:before="160" w:line="228" w:lineRule="auto"/>
              <w:ind w:left="12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1.崇左市政府采购供应商信用承诺函（按第六章格式填写</w:t>
            </w:r>
            <w:r>
              <w:rPr>
                <w:rFonts w:hint="eastAsia" w:ascii="宋体" w:hAnsi="宋体" w:eastAsia="宋体" w:cs="宋体"/>
                <w:color w:val="auto"/>
                <w:spacing w:val="3"/>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1"/>
                <w:sz w:val="21"/>
                <w:szCs w:val="21"/>
                <w:highlight w:val="none"/>
              </w:rPr>
              <w:t>处理</w:t>
            </w:r>
            <w:r>
              <w:rPr>
                <w:rFonts w:hint="eastAsia" w:ascii="宋体" w:hAnsi="宋体" w:eastAsia="宋体" w:cs="宋体"/>
                <w:color w:val="auto"/>
                <w:spacing w:val="1"/>
                <w:sz w:val="21"/>
                <w:szCs w:val="21"/>
                <w:highlight w:val="none"/>
              </w:rPr>
              <w:t>）</w:t>
            </w:r>
          </w:p>
          <w:p w14:paraId="1E163A90">
            <w:pPr>
              <w:pStyle w:val="27"/>
              <w:spacing w:before="156" w:line="361" w:lineRule="auto"/>
              <w:ind w:left="114" w:right="110" w:rightChars="0" w:hanging="1"/>
              <w:rPr>
                <w:rFonts w:hint="eastAsia" w:ascii="宋体" w:hAnsi="宋体" w:eastAsia="宋体" w:cs="宋体"/>
                <w:color w:val="auto"/>
                <w:spacing w:val="2"/>
                <w:sz w:val="21"/>
                <w:szCs w:val="21"/>
                <w:highlight w:val="none"/>
              </w:rPr>
            </w:pPr>
            <w:r>
              <w:rPr>
                <w:rFonts w:hint="eastAsia" w:ascii="宋体" w:hAnsi="宋体" w:eastAsia="宋体" w:cs="宋体"/>
                <w:color w:val="auto"/>
                <w:spacing w:val="9"/>
                <w:sz w:val="21"/>
                <w:szCs w:val="21"/>
                <w:highlight w:val="none"/>
              </w:rPr>
              <w:t>2.投标人直接控股、管理关系信息表（格式后附</w:t>
            </w:r>
            <w:r>
              <w:rPr>
                <w:rFonts w:hint="eastAsia" w:ascii="宋体" w:hAnsi="宋体" w:eastAsia="宋体" w:cs="宋体"/>
                <w:color w:val="auto"/>
                <w:spacing w:val="2"/>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2"/>
                <w:sz w:val="21"/>
                <w:szCs w:val="21"/>
                <w:highlight w:val="none"/>
              </w:rPr>
              <w:t xml:space="preserve"> </w:t>
            </w:r>
          </w:p>
          <w:p w14:paraId="50C8E36A">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3.投标声明（格式后附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p>
          <w:p w14:paraId="5A3AC058">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4.投标人为法人或者其他组织的，提供营业执照等证明文件（如营业执照或者事业单位法人证书或者执业许可证等），投标人为自然人的，提供身份证复印件；</w:t>
            </w:r>
            <w:r>
              <w:rPr>
                <w:rFonts w:hint="eastAsia" w:ascii="宋体" w:hAnsi="宋体" w:eastAsia="宋体" w:cs="宋体"/>
                <w:b/>
                <w:bCs/>
                <w:color w:val="auto"/>
                <w:spacing w:val="9"/>
                <w:sz w:val="21"/>
                <w:szCs w:val="21"/>
                <w:highlight w:val="none"/>
              </w:rPr>
              <w:t>（必须提供，否则作无效投标处理）</w:t>
            </w:r>
          </w:p>
          <w:p w14:paraId="7248BB1B">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5.投标人依法缴纳税收的相关材料[</w:t>
            </w:r>
            <w:r>
              <w:rPr>
                <w:rFonts w:hint="eastAsia" w:cs="宋体"/>
                <w:color w:val="auto"/>
                <w:spacing w:val="9"/>
                <w:sz w:val="21"/>
                <w:szCs w:val="21"/>
                <w:highlight w:val="none"/>
                <w:lang w:eastAsia="zh-CN"/>
              </w:rPr>
              <w:t>2025年1月至2025年6月</w:t>
            </w:r>
            <w:r>
              <w:rPr>
                <w:rFonts w:hint="eastAsia" w:ascii="宋体" w:hAnsi="宋体" w:eastAsia="宋体" w:cs="宋体"/>
                <w:color w:val="auto"/>
                <w:spacing w:val="9"/>
                <w:sz w:val="21"/>
                <w:szCs w:val="21"/>
                <w:highlight w:val="none"/>
                <w:lang w:val="en-US" w:eastAsia="zh-CN"/>
              </w:rPr>
              <w:t>任意</w:t>
            </w:r>
            <w:r>
              <w:rPr>
                <w:rFonts w:hint="eastAsia" w:ascii="宋体" w:hAnsi="宋体" w:eastAsia="宋体" w:cs="宋体"/>
                <w:color w:val="auto"/>
                <w:spacing w:val="9"/>
                <w:sz w:val="21"/>
                <w:szCs w:val="21"/>
                <w:highlight w:val="none"/>
              </w:rPr>
              <w:t>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color w:val="auto"/>
                <w:spacing w:val="9"/>
                <w:sz w:val="21"/>
                <w:szCs w:val="21"/>
                <w:highlight w:val="none"/>
              </w:rPr>
              <w:t>（必须提供，否则作无效投标处理）</w:t>
            </w:r>
          </w:p>
          <w:p w14:paraId="60B51FFC">
            <w:pPr>
              <w:pStyle w:val="27"/>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6.投标人依法缴纳社会保障资金的相关材料[</w:t>
            </w:r>
            <w:r>
              <w:rPr>
                <w:rFonts w:hint="eastAsia" w:cs="宋体"/>
                <w:color w:val="auto"/>
                <w:spacing w:val="9"/>
                <w:sz w:val="21"/>
                <w:szCs w:val="21"/>
                <w:highlight w:val="none"/>
                <w:lang w:eastAsia="zh-CN"/>
              </w:rPr>
              <w:t>2025年1月至2025年6月</w:t>
            </w:r>
            <w:r>
              <w:rPr>
                <w:rFonts w:hint="eastAsia" w:ascii="宋体" w:hAnsi="宋体" w:eastAsia="宋体" w:cs="宋体"/>
                <w:color w:val="auto"/>
                <w:spacing w:val="9"/>
                <w:sz w:val="21"/>
                <w:szCs w:val="21"/>
                <w:highlight w:val="none"/>
                <w:lang w:val="en-US" w:eastAsia="zh-CN"/>
              </w:rPr>
              <w:t>任意</w:t>
            </w:r>
            <w:r>
              <w:rPr>
                <w:rFonts w:hint="eastAsia" w:ascii="宋体" w:hAnsi="宋体" w:eastAsia="宋体" w:cs="宋体"/>
                <w:color w:val="auto"/>
                <w:spacing w:val="9"/>
                <w:sz w:val="21"/>
                <w:szCs w:val="21"/>
                <w:highlight w:val="none"/>
              </w:rPr>
              <w:t>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bCs/>
                <w:color w:val="auto"/>
                <w:spacing w:val="9"/>
                <w:sz w:val="21"/>
                <w:szCs w:val="21"/>
                <w:highlight w:val="none"/>
              </w:rPr>
              <w:t>（必须提供，否则作无效投标处理）</w:t>
            </w:r>
          </w:p>
          <w:p w14:paraId="4AF8A746">
            <w:pPr>
              <w:pStyle w:val="27"/>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7.投标人财务状况报告[</w:t>
            </w:r>
            <w:r>
              <w:rPr>
                <w:rFonts w:hint="eastAsia" w:cs="宋体"/>
                <w:color w:val="auto"/>
                <w:spacing w:val="9"/>
                <w:sz w:val="21"/>
                <w:szCs w:val="21"/>
                <w:highlight w:val="none"/>
                <w:lang w:eastAsia="zh-CN"/>
              </w:rPr>
              <w:t>2024年财务状况报告</w:t>
            </w:r>
            <w:r>
              <w:rPr>
                <w:rFonts w:hint="eastAsia" w:ascii="宋体" w:hAnsi="宋体" w:eastAsia="宋体" w:cs="宋体"/>
                <w:color w:val="auto"/>
                <w:spacing w:val="9"/>
                <w:sz w:val="21"/>
                <w:szCs w:val="21"/>
                <w:highlight w:val="none"/>
              </w:rPr>
              <w:t>复印件；供应商成立不满一年的应按提供截标之日上一个月的财务状况报告复印件。（上述财务状况报告</w:t>
            </w:r>
            <w:r>
              <w:rPr>
                <w:rFonts w:hint="eastAsia" w:ascii="宋体" w:hAnsi="宋体" w:eastAsia="宋体" w:cs="宋体"/>
                <w:color w:val="auto"/>
                <w:spacing w:val="9"/>
                <w:sz w:val="21"/>
                <w:szCs w:val="21"/>
                <w:highlight w:val="none"/>
                <w:lang w:val="en-US" w:eastAsia="zh-CN"/>
              </w:rPr>
              <w:t>至少</w:t>
            </w:r>
            <w:r>
              <w:rPr>
                <w:rFonts w:hint="eastAsia" w:ascii="宋体" w:hAnsi="宋体" w:eastAsia="宋体" w:cs="宋体"/>
                <w:color w:val="auto"/>
                <w:spacing w:val="9"/>
                <w:sz w:val="21"/>
                <w:szCs w:val="21"/>
                <w:highlight w:val="none"/>
              </w:rPr>
              <w:t>包括：资产负债表、利润表、现金流量表</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没有财务报告</w:t>
            </w:r>
            <w:r>
              <w:rPr>
                <w:rFonts w:hint="eastAsia" w:ascii="宋体" w:hAnsi="宋体" w:eastAsia="宋体" w:cs="宋体"/>
                <w:color w:val="auto"/>
                <w:spacing w:val="9"/>
                <w:sz w:val="21"/>
                <w:szCs w:val="21"/>
                <w:highlight w:val="none"/>
                <w:lang w:val="en-US" w:eastAsia="zh-CN"/>
              </w:rPr>
              <w:t>的</w:t>
            </w:r>
            <w:r>
              <w:rPr>
                <w:rFonts w:hint="eastAsia" w:ascii="宋体" w:hAnsi="宋体" w:eastAsia="宋体" w:cs="宋体"/>
                <w:color w:val="auto"/>
                <w:spacing w:val="9"/>
                <w:sz w:val="21"/>
                <w:szCs w:val="21"/>
                <w:highlight w:val="none"/>
              </w:rPr>
              <w:t>，可以提供银行出具的资信证明或财务状况承诺函</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w:t>
            </w:r>
            <w:r>
              <w:rPr>
                <w:rFonts w:hint="eastAsia" w:ascii="宋体" w:hAnsi="宋体" w:eastAsia="宋体" w:cs="宋体"/>
                <w:b/>
                <w:bCs/>
                <w:color w:val="auto"/>
                <w:spacing w:val="9"/>
                <w:sz w:val="21"/>
                <w:szCs w:val="21"/>
                <w:highlight w:val="none"/>
              </w:rPr>
              <w:t>（必须提供，否则作无效投标处理）</w:t>
            </w:r>
          </w:p>
          <w:p w14:paraId="4877F6E4">
            <w:pPr>
              <w:pStyle w:val="27"/>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8.投标人提供中小企业声明函</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中小企业及小微企业预留金额必须达到文件要求否则投标无效</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或残疾人福利性单位声明函或监狱企业证明材料；</w:t>
            </w:r>
            <w:r>
              <w:rPr>
                <w:rFonts w:hint="eastAsia" w:ascii="宋体" w:hAnsi="宋体" w:eastAsia="宋体" w:cs="宋体"/>
                <w:b/>
                <w:bCs/>
                <w:color w:val="auto"/>
                <w:spacing w:val="9"/>
                <w:sz w:val="21"/>
                <w:szCs w:val="21"/>
                <w:highlight w:val="none"/>
              </w:rPr>
              <w:t>（</w:t>
            </w:r>
            <w:r>
              <w:rPr>
                <w:rFonts w:hint="eastAsia" w:ascii="宋体" w:hAnsi="宋体" w:eastAsia="宋体" w:cs="宋体"/>
                <w:b/>
                <w:bCs/>
                <w:color w:val="auto"/>
                <w:spacing w:val="9"/>
                <w:sz w:val="21"/>
                <w:szCs w:val="21"/>
                <w:highlight w:val="none"/>
                <w:lang w:val="en-US" w:eastAsia="zh-CN"/>
              </w:rPr>
              <w:t>必须提供</w:t>
            </w:r>
            <w:r>
              <w:rPr>
                <w:rFonts w:hint="eastAsia" w:ascii="宋体" w:hAnsi="宋体" w:eastAsia="宋体" w:cs="宋体"/>
                <w:b/>
                <w:bCs/>
                <w:color w:val="auto"/>
                <w:spacing w:val="9"/>
                <w:sz w:val="21"/>
                <w:szCs w:val="21"/>
                <w:highlight w:val="none"/>
              </w:rPr>
              <w:t>）</w:t>
            </w:r>
          </w:p>
          <w:p w14:paraId="2A307ED5">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9.除招标文件规定必须提供以外，投标人认为需要提供的其他证明材料。</w:t>
            </w:r>
          </w:p>
          <w:p w14:paraId="66E52536">
            <w:pPr>
              <w:pStyle w:val="27"/>
              <w:spacing w:before="161" w:line="233" w:lineRule="auto"/>
              <w:ind w:left="110"/>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注：</w:t>
            </w:r>
          </w:p>
          <w:p w14:paraId="18EDB282">
            <w:pPr>
              <w:pStyle w:val="27"/>
              <w:spacing w:before="267" w:line="228" w:lineRule="auto"/>
              <w:ind w:left="546"/>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1.如为分公司参与竞标的，须获得总公司的</w:t>
            </w:r>
            <w:r>
              <w:rPr>
                <w:rFonts w:hint="eastAsia" w:ascii="宋体" w:hAnsi="宋体" w:eastAsia="宋体" w:cs="宋体"/>
                <w:b/>
                <w:bCs/>
                <w:color w:val="auto"/>
                <w:spacing w:val="6"/>
                <w:sz w:val="21"/>
                <w:szCs w:val="21"/>
                <w:highlight w:val="none"/>
              </w:rPr>
              <w:t>相关授权；</w:t>
            </w:r>
          </w:p>
          <w:p w14:paraId="0EA7A04A">
            <w:pPr>
              <w:pStyle w:val="27"/>
              <w:spacing w:before="44" w:line="358" w:lineRule="auto"/>
              <w:ind w:left="115" w:leftChars="0" w:right="131" w:rightChars="0" w:firstLine="418" w:firstLine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color w:val="auto"/>
                <w:spacing w:val="7"/>
                <w:sz w:val="21"/>
                <w:szCs w:val="21"/>
                <w:highlight w:val="none"/>
              </w:rPr>
              <w:t>2.以上标明“必须提供</w:t>
            </w:r>
            <w:r>
              <w:rPr>
                <w:rFonts w:hint="eastAsia" w:ascii="宋体" w:hAnsi="宋体" w:eastAsia="宋体" w:cs="宋体"/>
                <w:color w:val="auto"/>
                <w:spacing w:val="-56"/>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”的材料属于复印件的，必须加盖投标人公章，否则按无效投标</w:t>
            </w:r>
            <w:r>
              <w:rPr>
                <w:rFonts w:hint="eastAsia" w:ascii="宋体" w:hAnsi="宋体" w:eastAsia="宋体" w:cs="宋体"/>
                <w:b/>
                <w:bCs/>
                <w:color w:val="auto"/>
                <w:sz w:val="21"/>
                <w:szCs w:val="21"/>
                <w:highlight w:val="none"/>
              </w:rPr>
              <w:t>处理。</w:t>
            </w:r>
          </w:p>
        </w:tc>
      </w:tr>
      <w:tr w14:paraId="52550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6" w:hRule="atLeast"/>
        </w:trPr>
        <w:tc>
          <w:tcPr>
            <w:tcW w:w="1055" w:type="dxa"/>
            <w:vMerge w:val="restart"/>
          </w:tcPr>
          <w:p w14:paraId="55E799F0">
            <w:pPr>
              <w:pStyle w:val="27"/>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517D63C4">
            <w:pPr>
              <w:pStyle w:val="27"/>
              <w:spacing w:before="34" w:line="228" w:lineRule="auto"/>
              <w:ind w:left="115"/>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商务文件：</w:t>
            </w:r>
          </w:p>
          <w:p w14:paraId="40E401C8">
            <w:pPr>
              <w:pStyle w:val="27"/>
              <w:spacing w:before="160" w:line="228" w:lineRule="auto"/>
              <w:ind w:left="131"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1.无串通投标行为的承诺函（格式后附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8"/>
                <w:sz w:val="21"/>
                <w:szCs w:val="21"/>
                <w:highlight w:val="none"/>
              </w:rPr>
              <w:t>处理</w:t>
            </w:r>
            <w:r>
              <w:rPr>
                <w:rFonts w:hint="eastAsia" w:ascii="宋体" w:hAnsi="宋体" w:eastAsia="宋体" w:cs="宋体"/>
                <w:color w:val="auto"/>
                <w:spacing w:val="8"/>
                <w:sz w:val="21"/>
                <w:szCs w:val="21"/>
                <w:highlight w:val="none"/>
              </w:rPr>
              <w:t>）</w:t>
            </w:r>
          </w:p>
          <w:p w14:paraId="18CA90FE">
            <w:pPr>
              <w:pStyle w:val="27"/>
              <w:spacing w:before="37" w:line="228" w:lineRule="auto"/>
              <w:ind w:left="11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2.法定代表人身份证明及法定代表人有效身份证正反面复印件（格式后附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0"/>
                <w:sz w:val="21"/>
                <w:szCs w:val="21"/>
                <w:highlight w:val="none"/>
              </w:rPr>
              <w:t>除自然人投</w:t>
            </w:r>
            <w:r>
              <w:rPr>
                <w:rFonts w:hint="eastAsia" w:ascii="宋体" w:hAnsi="宋体" w:eastAsia="宋体" w:cs="宋体"/>
                <w:b/>
                <w:bCs/>
                <w:color w:val="auto"/>
                <w:spacing w:val="7"/>
                <w:sz w:val="21"/>
                <w:szCs w:val="21"/>
                <w:highlight w:val="none"/>
              </w:rPr>
              <w:t>标外必须提供，否则按无效投标处理</w:t>
            </w:r>
            <w:r>
              <w:rPr>
                <w:rFonts w:hint="eastAsia" w:ascii="宋体" w:hAnsi="宋体" w:eastAsia="宋体" w:cs="宋体"/>
                <w:color w:val="auto"/>
                <w:spacing w:val="7"/>
                <w:sz w:val="21"/>
                <w:szCs w:val="21"/>
                <w:highlight w:val="none"/>
              </w:rPr>
              <w:t>）</w:t>
            </w:r>
          </w:p>
          <w:p w14:paraId="0DDF708C">
            <w:pPr>
              <w:pStyle w:val="27"/>
              <w:spacing w:before="161"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3.授权委托书及委托代理人有效身份证正反面复印件（格式后附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0"/>
                <w:sz w:val="21"/>
                <w:szCs w:val="21"/>
                <w:highlight w:val="none"/>
              </w:rPr>
              <w:t>委托时必须提供，否</w:t>
            </w:r>
            <w:r>
              <w:rPr>
                <w:rFonts w:hint="eastAsia" w:ascii="宋体" w:hAnsi="宋体" w:eastAsia="宋体" w:cs="宋体"/>
                <w:b/>
                <w:bCs/>
                <w:color w:val="auto"/>
                <w:spacing w:val="6"/>
                <w:sz w:val="21"/>
                <w:szCs w:val="21"/>
                <w:highlight w:val="none"/>
              </w:rPr>
              <w:t>则按无效投标处理</w:t>
            </w:r>
            <w:r>
              <w:rPr>
                <w:rFonts w:hint="eastAsia" w:ascii="宋体" w:hAnsi="宋体" w:eastAsia="宋体" w:cs="宋体"/>
                <w:color w:val="auto"/>
                <w:spacing w:val="6"/>
                <w:sz w:val="21"/>
                <w:szCs w:val="21"/>
                <w:highlight w:val="none"/>
              </w:rPr>
              <w:t>）</w:t>
            </w:r>
          </w:p>
          <w:p w14:paraId="42ECE62A">
            <w:pPr>
              <w:pStyle w:val="27"/>
              <w:spacing w:before="161" w:line="361" w:lineRule="auto"/>
              <w:ind w:left="119" w:right="266" w:rightChars="0" w:hanging="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4.商务要求偏离表（格式后附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
                <w:sz w:val="21"/>
                <w:szCs w:val="21"/>
                <w:highlight w:val="none"/>
              </w:rPr>
              <w:t xml:space="preserve"> </w:t>
            </w:r>
          </w:p>
          <w:p w14:paraId="0D3D29AD">
            <w:pPr>
              <w:pStyle w:val="27"/>
              <w:spacing w:before="35" w:line="228"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.投标人情况介绍（格式自拟</w:t>
            </w:r>
            <w:r>
              <w:rPr>
                <w:rFonts w:hint="eastAsia" w:ascii="宋体" w:hAnsi="宋体" w:eastAsia="宋体" w:cs="宋体"/>
                <w:color w:val="auto"/>
                <w:spacing w:val="1"/>
                <w:sz w:val="21"/>
                <w:szCs w:val="21"/>
                <w:highlight w:val="none"/>
              </w:rPr>
              <w:t>）；</w:t>
            </w:r>
          </w:p>
          <w:p w14:paraId="3546035E">
            <w:pPr>
              <w:pStyle w:val="27"/>
              <w:spacing w:before="162" w:line="361" w:lineRule="auto"/>
              <w:ind w:left="116" w:right="159" w:firstLine="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.除招标文件规定必须提供以外，投标人认为需要提供的其他证明材料（格式自拟）。（投标人根</w:t>
            </w:r>
            <w:r>
              <w:rPr>
                <w:rFonts w:hint="eastAsia" w:ascii="宋体" w:hAnsi="宋体" w:eastAsia="宋体" w:cs="宋体"/>
                <w:color w:val="auto"/>
                <w:spacing w:val="7"/>
                <w:sz w:val="21"/>
                <w:szCs w:val="21"/>
                <w:highlight w:val="none"/>
              </w:rPr>
              <w:t>据“第二章 采购需求</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7"/>
                <w:sz w:val="21"/>
                <w:szCs w:val="21"/>
                <w:highlight w:val="none"/>
              </w:rPr>
              <w:t>”及“第四章 评标方法及评标标准</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7"/>
                <w:sz w:val="21"/>
                <w:szCs w:val="21"/>
                <w:highlight w:val="none"/>
              </w:rPr>
              <w:t>”提供有关证明材料）。</w:t>
            </w:r>
          </w:p>
          <w:p w14:paraId="60637AB1">
            <w:pPr>
              <w:pStyle w:val="27"/>
              <w:spacing w:before="33" w:line="360" w:lineRule="auto"/>
              <w:ind w:left="112" w:leftChars="0" w:right="130" w:rightChars="0" w:hanging="2" w:firstLineChars="0"/>
              <w:rPr>
                <w:rFonts w:hint="eastAsia" w:ascii="宋体" w:hAnsi="宋体" w:eastAsia="宋体" w:cs="宋体"/>
                <w:color w:val="auto"/>
                <w:spacing w:val="9"/>
                <w:sz w:val="21"/>
                <w:szCs w:val="21"/>
                <w:highlight w:val="none"/>
              </w:rPr>
            </w:pPr>
            <w:r>
              <w:rPr>
                <w:rFonts w:hint="eastAsia" w:ascii="宋体" w:hAnsi="宋体" w:eastAsia="宋体" w:cs="宋体"/>
                <w:b/>
                <w:bCs/>
                <w:color w:val="auto"/>
                <w:spacing w:val="7"/>
                <w:sz w:val="21"/>
                <w:szCs w:val="21"/>
                <w:highlight w:val="none"/>
              </w:rPr>
              <w:t>注：</w:t>
            </w:r>
            <w:r>
              <w:rPr>
                <w:rFonts w:hint="eastAsia" w:ascii="宋体" w:hAnsi="宋体" w:eastAsia="宋体" w:cs="宋体"/>
                <w:color w:val="auto"/>
                <w:spacing w:val="-59"/>
                <w:sz w:val="21"/>
                <w:szCs w:val="21"/>
                <w:highlight w:val="none"/>
              </w:rPr>
              <w:t xml:space="preserve"> </w:t>
            </w:r>
            <w:r>
              <w:rPr>
                <w:rFonts w:hint="eastAsia" w:ascii="宋体" w:hAnsi="宋体" w:eastAsia="宋体" w:cs="宋体"/>
                <w:b/>
                <w:bCs/>
                <w:color w:val="auto"/>
                <w:spacing w:val="7"/>
                <w:sz w:val="21"/>
                <w:szCs w:val="21"/>
                <w:highlight w:val="none"/>
              </w:rPr>
              <w:t>以上标明“必须提供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w:t>
            </w:r>
            <w:r>
              <w:rPr>
                <w:rFonts w:hint="eastAsia" w:ascii="宋体" w:hAnsi="宋体" w:eastAsia="宋体" w:cs="宋体"/>
                <w:b/>
                <w:bCs/>
                <w:color w:val="auto"/>
                <w:spacing w:val="6"/>
                <w:sz w:val="21"/>
                <w:szCs w:val="21"/>
                <w:highlight w:val="none"/>
              </w:rPr>
              <w:t>标人公章，否则按无效投标处</w:t>
            </w:r>
            <w:r>
              <w:rPr>
                <w:rFonts w:hint="eastAsia" w:ascii="宋体" w:hAnsi="宋体" w:eastAsia="宋体" w:cs="宋体"/>
                <w:b/>
                <w:bCs/>
                <w:color w:val="auto"/>
                <w:spacing w:val="-3"/>
                <w:sz w:val="21"/>
                <w:szCs w:val="21"/>
                <w:highlight w:val="none"/>
              </w:rPr>
              <w:t>理。</w:t>
            </w:r>
          </w:p>
        </w:tc>
      </w:tr>
      <w:tr w14:paraId="2EAA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continue"/>
            <w:vAlign w:val="top"/>
          </w:tcPr>
          <w:p w14:paraId="24F6F93C">
            <w:pPr>
              <w:rPr>
                <w:rFonts w:hint="eastAsia" w:ascii="宋体" w:hAnsi="宋体" w:eastAsia="宋体" w:cs="宋体"/>
                <w:color w:val="auto"/>
                <w:spacing w:val="1"/>
                <w:sz w:val="21"/>
                <w:szCs w:val="21"/>
                <w:highlight w:val="none"/>
              </w:rPr>
            </w:pPr>
          </w:p>
        </w:tc>
        <w:tc>
          <w:tcPr>
            <w:tcW w:w="8514" w:type="dxa"/>
            <w:vAlign w:val="top"/>
          </w:tcPr>
          <w:p w14:paraId="5C9B5985">
            <w:pPr>
              <w:pStyle w:val="27"/>
              <w:spacing w:before="33" w:line="228" w:lineRule="auto"/>
              <w:ind w:left="111"/>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技术文件：</w:t>
            </w:r>
          </w:p>
          <w:p w14:paraId="47BBD2DA">
            <w:pPr>
              <w:pStyle w:val="27"/>
              <w:spacing w:before="160" w:line="228" w:lineRule="auto"/>
              <w:ind w:left="13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1.技术要求偏离表（格式后附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w:t>
            </w:r>
            <w:r>
              <w:rPr>
                <w:rFonts w:hint="eastAsia" w:ascii="宋体" w:hAnsi="宋体" w:eastAsia="宋体" w:cs="宋体"/>
                <w:b/>
                <w:bCs/>
                <w:color w:val="auto"/>
                <w:spacing w:val="8"/>
                <w:sz w:val="21"/>
                <w:szCs w:val="21"/>
                <w:highlight w:val="none"/>
              </w:rPr>
              <w:t>无效投标处理</w:t>
            </w:r>
            <w:r>
              <w:rPr>
                <w:rFonts w:hint="eastAsia" w:ascii="宋体" w:hAnsi="宋体" w:eastAsia="宋体" w:cs="宋体"/>
                <w:color w:val="auto"/>
                <w:spacing w:val="8"/>
                <w:sz w:val="21"/>
                <w:szCs w:val="21"/>
                <w:highlight w:val="none"/>
              </w:rPr>
              <w:t>）</w:t>
            </w:r>
          </w:p>
          <w:p w14:paraId="1491BB31">
            <w:pPr>
              <w:pStyle w:val="27"/>
              <w:spacing w:before="162" w:line="361" w:lineRule="auto"/>
              <w:ind w:left="118" w:right="15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2.技术方案（格式自拟）【包含但不限于项目</w:t>
            </w:r>
            <w:r>
              <w:rPr>
                <w:rFonts w:hint="eastAsia" w:ascii="宋体" w:hAnsi="宋体" w:eastAsia="宋体" w:cs="宋体"/>
                <w:color w:val="auto"/>
                <w:sz w:val="21"/>
                <w:szCs w:val="21"/>
                <w:highlight w:val="none"/>
                <w:lang w:eastAsia="zh-CN"/>
              </w:rPr>
              <w:t>供货方案、</w:t>
            </w:r>
            <w:r>
              <w:rPr>
                <w:rFonts w:hint="eastAsia" w:ascii="宋体" w:hAnsi="宋体" w:eastAsia="宋体" w:cs="宋体"/>
                <w:color w:val="auto"/>
                <w:spacing w:val="9"/>
                <w:sz w:val="21"/>
                <w:szCs w:val="21"/>
                <w:highlight w:val="none"/>
              </w:rPr>
              <w:t>实施方案、</w:t>
            </w:r>
            <w:r>
              <w:rPr>
                <w:rFonts w:hint="eastAsia" w:ascii="宋体" w:hAnsi="宋体" w:eastAsia="宋体" w:cs="宋体"/>
                <w:i w:val="0"/>
                <w:iCs w:val="0"/>
                <w:snapToGrid w:val="0"/>
                <w:color w:val="auto"/>
                <w:kern w:val="0"/>
                <w:sz w:val="21"/>
                <w:szCs w:val="21"/>
                <w:highlight w:val="none"/>
                <w:u w:val="none"/>
                <w:lang w:val="en-US" w:eastAsia="zh-CN" w:bidi="ar"/>
              </w:rPr>
              <w:t>质量保障措施</w:t>
            </w:r>
            <w:r>
              <w:rPr>
                <w:rFonts w:hint="eastAsia" w:ascii="宋体" w:hAnsi="宋体" w:eastAsia="宋体" w:cs="宋体"/>
                <w:color w:val="auto"/>
                <w:spacing w:val="9"/>
                <w:sz w:val="21"/>
                <w:szCs w:val="21"/>
                <w:highlight w:val="none"/>
              </w:rPr>
              <w:t>、</w:t>
            </w:r>
            <w:r>
              <w:rPr>
                <w:rFonts w:hint="eastAsia" w:ascii="宋体" w:hAnsi="宋体" w:eastAsia="宋体" w:cs="宋体"/>
                <w:i w:val="0"/>
                <w:iCs w:val="0"/>
                <w:snapToGrid w:val="0"/>
                <w:color w:val="auto"/>
                <w:kern w:val="0"/>
                <w:sz w:val="21"/>
                <w:szCs w:val="21"/>
                <w:highlight w:val="none"/>
                <w:u w:val="none"/>
                <w:lang w:val="en-US" w:eastAsia="zh-CN" w:bidi="ar"/>
              </w:rPr>
              <w:t>进度计划及保障措施 、</w:t>
            </w:r>
            <w:r>
              <w:rPr>
                <w:rFonts w:hint="eastAsia" w:ascii="宋体" w:hAnsi="宋体" w:eastAsia="宋体" w:cs="宋体"/>
                <w:color w:val="auto"/>
                <w:spacing w:val="9"/>
                <w:sz w:val="21"/>
                <w:szCs w:val="21"/>
                <w:highlight w:val="none"/>
              </w:rPr>
              <w:t>售后服务</w:t>
            </w:r>
            <w:r>
              <w:rPr>
                <w:rFonts w:hint="eastAsia" w:ascii="宋体" w:hAnsi="宋体" w:eastAsia="宋体" w:cs="宋体"/>
                <w:color w:val="auto"/>
                <w:spacing w:val="10"/>
                <w:sz w:val="21"/>
                <w:szCs w:val="21"/>
                <w:highlight w:val="none"/>
              </w:rPr>
              <w:t>方案等】</w:t>
            </w:r>
            <w:r>
              <w:rPr>
                <w:rFonts w:hint="eastAsia" w:ascii="宋体" w:hAnsi="宋体" w:eastAsia="宋体" w:cs="宋体"/>
                <w:color w:val="auto"/>
                <w:spacing w:val="-13"/>
                <w:sz w:val="21"/>
                <w:szCs w:val="21"/>
                <w:highlight w:val="none"/>
              </w:rPr>
              <w:t>；</w:t>
            </w:r>
            <w:r>
              <w:rPr>
                <w:rFonts w:hint="eastAsia" w:ascii="宋体" w:hAnsi="宋体" w:eastAsia="宋体" w:cs="宋体"/>
                <w:b/>
                <w:bCs/>
                <w:color w:val="auto"/>
                <w:spacing w:val="-13"/>
                <w:sz w:val="21"/>
                <w:szCs w:val="21"/>
                <w:highlight w:val="none"/>
              </w:rPr>
              <w:t>（</w:t>
            </w:r>
            <w:r>
              <w:rPr>
                <w:rFonts w:hint="eastAsia" w:ascii="宋体" w:hAnsi="宋体" w:eastAsia="宋体" w:cs="宋体"/>
                <w:b/>
                <w:bCs/>
                <w:color w:val="auto"/>
                <w:spacing w:val="10"/>
                <w:sz w:val="21"/>
                <w:szCs w:val="21"/>
                <w:highlight w:val="none"/>
              </w:rPr>
              <w:t>必须提供，否则按无效投标处理）</w:t>
            </w:r>
          </w:p>
          <w:p w14:paraId="296F13F8">
            <w:pPr>
              <w:pStyle w:val="27"/>
              <w:spacing w:before="160" w:line="228" w:lineRule="auto"/>
              <w:ind w:left="114"/>
              <w:rPr>
                <w:rFonts w:hint="eastAsia" w:ascii="宋体" w:hAnsi="宋体" w:eastAsia="宋体" w:cs="宋体"/>
                <w:color w:val="auto"/>
                <w:sz w:val="21"/>
                <w:szCs w:val="21"/>
                <w:highlight w:val="none"/>
              </w:rPr>
            </w:pPr>
            <w:r>
              <w:rPr>
                <w:rFonts w:hint="eastAsia"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rPr>
              <w:t>.除招标文件规定必须提供以外，投标人需要说明的其他文件和说明（格</w:t>
            </w:r>
            <w:r>
              <w:rPr>
                <w:rFonts w:hint="eastAsia" w:ascii="宋体" w:hAnsi="宋体" w:eastAsia="宋体" w:cs="宋体"/>
                <w:color w:val="auto"/>
                <w:spacing w:val="9"/>
                <w:sz w:val="21"/>
                <w:szCs w:val="21"/>
                <w:highlight w:val="none"/>
              </w:rPr>
              <w:t>式自拟</w:t>
            </w:r>
            <w:r>
              <w:rPr>
                <w:rFonts w:hint="eastAsia" w:ascii="宋体" w:hAnsi="宋体" w:eastAsia="宋体" w:cs="宋体"/>
                <w:color w:val="auto"/>
                <w:spacing w:val="-5"/>
                <w:sz w:val="21"/>
                <w:szCs w:val="21"/>
                <w:highlight w:val="none"/>
              </w:rPr>
              <w:t>）（</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3"/>
                <w:sz w:val="21"/>
                <w:szCs w:val="21"/>
                <w:highlight w:val="none"/>
              </w:rPr>
              <w:t>请提供</w:t>
            </w:r>
            <w:r>
              <w:rPr>
                <w:rFonts w:hint="eastAsia" w:ascii="宋体" w:hAnsi="宋体" w:eastAsia="宋体" w:cs="宋体"/>
                <w:color w:val="auto"/>
                <w:spacing w:val="3"/>
                <w:sz w:val="21"/>
                <w:szCs w:val="21"/>
                <w:highlight w:val="none"/>
              </w:rPr>
              <w:t>）。</w:t>
            </w:r>
          </w:p>
          <w:p w14:paraId="025F4A89">
            <w:pPr>
              <w:pStyle w:val="27"/>
              <w:spacing w:before="162" w:line="359" w:lineRule="auto"/>
              <w:ind w:left="112" w:leftChars="0" w:right="130" w:rightChars="0" w:hanging="2" w:firstLineChars="0"/>
              <w:rPr>
                <w:rFonts w:hint="eastAsia" w:ascii="宋体" w:hAnsi="宋体" w:eastAsia="宋体" w:cs="宋体"/>
                <w:color w:val="auto"/>
                <w:spacing w:val="9"/>
                <w:sz w:val="21"/>
                <w:szCs w:val="21"/>
                <w:highlight w:val="none"/>
              </w:rPr>
            </w:pPr>
            <w:r>
              <w:rPr>
                <w:rFonts w:hint="eastAsia" w:ascii="宋体" w:hAnsi="宋体" w:eastAsia="宋体" w:cs="宋体"/>
                <w:b/>
                <w:bCs/>
                <w:color w:val="auto"/>
                <w:spacing w:val="7"/>
                <w:sz w:val="21"/>
                <w:szCs w:val="21"/>
                <w:highlight w:val="none"/>
              </w:rPr>
              <w:t>注：</w:t>
            </w:r>
            <w:r>
              <w:rPr>
                <w:rFonts w:hint="eastAsia" w:ascii="宋体" w:hAnsi="宋体" w:eastAsia="宋体" w:cs="宋体"/>
                <w:color w:val="auto"/>
                <w:spacing w:val="-59"/>
                <w:sz w:val="21"/>
                <w:szCs w:val="21"/>
                <w:highlight w:val="none"/>
              </w:rPr>
              <w:t xml:space="preserve"> </w:t>
            </w:r>
            <w:r>
              <w:rPr>
                <w:rFonts w:hint="eastAsia" w:ascii="宋体" w:hAnsi="宋体" w:eastAsia="宋体" w:cs="宋体"/>
                <w:b/>
                <w:bCs/>
                <w:color w:val="auto"/>
                <w:spacing w:val="7"/>
                <w:sz w:val="21"/>
                <w:szCs w:val="21"/>
                <w:highlight w:val="none"/>
              </w:rPr>
              <w:t>以上标明“必须提供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w:t>
            </w:r>
            <w:r>
              <w:rPr>
                <w:rFonts w:hint="eastAsia" w:ascii="宋体" w:hAnsi="宋体" w:eastAsia="宋体" w:cs="宋体"/>
                <w:b/>
                <w:bCs/>
                <w:color w:val="auto"/>
                <w:spacing w:val="6"/>
                <w:sz w:val="21"/>
                <w:szCs w:val="21"/>
                <w:highlight w:val="none"/>
              </w:rPr>
              <w:t>标人公章，否则按无效投标处</w:t>
            </w:r>
            <w:r>
              <w:rPr>
                <w:rFonts w:hint="eastAsia" w:ascii="宋体" w:hAnsi="宋体" w:eastAsia="宋体" w:cs="宋体"/>
                <w:b/>
                <w:bCs/>
                <w:color w:val="auto"/>
                <w:spacing w:val="-3"/>
                <w:sz w:val="21"/>
                <w:szCs w:val="21"/>
                <w:highlight w:val="none"/>
              </w:rPr>
              <w:t>理。</w:t>
            </w:r>
          </w:p>
        </w:tc>
      </w:tr>
      <w:tr w14:paraId="6C718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3F2D648">
            <w:pPr>
              <w:spacing w:line="305" w:lineRule="auto"/>
              <w:rPr>
                <w:rFonts w:hint="eastAsia" w:ascii="宋体" w:hAnsi="宋体" w:eastAsia="宋体" w:cs="宋体"/>
                <w:color w:val="auto"/>
                <w:sz w:val="21"/>
                <w:szCs w:val="21"/>
                <w:highlight w:val="none"/>
              </w:rPr>
            </w:pPr>
          </w:p>
          <w:p w14:paraId="2016B126">
            <w:pPr>
              <w:spacing w:line="305" w:lineRule="auto"/>
              <w:rPr>
                <w:rFonts w:hint="eastAsia" w:ascii="宋体" w:hAnsi="宋体" w:eastAsia="宋体" w:cs="宋体"/>
                <w:color w:val="auto"/>
                <w:sz w:val="21"/>
                <w:szCs w:val="21"/>
                <w:highlight w:val="none"/>
              </w:rPr>
            </w:pPr>
          </w:p>
          <w:p w14:paraId="49070A02">
            <w:pPr>
              <w:pStyle w:val="27"/>
              <w:spacing w:before="65"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16.2</w:t>
            </w:r>
          </w:p>
        </w:tc>
        <w:tc>
          <w:tcPr>
            <w:tcW w:w="8514" w:type="dxa"/>
            <w:vAlign w:val="top"/>
          </w:tcPr>
          <w:p w14:paraId="24F9BFB9">
            <w:pPr>
              <w:pStyle w:val="27"/>
              <w:spacing w:before="33" w:line="368" w:lineRule="auto"/>
              <w:ind w:left="110" w:leftChars="0" w:right="109" w:rightChars="0" w:firstLine="19" w:firstLineChars="0"/>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中标价为货物、随配附件、辅料、备品备件、工具、</w:t>
            </w:r>
            <w:r>
              <w:rPr>
                <w:rFonts w:hint="eastAsia" w:ascii="宋体" w:hAnsi="宋体" w:eastAsia="宋体" w:cs="宋体"/>
                <w:color w:val="auto"/>
                <w:spacing w:val="10"/>
                <w:sz w:val="21"/>
                <w:szCs w:val="21"/>
                <w:highlight w:val="none"/>
              </w:rPr>
              <w:t>运抵指定交货地点、现场安装调试的各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种费用、施工配合费和售后服务、税金、产品抽样检测费及其他所有成本费用的总和及采购</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1"/>
                <w:sz w:val="21"/>
                <w:szCs w:val="21"/>
                <w:highlight w:val="none"/>
              </w:rPr>
              <w:t>文件所要求的相关服务以及合同所示全部责任、义务和一般风险等全过程产生的所有成本和</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9"/>
                <w:sz w:val="21"/>
                <w:szCs w:val="21"/>
                <w:highlight w:val="none"/>
              </w:rPr>
              <w:t>费用以及一切税费，采购人不再另外支付任何费用。</w:t>
            </w:r>
          </w:p>
        </w:tc>
      </w:tr>
      <w:tr w14:paraId="5FC0E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7E71382">
            <w:pPr>
              <w:pStyle w:val="27"/>
              <w:spacing w:before="68"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17.2</w:t>
            </w:r>
          </w:p>
        </w:tc>
        <w:tc>
          <w:tcPr>
            <w:tcW w:w="8514" w:type="dxa"/>
            <w:vAlign w:val="top"/>
          </w:tcPr>
          <w:p w14:paraId="7F2F75FB">
            <w:pPr>
              <w:pStyle w:val="27"/>
              <w:spacing w:before="36" w:line="229" w:lineRule="auto"/>
              <w:ind w:left="113" w:leftChars="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1"/>
                <w:sz w:val="21"/>
                <w:szCs w:val="21"/>
                <w:highlight w:val="none"/>
              </w:rPr>
              <w:t>投标有效期：</w:t>
            </w:r>
            <w:r>
              <w:rPr>
                <w:rFonts w:hint="eastAsia" w:ascii="宋体" w:hAnsi="宋体" w:eastAsia="宋体" w:cs="宋体"/>
                <w:color w:val="auto"/>
                <w:spacing w:val="-34"/>
                <w:sz w:val="21"/>
                <w:szCs w:val="21"/>
                <w:highlight w:val="none"/>
                <w:lang w:eastAsia="zh-CN"/>
              </w:rPr>
              <w:t xml:space="preserve"> 自投标截止之日起 90  日。</w:t>
            </w:r>
          </w:p>
        </w:tc>
      </w:tr>
      <w:tr w14:paraId="22ED3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E377D2E">
            <w:pPr>
              <w:pStyle w:val="27"/>
              <w:spacing w:before="270"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18.1</w:t>
            </w:r>
          </w:p>
        </w:tc>
        <w:tc>
          <w:tcPr>
            <w:tcW w:w="8514" w:type="dxa"/>
            <w:vAlign w:val="top"/>
          </w:tcPr>
          <w:p w14:paraId="6E20AFDF">
            <w:pPr>
              <w:pStyle w:val="27"/>
              <w:spacing w:before="34"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☑本项目不收取投标保证金。</w:t>
            </w:r>
          </w:p>
          <w:p w14:paraId="717F7ED2">
            <w:pPr>
              <w:pStyle w:val="27"/>
              <w:spacing w:before="161" w:line="227" w:lineRule="auto"/>
              <w:ind w:left="132"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□本项目收取投标保证金：详见招标公告</w:t>
            </w:r>
          </w:p>
        </w:tc>
      </w:tr>
      <w:tr w14:paraId="22AD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7" w:hRule="atLeast"/>
        </w:trPr>
        <w:tc>
          <w:tcPr>
            <w:tcW w:w="1055" w:type="dxa"/>
            <w:vAlign w:val="center"/>
          </w:tcPr>
          <w:p w14:paraId="1CCE34F9">
            <w:pPr>
              <w:spacing w:line="254" w:lineRule="auto"/>
              <w:jc w:val="center"/>
              <w:rPr>
                <w:rFonts w:hint="eastAsia" w:ascii="宋体" w:hAnsi="宋体" w:eastAsia="宋体" w:cs="宋体"/>
                <w:color w:val="auto"/>
                <w:sz w:val="21"/>
                <w:szCs w:val="21"/>
                <w:highlight w:val="none"/>
              </w:rPr>
            </w:pPr>
          </w:p>
          <w:p w14:paraId="232B3696">
            <w:pPr>
              <w:spacing w:line="254" w:lineRule="auto"/>
              <w:jc w:val="center"/>
              <w:rPr>
                <w:rFonts w:hint="eastAsia" w:ascii="宋体" w:hAnsi="宋体" w:eastAsia="宋体" w:cs="宋体"/>
                <w:color w:val="auto"/>
                <w:sz w:val="21"/>
                <w:szCs w:val="21"/>
                <w:highlight w:val="none"/>
              </w:rPr>
            </w:pPr>
          </w:p>
          <w:p w14:paraId="5D555DC8">
            <w:pPr>
              <w:spacing w:line="254" w:lineRule="auto"/>
              <w:jc w:val="center"/>
              <w:rPr>
                <w:rFonts w:hint="eastAsia" w:ascii="宋体" w:hAnsi="宋体" w:eastAsia="宋体" w:cs="宋体"/>
                <w:color w:val="auto"/>
                <w:sz w:val="21"/>
                <w:szCs w:val="21"/>
                <w:highlight w:val="none"/>
              </w:rPr>
            </w:pPr>
          </w:p>
          <w:p w14:paraId="1C266659">
            <w:pPr>
              <w:spacing w:line="255" w:lineRule="auto"/>
              <w:jc w:val="center"/>
              <w:rPr>
                <w:rFonts w:hint="eastAsia" w:ascii="宋体" w:hAnsi="宋体" w:eastAsia="宋体" w:cs="宋体"/>
                <w:color w:val="auto"/>
                <w:sz w:val="21"/>
                <w:szCs w:val="21"/>
                <w:highlight w:val="none"/>
              </w:rPr>
            </w:pPr>
          </w:p>
          <w:p w14:paraId="13462473">
            <w:pPr>
              <w:pStyle w:val="27"/>
              <w:spacing w:before="65" w:line="189" w:lineRule="auto"/>
              <w:ind w:left="352"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20</w:t>
            </w:r>
          </w:p>
        </w:tc>
        <w:tc>
          <w:tcPr>
            <w:tcW w:w="8514" w:type="dxa"/>
            <w:vAlign w:val="top"/>
          </w:tcPr>
          <w:p w14:paraId="58724A40">
            <w:pPr>
              <w:pStyle w:val="27"/>
              <w:spacing w:before="36" w:line="196" w:lineRule="auto"/>
              <w:ind w:left="12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6"/>
                <w:sz w:val="21"/>
                <w:szCs w:val="21"/>
                <w:highlight w:val="none"/>
              </w:rPr>
              <w:t>本项目不接受电子备份投标文件。</w:t>
            </w:r>
          </w:p>
          <w:p w14:paraId="4289ACAC">
            <w:pPr>
              <w:pStyle w:val="27"/>
              <w:spacing w:before="127"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□本项目接受电子备份响应文件。</w:t>
            </w:r>
          </w:p>
          <w:p w14:paraId="5AACDB3A">
            <w:pPr>
              <w:pStyle w:val="27"/>
              <w:spacing w:before="160" w:line="368" w:lineRule="auto"/>
              <w:ind w:left="109" w:right="109" w:firstLine="446"/>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电子备份响应文件提交方式：供应商可以在响应文件提交截止时间前采用以下方式向采</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1"/>
                <w:sz w:val="21"/>
                <w:szCs w:val="21"/>
                <w:highlight w:val="none"/>
              </w:rPr>
              <w:t>购代理机构提交电子备份响应文件，并自行确保采购代理机构在截标前收到该文件（通过广</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西政府采购云平台电子投标客户端</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8"/>
                <w:sz w:val="21"/>
                <w:szCs w:val="21"/>
                <w:highlight w:val="none"/>
              </w:rPr>
              <w:t>”在线编制生成且后缀名为“</w:t>
            </w:r>
            <w:r>
              <w:rPr>
                <w:rFonts w:hint="eastAsia" w:ascii="宋体" w:hAnsi="宋体" w:eastAsia="宋体" w:cs="宋体"/>
                <w:color w:val="auto"/>
                <w:sz w:val="21"/>
                <w:szCs w:val="21"/>
                <w:highlight w:val="none"/>
              </w:rPr>
              <w:t>bfbs</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8"/>
                <w:sz w:val="21"/>
                <w:szCs w:val="21"/>
                <w:highlight w:val="none"/>
              </w:rPr>
              <w:t>”的文件）。</w:t>
            </w:r>
          </w:p>
          <w:p w14:paraId="63CE9966">
            <w:pPr>
              <w:pStyle w:val="27"/>
              <w:spacing w:before="160" w:line="367" w:lineRule="auto"/>
              <w:ind w:left="111" w:leftChars="0" w:right="109" w:rightChars="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（1）现场提交方式，应采用U</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9"/>
                <w:sz w:val="21"/>
                <w:szCs w:val="21"/>
                <w:highlight w:val="none"/>
              </w:rPr>
              <w:t>盘进行存储，提交地址：</w:t>
            </w:r>
            <w:r>
              <w:rPr>
                <w:rFonts w:hint="eastAsia" w:ascii="宋体" w:hAnsi="宋体" w:eastAsia="宋体" w:cs="宋体"/>
                <w:color w:val="auto"/>
                <w:spacing w:val="13"/>
                <w:sz w:val="21"/>
                <w:szCs w:val="21"/>
                <w:highlight w:val="none"/>
                <w:lang w:eastAsia="zh-CN"/>
              </w:rPr>
              <w:t>南宁市青秀区竹溪大道36号青湖中心1301号广西建隆工程咨询有限公司</w:t>
            </w:r>
            <w:r>
              <w:rPr>
                <w:rFonts w:hint="eastAsia" w:ascii="宋体" w:hAnsi="宋体" w:eastAsia="宋体" w:cs="宋体"/>
                <w:color w:val="auto"/>
                <w:spacing w:val="7"/>
                <w:sz w:val="21"/>
                <w:szCs w:val="21"/>
                <w:highlight w:val="none"/>
              </w:rPr>
              <w:t>；外包装上注明供应商名称、</w:t>
            </w:r>
            <w:r>
              <w:rPr>
                <w:rFonts w:hint="eastAsia" w:ascii="宋体" w:hAnsi="宋体" w:eastAsia="宋体" w:cs="宋体"/>
                <w:color w:val="auto"/>
                <w:spacing w:val="8"/>
                <w:sz w:val="21"/>
                <w:szCs w:val="21"/>
                <w:highlight w:val="none"/>
              </w:rPr>
              <w:t>项目名称及项目编号（外包装不作密封要求）。</w:t>
            </w:r>
          </w:p>
          <w:p w14:paraId="60F6E662">
            <w:pPr>
              <w:pStyle w:val="27"/>
              <w:spacing w:before="31" w:line="223"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9"/>
                <w:sz w:val="21"/>
                <w:szCs w:val="21"/>
                <w:highlight w:val="none"/>
              </w:rPr>
              <w:t>电子邮件方式，接收电子备份响应文件的电子邮</w:t>
            </w:r>
            <w:r>
              <w:rPr>
                <w:rFonts w:hint="eastAsia" w:ascii="宋体" w:hAnsi="宋体" w:eastAsia="宋体" w:cs="宋体"/>
                <w:color w:val="auto"/>
                <w:spacing w:val="8"/>
                <w:sz w:val="21"/>
                <w:szCs w:val="21"/>
                <w:highlight w:val="none"/>
              </w:rPr>
              <w:t>箱为：</w:t>
            </w:r>
            <w:r>
              <w:rPr>
                <w:rFonts w:hint="eastAsia" w:ascii="宋体" w:hAnsi="宋体" w:eastAsia="宋体" w:cs="宋体"/>
                <w:color w:val="auto"/>
                <w:sz w:val="21"/>
                <w:szCs w:val="21"/>
                <w:highlight w:val="none"/>
              </w:rPr>
              <w:t>hcjs7926999@163.com</w:t>
            </w:r>
            <w:r>
              <w:rPr>
                <w:rFonts w:hint="eastAsia" w:ascii="宋体" w:hAnsi="宋体" w:eastAsia="宋体" w:cs="宋体"/>
                <w:color w:val="auto"/>
                <w:spacing w:val="8"/>
                <w:sz w:val="21"/>
                <w:szCs w:val="21"/>
                <w:highlight w:val="none"/>
              </w:rPr>
              <w:t>；</w:t>
            </w:r>
          </w:p>
          <w:p w14:paraId="28986627">
            <w:pPr>
              <w:pStyle w:val="27"/>
              <w:spacing w:before="168" w:line="371" w:lineRule="auto"/>
              <w:ind w:left="110" w:leftChars="0" w:right="109" w:rightChars="0" w:firstLine="420" w:firstLineChars="0"/>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供应商未按上述规定提交的电子备份响应文件，采购代理机构不予接收或承认。若电子加密响应文件解密成功，电子备份响应文件自动失效。若供应商无法在规定的时间内解密响</w:t>
            </w:r>
            <w:r>
              <w:rPr>
                <w:rFonts w:hint="eastAsia" w:ascii="宋体" w:hAnsi="宋体" w:eastAsia="宋体" w:cs="宋体"/>
                <w:color w:val="auto"/>
                <w:spacing w:val="10"/>
                <w:sz w:val="21"/>
                <w:szCs w:val="21"/>
                <w:highlight w:val="none"/>
              </w:rPr>
              <w:t>应文件或者解密失败的，采购代理机构将电子备份响应文件按“政府采购云平台</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”操作规范上传至“政府采购云平台</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”，电子备份响应文件上传成功后，供应商原上传的电子加密响应</w:t>
            </w:r>
            <w:r>
              <w:rPr>
                <w:rFonts w:hint="eastAsia" w:ascii="宋体" w:hAnsi="宋体" w:eastAsia="宋体" w:cs="宋体"/>
                <w:color w:val="auto"/>
                <w:spacing w:val="6"/>
                <w:sz w:val="21"/>
                <w:szCs w:val="21"/>
                <w:highlight w:val="none"/>
              </w:rPr>
              <w:t>文件自动失效。若供应商在规定时间内无法解密或解密失败且未提供电子备份响应文件</w:t>
            </w:r>
            <w:r>
              <w:rPr>
                <w:rFonts w:hint="eastAsia" w:ascii="宋体" w:hAnsi="宋体" w:eastAsia="宋体" w:cs="宋体"/>
                <w:color w:val="auto"/>
                <w:spacing w:val="5"/>
                <w:sz w:val="21"/>
                <w:szCs w:val="21"/>
                <w:highlight w:val="none"/>
              </w:rPr>
              <w:t>的（包</w:t>
            </w:r>
            <w:r>
              <w:rPr>
                <w:rFonts w:hint="eastAsia" w:ascii="宋体" w:hAnsi="宋体" w:eastAsia="宋体" w:cs="宋体"/>
                <w:color w:val="auto"/>
                <w:spacing w:val="9"/>
                <w:sz w:val="21"/>
                <w:szCs w:val="21"/>
                <w:highlight w:val="none"/>
              </w:rPr>
              <w:t>含提供的电子备份响应文件无效或无法解读的情况</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供应商的响应文件作无效处理。</w:t>
            </w:r>
          </w:p>
        </w:tc>
      </w:tr>
      <w:tr w14:paraId="0CBC4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44157664">
            <w:pPr>
              <w:pStyle w:val="27"/>
              <w:spacing w:before="296" w:line="190" w:lineRule="auto"/>
              <w:ind w:left="246"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21.1</w:t>
            </w:r>
          </w:p>
        </w:tc>
        <w:tc>
          <w:tcPr>
            <w:tcW w:w="8514" w:type="dxa"/>
            <w:vAlign w:val="top"/>
          </w:tcPr>
          <w:p w14:paraId="5A4D4A40">
            <w:pPr>
              <w:pStyle w:val="27"/>
              <w:numPr>
                <w:ilvl w:val="0"/>
                <w:numId w:val="0"/>
              </w:numPr>
              <w:spacing w:before="60" w:line="361" w:lineRule="auto"/>
              <w:ind w:left="113" w:leftChars="0" w:right="46" w:rightChars="0" w:firstLine="12" w:firstLineChars="0"/>
              <w:rPr>
                <w:rFonts w:hint="eastAsia" w:ascii="宋体" w:hAnsi="宋体" w:eastAsia="宋体" w:cs="宋体"/>
                <w:color w:val="auto"/>
                <w:spacing w:val="3"/>
                <w:sz w:val="21"/>
                <w:szCs w:val="21"/>
                <w:highlight w:val="none"/>
              </w:rPr>
            </w:pPr>
            <w:r>
              <w:rPr>
                <w:rFonts w:hint="eastAsia" w:ascii="宋体" w:hAnsi="宋体" w:eastAsia="宋体" w:cs="宋体"/>
                <w:snapToGrid w:val="0"/>
                <w:color w:val="auto"/>
                <w:spacing w:val="3"/>
                <w:kern w:val="0"/>
                <w:sz w:val="21"/>
                <w:szCs w:val="21"/>
                <w:highlight w:val="none"/>
                <w:lang w:val="en-US" w:eastAsia="en-US" w:bidi="ar-SA"/>
              </w:rPr>
              <w:t>1.</w:t>
            </w:r>
            <w:r>
              <w:rPr>
                <w:rFonts w:hint="eastAsia" w:ascii="宋体" w:hAnsi="宋体" w:eastAsia="宋体" w:cs="宋体"/>
                <w:color w:val="auto"/>
                <w:spacing w:val="8"/>
                <w:sz w:val="21"/>
                <w:szCs w:val="21"/>
                <w:highlight w:val="none"/>
              </w:rPr>
              <w:t>投标文件提交截止时间：详见招标公告</w:t>
            </w:r>
            <w:r>
              <w:rPr>
                <w:rFonts w:hint="eastAsia" w:ascii="宋体" w:hAnsi="宋体" w:eastAsia="宋体" w:cs="宋体"/>
                <w:color w:val="auto"/>
                <w:spacing w:val="3"/>
                <w:sz w:val="21"/>
                <w:szCs w:val="21"/>
                <w:highlight w:val="none"/>
              </w:rPr>
              <w:t xml:space="preserve"> </w:t>
            </w:r>
          </w:p>
          <w:p w14:paraId="5F3F152C">
            <w:pPr>
              <w:pStyle w:val="27"/>
              <w:numPr>
                <w:ilvl w:val="0"/>
                <w:numId w:val="0"/>
              </w:numPr>
              <w:spacing w:before="60" w:line="361" w:lineRule="auto"/>
              <w:ind w:left="113" w:leftChars="0" w:right="46" w:rightChars="0" w:firstLine="12" w:firstLine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2.投标地点：详见招标公告</w:t>
            </w:r>
          </w:p>
        </w:tc>
      </w:tr>
      <w:tr w14:paraId="1B57F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3FB797D9">
            <w:pPr>
              <w:pStyle w:val="27"/>
              <w:spacing w:before="271" w:line="189"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23</w:t>
            </w:r>
          </w:p>
        </w:tc>
        <w:tc>
          <w:tcPr>
            <w:tcW w:w="8514" w:type="dxa"/>
            <w:vAlign w:val="top"/>
          </w:tcPr>
          <w:p w14:paraId="20D9801E">
            <w:pPr>
              <w:pStyle w:val="27"/>
              <w:numPr>
                <w:ilvl w:val="0"/>
                <w:numId w:val="0"/>
              </w:numPr>
              <w:spacing w:before="34" w:line="359" w:lineRule="auto"/>
              <w:ind w:left="113" w:leftChars="0" w:right="46" w:rightChars="0" w:firstLine="12" w:firstLineChars="0"/>
              <w:rPr>
                <w:rFonts w:hint="eastAsia" w:ascii="宋体" w:hAnsi="宋体" w:eastAsia="宋体" w:cs="宋体"/>
                <w:color w:val="auto"/>
                <w:spacing w:val="4"/>
                <w:sz w:val="21"/>
                <w:szCs w:val="21"/>
                <w:highlight w:val="none"/>
              </w:rPr>
            </w:pPr>
            <w:r>
              <w:rPr>
                <w:rFonts w:hint="eastAsia" w:ascii="宋体" w:hAnsi="宋体" w:eastAsia="宋体" w:cs="宋体"/>
                <w:snapToGrid w:val="0"/>
                <w:color w:val="auto"/>
                <w:spacing w:val="4"/>
                <w:kern w:val="0"/>
                <w:sz w:val="21"/>
                <w:szCs w:val="21"/>
                <w:highlight w:val="none"/>
                <w:lang w:val="en-US" w:eastAsia="en-US" w:bidi="ar-SA"/>
              </w:rPr>
              <w:t>1.</w:t>
            </w:r>
            <w:r>
              <w:rPr>
                <w:rFonts w:hint="eastAsia" w:ascii="宋体" w:hAnsi="宋体" w:eastAsia="宋体" w:cs="宋体"/>
                <w:color w:val="auto"/>
                <w:spacing w:val="7"/>
                <w:sz w:val="21"/>
                <w:szCs w:val="21"/>
                <w:highlight w:val="none"/>
              </w:rPr>
              <w:t>开标时间：详见招标公告</w:t>
            </w:r>
            <w:r>
              <w:rPr>
                <w:rFonts w:hint="eastAsia" w:ascii="宋体" w:hAnsi="宋体" w:eastAsia="宋体" w:cs="宋体"/>
                <w:color w:val="auto"/>
                <w:spacing w:val="4"/>
                <w:sz w:val="21"/>
                <w:szCs w:val="21"/>
                <w:highlight w:val="none"/>
              </w:rPr>
              <w:t xml:space="preserve"> </w:t>
            </w:r>
          </w:p>
          <w:p w14:paraId="5BDEAFB1">
            <w:pPr>
              <w:pStyle w:val="27"/>
              <w:numPr>
                <w:ilvl w:val="0"/>
                <w:numId w:val="0"/>
              </w:numPr>
              <w:spacing w:before="34" w:line="359" w:lineRule="auto"/>
              <w:ind w:left="125" w:leftChars="0" w:right="46" w:righ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2.开标地点：详见招标公告</w:t>
            </w:r>
          </w:p>
        </w:tc>
      </w:tr>
      <w:tr w14:paraId="7A85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15771756">
            <w:pPr>
              <w:pStyle w:val="27"/>
              <w:spacing w:before="66" w:line="344" w:lineRule="auto"/>
              <w:ind w:left="204" w:leftChars="0" w:right="203" w:rightChars="0" w:firstLine="42" w:firstLine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24.3</w:t>
            </w:r>
            <w:r>
              <w:rPr>
                <w:rFonts w:hint="eastAsia" w:ascii="宋体" w:hAnsi="宋体" w:eastAsia="宋体" w:cs="宋体"/>
                <w:color w:val="auto"/>
                <w:spacing w:val="-5"/>
                <w:sz w:val="21"/>
                <w:szCs w:val="21"/>
                <w:highlight w:val="none"/>
              </w:rPr>
              <w:t>（1）</w:t>
            </w:r>
          </w:p>
        </w:tc>
        <w:tc>
          <w:tcPr>
            <w:tcW w:w="8514" w:type="dxa"/>
            <w:vAlign w:val="top"/>
          </w:tcPr>
          <w:p w14:paraId="6B66D459">
            <w:pPr>
              <w:pStyle w:val="27"/>
              <w:spacing w:before="237" w:line="228" w:lineRule="auto"/>
              <w:ind w:left="135" w:leftChars="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6"/>
                <w:sz w:val="21"/>
                <w:szCs w:val="21"/>
                <w:highlight w:val="none"/>
              </w:rPr>
              <w:t>电子投标文件解密时间：</w:t>
            </w:r>
            <w:r>
              <w:rPr>
                <w:rFonts w:hint="eastAsia" w:ascii="宋体" w:hAnsi="宋体" w:eastAsia="宋体" w:cs="宋体"/>
                <w:color w:val="auto"/>
                <w:spacing w:val="6"/>
                <w:sz w:val="21"/>
                <w:szCs w:val="21"/>
                <w:highlight w:val="none"/>
                <w:u w:val="single" w:color="auto"/>
              </w:rPr>
              <w:t xml:space="preserve"> 30</w:t>
            </w:r>
            <w:r>
              <w:rPr>
                <w:rFonts w:hint="eastAsia" w:ascii="宋体" w:hAnsi="宋体" w:eastAsia="宋体" w:cs="宋体"/>
                <w:color w:val="auto"/>
                <w:spacing w:val="19"/>
                <w:sz w:val="21"/>
                <w:szCs w:val="21"/>
                <w:highlight w:val="none"/>
                <w:u w:val="single" w:color="auto"/>
              </w:rPr>
              <w:t xml:space="preserve"> </w:t>
            </w:r>
            <w:r>
              <w:rPr>
                <w:rFonts w:hint="eastAsia" w:ascii="宋体" w:hAnsi="宋体" w:eastAsia="宋体" w:cs="宋体"/>
                <w:color w:val="auto"/>
                <w:spacing w:val="6"/>
                <w:sz w:val="21"/>
                <w:szCs w:val="21"/>
                <w:highlight w:val="none"/>
              </w:rPr>
              <w:t>分钟</w:t>
            </w:r>
            <w:r>
              <w:rPr>
                <w:rFonts w:hint="eastAsia" w:ascii="宋体" w:hAnsi="宋体" w:eastAsia="宋体" w:cs="宋体"/>
                <w:color w:val="auto"/>
                <w:spacing w:val="6"/>
                <w:sz w:val="21"/>
                <w:szCs w:val="21"/>
                <w:highlight w:val="none"/>
                <w:lang w:eastAsia="zh-CN"/>
              </w:rPr>
              <w:t>。</w:t>
            </w:r>
          </w:p>
        </w:tc>
      </w:tr>
      <w:tr w14:paraId="7E4E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378CEE3">
            <w:pPr>
              <w:pStyle w:val="27"/>
              <w:spacing w:before="66" w:line="344" w:lineRule="auto"/>
              <w:ind w:left="204" w:leftChars="0" w:right="203" w:rightChars="0" w:firstLine="42"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24.3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5"/>
                <w:sz w:val="21"/>
                <w:szCs w:val="21"/>
                <w:highlight w:val="none"/>
              </w:rPr>
              <w:t>（2）</w:t>
            </w:r>
          </w:p>
        </w:tc>
        <w:tc>
          <w:tcPr>
            <w:tcW w:w="8514" w:type="dxa"/>
            <w:vAlign w:val="top"/>
          </w:tcPr>
          <w:p w14:paraId="771B0514">
            <w:pPr>
              <w:pStyle w:val="27"/>
              <w:spacing w:before="238" w:line="227" w:lineRule="auto"/>
              <w:ind w:left="114"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宣布的内容：投标人名称、投标价格、</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p>
        </w:tc>
      </w:tr>
      <w:tr w14:paraId="2861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16AB211F">
            <w:pPr>
              <w:spacing w:line="245" w:lineRule="auto"/>
              <w:jc w:val="center"/>
              <w:rPr>
                <w:rFonts w:hint="eastAsia" w:ascii="宋体" w:hAnsi="宋体" w:eastAsia="宋体" w:cs="宋体"/>
                <w:color w:val="auto"/>
                <w:sz w:val="21"/>
                <w:szCs w:val="21"/>
                <w:highlight w:val="none"/>
              </w:rPr>
            </w:pPr>
          </w:p>
          <w:p w14:paraId="60FBF071">
            <w:pPr>
              <w:pStyle w:val="27"/>
              <w:spacing w:before="65" w:line="406" w:lineRule="auto"/>
              <w:ind w:left="204" w:leftChars="0" w:right="203" w:rightChars="0" w:firstLine="42" w:firstLine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25.3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5"/>
                <w:sz w:val="21"/>
                <w:szCs w:val="21"/>
                <w:highlight w:val="none"/>
              </w:rPr>
              <w:t>（2）</w:t>
            </w:r>
          </w:p>
        </w:tc>
        <w:tc>
          <w:tcPr>
            <w:tcW w:w="8514" w:type="dxa"/>
            <w:vAlign w:val="top"/>
          </w:tcPr>
          <w:p w14:paraId="39E0D417">
            <w:pPr>
              <w:pStyle w:val="27"/>
              <w:spacing w:before="32"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采购人或者采购代理机构在资格审查结束前，对投标人进行信用查询。</w:t>
            </w:r>
          </w:p>
          <w:p w14:paraId="0810D68B">
            <w:pPr>
              <w:pStyle w:val="27"/>
              <w:spacing w:before="161" w:line="361" w:lineRule="auto"/>
              <w:ind w:left="120" w:right="109" w:hanging="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查</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询</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渠</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道</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信</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用</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中</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国</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”网</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站</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www.creditchina</w:t>
            </w:r>
            <w:r>
              <w:rPr>
                <w:rFonts w:hint="eastAsia" w:ascii="宋体" w:hAnsi="宋体" w:eastAsia="宋体" w:cs="宋体"/>
                <w:color w:val="auto"/>
                <w:spacing w:val="-2"/>
                <w:sz w:val="21"/>
                <w:szCs w:val="21"/>
                <w:highlight w:val="none"/>
              </w:rPr>
              <w:t>.gov.cn</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
                <w:sz w:val="21"/>
                <w:szCs w:val="21"/>
                <w:highlight w:val="none"/>
              </w:rPr>
              <w:t>）、 中</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2"/>
                <w:sz w:val="21"/>
                <w:szCs w:val="21"/>
                <w:highlight w:val="none"/>
              </w:rPr>
              <w:t>国</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政</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府采</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购</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
                <w:sz w:val="21"/>
                <w:szCs w:val="21"/>
                <w:highlight w:val="none"/>
              </w:rPr>
              <w:t>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w:t>
            </w:r>
          </w:p>
          <w:p w14:paraId="22D64CD5">
            <w:pPr>
              <w:pStyle w:val="27"/>
              <w:spacing w:before="36"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信用查询截止时点：资格审查结束前</w:t>
            </w:r>
          </w:p>
          <w:p w14:paraId="48A00AD3">
            <w:pPr>
              <w:pStyle w:val="27"/>
              <w:spacing w:before="161" w:line="361" w:lineRule="auto"/>
              <w:ind w:left="126" w:right="109" w:hanging="13"/>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查询记录和证据留存方式：在查询网站直接截图查询记录，截图作为在广西政府采购云平</w:t>
            </w:r>
            <w:r>
              <w:rPr>
                <w:rFonts w:hint="eastAsia" w:ascii="宋体" w:hAnsi="宋体" w:eastAsia="宋体" w:cs="宋体"/>
                <w:color w:val="auto"/>
                <w:spacing w:val="6"/>
                <w:sz w:val="21"/>
                <w:szCs w:val="21"/>
                <w:highlight w:val="none"/>
              </w:rPr>
              <w:t>台作为附件上传保存。</w:t>
            </w:r>
          </w:p>
          <w:p w14:paraId="4DCA8FD7">
            <w:pPr>
              <w:pStyle w:val="27"/>
              <w:spacing w:before="34" w:line="370" w:lineRule="auto"/>
              <w:ind w:left="110" w:leftChars="0" w:right="16" w:righ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信用信息使用规则：对在“信用中国</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9"/>
                <w:sz w:val="21"/>
                <w:szCs w:val="21"/>
                <w:highlight w:val="none"/>
              </w:rPr>
              <w:t>”网站（</w:t>
            </w:r>
            <w:r>
              <w:rPr>
                <w:rFonts w:hint="eastAsia" w:ascii="宋体" w:hAnsi="宋体" w:eastAsia="宋体" w:cs="宋体"/>
                <w:color w:val="auto"/>
                <w:sz w:val="21"/>
                <w:szCs w:val="21"/>
                <w:highlight w:val="none"/>
              </w:rPr>
              <w:t>www</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9"/>
                <w:sz w:val="21"/>
                <w:szCs w:val="21"/>
                <w:highlight w:val="none"/>
              </w:rPr>
              <w:t>） 、中国政府采购网</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0"/>
                <w:sz w:val="21"/>
                <w:szCs w:val="21"/>
                <w:highlight w:val="none"/>
              </w:rPr>
              <w:t>）被列入失信被执行人、重大税收违</w:t>
            </w:r>
            <w:r>
              <w:rPr>
                <w:rFonts w:hint="eastAsia" w:ascii="宋体" w:hAnsi="宋体" w:eastAsia="宋体" w:cs="宋体"/>
                <w:color w:val="auto"/>
                <w:spacing w:val="9"/>
                <w:sz w:val="21"/>
                <w:szCs w:val="21"/>
                <w:highlight w:val="none"/>
              </w:rPr>
              <w:t>法失信主体、政府采购严重违法失信</w:t>
            </w:r>
            <w:r>
              <w:rPr>
                <w:rFonts w:hint="eastAsia" w:ascii="宋体" w:hAnsi="宋体" w:eastAsia="宋体" w:cs="宋体"/>
                <w:color w:val="auto"/>
                <w:spacing w:val="11"/>
                <w:sz w:val="21"/>
                <w:szCs w:val="21"/>
                <w:highlight w:val="none"/>
              </w:rPr>
              <w:t>行为记录名单及其他不符合《中华人民共和国政府采购法》第二十二条规定条件的供应商，</w:t>
            </w:r>
            <w:r>
              <w:rPr>
                <w:rFonts w:hint="eastAsia" w:ascii="宋体" w:hAnsi="宋体" w:eastAsia="宋体" w:cs="宋体"/>
                <w:color w:val="auto"/>
                <w:spacing w:val="5"/>
                <w:sz w:val="21"/>
                <w:szCs w:val="21"/>
                <w:highlight w:val="none"/>
              </w:rPr>
              <w:t>采购人或者采购代理机构应当拒绝其参与政府采购活动</w:t>
            </w:r>
            <w:r>
              <w:rPr>
                <w:rFonts w:hint="eastAsia" w:ascii="宋体" w:hAnsi="宋体" w:eastAsia="宋体" w:cs="宋体"/>
                <w:color w:val="auto"/>
                <w:spacing w:val="4"/>
                <w:sz w:val="21"/>
                <w:szCs w:val="21"/>
                <w:highlight w:val="none"/>
              </w:rPr>
              <w:t>。两个以上的自然人、法人或者其他</w:t>
            </w:r>
            <w:r>
              <w:rPr>
                <w:rFonts w:hint="eastAsia" w:ascii="宋体" w:hAnsi="宋体" w:eastAsia="宋体" w:cs="宋体"/>
                <w:color w:val="auto"/>
                <w:spacing w:val="11"/>
                <w:sz w:val="21"/>
                <w:szCs w:val="21"/>
                <w:highlight w:val="none"/>
              </w:rPr>
              <w:t>组织组成一个联合体，以一个供应商的身份共同参加政府采购活动的，应当对所有联合体成员进行信用记录查询，联合体成员存在不良信用记录（被列入失信被执行人、重大税收违法</w:t>
            </w:r>
            <w:r>
              <w:rPr>
                <w:rFonts w:hint="eastAsia" w:ascii="宋体" w:hAnsi="宋体" w:eastAsia="宋体" w:cs="宋体"/>
                <w:color w:val="auto"/>
                <w:spacing w:val="8"/>
                <w:sz w:val="21"/>
                <w:szCs w:val="21"/>
                <w:highlight w:val="none"/>
              </w:rPr>
              <w:t>失信主体、政府采购严重违法失信行为记录名单及其他不符合《中华人民共和国政府采购法》</w:t>
            </w:r>
            <w:r>
              <w:rPr>
                <w:rFonts w:hint="eastAsia" w:ascii="宋体" w:hAnsi="宋体" w:eastAsia="宋体" w:cs="宋体"/>
                <w:color w:val="auto"/>
                <w:spacing w:val="9"/>
                <w:sz w:val="21"/>
                <w:szCs w:val="21"/>
                <w:highlight w:val="none"/>
              </w:rPr>
              <w:t xml:space="preserve"> 第二十二条规定条件的供应商）的，视同联合体存在不良信用记录。</w:t>
            </w:r>
          </w:p>
        </w:tc>
      </w:tr>
      <w:tr w14:paraId="56A07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36A65F0">
            <w:pPr>
              <w:pStyle w:val="27"/>
              <w:spacing w:before="68" w:line="190" w:lineRule="auto"/>
              <w:ind w:left="246"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26.1</w:t>
            </w:r>
          </w:p>
        </w:tc>
        <w:tc>
          <w:tcPr>
            <w:tcW w:w="8514" w:type="dxa"/>
            <w:vAlign w:val="top"/>
          </w:tcPr>
          <w:p w14:paraId="4AF52F21">
            <w:pPr>
              <w:pStyle w:val="27"/>
              <w:spacing w:before="36" w:line="228" w:lineRule="auto"/>
              <w:ind w:left="110"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7"/>
                <w:sz w:val="21"/>
                <w:szCs w:val="21"/>
                <w:highlight w:val="none"/>
              </w:rPr>
              <w:t>评标委员会的人数：</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lang w:val="en-US" w:eastAsia="zh-CN"/>
              </w:rPr>
              <w:t>5</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21"/>
                <w:sz w:val="21"/>
                <w:szCs w:val="21"/>
                <w:highlight w:val="none"/>
                <w:u w:val="single" w:color="auto"/>
                <w:lang w:val="en-US" w:eastAsia="zh-CN"/>
              </w:rPr>
              <w:t xml:space="preserve"> </w:t>
            </w:r>
            <w:r>
              <w:rPr>
                <w:rFonts w:hint="eastAsia" w:ascii="宋体" w:hAnsi="宋体" w:eastAsia="宋体" w:cs="宋体"/>
                <w:color w:val="auto"/>
                <w:spacing w:val="7"/>
                <w:sz w:val="21"/>
                <w:szCs w:val="21"/>
                <w:highlight w:val="none"/>
              </w:rPr>
              <w:t>人</w:t>
            </w:r>
          </w:p>
        </w:tc>
      </w:tr>
      <w:tr w14:paraId="5FF73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055" w:type="dxa"/>
            <w:vAlign w:val="top"/>
          </w:tcPr>
          <w:p w14:paraId="281C74DF">
            <w:pPr>
              <w:pStyle w:val="27"/>
              <w:spacing w:before="67" w:line="190" w:lineRule="auto"/>
              <w:ind w:left="246"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29.1</w:t>
            </w:r>
          </w:p>
        </w:tc>
        <w:tc>
          <w:tcPr>
            <w:tcW w:w="8514" w:type="dxa"/>
            <w:vAlign w:val="top"/>
          </w:tcPr>
          <w:p w14:paraId="026C91F0">
            <w:pPr>
              <w:pStyle w:val="27"/>
              <w:spacing w:before="35" w:line="229" w:lineRule="auto"/>
              <w:ind w:left="110"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评标方法：</w:t>
            </w:r>
          </w:p>
          <w:p w14:paraId="695980D9">
            <w:pPr>
              <w:pStyle w:val="27"/>
              <w:spacing w:before="37" w:line="229"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☑综合评分法</w:t>
            </w:r>
          </w:p>
          <w:p w14:paraId="07A759F0">
            <w:pPr>
              <w:pStyle w:val="27"/>
              <w:spacing w:before="159" w:line="227" w:lineRule="auto"/>
              <w:ind w:left="132"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rPr>
              <w:t>□最低评标价法</w:t>
            </w:r>
          </w:p>
        </w:tc>
      </w:tr>
      <w:tr w14:paraId="1691D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6578DF86">
            <w:pPr>
              <w:pStyle w:val="27"/>
              <w:spacing w:before="268" w:line="189" w:lineRule="auto"/>
              <w:ind w:left="246"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29.2</w:t>
            </w:r>
          </w:p>
        </w:tc>
        <w:tc>
          <w:tcPr>
            <w:tcW w:w="8514" w:type="dxa"/>
            <w:vAlign w:val="top"/>
          </w:tcPr>
          <w:p w14:paraId="576E2E6C">
            <w:pPr>
              <w:pStyle w:val="27"/>
              <w:tabs>
                <w:tab w:val="left" w:pos="4410"/>
              </w:tabs>
              <w:spacing w:before="31" w:line="360" w:lineRule="auto"/>
              <w:ind w:left="111" w:leftChars="0" w:right="110" w:rightChars="0" w:firstLine="3"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商务要求评审中允许负偏离的条款数为</w:t>
            </w:r>
            <w:r>
              <w:rPr>
                <w:rFonts w:hint="eastAsia" w:ascii="宋体" w:hAnsi="宋体" w:eastAsia="宋体" w:cs="宋体"/>
                <w:color w:val="auto"/>
                <w:spacing w:val="6"/>
                <w:sz w:val="21"/>
                <w:szCs w:val="21"/>
                <w:highlight w:val="none"/>
                <w:u w:val="single" w:color="auto"/>
              </w:rPr>
              <w:t xml:space="preserve"> 0 </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6"/>
                <w:sz w:val="21"/>
                <w:szCs w:val="21"/>
                <w:highlight w:val="none"/>
              </w:rPr>
              <w:t>项。</w:t>
            </w:r>
          </w:p>
          <w:p w14:paraId="3071788B">
            <w:pPr>
              <w:pStyle w:val="27"/>
              <w:tabs>
                <w:tab w:val="left" w:pos="4410"/>
              </w:tabs>
              <w:spacing w:before="31" w:line="360" w:lineRule="auto"/>
              <w:ind w:left="111" w:leftChars="0" w:right="110" w:rightChars="0" w:firstLine="3"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8"/>
                <w:sz w:val="21"/>
                <w:szCs w:val="21"/>
                <w:highlight w:val="none"/>
              </w:rPr>
              <w:t>技术要求评审中允许负偏离的条款数为</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3</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rPr>
              <w:t>项。</w:t>
            </w:r>
          </w:p>
        </w:tc>
      </w:tr>
      <w:tr w14:paraId="4B43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08BAFAA2">
            <w:pPr>
              <w:spacing w:line="413" w:lineRule="auto"/>
              <w:rPr>
                <w:rFonts w:hint="eastAsia" w:ascii="宋体" w:hAnsi="宋体" w:eastAsia="宋体" w:cs="宋体"/>
                <w:color w:val="auto"/>
                <w:sz w:val="21"/>
                <w:szCs w:val="21"/>
                <w:highlight w:val="none"/>
              </w:rPr>
            </w:pPr>
          </w:p>
          <w:p w14:paraId="16BFB29B">
            <w:pPr>
              <w:pStyle w:val="27"/>
              <w:spacing w:before="65" w:line="189" w:lineRule="auto"/>
              <w:ind w:left="246"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29.3</w:t>
            </w:r>
          </w:p>
        </w:tc>
        <w:tc>
          <w:tcPr>
            <w:tcW w:w="8514" w:type="dxa"/>
            <w:vAlign w:val="top"/>
          </w:tcPr>
          <w:p w14:paraId="62D1314D">
            <w:pPr>
              <w:pStyle w:val="27"/>
              <w:spacing w:before="32" w:line="364" w:lineRule="auto"/>
              <w:ind w:left="131" w:right="886" w:rightChars="0" w:hanging="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中标候选人推荐数量</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3人</w:t>
            </w:r>
          </w:p>
          <w:p w14:paraId="71529F82">
            <w:pPr>
              <w:pStyle w:val="27"/>
              <w:spacing w:before="42" w:line="215" w:lineRule="auto"/>
              <w:ind w:left="119"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☑根据总得分由高到低（综合评分法）排列次序并全部推荐为中标候选人。</w:t>
            </w:r>
          </w:p>
        </w:tc>
      </w:tr>
      <w:tr w14:paraId="37E35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1F5F3477">
            <w:pPr>
              <w:spacing w:line="273" w:lineRule="auto"/>
              <w:rPr>
                <w:rFonts w:hint="eastAsia" w:ascii="宋体" w:hAnsi="宋体" w:eastAsia="宋体" w:cs="宋体"/>
                <w:color w:val="auto"/>
                <w:sz w:val="21"/>
                <w:szCs w:val="21"/>
                <w:highlight w:val="none"/>
              </w:rPr>
            </w:pPr>
          </w:p>
          <w:p w14:paraId="333E921E">
            <w:pPr>
              <w:spacing w:line="273" w:lineRule="auto"/>
              <w:rPr>
                <w:rFonts w:hint="eastAsia" w:ascii="宋体" w:hAnsi="宋体" w:eastAsia="宋体" w:cs="宋体"/>
                <w:color w:val="auto"/>
                <w:sz w:val="21"/>
                <w:szCs w:val="21"/>
                <w:highlight w:val="none"/>
              </w:rPr>
            </w:pPr>
          </w:p>
          <w:p w14:paraId="2FFED751">
            <w:pPr>
              <w:spacing w:line="274" w:lineRule="auto"/>
              <w:rPr>
                <w:rFonts w:hint="eastAsia" w:ascii="宋体" w:hAnsi="宋体" w:eastAsia="宋体" w:cs="宋体"/>
                <w:color w:val="auto"/>
                <w:sz w:val="21"/>
                <w:szCs w:val="21"/>
                <w:highlight w:val="none"/>
              </w:rPr>
            </w:pPr>
          </w:p>
          <w:p w14:paraId="173653B3">
            <w:pPr>
              <w:pStyle w:val="27"/>
              <w:spacing w:before="65"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30.1</w:t>
            </w:r>
          </w:p>
        </w:tc>
        <w:tc>
          <w:tcPr>
            <w:tcW w:w="8514" w:type="dxa"/>
            <w:vAlign w:val="top"/>
          </w:tcPr>
          <w:p w14:paraId="18291173">
            <w:pPr>
              <w:pStyle w:val="27"/>
              <w:spacing w:before="34" w:line="351" w:lineRule="auto"/>
              <w:ind w:left="134" w:right="109" w:hanging="2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采用综合评分法的采购项目，采购人确定中标人时，出</w:t>
            </w:r>
            <w:r>
              <w:rPr>
                <w:rFonts w:hint="eastAsia" w:ascii="宋体" w:hAnsi="宋体" w:eastAsia="宋体" w:cs="宋体"/>
                <w:color w:val="auto"/>
                <w:spacing w:val="4"/>
                <w:sz w:val="21"/>
                <w:szCs w:val="21"/>
                <w:highlight w:val="none"/>
              </w:rPr>
              <w:t>现中标候选人并列的情形，采购人按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以下的方式确定中标人：</w:t>
            </w:r>
          </w:p>
          <w:p w14:paraId="2E3B3C7E">
            <w:pPr>
              <w:pStyle w:val="27"/>
              <w:spacing w:before="36" w:line="362" w:lineRule="auto"/>
              <w:ind w:left="113" w:right="109" w:firstLine="5"/>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☑依次按投标报价低的优先、技术评分高的优先、商务评分高的优先、保修期长</w:t>
            </w:r>
            <w:r>
              <w:rPr>
                <w:rFonts w:hint="eastAsia" w:ascii="宋体" w:hAnsi="宋体" w:eastAsia="宋体" w:cs="宋体"/>
                <w:color w:val="auto"/>
                <w:spacing w:val="10"/>
                <w:sz w:val="21"/>
                <w:szCs w:val="21"/>
                <w:highlight w:val="none"/>
              </w:rPr>
              <w:t>优先、交货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期短优先、故障响应时间短优先的顺序确定；</w:t>
            </w:r>
          </w:p>
          <w:p w14:paraId="1A6B4930">
            <w:pPr>
              <w:pStyle w:val="27"/>
              <w:spacing w:before="31" w:line="228" w:lineRule="auto"/>
              <w:ind w:left="132"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3"/>
                <w:sz w:val="21"/>
                <w:szCs w:val="21"/>
                <w:highlight w:val="none"/>
              </w:rPr>
              <w:t>□随机抽取；</w:t>
            </w:r>
          </w:p>
        </w:tc>
      </w:tr>
      <w:tr w14:paraId="0A36D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7E3D2B93">
            <w:pPr>
              <w:pStyle w:val="27"/>
              <w:spacing w:before="67"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35.1</w:t>
            </w:r>
          </w:p>
        </w:tc>
        <w:tc>
          <w:tcPr>
            <w:tcW w:w="8514" w:type="dxa"/>
            <w:vAlign w:val="top"/>
          </w:tcPr>
          <w:p w14:paraId="49CA241C">
            <w:pPr>
              <w:pStyle w:val="27"/>
              <w:spacing w:before="35" w:line="228" w:lineRule="auto"/>
              <w:ind w:left="119"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7"/>
                <w:sz w:val="21"/>
                <w:szCs w:val="21"/>
                <w:highlight w:val="none"/>
              </w:rPr>
              <w:t>☑本项目不收取履约保证金。</w:t>
            </w:r>
          </w:p>
        </w:tc>
      </w:tr>
      <w:tr w14:paraId="18BB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712E7F7">
            <w:pPr>
              <w:spacing w:line="406" w:lineRule="auto"/>
              <w:rPr>
                <w:rFonts w:hint="eastAsia" w:ascii="宋体" w:hAnsi="宋体" w:eastAsia="宋体" w:cs="宋体"/>
                <w:color w:val="auto"/>
                <w:sz w:val="21"/>
                <w:szCs w:val="21"/>
                <w:highlight w:val="none"/>
              </w:rPr>
            </w:pPr>
          </w:p>
          <w:p w14:paraId="1F07AF49">
            <w:pPr>
              <w:pStyle w:val="27"/>
              <w:spacing w:before="65"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36.1</w:t>
            </w:r>
          </w:p>
        </w:tc>
        <w:tc>
          <w:tcPr>
            <w:tcW w:w="8514" w:type="dxa"/>
            <w:vAlign w:val="top"/>
          </w:tcPr>
          <w:p w14:paraId="2560DE43">
            <w:pPr>
              <w:pStyle w:val="27"/>
              <w:spacing w:before="33"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签订合同携带的证明材料：</w:t>
            </w:r>
          </w:p>
          <w:p w14:paraId="72B969B6">
            <w:pPr>
              <w:pStyle w:val="27"/>
              <w:spacing w:before="161" w:line="359" w:lineRule="auto"/>
              <w:ind w:left="111" w:leftChars="0" w:right="37" w:rightChars="0" w:hanging="1" w:firstLine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rPr>
              <w:t>电子采购合同需要供应商通过有效CA证书进行电子签名与签章</w:t>
            </w:r>
            <w:r>
              <w:rPr>
                <w:rFonts w:hint="eastAsia" w:ascii="宋体" w:hAnsi="宋体" w:eastAsia="宋体" w:cs="宋体"/>
                <w:color w:val="auto"/>
                <w:sz w:val="21"/>
                <w:szCs w:val="21"/>
                <w:highlight w:val="none"/>
                <w:lang w:eastAsia="zh-CN"/>
              </w:rPr>
              <w:t>。</w:t>
            </w:r>
          </w:p>
        </w:tc>
      </w:tr>
      <w:tr w14:paraId="2AF1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5D2DADD0">
            <w:pPr>
              <w:spacing w:line="254" w:lineRule="auto"/>
              <w:rPr>
                <w:rFonts w:hint="eastAsia" w:ascii="宋体" w:hAnsi="宋体" w:eastAsia="宋体" w:cs="宋体"/>
                <w:color w:val="auto"/>
                <w:sz w:val="21"/>
                <w:szCs w:val="21"/>
                <w:highlight w:val="none"/>
              </w:rPr>
            </w:pPr>
          </w:p>
          <w:p w14:paraId="114F7BA7">
            <w:pPr>
              <w:spacing w:line="254" w:lineRule="auto"/>
              <w:rPr>
                <w:rFonts w:hint="eastAsia" w:ascii="宋体" w:hAnsi="宋体" w:eastAsia="宋体" w:cs="宋体"/>
                <w:color w:val="auto"/>
                <w:sz w:val="21"/>
                <w:szCs w:val="21"/>
                <w:highlight w:val="none"/>
              </w:rPr>
            </w:pPr>
          </w:p>
          <w:p w14:paraId="308D9123">
            <w:pPr>
              <w:spacing w:line="254" w:lineRule="auto"/>
              <w:rPr>
                <w:rFonts w:hint="eastAsia" w:ascii="宋体" w:hAnsi="宋体" w:eastAsia="宋体" w:cs="宋体"/>
                <w:color w:val="auto"/>
                <w:sz w:val="21"/>
                <w:szCs w:val="21"/>
                <w:highlight w:val="none"/>
              </w:rPr>
            </w:pPr>
          </w:p>
          <w:p w14:paraId="18071BE4">
            <w:pPr>
              <w:spacing w:line="254" w:lineRule="auto"/>
              <w:rPr>
                <w:rFonts w:hint="eastAsia" w:ascii="宋体" w:hAnsi="宋体" w:eastAsia="宋体" w:cs="宋体"/>
                <w:color w:val="auto"/>
                <w:sz w:val="21"/>
                <w:szCs w:val="21"/>
                <w:highlight w:val="none"/>
              </w:rPr>
            </w:pPr>
          </w:p>
          <w:p w14:paraId="6317D6C1">
            <w:pPr>
              <w:pStyle w:val="27"/>
              <w:spacing w:before="65" w:line="189"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38.2</w:t>
            </w:r>
          </w:p>
        </w:tc>
        <w:tc>
          <w:tcPr>
            <w:tcW w:w="8514" w:type="dxa"/>
            <w:vAlign w:val="top"/>
          </w:tcPr>
          <w:p w14:paraId="5D332004">
            <w:pPr>
              <w:pStyle w:val="27"/>
              <w:spacing w:before="34"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接收质疑函方式：</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5"/>
                <w:sz w:val="21"/>
                <w:szCs w:val="21"/>
                <w:highlight w:val="none"/>
              </w:rPr>
              <w:t>以书面形式。</w:t>
            </w:r>
          </w:p>
          <w:p w14:paraId="7F935BF1">
            <w:pPr>
              <w:pStyle w:val="27"/>
              <w:spacing w:before="160" w:line="367" w:lineRule="auto"/>
              <w:ind w:left="111" w:right="109"/>
              <w:rPr>
                <w:rFonts w:hint="eastAsia" w:ascii="宋体" w:hAnsi="宋体" w:eastAsia="宋体" w:cs="宋体"/>
                <w:color w:val="auto"/>
                <w:spacing w:val="13"/>
                <w:sz w:val="21"/>
                <w:szCs w:val="21"/>
                <w:highlight w:val="none"/>
                <w:lang w:eastAsia="zh-CN"/>
              </w:rPr>
            </w:pPr>
            <w:r>
              <w:rPr>
                <w:rFonts w:hint="eastAsia" w:ascii="宋体" w:hAnsi="宋体" w:eastAsia="宋体" w:cs="宋体"/>
                <w:color w:val="auto"/>
                <w:spacing w:val="13"/>
                <w:sz w:val="21"/>
                <w:szCs w:val="21"/>
                <w:highlight w:val="none"/>
              </w:rPr>
              <w:t>质疑联系部门及联系方式：</w:t>
            </w:r>
            <w:r>
              <w:rPr>
                <w:rFonts w:hint="eastAsia" w:ascii="宋体" w:hAnsi="宋体" w:eastAsia="宋体" w:cs="宋体"/>
                <w:color w:val="auto"/>
                <w:spacing w:val="13"/>
                <w:sz w:val="21"/>
                <w:szCs w:val="21"/>
                <w:highlight w:val="none"/>
                <w:lang w:eastAsia="zh-CN"/>
              </w:rPr>
              <w:t>广西建隆工程咨询有限公司</w:t>
            </w:r>
            <w:r>
              <w:rPr>
                <w:rFonts w:hint="eastAsia" w:ascii="宋体" w:hAnsi="宋体" w:eastAsia="宋体" w:cs="宋体"/>
                <w:color w:val="auto"/>
                <w:spacing w:val="13"/>
                <w:sz w:val="21"/>
                <w:szCs w:val="21"/>
                <w:highlight w:val="none"/>
              </w:rPr>
              <w:t>，联系电话：</w:t>
            </w:r>
            <w:r>
              <w:rPr>
                <w:rFonts w:hint="eastAsia" w:ascii="宋体" w:hAnsi="宋体" w:eastAsia="宋体" w:cs="宋体"/>
                <w:color w:val="auto"/>
                <w:spacing w:val="13"/>
                <w:sz w:val="21"/>
                <w:szCs w:val="21"/>
                <w:highlight w:val="none"/>
                <w:lang w:eastAsia="zh-CN"/>
              </w:rPr>
              <w:t>0771-5345232</w:t>
            </w:r>
            <w:r>
              <w:rPr>
                <w:rFonts w:hint="eastAsia" w:ascii="宋体" w:hAnsi="宋体" w:eastAsia="宋体" w:cs="宋体"/>
                <w:color w:val="auto"/>
                <w:spacing w:val="8"/>
                <w:sz w:val="21"/>
                <w:szCs w:val="21"/>
                <w:highlight w:val="none"/>
              </w:rPr>
              <w:t>，通讯地址：</w:t>
            </w:r>
            <w:r>
              <w:rPr>
                <w:rFonts w:hint="eastAsia" w:ascii="宋体" w:hAnsi="宋体" w:eastAsia="宋体" w:cs="宋体"/>
                <w:color w:val="auto"/>
                <w:spacing w:val="13"/>
                <w:sz w:val="21"/>
                <w:szCs w:val="21"/>
                <w:highlight w:val="none"/>
                <w:lang w:eastAsia="zh-CN"/>
              </w:rPr>
              <w:t>南宁市青秀区竹溪大道36号青湖中心1301号</w:t>
            </w:r>
          </w:p>
          <w:p w14:paraId="3EC0EAB3">
            <w:pPr>
              <w:pStyle w:val="27"/>
              <w:spacing w:before="34" w:line="358" w:lineRule="auto"/>
              <w:ind w:left="114" w:leftChars="0" w:right="109" w:rightChars="0" w:hanging="2"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现场提交质疑办理业务时间：每天8时00分到12时00分，15时00分到18时00分，业务时间以</w:t>
            </w:r>
            <w:r>
              <w:rPr>
                <w:rFonts w:hint="eastAsia" w:ascii="宋体" w:hAnsi="宋体" w:eastAsia="宋体" w:cs="宋体"/>
                <w:color w:val="auto"/>
                <w:spacing w:val="8"/>
                <w:sz w:val="21"/>
                <w:szCs w:val="21"/>
                <w:highlight w:val="none"/>
              </w:rPr>
              <w:t>外、双休日和法定节假日不办理业务。</w:t>
            </w:r>
          </w:p>
        </w:tc>
      </w:tr>
      <w:tr w14:paraId="160F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7946977B">
            <w:pPr>
              <w:pStyle w:val="27"/>
              <w:spacing w:before="65" w:line="190" w:lineRule="auto"/>
              <w:ind w:left="248" w:lef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39.1</w:t>
            </w:r>
          </w:p>
        </w:tc>
        <w:tc>
          <w:tcPr>
            <w:tcW w:w="8514" w:type="dxa"/>
            <w:vAlign w:val="top"/>
          </w:tcPr>
          <w:p w14:paraId="1FAB800B">
            <w:pPr>
              <w:spacing w:line="360" w:lineRule="auto"/>
              <w:ind w:left="0" w:leftChars="0" w:right="109" w:rightChars="52" w:firstLine="218" w:firstLineChars="104"/>
              <w:rPr>
                <w:rFonts w:hint="eastAsia" w:ascii="宋体" w:hAnsi="宋体" w:eastAsia="宋体" w:cs="宋体"/>
                <w:color w:val="auto"/>
                <w:highlight w:val="none"/>
              </w:rPr>
            </w:pPr>
            <w:r>
              <w:rPr>
                <w:rFonts w:hint="eastAsia" w:ascii="宋体" w:hAnsi="宋体" w:eastAsia="宋体" w:cs="宋体"/>
                <w:color w:val="auto"/>
                <w:highlight w:val="none"/>
              </w:rPr>
              <w:t>1.采购代理费支付方式：</w:t>
            </w:r>
          </w:p>
          <w:p w14:paraId="7109B56D">
            <w:pPr>
              <w:spacing w:line="360" w:lineRule="auto"/>
              <w:ind w:left="216" w:leftChars="103" w:right="109" w:rightChars="52"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本项目采购代理服务费按如下规定由</w:t>
            </w:r>
            <w:r>
              <w:rPr>
                <w:rFonts w:hint="eastAsia" w:ascii="宋体" w:hAnsi="宋体" w:eastAsia="宋体" w:cs="宋体"/>
                <w:color w:val="auto"/>
                <w:highlight w:val="none"/>
                <w:u w:val="single"/>
              </w:rPr>
              <w:t xml:space="preserve"> 中标人 </w:t>
            </w:r>
            <w:r>
              <w:rPr>
                <w:rFonts w:hint="eastAsia" w:ascii="宋体" w:hAnsi="宋体" w:eastAsia="宋体" w:cs="宋体"/>
                <w:color w:val="auto"/>
                <w:highlight w:val="none"/>
              </w:rPr>
              <w:t>一次性向采购代理机构支付。</w:t>
            </w:r>
          </w:p>
          <w:p w14:paraId="18A34A4C">
            <w:pPr>
              <w:spacing w:line="360" w:lineRule="auto"/>
              <w:ind w:left="216" w:leftChars="103" w:right="109" w:rightChars="52"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购代理服务费参照原国家计委【2002】计价格1980号文《招标代理服务收费管理暂行办法》及发改价格[2011]534号文《国家发展改革委关于降低部分建设项目收费标准规范收费行为等有关问题的通知》（货物类）标准执行，方式为</w:t>
            </w:r>
            <w:r>
              <w:rPr>
                <w:rFonts w:hint="eastAsia" w:ascii="宋体" w:hAnsi="宋体" w:eastAsia="宋体" w:cs="宋体"/>
                <w:color w:val="auto"/>
                <w:highlight w:val="none"/>
                <w:lang w:eastAsia="zh-CN"/>
              </w:rPr>
              <w:t>中标</w:t>
            </w:r>
            <w:r>
              <w:rPr>
                <w:rFonts w:hint="eastAsia" w:ascii="宋体" w:hAnsi="宋体" w:eastAsia="宋体" w:cs="宋体"/>
                <w:color w:val="auto"/>
                <w:highlight w:val="none"/>
              </w:rPr>
              <w:t>人向采购代理机构支付。采购代理服务费转至以下账号：</w:t>
            </w:r>
          </w:p>
          <w:p w14:paraId="3F78B19E">
            <w:pPr>
              <w:spacing w:line="360" w:lineRule="auto"/>
              <w:ind w:left="216" w:leftChars="103" w:right="109" w:rightChars="52"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开户名称：</w:t>
            </w:r>
            <w:r>
              <w:rPr>
                <w:rFonts w:hint="eastAsia" w:ascii="宋体" w:hAnsi="宋体" w:eastAsia="宋体" w:cs="宋体"/>
                <w:b/>
                <w:bCs/>
                <w:color w:val="auto"/>
                <w:highlight w:val="none"/>
                <w:lang w:eastAsia="zh-CN"/>
              </w:rPr>
              <w:t>广西建隆工程咨询有限公司</w:t>
            </w:r>
          </w:p>
          <w:p w14:paraId="7A9050D9">
            <w:pPr>
              <w:spacing w:line="360" w:lineRule="auto"/>
              <w:ind w:left="216" w:leftChars="103" w:right="109" w:rightChars="52"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账号：</w:t>
            </w:r>
            <w:r>
              <w:rPr>
                <w:rFonts w:hint="eastAsia" w:ascii="宋体" w:hAnsi="宋体" w:eastAsia="宋体" w:cs="宋体"/>
                <w:b/>
                <w:bCs/>
                <w:color w:val="auto"/>
                <w:highlight w:val="none"/>
                <w:lang w:eastAsia="zh-CN"/>
              </w:rPr>
              <w:t>617167790283</w:t>
            </w:r>
          </w:p>
          <w:p w14:paraId="33637454">
            <w:pPr>
              <w:spacing w:line="360" w:lineRule="auto"/>
              <w:ind w:firstLine="211" w:firstLineChars="100"/>
              <w:rPr>
                <w:rFonts w:hint="eastAsia" w:ascii="宋体" w:hAnsi="宋体" w:eastAsia="宋体" w:cs="宋体"/>
                <w:color w:val="auto"/>
                <w:spacing w:val="6"/>
                <w:sz w:val="21"/>
                <w:szCs w:val="21"/>
                <w:highlight w:val="none"/>
                <w:lang w:val="en-US"/>
              </w:rPr>
            </w:pPr>
            <w:r>
              <w:rPr>
                <w:rFonts w:hint="eastAsia" w:ascii="宋体" w:hAnsi="宋体" w:eastAsia="宋体" w:cs="宋体"/>
                <w:b/>
                <w:bCs/>
                <w:color w:val="auto"/>
                <w:highlight w:val="none"/>
              </w:rPr>
              <w:t>开户行：</w:t>
            </w:r>
            <w:r>
              <w:rPr>
                <w:rFonts w:hint="eastAsia" w:ascii="宋体" w:hAnsi="宋体" w:eastAsia="宋体" w:cs="宋体"/>
                <w:b/>
                <w:bCs/>
                <w:color w:val="auto"/>
                <w:highlight w:val="none"/>
                <w:lang w:eastAsia="zh-CN"/>
              </w:rPr>
              <w:t>中国银行股份有限公</w:t>
            </w:r>
            <w:r>
              <w:rPr>
                <w:rFonts w:hint="eastAsia" w:ascii="宋体" w:hAnsi="宋体" w:eastAsia="宋体" w:cs="宋体"/>
                <w:b/>
                <w:bCs/>
                <w:color w:val="auto"/>
                <w:highlight w:val="none"/>
                <w:lang w:val="en-US" w:eastAsia="zh-CN"/>
              </w:rPr>
              <w:t>司</w:t>
            </w:r>
          </w:p>
        </w:tc>
      </w:tr>
      <w:tr w14:paraId="1C75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02BCA022">
            <w:pPr>
              <w:pStyle w:val="27"/>
              <w:spacing w:before="65" w:line="190" w:lineRule="auto"/>
              <w:ind w:left="243" w:lef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40.1</w:t>
            </w:r>
          </w:p>
        </w:tc>
        <w:tc>
          <w:tcPr>
            <w:tcW w:w="8514" w:type="dxa"/>
            <w:vAlign w:val="top"/>
          </w:tcPr>
          <w:p w14:paraId="7D5550A1">
            <w:pPr>
              <w:pStyle w:val="27"/>
              <w:spacing w:before="36" w:line="368" w:lineRule="auto"/>
              <w:ind w:left="109" w:leftChars="0" w:right="53" w:rightChars="0"/>
              <w:jc w:val="both"/>
              <w:rPr>
                <w:rFonts w:hint="eastAsia" w:ascii="宋体" w:hAnsi="宋体" w:eastAsia="宋体" w:cs="宋体"/>
                <w:b/>
                <w:bCs/>
                <w:color w:val="auto"/>
                <w:spacing w:val="7"/>
                <w:sz w:val="21"/>
                <w:szCs w:val="21"/>
                <w:highlight w:val="none"/>
              </w:rPr>
            </w:pPr>
            <w:r>
              <w:rPr>
                <w:rFonts w:hint="eastAsia" w:ascii="宋体" w:hAnsi="宋体" w:eastAsia="宋体" w:cs="宋体"/>
                <w:color w:val="auto"/>
                <w:spacing w:val="7"/>
                <w:sz w:val="21"/>
                <w:szCs w:val="21"/>
                <w:highlight w:val="none"/>
              </w:rPr>
              <w:t>解释：构成本招标文件的各个组成文件应互为解释，互为说明；除招标文件中有特别规定外，</w:t>
            </w:r>
            <w:r>
              <w:rPr>
                <w:rFonts w:hint="eastAsia" w:ascii="宋体" w:hAnsi="宋体" w:eastAsia="宋体" w:cs="宋体"/>
                <w:color w:val="auto"/>
                <w:spacing w:val="11"/>
                <w:sz w:val="21"/>
                <w:szCs w:val="21"/>
                <w:highlight w:val="none"/>
              </w:rPr>
              <w:t>仅适用于招标投标阶段的规定，按更正公告（澄清公告）、招标公告、采购需求、投标人须</w:t>
            </w:r>
            <w:r>
              <w:rPr>
                <w:rFonts w:hint="eastAsia" w:ascii="宋体" w:hAnsi="宋体" w:eastAsia="宋体" w:cs="宋体"/>
                <w:color w:val="auto"/>
                <w:spacing w:val="10"/>
                <w:sz w:val="21"/>
                <w:szCs w:val="21"/>
                <w:highlight w:val="none"/>
              </w:rPr>
              <w:t>知、评标方法及评标标准、拟签订的合同文本、投标文件格式的先后顺序解释；</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同一组成文件中就同一事项的规定或者约定不一致的，以编排顺序在后者为准；</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同一组成文件不同版本</w:t>
            </w:r>
            <w:r>
              <w:rPr>
                <w:rFonts w:hint="eastAsia" w:ascii="宋体" w:hAnsi="宋体" w:eastAsia="宋体" w:cs="宋体"/>
                <w:color w:val="auto"/>
                <w:spacing w:val="11"/>
                <w:sz w:val="21"/>
                <w:szCs w:val="21"/>
                <w:highlight w:val="none"/>
              </w:rPr>
              <w:t>之间有不一致的，以形成时间在后者为准；更正公告（澄清公告）与同步更新的招标文件不</w:t>
            </w:r>
            <w:r>
              <w:rPr>
                <w:rFonts w:hint="eastAsia" w:ascii="宋体" w:hAnsi="宋体" w:eastAsia="宋体" w:cs="宋体"/>
                <w:color w:val="auto"/>
                <w:spacing w:val="10"/>
                <w:sz w:val="21"/>
                <w:szCs w:val="21"/>
                <w:highlight w:val="none"/>
              </w:rPr>
              <w:t>一致时以更正公告（澄清公告）为准。按本款前述规定仍不能形成结论的，</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由采购人或者采</w:t>
            </w:r>
            <w:r>
              <w:rPr>
                <w:rFonts w:hint="eastAsia" w:ascii="宋体" w:hAnsi="宋体" w:eastAsia="宋体" w:cs="宋体"/>
                <w:color w:val="auto"/>
                <w:spacing w:val="8"/>
                <w:sz w:val="21"/>
                <w:szCs w:val="21"/>
                <w:highlight w:val="none"/>
              </w:rPr>
              <w:t>购代理机构负责解释。</w:t>
            </w:r>
          </w:p>
        </w:tc>
      </w:tr>
      <w:tr w14:paraId="4E0AB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6A95B137">
            <w:pPr>
              <w:pStyle w:val="27"/>
              <w:spacing w:before="65" w:line="189"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40.2</w:t>
            </w:r>
          </w:p>
        </w:tc>
        <w:tc>
          <w:tcPr>
            <w:tcW w:w="8514" w:type="dxa"/>
            <w:vAlign w:val="top"/>
          </w:tcPr>
          <w:p w14:paraId="370477B3">
            <w:pPr>
              <w:pStyle w:val="27"/>
              <w:spacing w:before="30" w:line="370" w:lineRule="auto"/>
              <w:ind w:left="110" w:right="109" w:firstLine="1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1.本招标文件中描述投标人的“公章</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0"/>
                <w:sz w:val="21"/>
                <w:szCs w:val="21"/>
                <w:highlight w:val="none"/>
              </w:rPr>
              <w:t>”是指根据我国对公</w:t>
            </w:r>
            <w:r>
              <w:rPr>
                <w:rFonts w:hint="eastAsia" w:ascii="宋体" w:hAnsi="宋体" w:eastAsia="宋体" w:cs="宋体"/>
                <w:color w:val="auto"/>
                <w:spacing w:val="9"/>
                <w:sz w:val="21"/>
                <w:szCs w:val="21"/>
                <w:highlight w:val="none"/>
              </w:rPr>
              <w:t>章的管理规定，用投标人法定主体</w:t>
            </w:r>
            <w:r>
              <w:rPr>
                <w:rFonts w:hint="eastAsia" w:ascii="宋体" w:hAnsi="宋体" w:eastAsia="宋体" w:cs="宋体"/>
                <w:color w:val="auto"/>
                <w:spacing w:val="11"/>
                <w:sz w:val="21"/>
                <w:szCs w:val="21"/>
                <w:highlight w:val="none"/>
              </w:rPr>
              <w:t>行为名称制作的印章，除本招标文件有特殊规定外，投标人的财务章、部门章、分公司章、</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1"/>
                <w:sz w:val="21"/>
                <w:szCs w:val="21"/>
                <w:highlight w:val="none"/>
              </w:rPr>
              <w:t>工会章、合同章、投标专用章、业务专用章及银行的转账章、现金收讫章、现金付讫章等其</w:t>
            </w:r>
            <w:r>
              <w:rPr>
                <w:rFonts w:hint="eastAsia" w:ascii="宋体" w:hAnsi="宋体" w:eastAsia="宋体" w:cs="宋体"/>
                <w:color w:val="auto"/>
                <w:spacing w:val="8"/>
                <w:sz w:val="21"/>
                <w:szCs w:val="21"/>
                <w:highlight w:val="none"/>
              </w:rPr>
              <w:t>他形式印章均不能代替公章。</w:t>
            </w:r>
          </w:p>
          <w:p w14:paraId="4C2E29B6">
            <w:pPr>
              <w:pStyle w:val="27"/>
              <w:spacing w:before="30" w:line="367" w:lineRule="auto"/>
              <w:ind w:left="112" w:right="109"/>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2.本招标文件所称的“</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6"/>
                <w:sz w:val="21"/>
                <w:szCs w:val="21"/>
                <w:highlight w:val="none"/>
              </w:rPr>
              <w:t>电子签章</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6"/>
                <w:sz w:val="21"/>
                <w:szCs w:val="21"/>
                <w:highlight w:val="none"/>
              </w:rPr>
              <w:t>电子签名</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”，是指经广西政府采购云平台认可的</w:t>
            </w:r>
            <w:r>
              <w:rPr>
                <w:rFonts w:hint="eastAsia" w:ascii="宋体" w:hAnsi="宋体" w:eastAsia="宋体" w:cs="宋体"/>
                <w:color w:val="auto"/>
                <w:sz w:val="21"/>
                <w:szCs w:val="21"/>
                <w:highlight w:val="none"/>
              </w:rPr>
              <w:t>CA</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6"/>
                <w:sz w:val="21"/>
                <w:szCs w:val="21"/>
                <w:highlight w:val="none"/>
              </w:rPr>
              <w:t>认证</w:t>
            </w:r>
            <w:r>
              <w:rPr>
                <w:rFonts w:hint="eastAsia" w:ascii="宋体" w:hAnsi="宋体" w:eastAsia="宋体" w:cs="宋体"/>
                <w:color w:val="auto"/>
                <w:spacing w:val="11"/>
                <w:sz w:val="21"/>
                <w:szCs w:val="21"/>
                <w:highlight w:val="none"/>
              </w:rPr>
              <w:t>的电子签名数据为表现形式的印章，可用于签署电子投标文件，电子印章与实物印章具有同</w:t>
            </w:r>
            <w:r>
              <w:rPr>
                <w:rFonts w:hint="eastAsia" w:ascii="宋体" w:hAnsi="宋体" w:eastAsia="宋体" w:cs="宋体"/>
                <w:color w:val="auto"/>
                <w:spacing w:val="9"/>
                <w:sz w:val="21"/>
                <w:szCs w:val="21"/>
                <w:highlight w:val="none"/>
              </w:rPr>
              <w:t>等法律效力，不因其采用电子化表现形式而否定其法律效力。</w:t>
            </w:r>
          </w:p>
          <w:p w14:paraId="25643E01">
            <w:pPr>
              <w:pStyle w:val="27"/>
              <w:spacing w:before="34" w:line="371" w:lineRule="auto"/>
              <w:ind w:left="110" w:right="109" w:firstLine="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3.投标人为其他组织或者自然人时，本招标文件规定的法定代表</w:t>
            </w:r>
            <w:r>
              <w:rPr>
                <w:rFonts w:hint="eastAsia" w:ascii="宋体" w:hAnsi="宋体" w:eastAsia="宋体" w:cs="宋体"/>
                <w:color w:val="auto"/>
                <w:spacing w:val="10"/>
                <w:sz w:val="21"/>
                <w:szCs w:val="21"/>
                <w:highlight w:val="none"/>
              </w:rPr>
              <w:t>人指负责人或者自然人。本</w:t>
            </w:r>
            <w:r>
              <w:rPr>
                <w:rFonts w:hint="eastAsia" w:ascii="宋体" w:hAnsi="宋体" w:eastAsia="宋体" w:cs="宋体"/>
                <w:color w:val="auto"/>
                <w:spacing w:val="11"/>
                <w:sz w:val="21"/>
                <w:szCs w:val="21"/>
                <w:highlight w:val="none"/>
              </w:rPr>
              <w:t>招标文件所称负责人是指参加投标的其他组织营业执照或者执业许可证等证照上的负责人，</w:t>
            </w:r>
            <w:r>
              <w:rPr>
                <w:rFonts w:hint="eastAsia" w:ascii="宋体" w:hAnsi="宋体" w:eastAsia="宋体" w:cs="宋体"/>
                <w:color w:val="auto"/>
                <w:spacing w:val="10"/>
                <w:sz w:val="21"/>
                <w:szCs w:val="21"/>
                <w:highlight w:val="none"/>
              </w:rPr>
              <w:t>本招标文件所称自然人指参与投标的自然人本人，且应具备独立承担民事责</w:t>
            </w:r>
            <w:r>
              <w:rPr>
                <w:rFonts w:hint="eastAsia" w:ascii="宋体" w:hAnsi="宋体" w:eastAsia="宋体" w:cs="宋体"/>
                <w:color w:val="auto"/>
                <w:spacing w:val="9"/>
                <w:sz w:val="21"/>
                <w:szCs w:val="21"/>
                <w:highlight w:val="none"/>
              </w:rPr>
              <w:t>任能力，</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9"/>
                <w:sz w:val="21"/>
                <w:szCs w:val="21"/>
                <w:highlight w:val="none"/>
              </w:rPr>
              <w:t>自然人</w:t>
            </w:r>
            <w:r>
              <w:rPr>
                <w:rFonts w:hint="eastAsia" w:ascii="宋体" w:hAnsi="宋体" w:eastAsia="宋体" w:cs="宋体"/>
                <w:color w:val="auto"/>
                <w:spacing w:val="7"/>
                <w:sz w:val="21"/>
                <w:szCs w:val="21"/>
                <w:highlight w:val="none"/>
              </w:rPr>
              <w:t>应当为年满18</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7"/>
                <w:sz w:val="21"/>
                <w:szCs w:val="21"/>
                <w:highlight w:val="none"/>
              </w:rPr>
              <w:t>岁以上成年人（十六周岁以上的未成年人，以自己的劳动收入为主要生活来源</w:t>
            </w:r>
            <w:r>
              <w:rPr>
                <w:rFonts w:hint="eastAsia" w:ascii="宋体" w:hAnsi="宋体" w:eastAsia="宋体" w:cs="宋体"/>
                <w:color w:val="auto"/>
                <w:spacing w:val="8"/>
                <w:sz w:val="21"/>
                <w:szCs w:val="21"/>
                <w:highlight w:val="none"/>
              </w:rPr>
              <w:t>的，视为完全民事行为能力人）。</w:t>
            </w:r>
          </w:p>
          <w:p w14:paraId="2AEFD17C">
            <w:pPr>
              <w:pStyle w:val="27"/>
              <w:spacing w:before="33" w:line="367" w:lineRule="auto"/>
              <w:ind w:left="111" w:right="109" w:hanging="1"/>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4.本招标文件中描述投标人的“签字</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0"/>
                <w:sz w:val="21"/>
                <w:szCs w:val="21"/>
                <w:highlight w:val="none"/>
              </w:rPr>
              <w:t>”是指投标人的法定代表人或者委托代理人亲自在文件</w:t>
            </w:r>
            <w:r>
              <w:rPr>
                <w:rFonts w:hint="eastAsia" w:ascii="宋体" w:hAnsi="宋体" w:eastAsia="宋体" w:cs="宋体"/>
                <w:color w:val="auto"/>
                <w:spacing w:val="11"/>
                <w:sz w:val="21"/>
                <w:szCs w:val="21"/>
                <w:highlight w:val="none"/>
              </w:rPr>
              <w:t>规定签字处亲笔写上个人的名字的行为，私章、签字章、印鉴、影印等其他形式均不能代替</w:t>
            </w:r>
            <w:r>
              <w:rPr>
                <w:rFonts w:hint="eastAsia" w:ascii="宋体" w:hAnsi="宋体" w:eastAsia="宋体" w:cs="宋体"/>
                <w:color w:val="auto"/>
                <w:spacing w:val="5"/>
                <w:sz w:val="21"/>
                <w:szCs w:val="21"/>
                <w:highlight w:val="none"/>
              </w:rPr>
              <w:t>亲笔签字。</w:t>
            </w:r>
          </w:p>
          <w:p w14:paraId="5A3AEB37">
            <w:pPr>
              <w:pStyle w:val="27"/>
              <w:spacing w:before="33" w:line="361" w:lineRule="auto"/>
              <w:ind w:left="111" w:leftChars="0" w:right="109" w:rightChars="0" w:firstLine="3" w:firstLineChars="0"/>
              <w:rPr>
                <w:rFonts w:hint="eastAsia" w:ascii="宋体" w:hAnsi="宋体" w:eastAsia="宋体" w:cs="宋体"/>
                <w:b/>
                <w:bCs/>
                <w:color w:val="auto"/>
                <w:spacing w:val="7"/>
                <w:sz w:val="21"/>
                <w:szCs w:val="21"/>
                <w:highlight w:val="none"/>
              </w:rPr>
            </w:pPr>
            <w:r>
              <w:rPr>
                <w:rFonts w:hint="eastAsia" w:ascii="宋体" w:hAnsi="宋体" w:eastAsia="宋体" w:cs="宋体"/>
                <w:color w:val="auto"/>
                <w:spacing w:val="5"/>
                <w:sz w:val="21"/>
                <w:szCs w:val="21"/>
                <w:highlight w:val="none"/>
              </w:rPr>
              <w:t>5.本招标文件所称的“</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5"/>
                <w:sz w:val="21"/>
                <w:szCs w:val="21"/>
                <w:highlight w:val="none"/>
              </w:rPr>
              <w:t>以上</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5"/>
                <w:sz w:val="21"/>
                <w:szCs w:val="21"/>
                <w:highlight w:val="none"/>
              </w:rPr>
              <w:t>以下</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5"/>
                <w:sz w:val="21"/>
                <w:szCs w:val="21"/>
                <w:highlight w:val="none"/>
              </w:rPr>
              <w:t>以内</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4"/>
                <w:sz w:val="21"/>
                <w:szCs w:val="21"/>
                <w:highlight w:val="none"/>
              </w:rPr>
              <w:t>”“届满</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”，包括本数；所称的“不满</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”“超</w:t>
            </w:r>
            <w:r>
              <w:rPr>
                <w:rFonts w:hint="eastAsia" w:ascii="宋体" w:hAnsi="宋体" w:eastAsia="宋体" w:cs="宋体"/>
                <w:color w:val="auto"/>
                <w:spacing w:val="1"/>
                <w:sz w:val="21"/>
                <w:szCs w:val="21"/>
                <w:highlight w:val="none"/>
              </w:rPr>
              <w:t>过</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
                <w:sz w:val="21"/>
                <w:szCs w:val="21"/>
                <w:highlight w:val="none"/>
              </w:rPr>
              <w:t>以外</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
                <w:sz w:val="21"/>
                <w:szCs w:val="21"/>
                <w:highlight w:val="none"/>
              </w:rPr>
              <w:t>”，不包括本数。</w:t>
            </w:r>
          </w:p>
        </w:tc>
      </w:tr>
    </w:tbl>
    <w:p w14:paraId="4B36E2B8">
      <w:pPr>
        <w:rPr>
          <w:rFonts w:hint="eastAsia" w:ascii="宋体" w:hAnsi="宋体" w:eastAsia="宋体" w:cs="宋体"/>
          <w:color w:val="auto"/>
          <w:sz w:val="21"/>
          <w:szCs w:val="21"/>
          <w:highlight w:val="none"/>
        </w:rPr>
        <w:sectPr>
          <w:footerReference r:id="rId7" w:type="default"/>
          <w:pgSz w:w="11906" w:h="16839"/>
          <w:pgMar w:top="1440" w:right="1083" w:bottom="1440" w:left="1083" w:header="0" w:footer="1234" w:gutter="0"/>
          <w:pgNumType w:fmt="decimal"/>
          <w:cols w:space="720" w:num="1"/>
        </w:sectPr>
      </w:pPr>
    </w:p>
    <w:p w14:paraId="652321B1">
      <w:pPr>
        <w:spacing w:before="64" w:line="225" w:lineRule="auto"/>
        <w:ind w:left="3047"/>
        <w:outlineLvl w:val="1"/>
        <w:rPr>
          <w:rFonts w:hint="eastAsia" w:ascii="宋体" w:hAnsi="宋体" w:eastAsia="宋体" w:cs="宋体"/>
          <w:color w:val="auto"/>
          <w:sz w:val="32"/>
          <w:szCs w:val="32"/>
          <w:highlight w:val="none"/>
        </w:rPr>
      </w:pPr>
      <w:bookmarkStart w:id="73" w:name="_Toc26307"/>
      <w:bookmarkStart w:id="74" w:name="_Toc32672"/>
      <w:bookmarkStart w:id="75" w:name="_Toc26294"/>
      <w:bookmarkStart w:id="76" w:name="_Toc14669"/>
      <w:bookmarkStart w:id="77" w:name="_Toc6968"/>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9"/>
          <w:sz w:val="32"/>
          <w:szCs w:val="32"/>
          <w:highlight w:val="none"/>
        </w:rPr>
        <w:t xml:space="preserve"> </w:t>
      </w:r>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投标人须知正文</w:t>
      </w:r>
      <w:bookmarkEnd w:id="73"/>
      <w:bookmarkEnd w:id="74"/>
      <w:bookmarkEnd w:id="75"/>
      <w:bookmarkEnd w:id="76"/>
      <w:bookmarkEnd w:id="77"/>
    </w:p>
    <w:p w14:paraId="31359193">
      <w:pPr>
        <w:pStyle w:val="8"/>
        <w:spacing w:line="244" w:lineRule="auto"/>
        <w:rPr>
          <w:rFonts w:hint="eastAsia" w:ascii="宋体" w:hAnsi="宋体" w:eastAsia="宋体" w:cs="宋体"/>
          <w:color w:val="auto"/>
          <w:highlight w:val="none"/>
        </w:rPr>
      </w:pPr>
    </w:p>
    <w:p w14:paraId="73E6B0DB">
      <w:pPr>
        <w:pStyle w:val="8"/>
        <w:spacing w:line="245" w:lineRule="auto"/>
        <w:rPr>
          <w:rFonts w:hint="eastAsia" w:ascii="宋体" w:hAnsi="宋体" w:eastAsia="宋体" w:cs="宋体"/>
          <w:color w:val="auto"/>
          <w:highlight w:val="none"/>
        </w:rPr>
      </w:pPr>
    </w:p>
    <w:p w14:paraId="45E0D217">
      <w:pPr>
        <w:spacing w:before="101" w:line="226" w:lineRule="auto"/>
        <w:ind w:left="3935"/>
        <w:outlineLvl w:val="2"/>
        <w:rPr>
          <w:rFonts w:hint="eastAsia" w:ascii="宋体" w:hAnsi="宋体" w:eastAsia="宋体" w:cs="宋体"/>
          <w:color w:val="auto"/>
          <w:sz w:val="31"/>
          <w:szCs w:val="31"/>
          <w:highlight w:val="none"/>
        </w:rPr>
      </w:pPr>
      <w:bookmarkStart w:id="78" w:name="_Toc19043"/>
      <w:bookmarkStart w:id="79" w:name="_Toc32118"/>
      <w:bookmarkStart w:id="80" w:name="_Toc31754"/>
      <w:bookmarkStart w:id="81" w:name="_Toc6257"/>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一</w:t>
      </w:r>
      <w:r>
        <w:rPr>
          <w:rFonts w:hint="eastAsia" w:ascii="宋体" w:hAnsi="宋体" w:eastAsia="宋体" w:cs="宋体"/>
          <w:color w:val="auto"/>
          <w:spacing w:val="-118"/>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131"/>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总</w:t>
      </w:r>
      <w:r>
        <w:rPr>
          <w:rFonts w:hint="eastAsia" w:ascii="宋体" w:hAnsi="宋体" w:eastAsia="宋体" w:cs="宋体"/>
          <w:color w:val="auto"/>
          <w:spacing w:val="15"/>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则</w:t>
      </w:r>
      <w:bookmarkEnd w:id="78"/>
      <w:bookmarkEnd w:id="79"/>
      <w:bookmarkEnd w:id="80"/>
      <w:bookmarkEnd w:id="81"/>
    </w:p>
    <w:p w14:paraId="359817DC">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2" w:name="_Toc254970668"/>
      <w:bookmarkStart w:id="83" w:name="_Toc254970527"/>
      <w:r>
        <w:rPr>
          <w:rFonts w:hint="eastAsia" w:ascii="宋体" w:hAnsi="宋体" w:eastAsia="宋体" w:cs="宋体"/>
          <w:color w:val="auto"/>
          <w:sz w:val="24"/>
          <w:highlight w:val="none"/>
        </w:rPr>
        <w:t>1.适用范围</w:t>
      </w:r>
      <w:bookmarkEnd w:id="82"/>
      <w:bookmarkEnd w:id="83"/>
    </w:p>
    <w:p w14:paraId="0AF80760">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束和保护。</w:t>
      </w:r>
    </w:p>
    <w:p w14:paraId="0B2D09A4">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0896E13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4" w:name="_Toc254970669"/>
      <w:bookmarkStart w:id="85" w:name="_Toc254970528"/>
      <w:r>
        <w:rPr>
          <w:rFonts w:hint="eastAsia" w:ascii="宋体" w:hAnsi="宋体" w:eastAsia="宋体" w:cs="宋体"/>
          <w:color w:val="auto"/>
          <w:sz w:val="24"/>
          <w:highlight w:val="none"/>
        </w:rPr>
        <w:t>2.定义</w:t>
      </w:r>
      <w:bookmarkEnd w:id="84"/>
      <w:bookmarkEnd w:id="85"/>
    </w:p>
    <w:p w14:paraId="6BBAB7D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3B7D3D24">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0AEAA968">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1CED1D50">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2.4“投标人”是指响应招标、参加投标竞争的法人、其他组织或者自然人。</w:t>
      </w:r>
    </w:p>
    <w:p w14:paraId="3847F20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5F3B8E0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2.6</w:t>
      </w:r>
      <w:r>
        <w:rPr>
          <w:rFonts w:hint="eastAsia" w:ascii="宋体" w:hAnsi="宋体" w:eastAsia="宋体" w:cs="宋体"/>
          <w:b w:val="0"/>
          <w:color w:val="auto"/>
          <w:sz w:val="21"/>
          <w:szCs w:val="21"/>
          <w:highlight w:val="none"/>
        </w:rPr>
        <w:t>“服务”是指除货物和工程以外的其他政府采购对象。</w:t>
      </w:r>
    </w:p>
    <w:p w14:paraId="4C85DC7A">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“书面形式”是指合同书、信件和数据电文（包括电报、电传、传真、电子数据交换和电子邮件）等可以有形地表现所载内容的形式。</w:t>
      </w:r>
    </w:p>
    <w:p w14:paraId="1C55130C">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“实质性要求”是指招标文件中已经指明不满足则投标无效的条款，或者不能负偏离的条款。</w:t>
      </w:r>
    </w:p>
    <w:p w14:paraId="1B4B42E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“正偏离”，是指投标文件对招标文件“采购需求”中有关条款作出的响应优于条款要求并有利于采购人的情形。</w:t>
      </w:r>
    </w:p>
    <w:p w14:paraId="6DA04661">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“负偏离”，是指投标文件对招标文件“采购需求”中有关条款作出的响应不满足条款要求，导致采购人要求不能得到满足的情形。</w:t>
      </w:r>
    </w:p>
    <w:p w14:paraId="64555229">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w:t>
      </w: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“允许负偏离的条款”是指采购需求中的不属于“实质性要求”的条款。</w:t>
      </w:r>
    </w:p>
    <w:p w14:paraId="07BF0138">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3.投标人的资格要求</w:t>
      </w:r>
    </w:p>
    <w:p w14:paraId="5141C3CD">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4B6C3652">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6" w:name="_Toc254970671"/>
      <w:bookmarkStart w:id="87" w:name="_Toc254970530"/>
      <w:r>
        <w:rPr>
          <w:rFonts w:hint="eastAsia" w:ascii="宋体" w:hAnsi="宋体" w:eastAsia="宋体" w:cs="宋体"/>
          <w:color w:val="auto"/>
          <w:sz w:val="24"/>
          <w:highlight w:val="none"/>
        </w:rPr>
        <w:t>4.投标委托</w:t>
      </w:r>
      <w:bookmarkEnd w:id="86"/>
      <w:bookmarkEnd w:id="87"/>
    </w:p>
    <w:p w14:paraId="3B8AA9F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6CF3F285">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8" w:name="_Toc254970531"/>
      <w:bookmarkStart w:id="89" w:name="_Toc254970672"/>
      <w:r>
        <w:rPr>
          <w:rFonts w:hint="eastAsia" w:ascii="宋体" w:hAnsi="宋体" w:eastAsia="宋体" w:cs="宋体"/>
          <w:color w:val="auto"/>
          <w:sz w:val="24"/>
          <w:highlight w:val="none"/>
        </w:rPr>
        <w:t>5.投标费用</w:t>
      </w:r>
      <w:bookmarkEnd w:id="88"/>
      <w:bookmarkEnd w:id="89"/>
    </w:p>
    <w:p w14:paraId="4833AF55">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8199667">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C7465FE">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57D7610D">
      <w:pPr>
        <w:snapToGrid w:val="0"/>
        <w:spacing w:line="360" w:lineRule="auto"/>
        <w:ind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3F177AC">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6.3</w:t>
      </w:r>
      <w:r>
        <w:rPr>
          <w:rFonts w:hint="eastAsia" w:ascii="宋体" w:hAnsi="宋体" w:eastAsia="宋体" w:cs="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定小微企业的合同份额占到合同总金额30%以上的，采购人、采购代理机构应当对联合体或者大中型企业的报价给予2%-3%的扣除，用扣除后的价格参加评审。</w:t>
      </w:r>
    </w:p>
    <w:p w14:paraId="11CA6B5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6410791C">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2DAAB7D2">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A20730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宋体" w:hAnsi="宋体" w:eastAsia="宋体" w:cs="宋体"/>
          <w:color w:val="auto"/>
          <w:szCs w:val="21"/>
          <w:highlight w:val="none"/>
        </w:rPr>
        <w:t>。</w:t>
      </w:r>
    </w:p>
    <w:p w14:paraId="10F4DE81">
      <w:pPr>
        <w:snapToGrid w:val="0"/>
        <w:spacing w:line="360" w:lineRule="auto"/>
        <w:ind w:left="0" w:leftChars="0" w:firstLine="422" w:firstLineChars="175"/>
        <w:jc w:val="left"/>
        <w:outlineLvl w:val="9"/>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8. 特别说明：</w:t>
      </w:r>
    </w:p>
    <w:p w14:paraId="3E3817C5">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非单一产品采购项目，多家投标人提供的核心产品品牌相同的，按前款规定处理。（核心产品在招标文件中有规定）</w:t>
      </w:r>
    </w:p>
    <w:p w14:paraId="0E368233">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8.2如果本招标文件要求投标人提供信誉、荣誉、业绩与企业认证等材料的，则投标人所提供的以上材料必须为投标人或投标人所代理的产品厂家所拥有的原件，如是代理产品的还需提供产品厂家授权证书原件。</w:t>
      </w:r>
    </w:p>
    <w:p w14:paraId="40EEA8D7">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8.3投标人应仔细阅读招标文件的所有内容，按照招标文件的要求提交投标文件，并对所提供的全部资料的真实性承担法律责任。</w:t>
      </w:r>
    </w:p>
    <w:p w14:paraId="42083FCE">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8.4投标人在投标活动中提供任何虚假材料，将报监管部门查处；中标后发现的，中标人须依照《中华人民共和国消费者权益保护法》规定赔偿招标人，且民事赔偿并不免除违法投标人的行政与刑事责任。</w:t>
      </w:r>
    </w:p>
    <w:p w14:paraId="78745883">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2CEFCB45">
      <w:pPr>
        <w:keepNext w:val="0"/>
        <w:keepLines w:val="0"/>
        <w:spacing w:before="0" w:after="0" w:line="360" w:lineRule="auto"/>
        <w:ind w:firstLine="369" w:firstLineChars="175"/>
        <w:outlineLvl w:val="9"/>
        <w:rPr>
          <w:rFonts w:hint="eastAsia" w:ascii="宋体" w:hAnsi="宋体" w:eastAsia="宋体" w:cs="宋体"/>
          <w:b w:val="0"/>
          <w:color w:val="auto"/>
          <w:sz w:val="21"/>
          <w:szCs w:val="21"/>
          <w:highlight w:val="none"/>
        </w:rPr>
      </w:pPr>
      <w:r>
        <w:rPr>
          <w:rFonts w:hint="eastAsia" w:ascii="宋体" w:hAnsi="宋体" w:eastAsia="宋体" w:cs="宋体"/>
          <w:b/>
          <w:bCs/>
          <w:color w:val="auto"/>
          <w:sz w:val="21"/>
          <w:szCs w:val="21"/>
          <w:highlight w:val="none"/>
        </w:rPr>
        <w:t>9.1在政府采购活动中，采购人员及相关人员与供应商有下列利害关系之一的，应当回避：</w:t>
      </w:r>
    </w:p>
    <w:p w14:paraId="18DAE585">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（1）参加采购活动前3年内与供应商存在劳动关系；</w:t>
      </w:r>
    </w:p>
    <w:p w14:paraId="5190A024">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（2）参加采购活动前3年内担任供应商的董事、监事；</w:t>
      </w:r>
    </w:p>
    <w:p w14:paraId="424B1E5C">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（3）参加采购活动前3年内是供应商的控股股东或者实际控制人；</w:t>
      </w:r>
    </w:p>
    <w:p w14:paraId="7D56F2BC">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（4）与供应商的法定代表人或者负责人有夫妻、直系血亲、三代以内旁系血亲或者近姻亲关系；</w:t>
      </w:r>
    </w:p>
    <w:p w14:paraId="0E634EAB">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（5）与供应商有其他可能影响政府采购活动公平、公正进行的关系。</w:t>
      </w:r>
    </w:p>
    <w:p w14:paraId="14FBA62D">
      <w:pPr>
        <w:pStyle w:val="11"/>
        <w:snapToGrid w:val="0"/>
        <w:spacing w:line="360" w:lineRule="auto"/>
        <w:ind w:left="2" w:leftChars="1" w:firstLine="420" w:firstLineChars="200"/>
        <w:outlineLvl w:val="9"/>
        <w:rPr>
          <w:rFonts w:hint="eastAsia" w:ascii="宋体" w:hAnsi="宋体" w:eastAsia="宋体" w:cs="宋体"/>
          <w:b/>
          <w:color w:val="auto"/>
          <w:kern w:val="2"/>
          <w:sz w:val="21"/>
          <w:highlight w:val="none"/>
        </w:rPr>
      </w:pPr>
      <w:r>
        <w:rPr>
          <w:rFonts w:hint="eastAsia" w:ascii="宋体" w:hAnsi="宋体" w:eastAsia="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87FF">
      <w:pPr>
        <w:keepNext w:val="0"/>
        <w:keepLines w:val="0"/>
        <w:spacing w:before="0" w:after="0" w:line="360" w:lineRule="auto"/>
        <w:ind w:left="420" w:left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9.2有下列情形之一的视为投标人相互串通投标，投标文件将被视为无效：</w:t>
      </w:r>
    </w:p>
    <w:p w14:paraId="296D6F0A">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 xml:space="preserve">（1）不同投标人的投标文件由同一单位或者个人编制；或者不同投标人报名的IP地址一致的； </w:t>
      </w:r>
    </w:p>
    <w:p w14:paraId="3CC6F0EA">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（2）不同投标人委托同一单位或者个人办理投标事宜；</w:t>
      </w:r>
    </w:p>
    <w:p w14:paraId="5EEBE0F8">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（3）不同的投标人的投标文件载明的项目管理员为同一个人；</w:t>
      </w:r>
    </w:p>
    <w:p w14:paraId="28B04C46">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（4）不同投标人的投标文件异常一致或者投标报价呈规律性差异；</w:t>
      </w:r>
    </w:p>
    <w:p w14:paraId="78BD110F">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（5）不同投标人的投标文件相互混装；</w:t>
      </w:r>
    </w:p>
    <w:p w14:paraId="2864D353">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247C71A9">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（1）供应商直接或者间接从采购人或者采购代理机构处获得其他供应商的相关信息并修改其投标文件或者响应文件；</w:t>
      </w:r>
    </w:p>
    <w:p w14:paraId="555DC996">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（2）供应商按照采购人或者采购代理机构的授意撤换、修改投标文件或者响应文件；</w:t>
      </w:r>
    </w:p>
    <w:p w14:paraId="452C746E">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（3）供应商之间协商报价、技术方案等投标文件或者响应文件的实质性内容；</w:t>
      </w:r>
    </w:p>
    <w:p w14:paraId="5338BF24">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E76F348">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（5）供应商之间事先定一致抬高或者压低投标报价，或者在招标项目中事先定轮流以高价位或者低价位中标，或者事先定由某一特定供应商中标，然后再参加投标；</w:t>
      </w:r>
    </w:p>
    <w:p w14:paraId="1E382C18">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64413973">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42738EA3">
      <w:pPr>
        <w:rPr>
          <w:rFonts w:hint="eastAsia" w:ascii="宋体" w:hAnsi="宋体" w:eastAsia="宋体" w:cs="宋体"/>
          <w:color w:val="auto"/>
          <w:highlight w:val="none"/>
        </w:rPr>
      </w:pPr>
    </w:p>
    <w:p w14:paraId="2C25A206">
      <w:pPr>
        <w:spacing w:line="380" w:lineRule="exact"/>
        <w:jc w:val="center"/>
        <w:textAlignment w:val="baseline"/>
        <w:outlineLvl w:val="2"/>
        <w:rPr>
          <w:rFonts w:hint="eastAsia" w:ascii="宋体" w:hAnsi="宋体" w:eastAsia="宋体" w:cs="宋体"/>
          <w:b/>
          <w:bCs/>
          <w:color w:val="auto"/>
          <w:sz w:val="32"/>
          <w:szCs w:val="32"/>
          <w:highlight w:val="none"/>
        </w:rPr>
      </w:pPr>
      <w:bookmarkStart w:id="90" w:name="_Toc32379"/>
      <w:bookmarkStart w:id="91" w:name="_Toc16428"/>
      <w:bookmarkStart w:id="92" w:name="_Toc13915"/>
      <w:bookmarkStart w:id="93" w:name="_Toc12319"/>
      <w:r>
        <w:rPr>
          <w:rFonts w:hint="eastAsia" w:ascii="宋体" w:hAnsi="宋体" w:eastAsia="宋体" w:cs="宋体"/>
          <w:b/>
          <w:bCs/>
          <w:color w:val="auto"/>
          <w:sz w:val="32"/>
          <w:szCs w:val="32"/>
          <w:highlight w:val="none"/>
        </w:rPr>
        <w:t>二、招标文件</w:t>
      </w:r>
      <w:bookmarkEnd w:id="90"/>
      <w:bookmarkEnd w:id="91"/>
      <w:bookmarkEnd w:id="92"/>
      <w:bookmarkEnd w:id="93"/>
    </w:p>
    <w:p w14:paraId="734128C7">
      <w:pPr>
        <w:spacing w:line="380" w:lineRule="exact"/>
        <w:jc w:val="center"/>
        <w:textAlignment w:val="baseline"/>
        <w:rPr>
          <w:rFonts w:hint="eastAsia" w:ascii="宋体" w:hAnsi="宋体" w:eastAsia="宋体" w:cs="宋体"/>
          <w:color w:val="auto"/>
          <w:sz w:val="20"/>
          <w:szCs w:val="21"/>
          <w:highlight w:val="none"/>
        </w:rPr>
      </w:pPr>
    </w:p>
    <w:p w14:paraId="62908D56">
      <w:pPr>
        <w:keepNext w:val="0"/>
        <w:keepLines w:val="0"/>
        <w:spacing w:before="0" w:after="0" w:line="360" w:lineRule="auto"/>
        <w:ind w:left="420" w:leftChars="200"/>
        <w:outlineLvl w:val="9"/>
        <w:rPr>
          <w:rFonts w:hint="eastAsia" w:ascii="宋体" w:hAnsi="宋体" w:eastAsia="宋体" w:cs="宋体"/>
          <w:color w:val="auto"/>
          <w:szCs w:val="21"/>
          <w:highlight w:val="none"/>
        </w:rPr>
      </w:pPr>
      <w:r>
        <w:rPr>
          <w:rFonts w:hint="eastAsia" w:ascii="宋体" w:hAnsi="宋体" w:eastAsia="宋体" w:cs="宋体"/>
          <w:color w:val="auto"/>
          <w:sz w:val="24"/>
          <w:highlight w:val="none"/>
        </w:rPr>
        <w:t>10.招标文件的组成</w:t>
      </w:r>
    </w:p>
    <w:p w14:paraId="038C41DC">
      <w:pPr>
        <w:spacing w:line="3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F756B24">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2269CF9B">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2CD6AAD">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b w:val="0"/>
          <w:snapToGrid w:val="0"/>
          <w:color w:val="auto"/>
          <w:kern w:val="0"/>
          <w:sz w:val="21"/>
          <w:szCs w:val="21"/>
          <w:highlight w:val="none"/>
          <w:lang w:val="en-US" w:eastAsia="en-US" w:bidi="ar-SA"/>
        </w:rPr>
        <w:t>11</w:t>
      </w:r>
      <w:r>
        <w:rPr>
          <w:rFonts w:hint="eastAsia" w:ascii="宋体" w:hAnsi="宋体" w:eastAsia="宋体" w:cs="宋体"/>
          <w:snapToGrid/>
          <w:color w:val="auto"/>
          <w:sz w:val="21"/>
          <w:highlight w:val="none"/>
          <w:lang w:val="en-US" w:eastAsia="en-US"/>
        </w:rPr>
        <w:t>.2 投标人应认真审阅本公开招标文件，如有疑问，或发现其中有误或有要求不合理的，应在投标人须知前附表规定的投标截止时间前以书面形式要求招标人或招标代理机构对招标文件予以澄清；否则,由此产生的后果由投标人自行负责。</w:t>
      </w:r>
    </w:p>
    <w:p w14:paraId="4FA6AFAF">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11.3 招标人或者招标代理机构可以对已发出的招标文件进行必要的澄清或者修改。澄清或者修改的 内容可能影响投标文件编制的，招标人或者招标代理机构应当在投标截止时间至少15日前，以书面形式通知(在“投标人须知前附表”规定的政府采购信息发布媒体上发布更正公告及平台短信通知)所有获取招标文件的潜在投标人；不足15日的，招标人或者招标代理机构应当顺延提交投标文件的截止时间。发出的澄清或者修改不影响投标文件编制的也应在截标前3日发出。</w:t>
      </w:r>
    </w:p>
    <w:p w14:paraId="5AAEE558">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11.4 招标人和招标代理机构可以视采购具体情况，变更投标截止时间和开标时间，将变更时间将在“投标人须知前附表”规定的政府采购信息发布媒体上发布更正公告。</w:t>
      </w:r>
    </w:p>
    <w:p w14:paraId="2D6F643D">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11.5招标人或者招标代理机构可以在招标文件提供期限截止后，组织已获取招标文件的潜在投标人现场考察或者召开开标前答疑会，具体详见“投标人须知前附表”。</w:t>
      </w:r>
    </w:p>
    <w:p w14:paraId="433AEBFA">
      <w:pPr>
        <w:pStyle w:val="3"/>
        <w:keepNext w:val="0"/>
        <w:keepLines w:val="0"/>
        <w:jc w:val="center"/>
        <w:rPr>
          <w:rFonts w:hint="eastAsia" w:ascii="宋体" w:hAnsi="宋体" w:eastAsia="宋体" w:cs="宋体"/>
          <w:color w:val="auto"/>
          <w:highlight w:val="none"/>
        </w:rPr>
      </w:pPr>
      <w:bookmarkStart w:id="94" w:name="_Toc12788"/>
      <w:bookmarkStart w:id="95" w:name="_Toc9366"/>
      <w:bookmarkStart w:id="96" w:name="_Toc18506"/>
      <w:bookmarkStart w:id="97" w:name="_Toc254970676"/>
      <w:bookmarkStart w:id="98" w:name="_Toc254970535"/>
      <w:bookmarkStart w:id="99" w:name="_Toc6519"/>
      <w:r>
        <w:rPr>
          <w:rFonts w:hint="eastAsia" w:ascii="宋体" w:hAnsi="宋体" w:eastAsia="宋体" w:cs="宋体"/>
          <w:color w:val="auto"/>
          <w:highlight w:val="none"/>
        </w:rPr>
        <w:t>三、投标文件的编制</w:t>
      </w:r>
      <w:bookmarkEnd w:id="94"/>
      <w:bookmarkEnd w:id="95"/>
      <w:bookmarkEnd w:id="96"/>
      <w:bookmarkEnd w:id="97"/>
      <w:bookmarkEnd w:id="98"/>
      <w:bookmarkEnd w:id="99"/>
    </w:p>
    <w:p w14:paraId="0346265B">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12.投标文件的编制原则</w:t>
      </w:r>
    </w:p>
    <w:p w14:paraId="175F4C80">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zh-CN"/>
        </w:rPr>
        <w:t>12.1</w:t>
      </w:r>
      <w:r>
        <w:rPr>
          <w:rFonts w:hint="eastAsia" w:ascii="宋体" w:hAnsi="宋体" w:eastAsia="宋体" w:cs="宋体"/>
          <w:snapToGrid/>
          <w:color w:val="auto"/>
          <w:sz w:val="21"/>
          <w:highlight w:val="none"/>
          <w:lang w:val="en-US" w:eastAsia="en-US"/>
        </w:rPr>
        <w:t>投标人必须按照招标文件的要求编制投标文件。投标文件必须对招标文件提出的要求和条件作出明确响应。</w:t>
      </w:r>
    </w:p>
    <w:p w14:paraId="6E5B2CD5">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321CB0D">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13.投标文件的组成</w:t>
      </w:r>
    </w:p>
    <w:p w14:paraId="71CCDE3E">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13.1投标文件由报价文件、资格证明文件、商务文件、技术文件四部分组成。</w:t>
      </w:r>
    </w:p>
    <w:p w14:paraId="20D39F4E">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（1）资格证明文件：具体材料见“投标人须知前附表”。</w:t>
      </w:r>
    </w:p>
    <w:p w14:paraId="0418DDF6">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（2）商务文件：具体材料见“投标人须知前附表”。</w:t>
      </w:r>
    </w:p>
    <w:p w14:paraId="6CC665A0">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（3）技术文件：具体材料见“投标人须知前附表”。</w:t>
      </w:r>
    </w:p>
    <w:p w14:paraId="0DB175F1">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（4）报价文件： 具体材料见“投标人须知前附表”。</w:t>
      </w:r>
    </w:p>
    <w:p w14:paraId="56D9ECCC">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13.2投标文件电子版：具体要求见本节19.投标文件编制。</w:t>
      </w:r>
    </w:p>
    <w:p w14:paraId="3C3AD7A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00" w:name="_Toc254970537"/>
      <w:bookmarkStart w:id="101" w:name="_Toc254970678"/>
      <w:r>
        <w:rPr>
          <w:rFonts w:hint="eastAsia" w:ascii="宋体" w:hAnsi="宋体" w:eastAsia="宋体" w:cs="宋体"/>
          <w:color w:val="auto"/>
          <w:sz w:val="24"/>
          <w:highlight w:val="none"/>
        </w:rPr>
        <w:t>14.投标文件的语言及计量</w:t>
      </w:r>
      <w:bookmarkEnd w:id="100"/>
      <w:bookmarkEnd w:id="101"/>
    </w:p>
    <w:p w14:paraId="03166DA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67165AB4">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AB7C876">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5A3B6D22">
      <w:pPr>
        <w:keepNext w:val="0"/>
        <w:keepLines w:val="0"/>
        <w:spacing w:before="0" w:after="0" w:line="360" w:lineRule="auto"/>
        <w:ind w:firstLine="420" w:firstLineChars="200"/>
        <w:outlineLvl w:val="9"/>
        <w:rPr>
          <w:rFonts w:hint="eastAsia" w:ascii="宋体" w:hAnsi="宋体" w:eastAsia="宋体" w:cs="宋体"/>
          <w:color w:val="auto"/>
          <w:spacing w:val="-3"/>
          <w:sz w:val="24"/>
          <w:szCs w:val="24"/>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4E238A7">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15.投标的风险</w:t>
      </w:r>
    </w:p>
    <w:p w14:paraId="1028A994">
      <w:pPr>
        <w:keepNext w:val="0"/>
        <w:keepLines w:val="0"/>
        <w:spacing w:before="0" w:after="0" w:line="360" w:lineRule="auto"/>
        <w:ind w:left="420" w:leftChars="20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en-US"/>
        </w:rPr>
        <w:t>投标文件分为资格证明文件、商务和技术文件、报价文件三部分。各投标人在编制投标文件时请按照招标文件规定的格式进行，混乱的编排导致投标文件被误读或评标委员会查找不到有效文件是投标人的风险。 投标文件未按规定</w:t>
      </w:r>
      <w:r>
        <w:rPr>
          <w:rFonts w:hint="eastAsia" w:ascii="宋体" w:hAnsi="宋体" w:eastAsia="宋体" w:cs="宋体"/>
          <w:b w:val="0"/>
          <w:color w:val="auto"/>
          <w:sz w:val="21"/>
          <w:szCs w:val="21"/>
          <w:highlight w:val="none"/>
        </w:rPr>
        <w:t>的格式编制的、没有按照招标文件要求提供全部资料、没有对招标文件作出实质性响应，投标无效；</w:t>
      </w:r>
    </w:p>
    <w:p w14:paraId="74D3C2B5">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02" w:name="_Toc254970538"/>
      <w:bookmarkStart w:id="103" w:name="_Toc254970679"/>
      <w:r>
        <w:rPr>
          <w:rFonts w:hint="eastAsia" w:ascii="宋体" w:hAnsi="宋体" w:eastAsia="宋体" w:cs="宋体"/>
          <w:color w:val="auto"/>
          <w:sz w:val="24"/>
          <w:highlight w:val="none"/>
        </w:rPr>
        <w:t>16.投标报价</w:t>
      </w:r>
      <w:bookmarkEnd w:id="102"/>
      <w:bookmarkEnd w:id="103"/>
    </w:p>
    <w:p w14:paraId="1C1E862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2E67965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bookmarkStart w:id="104" w:name="_16.2投标报价具体定义见投标人须知前附表。"/>
      <w:bookmarkEnd w:id="104"/>
      <w:r>
        <w:rPr>
          <w:rFonts w:hint="eastAsia" w:ascii="宋体" w:hAnsi="宋体" w:eastAsia="宋体" w:cs="宋体"/>
          <w:b w:val="0"/>
          <w:color w:val="auto"/>
          <w:sz w:val="21"/>
          <w:szCs w:val="21"/>
          <w:highlight w:val="none"/>
        </w:rPr>
        <w:t>16.2投标报价具体包括内容详见“投标人须知前附表”。</w:t>
      </w:r>
    </w:p>
    <w:p w14:paraId="631BC28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35594C4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71E3DFB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bookmarkStart w:id="105" w:name="_17.1投标有效期应按“投标人须知中的前附表”规定的期限。"/>
      <w:bookmarkEnd w:id="105"/>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17E4EE5">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106" w:name="_Toc254970540"/>
      <w:bookmarkStart w:id="107" w:name="_Toc254970681"/>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6F43324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106"/>
      <w:bookmarkEnd w:id="107"/>
    </w:p>
    <w:p w14:paraId="73259F9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08" w:name="_18.投标保证金"/>
      <w:bookmarkEnd w:id="108"/>
      <w:bookmarkStart w:id="109" w:name="_Toc254970541"/>
      <w:bookmarkStart w:id="110" w:name="_Toc254970682"/>
      <w:r>
        <w:rPr>
          <w:rFonts w:hint="eastAsia" w:ascii="宋体" w:hAnsi="宋体" w:eastAsia="宋体" w:cs="宋体"/>
          <w:color w:val="auto"/>
          <w:sz w:val="24"/>
          <w:highlight w:val="none"/>
        </w:rPr>
        <w:t>18.投标保证金</w:t>
      </w:r>
      <w:bookmarkEnd w:id="109"/>
      <w:bookmarkEnd w:id="110"/>
    </w:p>
    <w:p w14:paraId="37C2A179">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见“投标人须知前附表”。</w:t>
      </w:r>
    </w:p>
    <w:p w14:paraId="067B0CEA">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6F8B78FB">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文件编制要求详见“投标人须知前附表”。投标人应按本招标文件规定的格式和顺序编制按顺序合并生成电子文件，投标文件内容不完整、编排混乱导致投标文件被误读、漏读或者查找不到相关内容的，由此引发的后果由投标人承担。</w:t>
      </w:r>
    </w:p>
    <w:p w14:paraId="69AA9CC9">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 投标文件按照招标文件第六章格式要求在规定位置进行签署、盖章。投标人的投标文件未按照招标文件要求签署、盖章的，其投标无</w:t>
      </w:r>
      <w:r>
        <w:rPr>
          <w:rFonts w:hint="eastAsia" w:ascii="宋体" w:hAnsi="宋体" w:eastAsia="宋体" w:cs="宋体"/>
          <w:b/>
          <w:bCs/>
          <w:color w:val="auto"/>
          <w:sz w:val="21"/>
          <w:szCs w:val="21"/>
          <w:highlight w:val="none"/>
        </w:rPr>
        <w:t>效</w:t>
      </w:r>
      <w:r>
        <w:rPr>
          <w:rFonts w:hint="eastAsia" w:ascii="宋体" w:hAnsi="宋体" w:eastAsia="宋体" w:cs="宋体"/>
          <w:b w:val="0"/>
          <w:color w:val="auto"/>
          <w:sz w:val="21"/>
          <w:szCs w:val="21"/>
          <w:highlight w:val="none"/>
        </w:rPr>
        <w:t>。骑缝盖公章不视为在规定位置盖章。</w:t>
      </w:r>
    </w:p>
    <w:p w14:paraId="6E2D5162">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en-US"/>
        </w:rPr>
      </w:pPr>
      <w:r>
        <w:rPr>
          <w:rFonts w:hint="eastAsia" w:ascii="宋体" w:hAnsi="宋体" w:eastAsia="宋体" w:cs="宋体"/>
          <w:b w:val="0"/>
          <w:color w:val="auto"/>
          <w:sz w:val="21"/>
          <w:szCs w:val="21"/>
          <w:highlight w:val="none"/>
          <w:lang w:val="en-US" w:eastAsia="en-US"/>
        </w:rPr>
        <w:t>19.3 为确保网上操作合法、有效和安全，投标人应当在投标截止时间前完成在“</w:t>
      </w:r>
      <w:r>
        <w:rPr>
          <w:rFonts w:hint="eastAsia" w:ascii="宋体" w:hAnsi="宋体" w:eastAsia="宋体" w:cs="宋体"/>
          <w:b w:val="0"/>
          <w:color w:val="auto"/>
          <w:sz w:val="21"/>
          <w:szCs w:val="21"/>
          <w:highlight w:val="none"/>
          <w:lang w:val="en-US" w:eastAsia="zh-CN"/>
        </w:rPr>
        <w:t>广西政府采购云</w:t>
      </w:r>
      <w:r>
        <w:rPr>
          <w:rFonts w:hint="eastAsia" w:ascii="宋体" w:hAnsi="宋体" w:eastAsia="宋体" w:cs="宋体"/>
          <w:b w:val="0"/>
          <w:color w:val="auto"/>
          <w:sz w:val="21"/>
          <w:szCs w:val="21"/>
          <w:highlight w:val="none"/>
          <w:lang w:val="en-US" w:eastAsia="en-US"/>
        </w:rPr>
        <w:t>”平台的身份认证，确保在电子投标过程中能够对相关数据电文进行加密和使用电子签名。</w:t>
      </w:r>
    </w:p>
    <w:p w14:paraId="3359ABA7">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en-US"/>
        </w:rPr>
      </w:pPr>
      <w:r>
        <w:rPr>
          <w:rFonts w:hint="eastAsia" w:ascii="宋体" w:hAnsi="宋体" w:eastAsia="宋体" w:cs="宋体"/>
          <w:b w:val="0"/>
          <w:color w:val="auto"/>
          <w:sz w:val="21"/>
          <w:szCs w:val="21"/>
          <w:highlight w:val="none"/>
          <w:lang w:val="en-US" w:eastAsia="en-US"/>
        </w:rPr>
        <w:t>19.4</w:t>
      </w:r>
      <w:r>
        <w:rPr>
          <w:rFonts w:hint="eastAsia" w:ascii="宋体" w:hAnsi="宋体" w:eastAsia="宋体" w:cs="宋体"/>
          <w:b/>
          <w:bCs/>
          <w:color w:val="auto"/>
          <w:sz w:val="21"/>
          <w:szCs w:val="21"/>
          <w:highlight w:val="none"/>
          <w:lang w:val="en-US" w:eastAsia="en-US"/>
        </w:rPr>
        <w:t>投标文件中标注的投标人名称应与主体资格证明（如营业执照、事业单位法人（负责人）证书、执业许可证、 自然人身份证等）</w:t>
      </w:r>
      <w:r>
        <w:rPr>
          <w:rFonts w:hint="eastAsia" w:ascii="宋体" w:hAnsi="宋体" w:eastAsia="宋体" w:cs="宋体"/>
          <w:b w:val="0"/>
          <w:color w:val="auto"/>
          <w:sz w:val="21"/>
          <w:szCs w:val="21"/>
          <w:highlight w:val="none"/>
          <w:lang w:val="en-US" w:eastAsia="en-US"/>
        </w:rPr>
        <w:t>及公章一致，否则作无效投标处理。</w:t>
      </w:r>
    </w:p>
    <w:p w14:paraId="0C439F5E">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19.5投标文件应避免涂改、行间插字或者删除，</w:t>
      </w:r>
      <w:r>
        <w:rPr>
          <w:rFonts w:hint="eastAsia" w:ascii="宋体" w:hAnsi="宋体" w:eastAsia="宋体" w:cs="宋体"/>
          <w:b/>
          <w:bCs/>
          <w:color w:val="auto"/>
          <w:sz w:val="21"/>
          <w:szCs w:val="21"/>
          <w:highlight w:val="none"/>
          <w:lang w:eastAsia="zh-CN"/>
        </w:rPr>
        <w:t>否则其投标无效</w:t>
      </w:r>
      <w:r>
        <w:rPr>
          <w:rFonts w:hint="eastAsia" w:ascii="宋体" w:hAnsi="宋体" w:eastAsia="宋体" w:cs="宋体"/>
          <w:b w:val="0"/>
          <w:color w:val="auto"/>
          <w:sz w:val="21"/>
          <w:szCs w:val="21"/>
          <w:highlight w:val="none"/>
          <w:lang w:eastAsia="zh-CN"/>
        </w:rPr>
        <w:t>。</w:t>
      </w:r>
    </w:p>
    <w:p w14:paraId="5582749D">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19.6 对招标文件的实质性要求和条件作出响应是指投标人必须对招标文件中标注为实质性要求和条件的货物内容及要求、商务条款及其它内容作出满足或者优于原要求和条件的承诺。</w:t>
      </w:r>
    </w:p>
    <w:p w14:paraId="366122D9">
      <w:pPr>
        <w:keepNext w:val="0"/>
        <w:keepLines w:val="0"/>
        <w:spacing w:before="0" w:after="0" w:line="360" w:lineRule="auto"/>
        <w:ind w:left="0" w:leftChars="0" w:firstLine="420" w:firstLineChars="20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val="0"/>
          <w:color w:val="auto"/>
          <w:sz w:val="21"/>
          <w:szCs w:val="21"/>
          <w:highlight w:val="none"/>
          <w:lang w:eastAsia="zh-CN"/>
        </w:rPr>
        <w:t>19.7</w:t>
      </w:r>
      <w:r>
        <w:rPr>
          <w:rFonts w:hint="eastAsia" w:ascii="宋体" w:hAnsi="宋体" w:eastAsia="宋体" w:cs="宋体"/>
          <w:b/>
          <w:bCs/>
          <w:color w:val="auto"/>
          <w:sz w:val="21"/>
          <w:szCs w:val="21"/>
          <w:highlight w:val="none"/>
          <w:lang w:eastAsia="zh-CN"/>
        </w:rPr>
        <w:t>本项目为崇左市全流程电子化项目，异常情况见“第二节 投标人须知正文” 中“ 四、24.2开标程序。</w:t>
      </w:r>
    </w:p>
    <w:p w14:paraId="5EC54E00">
      <w:pPr>
        <w:spacing w:line="360" w:lineRule="auto"/>
        <w:ind w:firstLine="482" w:firstLineChars="200"/>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20.备份投标文件</w:t>
      </w:r>
    </w:p>
    <w:p w14:paraId="4456275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4"/>
          <w:highlight w:val="none"/>
          <w:lang w:val="en-US" w:eastAsia="zh-CN"/>
        </w:rPr>
      </w:pPr>
      <w:r>
        <w:rPr>
          <w:rFonts w:hint="eastAsia" w:ascii="宋体" w:hAnsi="宋体" w:eastAsia="宋体" w:cs="宋体"/>
          <w:snapToGrid/>
          <w:color w:val="auto"/>
          <w:kern w:val="2"/>
          <w:szCs w:val="24"/>
          <w:highlight w:val="none"/>
          <w:lang w:val="en-US" w:eastAsia="zh-CN"/>
        </w:rPr>
        <w:t>详见在“投标人须知前附表”。</w:t>
      </w:r>
    </w:p>
    <w:p w14:paraId="56B70867">
      <w:pPr>
        <w:keepNext w:val="0"/>
        <w:keepLines w:val="0"/>
        <w:spacing w:before="0" w:after="0" w:line="360" w:lineRule="auto"/>
        <w:ind w:left="0" w:leftChars="0" w:firstLine="48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4"/>
          <w:highlight w:val="none"/>
        </w:rPr>
        <w:t>21.投标文件的提交</w:t>
      </w:r>
    </w:p>
    <w:p w14:paraId="402870FF">
      <w:pPr>
        <w:keepNext w:val="0"/>
        <w:keepLines w:val="0"/>
        <w:spacing w:before="0" w:after="0" w:line="360" w:lineRule="auto"/>
        <w:ind w:left="0" w:leftChars="0" w:firstLine="420" w:firstLineChars="200"/>
        <w:outlineLvl w:val="9"/>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21.1投标人必须在“投标人须知前附表”规定的投标文件接收时间和投标地点提交电子版投标文件。电子投标文件应在制作完成后，在投标截止时间前通过有效数字证书（CA认证锁）进行电子签章、加密, 然后通过网络</w:t>
      </w:r>
      <w:r>
        <w:rPr>
          <w:rFonts w:hint="eastAsia" w:ascii="宋体" w:hAnsi="宋体" w:eastAsia="宋体" w:cs="宋体"/>
          <w:b w:val="0"/>
          <w:bCs w:val="0"/>
          <w:color w:val="auto"/>
          <w:sz w:val="21"/>
          <w:szCs w:val="21"/>
          <w:highlight w:val="none"/>
          <w:lang w:val="en-US" w:eastAsia="zh-CN"/>
        </w:rPr>
        <w:t>将</w:t>
      </w:r>
      <w:r>
        <w:rPr>
          <w:rFonts w:hint="eastAsia" w:ascii="宋体" w:hAnsi="宋体" w:eastAsia="宋体" w:cs="宋体"/>
          <w:b w:val="0"/>
          <w:bCs w:val="0"/>
          <w:snapToGrid/>
          <w:color w:val="auto"/>
          <w:kern w:val="2"/>
          <w:sz w:val="21"/>
          <w:szCs w:val="21"/>
          <w:highlight w:val="none"/>
          <w:lang w:val="en-US" w:eastAsia="zh-CN" w:bidi="ar-SA"/>
        </w:rPr>
        <w:t>加密的电子投标文件递交至“广西政府采购云平台”。</w:t>
      </w:r>
    </w:p>
    <w:p w14:paraId="661D713C">
      <w:pPr>
        <w:keepNext w:val="0"/>
        <w:keepLines w:val="0"/>
        <w:spacing w:before="0" w:after="0" w:line="360" w:lineRule="auto"/>
        <w:ind w:firstLine="422"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color w:val="auto"/>
          <w:sz w:val="21"/>
          <w:szCs w:val="21"/>
          <w:highlight w:val="none"/>
        </w:rPr>
        <w:t>21.2未在规定时间内提交或者未按照招标文件要求加密的电子投标文件，“</w:t>
      </w:r>
      <w:r>
        <w:rPr>
          <w:rFonts w:hint="eastAsia" w:ascii="宋体" w:hAnsi="宋体" w:eastAsia="宋体" w:cs="宋体"/>
          <w:b/>
          <w:color w:val="auto"/>
          <w:sz w:val="21"/>
          <w:szCs w:val="21"/>
          <w:highlight w:val="none"/>
          <w:lang w:eastAsia="zh-CN"/>
        </w:rPr>
        <w:t>广西政府采购云</w:t>
      </w:r>
      <w:r>
        <w:rPr>
          <w:rFonts w:hint="eastAsia" w:ascii="宋体" w:hAnsi="宋体" w:eastAsia="宋体" w:cs="宋体"/>
          <w:b/>
          <w:color w:val="auto"/>
          <w:sz w:val="21"/>
          <w:szCs w:val="21"/>
          <w:highlight w:val="none"/>
        </w:rPr>
        <w:t>”平台将拒收</w:t>
      </w:r>
      <w:r>
        <w:rPr>
          <w:rFonts w:hint="eastAsia" w:ascii="宋体" w:hAnsi="宋体" w:eastAsia="宋体" w:cs="宋体"/>
          <w:b w:val="0"/>
          <w:color w:val="auto"/>
          <w:sz w:val="21"/>
          <w:szCs w:val="21"/>
          <w:highlight w:val="none"/>
        </w:rPr>
        <w:t>。</w:t>
      </w:r>
    </w:p>
    <w:p w14:paraId="081A38BF">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21.3电子版投标文件提交方式见“招标公告” 中“ 四、提交投标文件截止时间、开标时间和地点”。</w:t>
      </w:r>
    </w:p>
    <w:p w14:paraId="6359592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4"/>
          <w:highlight w:val="none"/>
        </w:rPr>
        <w:t>22. 投标文件的补充、修改、撤回与退回</w:t>
      </w:r>
    </w:p>
    <w:p w14:paraId="676D45FD">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 电子投标文件制作与投送教程”）</w:t>
      </w:r>
    </w:p>
    <w:p w14:paraId="2CDDA147">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22.2“广西政府采购云 ”平台收到投标文件，将妥善保存并即时向供应商发出确认回执通知。在投标截止时间前，除供应商补充、修改或者撤回投标文件外，任何单位和个人不得解密或提取投标文件。</w:t>
      </w:r>
    </w:p>
    <w:p w14:paraId="63F20238">
      <w:pPr>
        <w:keepNext w:val="0"/>
        <w:keepLines w:val="0"/>
        <w:spacing w:before="0" w:after="0" w:line="360" w:lineRule="auto"/>
        <w:ind w:firstLine="420" w:firstLineChars="200"/>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22.3在投标截止时间止提交电子版投标文件的投标人不足3家时，电子版投标文件由代理机构在“广西政府采购云”平台操作退回，除此之外招标人和招标代理机构对已提交的投标文件概不</w:t>
      </w:r>
      <w:r>
        <w:rPr>
          <w:rFonts w:hint="eastAsia" w:ascii="宋体" w:hAnsi="宋体" w:eastAsia="宋体" w:cs="宋体"/>
          <w:b w:val="0"/>
          <w:snapToGrid w:val="0"/>
          <w:color w:val="auto"/>
          <w:kern w:val="0"/>
          <w:sz w:val="21"/>
          <w:szCs w:val="21"/>
          <w:highlight w:val="none"/>
          <w:lang w:val="en-US" w:eastAsia="zh-CN" w:bidi="ar-SA"/>
        </w:rPr>
        <w:t>退回。</w:t>
      </w:r>
    </w:p>
    <w:p w14:paraId="29D44B6A">
      <w:pPr>
        <w:pStyle w:val="3"/>
        <w:keepNext w:val="0"/>
        <w:keepLines w:val="0"/>
        <w:jc w:val="center"/>
        <w:rPr>
          <w:rFonts w:hint="eastAsia" w:ascii="宋体" w:hAnsi="宋体" w:eastAsia="宋体" w:cs="宋体"/>
          <w:color w:val="auto"/>
          <w:highlight w:val="none"/>
        </w:rPr>
      </w:pPr>
      <w:bookmarkStart w:id="111" w:name="_Toc254970685"/>
      <w:bookmarkStart w:id="112" w:name="_Toc3663"/>
      <w:bookmarkStart w:id="113" w:name="_Toc11529"/>
      <w:bookmarkStart w:id="114" w:name="_Toc28587"/>
      <w:bookmarkStart w:id="115" w:name="_Toc254970544"/>
      <w:bookmarkStart w:id="116" w:name="_Toc3109"/>
      <w:r>
        <w:rPr>
          <w:rFonts w:hint="eastAsia" w:ascii="宋体" w:hAnsi="宋体" w:eastAsia="宋体" w:cs="宋体"/>
          <w:color w:val="auto"/>
          <w:highlight w:val="none"/>
        </w:rPr>
        <w:t>四、开    标</w:t>
      </w:r>
      <w:bookmarkEnd w:id="111"/>
      <w:bookmarkEnd w:id="112"/>
      <w:bookmarkEnd w:id="113"/>
      <w:bookmarkEnd w:id="114"/>
      <w:bookmarkEnd w:id="115"/>
      <w:bookmarkEnd w:id="116"/>
    </w:p>
    <w:p w14:paraId="21FFA537">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23.开标时间和地点</w:t>
      </w:r>
    </w:p>
    <w:p w14:paraId="520A85E2">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23.1</w:t>
      </w:r>
      <w:r>
        <w:rPr>
          <w:rFonts w:hint="eastAsia" w:ascii="宋体" w:hAnsi="宋体" w:eastAsia="宋体" w:cs="宋体"/>
          <w:b w:val="0"/>
          <w:bCs w:val="0"/>
          <w:color w:val="auto"/>
          <w:sz w:val="21"/>
          <w:szCs w:val="21"/>
          <w:highlight w:val="none"/>
        </w:rPr>
        <w:t>开标时间及地</w:t>
      </w:r>
      <w:r>
        <w:rPr>
          <w:rFonts w:hint="eastAsia" w:ascii="宋体" w:hAnsi="宋体" w:eastAsia="宋体" w:cs="宋体"/>
          <w:b w:val="0"/>
          <w:color w:val="auto"/>
          <w:sz w:val="21"/>
          <w:szCs w:val="21"/>
          <w:highlight w:val="none"/>
          <w:lang w:val="en-US" w:eastAsia="zh-CN"/>
        </w:rPr>
        <w:t>点详见“投标人须知前附表”。</w:t>
      </w:r>
    </w:p>
    <w:p w14:paraId="652AB136">
      <w:pPr>
        <w:keepNext w:val="0"/>
        <w:keepLines w:val="0"/>
        <w:spacing w:before="0" w:after="0"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b w:val="0"/>
          <w:color w:val="auto"/>
          <w:sz w:val="21"/>
          <w:szCs w:val="21"/>
          <w:highlight w:val="none"/>
          <w:lang w:val="en-US" w:eastAsia="zh-CN"/>
        </w:rPr>
        <w:t>23.2如投标人成功解密投标文件，但未在“广西政府采购云” 电子开标大厅参加开标的，视同认可开标过程和结果，由此产生的后果由投标人自行负责。 投标人不足3家的，不得开标。</w:t>
      </w:r>
    </w:p>
    <w:p w14:paraId="6DA938D1">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284FF1E8">
      <w:pPr>
        <w:pStyle w:val="6"/>
        <w:widowControl w:val="0"/>
        <w:kinsoku/>
        <w:autoSpaceDE/>
        <w:autoSpaceDN/>
        <w:adjustRightInd/>
        <w:snapToGrid/>
        <w:spacing w:line="360" w:lineRule="auto"/>
        <w:jc w:val="both"/>
        <w:textAlignment w:val="auto"/>
        <w:outlineLvl w:val="9"/>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24.1开标形式：</w:t>
      </w:r>
    </w:p>
    <w:p w14:paraId="1208065F">
      <w:pPr>
        <w:pStyle w:val="6"/>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（1）开标的准备工作由招标代理机构负责落实，招标代理机构必须基于“广西政府采购云”平台选取评审专家, 如招标代理机构未按规定选取专家的，视为本次开评标无效，应当重新采购；</w:t>
      </w:r>
    </w:p>
    <w:p w14:paraId="1B6359B4">
      <w:pPr>
        <w:pStyle w:val="6"/>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（2）招标代理机构将按照招标文件规定的时间通过“广西政府采购云”平台组织线上开标活动、开启投标文件, 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7FC416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0E25C01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（1）解密电子投标文件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”平台按开标时间自动提取所有投标文件。采购代理机构依托“</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bCs/>
          <w:color w:val="auto"/>
          <w:sz w:val="21"/>
          <w:szCs w:val="21"/>
          <w:highlight w:val="none"/>
        </w:rPr>
        <w:t>须携带加密时所用的 CA 锁按平台提示和招标文件的规定登录到“</w:t>
      </w:r>
      <w:r>
        <w:rPr>
          <w:rFonts w:hint="eastAsia" w:ascii="宋体" w:hAnsi="宋体" w:eastAsia="宋体" w:cs="宋体"/>
          <w:b/>
          <w:bCs/>
          <w:color w:val="auto"/>
          <w:sz w:val="21"/>
          <w:szCs w:val="21"/>
          <w:highlight w:val="none"/>
          <w:lang w:eastAsia="zh-CN"/>
        </w:rPr>
        <w:t>广西政府采购云</w:t>
      </w:r>
      <w:r>
        <w:rPr>
          <w:rFonts w:hint="eastAsia" w:ascii="宋体" w:hAnsi="宋体" w:eastAsia="宋体" w:cs="宋体"/>
          <w:b/>
          <w:bCs/>
          <w:color w:val="auto"/>
          <w:sz w:val="21"/>
          <w:szCs w:val="21"/>
          <w:highlight w:val="none"/>
        </w:rPr>
        <w:t xml:space="preserve"> ”平台电子开标大厅签到并在发起解密指令之时起 30 分钟内完成对电子响应文件在线解密</w:t>
      </w:r>
      <w:r>
        <w:rPr>
          <w:rFonts w:hint="eastAsia" w:ascii="宋体" w:hAnsi="宋体" w:eastAsia="宋体" w:cs="宋体"/>
          <w:color w:val="auto"/>
          <w:sz w:val="21"/>
          <w:szCs w:val="21"/>
          <w:highlight w:val="none"/>
        </w:rPr>
        <w:t>。开标后 5 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bCs/>
          <w:color w:val="auto"/>
          <w:sz w:val="21"/>
          <w:szCs w:val="21"/>
          <w:highlight w:val="none"/>
        </w:rPr>
        <w:t>均视为无效投标</w:t>
      </w:r>
      <w:r>
        <w:rPr>
          <w:rFonts w:hint="eastAsia" w:ascii="宋体" w:hAnsi="宋体" w:eastAsia="宋体" w:cs="宋体"/>
          <w:color w:val="auto"/>
          <w:sz w:val="21"/>
          <w:szCs w:val="21"/>
          <w:highlight w:val="none"/>
        </w:rPr>
        <w:t>。</w:t>
      </w:r>
    </w:p>
    <w:p w14:paraId="18E6E01D">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（解密异常情况处理：详见本章29.3 电子交易活动的中止。）</w:t>
      </w:r>
    </w:p>
    <w:p w14:paraId="16A36AB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电子唱标</w:t>
      </w:r>
      <w:r>
        <w:rPr>
          <w:rFonts w:hint="eastAsia" w:ascii="宋体" w:hAnsi="宋体" w:eastAsia="宋体" w:cs="宋体"/>
          <w:color w:val="auto"/>
          <w:sz w:val="21"/>
          <w:szCs w:val="21"/>
          <w:highlight w:val="none"/>
        </w:rPr>
        <w:t>。投标文件解密结束，各投标供应商报价均在“</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”平台远程不见面开标大厅展示；</w:t>
      </w:r>
    </w:p>
    <w:p w14:paraId="1BED0AE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签署电子《政府采购活动现场确认声明书》</w:t>
      </w:r>
      <w:r>
        <w:rPr>
          <w:rFonts w:hint="eastAsia" w:ascii="宋体" w:hAnsi="宋体" w:eastAsia="宋体" w:cs="宋体"/>
          <w:color w:val="auto"/>
          <w:sz w:val="21"/>
          <w:szCs w:val="21"/>
          <w:highlight w:val="none"/>
        </w:rPr>
        <w:t xml:space="preserve"> 。通过邮件形式在远程不见面开标大厅发送各投标人签署电子《政府采购活动现场确认声明书》。</w:t>
      </w:r>
    </w:p>
    <w:p w14:paraId="389E69F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（4）开标过程由招标代理机构如实记录，并电子留痕，由参加电子开标的各投标人代表对电子开标记录在开标记录公布后15分钟内进行当场校核及勘误，并线上确认，未确认的视同认可开标结果。</w:t>
      </w:r>
    </w:p>
    <w:p w14:paraId="54420E3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代表对开标过程和开标记录有疑义，以及认为招标人、招标代理机构相关工作人员有需要回避的情形的，应当场提出在线询问或者回避申请。招标人、招标代理机构对投标人代表提出的询问或者回避申请应当及时处理。</w:t>
      </w:r>
    </w:p>
    <w:p w14:paraId="70F77C7F">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p w14:paraId="66ECDDB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特别说明：</w:t>
      </w:r>
      <w:r>
        <w:rPr>
          <w:rFonts w:hint="eastAsia" w:ascii="宋体" w:hAnsi="宋体" w:eastAsia="宋体" w:cs="宋体"/>
          <w:color w:val="auto"/>
          <w:sz w:val="21"/>
          <w:szCs w:val="21"/>
          <w:highlight w:val="none"/>
        </w:rPr>
        <w:t>如遇“</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 xml:space="preserve"> ”平台电子化开标或评审程序调整的，按调整后执行。</w:t>
      </w:r>
    </w:p>
    <w:p w14:paraId="2605B072">
      <w:pPr>
        <w:pStyle w:val="3"/>
        <w:keepNext w:val="0"/>
        <w:keepLines w:val="0"/>
        <w:jc w:val="center"/>
        <w:rPr>
          <w:rFonts w:hint="eastAsia" w:ascii="宋体" w:hAnsi="宋体" w:eastAsia="宋体" w:cs="宋体"/>
          <w:color w:val="auto"/>
          <w:highlight w:val="none"/>
        </w:rPr>
      </w:pPr>
      <w:bookmarkStart w:id="117" w:name="_Toc26068"/>
      <w:bookmarkStart w:id="118" w:name="_Toc17034"/>
      <w:bookmarkStart w:id="119" w:name="_Toc30329"/>
      <w:bookmarkStart w:id="120" w:name="_Toc28583"/>
      <w:r>
        <w:rPr>
          <w:rFonts w:hint="eastAsia" w:ascii="宋体" w:hAnsi="宋体" w:eastAsia="宋体" w:cs="宋体"/>
          <w:color w:val="auto"/>
          <w:highlight w:val="none"/>
        </w:rPr>
        <w:t>五、资格审查</w:t>
      </w:r>
      <w:bookmarkEnd w:id="117"/>
      <w:bookmarkEnd w:id="118"/>
      <w:bookmarkEnd w:id="119"/>
      <w:bookmarkEnd w:id="120"/>
    </w:p>
    <w:p w14:paraId="63A17333">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22A24F6">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eastAsia="宋体" w:cs="宋体"/>
          <w:b/>
          <w:bCs/>
          <w:color w:val="auto"/>
          <w:sz w:val="21"/>
          <w:szCs w:val="21"/>
          <w:highlight w:val="none"/>
        </w:rPr>
        <w:t>25.1</w:t>
      </w:r>
      <w:r>
        <w:rPr>
          <w:rFonts w:hint="eastAsia" w:ascii="宋体" w:hAnsi="宋体" w:eastAsia="宋体" w:cs="宋体"/>
          <w:b/>
          <w:color w:val="auto"/>
          <w:sz w:val="21"/>
          <w:szCs w:val="21"/>
          <w:highlight w:val="none"/>
        </w:rPr>
        <w:t>开标结束后，采购人或者采购代理机构通过电子开评标系统依据招标文件对电子投标文件进行线上资格审查</w:t>
      </w:r>
      <w:r>
        <w:rPr>
          <w:rFonts w:hint="eastAsia" w:ascii="宋体" w:hAnsi="宋体" w:eastAsia="宋体" w:cs="宋体"/>
          <w:b w:val="0"/>
          <w:color w:val="auto"/>
          <w:sz w:val="21"/>
          <w:szCs w:val="21"/>
          <w:highlight w:val="none"/>
        </w:rPr>
        <w:t>。</w:t>
      </w:r>
    </w:p>
    <w:p w14:paraId="700DD05B">
      <w:pPr>
        <w:pStyle w:val="6"/>
        <w:spacing w:line="360" w:lineRule="auto"/>
        <w:rPr>
          <w:rFonts w:hint="eastAsia" w:ascii="宋体" w:hAnsi="宋体" w:eastAsia="宋体" w:cs="宋体"/>
          <w:color w:val="auto"/>
          <w:sz w:val="21"/>
          <w:szCs w:val="21"/>
          <w:highlight w:val="none"/>
          <w:lang w:val="en-US" w:eastAsia="en-US"/>
        </w:rPr>
      </w:pPr>
      <w:r>
        <w:rPr>
          <w:rFonts w:hint="eastAsia" w:ascii="宋体" w:hAnsi="宋体" w:eastAsia="宋体" w:cs="宋体"/>
          <w:b/>
          <w:bCs/>
          <w:color w:val="auto"/>
          <w:sz w:val="21"/>
          <w:szCs w:val="21"/>
          <w:highlight w:val="none"/>
          <w:lang w:val="en-US" w:eastAsia="en-US"/>
        </w:rPr>
        <w:t>25.2招标人或采购机构依据法律法规和招标文件的规定，对投标人的基本资格条件、特定资格条件进行审查。</w:t>
      </w:r>
    </w:p>
    <w:p w14:paraId="62C3737B">
      <w:pPr>
        <w:pStyle w:val="6"/>
        <w:spacing w:line="360" w:lineRule="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25.3资格审查标准为本“招标文件” 中“投标人须知前附表” 13.1点载明对投标人资格要求的条件。本项目资格审查采用合格制，凡符合招标文件规定的投标人资格要求的投标人均通过资格审查。</w:t>
      </w:r>
    </w:p>
    <w:p w14:paraId="707DA757">
      <w:pPr>
        <w:keepNext w:val="0"/>
        <w:keepLines w:val="0"/>
        <w:spacing w:before="0" w:after="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投标人有下列情形之一的，资格审查不通过，作无效投标处理：</w:t>
      </w:r>
    </w:p>
    <w:p w14:paraId="0FD289E7">
      <w:pPr>
        <w:pStyle w:val="11"/>
        <w:snapToGrid w:val="0"/>
        <w:spacing w:line="360" w:lineRule="auto"/>
        <w:ind w:firstLine="420" w:firstLineChars="200"/>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（1）不具备招标文件中规定的资格要求的；（注：其中信用查询规则见“投标人须知前附表” ，“</w:t>
      </w:r>
      <w:r>
        <w:rPr>
          <w:rFonts w:hint="eastAsia" w:ascii="宋体" w:hAnsi="宋体" w:eastAsia="宋体" w:cs="宋体"/>
          <w:b w:val="0"/>
          <w:bCs/>
          <w:color w:val="auto"/>
          <w:sz w:val="21"/>
          <w:highlight w:val="none"/>
          <w:lang w:eastAsia="zh-CN"/>
        </w:rPr>
        <w:t>广西政府采购云</w:t>
      </w:r>
      <w:r>
        <w:rPr>
          <w:rFonts w:hint="eastAsia" w:ascii="宋体" w:hAnsi="宋体" w:eastAsia="宋体" w:cs="宋体"/>
          <w:b w:val="0"/>
          <w:bCs/>
          <w:color w:val="auto"/>
          <w:sz w:val="21"/>
          <w:highlight w:val="none"/>
        </w:rPr>
        <w:t>”平台已与“信用中国”平台做接口，审查专家可直接在线查询）；</w:t>
      </w:r>
    </w:p>
    <w:p w14:paraId="254BB6F1">
      <w:pPr>
        <w:pStyle w:val="11"/>
        <w:snapToGrid w:val="0"/>
        <w:spacing w:line="360" w:lineRule="auto"/>
        <w:ind w:firstLine="420" w:firstLineChars="200"/>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（2）投标文件未提供任一项“投标人须知前附表” 资格证明文件规定的“必须提供” 的文件资料；</w:t>
      </w:r>
    </w:p>
    <w:p w14:paraId="5F8563CD">
      <w:pPr>
        <w:pStyle w:val="11"/>
        <w:snapToGrid w:val="0"/>
        <w:spacing w:line="360" w:lineRule="auto"/>
        <w:ind w:firstLine="420" w:firstLineChars="200"/>
        <w:rPr>
          <w:rFonts w:hint="eastAsia" w:ascii="宋体" w:hAnsi="宋体" w:eastAsia="宋体" w:cs="宋体"/>
          <w:b w:val="0"/>
          <w:bCs/>
          <w:color w:val="auto"/>
          <w:sz w:val="21"/>
          <w:highlight w:val="none"/>
          <w:lang w:eastAsia="zh-CN"/>
        </w:rPr>
      </w:pPr>
      <w:r>
        <w:rPr>
          <w:rFonts w:hint="eastAsia" w:ascii="宋体" w:hAnsi="宋体" w:eastAsia="宋体" w:cs="宋体"/>
          <w:b w:val="0"/>
          <w:bCs/>
          <w:color w:val="auto"/>
          <w:sz w:val="21"/>
          <w:highlight w:val="none"/>
        </w:rPr>
        <w:t>（3）投标文件提供的资格证明文件出现任一项不符合“投标人须知前附表” 资格证明文件规定的“必须提供” 的文件资料要求或者无效的</w:t>
      </w:r>
      <w:r>
        <w:rPr>
          <w:rFonts w:hint="eastAsia" w:ascii="宋体" w:hAnsi="宋体" w:eastAsia="宋体" w:cs="宋体"/>
          <w:b w:val="0"/>
          <w:bCs/>
          <w:color w:val="auto"/>
          <w:sz w:val="21"/>
          <w:highlight w:val="none"/>
          <w:lang w:eastAsia="zh-CN"/>
        </w:rPr>
        <w:t>；</w:t>
      </w:r>
    </w:p>
    <w:p w14:paraId="11444B3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资格审查的合格投标人不足3家的，不得评标。</w:t>
      </w:r>
    </w:p>
    <w:p w14:paraId="6C15D887">
      <w:pPr>
        <w:pStyle w:val="3"/>
        <w:keepNext w:val="0"/>
        <w:keepLines w:val="0"/>
        <w:jc w:val="center"/>
        <w:rPr>
          <w:rFonts w:hint="eastAsia" w:ascii="宋体" w:hAnsi="宋体" w:eastAsia="宋体" w:cs="宋体"/>
          <w:color w:val="auto"/>
          <w:highlight w:val="none"/>
        </w:rPr>
      </w:pPr>
      <w:bookmarkStart w:id="121" w:name="_Toc7665"/>
      <w:bookmarkStart w:id="122" w:name="_Toc10389"/>
      <w:bookmarkStart w:id="123" w:name="_Toc11470"/>
      <w:bookmarkStart w:id="124" w:name="_Toc8799"/>
      <w:r>
        <w:rPr>
          <w:rFonts w:hint="eastAsia" w:ascii="宋体" w:hAnsi="宋体" w:eastAsia="宋体" w:cs="宋体"/>
          <w:color w:val="auto"/>
          <w:highlight w:val="none"/>
        </w:rPr>
        <w:t>六、评   标</w:t>
      </w:r>
      <w:bookmarkEnd w:id="121"/>
      <w:bookmarkEnd w:id="122"/>
      <w:bookmarkEnd w:id="123"/>
      <w:bookmarkEnd w:id="124"/>
    </w:p>
    <w:p w14:paraId="64C06F8F">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25" w:name="_26.组建评标委员会"/>
      <w:bookmarkEnd w:id="125"/>
      <w:r>
        <w:rPr>
          <w:rFonts w:hint="eastAsia" w:ascii="宋体" w:hAnsi="宋体" w:eastAsia="宋体" w:cs="宋体"/>
          <w:color w:val="auto"/>
          <w:sz w:val="24"/>
          <w:highlight w:val="none"/>
        </w:rPr>
        <w:t>26.组建评标委员会</w:t>
      </w:r>
    </w:p>
    <w:p w14:paraId="4AA995DF">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评标委员会由招标人代表和评审专家组成，人数为5人以上单数，其中评审专家不得少于成员总数的三分之二。</w:t>
      </w:r>
    </w:p>
    <w:p w14:paraId="3F66E0D2">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参加过采购项目前期咨询论证的专家，不得参加该采购项目的评审活动。</w:t>
      </w:r>
    </w:p>
    <w:p w14:paraId="73FB85C1">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6C51FA4F">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评标委员会以招标文件为依据对投标文件进行评审，“第四章 评标方法和评标标准”没有规定的方法、评审因素和标准，不作为评标依据。</w:t>
      </w:r>
    </w:p>
    <w:p w14:paraId="2C3A93C4">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40E0FD98">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B4BC403">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28.2评委表决。在评标过程中出现法律法规和招标文件均没有明确规定的情形时， 由评标委员会现场协商解决，协商不一致的，由全体评委投票表决，以得票率二分之一以上专家的意见为准并由招标代理机构作记录。</w:t>
      </w:r>
    </w:p>
    <w:p w14:paraId="19CE06F0">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28.3评标的保密。招标人、招标代理机构应当采取必要措施，保证评标在严格保密（封闭式评标）的情况下进行。除招标人代表、评标现场组织人员外，招标人的其他工作人员以及与评标工作无关的人员不得进入评标现场。有关人员对评标情况以及在评标过程中获悉的国家秘密、商业秘密负有保密责任。</w:t>
      </w:r>
    </w:p>
    <w:p w14:paraId="33933A31">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28.4评标过程的监控。本项目电子评标过程实行网上留痕、全程录音、录像监控，投标人在评标过程中所进行的试图影响评标结果的不公正活动，可能导致其投标按无效处理</w:t>
      </w:r>
      <w:r>
        <w:rPr>
          <w:rFonts w:hint="eastAsia" w:ascii="宋体" w:hAnsi="宋体" w:eastAsia="宋体" w:cs="宋体"/>
          <w:b/>
          <w:color w:val="auto"/>
          <w:sz w:val="21"/>
          <w:highlight w:val="none"/>
        </w:rPr>
        <w:t>。</w:t>
      </w:r>
    </w:p>
    <w:p w14:paraId="27B5EBD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42BA5FEA">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29.1本项目的评标方法详见“投标人须知前附表”。</w:t>
      </w:r>
    </w:p>
    <w:p w14:paraId="35AFD1DF">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29.2 评标委员会按照“第四章 评标方法和评标标准”规定的方法、评审因素、标准和程序对投标文件进行评审。</w:t>
      </w:r>
    </w:p>
    <w:p w14:paraId="4B4AE0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电子交易活动的中止。采购过程中出现以下情形，导致电子交易平台无法正常运行，或者无法保证电子交易的公平、公正和安全时，采购代理机构可以中止电子交易活动：</w:t>
      </w:r>
    </w:p>
    <w:p w14:paraId="4FC27E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4670C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0A297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72B47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2B1CDE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（5）其他无法保证电子交易的公平、公正和安全的情况。</w:t>
      </w:r>
    </w:p>
    <w:p w14:paraId="7BAFB7E8">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29.4 </w:t>
      </w:r>
      <w:r>
        <w:rPr>
          <w:rFonts w:hint="eastAsia" w:ascii="宋体" w:hAnsi="宋体" w:eastAsia="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r>
        <w:rPr>
          <w:rFonts w:hint="eastAsia" w:ascii="宋体" w:hAnsi="宋体" w:eastAsia="宋体" w:cs="宋体"/>
          <w:color w:val="auto"/>
          <w:szCs w:val="21"/>
          <w:highlight w:val="none"/>
          <w:lang w:eastAsia="zh-CN"/>
        </w:rPr>
        <w:t>。</w:t>
      </w:r>
    </w:p>
    <w:p w14:paraId="2C3FBF4D">
      <w:pPr>
        <w:pStyle w:val="3"/>
        <w:keepNext w:val="0"/>
        <w:keepLines w:val="0"/>
        <w:jc w:val="center"/>
        <w:rPr>
          <w:rFonts w:hint="eastAsia" w:ascii="宋体" w:hAnsi="宋体" w:eastAsia="宋体" w:cs="宋体"/>
          <w:color w:val="auto"/>
          <w:highlight w:val="none"/>
        </w:rPr>
      </w:pPr>
      <w:bookmarkStart w:id="126" w:name="_Toc254970546"/>
      <w:bookmarkStart w:id="127" w:name="_Toc254970687"/>
      <w:bookmarkStart w:id="128" w:name="_Toc28014"/>
      <w:bookmarkStart w:id="129" w:name="_Toc17541"/>
      <w:bookmarkStart w:id="130" w:name="_Toc22486"/>
      <w:bookmarkStart w:id="131" w:name="_Toc13227"/>
      <w:r>
        <w:rPr>
          <w:rFonts w:hint="eastAsia" w:ascii="宋体" w:hAnsi="宋体" w:eastAsia="宋体" w:cs="宋体"/>
          <w:color w:val="auto"/>
          <w:highlight w:val="none"/>
        </w:rPr>
        <w:t>七、</w:t>
      </w:r>
      <w:bookmarkEnd w:id="126"/>
      <w:bookmarkEnd w:id="127"/>
      <w:r>
        <w:rPr>
          <w:rFonts w:hint="eastAsia" w:ascii="宋体" w:hAnsi="宋体" w:eastAsia="宋体" w:cs="宋体"/>
          <w:color w:val="auto"/>
          <w:highlight w:val="none"/>
        </w:rPr>
        <w:t>中标和合同</w:t>
      </w:r>
      <w:bookmarkEnd w:id="128"/>
      <w:bookmarkEnd w:id="129"/>
      <w:bookmarkEnd w:id="130"/>
      <w:bookmarkEnd w:id="131"/>
    </w:p>
    <w:p w14:paraId="2F9B6698">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30 确定中标人</w:t>
      </w:r>
    </w:p>
    <w:p w14:paraId="6E3F6343">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本项目授权评标委员会直接按第四章“评标方法及标准” 的规定排列中标候选人顺序，并依照次序确定</w:t>
      </w:r>
      <w:r>
        <w:rPr>
          <w:rFonts w:hint="eastAsia" w:ascii="宋体" w:hAnsi="宋体" w:eastAsia="宋体" w:cs="宋体"/>
          <w:color w:val="auto"/>
          <w:highlight w:val="none"/>
        </w:rPr>
        <w:t>中标人</w:t>
      </w:r>
      <w:r>
        <w:rPr>
          <w:rFonts w:hint="eastAsia" w:ascii="宋体" w:hAnsi="宋体" w:eastAsia="宋体" w:cs="宋体"/>
          <w:color w:val="auto"/>
          <w:highlight w:val="none"/>
          <w:lang w:eastAsia="zh-CN"/>
        </w:rPr>
        <w:t>。</w:t>
      </w:r>
    </w:p>
    <w:p w14:paraId="063C15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招标人、招标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4FF07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30.3中标供应商无正当理由拒签合同的，根据《中华人民共和国政府采购法》第七十七条第一款规定处理。</w:t>
      </w:r>
    </w:p>
    <w:p w14:paraId="6E7EDA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30.4根据《中华人民共和国民法典》第五百六十三条，因不可抗力致使不能实现合同目的的，当事人可以解除合同。</w:t>
      </w:r>
    </w:p>
    <w:p w14:paraId="4C7DB8AE">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31. 结果公告</w:t>
      </w:r>
    </w:p>
    <w:p w14:paraId="653E0F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31.1在中标供应商确定之日起2个工作日内，由招标代理机构</w:t>
      </w:r>
      <w:r>
        <w:rPr>
          <w:rFonts w:hint="eastAsia" w:ascii="宋体" w:hAnsi="宋体" w:eastAsia="宋体" w:cs="宋体"/>
          <w:b/>
          <w:bCs/>
          <w:color w:val="auto"/>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bCs/>
          <w:color w:val="auto"/>
          <w:highlight w:val="none"/>
        </w:rPr>
        <w:t>招标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highlight w:val="none"/>
        </w:rPr>
        <w:t>排名第二的中标候选人因前款规定的同样原因被取消中标资格的，授权的评标委员会可以确定排名第三的中标候选人为中标人，以此类推。</w:t>
      </w:r>
    </w:p>
    <w:p w14:paraId="6A2A59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以上信息查询记录及相关证据与</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一并保存。</w:t>
      </w:r>
    </w:p>
    <w:p w14:paraId="1E0102E2">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highlight w:val="none"/>
        </w:rPr>
        <w:t>31.2中小企业在政府采购活动过程中，请根据企业的真实情况出具《中小企业声明函》。依法享受中小企业优惠政策的，招标人或者招标代理机构在公告中标结果时，同时公告其《中小企业声明函》，接受社会监督。</w:t>
      </w:r>
    </w:p>
    <w:p w14:paraId="450D8EC0">
      <w:pPr>
        <w:numPr>
          <w:ilvl w:val="0"/>
          <w:numId w:val="0"/>
        </w:numPr>
        <w:spacing w:line="360" w:lineRule="auto"/>
        <w:ind w:firstLine="482" w:firstLineChars="200"/>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32.发出中标通知书</w:t>
      </w:r>
    </w:p>
    <w:p w14:paraId="695B892E">
      <w:pPr>
        <w:numPr>
          <w:ilvl w:val="0"/>
          <w:numId w:val="0"/>
        </w:num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32.1在发布中标公告的同时，招标代理机构向中标人通过“</w:t>
      </w:r>
      <w:r>
        <w:rPr>
          <w:rFonts w:hint="eastAsia" w:ascii="宋体" w:hAnsi="宋体" w:eastAsia="宋体" w:cs="宋体"/>
          <w:b/>
          <w:bCs/>
          <w:color w:val="auto"/>
          <w:highlight w:val="none"/>
          <w:lang w:eastAsia="zh-CN"/>
        </w:rPr>
        <w:t>广西政府采购云</w:t>
      </w:r>
      <w:r>
        <w:rPr>
          <w:rFonts w:hint="eastAsia" w:ascii="宋体" w:hAnsi="宋体" w:eastAsia="宋体" w:cs="宋体"/>
          <w:b/>
          <w:bCs/>
          <w:color w:val="auto"/>
          <w:highlight w:val="none"/>
        </w:rPr>
        <w:t>”平台发出电子中标通知书或线下发出中标通知书。</w:t>
      </w:r>
    </w:p>
    <w:p w14:paraId="08161F15">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32.2对未通过资格审查的投标人，招标人或采购机构应当告知其未通过的原因；采用综合评分办法评审的，招标人或采购机构还应当告知未中标人本人的评审得分与排序。</w:t>
      </w:r>
    </w:p>
    <w:p w14:paraId="133DA8EB">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429A9C09">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b/>
          <w:bCs/>
          <w:color w:val="auto"/>
          <w:sz w:val="21"/>
          <w:szCs w:val="21"/>
          <w:highlight w:val="none"/>
        </w:rPr>
        <w:t>采购代理机构无义务向未中标的投标人解释未中标原因和退还投标文件。</w:t>
      </w:r>
    </w:p>
    <w:p w14:paraId="12DB3285">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E478417">
      <w:pPr>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合同将授予被确定实质上响应招标文件要求，具备履行合同能力的中标人（招标文件另有定多名中标人的除外）。</w:t>
      </w:r>
    </w:p>
    <w:p w14:paraId="1260FC2A">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35.履保证金</w:t>
      </w:r>
    </w:p>
    <w:p w14:paraId="3A1C6DE5">
      <w:pPr>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见“投标人须知前附表 ”。</w:t>
      </w:r>
    </w:p>
    <w:p w14:paraId="00492730">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36.签订合同</w:t>
      </w:r>
    </w:p>
    <w:p w14:paraId="3F86CCEA">
      <w:pPr>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36.1 中标人领取中标通知书后，</w:t>
      </w:r>
      <w:r>
        <w:rPr>
          <w:rFonts w:hint="eastAsia" w:ascii="宋体" w:hAnsi="宋体" w:eastAsia="宋体" w:cs="宋体"/>
          <w:color w:val="auto"/>
          <w:highlight w:val="none"/>
          <w:lang w:eastAsia="zh-CN"/>
        </w:rPr>
        <w:t>按规定的日期、时间、地点， 由法定代表人（负责人）或其授权代表与招标人代表签订采购合同。签订携带资料详见“投标人须知前附表 ”。</w:t>
      </w:r>
    </w:p>
    <w:p w14:paraId="6B8B587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36.2 采购合同由招标人与中标供应商根据招标文件、投标文件等内容通过政府采购电子交易平台在线签订， 自动备案。</w:t>
      </w:r>
    </w:p>
    <w:p w14:paraId="4DF31E3D">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36.3 签订合同时间：按中标通知书规定的时间与招标人签订合同（最长不能超过 </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eastAsia="zh-CN"/>
        </w:rPr>
        <w:t>日）。</w:t>
      </w:r>
    </w:p>
    <w:p w14:paraId="35D5ED6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36.4中标人拒绝与招标人签订合同的，招标人可以按照评审报告推荐的中标候选人名单排序，确定下一候选人为中标人，也可以重新开展政府采购活动。如招标人无正当理由拒签合同的，给中标供应商造成损失的，中标供应商可追究招标人承担相应的法律责任。</w:t>
      </w:r>
    </w:p>
    <w:p w14:paraId="2AE02E6B">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36.5政府采购合同是政府采购项目验收的依据，中标供应商和招标人应当按照采购合同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A0B071">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36.6招标人或中标供应商不得单方面向合同另一方提出任何招标文件没有定的条件或不合理的要求，作为签订合同的条件；也不得协商另行订立背离招标文件和合同实质性内容的协议。</w:t>
      </w:r>
    </w:p>
    <w:p w14:paraId="20D51F6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36.7如签订合同并生效后，供应商无故拒绝或延期，除按照合同条款处理外，将承担相应的法律责任。</w:t>
      </w:r>
    </w:p>
    <w:p w14:paraId="6C23A995">
      <w:pPr>
        <w:spacing w:line="360" w:lineRule="auto"/>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36.8招标人需追加与合同标的相同的货物或者货物的，在不改变原合同条款且已报财政部门批准落实资金的前提下，可从原中标供应商处添购， 所签订的补充添置合同的采购资金总额不超过原采购合同金额的10%。</w:t>
      </w:r>
    </w:p>
    <w:p w14:paraId="4C813D63">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37.政府采购合同公告</w:t>
      </w:r>
    </w:p>
    <w:p w14:paraId="27A8463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招标人或者受托招标代理机构应当自政府采购合同签订之日起2个工作日内，将政府采购合同在以下媒体上发布 “广西政府采购网”（http：//zfcg.gxzf.gov.cn）上公告，但政府采购合同中涉及国家秘密、商业秘密的内容除外。</w:t>
      </w:r>
    </w:p>
    <w:p w14:paraId="3FF1B97F">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38. 询问、质疑和投诉</w:t>
      </w:r>
    </w:p>
    <w:p w14:paraId="53DCDAB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38.1询问</w:t>
      </w:r>
    </w:p>
    <w:p w14:paraId="43E02C6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38.1.1供应商在开标前对政府采购活动事项有疑问的，可以向招标人或招标代理机构项目负责人提出询问。</w:t>
      </w:r>
    </w:p>
    <w:p w14:paraId="6ACBDD9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38.1.2招标人或招标人委托的招标代理机构自受理询问之日起3个工作日内对供应商依法提出的询问作出答复，但答复内容不得涉及商业秘密。</w:t>
      </w:r>
    </w:p>
    <w:p w14:paraId="2750451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38.1.3 询问事项可能影响中标、成交结果的，招标人应当暂停签订合同，已经签订合同的，应当中止履行合同。</w:t>
      </w:r>
    </w:p>
    <w:p w14:paraId="05408D3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38.2质疑</w:t>
      </w:r>
    </w:p>
    <w:p w14:paraId="1280AFDC">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38.2.1供应商认为招标文件、采购过程或者中标结果使自己的合法权益受到损害的，必须在知道或者应知其权益受到损害之日起7个工作日内，以书面形式向招标人、招标代理机构提出质疑，质疑有效期结束后，招标人或招标代理机构不再受理该项目质疑。招标人、招标代理机构接收质疑函的方式、联系部门、联系电话和通讯地址等信息详见“投标人须知前附表” 。具体质疑起算时间及处理方式如下：</w:t>
      </w:r>
    </w:p>
    <w:p w14:paraId="761712D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潜在供应商依法获取公开招标文件后，认为招标文件使自己的权益受到损害的，应当在公开招标文件公告期限届满之日起7个工作日内提出质疑。委托代理协议无特殊定的，对公开招标文件中采购需求（含资格要求、采购预算和评分办法）的质疑由招标人受理并负责答复；对公开招标文件中的采购执行程序的质疑由招标代理机构受理并负责答复。</w:t>
      </w:r>
    </w:p>
    <w:p w14:paraId="0D341D7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供应商认为采购过程使自己的权益受到损害的，应当在各采购程序环节结束之日起7个工作日内提出质疑。对采购过程中资格审查、符合性审查等具体评审情况的质疑应向招标人或代理机构提出，由招标人或代理机构受理并负责答复；对采购过程中采购执行程序的质疑由招标代理机构受理并负责答复。</w:t>
      </w:r>
    </w:p>
    <w:p w14:paraId="0CAB6C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（3）供应商认为中标或者成交结果使自己的权益受到损害的，应当在中标或者成交结果公告期限届满之日起7个工作日内提出质疑，由招标人受理并负责答复。</w:t>
      </w:r>
    </w:p>
    <w:p w14:paraId="0532E16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eastAsia="zh-CN"/>
        </w:rPr>
        <w:t>38.2.2供应商质</w:t>
      </w:r>
      <w:r>
        <w:rPr>
          <w:rFonts w:hint="eastAsia" w:ascii="宋体" w:hAnsi="宋体" w:eastAsia="宋体" w:cs="宋体"/>
          <w:snapToGrid/>
          <w:color w:val="auto"/>
          <w:kern w:val="2"/>
          <w:szCs w:val="21"/>
          <w:highlight w:val="none"/>
          <w:lang w:val="en-US" w:eastAsia="zh-CN"/>
        </w:rPr>
        <w:t>疑实行实名制，其质疑应当有具体的质疑事项及事实根据，质疑应当坚持依法依规、诚实信用原则，不得进行虚假、恶意质疑。</w:t>
      </w:r>
    </w:p>
    <w:p w14:paraId="3FC55F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38.2.3 质疑供应商可以委托代理人办理质疑事务。委托代理人应熟悉相关业务情况。代理人办理质疑事务时，除提交质疑书外，还应当提交质疑供应商的授权委托书和委托代理人身份证明复印件。</w:t>
      </w:r>
    </w:p>
    <w:p w14:paraId="13F9276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38.2.4 质疑供应商提起质疑应当符合下列条件：</w:t>
      </w:r>
    </w:p>
    <w:p w14:paraId="51BAE8C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（1）质疑供应商是参与所质疑项目采购活动的供应商（潜在供应商已依法获取可之一的招标文件的, 可以对该招标文件质疑）；</w:t>
      </w:r>
    </w:p>
    <w:p w14:paraId="5A3A45A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（2）质疑函内容符合本章第38.2.5项的规定；</w:t>
      </w:r>
    </w:p>
    <w:p w14:paraId="6CBB55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（3）在质疑有效期限内提起质疑；</w:t>
      </w:r>
    </w:p>
    <w:p w14:paraId="7EAAF1A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（4）属于所质疑的招标人或招标人委托的招标代理机构组织的采购活动；</w:t>
      </w:r>
    </w:p>
    <w:p w14:paraId="6FAACBF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（5）同一质疑事项未经招标人或招标人委托的招标代理机构质疑处理；</w:t>
      </w:r>
    </w:p>
    <w:p w14:paraId="289216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（6）供应商对同一采购程序环节的质疑应当在质疑有效期内一次性提出；</w:t>
      </w:r>
    </w:p>
    <w:p w14:paraId="779611F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（7）供应商提交质疑应当提交必要的证明材料，证明材料应以合法手段取得；</w:t>
      </w:r>
    </w:p>
    <w:p w14:paraId="192F1A9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（8）财政部门规定的其他条件。</w:t>
      </w:r>
    </w:p>
    <w:p w14:paraId="5D770B1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38.2.5 供应商提出质疑应当提交质疑函和必要的证明材料，针对同一采购程序环节的质疑必须在法定质疑期内一次性提出。质疑函应当包括下列内容（质疑函格式后附）：</w:t>
      </w:r>
    </w:p>
    <w:p w14:paraId="1FE272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（1）供应商的姓名或者名称、地址、邮编、联系人及联系电话；</w:t>
      </w:r>
    </w:p>
    <w:p w14:paraId="03C831B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（2）质疑项目的名称、编号；</w:t>
      </w:r>
    </w:p>
    <w:p w14:paraId="3A5C23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（3）具体、明确的质疑事项和与质疑事项相关的请求；</w:t>
      </w:r>
    </w:p>
    <w:p w14:paraId="43E4E6A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（4）事实依据（列明权益受到损害的事实和理由）；</w:t>
      </w:r>
    </w:p>
    <w:p w14:paraId="474EC3A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（5）必要的法律依据；</w:t>
      </w:r>
    </w:p>
    <w:p w14:paraId="18D20A3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（6）提出质疑的日期。</w:t>
      </w:r>
    </w:p>
    <w:p w14:paraId="4C2868C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供应商为自然人的，应当由本人签字；供应商为法人（负责人）或者其他组织的，应当由法定代表人（负责人）、主要负责人，或者其委托代理人签字或者盖章，并加盖公章。</w:t>
      </w:r>
    </w:p>
    <w:p w14:paraId="0712537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38.2.6招标人或招标人委托的招标代理机构在收到质疑函后7个工作日内作出答复，并以书面形式 通知质疑供应商及其他有关供应商。对不符合质疑条件的质疑，答复不予受理，并说明理由；对符合质疑条件的质疑，对质疑事项作出答复。</w:t>
      </w:r>
    </w:p>
    <w:p w14:paraId="1846468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38.2.7招标人、招标代理机构认为供应商质疑不成立，或者成立但未对中标结果构成影响的，继续开展采购活动；认为供应商质疑成立且影响或者可能影响中标结果的，按照下列情况处理：</w:t>
      </w:r>
    </w:p>
    <w:p w14:paraId="1A81BB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（一）对招标文件提出的质疑，依法通过澄清或者修改可以继续开展采购活动的，澄清或者修改招标文件后继续开展采购活动；否则应当修改招标文件后重新开展采购活动。</w:t>
      </w:r>
    </w:p>
    <w:p w14:paraId="0FDFA10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（二）对采购过程、中标结果提出的质疑，合格供应商符合法定数量时，可以从合格的中标候选人中另行确定中标供应商的，应当依法另行确定中标供应商；否则应当重新开展采购活动。</w:t>
      </w:r>
    </w:p>
    <w:p w14:paraId="25C1F39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质疑答复导致中标结果改变的，招标人或者招标代理机构应当将有关情况书面报告本级财政部门。</w:t>
      </w:r>
    </w:p>
    <w:p w14:paraId="0C8A17F4">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38.3投诉</w:t>
      </w:r>
    </w:p>
    <w:p w14:paraId="4C28B8BC">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38.3.1</w:t>
      </w:r>
      <w:r>
        <w:rPr>
          <w:rFonts w:hint="eastAsia" w:ascii="宋体" w:hAnsi="宋体" w:eastAsia="宋体" w:cs="宋体"/>
          <w:snapToGrid/>
          <w:color w:val="auto"/>
          <w:kern w:val="2"/>
          <w:szCs w:val="21"/>
          <w:highlight w:val="none"/>
          <w:lang w:eastAsia="zh-CN"/>
        </w:rPr>
        <w:t xml:space="preserve">  供应商认为招标文件、采购过程、中标和成交结果使自己的合法权益受到损害的，应当首先依法向招标人或招标人委托的招标代理机构提出质疑。对招标人、招标代理机构的答复不满意，或者招标人、招标代理机构未在规定期限内做出答复的，供应商可以在答复期满后15个工作日内向大新县财政局政府采购监督管理股提起投诉，投诉联系方式见“投标人须知前附表”。</w:t>
      </w:r>
    </w:p>
    <w:p w14:paraId="053D0302">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 xml:space="preserve">38.3.2 </w:t>
      </w:r>
      <w:r>
        <w:rPr>
          <w:rFonts w:hint="eastAsia" w:ascii="宋体" w:hAnsi="宋体" w:eastAsia="宋体" w:cs="宋体"/>
          <w:snapToGrid/>
          <w:color w:val="auto"/>
          <w:kern w:val="2"/>
          <w:szCs w:val="21"/>
          <w:highlight w:val="none"/>
          <w:lang w:eastAsia="zh-CN"/>
        </w:rPr>
        <w:t xml:space="preserve"> 投诉人投诉时 ‘应当提交投诉书 ’并按照被投诉招标人、招标代理机构和与投诉事项有关的供应商数量提供投诉书的副本。投诉书应当包括下列主要内容（如材料中有外文资料应同时附上对应的中文译本）（投诉书格式后附）：</w:t>
      </w:r>
    </w:p>
    <w:p w14:paraId="738971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（1）投诉人和被投诉人的名称、地址、邮编、联系人及联系电话等；</w:t>
      </w:r>
    </w:p>
    <w:p w14:paraId="161EBEC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（2）质疑和质疑答复情况及相关证明材料；</w:t>
      </w:r>
    </w:p>
    <w:p w14:paraId="15B4E00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（3）具体、明确的投诉事项和与投诉事项相关的投诉请求；</w:t>
      </w:r>
    </w:p>
    <w:p w14:paraId="10FB99E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（4）事实依据；</w:t>
      </w:r>
    </w:p>
    <w:p w14:paraId="3E5FD6D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（5）法律依据；</w:t>
      </w:r>
    </w:p>
    <w:p w14:paraId="13CDFAB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（6）提起投诉的日期。</w:t>
      </w:r>
    </w:p>
    <w:p w14:paraId="5ABD5C0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（7）附件材料：营业执照副本内页复印件（要求证件有效并清晰反映企业法人（负责人）经营范围; 近期连续三个月依法缴纳税收和在职职工社会保障资金证明材料（复印件）。</w:t>
      </w:r>
    </w:p>
    <w:p w14:paraId="73ECA805">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38.3.3</w:t>
      </w:r>
      <w:r>
        <w:rPr>
          <w:rFonts w:hint="eastAsia" w:ascii="宋体" w:hAnsi="宋体" w:eastAsia="宋体" w:cs="宋体"/>
          <w:snapToGrid/>
          <w:color w:val="auto"/>
          <w:kern w:val="2"/>
          <w:szCs w:val="21"/>
          <w:highlight w:val="none"/>
          <w:lang w:eastAsia="zh-CN"/>
        </w:rPr>
        <w:t xml:space="preserve">  投诉人可以委托代理人办理投诉事务。委托代理人应熟悉相关业务情况。代理人办理投诉事务时’除提交投诉书外’还应当提交投诉人的授权委托书和委托代理人身份证明复印件。</w:t>
      </w:r>
    </w:p>
    <w:p w14:paraId="06FB77AB">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38.3.4</w:t>
      </w:r>
      <w:r>
        <w:rPr>
          <w:rFonts w:hint="eastAsia" w:ascii="宋体" w:hAnsi="宋体" w:eastAsia="宋体" w:cs="宋体"/>
          <w:snapToGrid/>
          <w:color w:val="auto"/>
          <w:kern w:val="2"/>
          <w:szCs w:val="21"/>
          <w:highlight w:val="none"/>
          <w:lang w:eastAsia="zh-CN"/>
        </w:rPr>
        <w:t xml:space="preserve">  投诉人提起投诉应当符合下列条件：</w:t>
      </w:r>
    </w:p>
    <w:p w14:paraId="3B699BC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（1）投诉人是参与所投诉政府采购活动的供应商；</w:t>
      </w:r>
    </w:p>
    <w:p w14:paraId="098FD9E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（2）提起投诉前已依法进行质疑；</w:t>
      </w:r>
    </w:p>
    <w:p w14:paraId="459F25A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（3）投诉书内容符合本章第38.3.2项的规定；</w:t>
      </w:r>
      <w:bookmarkStart w:id="571" w:name="_GoBack"/>
      <w:bookmarkEnd w:id="571"/>
    </w:p>
    <w:p w14:paraId="0722819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（4）在投诉有效期限内提起投诉；</w:t>
      </w:r>
    </w:p>
    <w:p w14:paraId="791826E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（5）属于大新县财政局政府采购监督管理股管辖；</w:t>
      </w:r>
    </w:p>
    <w:p w14:paraId="1235883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（6）同一投诉事项未经大新县财政局政府采购监督管理股投诉处理；</w:t>
      </w:r>
    </w:p>
    <w:p w14:paraId="0DF65E5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（7）国务院财政部门规定的其他条件。</w:t>
      </w:r>
    </w:p>
    <w:p w14:paraId="5AF801A5">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38.3.5</w:t>
      </w:r>
      <w:r>
        <w:rPr>
          <w:rFonts w:hint="eastAsia" w:ascii="宋体" w:hAnsi="宋体" w:eastAsia="宋体" w:cs="宋体"/>
          <w:snapToGrid/>
          <w:color w:val="auto"/>
          <w:kern w:val="2"/>
          <w:szCs w:val="21"/>
          <w:highlight w:val="none"/>
          <w:lang w:eastAsia="zh-CN"/>
        </w:rPr>
        <w:t xml:space="preserve">  大新县财政局政府采购监督管理股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D5FCCB0">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38.3.6</w:t>
      </w:r>
      <w:r>
        <w:rPr>
          <w:rFonts w:hint="eastAsia" w:ascii="宋体" w:hAnsi="宋体" w:eastAsia="宋体" w:cs="宋体"/>
          <w:snapToGrid/>
          <w:color w:val="auto"/>
          <w:kern w:val="2"/>
          <w:szCs w:val="21"/>
          <w:highlight w:val="none"/>
          <w:lang w:eastAsia="zh-CN"/>
        </w:rPr>
        <w:t xml:space="preserve">  大新县财政局政府采购监督管理股在处理投诉事项期间 ，可以视具体情况暂停采购活动。</w:t>
      </w:r>
    </w:p>
    <w:p w14:paraId="63DF1796">
      <w:pPr>
        <w:pStyle w:val="3"/>
        <w:keepNext w:val="0"/>
        <w:keepLines w:val="0"/>
        <w:spacing w:before="240" w:after="240" w:line="415" w:lineRule="auto"/>
        <w:jc w:val="center"/>
        <w:rPr>
          <w:rFonts w:hint="eastAsia" w:ascii="宋体" w:hAnsi="宋体" w:eastAsia="宋体" w:cs="宋体"/>
          <w:color w:val="auto"/>
          <w:highlight w:val="none"/>
        </w:rPr>
      </w:pPr>
      <w:bookmarkStart w:id="132" w:name="_Toc16683"/>
      <w:bookmarkStart w:id="133" w:name="_Toc30700"/>
      <w:bookmarkStart w:id="134" w:name="_Toc26800"/>
      <w:bookmarkStart w:id="135" w:name="_Toc15691"/>
      <w:r>
        <w:rPr>
          <w:rFonts w:hint="eastAsia" w:ascii="宋体" w:hAnsi="宋体" w:eastAsia="宋体" w:cs="宋体"/>
          <w:color w:val="auto"/>
          <w:highlight w:val="none"/>
        </w:rPr>
        <w:t>八、验收</w:t>
      </w:r>
      <w:bookmarkEnd w:id="132"/>
      <w:bookmarkEnd w:id="133"/>
      <w:bookmarkEnd w:id="134"/>
      <w:bookmarkEnd w:id="135"/>
    </w:p>
    <w:p w14:paraId="75DF5ED2">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39.验收</w:t>
      </w:r>
    </w:p>
    <w:p w14:paraId="40AFEB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39.1招标人组织对供应商履的验收。大型或者复杂的政府采购项目，应当邀请国家认可的质量检测机构参加验收工作。验收方成员应当在验收书上签字，并承担相应的法律责任。如果发现与合同中要求不符’供应商须承担由此发生的一切损失和费用 ，并接受相应的处理。</w:t>
      </w:r>
    </w:p>
    <w:p w14:paraId="20E7151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39.2招标人可以邀请参加本项目的其他投标人或者第三方机构参与验收。参与验收的投标人或者第三方机构的意见作为验收书的参考资料一并存档。</w:t>
      </w:r>
    </w:p>
    <w:p w14:paraId="7A975F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39.3严格按照采购合同开展履验收。招标人成立验收小组，按照采购合同的定对供应商履情况进行验收。验收时，按照采购合同的定对每一项技术、货物、安全标准的履情况进行确认。验收结束后，应当出具验收书，列明各项标准的验收情况及项目总体评价，由验收双方共同签署。验收结果与采购合同定的资金支付及履保证金返还条件挂钩。履验收的各项资料应当存档备查。</w:t>
      </w:r>
    </w:p>
    <w:p w14:paraId="6E05C4A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39.4验收合格的项目，招标人将根据采购合同的定及时向供应商支付采购资金。验收不合格的项目，招标人将依法及时处理。采购合同的履行、违责任和解决争议的方式等适用《中华人民共和国民法典》。供应商在履过程中有政府采购法律法规规定的违法违规情形的，招标人应当及时报告本级财政部门。</w:t>
      </w:r>
    </w:p>
    <w:p w14:paraId="0B8E4027">
      <w:pPr>
        <w:pStyle w:val="3"/>
        <w:keepNext w:val="0"/>
        <w:keepLines w:val="0"/>
        <w:spacing w:before="240" w:after="240" w:line="415" w:lineRule="auto"/>
        <w:jc w:val="center"/>
        <w:rPr>
          <w:rFonts w:hint="eastAsia" w:ascii="宋体" w:hAnsi="宋体" w:eastAsia="宋体" w:cs="宋体"/>
          <w:color w:val="auto"/>
          <w:highlight w:val="none"/>
        </w:rPr>
      </w:pPr>
      <w:bookmarkStart w:id="136" w:name="_Toc19178"/>
      <w:bookmarkStart w:id="137" w:name="_Toc19511"/>
      <w:bookmarkStart w:id="138" w:name="_Toc9809"/>
      <w:bookmarkStart w:id="139" w:name="_Toc7147"/>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、其他事项</w:t>
      </w:r>
      <w:bookmarkEnd w:id="136"/>
      <w:bookmarkEnd w:id="137"/>
      <w:bookmarkEnd w:id="138"/>
      <w:bookmarkEnd w:id="139"/>
    </w:p>
    <w:p w14:paraId="2F8A919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40.代理费</w:t>
      </w:r>
    </w:p>
    <w:p w14:paraId="124B1AC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代理费收费标准及缴费账户详见“投标人须知前附表”。</w:t>
      </w:r>
    </w:p>
    <w:p w14:paraId="5C26121F">
      <w:pPr>
        <w:keepNext w:val="0"/>
        <w:keepLines w:val="0"/>
        <w:spacing w:before="0" w:after="0" w:line="360" w:lineRule="auto"/>
        <w:ind w:left="420" w:leftChars="200"/>
        <w:outlineLvl w:val="9"/>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代理服务收费标准：</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83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575F3F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费率</w:t>
            </w:r>
          </w:p>
          <w:p w14:paraId="77EC6AD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48AD0261">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42AF44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2C7824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725D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4D74C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59600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87" w:type="dxa"/>
            <w:noWrap w:val="0"/>
            <w:vAlign w:val="top"/>
          </w:tcPr>
          <w:p w14:paraId="511AB788">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24FB38A2">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56D1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2179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4976343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687" w:type="dxa"/>
            <w:noWrap w:val="0"/>
            <w:vAlign w:val="top"/>
          </w:tcPr>
          <w:p w14:paraId="2E77282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CEDFC1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5F7B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38D6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52831B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87" w:type="dxa"/>
            <w:noWrap w:val="0"/>
            <w:vAlign w:val="top"/>
          </w:tcPr>
          <w:p w14:paraId="55EE5B57">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6D4266E9">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7DC8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E513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56C58EE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687" w:type="dxa"/>
            <w:noWrap w:val="0"/>
            <w:vAlign w:val="top"/>
          </w:tcPr>
          <w:p w14:paraId="5E5F886C">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2AE6B48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7A95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90E13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6593A67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87" w:type="dxa"/>
            <w:noWrap w:val="0"/>
            <w:vAlign w:val="top"/>
          </w:tcPr>
          <w:p w14:paraId="6BEF12B8">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14B40EC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39C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A34AB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7D42F74B">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4A18E7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59" w:type="dxa"/>
            <w:noWrap w:val="0"/>
            <w:vAlign w:val="top"/>
          </w:tcPr>
          <w:p w14:paraId="6BE709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979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BCD8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C1F75CA">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3E1703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59" w:type="dxa"/>
            <w:noWrap w:val="0"/>
            <w:vAlign w:val="top"/>
          </w:tcPr>
          <w:p w14:paraId="27092437">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DB6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0CF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54BB589A">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5A0DF6D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19D2CE24">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6B0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4C2B3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23B222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87" w:type="dxa"/>
            <w:noWrap w:val="0"/>
            <w:vAlign w:val="top"/>
          </w:tcPr>
          <w:p w14:paraId="1946D5B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716517C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8E1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281F9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677B45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87" w:type="dxa"/>
            <w:noWrap w:val="0"/>
            <w:vAlign w:val="top"/>
          </w:tcPr>
          <w:p w14:paraId="7891C78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1F827C86">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4A8BD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7F3B4D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5F405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4B84D8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31957E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6C236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7DE5CCF0">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合计收费＝ 1.5+0.8＝ 2.3（万元）</w:t>
      </w:r>
    </w:p>
    <w:p w14:paraId="463197DD">
      <w:pPr>
        <w:keepNext w:val="0"/>
        <w:keepLines w:val="0"/>
        <w:spacing w:before="0" w:after="0" w:line="360" w:lineRule="auto"/>
        <w:ind w:left="420" w:leftChars="200"/>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需要补充的其他内容</w:t>
      </w:r>
    </w:p>
    <w:p w14:paraId="13BD258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41.1本招标文件解释规则详见“投标人须知前附表”。</w:t>
      </w:r>
    </w:p>
    <w:p w14:paraId="7B6C11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41.2 其他事项详见“投标人须知前附表”。</w:t>
      </w:r>
    </w:p>
    <w:p w14:paraId="50ADC03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41.3 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6728C66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（1）在货物采购项目中，货物由中小企业制造，即货物由中小企业生产且使用该中小企业商号或者注册商标，不对其中涉及的工程承建商和服务的承接商作出要求；</w:t>
      </w:r>
    </w:p>
    <w:p w14:paraId="0DDDC2F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（2）在工程采购项目中，工程由中小企业承建，即工程施工单位为中小企业，不对其中涉及的货物的制造商和服务的承接商作出要求；</w:t>
      </w:r>
    </w:p>
    <w:p w14:paraId="02FFBB8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2DB8F00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在货物采购项目中，供应商提供的货物既有中小企业制造货物，也有大型企业制造货物的，不享受本招标文件规定的中小企业扶持政策。</w:t>
      </w:r>
    </w:p>
    <w:p w14:paraId="2D37060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依据本招标文件规定享受扶持政策获得政府采购合同的，小微企业不得将合同分包给大中型企业，中型企业不得将合同分包给大型企业。</w:t>
      </w:r>
    </w:p>
    <w:p w14:paraId="6576BF49">
      <w:pPr>
        <w:spacing w:line="228" w:lineRule="auto"/>
        <w:rPr>
          <w:rFonts w:hint="eastAsia" w:ascii="宋体" w:hAnsi="宋体" w:eastAsia="宋体" w:cs="宋体"/>
          <w:color w:val="auto"/>
          <w:sz w:val="20"/>
          <w:szCs w:val="20"/>
          <w:highlight w:val="none"/>
        </w:rPr>
        <w:sectPr>
          <w:footerReference r:id="rId8" w:type="default"/>
          <w:pgSz w:w="11906" w:h="16839"/>
          <w:pgMar w:top="1440" w:right="1080" w:bottom="1440" w:left="1080" w:header="0" w:footer="992" w:gutter="0"/>
          <w:pgNumType w:fmt="decimal"/>
          <w:cols w:space="720" w:num="1"/>
        </w:sectPr>
      </w:pPr>
    </w:p>
    <w:p w14:paraId="65C33DE6">
      <w:pPr>
        <w:spacing w:before="63" w:line="225" w:lineRule="auto"/>
        <w:ind w:left="2648"/>
        <w:outlineLvl w:val="0"/>
        <w:rPr>
          <w:rFonts w:hint="eastAsia" w:ascii="宋体" w:hAnsi="宋体" w:eastAsia="宋体" w:cs="宋体"/>
          <w:color w:val="auto"/>
          <w:sz w:val="31"/>
          <w:szCs w:val="31"/>
          <w:highlight w:val="none"/>
        </w:rPr>
      </w:pPr>
      <w:bookmarkStart w:id="140" w:name="_Toc27708"/>
      <w:bookmarkStart w:id="141" w:name="_Toc1761"/>
      <w:r>
        <w:rPr>
          <w:rFonts w:hint="eastAsia"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color w:val="auto"/>
          <w:spacing w:val="9"/>
          <w:sz w:val="31"/>
          <w:szCs w:val="31"/>
          <w:highlight w:val="none"/>
        </w:rPr>
        <w:t xml:space="preserve">  </w:t>
      </w:r>
      <w:r>
        <w:rPr>
          <w:rFonts w:hint="eastAsia" w:ascii="宋体" w:hAnsi="宋体" w:eastAsia="宋体" w:cs="宋体"/>
          <w:color w:val="auto"/>
          <w:spacing w:val="9"/>
          <w:sz w:val="31"/>
          <w:szCs w:val="31"/>
          <w:highlight w:val="none"/>
          <w14:textOutline w14:w="5793" w14:cap="sq" w14:cmpd="sng">
            <w14:solidFill>
              <w14:srgbClr w14:val="000000"/>
            </w14:solidFill>
            <w14:prstDash w14:val="solid"/>
            <w14:bevel/>
          </w14:textOutline>
        </w:rPr>
        <w:t>评标方法及评标标准</w:t>
      </w:r>
      <w:bookmarkEnd w:id="140"/>
      <w:bookmarkEnd w:id="141"/>
    </w:p>
    <w:p w14:paraId="1D4FA355">
      <w:pPr>
        <w:spacing w:before="129" w:line="225" w:lineRule="auto"/>
        <w:ind w:left="3531"/>
        <w:outlineLvl w:val="1"/>
        <w:rPr>
          <w:rFonts w:hint="eastAsia" w:ascii="宋体" w:hAnsi="宋体" w:eastAsia="宋体" w:cs="宋体"/>
          <w:color w:val="auto"/>
          <w:sz w:val="31"/>
          <w:szCs w:val="31"/>
          <w:highlight w:val="none"/>
        </w:rPr>
      </w:pPr>
      <w:bookmarkStart w:id="142" w:name="_Toc11207"/>
      <w:bookmarkStart w:id="143" w:name="_Toc7246"/>
      <w:bookmarkStart w:id="144" w:name="_Toc4837"/>
      <w:bookmarkStart w:id="145" w:name="_Toc3062"/>
      <w:bookmarkStart w:id="146" w:name="_Toc21805"/>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第一节</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评标方法</w:t>
      </w:r>
      <w:bookmarkEnd w:id="142"/>
      <w:bookmarkEnd w:id="143"/>
      <w:bookmarkEnd w:id="144"/>
      <w:bookmarkEnd w:id="145"/>
      <w:bookmarkEnd w:id="146"/>
    </w:p>
    <w:p w14:paraId="7509DB0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本项目采用 以下勾选的方式进行评审。</w:t>
      </w:r>
    </w:p>
    <w:p w14:paraId="4568BF7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sym w:font="Wingdings" w:char="00A8"/>
      </w:r>
      <w:r>
        <w:rPr>
          <w:rFonts w:hint="eastAsia" w:ascii="宋体" w:hAnsi="宋体" w:eastAsia="宋体" w:cs="宋体"/>
          <w:snapToGrid/>
          <w:color w:val="auto"/>
          <w:kern w:val="2"/>
          <w:szCs w:val="21"/>
          <w:highlight w:val="none"/>
          <w:lang w:eastAsia="zh-CN"/>
        </w:rPr>
        <w:t>最低评标价法，是指投标文件满足招标文件全部实质性要求，且投标报价最低的投标人为中标候</w:t>
      </w:r>
    </w:p>
    <w:p w14:paraId="5F4554D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选人的评标方法。</w:t>
      </w:r>
    </w:p>
    <w:p w14:paraId="2365DC2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sym w:font="Wingdings" w:char="00FE"/>
      </w:r>
      <w:r>
        <w:rPr>
          <w:rFonts w:hint="eastAsia" w:ascii="宋体" w:hAnsi="宋体" w:eastAsia="宋体" w:cs="宋体"/>
          <w:snapToGrid/>
          <w:color w:val="auto"/>
          <w:kern w:val="2"/>
          <w:szCs w:val="21"/>
          <w:highlight w:val="none"/>
          <w:lang w:eastAsia="zh-CN"/>
        </w:rPr>
        <w:t>综合评分法，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 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w:t>
      </w:r>
    </w:p>
    <w:p w14:paraId="45638D35">
      <w:pPr>
        <w:pStyle w:val="8"/>
        <w:spacing w:line="420" w:lineRule="auto"/>
        <w:rPr>
          <w:rFonts w:hint="eastAsia" w:ascii="宋体" w:hAnsi="宋体" w:eastAsia="宋体" w:cs="宋体"/>
          <w:color w:val="auto"/>
          <w:highlight w:val="none"/>
        </w:rPr>
      </w:pPr>
    </w:p>
    <w:p w14:paraId="46C2CBC6">
      <w:pPr>
        <w:spacing w:before="101" w:line="225" w:lineRule="auto"/>
        <w:ind w:left="3531"/>
        <w:outlineLvl w:val="1"/>
        <w:rPr>
          <w:rFonts w:hint="eastAsia" w:ascii="宋体" w:hAnsi="宋体" w:eastAsia="宋体" w:cs="宋体"/>
          <w:color w:val="auto"/>
          <w:sz w:val="31"/>
          <w:szCs w:val="31"/>
          <w:highlight w:val="none"/>
        </w:rPr>
      </w:pPr>
      <w:bookmarkStart w:id="147" w:name="_Toc16906"/>
      <w:bookmarkStart w:id="148" w:name="_Toc17859"/>
      <w:bookmarkStart w:id="149" w:name="_Toc3250"/>
      <w:bookmarkStart w:id="150" w:name="_Toc10130"/>
      <w:bookmarkStart w:id="151" w:name="_Toc31665"/>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评标程序</w:t>
      </w:r>
      <w:bookmarkEnd w:id="147"/>
      <w:bookmarkEnd w:id="148"/>
      <w:bookmarkEnd w:id="149"/>
      <w:bookmarkEnd w:id="150"/>
      <w:bookmarkEnd w:id="151"/>
    </w:p>
    <w:p w14:paraId="3790C884">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52" w:name="_Toc19377"/>
      <w:bookmarkStart w:id="153" w:name="_Toc4121"/>
      <w:bookmarkStart w:id="154" w:name="_Toc3456"/>
      <w:r>
        <w:rPr>
          <w:rFonts w:hint="eastAsia" w:ascii="宋体" w:hAnsi="宋体" w:eastAsia="宋体" w:cs="宋体"/>
          <w:b/>
          <w:bCs/>
          <w:snapToGrid/>
          <w:color w:val="auto"/>
          <w:kern w:val="2"/>
          <w:szCs w:val="21"/>
          <w:highlight w:val="none"/>
          <w:lang w:eastAsia="zh-CN"/>
        </w:rPr>
        <w:t>1.符合性审查</w:t>
      </w:r>
      <w:bookmarkEnd w:id="152"/>
      <w:bookmarkEnd w:id="153"/>
      <w:bookmarkEnd w:id="154"/>
    </w:p>
    <w:p w14:paraId="77769D1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评标委员会应当对符合资格的投标人的投标文件进行投标报价、商务、技术等实质性内容符合性审查，以确定其是否满足招标文件的实质性要求。</w:t>
      </w:r>
    </w:p>
    <w:p w14:paraId="7D2DF2E7">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55" w:name="_Toc6096"/>
      <w:bookmarkStart w:id="156" w:name="_Toc29991"/>
      <w:bookmarkStart w:id="157" w:name="_Toc27989"/>
      <w:r>
        <w:rPr>
          <w:rFonts w:hint="eastAsia" w:ascii="宋体" w:hAnsi="宋体" w:eastAsia="宋体" w:cs="宋体"/>
          <w:b/>
          <w:bCs/>
          <w:snapToGrid/>
          <w:color w:val="auto"/>
          <w:kern w:val="2"/>
          <w:szCs w:val="21"/>
          <w:highlight w:val="none"/>
          <w:lang w:eastAsia="zh-CN"/>
        </w:rPr>
        <w:t>2.符合性审查不通过而导致投标无效的情形</w:t>
      </w:r>
      <w:bookmarkEnd w:id="155"/>
      <w:bookmarkEnd w:id="156"/>
      <w:bookmarkEnd w:id="157"/>
    </w:p>
    <w:p w14:paraId="747D96B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投标人的投标文件中存在对招标文件的任何实质性要求和条件的负偏离，将被视为投标无效。</w:t>
      </w:r>
    </w:p>
    <w:p w14:paraId="05BE27E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2.1在报价评审时，如发现下列情形之一的，将被视为投标无效：</w:t>
      </w:r>
    </w:p>
    <w:p w14:paraId="11C3306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（1）投标文件未提供“投标人须知前附表”第13.1条规定中“必须提供” 的文件资料的 ;</w:t>
      </w:r>
    </w:p>
    <w:p w14:paraId="6BA3F01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（2）未采用人民币报价或者未按照招标文件标明的币种报价的；</w:t>
      </w:r>
    </w:p>
    <w:p w14:paraId="6583DBA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（3）报价超出招标文件规定最高限价，或者超出采购预算金额（包括分项预算）的；</w:t>
      </w:r>
    </w:p>
    <w:p w14:paraId="584235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（4）投标人未就所投分标进行报价或者存在漏项报价；投标人未就所投分标的单项内容作唯一报价; 投标人未就所投分标的全部内容作唯一总价报价；存在有选择、有条件报价的（招标文件允许有备选方案或者其他定的除外）；</w:t>
      </w:r>
    </w:p>
    <w:p w14:paraId="5A7562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（5）修正后的报价，投标人不确认的；</w:t>
      </w:r>
    </w:p>
    <w:p w14:paraId="0C66C6A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（6）投标人属于本章第5条第（2）项情形的。</w:t>
      </w:r>
    </w:p>
    <w:p w14:paraId="55832F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2.2在商务评审时，如发现下列情形之一的，将被视为投标无效：</w:t>
      </w:r>
    </w:p>
    <w:p w14:paraId="5BB0AD8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（1）投标文件未按招标文件要求签署、盖章的；</w:t>
      </w:r>
    </w:p>
    <w:p w14:paraId="1778F1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（2）委托代理人未能出具有效身份证明或者出具的身份证明与授权委托书中的信息不符的；</w:t>
      </w:r>
    </w:p>
    <w:p w14:paraId="75D2DA14">
      <w:pPr>
        <w:widowControl w:val="0"/>
        <w:kinsoku/>
        <w:autoSpaceDE/>
        <w:autoSpaceDN/>
        <w:adjustRightInd/>
        <w:snapToGrid/>
        <w:spacing w:line="360" w:lineRule="auto"/>
        <w:ind w:firstLine="42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snapToGrid/>
          <w:color w:val="auto"/>
          <w:kern w:val="2"/>
          <w:szCs w:val="21"/>
          <w:highlight w:val="none"/>
          <w:lang w:eastAsia="zh-CN"/>
        </w:rPr>
        <w:t>（3）投标文件未提供“投标人须知前附表”第13.1条规定中“必须提供”或者“委托时必须提供” 的文件资料的；</w:t>
      </w:r>
    </w:p>
    <w:p w14:paraId="0BF256D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（4）投标有效期、项目完成时间（交货时间、货物完成时间或者货物期等）、质保期、售后货物等招标文件中标“ ★” 的商务条款发生负偏离的；</w:t>
      </w:r>
    </w:p>
    <w:p w14:paraId="65DDC0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（5）商务条款评审允许负偏离的条款数超过“投标人须知前附表”规定项数的。</w:t>
      </w:r>
    </w:p>
    <w:p w14:paraId="7461711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（6）投标文件的实质性内容未使用中文表述、使用计量单位不符合招标文件要求的；</w:t>
      </w:r>
    </w:p>
    <w:p w14:paraId="357EA9B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（7）投标文件中的文件资料因填写不齐全或者内容虚假或者出现其他情形而导致被评标委员会认定无效的；</w:t>
      </w:r>
    </w:p>
    <w:p w14:paraId="4845AA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（8）投标文件含有招标人不能接受的附加条件的；</w:t>
      </w:r>
    </w:p>
    <w:p w14:paraId="6AFA012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（9）未响应招标文件实质性要求的；</w:t>
      </w:r>
    </w:p>
    <w:p w14:paraId="101FE6A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（10）属于投标人须知正文第9.2条情形的；</w:t>
      </w:r>
    </w:p>
    <w:p w14:paraId="7E35FD8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（11）法律、法规和招标文件规定的其他无效情形。</w:t>
      </w:r>
    </w:p>
    <w:p w14:paraId="14B0D80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2.3在技术评审时，如发现下列情形之一的，将被视为投标无效：</w:t>
      </w:r>
    </w:p>
    <w:p w14:paraId="046809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（1）不满足招标文件要求的货物内容、技术要求、安全、质量标准，或者与招标文件中标“ ★” 的技术需求发生负偏离的；</w:t>
      </w:r>
    </w:p>
    <w:p w14:paraId="497C895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（2）技术需求评审允许负偏离的条款数超过“投标人须知前附表”规定项数的；</w:t>
      </w:r>
    </w:p>
    <w:p w14:paraId="4C81B76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（3）投标文件未提供“投标人须知前附表”第13.1条规定中“必须提供” 的文件资料的 ;</w:t>
      </w:r>
    </w:p>
    <w:p w14:paraId="0F8A499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（4）虚假投标，或者出现其他情形而导致被评标委员会认定无效的；</w:t>
      </w:r>
    </w:p>
    <w:p w14:paraId="4EEAA0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（5）投标技术方案不明确，招标文件未允许但存在一个或者一个以上备选（替代）投标方案的。</w:t>
      </w:r>
    </w:p>
    <w:p w14:paraId="14D135C8">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58" w:name="_Toc16528"/>
      <w:bookmarkStart w:id="159" w:name="_Toc11385"/>
      <w:bookmarkStart w:id="160" w:name="_Toc12122"/>
      <w:r>
        <w:rPr>
          <w:rFonts w:hint="eastAsia" w:ascii="宋体" w:hAnsi="宋体" w:eastAsia="宋体" w:cs="宋体"/>
          <w:b/>
          <w:bCs/>
          <w:snapToGrid/>
          <w:color w:val="auto"/>
          <w:kern w:val="2"/>
          <w:szCs w:val="21"/>
          <w:highlight w:val="none"/>
          <w:lang w:eastAsia="zh-CN"/>
        </w:rPr>
        <w:t>3.澄清补正、说明或者补正</w:t>
      </w:r>
      <w:bookmarkEnd w:id="158"/>
      <w:bookmarkEnd w:id="159"/>
      <w:bookmarkEnd w:id="160"/>
    </w:p>
    <w:p w14:paraId="1E5E6D3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对投标文件中含义不明确、同类问题表述不一致或者有明显文字和计算错误的内容，评标委员会应在“广西政府采购云”平台发布电子澄清函，要求投标人在规定时间内作出必要的澄清、说明或者补正。投标人在“ 广西政府采购云”平台接收到电子澄清函后根据澄清函内容上传PDF格式回函，电子澄清答复函使用CA证书加盖单 位公章后在线上传至评标委员会。投标人的澄清、说明或者补正不得超出投标文件的范围或者改变投标</w:t>
      </w:r>
    </w:p>
    <w:p w14:paraId="74AE3B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文件的实质性内容。投标人未在规定时间内进行澄清、说明或者补正的，按无效投标处理。</w:t>
      </w:r>
    </w:p>
    <w:p w14:paraId="5CE2630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负责人）或者其授权的代表签字。</w:t>
      </w:r>
    </w:p>
    <w:p w14:paraId="5A112CB9">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1" w:name="_Toc9894"/>
      <w:bookmarkStart w:id="162" w:name="_Toc2664"/>
      <w:bookmarkStart w:id="163" w:name="_Toc16780"/>
      <w:r>
        <w:rPr>
          <w:rFonts w:hint="eastAsia" w:ascii="宋体" w:hAnsi="宋体" w:eastAsia="宋体" w:cs="宋体"/>
          <w:b/>
          <w:bCs/>
          <w:snapToGrid/>
          <w:color w:val="auto"/>
          <w:kern w:val="2"/>
          <w:szCs w:val="21"/>
          <w:highlight w:val="none"/>
          <w:lang w:eastAsia="zh-CN"/>
        </w:rPr>
        <w:t>4.投标文件修正</w:t>
      </w:r>
      <w:bookmarkEnd w:id="161"/>
      <w:bookmarkEnd w:id="162"/>
      <w:bookmarkEnd w:id="163"/>
    </w:p>
    <w:p w14:paraId="2F09AA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4.1投标文件报价出现前后不一致的，按照下列规定修正：</w:t>
      </w:r>
    </w:p>
    <w:p w14:paraId="275230F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（1）报价文件中“开标一览表” 内容与投标文件中相应内容不一致的，以“开标一览表”为准；</w:t>
      </w:r>
    </w:p>
    <w:p w14:paraId="3B6A06D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（2）大写金额和小写金额不一致的，以大写金额为准；</w:t>
      </w:r>
    </w:p>
    <w:p w14:paraId="4D8DE6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（3）单价金额小数点或者百分比有明显错位的，以开标一览表的总价为准，并修改单价；</w:t>
      </w:r>
    </w:p>
    <w:p w14:paraId="1381696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（4）总价金额与按单价汇总金额不一致的，以单价金额计算结果为准。</w:t>
      </w:r>
    </w:p>
    <w:p w14:paraId="6D7A909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同时出现两种以上不一致的，按照以上（1）-（4）规定的顺序修正。修正后的报价经投标人确认后产生束力，投标人不确认的，其投标无效。</w:t>
      </w:r>
    </w:p>
    <w:p w14:paraId="03F0B87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4.2经投标人确认修正后的报价若超过采购预算金额或者最高限价，投标人的投标文件作无效投标处理。</w:t>
      </w:r>
    </w:p>
    <w:p w14:paraId="484BEAE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4.3经投标人确认修正后的报价作为签订合同的依据，并以此报价计算价格分。</w:t>
      </w:r>
    </w:p>
    <w:p w14:paraId="236317D9">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4" w:name="_Toc22230"/>
      <w:bookmarkStart w:id="165" w:name="_Toc4582"/>
      <w:bookmarkStart w:id="166" w:name="_Toc24155"/>
      <w:r>
        <w:rPr>
          <w:rFonts w:hint="eastAsia" w:ascii="宋体" w:hAnsi="宋体" w:eastAsia="宋体" w:cs="宋体"/>
          <w:b/>
          <w:bCs/>
          <w:snapToGrid/>
          <w:color w:val="auto"/>
          <w:kern w:val="2"/>
          <w:szCs w:val="21"/>
          <w:highlight w:val="none"/>
          <w:lang w:eastAsia="zh-CN"/>
        </w:rPr>
        <w:t>5.比较与评价</w:t>
      </w:r>
      <w:bookmarkEnd w:id="164"/>
      <w:bookmarkEnd w:id="165"/>
      <w:bookmarkEnd w:id="166"/>
    </w:p>
    <w:p w14:paraId="69416C7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（1）评标委员会按照招标文件中规定的评标方法和评标标准，对符合性审查合格的投标文件进行商务和技术评估，综合比较与评价。</w:t>
      </w:r>
    </w:p>
    <w:p w14:paraId="33DC99F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（2）评标委员会独立对每个投标人的投标文件进行评价，并汇总每个投标人的得分。</w:t>
      </w:r>
    </w:p>
    <w:p w14:paraId="03E57D1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认为投标人的报价明显低于其他通过符合性审查投标人的报价，有可能影响产品质量或者不能诚信履的，应当要求其在评标现场合理的时间内提供书面说明，必要时提交相关证明材料；投标人不能证明其报价合理性的，评标委员会将其作为无效投标处理。</w:t>
      </w:r>
    </w:p>
    <w:p w14:paraId="4713B44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（3）评标委员会按照招标文件中规定的评标方法和标准计算各投标人的报价得分。在计算过程中，不得去掉最高报价或者最低报价。</w:t>
      </w:r>
    </w:p>
    <w:p w14:paraId="1D512A8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（4）各投标人的得分为所有评委的有效评分的算术平均数。</w:t>
      </w:r>
    </w:p>
    <w:p w14:paraId="7EA928F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（5）评标委员会按照招标文件中的规定推荐中标候选人。</w:t>
      </w:r>
    </w:p>
    <w:p w14:paraId="407EC6C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E8B074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sectPr>
          <w:footerReference r:id="rId9" w:type="default"/>
          <w:pgSz w:w="11906" w:h="16839"/>
          <w:pgMar w:top="1440" w:right="1080" w:bottom="1440" w:left="1080" w:header="0" w:footer="992" w:gutter="0"/>
          <w:pgNumType w:fmt="decimal"/>
          <w:cols w:space="720" w:num="1"/>
        </w:sectPr>
      </w:pPr>
    </w:p>
    <w:p w14:paraId="6621862D">
      <w:pPr>
        <w:spacing w:before="60" w:line="220" w:lineRule="auto"/>
        <w:ind w:left="3610"/>
        <w:outlineLvl w:val="1"/>
        <w:rPr>
          <w:rFonts w:hint="eastAsia" w:ascii="宋体" w:hAnsi="宋体" w:eastAsia="宋体" w:cs="宋体"/>
          <w:color w:val="auto"/>
          <w:sz w:val="30"/>
          <w:szCs w:val="30"/>
          <w:highlight w:val="none"/>
        </w:rPr>
      </w:pPr>
      <w:bookmarkStart w:id="167" w:name="_Toc17694"/>
      <w:bookmarkStart w:id="168" w:name="_Toc7416"/>
      <w:bookmarkStart w:id="169" w:name="_Toc27903"/>
      <w:bookmarkStart w:id="170" w:name="_Toc31787"/>
      <w:bookmarkStart w:id="171" w:name="_Toc21646"/>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第三节</w:t>
      </w:r>
      <w:r>
        <w:rPr>
          <w:rFonts w:hint="eastAsia"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评分标准</w:t>
      </w:r>
      <w:bookmarkEnd w:id="167"/>
      <w:bookmarkEnd w:id="168"/>
      <w:bookmarkEnd w:id="169"/>
      <w:bookmarkEnd w:id="170"/>
      <w:bookmarkEnd w:id="171"/>
    </w:p>
    <w:p w14:paraId="651902E5">
      <w:pPr>
        <w:pStyle w:val="8"/>
        <w:spacing w:line="470" w:lineRule="auto"/>
        <w:rPr>
          <w:rFonts w:hint="eastAsia" w:ascii="宋体" w:hAnsi="宋体" w:eastAsia="宋体" w:cs="宋体"/>
          <w:color w:val="auto"/>
          <w:highlight w:val="none"/>
        </w:rPr>
      </w:pPr>
    </w:p>
    <w:p w14:paraId="2D7E2FD8">
      <w:pPr>
        <w:spacing w:before="97" w:line="221" w:lineRule="auto"/>
        <w:ind w:left="4291"/>
        <w:outlineLvl w:val="2"/>
        <w:rPr>
          <w:rFonts w:hint="eastAsia" w:ascii="宋体" w:hAnsi="宋体" w:eastAsia="宋体" w:cs="宋体"/>
          <w:color w:val="auto"/>
          <w:sz w:val="30"/>
          <w:szCs w:val="30"/>
          <w:highlight w:val="none"/>
        </w:rPr>
      </w:pPr>
      <w:bookmarkStart w:id="172" w:name="_Toc12605"/>
      <w:bookmarkStart w:id="173" w:name="_Toc5262"/>
      <w:bookmarkStart w:id="174" w:name="_Toc6585"/>
      <w:bookmarkStart w:id="175" w:name="_Toc1222"/>
      <w:r>
        <w:rPr>
          <w:rFonts w:hint="eastAsia" w:ascii="宋体" w:hAnsi="宋体" w:eastAsia="宋体" w:cs="宋体"/>
          <w:color w:val="auto"/>
          <w:spacing w:val="-3"/>
          <w:sz w:val="30"/>
          <w:szCs w:val="30"/>
          <w:highlight w:val="none"/>
          <w14:textOutline w14:w="5448" w14:cap="sq" w14:cmpd="sng">
            <w14:solidFill>
              <w14:srgbClr w14:val="000000"/>
            </w14:solidFill>
            <w14:prstDash w14:val="solid"/>
            <w14:bevel/>
          </w14:textOutline>
        </w:rPr>
        <w:t>综合评分法</w:t>
      </w:r>
      <w:bookmarkEnd w:id="172"/>
      <w:bookmarkEnd w:id="173"/>
      <w:bookmarkEnd w:id="174"/>
      <w:bookmarkEnd w:id="175"/>
    </w:p>
    <w:p w14:paraId="4530421A">
      <w:pPr>
        <w:pStyle w:val="8"/>
        <w:spacing w:line="358" w:lineRule="auto"/>
        <w:rPr>
          <w:rFonts w:hint="eastAsia" w:ascii="宋体" w:hAnsi="宋体" w:eastAsia="宋体" w:cs="宋体"/>
          <w:color w:val="auto"/>
          <w:highlight w:val="none"/>
        </w:rPr>
      </w:pPr>
    </w:p>
    <w:p w14:paraId="5A562AC9">
      <w:pPr>
        <w:spacing w:before="65" w:line="228" w:lineRule="auto"/>
        <w:ind w:left="42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注：计分方法按四舍五入取至百分位。</w:t>
      </w:r>
    </w:p>
    <w:p w14:paraId="22A3A130">
      <w:pPr>
        <w:spacing w:line="129" w:lineRule="exact"/>
        <w:rPr>
          <w:rFonts w:hint="eastAsia" w:ascii="宋体" w:hAnsi="宋体" w:eastAsia="宋体" w:cs="宋体"/>
          <w:color w:val="auto"/>
          <w:highlight w:val="none"/>
        </w:rPr>
      </w:pPr>
    </w:p>
    <w:tbl>
      <w:tblPr>
        <w:tblStyle w:val="26"/>
        <w:tblpPr w:leftFromText="180" w:rightFromText="180" w:vertAnchor="text" w:horzAnchor="page" w:tblpX="1421" w:tblpY="116"/>
        <w:tblOverlap w:val="never"/>
        <w:tblW w:w="94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901"/>
        <w:gridCol w:w="1195"/>
        <w:gridCol w:w="6930"/>
      </w:tblGrid>
      <w:tr w14:paraId="5AC7B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27" w:type="dxa"/>
            <w:gridSpan w:val="2"/>
            <w:noWrap w:val="0"/>
            <w:vAlign w:val="top"/>
          </w:tcPr>
          <w:p w14:paraId="3B7E91AE">
            <w:pPr>
              <w:pStyle w:val="27"/>
              <w:spacing w:before="176" w:line="230"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序号</w:t>
            </w:r>
          </w:p>
        </w:tc>
        <w:tc>
          <w:tcPr>
            <w:tcW w:w="1195" w:type="dxa"/>
            <w:noWrap w:val="0"/>
            <w:vAlign w:val="top"/>
          </w:tcPr>
          <w:p w14:paraId="068937BB">
            <w:pPr>
              <w:pStyle w:val="27"/>
              <w:spacing w:before="177" w:line="228" w:lineRule="auto"/>
              <w:ind w:left="17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评分因素</w:t>
            </w:r>
          </w:p>
        </w:tc>
        <w:tc>
          <w:tcPr>
            <w:tcW w:w="6930" w:type="dxa"/>
            <w:noWrap w:val="0"/>
            <w:vAlign w:val="top"/>
          </w:tcPr>
          <w:p w14:paraId="56B3CA98">
            <w:pPr>
              <w:pStyle w:val="27"/>
              <w:spacing w:before="177" w:line="229" w:lineRule="auto"/>
              <w:ind w:left="304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评分标准</w:t>
            </w:r>
          </w:p>
        </w:tc>
      </w:tr>
      <w:tr w14:paraId="7277E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4" w:hRule="atLeast"/>
        </w:trPr>
        <w:tc>
          <w:tcPr>
            <w:tcW w:w="426" w:type="dxa"/>
            <w:noWrap w:val="0"/>
            <w:vAlign w:val="center"/>
          </w:tcPr>
          <w:p w14:paraId="5A9CD99E">
            <w:pPr>
              <w:spacing w:line="25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01" w:type="dxa"/>
            <w:noWrap w:val="0"/>
            <w:vAlign w:val="center"/>
          </w:tcPr>
          <w:p w14:paraId="13603291">
            <w:pPr>
              <w:pStyle w:val="27"/>
              <w:spacing w:line="229" w:lineRule="auto"/>
              <w:ind w:left="142"/>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价格分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满分30分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z w:val="21"/>
                <w:szCs w:val="21"/>
                <w:highlight w:val="none"/>
              </w:rPr>
              <w:t xml:space="preserve"> </w:t>
            </w:r>
          </w:p>
        </w:tc>
        <w:tc>
          <w:tcPr>
            <w:tcW w:w="1195" w:type="dxa"/>
            <w:noWrap w:val="0"/>
            <w:vAlign w:val="center"/>
          </w:tcPr>
          <w:p w14:paraId="15786664">
            <w:pPr>
              <w:pStyle w:val="27"/>
              <w:spacing w:before="65" w:line="227"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投标报价</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满分30分</w:t>
            </w:r>
            <w:r>
              <w:rPr>
                <w:rFonts w:hint="eastAsia" w:ascii="宋体" w:hAnsi="宋体" w:eastAsia="宋体" w:cs="宋体"/>
                <w:color w:val="auto"/>
                <w:spacing w:val="6"/>
                <w:sz w:val="21"/>
                <w:szCs w:val="21"/>
                <w:highlight w:val="none"/>
                <w:lang w:eastAsia="zh-CN"/>
              </w:rPr>
              <w:t>）</w:t>
            </w:r>
          </w:p>
        </w:tc>
        <w:tc>
          <w:tcPr>
            <w:tcW w:w="6930" w:type="dxa"/>
            <w:noWrap w:val="0"/>
            <w:vAlign w:val="top"/>
          </w:tcPr>
          <w:p w14:paraId="17768F9F">
            <w:pPr>
              <w:pStyle w:val="27"/>
              <w:spacing w:before="91" w:line="360" w:lineRule="auto"/>
              <w:ind w:left="111" w:right="207" w:firstLine="431"/>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（1）评标报价为投标人的投标报价进行政策性扣除后的价格，评标报价只是作为评标时使用。最终中标人的中标金额等于投标报价。</w:t>
            </w:r>
          </w:p>
          <w:p w14:paraId="1B03C6AB">
            <w:pPr>
              <w:pStyle w:val="27"/>
              <w:spacing w:before="92" w:line="360"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（2）政策性扣除计算方法。</w:t>
            </w:r>
          </w:p>
          <w:p w14:paraId="553AE03D">
            <w:pPr>
              <w:pStyle w:val="27"/>
              <w:spacing w:before="95" w:line="360" w:lineRule="auto"/>
              <w:ind w:left="112" w:right="109" w:firstLine="42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根据《政府采购促进中小企业发展管理办法》</w:t>
            </w:r>
            <w:r>
              <w:rPr>
                <w:rFonts w:hint="eastAsia" w:ascii="宋体" w:hAnsi="宋体" w:eastAsia="宋体" w:cs="宋体"/>
                <w:color w:val="auto"/>
                <w:spacing w:val="4"/>
                <w:sz w:val="21"/>
                <w:szCs w:val="21"/>
                <w:highlight w:val="none"/>
              </w:rPr>
              <w:t>（财库〔2020〕46</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4"/>
                <w:sz w:val="21"/>
                <w:szCs w:val="21"/>
                <w:highlight w:val="none"/>
              </w:rPr>
              <w:t>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及《广西壮族自治区财政厅关于进一步发挥政府采购政策功能促进企业发</w:t>
            </w:r>
            <w:r>
              <w:rPr>
                <w:rFonts w:hint="eastAsia" w:ascii="宋体" w:hAnsi="宋体" w:eastAsia="宋体" w:cs="宋体"/>
                <w:color w:val="auto"/>
                <w:spacing w:val="6"/>
                <w:sz w:val="21"/>
                <w:szCs w:val="21"/>
                <w:highlight w:val="none"/>
              </w:rPr>
              <w:t>展的通知》（桂财采〔2022〕30 号）的规</w:t>
            </w:r>
            <w:r>
              <w:rPr>
                <w:rFonts w:hint="eastAsia" w:ascii="宋体" w:hAnsi="宋体" w:eastAsia="宋体" w:cs="宋体"/>
                <w:color w:val="auto"/>
                <w:spacing w:val="5"/>
                <w:sz w:val="21"/>
                <w:szCs w:val="21"/>
                <w:highlight w:val="none"/>
              </w:rPr>
              <w:t>定，投标人在其投标文件中提供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《中小企业声明函》，且其投标全部货物由小微企业制造的，对其投标报</w:t>
            </w:r>
            <w:r>
              <w:rPr>
                <w:rFonts w:hint="eastAsia" w:ascii="宋体" w:hAnsi="宋体" w:eastAsia="宋体" w:cs="宋体"/>
                <w:color w:val="auto"/>
                <w:spacing w:val="12"/>
                <w:sz w:val="21"/>
                <w:szCs w:val="21"/>
                <w:highlight w:val="none"/>
              </w:rPr>
              <w:t>价给予 20%的扣除，扣除后的价格为评标报价，即评标报价=</w:t>
            </w:r>
            <w:r>
              <w:rPr>
                <w:rFonts w:hint="eastAsia" w:ascii="宋体" w:hAnsi="宋体" w:eastAsia="宋体" w:cs="宋体"/>
                <w:color w:val="auto"/>
                <w:spacing w:val="11"/>
                <w:sz w:val="21"/>
                <w:szCs w:val="21"/>
                <w:highlight w:val="none"/>
              </w:rPr>
              <w:t>投标报价X</w:t>
            </w:r>
            <w:r>
              <w:rPr>
                <w:rFonts w:hint="eastAsia" w:ascii="宋体" w:hAnsi="宋体" w:eastAsia="宋体" w:cs="宋体"/>
                <w:color w:val="auto"/>
                <w:spacing w:val="6"/>
                <w:sz w:val="21"/>
                <w:szCs w:val="21"/>
                <w:highlight w:val="none"/>
              </w:rPr>
              <w:t>（1-20%）。接受大中型企业与小微企业组成联合体或者</w:t>
            </w:r>
            <w:r>
              <w:rPr>
                <w:rFonts w:hint="eastAsia" w:ascii="宋体" w:hAnsi="宋体" w:eastAsia="宋体" w:cs="宋体"/>
                <w:color w:val="auto"/>
                <w:spacing w:val="5"/>
                <w:sz w:val="21"/>
                <w:szCs w:val="21"/>
                <w:highlight w:val="none"/>
              </w:rPr>
              <w:t>允许大中型企业向</w:t>
            </w:r>
            <w:r>
              <w:rPr>
                <w:rFonts w:hint="eastAsia" w:ascii="宋体" w:hAnsi="宋体" w:eastAsia="宋体" w:cs="宋体"/>
                <w:color w:val="auto"/>
                <w:spacing w:val="9"/>
                <w:sz w:val="21"/>
                <w:szCs w:val="21"/>
                <w:highlight w:val="none"/>
              </w:rPr>
              <w:t>一家或者多家小微企业分包的采购项目，联合协议或者分包意向协议约定小微企业的合同份额占到合同总金额30%以上的，采购人、采购</w:t>
            </w:r>
            <w:r>
              <w:rPr>
                <w:rFonts w:hint="eastAsia" w:ascii="宋体" w:hAnsi="宋体" w:eastAsia="宋体" w:cs="宋体"/>
                <w:color w:val="auto"/>
                <w:spacing w:val="8"/>
                <w:sz w:val="21"/>
                <w:szCs w:val="21"/>
                <w:highlight w:val="none"/>
              </w:rPr>
              <w:t>代理机构</w:t>
            </w:r>
            <w:r>
              <w:rPr>
                <w:rFonts w:hint="eastAsia" w:ascii="宋体" w:hAnsi="宋体" w:eastAsia="宋体" w:cs="宋体"/>
                <w:color w:val="auto"/>
                <w:spacing w:val="7"/>
                <w:sz w:val="21"/>
                <w:szCs w:val="21"/>
                <w:highlight w:val="none"/>
              </w:rPr>
              <w:t>应当对联合体或者大中型企业的报价给予</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7"/>
                <w:sz w:val="21"/>
                <w:szCs w:val="21"/>
                <w:highlight w:val="none"/>
              </w:rPr>
              <w:t>4%的扣除，用扣除后的价格参加</w:t>
            </w:r>
            <w:r>
              <w:rPr>
                <w:rFonts w:hint="eastAsia" w:ascii="宋体" w:hAnsi="宋体" w:eastAsia="宋体" w:cs="宋体"/>
                <w:color w:val="auto"/>
                <w:spacing w:val="9"/>
                <w:sz w:val="21"/>
                <w:szCs w:val="21"/>
                <w:highlight w:val="none"/>
              </w:rPr>
              <w:t>评审，扣除后的价格为评标报价，即评标报价=投标报价X（1-4%）。</w:t>
            </w:r>
          </w:p>
          <w:p w14:paraId="770C9613">
            <w:pPr>
              <w:pStyle w:val="27"/>
              <w:spacing w:before="98" w:line="360" w:lineRule="auto"/>
              <w:ind w:left="113" w:right="53" w:firstLine="43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（3）按照《财政部、司法部关于政府采购支持监狱</w:t>
            </w:r>
            <w:r>
              <w:rPr>
                <w:rFonts w:hint="eastAsia" w:ascii="宋体" w:hAnsi="宋体" w:eastAsia="宋体" w:cs="宋体"/>
                <w:color w:val="auto"/>
                <w:spacing w:val="7"/>
                <w:sz w:val="21"/>
                <w:szCs w:val="21"/>
                <w:highlight w:val="none"/>
              </w:rPr>
              <w:t>企业发展有关问</w:t>
            </w:r>
            <w:r>
              <w:rPr>
                <w:rFonts w:hint="eastAsia" w:ascii="宋体" w:hAnsi="宋体" w:eastAsia="宋体" w:cs="宋体"/>
                <w:color w:val="auto"/>
                <w:spacing w:val="2"/>
                <w:sz w:val="21"/>
                <w:szCs w:val="21"/>
                <w:highlight w:val="none"/>
              </w:rPr>
              <w:t>题的通知》（财库〔2014〕68 号）的</w:t>
            </w:r>
            <w:r>
              <w:rPr>
                <w:rFonts w:hint="eastAsia" w:ascii="宋体" w:hAnsi="宋体" w:eastAsia="宋体" w:cs="宋体"/>
                <w:color w:val="auto"/>
                <w:spacing w:val="1"/>
                <w:sz w:val="21"/>
                <w:szCs w:val="21"/>
                <w:highlight w:val="none"/>
              </w:rPr>
              <w:t>规定，监狱企业视同小型、微型企业，</w:t>
            </w:r>
            <w:r>
              <w:rPr>
                <w:rFonts w:hint="eastAsia" w:ascii="宋体" w:hAnsi="宋体" w:eastAsia="宋体" w:cs="宋体"/>
                <w:color w:val="auto"/>
                <w:spacing w:val="9"/>
                <w:sz w:val="21"/>
                <w:szCs w:val="21"/>
                <w:highlight w:val="none"/>
              </w:rPr>
              <w:t>享受预留份额、评审中价格扣除等促进中小企业发展的政府采购政策。监狱企业参加政府采购活动时，应当提供由省级以上监狱管理局、戒毒管理局（含新疆生产建设兵团）出具的属于监狱企业的证明文件。监狱企业属</w:t>
            </w:r>
            <w:r>
              <w:rPr>
                <w:rFonts w:hint="eastAsia" w:ascii="宋体" w:hAnsi="宋体" w:eastAsia="宋体" w:cs="宋体"/>
                <w:color w:val="auto"/>
                <w:spacing w:val="8"/>
                <w:sz w:val="21"/>
                <w:szCs w:val="21"/>
                <w:highlight w:val="none"/>
              </w:rPr>
              <w:t>于小型、微型企业的，不重复享受政策。</w:t>
            </w:r>
          </w:p>
          <w:p w14:paraId="43DDF44C">
            <w:pPr>
              <w:pStyle w:val="27"/>
              <w:spacing w:before="94" w:line="360" w:lineRule="auto"/>
              <w:ind w:left="112" w:right="38" w:firstLine="43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（4）按照《关于促进残疾人就业政府采购政策的通知》（财库〔2017〕</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5"/>
                <w:sz w:val="21"/>
                <w:szCs w:val="21"/>
                <w:highlight w:val="none"/>
              </w:rPr>
              <w:t>141 号）的规定，残疾人福利性单位视同小型、微型企业，享受预留份</w:t>
            </w:r>
            <w:r>
              <w:rPr>
                <w:rFonts w:hint="eastAsia" w:ascii="宋体" w:hAnsi="宋体" w:eastAsia="宋体" w:cs="宋体"/>
                <w:color w:val="auto"/>
                <w:spacing w:val="4"/>
                <w:sz w:val="21"/>
                <w:szCs w:val="21"/>
                <w:highlight w:val="none"/>
              </w:rPr>
              <w:t>额、</w:t>
            </w:r>
            <w:r>
              <w:rPr>
                <w:rFonts w:hint="eastAsia" w:ascii="宋体" w:hAnsi="宋体" w:eastAsia="宋体" w:cs="宋体"/>
                <w:color w:val="auto"/>
                <w:spacing w:val="9"/>
                <w:sz w:val="21"/>
                <w:szCs w:val="21"/>
                <w:highlight w:val="none"/>
              </w:rPr>
              <w:t>评审中价格扣除等促进中小企业发展的政府采购政策。残疾人福利</w:t>
            </w:r>
            <w:r>
              <w:rPr>
                <w:rFonts w:hint="eastAsia" w:ascii="宋体" w:hAnsi="宋体" w:eastAsia="宋体" w:cs="宋体"/>
                <w:color w:val="auto"/>
                <w:spacing w:val="8"/>
                <w:sz w:val="21"/>
                <w:szCs w:val="21"/>
                <w:highlight w:val="none"/>
              </w:rPr>
              <w:t>性单位</w:t>
            </w:r>
            <w:r>
              <w:rPr>
                <w:rFonts w:hint="eastAsia" w:ascii="宋体" w:hAnsi="宋体" w:eastAsia="宋体" w:cs="宋体"/>
                <w:color w:val="auto"/>
                <w:spacing w:val="10"/>
                <w:sz w:val="21"/>
                <w:szCs w:val="21"/>
                <w:highlight w:val="none"/>
              </w:rPr>
              <w:t>参加政府采购活动时，应当提供该通知规定的《</w:t>
            </w:r>
            <w:r>
              <w:rPr>
                <w:rFonts w:hint="eastAsia" w:ascii="宋体" w:hAnsi="宋体" w:eastAsia="宋体" w:cs="宋体"/>
                <w:color w:val="auto"/>
                <w:spacing w:val="9"/>
                <w:sz w:val="21"/>
                <w:szCs w:val="21"/>
                <w:highlight w:val="none"/>
              </w:rPr>
              <w:t>残疾人福利性单位声明</w:t>
            </w:r>
            <w:r>
              <w:rPr>
                <w:rFonts w:hint="eastAsia" w:ascii="宋体" w:hAnsi="宋体" w:eastAsia="宋体" w:cs="宋体"/>
                <w:color w:val="auto"/>
                <w:spacing w:val="4"/>
                <w:sz w:val="21"/>
                <w:szCs w:val="21"/>
                <w:highlight w:val="none"/>
              </w:rPr>
              <w:t>函》，并对声明的真实性负责。残疾人福利性单位属于小型、微型企业的，</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不重复享受政策。</w:t>
            </w:r>
          </w:p>
          <w:p w14:paraId="260DBA03">
            <w:pPr>
              <w:pStyle w:val="27"/>
              <w:spacing w:before="93" w:line="360" w:lineRule="auto"/>
              <w:ind w:left="113" w:right="257" w:firstLine="42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（5）满足招标文件要求且评标报价最低的评标报价为评标基准价，</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7"/>
                <w:sz w:val="21"/>
                <w:szCs w:val="21"/>
                <w:highlight w:val="none"/>
              </w:rPr>
              <w:t>其价格分为满分。</w:t>
            </w:r>
          </w:p>
          <w:p w14:paraId="5DBD9B32">
            <w:pPr>
              <w:pStyle w:val="27"/>
              <w:spacing w:before="94" w:line="360"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（6）价格分计算公式：</w:t>
            </w:r>
          </w:p>
          <w:p w14:paraId="2B2761D8">
            <w:pPr>
              <w:pStyle w:val="27"/>
              <w:spacing w:before="95" w:line="360" w:lineRule="auto"/>
              <w:ind w:left="53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价格分=（评标基准价/评标报价）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0"/>
                <w:sz w:val="21"/>
                <w:szCs w:val="21"/>
                <w:highlight w:val="none"/>
              </w:rPr>
              <w:t>X30分</w:t>
            </w:r>
          </w:p>
          <w:p w14:paraId="423DCBD7">
            <w:pPr>
              <w:pStyle w:val="27"/>
              <w:spacing w:before="93" w:line="360" w:lineRule="auto"/>
              <w:ind w:left="112" w:right="109" w:firstLine="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注：评标委员会认为投标人的报价明显低于其他通过符合性审查投标人的报价，有能影响产品质量或者不能诚信履约的，应当要求其在评标现</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场合理的时间内提供书面说明，必要时提交相关证明材料；投标人不能证</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明其报价合理性的，评标委员会应当将其作为无效投标处理。</w:t>
            </w:r>
          </w:p>
        </w:tc>
      </w:tr>
      <w:tr w14:paraId="703E2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26" w:type="dxa"/>
            <w:vMerge w:val="restart"/>
            <w:noWrap w:val="0"/>
            <w:vAlign w:val="center"/>
          </w:tcPr>
          <w:p w14:paraId="2BE5E75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01" w:type="dxa"/>
            <w:vMerge w:val="restart"/>
            <w:noWrap w:val="0"/>
            <w:vAlign w:val="center"/>
          </w:tcPr>
          <w:p w14:paraId="555635F3">
            <w:pPr>
              <w:pStyle w:val="27"/>
              <w:spacing w:line="229" w:lineRule="auto"/>
              <w:ind w:left="142"/>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技术方案分（满分</w:t>
            </w:r>
            <w:r>
              <w:rPr>
                <w:rFonts w:hint="eastAsia" w:cs="宋体"/>
                <w:color w:val="auto"/>
                <w:spacing w:val="7"/>
                <w:sz w:val="21"/>
                <w:szCs w:val="21"/>
                <w:highlight w:val="none"/>
                <w:lang w:val="en-US" w:eastAsia="zh-CN"/>
              </w:rPr>
              <w:t>70</w:t>
            </w:r>
            <w:r>
              <w:rPr>
                <w:rFonts w:hint="eastAsia" w:ascii="宋体" w:hAnsi="宋体" w:eastAsia="宋体" w:cs="宋体"/>
                <w:color w:val="auto"/>
                <w:spacing w:val="7"/>
                <w:sz w:val="21"/>
                <w:szCs w:val="21"/>
                <w:highlight w:val="none"/>
                <w:lang w:val="en-US" w:eastAsia="zh-CN"/>
              </w:rPr>
              <w:t>分）</w:t>
            </w:r>
          </w:p>
        </w:tc>
        <w:tc>
          <w:tcPr>
            <w:tcW w:w="1195" w:type="dxa"/>
            <w:noWrap w:val="0"/>
            <w:vAlign w:val="center"/>
          </w:tcPr>
          <w:p w14:paraId="359E2FCE">
            <w:pPr>
              <w:pStyle w:val="27"/>
              <w:spacing w:line="229" w:lineRule="auto"/>
              <w:ind w:left="142"/>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技术参数响应情况</w:t>
            </w:r>
            <w:r>
              <w:rPr>
                <w:rFonts w:hint="eastAsia" w:ascii="宋体" w:hAnsi="宋体" w:eastAsia="宋体" w:cs="宋体"/>
                <w:color w:val="auto"/>
                <w:spacing w:val="7"/>
                <w:sz w:val="21"/>
                <w:szCs w:val="21"/>
                <w:highlight w:val="none"/>
                <w:lang w:val="en-US" w:eastAsia="zh-CN"/>
              </w:rPr>
              <w:t>（满分</w:t>
            </w:r>
            <w:r>
              <w:rPr>
                <w:rFonts w:hint="eastAsia" w:cs="宋体"/>
                <w:color w:val="auto"/>
                <w:spacing w:val="7"/>
                <w:sz w:val="21"/>
                <w:szCs w:val="21"/>
                <w:highlight w:val="none"/>
                <w:lang w:val="en-US" w:eastAsia="zh-CN"/>
              </w:rPr>
              <w:t>14</w:t>
            </w:r>
            <w:r>
              <w:rPr>
                <w:rFonts w:hint="eastAsia" w:ascii="宋体" w:hAnsi="宋体" w:eastAsia="宋体" w:cs="宋体"/>
                <w:color w:val="auto"/>
                <w:spacing w:val="7"/>
                <w:sz w:val="21"/>
                <w:szCs w:val="21"/>
                <w:highlight w:val="none"/>
                <w:lang w:val="en-US" w:eastAsia="zh-CN"/>
              </w:rPr>
              <w:t>分）</w:t>
            </w:r>
          </w:p>
        </w:tc>
        <w:tc>
          <w:tcPr>
            <w:tcW w:w="6930" w:type="dxa"/>
            <w:noWrap w:val="0"/>
            <w:vAlign w:val="center"/>
          </w:tcPr>
          <w:p w14:paraId="46DD01B2">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对采购需求书中带“▲”技术要求条款的技术指标全部响应为满足的得</w:t>
            </w:r>
            <w:r>
              <w:rPr>
                <w:rFonts w:hint="eastAsia" w:cs="宋体"/>
                <w:i w:val="0"/>
                <w:iCs w:val="0"/>
                <w:snapToGrid w:val="0"/>
                <w:color w:val="auto"/>
                <w:kern w:val="0"/>
                <w:sz w:val="21"/>
                <w:szCs w:val="21"/>
                <w:highlight w:val="none"/>
                <w:u w:val="none"/>
                <w:lang w:val="en-US" w:eastAsia="zh-CN" w:bidi="ar"/>
              </w:rPr>
              <w:t>14</w:t>
            </w:r>
            <w:r>
              <w:rPr>
                <w:rFonts w:hint="eastAsia" w:ascii="宋体" w:hAnsi="宋体" w:eastAsia="宋体" w:cs="宋体"/>
                <w:i w:val="0"/>
                <w:iCs w:val="0"/>
                <w:snapToGrid w:val="0"/>
                <w:color w:val="auto"/>
                <w:kern w:val="0"/>
                <w:sz w:val="21"/>
                <w:szCs w:val="21"/>
                <w:highlight w:val="none"/>
                <w:u w:val="none"/>
                <w:lang w:val="en-US" w:eastAsia="zh-CN" w:bidi="ar"/>
              </w:rPr>
              <w:t>分。其中，带“▲”用户需求参数指标不满足或者不响应的每一项扣</w:t>
            </w:r>
            <w:r>
              <w:rPr>
                <w:rFonts w:hint="eastAsia" w:cs="宋体"/>
                <w:i w:val="0"/>
                <w:iCs w:val="0"/>
                <w:snapToGrid w:val="0"/>
                <w:color w:val="auto"/>
                <w:kern w:val="0"/>
                <w:sz w:val="21"/>
                <w:szCs w:val="21"/>
                <w:highlight w:val="none"/>
                <w:u w:val="none"/>
                <w:lang w:val="en-US" w:eastAsia="zh-CN" w:bidi="ar"/>
              </w:rPr>
              <w:t>1</w:t>
            </w:r>
            <w:r>
              <w:rPr>
                <w:rFonts w:hint="eastAsia" w:ascii="宋体" w:hAnsi="宋体" w:eastAsia="宋体" w:cs="宋体"/>
                <w:i w:val="0"/>
                <w:iCs w:val="0"/>
                <w:snapToGrid w:val="0"/>
                <w:color w:val="auto"/>
                <w:kern w:val="0"/>
                <w:sz w:val="21"/>
                <w:szCs w:val="21"/>
                <w:highlight w:val="none"/>
                <w:u w:val="none"/>
                <w:lang w:val="en-US" w:eastAsia="zh-CN" w:bidi="ar"/>
              </w:rPr>
              <w:t>分，扣完为止。</w:t>
            </w:r>
          </w:p>
          <w:p w14:paraId="0A8C006D">
            <w:pPr>
              <w:pStyle w:val="27"/>
              <w:spacing w:line="360" w:lineRule="auto"/>
              <w:ind w:left="115" w:leftChars="0"/>
              <w:rPr>
                <w:rFonts w:hint="eastAsia" w:ascii="宋体" w:hAnsi="宋体" w:eastAsia="宋体" w:cs="宋体"/>
                <w:color w:val="auto"/>
                <w:spacing w:val="9"/>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如采购需求书要求提供检测报告</w:t>
            </w:r>
            <w:r>
              <w:rPr>
                <w:rFonts w:hint="eastAsia" w:cs="宋体"/>
                <w:i w:val="0"/>
                <w:iCs w:val="0"/>
                <w:snapToGrid w:val="0"/>
                <w:color w:val="auto"/>
                <w:kern w:val="0"/>
                <w:sz w:val="21"/>
                <w:szCs w:val="21"/>
                <w:highlight w:val="none"/>
                <w:u w:val="none"/>
                <w:lang w:val="en-US" w:eastAsia="zh-CN" w:bidi="ar"/>
              </w:rPr>
              <w:t>或截图</w:t>
            </w:r>
            <w:r>
              <w:rPr>
                <w:rFonts w:hint="eastAsia" w:ascii="宋体" w:hAnsi="宋体" w:eastAsia="宋体" w:cs="宋体"/>
                <w:i w:val="0"/>
                <w:iCs w:val="0"/>
                <w:snapToGrid w:val="0"/>
                <w:color w:val="auto"/>
                <w:kern w:val="0"/>
                <w:sz w:val="21"/>
                <w:szCs w:val="21"/>
                <w:highlight w:val="none"/>
                <w:u w:val="none"/>
                <w:lang w:val="en-US" w:eastAsia="zh-CN" w:bidi="ar"/>
              </w:rPr>
              <w:t xml:space="preserve">等证明资料的，则投标文件中须提供对应产品参数的证明资料，不能完整提供证明资料的视为技术参数不满足或负偏离，应予扣分处理。 </w:t>
            </w:r>
          </w:p>
        </w:tc>
      </w:tr>
      <w:tr w14:paraId="664A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26" w:type="dxa"/>
            <w:vMerge w:val="continue"/>
            <w:noWrap w:val="0"/>
            <w:vAlign w:val="center"/>
          </w:tcPr>
          <w:p w14:paraId="32DD17F4">
            <w:pPr>
              <w:jc w:val="center"/>
              <w:rPr>
                <w:rFonts w:hint="eastAsia" w:ascii="宋体" w:hAnsi="宋体" w:eastAsia="宋体" w:cs="宋体"/>
                <w:color w:val="auto"/>
                <w:sz w:val="21"/>
                <w:szCs w:val="21"/>
                <w:highlight w:val="none"/>
                <w:lang w:val="en-US" w:eastAsia="zh-CN"/>
              </w:rPr>
            </w:pPr>
          </w:p>
        </w:tc>
        <w:tc>
          <w:tcPr>
            <w:tcW w:w="901" w:type="dxa"/>
            <w:vMerge w:val="continue"/>
            <w:noWrap w:val="0"/>
            <w:vAlign w:val="center"/>
          </w:tcPr>
          <w:p w14:paraId="319B323C">
            <w:pPr>
              <w:pStyle w:val="27"/>
              <w:spacing w:line="229" w:lineRule="auto"/>
              <w:ind w:left="142"/>
              <w:jc w:val="center"/>
              <w:rPr>
                <w:rFonts w:hint="eastAsia" w:ascii="宋体" w:hAnsi="宋体" w:eastAsia="宋体" w:cs="宋体"/>
                <w:color w:val="auto"/>
                <w:spacing w:val="7"/>
                <w:sz w:val="21"/>
                <w:szCs w:val="21"/>
                <w:highlight w:val="none"/>
                <w:lang w:eastAsia="zh-CN"/>
              </w:rPr>
            </w:pPr>
          </w:p>
        </w:tc>
        <w:tc>
          <w:tcPr>
            <w:tcW w:w="1195" w:type="dxa"/>
            <w:noWrap w:val="0"/>
            <w:vAlign w:val="center"/>
          </w:tcPr>
          <w:p w14:paraId="0DEA079C">
            <w:pPr>
              <w:pStyle w:val="27"/>
              <w:spacing w:line="229" w:lineRule="auto"/>
              <w:ind w:left="142"/>
              <w:jc w:val="center"/>
              <w:rPr>
                <w:rFonts w:hint="eastAsia" w:ascii="宋体" w:hAnsi="宋体" w:eastAsia="宋体" w:cs="宋体"/>
                <w:color w:val="auto"/>
                <w:spacing w:val="7"/>
                <w:sz w:val="21"/>
                <w:szCs w:val="21"/>
                <w:highlight w:val="none"/>
              </w:rPr>
            </w:pPr>
          </w:p>
          <w:p w14:paraId="78AE85BB">
            <w:pPr>
              <w:pStyle w:val="27"/>
              <w:spacing w:line="229" w:lineRule="auto"/>
              <w:ind w:left="142"/>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供货方案（满分</w:t>
            </w:r>
            <w:r>
              <w:rPr>
                <w:rFonts w:hint="eastAsia" w:ascii="宋体" w:hAnsi="宋体" w:eastAsia="宋体" w:cs="宋体"/>
                <w:color w:val="auto"/>
                <w:spacing w:val="7"/>
                <w:sz w:val="21"/>
                <w:szCs w:val="21"/>
                <w:highlight w:val="none"/>
                <w:lang w:val="en-US" w:eastAsia="zh-CN"/>
              </w:rPr>
              <w:t>10分）</w:t>
            </w:r>
          </w:p>
        </w:tc>
        <w:tc>
          <w:tcPr>
            <w:tcW w:w="6930" w:type="dxa"/>
            <w:noWrap w:val="0"/>
            <w:vAlign w:val="top"/>
          </w:tcPr>
          <w:p w14:paraId="15A35490">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一档（3分）有较详细的供货方案，但实施计划和工作流程一般；</w:t>
            </w:r>
          </w:p>
          <w:p w14:paraId="426FEF1E">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二档（6分）有较详细的供货方案，且具有较为详细可行的实施计划和的工作流程，措施较科学、完整；</w:t>
            </w:r>
          </w:p>
          <w:p w14:paraId="7EF9A69A">
            <w:pPr>
              <w:pStyle w:val="27"/>
              <w:spacing w:line="360" w:lineRule="auto"/>
              <w:ind w:left="115" w:leftChars="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三档（10分）供货方案细致程度，包括供货实施方案、供货期、供货保障措施、运输安装人员的安排等，有详细的供货方案，且具有详细可行的实施计划和明确的工作流程，措施科学、完整。</w:t>
            </w:r>
          </w:p>
        </w:tc>
      </w:tr>
      <w:tr w14:paraId="184D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2" w:hRule="atLeast"/>
        </w:trPr>
        <w:tc>
          <w:tcPr>
            <w:tcW w:w="426" w:type="dxa"/>
            <w:vMerge w:val="continue"/>
            <w:noWrap w:val="0"/>
            <w:vAlign w:val="top"/>
          </w:tcPr>
          <w:p w14:paraId="20F86B5E">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193D5736">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08DA05C2">
            <w:pPr>
              <w:pStyle w:val="27"/>
              <w:spacing w:line="228" w:lineRule="auto"/>
              <w:ind w:left="115"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实施方案（满分</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6930" w:type="dxa"/>
            <w:noWrap w:val="0"/>
            <w:vAlign w:val="top"/>
          </w:tcPr>
          <w:p w14:paraId="7F0DB8C4">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w:t>
            </w:r>
            <w:r>
              <w:rPr>
                <w:rFonts w:hint="eastAsia" w:hAnsi="宋体" w:eastAsia="宋体" w:cs="宋体"/>
                <w:bCs/>
                <w:color w:val="auto"/>
                <w:sz w:val="21"/>
                <w:highlight w:val="none"/>
                <w:lang w:val="en-US" w:eastAsia="zh-CN"/>
              </w:rPr>
              <w:t>3</w:t>
            </w:r>
            <w:r>
              <w:rPr>
                <w:rFonts w:hint="eastAsia" w:ascii="宋体" w:hAnsi="宋体" w:eastAsia="宋体" w:cs="宋体"/>
                <w:bCs/>
                <w:color w:val="auto"/>
                <w:sz w:val="21"/>
                <w:highlight w:val="none"/>
              </w:rPr>
              <w:t>分）：项目实施方案简单，能提供对接方案；保证项目实施的技术力量和人力资源安排基本满足要求，技术服务、技术培训的服务内容和措施基本满足项目实施；</w:t>
            </w:r>
          </w:p>
          <w:p w14:paraId="4AF1F8F0">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二档（</w:t>
            </w:r>
            <w:r>
              <w:rPr>
                <w:rFonts w:hint="eastAsia" w:hAnsi="宋体" w:eastAsia="宋体" w:cs="宋体"/>
                <w:color w:val="auto"/>
                <w:sz w:val="21"/>
                <w:highlight w:val="none"/>
                <w:lang w:val="en-US" w:eastAsia="zh-CN"/>
              </w:rPr>
              <w:t>6</w:t>
            </w:r>
            <w:r>
              <w:rPr>
                <w:rFonts w:hint="eastAsia" w:ascii="宋体" w:hAnsi="宋体" w:eastAsia="宋体" w:cs="宋体"/>
                <w:color w:val="auto"/>
                <w:sz w:val="21"/>
                <w:highlight w:val="none"/>
              </w:rPr>
              <w:t>分）：</w:t>
            </w:r>
            <w:r>
              <w:rPr>
                <w:rFonts w:hint="eastAsia" w:ascii="宋体" w:hAnsi="宋体" w:eastAsia="宋体" w:cs="宋体"/>
                <w:bCs/>
                <w:color w:val="auto"/>
                <w:sz w:val="21"/>
                <w:highlight w:val="none"/>
              </w:rPr>
              <w:t>项目实施方案较详细，能提供对接方案；保证项目实施的技术力量和人力资源安排满足项目实施要求，</w:t>
            </w:r>
            <w:r>
              <w:rPr>
                <w:rFonts w:hint="eastAsia" w:ascii="宋体" w:hAnsi="宋体" w:eastAsia="宋体" w:cs="宋体"/>
                <w:color w:val="auto"/>
                <w:sz w:val="21"/>
                <w:highlight w:val="none"/>
              </w:rPr>
              <w:t>有施工进度计划、工期保证措施、安全施工措施、表述较清晰、完整，措施具体有效。</w:t>
            </w:r>
          </w:p>
          <w:p w14:paraId="33627287">
            <w:pPr>
              <w:pStyle w:val="11"/>
              <w:spacing w:line="360" w:lineRule="auto"/>
              <w:ind w:firstLine="42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z w:val="21"/>
                <w:highlight w:val="none"/>
              </w:rPr>
              <w:t>三档（</w:t>
            </w:r>
            <w:r>
              <w:rPr>
                <w:rFonts w:hint="eastAsia" w:hAnsi="宋体" w:eastAsia="宋体" w:cs="宋体"/>
                <w:color w:val="auto"/>
                <w:sz w:val="21"/>
                <w:highlight w:val="none"/>
                <w:lang w:val="en-US" w:eastAsia="zh-CN"/>
              </w:rPr>
              <w:t>10</w:t>
            </w:r>
            <w:r>
              <w:rPr>
                <w:rFonts w:hint="eastAsia" w:ascii="宋体" w:hAnsi="宋体" w:eastAsia="宋体" w:cs="宋体"/>
                <w:color w:val="auto"/>
                <w:sz w:val="21"/>
                <w:highlight w:val="none"/>
              </w:rPr>
              <w:t>分）：</w:t>
            </w:r>
            <w:r>
              <w:rPr>
                <w:rFonts w:hint="eastAsia" w:ascii="宋体" w:hAnsi="宋体" w:eastAsia="宋体" w:cs="宋体"/>
                <w:bCs/>
                <w:color w:val="auto"/>
                <w:sz w:val="21"/>
                <w:highlight w:val="none"/>
              </w:rPr>
              <w:t>项目实施方案详实，能切合本项目实际提供对接方案，方案能清楚的表明对本项目的熟悉程度，技术路线清晰可信；保证项目实施的技术力量和人力资源安排充足，技术服务、技术培训的服务内容和措施完善，建议的安装、调试、验收方法或方案同比更完善有效、更优化、切实可行的，</w:t>
            </w:r>
            <w:r>
              <w:rPr>
                <w:rFonts w:hint="eastAsia" w:ascii="宋体" w:hAnsi="宋体" w:eastAsia="宋体" w:cs="宋体"/>
                <w:color w:val="auto"/>
                <w:sz w:val="21"/>
                <w:highlight w:val="none"/>
              </w:rPr>
              <w:t>表述较清晰、完整、严谨、合理、措施先进。</w:t>
            </w:r>
          </w:p>
        </w:tc>
      </w:tr>
      <w:tr w14:paraId="26F0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761AEBC6">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79774847">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5AFEF710">
            <w:pPr>
              <w:pStyle w:val="27"/>
              <w:spacing w:line="228" w:lineRule="auto"/>
              <w:ind w:left="115" w:leftChars="0"/>
              <w:jc w:val="center"/>
              <w:rPr>
                <w:rFonts w:hint="eastAsia" w:ascii="宋体" w:hAnsi="宋体" w:eastAsia="宋体" w:cs="宋体"/>
                <w:color w:val="auto"/>
                <w:spacing w:val="-1"/>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质量保障措施（满分</w:t>
            </w:r>
            <w:r>
              <w:rPr>
                <w:rFonts w:hint="eastAsia" w:cs="宋体"/>
                <w:i w:val="0"/>
                <w:iCs w:val="0"/>
                <w:snapToGrid w:val="0"/>
                <w:color w:val="auto"/>
                <w:kern w:val="0"/>
                <w:sz w:val="21"/>
                <w:szCs w:val="21"/>
                <w:highlight w:val="none"/>
                <w:u w:val="none"/>
                <w:lang w:val="en-US" w:eastAsia="zh-CN" w:bidi="ar"/>
              </w:rPr>
              <w:t>11</w:t>
            </w:r>
            <w:r>
              <w:rPr>
                <w:rFonts w:hint="eastAsia" w:ascii="宋体" w:hAnsi="宋体" w:eastAsia="宋体" w:cs="宋体"/>
                <w:i w:val="0"/>
                <w:iCs w:val="0"/>
                <w:snapToGrid w:val="0"/>
                <w:color w:val="auto"/>
                <w:kern w:val="0"/>
                <w:sz w:val="21"/>
                <w:szCs w:val="21"/>
                <w:highlight w:val="none"/>
                <w:u w:val="none"/>
                <w:lang w:val="en-US" w:eastAsia="zh-CN" w:bidi="ar"/>
              </w:rPr>
              <w:t>分</w:t>
            </w:r>
            <w:r>
              <w:rPr>
                <w:rFonts w:hint="eastAsia" w:ascii="宋体" w:hAnsi="宋体" w:eastAsia="宋体" w:cs="宋体"/>
                <w:i w:val="0"/>
                <w:iCs w:val="0"/>
                <w:snapToGrid w:val="0"/>
                <w:color w:val="auto"/>
                <w:kern w:val="0"/>
                <w:sz w:val="21"/>
                <w:szCs w:val="21"/>
                <w:highlight w:val="none"/>
                <w:u w:val="none"/>
                <w:lang w:val="en-US" w:eastAsia="zh-CN" w:bidi="ar"/>
              </w:rPr>
              <w:t>）</w:t>
            </w:r>
          </w:p>
        </w:tc>
        <w:tc>
          <w:tcPr>
            <w:tcW w:w="6930" w:type="dxa"/>
            <w:noWrap w:val="0"/>
            <w:vAlign w:val="top"/>
          </w:tcPr>
          <w:p w14:paraId="78E99F2E">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一档（3分）质量保障措施表述模糊，内容不科学不合理，可行性差的；</w:t>
            </w:r>
          </w:p>
          <w:p w14:paraId="11C90A4B">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w:t>
            </w:r>
            <w:r>
              <w:rPr>
                <w:rFonts w:hint="eastAsia" w:cs="宋体"/>
                <w:i w:val="0"/>
                <w:iCs w:val="0"/>
                <w:snapToGrid w:val="0"/>
                <w:color w:val="auto"/>
                <w:kern w:val="0"/>
                <w:sz w:val="21"/>
                <w:szCs w:val="21"/>
                <w:highlight w:val="none"/>
                <w:u w:val="none"/>
                <w:lang w:val="en-US" w:eastAsia="zh-CN" w:bidi="ar"/>
              </w:rPr>
              <w:t>7</w:t>
            </w:r>
            <w:r>
              <w:rPr>
                <w:rFonts w:hint="eastAsia" w:ascii="宋体" w:hAnsi="宋体" w:eastAsia="宋体" w:cs="宋体"/>
                <w:i w:val="0"/>
                <w:iCs w:val="0"/>
                <w:snapToGrid w:val="0"/>
                <w:color w:val="auto"/>
                <w:kern w:val="0"/>
                <w:sz w:val="21"/>
                <w:szCs w:val="21"/>
                <w:highlight w:val="none"/>
                <w:u w:val="none"/>
                <w:lang w:val="en-US" w:eastAsia="zh-CN" w:bidi="ar"/>
              </w:rPr>
              <w:t>分）质量保障措施不全面，内容科学合理但考虑不周全，操作起来有一定难度；</w:t>
            </w:r>
          </w:p>
          <w:p w14:paraId="5886FAE1">
            <w:pPr>
              <w:pStyle w:val="27"/>
              <w:spacing w:line="360" w:lineRule="auto"/>
              <w:ind w:left="115" w:leftChars="0"/>
              <w:rPr>
                <w:rFonts w:hint="eastAsia" w:ascii="宋体" w:hAnsi="宋体" w:eastAsia="宋体" w:cs="宋体"/>
                <w:color w:val="auto"/>
                <w:spacing w:val="9"/>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三档（</w:t>
            </w:r>
            <w:r>
              <w:rPr>
                <w:rFonts w:hint="eastAsia" w:cs="宋体"/>
                <w:i w:val="0"/>
                <w:iCs w:val="0"/>
                <w:snapToGrid w:val="0"/>
                <w:color w:val="auto"/>
                <w:kern w:val="0"/>
                <w:sz w:val="21"/>
                <w:szCs w:val="21"/>
                <w:highlight w:val="none"/>
                <w:u w:val="none"/>
                <w:lang w:val="en-US" w:eastAsia="zh-CN" w:bidi="ar"/>
              </w:rPr>
              <w:t>11</w:t>
            </w:r>
            <w:r>
              <w:rPr>
                <w:rFonts w:hint="eastAsia" w:ascii="宋体" w:hAnsi="宋体" w:eastAsia="宋体" w:cs="宋体"/>
                <w:i w:val="0"/>
                <w:iCs w:val="0"/>
                <w:snapToGrid w:val="0"/>
                <w:color w:val="auto"/>
                <w:kern w:val="0"/>
                <w:sz w:val="21"/>
                <w:szCs w:val="21"/>
                <w:highlight w:val="none"/>
                <w:u w:val="none"/>
                <w:lang w:val="en-US" w:eastAsia="zh-CN" w:bidi="ar"/>
              </w:rPr>
              <w:t>分）投标人承诺货物质量符合国家相关标准，针对本项目的质量控制措施具体、明确，质量保障措施详细全面等措施，内容科学合理且考虑周全，可行性强。</w:t>
            </w:r>
          </w:p>
        </w:tc>
      </w:tr>
      <w:tr w14:paraId="7E940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5B2169A5">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701F4FD7">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423E72FC">
            <w:pPr>
              <w:pStyle w:val="27"/>
              <w:spacing w:line="228" w:lineRule="auto"/>
              <w:ind w:left="115" w:leftChars="0"/>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应急措施方案</w:t>
            </w:r>
            <w:r>
              <w:rPr>
                <w:rFonts w:hint="eastAsia"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snapToGrid w:val="0"/>
                <w:color w:val="auto"/>
                <w:kern w:val="0"/>
                <w:sz w:val="21"/>
                <w:szCs w:val="21"/>
                <w:highlight w:val="none"/>
                <w:u w:val="none"/>
                <w:lang w:val="en-US" w:eastAsia="zh-CN" w:bidi="ar"/>
              </w:rPr>
              <w:t>满分</w:t>
            </w:r>
            <w:r>
              <w:rPr>
                <w:rFonts w:hint="eastAsia" w:cs="宋体"/>
                <w:i w:val="0"/>
                <w:iCs w:val="0"/>
                <w:snapToGrid w:val="0"/>
                <w:color w:val="auto"/>
                <w:kern w:val="0"/>
                <w:sz w:val="21"/>
                <w:szCs w:val="21"/>
                <w:highlight w:val="none"/>
                <w:u w:val="none"/>
                <w:lang w:val="en-US" w:eastAsia="zh-CN" w:bidi="ar"/>
              </w:rPr>
              <w:t>11</w:t>
            </w:r>
            <w:r>
              <w:rPr>
                <w:rFonts w:hint="eastAsia" w:ascii="宋体" w:hAnsi="宋体" w:eastAsia="宋体" w:cs="宋体"/>
                <w:i w:val="0"/>
                <w:iCs w:val="0"/>
                <w:snapToGrid w:val="0"/>
                <w:color w:val="auto"/>
                <w:kern w:val="0"/>
                <w:sz w:val="21"/>
                <w:szCs w:val="21"/>
                <w:highlight w:val="none"/>
                <w:u w:val="none"/>
                <w:lang w:val="en-US" w:eastAsia="zh-CN" w:bidi="ar"/>
              </w:rPr>
              <w:t>分</w:t>
            </w:r>
            <w:r>
              <w:rPr>
                <w:rFonts w:hint="eastAsia" w:cs="宋体"/>
                <w:i w:val="0"/>
                <w:iCs w:val="0"/>
                <w:snapToGrid w:val="0"/>
                <w:color w:val="auto"/>
                <w:kern w:val="0"/>
                <w:sz w:val="21"/>
                <w:szCs w:val="21"/>
                <w:highlight w:val="none"/>
                <w:u w:val="none"/>
                <w:lang w:val="en-US" w:eastAsia="zh-CN" w:bidi="ar"/>
              </w:rPr>
              <w:t>）</w:t>
            </w:r>
          </w:p>
        </w:tc>
        <w:tc>
          <w:tcPr>
            <w:tcW w:w="6930" w:type="dxa"/>
            <w:noWrap w:val="0"/>
            <w:vAlign w:val="top"/>
          </w:tcPr>
          <w:p w14:paraId="0E8492E9">
            <w:pPr>
              <w:pStyle w:val="27"/>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一当（</w:t>
            </w:r>
            <w:r>
              <w:rPr>
                <w:rFonts w:hint="eastAsia" w:cs="宋体"/>
                <w:i w:val="0"/>
                <w:iCs w:val="0"/>
                <w:snapToGrid w:val="0"/>
                <w:color w:val="auto"/>
                <w:kern w:val="0"/>
                <w:sz w:val="21"/>
                <w:szCs w:val="21"/>
                <w:highlight w:val="none"/>
                <w:u w:val="none"/>
                <w:lang w:val="en-US" w:eastAsia="zh-CN" w:bidi="ar"/>
              </w:rPr>
              <w:t>3</w:t>
            </w:r>
            <w:r>
              <w:rPr>
                <w:rFonts w:hint="eastAsia" w:ascii="宋体" w:hAnsi="宋体" w:eastAsia="宋体" w:cs="宋体"/>
                <w:i w:val="0"/>
                <w:iCs w:val="0"/>
                <w:snapToGrid w:val="0"/>
                <w:color w:val="auto"/>
                <w:kern w:val="0"/>
                <w:sz w:val="21"/>
                <w:szCs w:val="21"/>
                <w:highlight w:val="none"/>
                <w:u w:val="none"/>
                <w:lang w:val="en-US" w:eastAsia="zh-CN" w:bidi="ar"/>
              </w:rPr>
              <w:t>分）方案不完整、应急措施方案一般；</w:t>
            </w:r>
          </w:p>
          <w:p w14:paraId="4C8CAD50">
            <w:pPr>
              <w:pStyle w:val="27"/>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w:t>
            </w:r>
            <w:r>
              <w:rPr>
                <w:rFonts w:hint="eastAsia" w:cs="宋体"/>
                <w:i w:val="0"/>
                <w:iCs w:val="0"/>
                <w:snapToGrid w:val="0"/>
                <w:color w:val="auto"/>
                <w:kern w:val="0"/>
                <w:sz w:val="21"/>
                <w:szCs w:val="21"/>
                <w:highlight w:val="none"/>
                <w:u w:val="none"/>
                <w:lang w:val="en-US" w:eastAsia="zh-CN" w:bidi="ar"/>
              </w:rPr>
              <w:t>7</w:t>
            </w:r>
            <w:r>
              <w:rPr>
                <w:rFonts w:hint="eastAsia" w:ascii="宋体" w:hAnsi="宋体" w:eastAsia="宋体" w:cs="宋体"/>
                <w:i w:val="0"/>
                <w:iCs w:val="0"/>
                <w:snapToGrid w:val="0"/>
                <w:color w:val="auto"/>
                <w:kern w:val="0"/>
                <w:sz w:val="21"/>
                <w:szCs w:val="21"/>
                <w:highlight w:val="none"/>
                <w:u w:val="none"/>
                <w:lang w:val="en-US" w:eastAsia="zh-CN" w:bidi="ar"/>
              </w:rPr>
              <w:t>分）方案基本完整、应急措施方案基本合理</w:t>
            </w:r>
          </w:p>
          <w:p w14:paraId="08B486FE">
            <w:pPr>
              <w:pStyle w:val="27"/>
              <w:spacing w:line="360" w:lineRule="auto"/>
              <w:ind w:left="115" w:leftChars="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三档（</w:t>
            </w:r>
            <w:r>
              <w:rPr>
                <w:rFonts w:hint="eastAsia" w:cs="宋体"/>
                <w:i w:val="0"/>
                <w:iCs w:val="0"/>
                <w:snapToGrid w:val="0"/>
                <w:color w:val="auto"/>
                <w:kern w:val="0"/>
                <w:sz w:val="21"/>
                <w:szCs w:val="21"/>
                <w:highlight w:val="none"/>
                <w:u w:val="none"/>
                <w:lang w:val="en-US" w:eastAsia="zh-CN" w:bidi="ar"/>
              </w:rPr>
              <w:t>11</w:t>
            </w:r>
            <w:r>
              <w:rPr>
                <w:rFonts w:hint="eastAsia" w:ascii="宋体" w:hAnsi="宋体" w:eastAsia="宋体" w:cs="宋体"/>
                <w:i w:val="0"/>
                <w:iCs w:val="0"/>
                <w:snapToGrid w:val="0"/>
                <w:color w:val="auto"/>
                <w:kern w:val="0"/>
                <w:sz w:val="21"/>
                <w:szCs w:val="21"/>
                <w:highlight w:val="none"/>
                <w:u w:val="none"/>
                <w:lang w:val="en-US" w:eastAsia="zh-CN" w:bidi="ar"/>
              </w:rPr>
              <w:t>分）根据投标人提供的</w:t>
            </w:r>
            <w:r>
              <w:rPr>
                <w:rFonts w:hint="eastAsia" w:cs="宋体"/>
                <w:i w:val="0"/>
                <w:iCs w:val="0"/>
                <w:snapToGrid w:val="0"/>
                <w:color w:val="auto"/>
                <w:kern w:val="0"/>
                <w:sz w:val="21"/>
                <w:szCs w:val="21"/>
                <w:highlight w:val="none"/>
                <w:u w:val="none"/>
                <w:lang w:val="en-US" w:eastAsia="zh-CN" w:bidi="ar"/>
              </w:rPr>
              <w:t>风险分析、应急组织、响应流程、设备保障方案</w:t>
            </w:r>
            <w:r>
              <w:rPr>
                <w:rFonts w:hint="eastAsia" w:ascii="宋体" w:hAnsi="宋体" w:eastAsia="宋体" w:cs="宋体"/>
                <w:i w:val="0"/>
                <w:iCs w:val="0"/>
                <w:snapToGrid w:val="0"/>
                <w:color w:val="auto"/>
                <w:kern w:val="0"/>
                <w:sz w:val="21"/>
                <w:szCs w:val="21"/>
                <w:highlight w:val="none"/>
                <w:u w:val="none"/>
                <w:lang w:val="en-US" w:eastAsia="zh-CN" w:bidi="ar"/>
              </w:rPr>
              <w:t>科学合理，可行性强。</w:t>
            </w:r>
          </w:p>
        </w:tc>
      </w:tr>
      <w:tr w14:paraId="7EF9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6348CBAA">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3C0DC39C">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590C528D">
            <w:pPr>
              <w:pStyle w:val="27"/>
              <w:spacing w:line="228" w:lineRule="auto"/>
              <w:rPr>
                <w:rFonts w:hint="eastAsia" w:ascii="宋体" w:hAnsi="宋体" w:eastAsia="宋体" w:cs="宋体"/>
                <w:color w:val="auto"/>
                <w:spacing w:val="-1"/>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售后服务方案（满分</w:t>
            </w:r>
            <w:r>
              <w:rPr>
                <w:rFonts w:hint="eastAsia" w:cs="宋体"/>
                <w:i w:val="0"/>
                <w:iCs w:val="0"/>
                <w:snapToGrid w:val="0"/>
                <w:color w:val="auto"/>
                <w:kern w:val="0"/>
                <w:sz w:val="21"/>
                <w:szCs w:val="21"/>
                <w:highlight w:val="none"/>
                <w:u w:val="none"/>
                <w:lang w:val="en-US" w:eastAsia="zh-CN" w:bidi="ar"/>
              </w:rPr>
              <w:t>14</w:t>
            </w:r>
            <w:r>
              <w:rPr>
                <w:rFonts w:hint="eastAsia" w:ascii="宋体" w:hAnsi="宋体" w:eastAsia="宋体" w:cs="宋体"/>
                <w:i w:val="0"/>
                <w:iCs w:val="0"/>
                <w:snapToGrid w:val="0"/>
                <w:color w:val="auto"/>
                <w:kern w:val="0"/>
                <w:sz w:val="21"/>
                <w:szCs w:val="21"/>
                <w:highlight w:val="none"/>
                <w:u w:val="none"/>
                <w:lang w:val="en-US" w:eastAsia="zh-CN" w:bidi="ar"/>
              </w:rPr>
              <w:t>分）</w:t>
            </w:r>
          </w:p>
        </w:tc>
        <w:tc>
          <w:tcPr>
            <w:tcW w:w="6930" w:type="dxa"/>
            <w:noWrap w:val="0"/>
            <w:vAlign w:val="top"/>
          </w:tcPr>
          <w:p w14:paraId="33F226D3">
            <w:pPr>
              <w:pStyle w:val="27"/>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p>
          <w:p w14:paraId="0A71D0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分）：售后服务承诺、免费保修期、应急维修时间安排、维修地点和联系电话、维修服务收费标准等内容基本满足招标文件要求；</w:t>
            </w:r>
          </w:p>
          <w:p w14:paraId="200FDD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分）：售后服务承诺、免费保修期、应急维修时间安排、维修地点和联系电话、维修服务收费标准等内容完善并满足招标文件要求；</w:t>
            </w:r>
          </w:p>
          <w:p w14:paraId="0A287352">
            <w:pPr>
              <w:pStyle w:val="27"/>
              <w:spacing w:line="360" w:lineRule="auto"/>
              <w:ind w:firstLine="210" w:firstLineChars="100"/>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rPr>
              <w:t>三档（</w:t>
            </w:r>
            <w:r>
              <w:rPr>
                <w:rFonts w:hint="eastAsia" w:cs="宋体"/>
                <w:color w:val="auto"/>
                <w:sz w:val="21"/>
                <w:szCs w:val="21"/>
                <w:highlight w:val="none"/>
                <w:lang w:val="en-US" w:eastAsia="zh-CN"/>
              </w:rPr>
              <w:t>14</w:t>
            </w:r>
            <w:r>
              <w:rPr>
                <w:rFonts w:hint="eastAsia" w:ascii="宋体" w:hAnsi="宋体" w:eastAsia="宋体" w:cs="宋体"/>
                <w:color w:val="auto"/>
                <w:sz w:val="21"/>
                <w:szCs w:val="21"/>
                <w:highlight w:val="none"/>
              </w:rPr>
              <w:t>分）：售后服务承诺、免费保修期、应急维修时间安排、维修地点和联系电话、维修服务收费标准等内容完善详细且优于招标文件要求</w:t>
            </w:r>
            <w:r>
              <w:rPr>
                <w:rFonts w:hint="eastAsia" w:ascii="宋体" w:hAnsi="宋体" w:eastAsia="宋体" w:cs="宋体"/>
                <w:color w:val="auto"/>
                <w:szCs w:val="21"/>
                <w:highlight w:val="none"/>
              </w:rPr>
              <w:t>。</w:t>
            </w:r>
          </w:p>
        </w:tc>
      </w:tr>
      <w:tr w14:paraId="4894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52" w:type="dxa"/>
            <w:gridSpan w:val="4"/>
            <w:noWrap w:val="0"/>
            <w:vAlign w:val="top"/>
          </w:tcPr>
          <w:p w14:paraId="56B6C720">
            <w:pPr>
              <w:pStyle w:val="27"/>
              <w:spacing w:before="177" w:line="228" w:lineRule="auto"/>
              <w:ind w:left="537" w:leftChars="0"/>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6"/>
                <w:sz w:val="21"/>
                <w:szCs w:val="21"/>
                <w:highlight w:val="none"/>
              </w:rPr>
              <w:t>总得分=1+2</w:t>
            </w:r>
          </w:p>
        </w:tc>
      </w:tr>
    </w:tbl>
    <w:p w14:paraId="0498E802">
      <w:pPr>
        <w:pStyle w:val="8"/>
        <w:rPr>
          <w:rFonts w:hint="eastAsia" w:ascii="宋体" w:hAnsi="宋体" w:eastAsia="宋体" w:cs="宋体"/>
          <w:color w:val="auto"/>
          <w:highlight w:val="none"/>
        </w:rPr>
      </w:pPr>
    </w:p>
    <w:p w14:paraId="652A6BDD">
      <w:pPr>
        <w:rPr>
          <w:rFonts w:hint="eastAsia" w:ascii="宋体" w:hAnsi="宋体" w:eastAsia="宋体" w:cs="宋体"/>
          <w:color w:val="auto"/>
          <w:highlight w:val="none"/>
        </w:rPr>
      </w:pPr>
    </w:p>
    <w:p w14:paraId="0D9EECD1">
      <w:pPr>
        <w:rPr>
          <w:rFonts w:hint="eastAsia" w:ascii="宋体" w:hAnsi="宋体" w:eastAsia="宋体" w:cs="宋体"/>
          <w:color w:val="auto"/>
          <w:highlight w:val="none"/>
        </w:rPr>
        <w:sectPr>
          <w:footerReference r:id="rId10" w:type="default"/>
          <w:pgSz w:w="11906" w:h="16839"/>
          <w:pgMar w:top="1403" w:right="1029" w:bottom="1162" w:left="1419" w:header="0" w:footer="992" w:gutter="0"/>
          <w:pgNumType w:fmt="decimal"/>
          <w:cols w:space="720" w:num="1"/>
        </w:sectPr>
      </w:pPr>
    </w:p>
    <w:p w14:paraId="612E64EA">
      <w:pPr>
        <w:spacing w:before="60" w:line="219" w:lineRule="auto"/>
        <w:ind w:left="2850"/>
        <w:outlineLvl w:val="1"/>
        <w:rPr>
          <w:rFonts w:hint="eastAsia" w:ascii="宋体" w:hAnsi="宋体" w:eastAsia="宋体" w:cs="宋体"/>
          <w:color w:val="auto"/>
          <w:sz w:val="30"/>
          <w:szCs w:val="30"/>
          <w:highlight w:val="none"/>
        </w:rPr>
      </w:pPr>
      <w:bookmarkStart w:id="176" w:name="_Toc22804"/>
      <w:bookmarkStart w:id="177" w:name="_Toc31705"/>
      <w:bookmarkStart w:id="178" w:name="_Toc13267"/>
      <w:bookmarkStart w:id="179" w:name="_Toc22426"/>
      <w:bookmarkStart w:id="180" w:name="_Toc2250"/>
      <w:r>
        <w:rPr>
          <w:rFonts w:hint="eastAsia" w:ascii="宋体" w:hAnsi="宋体" w:eastAsia="宋体" w:cs="宋体"/>
          <w:color w:val="auto"/>
          <w:spacing w:val="-4"/>
          <w:sz w:val="30"/>
          <w:szCs w:val="30"/>
          <w:highlight w:val="none"/>
          <w14:textOutline w14:w="5448" w14:cap="sq" w14:cmpd="sng">
            <w14:solidFill>
              <w14:srgbClr w14:val="000000"/>
            </w14:solidFill>
            <w14:prstDash w14:val="solid"/>
            <w14:bevel/>
          </w14:textOutline>
        </w:rPr>
        <w:t>第四节</w:t>
      </w:r>
      <w:r>
        <w:rPr>
          <w:rFonts w:hint="eastAsia" w:ascii="宋体" w:hAnsi="宋体" w:eastAsia="宋体" w:cs="宋体"/>
          <w:color w:val="auto"/>
          <w:spacing w:val="48"/>
          <w:sz w:val="30"/>
          <w:szCs w:val="30"/>
          <w:highlight w:val="none"/>
        </w:rPr>
        <w:t xml:space="preserve"> </w:t>
      </w:r>
      <w:r>
        <w:rPr>
          <w:rFonts w:hint="eastAsia" w:ascii="宋体" w:hAnsi="宋体" w:eastAsia="宋体" w:cs="宋体"/>
          <w:color w:val="auto"/>
          <w:spacing w:val="-4"/>
          <w:sz w:val="30"/>
          <w:szCs w:val="30"/>
          <w:highlight w:val="none"/>
          <w14:textOutline w14:w="5448" w14:cap="sq" w14:cmpd="sng">
            <w14:solidFill>
              <w14:srgbClr w14:val="000000"/>
            </w14:solidFill>
            <w14:prstDash w14:val="solid"/>
            <w14:bevel/>
          </w14:textOutline>
        </w:rPr>
        <w:t>中标候选人推荐原则</w:t>
      </w:r>
      <w:bookmarkEnd w:id="176"/>
      <w:bookmarkEnd w:id="177"/>
      <w:bookmarkEnd w:id="178"/>
      <w:bookmarkEnd w:id="179"/>
      <w:bookmarkEnd w:id="180"/>
    </w:p>
    <w:p w14:paraId="6C0FA014">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b/>
          <w:bCs/>
          <w:snapToGrid/>
          <w:color w:val="auto"/>
          <w:kern w:val="2"/>
          <w:szCs w:val="21"/>
          <w:highlight w:val="none"/>
          <w:lang w:eastAsia="zh-CN"/>
        </w:rPr>
      </w:pPr>
      <w:bookmarkStart w:id="181" w:name="_Toc21119"/>
      <w:bookmarkStart w:id="182" w:name="_Toc5990"/>
      <w:bookmarkStart w:id="183" w:name="_Toc1002"/>
      <w:bookmarkStart w:id="184" w:name="_Toc13681"/>
      <w:r>
        <w:rPr>
          <w:rFonts w:hint="eastAsia" w:ascii="宋体" w:hAnsi="宋体" w:eastAsia="宋体" w:cs="宋体"/>
          <w:b/>
          <w:bCs/>
          <w:snapToGrid/>
          <w:color w:val="auto"/>
          <w:kern w:val="2"/>
          <w:szCs w:val="21"/>
          <w:highlight w:val="none"/>
          <w:lang w:eastAsia="zh-CN"/>
        </w:rPr>
        <w:t>（一） 综合评分法</w:t>
      </w:r>
      <w:bookmarkEnd w:id="181"/>
      <w:bookmarkEnd w:id="182"/>
      <w:bookmarkEnd w:id="183"/>
      <w:bookmarkEnd w:id="184"/>
    </w:p>
    <w:p w14:paraId="1653404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87C55CC">
      <w:pPr>
        <w:spacing w:before="172" w:line="219" w:lineRule="auto"/>
        <w:ind w:left="3904"/>
        <w:outlineLvl w:val="1"/>
        <w:rPr>
          <w:rFonts w:hint="eastAsia" w:ascii="宋体" w:hAnsi="宋体" w:eastAsia="宋体" w:cs="宋体"/>
          <w:color w:val="auto"/>
          <w:sz w:val="30"/>
          <w:szCs w:val="30"/>
          <w:highlight w:val="none"/>
        </w:rPr>
      </w:pPr>
      <w:bookmarkStart w:id="185" w:name="_Toc10081"/>
      <w:bookmarkStart w:id="186" w:name="_Toc25749"/>
      <w:bookmarkStart w:id="187" w:name="_Toc22168"/>
      <w:bookmarkStart w:id="188" w:name="_Toc25990"/>
      <w:bookmarkStart w:id="189" w:name="_Toc1257"/>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第五节</w:t>
      </w:r>
      <w:r>
        <w:rPr>
          <w:rFonts w:hint="eastAsia"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评标报告</w:t>
      </w:r>
      <w:bookmarkEnd w:id="185"/>
      <w:bookmarkEnd w:id="186"/>
      <w:bookmarkEnd w:id="187"/>
      <w:bookmarkEnd w:id="188"/>
      <w:bookmarkEnd w:id="189"/>
    </w:p>
    <w:p w14:paraId="58D6ADBE">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snapToGrid/>
          <w:color w:val="auto"/>
          <w:kern w:val="2"/>
          <w:szCs w:val="21"/>
          <w:highlight w:val="none"/>
          <w:lang w:eastAsia="zh-CN"/>
        </w:rPr>
      </w:pPr>
      <w:bookmarkStart w:id="190" w:name="_Toc29956"/>
      <w:bookmarkStart w:id="191" w:name="_Toc31444"/>
      <w:bookmarkStart w:id="192" w:name="_Toc30404"/>
      <w:bookmarkStart w:id="193" w:name="_Toc28540"/>
      <w:r>
        <w:rPr>
          <w:rFonts w:hint="eastAsia" w:ascii="宋体" w:hAnsi="宋体" w:eastAsia="宋体" w:cs="宋体"/>
          <w:b/>
          <w:bCs/>
          <w:snapToGrid/>
          <w:color w:val="auto"/>
          <w:kern w:val="2"/>
          <w:szCs w:val="21"/>
          <w:highlight w:val="none"/>
          <w:lang w:eastAsia="zh-CN"/>
        </w:rPr>
        <w:t>（一）评标报告与推荐中标候选人</w:t>
      </w:r>
      <w:bookmarkEnd w:id="190"/>
      <w:bookmarkEnd w:id="191"/>
      <w:bookmarkEnd w:id="192"/>
      <w:bookmarkEnd w:id="193"/>
    </w:p>
    <w:p w14:paraId="2B84924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评标委员会根据原始评标记录和评标结果编写评标报告，并通过电子交易平台向招标人、招标代理机构提交。</w:t>
      </w:r>
    </w:p>
    <w:p w14:paraId="5AA7347E">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b/>
          <w:bCs/>
          <w:snapToGrid/>
          <w:color w:val="auto"/>
          <w:kern w:val="2"/>
          <w:szCs w:val="21"/>
          <w:highlight w:val="none"/>
          <w:lang w:eastAsia="zh-CN"/>
        </w:rPr>
      </w:pPr>
      <w:bookmarkStart w:id="194" w:name="_Toc16732"/>
      <w:bookmarkStart w:id="195" w:name="_Toc4090"/>
      <w:bookmarkStart w:id="196" w:name="_Toc3588"/>
      <w:bookmarkStart w:id="197" w:name="_Toc14390"/>
      <w:r>
        <w:rPr>
          <w:rFonts w:hint="eastAsia" w:ascii="宋体" w:hAnsi="宋体" w:eastAsia="宋体" w:cs="宋体"/>
          <w:b/>
          <w:bCs/>
          <w:snapToGrid/>
          <w:color w:val="auto"/>
          <w:kern w:val="2"/>
          <w:szCs w:val="21"/>
          <w:highlight w:val="none"/>
          <w:lang w:eastAsia="zh-CN"/>
        </w:rPr>
        <w:t>（二）评标争议事项处理</w:t>
      </w:r>
      <w:bookmarkEnd w:id="194"/>
      <w:bookmarkEnd w:id="195"/>
      <w:bookmarkEnd w:id="196"/>
      <w:bookmarkEnd w:id="197"/>
    </w:p>
    <w:p w14:paraId="6EC4250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3A52C1FA">
      <w:pPr>
        <w:spacing w:line="226" w:lineRule="auto"/>
        <w:rPr>
          <w:rFonts w:hint="eastAsia" w:ascii="宋体" w:hAnsi="宋体" w:eastAsia="宋体" w:cs="宋体"/>
          <w:color w:val="auto"/>
          <w:sz w:val="20"/>
          <w:szCs w:val="20"/>
          <w:highlight w:val="none"/>
        </w:rPr>
        <w:sectPr>
          <w:footerReference r:id="rId11" w:type="default"/>
          <w:pgSz w:w="11906" w:h="16839"/>
          <w:pgMar w:top="1440" w:right="1080" w:bottom="1440" w:left="1080" w:header="0" w:footer="992" w:gutter="0"/>
          <w:pgNumType w:fmt="decimal"/>
          <w:cols w:space="720" w:num="1"/>
        </w:sectPr>
      </w:pPr>
    </w:p>
    <w:p w14:paraId="79C14479">
      <w:pPr>
        <w:pStyle w:val="8"/>
        <w:spacing w:after="0"/>
        <w:jc w:val="center"/>
        <w:outlineLvl w:val="0"/>
        <w:rPr>
          <w:rFonts w:hint="eastAsia" w:ascii="宋体" w:hAnsi="宋体" w:eastAsia="宋体" w:cs="宋体"/>
          <w:b/>
          <w:bCs/>
          <w:color w:val="auto"/>
          <w:spacing w:val="-20"/>
          <w:kern w:val="44"/>
          <w:sz w:val="48"/>
          <w:szCs w:val="48"/>
          <w:highlight w:val="none"/>
          <w:lang w:val="en-US" w:eastAsia="zh-CN"/>
        </w:rPr>
      </w:pPr>
      <w:bookmarkStart w:id="198" w:name="_Toc11713"/>
      <w:bookmarkStart w:id="199" w:name="_Toc19790"/>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 xml:space="preserve">第五章 </w:t>
      </w:r>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 拟签订的合同文本</w:t>
      </w:r>
      <w:bookmarkEnd w:id="198"/>
      <w:bookmarkEnd w:id="199"/>
    </w:p>
    <w:p w14:paraId="32E9F37D">
      <w:pPr>
        <w:pStyle w:val="8"/>
        <w:spacing w:after="0"/>
        <w:jc w:val="center"/>
        <w:rPr>
          <w:rFonts w:hint="eastAsia" w:ascii="宋体" w:hAnsi="宋体" w:eastAsia="宋体" w:cs="宋体"/>
          <w:b/>
          <w:bCs/>
          <w:color w:val="auto"/>
          <w:spacing w:val="-20"/>
          <w:kern w:val="44"/>
          <w:sz w:val="48"/>
          <w:szCs w:val="48"/>
          <w:highlight w:val="none"/>
        </w:rPr>
      </w:pPr>
    </w:p>
    <w:p w14:paraId="5FE0EF56">
      <w:pPr>
        <w:pStyle w:val="8"/>
        <w:spacing w:after="0"/>
        <w:jc w:val="center"/>
        <w:outlineLvl w:val="1"/>
        <w:rPr>
          <w:rFonts w:hint="eastAsia" w:ascii="宋体" w:hAnsi="宋体" w:eastAsia="宋体" w:cs="宋体"/>
          <w:b/>
          <w:bCs/>
          <w:color w:val="auto"/>
          <w:spacing w:val="-20"/>
          <w:kern w:val="44"/>
          <w:sz w:val="48"/>
          <w:szCs w:val="48"/>
          <w:highlight w:val="none"/>
          <w:lang w:eastAsia="zh-CN"/>
        </w:rPr>
      </w:pPr>
      <w:bookmarkStart w:id="200" w:name="_Toc23444"/>
      <w:bookmarkStart w:id="201" w:name="_Toc29148"/>
      <w:bookmarkStart w:id="202" w:name="_Toc16694"/>
      <w:bookmarkStart w:id="203" w:name="_Toc1386"/>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r>
        <w:rPr>
          <w:rFonts w:hint="eastAsia" w:ascii="宋体" w:hAnsi="宋体" w:eastAsia="宋体" w:cs="宋体"/>
          <w:b/>
          <w:bCs/>
          <w:color w:val="auto"/>
          <w:spacing w:val="-20"/>
          <w:kern w:val="44"/>
          <w:sz w:val="48"/>
          <w:szCs w:val="48"/>
          <w:highlight w:val="none"/>
          <w:lang w:eastAsia="zh-CN"/>
        </w:rPr>
        <w:t>（参考）</w:t>
      </w:r>
      <w:bookmarkEnd w:id="200"/>
      <w:bookmarkEnd w:id="201"/>
      <w:bookmarkEnd w:id="202"/>
      <w:bookmarkEnd w:id="203"/>
    </w:p>
    <w:p w14:paraId="5E39F3C3">
      <w:pPr>
        <w:rPr>
          <w:rFonts w:hint="eastAsia" w:ascii="宋体" w:hAnsi="宋体" w:eastAsia="宋体" w:cs="宋体"/>
          <w:b/>
          <w:bCs/>
          <w:color w:val="auto"/>
          <w:spacing w:val="-20"/>
          <w:kern w:val="44"/>
          <w:sz w:val="40"/>
          <w:szCs w:val="40"/>
          <w:highlight w:val="none"/>
        </w:rPr>
      </w:pPr>
    </w:p>
    <w:p w14:paraId="633B64FB">
      <w:pPr>
        <w:rPr>
          <w:rFonts w:hint="eastAsia" w:ascii="宋体" w:hAnsi="宋体" w:eastAsia="宋体" w:cs="宋体"/>
          <w:b/>
          <w:bCs/>
          <w:color w:val="auto"/>
          <w:spacing w:val="-20"/>
          <w:kern w:val="44"/>
          <w:sz w:val="40"/>
          <w:szCs w:val="40"/>
          <w:highlight w:val="none"/>
        </w:rPr>
      </w:pPr>
    </w:p>
    <w:p w14:paraId="12A236B2">
      <w:pPr>
        <w:rPr>
          <w:rFonts w:hint="eastAsia" w:ascii="宋体" w:hAnsi="宋体" w:eastAsia="宋体" w:cs="宋体"/>
          <w:b/>
          <w:bCs/>
          <w:color w:val="auto"/>
          <w:spacing w:val="-20"/>
          <w:kern w:val="44"/>
          <w:sz w:val="40"/>
          <w:szCs w:val="40"/>
          <w:highlight w:val="none"/>
        </w:rPr>
      </w:pPr>
    </w:p>
    <w:p w14:paraId="390F4FA2">
      <w:pPr>
        <w:spacing w:line="360" w:lineRule="auto"/>
        <w:ind w:left="420" w:leftChars="200"/>
        <w:outlineLvl w:val="1"/>
        <w:rPr>
          <w:rFonts w:hint="eastAsia" w:ascii="宋体" w:hAnsi="宋体" w:eastAsia="宋体" w:cs="宋体"/>
          <w:color w:val="auto"/>
          <w:sz w:val="32"/>
          <w:szCs w:val="32"/>
          <w:highlight w:val="none"/>
        </w:rPr>
      </w:pPr>
      <w:bookmarkStart w:id="204" w:name="_Toc27424"/>
      <w:r>
        <w:rPr>
          <w:rFonts w:hint="eastAsia" w:ascii="宋体" w:hAnsi="宋体" w:eastAsia="宋体" w:cs="宋体"/>
          <w:color w:val="auto"/>
          <w:kern w:val="0"/>
          <w:sz w:val="32"/>
          <w:szCs w:val="32"/>
          <w:highlight w:val="none"/>
        </w:rPr>
        <w:t>项目名称：</w:t>
      </w:r>
      <w:bookmarkEnd w:id="204"/>
      <w:r>
        <w:rPr>
          <w:rFonts w:hint="eastAsia" w:ascii="宋体" w:hAnsi="宋体" w:eastAsia="宋体" w:cs="宋体"/>
          <w:color w:val="auto"/>
          <w:sz w:val="32"/>
          <w:szCs w:val="32"/>
          <w:highlight w:val="none"/>
          <w:u w:val="single"/>
        </w:rPr>
        <w:t xml:space="preserve">                             </w:t>
      </w:r>
    </w:p>
    <w:p w14:paraId="68E1E0AB">
      <w:pPr>
        <w:spacing w:line="360" w:lineRule="auto"/>
        <w:ind w:left="420" w:leftChars="200"/>
        <w:outlineLvl w:val="1"/>
        <w:rPr>
          <w:rFonts w:hint="eastAsia" w:ascii="宋体" w:hAnsi="宋体" w:eastAsia="宋体" w:cs="宋体"/>
          <w:color w:val="auto"/>
          <w:sz w:val="32"/>
          <w:szCs w:val="32"/>
          <w:highlight w:val="none"/>
          <w:u w:val="single"/>
        </w:rPr>
      </w:pPr>
      <w:bookmarkStart w:id="205" w:name="_Toc4695"/>
      <w:r>
        <w:rPr>
          <w:rFonts w:hint="eastAsia" w:ascii="宋体" w:hAnsi="宋体" w:eastAsia="宋体" w:cs="宋体"/>
          <w:color w:val="auto"/>
          <w:sz w:val="32"/>
          <w:szCs w:val="32"/>
          <w:highlight w:val="none"/>
        </w:rPr>
        <w:t>合同编号：</w:t>
      </w:r>
      <w:bookmarkEnd w:id="205"/>
      <w:r>
        <w:rPr>
          <w:rFonts w:hint="eastAsia" w:ascii="宋体" w:hAnsi="宋体" w:eastAsia="宋体" w:cs="宋体"/>
          <w:color w:val="auto"/>
          <w:sz w:val="32"/>
          <w:szCs w:val="32"/>
          <w:highlight w:val="none"/>
          <w:u w:val="single"/>
        </w:rPr>
        <w:t xml:space="preserve">                             </w:t>
      </w:r>
    </w:p>
    <w:p w14:paraId="5F33C57A">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23D21F8E">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766AE348">
      <w:pPr>
        <w:spacing w:line="360" w:lineRule="auto"/>
        <w:ind w:left="420" w:leftChars="200"/>
        <w:outlineLvl w:val="1"/>
        <w:rPr>
          <w:rFonts w:hint="eastAsia" w:ascii="宋体" w:hAnsi="宋体" w:eastAsia="宋体" w:cs="宋体"/>
          <w:color w:val="auto"/>
          <w:sz w:val="32"/>
          <w:szCs w:val="32"/>
          <w:highlight w:val="none"/>
        </w:rPr>
      </w:pPr>
      <w:bookmarkStart w:id="206" w:name="_Toc19537"/>
      <w:r>
        <w:rPr>
          <w:rFonts w:hint="eastAsia" w:ascii="宋体" w:hAnsi="宋体" w:eastAsia="宋体" w:cs="宋体"/>
          <w:color w:val="auto"/>
          <w:sz w:val="32"/>
          <w:szCs w:val="32"/>
          <w:highlight w:val="none"/>
        </w:rPr>
        <w:t>签订时间：</w:t>
      </w:r>
      <w:bookmarkEnd w:id="206"/>
      <w:r>
        <w:rPr>
          <w:rFonts w:hint="eastAsia" w:ascii="宋体" w:hAnsi="宋体" w:eastAsia="宋体" w:cs="宋体"/>
          <w:color w:val="auto"/>
          <w:sz w:val="32"/>
          <w:szCs w:val="32"/>
          <w:highlight w:val="none"/>
          <w:u w:val="single"/>
        </w:rPr>
        <w:t xml:space="preserve">                             </w:t>
      </w:r>
    </w:p>
    <w:p w14:paraId="4862E404">
      <w:pPr>
        <w:rPr>
          <w:rFonts w:hint="eastAsia" w:ascii="宋体" w:hAnsi="宋体" w:eastAsia="宋体" w:cs="宋体"/>
          <w:color w:val="auto"/>
          <w:highlight w:val="none"/>
        </w:rPr>
      </w:pPr>
    </w:p>
    <w:p w14:paraId="6AB2A05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7874795">
      <w:pPr>
        <w:rPr>
          <w:rFonts w:hint="eastAsia" w:ascii="宋体" w:hAnsi="宋体" w:eastAsia="宋体" w:cs="宋体"/>
          <w:color w:val="auto"/>
          <w:sz w:val="44"/>
          <w:szCs w:val="44"/>
          <w:highlight w:val="none"/>
        </w:rPr>
      </w:pPr>
    </w:p>
    <w:p w14:paraId="1E612FC5">
      <w:pPr>
        <w:rPr>
          <w:rFonts w:hint="eastAsia" w:ascii="宋体" w:hAnsi="宋体" w:eastAsia="宋体" w:cs="宋体"/>
          <w:color w:val="auto"/>
          <w:sz w:val="21"/>
          <w:szCs w:val="21"/>
          <w:highlight w:val="none"/>
        </w:rPr>
      </w:pPr>
    </w:p>
    <w:p w14:paraId="29B34DA3">
      <w:pPr>
        <w:jc w:val="center"/>
        <w:outlineLvl w:val="1"/>
        <w:rPr>
          <w:rFonts w:hint="eastAsia" w:ascii="宋体" w:hAnsi="宋体" w:eastAsia="宋体" w:cs="宋体"/>
          <w:color w:val="auto"/>
          <w:sz w:val="21"/>
          <w:szCs w:val="21"/>
          <w:highlight w:val="none"/>
          <w:lang w:eastAsia="zh-CN"/>
        </w:rPr>
      </w:pPr>
      <w:bookmarkStart w:id="207" w:name="_Toc15345"/>
      <w:r>
        <w:rPr>
          <w:rFonts w:hint="eastAsia" w:ascii="宋体" w:hAnsi="宋体" w:eastAsia="宋体" w:cs="宋体"/>
          <w:color w:val="auto"/>
          <w:sz w:val="21"/>
          <w:szCs w:val="21"/>
          <w:highlight w:val="none"/>
          <w:lang w:eastAsia="zh-CN"/>
        </w:rPr>
        <w:t>使</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明</w:t>
      </w:r>
      <w:bookmarkEnd w:id="207"/>
    </w:p>
    <w:p w14:paraId="79297F39">
      <w:pPr>
        <w:ind w:firstLine="420" w:firstLineChars="200"/>
        <w:rPr>
          <w:rFonts w:hint="eastAsia" w:ascii="宋体" w:hAnsi="宋体" w:eastAsia="宋体" w:cs="宋体"/>
          <w:color w:val="auto"/>
          <w:sz w:val="21"/>
          <w:szCs w:val="21"/>
          <w:highlight w:val="none"/>
          <w:lang w:val="en-US" w:eastAsia="zh-CN"/>
        </w:rPr>
      </w:pPr>
    </w:p>
    <w:p w14:paraId="6CF56FC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1.本合同标准文本适用于购买现成货物的采购项目，不包括需要供应商定制开发、创新研发的货物采购项目。</w:t>
      </w:r>
    </w:p>
    <w:p w14:paraId="3F1FE339">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2.本合同标准文本为政府采购货物买卖合同编制提供参考，可以结合采购项目具体情况，对文本作必要的调整修订后使用。</w:t>
      </w:r>
    </w:p>
    <w:p w14:paraId="5A1D5C62">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3.本合同标准文本各条款中，如涉及填写多家供应商、制造商，多种采购标的、分包主要内容等信息的，可根据采购项目具体情况添加信息项。</w:t>
      </w:r>
    </w:p>
    <w:p w14:paraId="64C76852">
      <w:pPr>
        <w:ind w:firstLine="420" w:firstLineChars="200"/>
        <w:jc w:val="both"/>
        <w:rPr>
          <w:rFonts w:hint="eastAsia" w:ascii="宋体" w:hAnsi="宋体" w:eastAsia="宋体" w:cs="宋体"/>
          <w:color w:val="auto"/>
          <w:sz w:val="21"/>
          <w:szCs w:val="21"/>
          <w:highlight w:val="non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344CE35">
      <w:pPr>
        <w:pStyle w:val="2"/>
        <w:adjustRightInd w:val="0"/>
        <w:snapToGrid w:val="0"/>
        <w:spacing w:beforeLines="0" w:line="400" w:lineRule="exact"/>
        <w:jc w:val="center"/>
        <w:rPr>
          <w:rFonts w:hint="eastAsia" w:ascii="宋体" w:hAnsi="宋体" w:eastAsia="宋体" w:cs="宋体"/>
          <w:b w:val="0"/>
          <w:bCs w:val="0"/>
          <w:color w:val="auto"/>
          <w:sz w:val="21"/>
          <w:szCs w:val="21"/>
          <w:highlight w:val="none"/>
        </w:rPr>
      </w:pPr>
      <w:bookmarkStart w:id="208" w:name="_Toc3665"/>
      <w:bookmarkStart w:id="209" w:name="_Toc10227"/>
      <w:bookmarkStart w:id="210" w:name="_Toc22209"/>
      <w:bookmarkStart w:id="211" w:name="_Toc868"/>
      <w:bookmarkStart w:id="212" w:name="_Toc13438"/>
      <w:bookmarkStart w:id="213" w:name="_Toc20245"/>
      <w:r>
        <w:rPr>
          <w:rFonts w:hint="eastAsia" w:ascii="宋体" w:hAnsi="宋体" w:eastAsia="宋体" w:cs="宋体"/>
          <w:b w:val="0"/>
          <w:bCs w:val="0"/>
          <w:color w:val="auto"/>
          <w:sz w:val="21"/>
          <w:szCs w:val="21"/>
          <w:highlight w:val="none"/>
        </w:rPr>
        <w:t>第一节 政府采购合同协议书</w:t>
      </w:r>
      <w:bookmarkEnd w:id="208"/>
      <w:bookmarkEnd w:id="209"/>
      <w:bookmarkEnd w:id="210"/>
      <w:bookmarkEnd w:id="211"/>
      <w:bookmarkEnd w:id="212"/>
      <w:bookmarkEnd w:id="213"/>
    </w:p>
    <w:p w14:paraId="0085FB94">
      <w:pPr>
        <w:pStyle w:val="2"/>
        <w:adjustRightInd w:val="0"/>
        <w:snapToGrid w:val="0"/>
        <w:spacing w:beforeLines="0" w:line="400" w:lineRule="exact"/>
        <w:jc w:val="center"/>
        <w:outlineLvl w:val="9"/>
        <w:rPr>
          <w:rFonts w:hint="eastAsia" w:ascii="宋体" w:hAnsi="宋体" w:eastAsia="宋体" w:cs="宋体"/>
          <w:b w:val="0"/>
          <w:bCs w:val="0"/>
          <w:color w:val="auto"/>
          <w:sz w:val="21"/>
          <w:szCs w:val="21"/>
          <w:highlight w:val="none"/>
        </w:rPr>
      </w:pPr>
    </w:p>
    <w:p w14:paraId="7B216384">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文件约定的合同甲方）</w:t>
      </w:r>
    </w:p>
    <w:p w14:paraId="7140E8AF">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652C86E0">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4712E595">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58EE010E">
      <w:pPr>
        <w:spacing w:beforeLines="0" w:line="400" w:lineRule="exact"/>
        <w:rPr>
          <w:rFonts w:hint="eastAsia" w:ascii="宋体" w:hAnsi="宋体" w:eastAsia="宋体" w:cs="宋体"/>
          <w:color w:val="auto"/>
          <w:sz w:val="21"/>
          <w:szCs w:val="21"/>
          <w:highlight w:val="none"/>
          <w:lang w:val="en-US" w:eastAsia="zh-CN"/>
        </w:rPr>
      </w:pPr>
    </w:p>
    <w:p w14:paraId="578AD970">
      <w:pPr>
        <w:pStyle w:val="9"/>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1454EB95">
      <w:pPr>
        <w:numPr>
          <w:ilvl w:val="0"/>
          <w:numId w:val="2"/>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14" w:name="_Toc6644"/>
      <w:bookmarkStart w:id="215" w:name="_Toc27361"/>
      <w:bookmarkStart w:id="216" w:name="_Toc10311"/>
      <w:bookmarkStart w:id="217" w:name="_Toc7634"/>
      <w:r>
        <w:rPr>
          <w:rFonts w:hint="eastAsia" w:ascii="宋体" w:hAnsi="宋体" w:eastAsia="宋体" w:cs="宋体"/>
          <w:b/>
          <w:color w:val="auto"/>
          <w:sz w:val="21"/>
          <w:szCs w:val="21"/>
          <w:highlight w:val="none"/>
        </w:rPr>
        <w:t>项目信息</w:t>
      </w:r>
      <w:bookmarkEnd w:id="214"/>
      <w:bookmarkEnd w:id="215"/>
      <w:bookmarkEnd w:id="216"/>
      <w:bookmarkEnd w:id="217"/>
    </w:p>
    <w:p w14:paraId="471E1B31">
      <w:pPr>
        <w:pStyle w:val="9"/>
        <w:numPr>
          <w:ilvl w:val="0"/>
          <w:numId w:val="3"/>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6DF9AA5C">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73DD15B5">
      <w:pPr>
        <w:pStyle w:val="9"/>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359329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230F679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67C5438E">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08DBEC6F">
      <w:pPr>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0D710812">
      <w:pPr>
        <w:numPr>
          <w:ilvl w:val="-1"/>
          <w:numId w:val="0"/>
        </w:numPr>
        <w:adjustRightInd w:val="0"/>
        <w:snapToGrid w:val="0"/>
        <w:spacing w:before="0" w:beforeLines="0" w:line="400" w:lineRule="exact"/>
        <w:ind w:firstLine="945" w:firstLineChars="4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5815F3AD">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20CB5C24">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CC0FB17">
      <w:pPr>
        <w:pStyle w:val="3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84C415A">
      <w:pPr>
        <w:pStyle w:val="3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8F2FB3D">
      <w:pPr>
        <w:pStyle w:val="3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F06F467">
      <w:pPr>
        <w:pStyle w:val="3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5814DA25">
      <w:pPr>
        <w:pStyle w:val="34"/>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4C2D308F">
      <w:pPr>
        <w:pStyle w:val="34"/>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0579FDF5">
      <w:pPr>
        <w:pStyle w:val="34"/>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636D8DCB">
      <w:pPr>
        <w:pStyle w:val="3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551FB5A">
      <w:pPr>
        <w:pStyle w:val="3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59B757A">
      <w:pPr>
        <w:pStyle w:val="3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31DBEA02">
      <w:pPr>
        <w:pStyle w:val="34"/>
        <w:numPr>
          <w:ilvl w:val="-1"/>
          <w:numId w:val="0"/>
        </w:numPr>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D3AA188">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16474BCA">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1D74E1B">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295502D">
      <w:pPr>
        <w:numPr>
          <w:ilvl w:val="0"/>
          <w:numId w:val="0"/>
        </w:numPr>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5C0A6A1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D9F732E">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EDDE295">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3D0E765F">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2F10F2A">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4D0AE41B">
      <w:pPr>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544C9524">
      <w:pPr>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1E77F1BC">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0489965">
      <w:pPr>
        <w:pStyle w:val="34"/>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1B800D70">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312DFDF0">
      <w:pPr>
        <w:numPr>
          <w:ilvl w:val="-1"/>
          <w:numId w:val="0"/>
        </w:num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45B123F2">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7F45DFEC">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532B0D6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1BCC957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0EAA701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3A28322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5F514D5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06264DC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3C128DB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42F9A28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252B474E">
      <w:pPr>
        <w:pStyle w:val="34"/>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5E956D14">
      <w:pPr>
        <w:pStyle w:val="34"/>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2D0B144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379BD1C4">
      <w:pPr>
        <w:pStyle w:val="34"/>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59B86AFC">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5BF02892">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1D17993D">
      <w:pPr>
        <w:numPr>
          <w:ilvl w:val="0"/>
          <w:numId w:val="2"/>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18" w:name="_Toc31780"/>
      <w:bookmarkStart w:id="219" w:name="_Toc30457"/>
      <w:bookmarkStart w:id="220" w:name="_Toc25978"/>
      <w:bookmarkStart w:id="221" w:name="_Toc8275"/>
      <w:r>
        <w:rPr>
          <w:rFonts w:hint="eastAsia" w:ascii="宋体" w:hAnsi="宋体" w:eastAsia="宋体" w:cs="宋体"/>
          <w:b/>
          <w:color w:val="auto"/>
          <w:sz w:val="21"/>
          <w:szCs w:val="21"/>
          <w:highlight w:val="none"/>
        </w:rPr>
        <w:t>合同金额</w:t>
      </w:r>
      <w:bookmarkEnd w:id="218"/>
      <w:bookmarkEnd w:id="219"/>
      <w:bookmarkEnd w:id="220"/>
      <w:bookmarkEnd w:id="221"/>
    </w:p>
    <w:p w14:paraId="3E644C7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4401249">
      <w:pPr>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C6D60B">
      <w:p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31028159">
      <w:pPr>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7B772E2">
      <w:p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0877D91F">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3D30D6C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1346D55A">
      <w:pPr>
        <w:pStyle w:val="35"/>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361490B6">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62A52B06">
      <w:pPr>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5E3195ED">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7C422364">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3B5402AC">
      <w:pPr>
        <w:numPr>
          <w:ilvl w:val="0"/>
          <w:numId w:val="2"/>
        </w:numPr>
        <w:adjustRightInd w:val="0"/>
        <w:snapToGrid w:val="0"/>
        <w:spacing w:before="0" w:beforeLines="0" w:line="400" w:lineRule="exact"/>
        <w:ind w:firstLine="422" w:firstLineChars="200"/>
        <w:outlineLvl w:val="2"/>
        <w:rPr>
          <w:rFonts w:hint="eastAsia" w:ascii="宋体" w:hAnsi="宋体" w:eastAsia="宋体" w:cs="宋体"/>
          <w:b/>
          <w:bCs w:val="0"/>
          <w:color w:val="auto"/>
          <w:sz w:val="21"/>
          <w:szCs w:val="21"/>
          <w:highlight w:val="none"/>
          <w:u w:val="single"/>
        </w:rPr>
      </w:pPr>
      <w:bookmarkStart w:id="222" w:name="_Toc8633"/>
      <w:bookmarkStart w:id="223" w:name="_Toc31399"/>
      <w:bookmarkStart w:id="224" w:name="_Toc18509"/>
      <w:bookmarkStart w:id="225" w:name="_Toc12106"/>
      <w:r>
        <w:rPr>
          <w:rFonts w:hint="eastAsia" w:ascii="宋体" w:hAnsi="宋体" w:eastAsia="宋体" w:cs="宋体"/>
          <w:b/>
          <w:bCs w:val="0"/>
          <w:color w:val="auto"/>
          <w:sz w:val="21"/>
          <w:szCs w:val="21"/>
          <w:highlight w:val="none"/>
        </w:rPr>
        <w:t>合同履行</w:t>
      </w:r>
      <w:bookmarkEnd w:id="222"/>
      <w:bookmarkEnd w:id="223"/>
      <w:bookmarkEnd w:id="224"/>
      <w:bookmarkEnd w:id="225"/>
    </w:p>
    <w:p w14:paraId="1632A66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3575EA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3C0CDBE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4EE26AE1">
      <w:pPr>
        <w:pStyle w:val="3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6377ED9A">
      <w:pPr>
        <w:pStyle w:val="3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AF2430C">
      <w:pPr>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4C9F1B4">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53D0398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6C15761A">
      <w:pPr>
        <w:numPr>
          <w:ilvl w:val="0"/>
          <w:numId w:val="2"/>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26" w:name="_Toc27324"/>
      <w:bookmarkStart w:id="227" w:name="_Toc7847"/>
      <w:bookmarkStart w:id="228" w:name="_Toc17976"/>
      <w:bookmarkStart w:id="229" w:name="_Toc11821"/>
      <w:r>
        <w:rPr>
          <w:rFonts w:hint="eastAsia" w:ascii="宋体" w:hAnsi="宋体" w:eastAsia="宋体" w:cs="宋体"/>
          <w:b/>
          <w:color w:val="auto"/>
          <w:sz w:val="21"/>
          <w:szCs w:val="21"/>
          <w:highlight w:val="none"/>
        </w:rPr>
        <w:t>合同验收</w:t>
      </w:r>
      <w:bookmarkEnd w:id="226"/>
      <w:bookmarkEnd w:id="227"/>
      <w:bookmarkEnd w:id="228"/>
      <w:bookmarkEnd w:id="229"/>
    </w:p>
    <w:p w14:paraId="41D38A40">
      <w:pPr>
        <w:numPr>
          <w:ilvl w:val="0"/>
          <w:numId w:val="4"/>
        </w:num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1317B51C">
      <w:pPr>
        <w:numPr>
          <w:ilvl w:val="0"/>
          <w:numId w:val="0"/>
        </w:numPr>
        <w:adjustRightInd w:val="0"/>
        <w:snapToGrid w:val="0"/>
        <w:spacing w:before="0" w:before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67A68329">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C49161A">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BD389B9">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0455F1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5D9B8D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8DEB7A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5104FE48">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1AE05B8">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641DE20D">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632D601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3AD1B8F5">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2C82CE35">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26679AD7">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6C19AB2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44ADFC53">
      <w:pPr>
        <w:pStyle w:val="34"/>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00AD84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03539CD8">
      <w:pPr>
        <w:numPr>
          <w:ilvl w:val="0"/>
          <w:numId w:val="2"/>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30" w:name="_Toc27642"/>
      <w:bookmarkStart w:id="231" w:name="_Toc28227"/>
      <w:bookmarkStart w:id="232" w:name="_Toc23718"/>
      <w:bookmarkStart w:id="233" w:name="_Toc23178"/>
      <w:r>
        <w:rPr>
          <w:rFonts w:hint="eastAsia" w:ascii="宋体" w:hAnsi="宋体" w:eastAsia="宋体" w:cs="宋体"/>
          <w:b/>
          <w:color w:val="auto"/>
          <w:sz w:val="21"/>
          <w:szCs w:val="21"/>
          <w:highlight w:val="none"/>
        </w:rPr>
        <w:t>组成合同的文件</w:t>
      </w:r>
      <w:bookmarkEnd w:id="230"/>
      <w:bookmarkEnd w:id="231"/>
      <w:bookmarkEnd w:id="232"/>
      <w:bookmarkEnd w:id="233"/>
    </w:p>
    <w:p w14:paraId="44901FB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24C4DF6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3858FA6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0B30004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444E680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11D6E91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67FE858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招标文件</w:t>
      </w:r>
    </w:p>
    <w:p w14:paraId="7BA032B8">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225386A8">
      <w:pPr>
        <w:pStyle w:val="34"/>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1DEA535">
      <w:pPr>
        <w:numPr>
          <w:ilvl w:val="0"/>
          <w:numId w:val="2"/>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34" w:name="_Toc9253"/>
      <w:bookmarkStart w:id="235" w:name="_Toc30587"/>
      <w:bookmarkStart w:id="236" w:name="_Toc26075"/>
      <w:bookmarkStart w:id="237" w:name="_Toc23486"/>
      <w:r>
        <w:rPr>
          <w:rFonts w:hint="eastAsia" w:ascii="宋体" w:hAnsi="宋体" w:eastAsia="宋体" w:cs="宋体"/>
          <w:b/>
          <w:color w:val="auto"/>
          <w:sz w:val="21"/>
          <w:szCs w:val="21"/>
          <w:highlight w:val="none"/>
        </w:rPr>
        <w:t>合同生效</w:t>
      </w:r>
      <w:bookmarkEnd w:id="234"/>
      <w:bookmarkEnd w:id="235"/>
      <w:bookmarkEnd w:id="236"/>
      <w:bookmarkEnd w:id="237"/>
    </w:p>
    <w:p w14:paraId="2C26E26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4684CD58">
      <w:pPr>
        <w:numPr>
          <w:ilvl w:val="0"/>
          <w:numId w:val="2"/>
        </w:numPr>
        <w:adjustRightInd w:val="0"/>
        <w:snapToGrid w:val="0"/>
        <w:spacing w:before="0" w:beforeLines="0" w:line="400" w:lineRule="exact"/>
        <w:ind w:firstLine="422" w:firstLineChars="200"/>
        <w:outlineLvl w:val="2"/>
        <w:rPr>
          <w:rFonts w:hint="eastAsia" w:ascii="宋体" w:hAnsi="宋体" w:eastAsia="宋体" w:cs="宋体"/>
          <w:b/>
          <w:color w:val="auto"/>
          <w:sz w:val="21"/>
          <w:szCs w:val="21"/>
          <w:highlight w:val="none"/>
        </w:rPr>
      </w:pPr>
      <w:bookmarkStart w:id="238" w:name="_Toc5564"/>
      <w:bookmarkStart w:id="239" w:name="_Toc13080"/>
      <w:bookmarkStart w:id="240" w:name="_Toc9336"/>
      <w:bookmarkStart w:id="241" w:name="_Toc2644"/>
      <w:r>
        <w:rPr>
          <w:rFonts w:hint="eastAsia" w:ascii="宋体" w:hAnsi="宋体" w:eastAsia="宋体" w:cs="宋体"/>
          <w:b/>
          <w:color w:val="auto"/>
          <w:sz w:val="21"/>
          <w:szCs w:val="21"/>
          <w:highlight w:val="none"/>
        </w:rPr>
        <w:t>合同份数</w:t>
      </w:r>
      <w:bookmarkEnd w:id="238"/>
      <w:bookmarkEnd w:id="239"/>
      <w:bookmarkEnd w:id="240"/>
      <w:bookmarkEnd w:id="241"/>
    </w:p>
    <w:p w14:paraId="14A1083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713CCA1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10FE07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69415CA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协议等。</w:t>
      </w:r>
    </w:p>
    <w:p w14:paraId="6D3CA81E">
      <w:pPr>
        <w:pStyle w:val="35"/>
        <w:spacing w:beforeLines="0" w:line="400" w:lineRule="exact"/>
        <w:rPr>
          <w:rFonts w:hint="eastAsia" w:ascii="宋体" w:hAnsi="宋体" w:eastAsia="宋体" w:cs="宋体"/>
          <w:color w:val="auto"/>
          <w:sz w:val="21"/>
          <w:szCs w:val="21"/>
          <w:highlight w:val="none"/>
        </w:rPr>
      </w:pPr>
    </w:p>
    <w:p w14:paraId="79BD07BB">
      <w:pPr>
        <w:pStyle w:val="2"/>
        <w:spacing w:beforeLines="0" w:line="400" w:lineRule="exac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
        </w:rPr>
        <w:t xml:space="preserve">   </w:t>
      </w:r>
    </w:p>
    <w:p w14:paraId="442C75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77727D5">
      <w:pPr>
        <w:pStyle w:val="35"/>
        <w:rPr>
          <w:rFonts w:hint="eastAsia" w:ascii="宋体" w:hAnsi="宋体" w:eastAsia="宋体" w:cs="宋体"/>
          <w:color w:val="auto"/>
          <w:sz w:val="21"/>
          <w:szCs w:val="21"/>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09"/>
        <w:gridCol w:w="2818"/>
        <w:gridCol w:w="2311"/>
        <w:gridCol w:w="2473"/>
      </w:tblGrid>
      <w:tr w14:paraId="435161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502809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约定的合同甲方）</w:t>
            </w:r>
          </w:p>
        </w:tc>
        <w:tc>
          <w:tcPr>
            <w:tcW w:w="2437" w:type="pct"/>
            <w:gridSpan w:val="2"/>
            <w:tcBorders>
              <w:left w:val="single" w:color="auto" w:sz="2" w:space="0"/>
              <w:bottom w:val="single" w:color="auto" w:sz="2" w:space="0"/>
            </w:tcBorders>
            <w:vAlign w:val="center"/>
          </w:tcPr>
          <w:p w14:paraId="2B25B0B7">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1FE842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AB00C8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03E3703">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E197A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14:paraId="0469EEC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F6FFA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FFEACC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BB4CF89">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9ECFBBC">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34A4158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09F0463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286D3C5">
            <w:pPr>
              <w:adjustRightInd w:val="0"/>
              <w:snapToGrid w:val="0"/>
              <w:spacing w:line="300" w:lineRule="exact"/>
              <w:jc w:val="center"/>
              <w:rPr>
                <w:rFonts w:hint="eastAsia" w:ascii="宋体" w:hAnsi="宋体" w:eastAsia="宋体" w:cs="宋体"/>
                <w:color w:val="auto"/>
                <w:sz w:val="21"/>
                <w:szCs w:val="21"/>
                <w:highlight w:val="none"/>
              </w:rPr>
            </w:pPr>
          </w:p>
        </w:tc>
      </w:tr>
      <w:tr w14:paraId="351093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DC6D5AC">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E30D55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4B84F3">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10DF737B">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B67BE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7D94E8">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5F5201A">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863988">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2FE6B94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D97B3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3D05E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1E1E23B">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F300C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7735AB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802D0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6C7A1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929CB0E">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A9F04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B8EF49E">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47D71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6FE673">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1BBCF6">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B269A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7D64FB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799C3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CF432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40349C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CB49EF">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72C9647">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DA2B9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547C8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BDB524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4B4E8F">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841935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532E7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B5291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C1628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7C0D0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CF6D99E">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B426E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3D199D">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EFA9007">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AEDF36">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3A07EF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A8CF3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E3FB64">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8B50B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FE73FA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451643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50B475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2F4FBD">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E7FE7B5">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36002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622C3C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3D43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DF96B46">
            <w:pPr>
              <w:pStyle w:val="9"/>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536009D2">
      <w:pPr>
        <w:pStyle w:val="2"/>
        <w:adjustRightInd w:val="0"/>
        <w:snapToGrid w:val="0"/>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br w:type="page"/>
      </w:r>
      <w:bookmarkStart w:id="242" w:name="_Toc8035"/>
      <w:bookmarkStart w:id="243" w:name="_Toc32656"/>
      <w:bookmarkStart w:id="244" w:name="_Toc27624"/>
      <w:bookmarkStart w:id="245" w:name="_Toc25721"/>
      <w:bookmarkStart w:id="246" w:name="_Toc28513"/>
      <w:bookmarkStart w:id="247" w:name="_Toc1487"/>
      <w:r>
        <w:rPr>
          <w:rFonts w:hint="eastAsia" w:ascii="宋体" w:hAnsi="宋体" w:eastAsia="宋体" w:cs="宋体"/>
          <w:b w:val="0"/>
          <w:bCs w:val="0"/>
          <w:color w:val="auto"/>
          <w:sz w:val="21"/>
          <w:szCs w:val="21"/>
          <w:highlight w:val="none"/>
        </w:rPr>
        <w:t>第二节 政府采购合同通用条款</w:t>
      </w:r>
      <w:bookmarkEnd w:id="242"/>
      <w:bookmarkEnd w:id="243"/>
      <w:bookmarkEnd w:id="244"/>
      <w:bookmarkEnd w:id="245"/>
      <w:bookmarkEnd w:id="246"/>
      <w:bookmarkEnd w:id="247"/>
    </w:p>
    <w:p w14:paraId="7E73FC34">
      <w:pPr>
        <w:tabs>
          <w:tab w:val="left" w:pos="8820"/>
          <w:tab w:val="left" w:pos="9345"/>
          <w:tab w:val="left" w:pos="9765"/>
        </w:tabs>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48" w:name="_Toc8484"/>
      <w:bookmarkStart w:id="249" w:name="_Toc20044"/>
      <w:bookmarkStart w:id="250" w:name="_Toc6236"/>
      <w:bookmarkStart w:id="251" w:name="_Toc7450"/>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bookmarkEnd w:id="248"/>
      <w:bookmarkEnd w:id="249"/>
      <w:bookmarkEnd w:id="250"/>
      <w:bookmarkEnd w:id="251"/>
    </w:p>
    <w:p w14:paraId="6092C83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2C5CFFC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7C028B3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2555B03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5CCC689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350F4EDE">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452FC3B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3E96BB9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5BC2BDD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13D71E71">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61B05B5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699D762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553F340D">
      <w:pPr>
        <w:numPr>
          <w:ilvl w:val="0"/>
          <w:numId w:val="5"/>
        </w:num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52" w:name="_Toc6575"/>
      <w:bookmarkStart w:id="253" w:name="_Toc12966"/>
      <w:bookmarkStart w:id="254" w:name="_Toc12789"/>
      <w:bookmarkStart w:id="255" w:name="_Toc11444"/>
      <w:r>
        <w:rPr>
          <w:rFonts w:hint="eastAsia" w:ascii="宋体" w:hAnsi="宋体" w:eastAsia="宋体" w:cs="宋体"/>
          <w:b/>
          <w:color w:val="auto"/>
          <w:sz w:val="21"/>
          <w:szCs w:val="21"/>
          <w:highlight w:val="none"/>
        </w:rPr>
        <w:t>合同标的及金额</w:t>
      </w:r>
      <w:bookmarkEnd w:id="252"/>
      <w:bookmarkEnd w:id="253"/>
      <w:bookmarkEnd w:id="254"/>
      <w:bookmarkEnd w:id="255"/>
    </w:p>
    <w:p w14:paraId="5E1E80A8">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11087AB5">
      <w:pPr>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256" w:name="_Toc9898"/>
      <w:bookmarkStart w:id="257" w:name="_Toc5296"/>
      <w:bookmarkStart w:id="258" w:name="_Toc25961"/>
      <w:bookmarkStart w:id="259" w:name="_Toc3331"/>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bookmarkEnd w:id="256"/>
      <w:bookmarkEnd w:id="257"/>
      <w:bookmarkEnd w:id="258"/>
      <w:bookmarkEnd w:id="259"/>
    </w:p>
    <w:p w14:paraId="0F5AA3A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7FF8C1A2">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60" w:name="_Toc18112"/>
      <w:bookmarkStart w:id="261" w:name="_Toc6042"/>
      <w:bookmarkStart w:id="262" w:name="_Toc3310"/>
      <w:bookmarkStart w:id="263" w:name="_Toc25840"/>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bookmarkEnd w:id="260"/>
      <w:bookmarkEnd w:id="261"/>
      <w:bookmarkEnd w:id="262"/>
      <w:bookmarkEnd w:id="263"/>
    </w:p>
    <w:p w14:paraId="0A2CF27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1DC9D1D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5A1251A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78EC57F4">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55F96215">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2CAE3A5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3B0C14B3">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64" w:name="_Toc23291"/>
      <w:bookmarkStart w:id="265" w:name="_Toc20687"/>
      <w:bookmarkStart w:id="266" w:name="_Toc18660"/>
      <w:bookmarkStart w:id="267" w:name="_Toc13784"/>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bookmarkEnd w:id="264"/>
      <w:bookmarkEnd w:id="265"/>
      <w:bookmarkEnd w:id="266"/>
      <w:bookmarkEnd w:id="267"/>
    </w:p>
    <w:p w14:paraId="08B396D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05336DD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129D70F2">
      <w:pPr>
        <w:pStyle w:val="8"/>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2C0B168C">
      <w:pPr>
        <w:pStyle w:val="8"/>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655FBAB5">
      <w:pPr>
        <w:numPr>
          <w:ilvl w:val="0"/>
          <w:numId w:val="6"/>
        </w:num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68" w:name="_Toc18207"/>
      <w:bookmarkStart w:id="269" w:name="_Toc11736"/>
      <w:bookmarkStart w:id="270" w:name="_Toc5850"/>
      <w:bookmarkStart w:id="271" w:name="_Toc1242"/>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bookmarkEnd w:id="268"/>
      <w:bookmarkEnd w:id="269"/>
      <w:bookmarkEnd w:id="270"/>
      <w:bookmarkEnd w:id="271"/>
    </w:p>
    <w:p w14:paraId="4B143FC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48AE743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DB2AE5E">
      <w:p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72" w:name="_Toc32384"/>
      <w:bookmarkStart w:id="273" w:name="_Toc13986"/>
      <w:bookmarkStart w:id="274" w:name="_Toc6409"/>
      <w:bookmarkStart w:id="275" w:name="_Toc745"/>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bookmarkEnd w:id="272"/>
      <w:bookmarkEnd w:id="273"/>
      <w:bookmarkEnd w:id="274"/>
      <w:bookmarkEnd w:id="275"/>
    </w:p>
    <w:p w14:paraId="0AA59DB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02B407D6">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29A857B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543B208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0F7BE13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779327DE">
      <w:pPr>
        <w:pStyle w:val="34"/>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0EB392D3">
      <w:pPr>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276" w:name="_Toc30486"/>
      <w:bookmarkStart w:id="277" w:name="_Toc27370"/>
      <w:bookmarkStart w:id="278" w:name="_Toc2723"/>
      <w:bookmarkStart w:id="279" w:name="_Toc21672"/>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bookmarkEnd w:id="276"/>
      <w:bookmarkEnd w:id="277"/>
      <w:bookmarkEnd w:id="278"/>
      <w:bookmarkEnd w:id="279"/>
    </w:p>
    <w:p w14:paraId="67407834">
      <w:pPr>
        <w:pStyle w:val="11"/>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43147D9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307EE5CF">
      <w:pPr>
        <w:pStyle w:val="11"/>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68EF593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3A2AB41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4188A5D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7907B1B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61D63F5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01F699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4BE8DF0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762E1BEB">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210D7FCF">
      <w:p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80" w:name="_Toc2087"/>
      <w:bookmarkStart w:id="281" w:name="_Toc23984"/>
      <w:bookmarkStart w:id="282" w:name="_Toc20212"/>
      <w:bookmarkStart w:id="283" w:name="_Toc2443"/>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bookmarkEnd w:id="280"/>
      <w:bookmarkEnd w:id="281"/>
      <w:bookmarkEnd w:id="282"/>
      <w:bookmarkEnd w:id="283"/>
    </w:p>
    <w:p w14:paraId="5EC93C2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540D6CC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36FABC2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323EFF5D">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84" w:name="_Toc29246"/>
      <w:bookmarkStart w:id="285" w:name="_Toc29176"/>
      <w:bookmarkStart w:id="286" w:name="_Toc18607"/>
      <w:bookmarkStart w:id="287" w:name="_Toc2885"/>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bookmarkEnd w:id="284"/>
      <w:bookmarkEnd w:id="285"/>
      <w:bookmarkEnd w:id="286"/>
      <w:bookmarkEnd w:id="287"/>
    </w:p>
    <w:p w14:paraId="49C9BD0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288"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288"/>
      <w:r>
        <w:rPr>
          <w:rFonts w:hint="eastAsia" w:ascii="宋体" w:hAnsi="宋体" w:eastAsia="宋体" w:cs="宋体"/>
          <w:color w:val="auto"/>
          <w:sz w:val="21"/>
          <w:szCs w:val="21"/>
          <w:highlight w:val="none"/>
        </w:rPr>
        <w:t>。</w:t>
      </w:r>
    </w:p>
    <w:p w14:paraId="4D89B3F7">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89" w:name="_Toc30474"/>
      <w:bookmarkStart w:id="290" w:name="_Toc10040"/>
      <w:bookmarkStart w:id="291" w:name="_Toc22996"/>
      <w:bookmarkStart w:id="292" w:name="_Toc29112"/>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bookmarkEnd w:id="289"/>
      <w:bookmarkEnd w:id="290"/>
      <w:bookmarkEnd w:id="291"/>
      <w:bookmarkEnd w:id="292"/>
    </w:p>
    <w:p w14:paraId="060E2BF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27FC957A">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293" w:name="_Toc31037"/>
      <w:bookmarkStart w:id="294" w:name="_Toc19968"/>
      <w:bookmarkStart w:id="295" w:name="_Toc10892"/>
      <w:bookmarkStart w:id="296" w:name="_Toc12208"/>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bookmarkEnd w:id="293"/>
      <w:bookmarkEnd w:id="294"/>
      <w:bookmarkEnd w:id="295"/>
      <w:bookmarkEnd w:id="296"/>
    </w:p>
    <w:p w14:paraId="5BC4A61B">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6BDE80D0">
      <w:pPr>
        <w:pStyle w:val="2"/>
        <w:spacing w:line="400" w:lineRule="exact"/>
        <w:ind w:firstLine="420" w:firstLineChars="200"/>
        <w:rPr>
          <w:rFonts w:hint="eastAsia" w:ascii="宋体" w:hAnsi="宋体" w:eastAsia="宋体" w:cs="宋体"/>
          <w:color w:val="auto"/>
          <w:sz w:val="21"/>
          <w:szCs w:val="21"/>
          <w:highlight w:val="none"/>
          <w:lang w:eastAsia="zh-CN"/>
        </w:rPr>
      </w:pPr>
      <w:bookmarkStart w:id="297" w:name="_Toc5568"/>
      <w:bookmarkStart w:id="298" w:name="_Toc16540"/>
      <w:bookmarkStart w:id="299" w:name="_Toc26884"/>
      <w:bookmarkStart w:id="300" w:name="_Toc29492"/>
      <w:bookmarkStart w:id="301" w:name="_Toc9405"/>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w:t>
      </w:r>
      <w:r>
        <w:rPr>
          <w:rFonts w:hint="eastAsia" w:ascii="宋体" w:hAnsi="宋体" w:eastAsia="宋体" w:cs="宋体"/>
          <w:b w:val="0"/>
          <w:bCs w:val="0"/>
          <w:color w:val="auto"/>
          <w:kern w:val="2"/>
          <w:sz w:val="21"/>
          <w:szCs w:val="21"/>
          <w:highlight w:val="none"/>
          <w:lang w:eastAsia="zh-CN"/>
        </w:rPr>
        <w:t>招标文件</w:t>
      </w:r>
      <w:r>
        <w:rPr>
          <w:rFonts w:hint="eastAsia" w:ascii="宋体" w:hAnsi="宋体" w:eastAsia="宋体" w:cs="宋体"/>
          <w:b w:val="0"/>
          <w:bCs w:val="0"/>
          <w:color w:val="auto"/>
          <w:kern w:val="2"/>
          <w:sz w:val="21"/>
          <w:szCs w:val="21"/>
          <w:highlight w:val="none"/>
        </w:rPr>
        <w:t>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bookmarkEnd w:id="297"/>
      <w:bookmarkEnd w:id="298"/>
      <w:bookmarkEnd w:id="299"/>
      <w:bookmarkEnd w:id="300"/>
      <w:bookmarkEnd w:id="301"/>
    </w:p>
    <w:p w14:paraId="2DC764FD">
      <w:pPr>
        <w:pStyle w:val="8"/>
        <w:spacing w:after="0" w:line="400" w:lineRule="exact"/>
        <w:outlineLvl w:val="2"/>
        <w:rPr>
          <w:rFonts w:hint="eastAsia" w:ascii="宋体" w:hAnsi="宋体" w:eastAsia="宋体" w:cs="宋体"/>
          <w:b/>
          <w:bCs/>
          <w:color w:val="auto"/>
          <w:sz w:val="21"/>
          <w:szCs w:val="21"/>
          <w:highlight w:val="none"/>
        </w:rPr>
      </w:pPr>
      <w:bookmarkStart w:id="302" w:name="_Toc9022"/>
      <w:bookmarkStart w:id="303" w:name="_Toc22677"/>
      <w:bookmarkStart w:id="304" w:name="_Toc13879"/>
      <w:bookmarkStart w:id="305" w:name="_Toc10833"/>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bookmarkEnd w:id="302"/>
      <w:bookmarkEnd w:id="303"/>
      <w:bookmarkEnd w:id="304"/>
      <w:bookmarkEnd w:id="305"/>
    </w:p>
    <w:p w14:paraId="7D61402C">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153DD578">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20F3FE42">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1437A8A7">
      <w:p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06" w:name="_Toc10686"/>
      <w:bookmarkStart w:id="307" w:name="_Toc6459"/>
      <w:bookmarkStart w:id="308" w:name="_Toc23319"/>
      <w:bookmarkStart w:id="309" w:name="_Toc3906"/>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bookmarkEnd w:id="306"/>
      <w:bookmarkEnd w:id="307"/>
      <w:bookmarkEnd w:id="308"/>
      <w:bookmarkEnd w:id="309"/>
    </w:p>
    <w:p w14:paraId="21BC5C2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410F8BA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28EDFC1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4C0CD85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5CB8998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12083791">
      <w:pPr>
        <w:pStyle w:val="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0FE1720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665768F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225B1961">
      <w:p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10" w:name="_Toc31038"/>
      <w:bookmarkStart w:id="311" w:name="_Toc13392"/>
      <w:bookmarkStart w:id="312" w:name="_Toc1422"/>
      <w:bookmarkStart w:id="313" w:name="_Toc27538"/>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bookmarkEnd w:id="310"/>
      <w:bookmarkEnd w:id="311"/>
      <w:bookmarkEnd w:id="312"/>
      <w:bookmarkEnd w:id="313"/>
    </w:p>
    <w:p w14:paraId="0901F064">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3EF0AB6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7898DE57">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5B3F5CE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207F848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0A6BD6E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67C3E0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2906DEB4">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53F4678B">
      <w:pPr>
        <w:numPr>
          <w:ilvl w:val="0"/>
          <w:numId w:val="7"/>
        </w:num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14" w:name="_Toc17249"/>
      <w:bookmarkStart w:id="315" w:name="_Toc24784"/>
      <w:bookmarkStart w:id="316" w:name="_Toc23646"/>
      <w:bookmarkStart w:id="317" w:name="_Toc16203"/>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bookmarkEnd w:id="314"/>
      <w:bookmarkEnd w:id="315"/>
      <w:bookmarkEnd w:id="316"/>
      <w:bookmarkEnd w:id="317"/>
    </w:p>
    <w:p w14:paraId="490BD76B">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0EB9811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40ACAA2A">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5D7E2A4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3444B13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666A79E4">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63B14CEB">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3A6E1F8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369786B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45479519">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3C66E133">
      <w:pPr>
        <w:pStyle w:val="3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422AA245">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795F084A">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18" w:name="_Toc3343"/>
      <w:bookmarkStart w:id="319" w:name="_Toc27952"/>
      <w:bookmarkStart w:id="320" w:name="_Toc5412"/>
      <w:bookmarkStart w:id="321" w:name="_Toc1846"/>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bookmarkEnd w:id="318"/>
      <w:bookmarkEnd w:id="319"/>
      <w:bookmarkEnd w:id="320"/>
      <w:bookmarkEnd w:id="321"/>
    </w:p>
    <w:p w14:paraId="344D5E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根据招标文件和投标（响应）文件规定进行</w:t>
      </w:r>
      <w:r>
        <w:rPr>
          <w:rFonts w:hint="eastAsia" w:ascii="宋体" w:hAnsi="宋体" w:eastAsia="宋体" w:cs="宋体"/>
          <w:color w:val="auto"/>
          <w:sz w:val="21"/>
          <w:szCs w:val="21"/>
          <w:highlight w:val="none"/>
        </w:rPr>
        <w:t>合同分包。</w:t>
      </w:r>
    </w:p>
    <w:p w14:paraId="1782D47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w:t>
      </w:r>
      <w:r>
        <w:rPr>
          <w:rFonts w:hint="eastAsia" w:ascii="宋体" w:hAnsi="宋体" w:eastAsia="宋体" w:cs="宋体"/>
          <w:color w:val="auto"/>
          <w:sz w:val="21"/>
          <w:szCs w:val="21"/>
          <w:highlight w:val="none"/>
          <w:lang w:eastAsia="zh-CN"/>
        </w:rPr>
        <w:t>招标文件和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0ACF3A4A">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22" w:name="_Toc19012"/>
      <w:bookmarkStart w:id="323" w:name="_Toc840"/>
      <w:bookmarkStart w:id="324" w:name="_Toc9454"/>
      <w:bookmarkStart w:id="325" w:name="_Toc8983"/>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bookmarkEnd w:id="322"/>
      <w:bookmarkEnd w:id="323"/>
      <w:bookmarkEnd w:id="324"/>
      <w:bookmarkEnd w:id="325"/>
    </w:p>
    <w:p w14:paraId="6A361D7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1BEFA2D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5104211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6FAEE3C5">
      <w:pPr>
        <w:autoSpaceDE w:val="0"/>
        <w:autoSpaceDN w:val="0"/>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26" w:name="_Toc29386"/>
      <w:bookmarkStart w:id="327" w:name="_Toc6389"/>
      <w:bookmarkStart w:id="328" w:name="_Toc10732"/>
      <w:bookmarkStart w:id="329" w:name="_Toc17255"/>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bookmarkEnd w:id="326"/>
      <w:bookmarkEnd w:id="327"/>
      <w:bookmarkEnd w:id="328"/>
      <w:bookmarkEnd w:id="329"/>
    </w:p>
    <w:p w14:paraId="3588B9CF">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4720106A">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013722AB">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54392070">
      <w:pPr>
        <w:autoSpaceDE w:val="0"/>
        <w:autoSpaceDN w:val="0"/>
        <w:adjustRightInd w:val="0"/>
        <w:snapToGrid w:val="0"/>
        <w:spacing w:before="0" w:line="400" w:lineRule="exact"/>
        <w:jc w:val="left"/>
        <w:outlineLvl w:val="2"/>
        <w:rPr>
          <w:rFonts w:hint="eastAsia" w:ascii="宋体" w:hAnsi="宋体" w:eastAsia="宋体" w:cs="宋体"/>
          <w:color w:val="auto"/>
          <w:sz w:val="21"/>
          <w:szCs w:val="21"/>
          <w:highlight w:val="none"/>
        </w:rPr>
      </w:pPr>
      <w:bookmarkStart w:id="330" w:name="_Toc2537"/>
      <w:bookmarkStart w:id="331" w:name="_Toc14070"/>
      <w:bookmarkStart w:id="332" w:name="_Toc16878"/>
      <w:bookmarkStart w:id="333" w:name="_Toc27784"/>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bookmarkEnd w:id="330"/>
      <w:bookmarkEnd w:id="331"/>
      <w:bookmarkEnd w:id="332"/>
      <w:bookmarkEnd w:id="333"/>
    </w:p>
    <w:p w14:paraId="6ADA4E8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1C9023A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1119A76F">
      <w:pPr>
        <w:pStyle w:val="8"/>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192252">
      <w:p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34" w:name="_Toc7818"/>
      <w:bookmarkStart w:id="335" w:name="_Toc21495"/>
      <w:bookmarkStart w:id="336" w:name="_Toc6473"/>
      <w:bookmarkStart w:id="337" w:name="_Toc22633"/>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bookmarkEnd w:id="334"/>
      <w:bookmarkEnd w:id="335"/>
      <w:bookmarkEnd w:id="336"/>
      <w:bookmarkEnd w:id="337"/>
    </w:p>
    <w:p w14:paraId="0AF7E2D3">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00C01114">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03D2D89B">
      <w:pPr>
        <w:numPr>
          <w:ilvl w:val="-1"/>
          <w:numId w:val="0"/>
        </w:numPr>
        <w:autoSpaceDE w:val="0"/>
        <w:autoSpaceDN w:val="0"/>
        <w:adjustRightInd w:val="0"/>
        <w:snapToGrid w:val="0"/>
        <w:spacing w:before="0" w:line="400" w:lineRule="exact"/>
        <w:jc w:val="left"/>
        <w:outlineLvl w:val="2"/>
        <w:rPr>
          <w:rFonts w:hint="eastAsia" w:ascii="宋体" w:hAnsi="宋体" w:eastAsia="宋体" w:cs="宋体"/>
          <w:b/>
          <w:color w:val="auto"/>
          <w:sz w:val="21"/>
          <w:szCs w:val="21"/>
          <w:highlight w:val="none"/>
        </w:rPr>
      </w:pPr>
      <w:bookmarkStart w:id="338" w:name="_Toc21191"/>
      <w:bookmarkStart w:id="339" w:name="_Toc25262"/>
      <w:bookmarkStart w:id="340" w:name="_Toc7133"/>
      <w:bookmarkStart w:id="341" w:name="_Toc32579"/>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bookmarkEnd w:id="338"/>
      <w:bookmarkEnd w:id="339"/>
      <w:bookmarkEnd w:id="340"/>
      <w:bookmarkEnd w:id="341"/>
    </w:p>
    <w:p w14:paraId="30CF34AA">
      <w:pPr>
        <w:pStyle w:val="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36467125">
      <w:pPr>
        <w:pStyle w:val="34"/>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6716138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3DCDBDA4">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69ED25E8">
      <w:pPr>
        <w:numPr>
          <w:ilvl w:val="0"/>
          <w:numId w:val="8"/>
        </w:numPr>
        <w:adjustRightInd w:val="0"/>
        <w:snapToGrid w:val="0"/>
        <w:spacing w:before="0" w:line="400" w:lineRule="exact"/>
        <w:jc w:val="left"/>
        <w:outlineLvl w:val="2"/>
        <w:rPr>
          <w:rFonts w:hint="eastAsia" w:ascii="宋体" w:hAnsi="宋体" w:eastAsia="宋体" w:cs="宋体"/>
          <w:b/>
          <w:bCs/>
          <w:color w:val="auto"/>
          <w:sz w:val="21"/>
          <w:szCs w:val="21"/>
          <w:highlight w:val="none"/>
        </w:rPr>
      </w:pPr>
      <w:bookmarkStart w:id="342" w:name="_Toc16904"/>
      <w:bookmarkStart w:id="343" w:name="_Toc24122"/>
      <w:bookmarkStart w:id="344" w:name="_Toc24326"/>
      <w:bookmarkStart w:id="345" w:name="_Toc13623"/>
      <w:r>
        <w:rPr>
          <w:rFonts w:hint="eastAsia" w:ascii="宋体" w:hAnsi="宋体" w:eastAsia="宋体" w:cs="宋体"/>
          <w:b/>
          <w:bCs/>
          <w:color w:val="auto"/>
          <w:sz w:val="21"/>
          <w:szCs w:val="21"/>
          <w:highlight w:val="none"/>
        </w:rPr>
        <w:t>合同未尽事项</w:t>
      </w:r>
      <w:bookmarkEnd w:id="342"/>
      <w:bookmarkEnd w:id="343"/>
      <w:bookmarkEnd w:id="344"/>
      <w:bookmarkEnd w:id="345"/>
    </w:p>
    <w:p w14:paraId="742BB606">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048417DE">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346" w:name="_Toc20313"/>
    </w:p>
    <w:p w14:paraId="4B332CC6">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br w:type="page"/>
      </w:r>
    </w:p>
    <w:p w14:paraId="759F59B6">
      <w:pPr>
        <w:pStyle w:val="2"/>
        <w:adjustRightInd w:val="0"/>
        <w:snapToGrid w:val="0"/>
        <w:jc w:val="center"/>
        <w:rPr>
          <w:rFonts w:hint="eastAsia" w:ascii="宋体" w:hAnsi="宋体" w:eastAsia="宋体" w:cs="宋体"/>
          <w:b w:val="0"/>
          <w:bCs w:val="0"/>
          <w:color w:val="auto"/>
          <w:sz w:val="28"/>
          <w:szCs w:val="28"/>
          <w:highlight w:val="none"/>
        </w:rPr>
      </w:pPr>
      <w:bookmarkStart w:id="347" w:name="_Toc18471"/>
      <w:bookmarkStart w:id="348" w:name="_Toc12125"/>
      <w:bookmarkStart w:id="349" w:name="_Toc5488"/>
      <w:bookmarkStart w:id="350" w:name="_Toc19383"/>
      <w:bookmarkStart w:id="351" w:name="_Toc11348"/>
      <w:r>
        <w:rPr>
          <w:rFonts w:hint="eastAsia" w:ascii="宋体" w:hAnsi="宋体" w:eastAsia="宋体" w:cs="宋体"/>
          <w:b w:val="0"/>
          <w:bCs w:val="0"/>
          <w:color w:val="auto"/>
          <w:sz w:val="28"/>
          <w:szCs w:val="28"/>
          <w:highlight w:val="none"/>
        </w:rPr>
        <w:t>第三节 政府采购合同专用条款</w:t>
      </w:r>
      <w:bookmarkEnd w:id="346"/>
      <w:bookmarkEnd w:id="347"/>
      <w:bookmarkEnd w:id="348"/>
      <w:bookmarkEnd w:id="349"/>
      <w:bookmarkEnd w:id="350"/>
      <w:bookmarkEnd w:id="351"/>
    </w:p>
    <w:tbl>
      <w:tblPr>
        <w:tblStyle w:val="19"/>
        <w:tblW w:w="947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6121"/>
      </w:tblGrid>
      <w:tr w14:paraId="28F7E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95BE3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4AA9AA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69FEFD9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6121" w:type="dxa"/>
            <w:vAlign w:val="center"/>
          </w:tcPr>
          <w:p w14:paraId="04A9B886">
            <w:pPr>
              <w:adjustRightInd w:val="0"/>
              <w:snapToGrid w:val="0"/>
              <w:jc w:val="left"/>
              <w:rPr>
                <w:rFonts w:hint="eastAsia" w:ascii="宋体" w:hAnsi="宋体" w:eastAsia="宋体" w:cs="宋体"/>
                <w:color w:val="auto"/>
                <w:szCs w:val="21"/>
                <w:highlight w:val="none"/>
              </w:rPr>
            </w:pPr>
          </w:p>
        </w:tc>
      </w:tr>
      <w:tr w14:paraId="037E10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0305BC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17A2958">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5F4FF1C8">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6121" w:type="dxa"/>
            <w:vAlign w:val="center"/>
          </w:tcPr>
          <w:p w14:paraId="0854206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8D10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A97A7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E3CA97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10B05A0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6121" w:type="dxa"/>
            <w:vAlign w:val="center"/>
          </w:tcPr>
          <w:p w14:paraId="52B90C60">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B6B7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B1825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3DAD00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7126B7E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6121" w:type="dxa"/>
            <w:vAlign w:val="center"/>
          </w:tcPr>
          <w:p w14:paraId="4A538F5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8DCD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F2CACD">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4C552DB5">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4AC4295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6121" w:type="dxa"/>
            <w:vAlign w:val="center"/>
          </w:tcPr>
          <w:p w14:paraId="59AC3BE6">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8FB5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CC1247">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1C97B1D">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0D449D9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6121" w:type="dxa"/>
            <w:vAlign w:val="center"/>
          </w:tcPr>
          <w:p w14:paraId="63B50A74">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923A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98610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BBA580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14C706B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6121" w:type="dxa"/>
            <w:vAlign w:val="center"/>
          </w:tcPr>
          <w:p w14:paraId="421AE7C6">
            <w:pPr>
              <w:rPr>
                <w:rFonts w:hint="eastAsia" w:ascii="宋体" w:hAnsi="宋体" w:eastAsia="宋体" w:cs="宋体"/>
                <w:color w:val="auto"/>
                <w:highlight w:val="none"/>
              </w:rPr>
            </w:pPr>
          </w:p>
        </w:tc>
      </w:tr>
      <w:tr w14:paraId="677432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9504311">
            <w:pPr>
              <w:adjustRightInd w:val="0"/>
              <w:snapToGrid w:val="0"/>
              <w:jc w:val="center"/>
              <w:rPr>
                <w:rFonts w:hint="eastAsia" w:ascii="宋体" w:hAnsi="宋体" w:eastAsia="宋体" w:cs="宋体"/>
                <w:color w:val="auto"/>
                <w:szCs w:val="21"/>
                <w:highlight w:val="none"/>
              </w:rPr>
            </w:pPr>
          </w:p>
        </w:tc>
        <w:tc>
          <w:tcPr>
            <w:tcW w:w="1742" w:type="dxa"/>
            <w:vAlign w:val="center"/>
          </w:tcPr>
          <w:p w14:paraId="6F2D6E97">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6121" w:type="dxa"/>
            <w:vAlign w:val="center"/>
          </w:tcPr>
          <w:p w14:paraId="54A4CF75">
            <w:pPr>
              <w:rPr>
                <w:rFonts w:hint="eastAsia" w:ascii="宋体" w:hAnsi="宋体" w:eastAsia="宋体" w:cs="宋体"/>
                <w:color w:val="auto"/>
                <w:highlight w:val="none"/>
              </w:rPr>
            </w:pPr>
          </w:p>
        </w:tc>
      </w:tr>
      <w:tr w14:paraId="70953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7140C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235823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578E8A79">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6121" w:type="dxa"/>
            <w:vAlign w:val="center"/>
          </w:tcPr>
          <w:p w14:paraId="048027C9">
            <w:pPr>
              <w:rPr>
                <w:rFonts w:hint="eastAsia" w:ascii="宋体" w:hAnsi="宋体" w:eastAsia="宋体" w:cs="宋体"/>
                <w:color w:val="auto"/>
                <w:highlight w:val="none"/>
              </w:rPr>
            </w:pPr>
          </w:p>
        </w:tc>
      </w:tr>
      <w:tr w14:paraId="45079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13C4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3B969E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140F879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6121" w:type="dxa"/>
            <w:vAlign w:val="center"/>
          </w:tcPr>
          <w:p w14:paraId="2932A5A2">
            <w:pPr>
              <w:rPr>
                <w:rFonts w:hint="eastAsia" w:ascii="宋体" w:hAnsi="宋体" w:eastAsia="宋体" w:cs="宋体"/>
                <w:color w:val="auto"/>
                <w:highlight w:val="none"/>
              </w:rPr>
            </w:pPr>
          </w:p>
        </w:tc>
      </w:tr>
      <w:tr w14:paraId="1851A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A47FC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881A44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900944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6121" w:type="dxa"/>
            <w:vAlign w:val="center"/>
          </w:tcPr>
          <w:p w14:paraId="1B5E083E">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24C7B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3E755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D4B845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3D9DEE4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445E38D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6121" w:type="dxa"/>
            <w:vAlign w:val="center"/>
          </w:tcPr>
          <w:p w14:paraId="49646466">
            <w:pPr>
              <w:adjustRightInd w:val="0"/>
              <w:snapToGrid w:val="0"/>
              <w:jc w:val="left"/>
              <w:rPr>
                <w:rFonts w:hint="eastAsia" w:ascii="宋体" w:hAnsi="宋体" w:eastAsia="宋体" w:cs="宋体"/>
                <w:color w:val="auto"/>
                <w:szCs w:val="21"/>
                <w:highlight w:val="none"/>
              </w:rPr>
            </w:pPr>
          </w:p>
        </w:tc>
      </w:tr>
      <w:tr w14:paraId="65580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CD5E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73B6680F">
            <w:pPr>
              <w:pStyle w:val="34"/>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0FC83550">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6121" w:type="dxa"/>
            <w:vAlign w:val="center"/>
          </w:tcPr>
          <w:p w14:paraId="052D923A">
            <w:pPr>
              <w:adjustRightInd w:val="0"/>
              <w:snapToGrid w:val="0"/>
              <w:jc w:val="left"/>
              <w:rPr>
                <w:rFonts w:hint="eastAsia" w:ascii="宋体" w:hAnsi="宋体" w:eastAsia="宋体" w:cs="宋体"/>
                <w:color w:val="auto"/>
                <w:szCs w:val="21"/>
                <w:highlight w:val="none"/>
              </w:rPr>
            </w:pPr>
          </w:p>
        </w:tc>
      </w:tr>
      <w:tr w14:paraId="4ACFA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E4DB5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FABB9B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3107065D">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6121" w:type="dxa"/>
            <w:vAlign w:val="center"/>
          </w:tcPr>
          <w:p w14:paraId="456CEB97">
            <w:pPr>
              <w:adjustRightInd w:val="0"/>
              <w:snapToGrid w:val="0"/>
              <w:jc w:val="left"/>
              <w:rPr>
                <w:rFonts w:hint="eastAsia" w:ascii="宋体" w:hAnsi="宋体" w:eastAsia="宋体" w:cs="宋体"/>
                <w:color w:val="auto"/>
                <w:szCs w:val="21"/>
                <w:highlight w:val="none"/>
              </w:rPr>
            </w:pPr>
          </w:p>
        </w:tc>
      </w:tr>
      <w:tr w14:paraId="0E6D9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402A1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94A870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0CF3F73C">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6121" w:type="dxa"/>
            <w:vAlign w:val="center"/>
          </w:tcPr>
          <w:p w14:paraId="353CFC1A">
            <w:pPr>
              <w:adjustRightInd w:val="0"/>
              <w:snapToGrid w:val="0"/>
              <w:jc w:val="left"/>
              <w:rPr>
                <w:rFonts w:hint="eastAsia" w:ascii="宋体" w:hAnsi="宋体" w:eastAsia="宋体" w:cs="宋体"/>
                <w:color w:val="auto"/>
                <w:szCs w:val="21"/>
                <w:highlight w:val="none"/>
              </w:rPr>
            </w:pPr>
          </w:p>
        </w:tc>
      </w:tr>
      <w:tr w14:paraId="391A90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3FFFA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C3DE8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736048D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6121" w:type="dxa"/>
            <w:vAlign w:val="center"/>
          </w:tcPr>
          <w:p w14:paraId="0BB4305F">
            <w:pPr>
              <w:adjustRightInd w:val="0"/>
              <w:snapToGrid w:val="0"/>
              <w:jc w:val="left"/>
              <w:rPr>
                <w:rFonts w:hint="eastAsia" w:ascii="宋体" w:hAnsi="宋体" w:eastAsia="宋体" w:cs="宋体"/>
                <w:color w:val="auto"/>
                <w:szCs w:val="21"/>
                <w:highlight w:val="none"/>
              </w:rPr>
            </w:pPr>
          </w:p>
        </w:tc>
      </w:tr>
      <w:tr w14:paraId="27FC43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FA6FA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C4B462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296F36B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6121" w:type="dxa"/>
            <w:vAlign w:val="center"/>
          </w:tcPr>
          <w:p w14:paraId="68CBE906">
            <w:pPr>
              <w:adjustRightInd w:val="0"/>
              <w:snapToGrid w:val="0"/>
              <w:jc w:val="left"/>
              <w:rPr>
                <w:rFonts w:hint="eastAsia" w:ascii="宋体" w:hAnsi="宋体" w:eastAsia="宋体" w:cs="宋体"/>
                <w:color w:val="auto"/>
                <w:szCs w:val="21"/>
                <w:highlight w:val="none"/>
              </w:rPr>
            </w:pPr>
          </w:p>
        </w:tc>
      </w:tr>
      <w:tr w14:paraId="0E87C9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988BB5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EB6EC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0E7DB147">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6121" w:type="dxa"/>
            <w:vAlign w:val="center"/>
          </w:tcPr>
          <w:p w14:paraId="13467489">
            <w:pPr>
              <w:adjustRightInd w:val="0"/>
              <w:snapToGrid w:val="0"/>
              <w:jc w:val="left"/>
              <w:rPr>
                <w:rFonts w:hint="eastAsia" w:ascii="宋体" w:hAnsi="宋体" w:eastAsia="宋体" w:cs="宋体"/>
                <w:color w:val="auto"/>
                <w:szCs w:val="21"/>
                <w:highlight w:val="none"/>
              </w:rPr>
            </w:pPr>
          </w:p>
        </w:tc>
      </w:tr>
      <w:tr w14:paraId="4B2AC9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3765C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CB5AB9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4860443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6121" w:type="dxa"/>
            <w:vAlign w:val="center"/>
          </w:tcPr>
          <w:p w14:paraId="5645CCC2">
            <w:pPr>
              <w:adjustRightInd w:val="0"/>
              <w:snapToGrid w:val="0"/>
              <w:jc w:val="left"/>
              <w:rPr>
                <w:rFonts w:hint="eastAsia" w:ascii="宋体" w:hAnsi="宋体" w:eastAsia="宋体" w:cs="宋体"/>
                <w:color w:val="auto"/>
                <w:szCs w:val="21"/>
                <w:highlight w:val="none"/>
              </w:rPr>
            </w:pPr>
          </w:p>
        </w:tc>
      </w:tr>
      <w:tr w14:paraId="5C961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84876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5622CF5">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7FD56D1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6121" w:type="dxa"/>
            <w:vAlign w:val="center"/>
          </w:tcPr>
          <w:p w14:paraId="58B20831">
            <w:pPr>
              <w:adjustRightInd w:val="0"/>
              <w:snapToGrid w:val="0"/>
              <w:jc w:val="left"/>
              <w:rPr>
                <w:rFonts w:hint="eastAsia" w:ascii="宋体" w:hAnsi="宋体" w:eastAsia="宋体" w:cs="宋体"/>
                <w:color w:val="auto"/>
                <w:szCs w:val="21"/>
                <w:highlight w:val="none"/>
              </w:rPr>
            </w:pPr>
          </w:p>
        </w:tc>
      </w:tr>
      <w:tr w14:paraId="7FBA2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834B3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F2479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DCF8D3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6121" w:type="dxa"/>
            <w:vAlign w:val="center"/>
          </w:tcPr>
          <w:p w14:paraId="6EF951DD">
            <w:pPr>
              <w:adjustRightInd w:val="0"/>
              <w:snapToGrid w:val="0"/>
              <w:jc w:val="left"/>
              <w:rPr>
                <w:rFonts w:hint="eastAsia" w:ascii="宋体" w:hAnsi="宋体" w:eastAsia="宋体" w:cs="宋体"/>
                <w:color w:val="auto"/>
                <w:szCs w:val="21"/>
                <w:highlight w:val="none"/>
                <w:u w:val="single"/>
              </w:rPr>
            </w:pPr>
          </w:p>
        </w:tc>
      </w:tr>
      <w:tr w14:paraId="6F93F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344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677761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316BCDD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6121" w:type="dxa"/>
            <w:vAlign w:val="center"/>
          </w:tcPr>
          <w:p w14:paraId="301628B8">
            <w:pPr>
              <w:adjustRightInd w:val="0"/>
              <w:snapToGrid w:val="0"/>
              <w:jc w:val="left"/>
              <w:rPr>
                <w:rFonts w:hint="eastAsia" w:ascii="宋体" w:hAnsi="宋体" w:eastAsia="宋体" w:cs="宋体"/>
                <w:color w:val="auto"/>
                <w:szCs w:val="21"/>
                <w:highlight w:val="none"/>
                <w:u w:val="single"/>
              </w:rPr>
            </w:pPr>
          </w:p>
        </w:tc>
      </w:tr>
      <w:tr w14:paraId="66F35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BF362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E83469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2CEFF9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6121" w:type="dxa"/>
            <w:tcBorders>
              <w:left w:val="single" w:color="auto" w:sz="2" w:space="0"/>
              <w:bottom w:val="single" w:color="auto" w:sz="2" w:space="0"/>
            </w:tcBorders>
            <w:vAlign w:val="center"/>
          </w:tcPr>
          <w:p w14:paraId="3A63230C">
            <w:pPr>
              <w:adjustRightInd w:val="0"/>
              <w:snapToGrid w:val="0"/>
              <w:jc w:val="left"/>
              <w:rPr>
                <w:rFonts w:hint="eastAsia" w:ascii="宋体" w:hAnsi="宋体" w:eastAsia="宋体" w:cs="宋体"/>
                <w:color w:val="auto"/>
                <w:szCs w:val="21"/>
                <w:highlight w:val="none"/>
                <w:u w:val="single"/>
              </w:rPr>
            </w:pPr>
          </w:p>
        </w:tc>
      </w:tr>
      <w:tr w14:paraId="12C06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F14BC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8F81AF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4D6279F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6121" w:type="dxa"/>
            <w:tcBorders>
              <w:top w:val="single" w:color="auto" w:sz="2" w:space="0"/>
              <w:left w:val="single" w:color="auto" w:sz="2" w:space="0"/>
            </w:tcBorders>
            <w:vAlign w:val="center"/>
          </w:tcPr>
          <w:p w14:paraId="4626C2D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1B354FFD">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166C303">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1489D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797799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63E3B0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675667E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6121" w:type="dxa"/>
            <w:vAlign w:val="center"/>
          </w:tcPr>
          <w:p w14:paraId="0EC54DEB">
            <w:pPr>
              <w:adjustRightInd w:val="0"/>
              <w:snapToGrid w:val="0"/>
              <w:jc w:val="left"/>
              <w:rPr>
                <w:rFonts w:hint="eastAsia" w:ascii="宋体" w:hAnsi="宋体" w:eastAsia="宋体" w:cs="宋体"/>
                <w:color w:val="auto"/>
                <w:szCs w:val="21"/>
                <w:highlight w:val="none"/>
                <w:lang w:val="en-US" w:eastAsia="zh-CN"/>
              </w:rPr>
            </w:pPr>
          </w:p>
        </w:tc>
      </w:tr>
    </w:tbl>
    <w:p w14:paraId="7833FA74">
      <w:pPr>
        <w:rPr>
          <w:rFonts w:hint="eastAsia" w:ascii="宋体" w:hAnsi="宋体" w:eastAsia="宋体" w:cs="宋体"/>
          <w:color w:val="auto"/>
          <w:highlight w:val="none"/>
        </w:rPr>
      </w:pPr>
    </w:p>
    <w:p w14:paraId="7FC1F275">
      <w:pPr>
        <w:rPr>
          <w:rFonts w:hint="eastAsia" w:ascii="宋体" w:hAnsi="宋体" w:eastAsia="宋体" w:cs="宋体"/>
          <w:color w:val="auto"/>
          <w:highlight w:val="none"/>
        </w:rPr>
      </w:pPr>
    </w:p>
    <w:p w14:paraId="506FF255">
      <w:pPr>
        <w:pStyle w:val="8"/>
        <w:spacing w:line="311" w:lineRule="auto"/>
        <w:rPr>
          <w:rFonts w:hint="eastAsia" w:ascii="宋体" w:hAnsi="宋体" w:eastAsia="宋体" w:cs="宋体"/>
          <w:color w:val="auto"/>
          <w:highlight w:val="none"/>
        </w:rPr>
      </w:pPr>
    </w:p>
    <w:p w14:paraId="68A66C88">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3BFFD554">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CB4BE9F">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458FEF0">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55F16519">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49CAC83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CA7A4EA">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4A371D2D">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49379FE">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6157FAE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184A4B8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147155C6">
      <w:pPr>
        <w:spacing w:before="71" w:line="225" w:lineRule="auto"/>
        <w:ind w:left="2620"/>
        <w:outlineLvl w:val="0"/>
        <w:rPr>
          <w:rFonts w:hint="eastAsia" w:ascii="宋体" w:hAnsi="宋体" w:eastAsia="宋体" w:cs="宋体"/>
          <w:color w:val="auto"/>
          <w:sz w:val="35"/>
          <w:szCs w:val="35"/>
          <w:highlight w:val="none"/>
        </w:rPr>
      </w:pPr>
      <w:bookmarkStart w:id="352" w:name="_Toc24763"/>
      <w:bookmarkStart w:id="353" w:name="_Toc3818"/>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第六章</w:t>
      </w:r>
      <w:r>
        <w:rPr>
          <w:rFonts w:hint="eastAsia" w:ascii="宋体" w:hAnsi="宋体" w:eastAsia="宋体" w:cs="宋体"/>
          <w:color w:val="auto"/>
          <w:spacing w:val="9"/>
          <w:sz w:val="35"/>
          <w:szCs w:val="35"/>
          <w:highlight w:val="none"/>
        </w:rPr>
        <w:t xml:space="preserve"> </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投标文件格式</w:t>
      </w:r>
      <w:bookmarkEnd w:id="352"/>
      <w:bookmarkEnd w:id="353"/>
    </w:p>
    <w:p w14:paraId="1AF3B5DD">
      <w:pPr>
        <w:pStyle w:val="8"/>
        <w:spacing w:line="268" w:lineRule="auto"/>
        <w:rPr>
          <w:rFonts w:hint="eastAsia" w:ascii="宋体" w:hAnsi="宋体" w:eastAsia="宋体" w:cs="宋体"/>
          <w:color w:val="auto"/>
          <w:highlight w:val="none"/>
        </w:rPr>
      </w:pPr>
    </w:p>
    <w:p w14:paraId="40224C0B">
      <w:pPr>
        <w:pStyle w:val="8"/>
        <w:spacing w:line="268" w:lineRule="auto"/>
        <w:rPr>
          <w:rFonts w:hint="eastAsia" w:ascii="宋体" w:hAnsi="宋体" w:eastAsia="宋体" w:cs="宋体"/>
          <w:color w:val="auto"/>
          <w:highlight w:val="none"/>
        </w:rPr>
      </w:pPr>
    </w:p>
    <w:p w14:paraId="78C4435A">
      <w:pPr>
        <w:pStyle w:val="8"/>
        <w:spacing w:line="269" w:lineRule="auto"/>
        <w:rPr>
          <w:rFonts w:hint="eastAsia" w:ascii="宋体" w:hAnsi="宋体" w:eastAsia="宋体" w:cs="宋体"/>
          <w:color w:val="auto"/>
          <w:highlight w:val="none"/>
        </w:rPr>
      </w:pPr>
    </w:p>
    <w:p w14:paraId="686899EA">
      <w:pPr>
        <w:spacing w:before="91" w:line="219" w:lineRule="auto"/>
        <w:ind w:left="27"/>
        <w:outlineLvl w:val="1"/>
        <w:rPr>
          <w:rFonts w:hint="eastAsia" w:ascii="宋体" w:hAnsi="宋体" w:eastAsia="宋体" w:cs="宋体"/>
          <w:color w:val="auto"/>
          <w:sz w:val="28"/>
          <w:szCs w:val="28"/>
          <w:highlight w:val="none"/>
        </w:rPr>
      </w:pPr>
      <w:bookmarkStart w:id="354" w:name="_Toc24113"/>
      <w:bookmarkStart w:id="355" w:name="_Toc23107"/>
      <w:bookmarkStart w:id="356" w:name="_Toc3715"/>
      <w:bookmarkStart w:id="357" w:name="_Toc11382"/>
      <w:r>
        <w:rPr>
          <w:rFonts w:hint="eastAsia" w:ascii="宋体" w:hAnsi="宋体" w:eastAsia="宋体" w:cs="宋体"/>
          <w:b/>
          <w:bCs/>
          <w:color w:val="auto"/>
          <w:spacing w:val="-4"/>
          <w:sz w:val="28"/>
          <w:szCs w:val="28"/>
          <w:highlight w:val="none"/>
        </w:rPr>
        <w:t>一、报价文件格式</w:t>
      </w:r>
      <w:bookmarkEnd w:id="354"/>
      <w:bookmarkEnd w:id="355"/>
      <w:bookmarkEnd w:id="356"/>
      <w:bookmarkEnd w:id="357"/>
    </w:p>
    <w:p w14:paraId="35B534EC">
      <w:pPr>
        <w:spacing w:before="143" w:line="219" w:lineRule="auto"/>
        <w:ind w:left="180"/>
        <w:outlineLvl w:val="2"/>
        <w:rPr>
          <w:rFonts w:hint="eastAsia" w:ascii="宋体" w:hAnsi="宋体" w:eastAsia="宋体" w:cs="宋体"/>
          <w:color w:val="auto"/>
          <w:sz w:val="24"/>
          <w:szCs w:val="24"/>
          <w:highlight w:val="none"/>
        </w:rPr>
      </w:pPr>
      <w:bookmarkStart w:id="358" w:name="_Toc32390"/>
      <w:bookmarkStart w:id="359" w:name="_Toc24190"/>
      <w:bookmarkStart w:id="360" w:name="_Toc18348"/>
      <w:r>
        <w:rPr>
          <w:rFonts w:hint="eastAsia" w:ascii="宋体" w:hAnsi="宋体" w:eastAsia="宋体" w:cs="宋体"/>
          <w:b/>
          <w:bCs/>
          <w:color w:val="auto"/>
          <w:spacing w:val="-4"/>
          <w:sz w:val="24"/>
          <w:szCs w:val="24"/>
          <w:highlight w:val="none"/>
        </w:rPr>
        <w:t>1.</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报价文件封面格式：</w:t>
      </w:r>
      <w:bookmarkEnd w:id="358"/>
      <w:bookmarkEnd w:id="359"/>
      <w:bookmarkEnd w:id="360"/>
    </w:p>
    <w:p w14:paraId="4D28F2BF">
      <w:pPr>
        <w:spacing w:before="338" w:line="555" w:lineRule="auto"/>
        <w:ind w:left="2641" w:right="2627" w:firstLine="231"/>
        <w:rPr>
          <w:rFonts w:hint="eastAsia" w:ascii="宋体" w:hAnsi="宋体" w:eastAsia="宋体" w:cs="宋体"/>
          <w:color w:val="auto"/>
          <w:spacing w:val="2"/>
          <w:sz w:val="47"/>
          <w:szCs w:val="47"/>
          <w:highlight w:val="none"/>
        </w:rPr>
      </w:pPr>
      <w:r>
        <w:rPr>
          <w:rFonts w:hint="eastAsia" w:ascii="宋体" w:hAnsi="宋体" w:eastAsia="宋体" w:cs="宋体"/>
          <w:color w:val="auto"/>
          <w:spacing w:val="-3"/>
          <w:sz w:val="47"/>
          <w:szCs w:val="47"/>
          <w:highlight w:val="none"/>
        </w:rPr>
        <w:t>电子投标文件</w:t>
      </w:r>
      <w:r>
        <w:rPr>
          <w:rFonts w:hint="eastAsia" w:ascii="宋体" w:hAnsi="宋体" w:eastAsia="宋体" w:cs="宋体"/>
          <w:color w:val="auto"/>
          <w:spacing w:val="2"/>
          <w:sz w:val="47"/>
          <w:szCs w:val="47"/>
          <w:highlight w:val="none"/>
        </w:rPr>
        <w:t xml:space="preserve"> </w:t>
      </w:r>
    </w:p>
    <w:p w14:paraId="37D451A8">
      <w:pPr>
        <w:spacing w:before="338" w:line="555" w:lineRule="auto"/>
        <w:ind w:left="2641" w:right="2627" w:firstLine="231"/>
        <w:rPr>
          <w:rFonts w:hint="eastAsia" w:ascii="宋体" w:hAnsi="宋体" w:eastAsia="宋体" w:cs="宋体"/>
          <w:color w:val="auto"/>
          <w:sz w:val="43"/>
          <w:szCs w:val="43"/>
          <w:highlight w:val="none"/>
        </w:rPr>
      </w:pPr>
      <w:r>
        <w:rPr>
          <w:rFonts w:hint="eastAsia" w:ascii="宋体" w:hAnsi="宋体" w:eastAsia="宋体" w:cs="宋体"/>
          <w:color w:val="auto"/>
          <w:spacing w:val="-9"/>
          <w:sz w:val="43"/>
          <w:szCs w:val="43"/>
          <w:highlight w:val="none"/>
        </w:rPr>
        <w:t>报</w:t>
      </w:r>
      <w:r>
        <w:rPr>
          <w:rFonts w:hint="eastAsia" w:ascii="宋体" w:hAnsi="宋体" w:eastAsia="宋体" w:cs="宋体"/>
          <w:color w:val="auto"/>
          <w:spacing w:val="15"/>
          <w:sz w:val="43"/>
          <w:szCs w:val="43"/>
          <w:highlight w:val="none"/>
        </w:rPr>
        <w:t xml:space="preserve">  </w:t>
      </w:r>
      <w:r>
        <w:rPr>
          <w:rFonts w:hint="eastAsia" w:ascii="宋体" w:hAnsi="宋体" w:eastAsia="宋体" w:cs="宋体"/>
          <w:color w:val="auto"/>
          <w:spacing w:val="-9"/>
          <w:sz w:val="43"/>
          <w:szCs w:val="43"/>
          <w:highlight w:val="none"/>
        </w:rPr>
        <w:t>价</w:t>
      </w:r>
      <w:r>
        <w:rPr>
          <w:rFonts w:hint="eastAsia" w:ascii="宋体" w:hAnsi="宋体" w:eastAsia="宋体" w:cs="宋体"/>
          <w:color w:val="auto"/>
          <w:spacing w:val="16"/>
          <w:sz w:val="43"/>
          <w:szCs w:val="43"/>
          <w:highlight w:val="none"/>
        </w:rPr>
        <w:t xml:space="preserve">  </w:t>
      </w:r>
      <w:r>
        <w:rPr>
          <w:rFonts w:hint="eastAsia" w:ascii="宋体" w:hAnsi="宋体" w:eastAsia="宋体" w:cs="宋体"/>
          <w:color w:val="auto"/>
          <w:spacing w:val="-9"/>
          <w:sz w:val="43"/>
          <w:szCs w:val="43"/>
          <w:highlight w:val="none"/>
        </w:rPr>
        <w:t>文</w:t>
      </w:r>
      <w:r>
        <w:rPr>
          <w:rFonts w:hint="eastAsia" w:ascii="宋体" w:hAnsi="宋体" w:eastAsia="宋体" w:cs="宋体"/>
          <w:color w:val="auto"/>
          <w:spacing w:val="14"/>
          <w:sz w:val="43"/>
          <w:szCs w:val="43"/>
          <w:highlight w:val="none"/>
        </w:rPr>
        <w:t xml:space="preserve">  </w:t>
      </w:r>
      <w:r>
        <w:rPr>
          <w:rFonts w:hint="eastAsia" w:ascii="宋体" w:hAnsi="宋体" w:eastAsia="宋体" w:cs="宋体"/>
          <w:color w:val="auto"/>
          <w:spacing w:val="-9"/>
          <w:sz w:val="43"/>
          <w:szCs w:val="43"/>
          <w:highlight w:val="none"/>
        </w:rPr>
        <w:t>件</w:t>
      </w:r>
    </w:p>
    <w:p w14:paraId="7528E6E4">
      <w:pPr>
        <w:spacing w:line="285" w:lineRule="auto"/>
        <w:rPr>
          <w:rFonts w:hint="eastAsia" w:ascii="宋体" w:hAnsi="宋体" w:eastAsia="宋体" w:cs="宋体"/>
          <w:color w:val="auto"/>
          <w:sz w:val="21"/>
          <w:highlight w:val="none"/>
        </w:rPr>
      </w:pPr>
    </w:p>
    <w:p w14:paraId="07CC698C">
      <w:pPr>
        <w:spacing w:line="285" w:lineRule="auto"/>
        <w:rPr>
          <w:rFonts w:hint="eastAsia" w:ascii="宋体" w:hAnsi="宋体" w:eastAsia="宋体" w:cs="宋体"/>
          <w:color w:val="auto"/>
          <w:sz w:val="21"/>
          <w:highlight w:val="none"/>
        </w:rPr>
      </w:pPr>
    </w:p>
    <w:p w14:paraId="6C760337">
      <w:pPr>
        <w:spacing w:line="285" w:lineRule="auto"/>
        <w:rPr>
          <w:rFonts w:hint="eastAsia" w:ascii="宋体" w:hAnsi="宋体" w:eastAsia="宋体" w:cs="宋体"/>
          <w:color w:val="auto"/>
          <w:sz w:val="21"/>
          <w:highlight w:val="none"/>
        </w:rPr>
      </w:pPr>
    </w:p>
    <w:p w14:paraId="26729779">
      <w:pPr>
        <w:spacing w:line="285" w:lineRule="auto"/>
        <w:rPr>
          <w:rFonts w:hint="eastAsia" w:ascii="宋体" w:hAnsi="宋体" w:eastAsia="宋体" w:cs="宋体"/>
          <w:color w:val="auto"/>
          <w:sz w:val="21"/>
          <w:highlight w:val="none"/>
        </w:rPr>
      </w:pPr>
    </w:p>
    <w:p w14:paraId="1B4EEB70">
      <w:pPr>
        <w:spacing w:line="285" w:lineRule="auto"/>
        <w:rPr>
          <w:rFonts w:hint="eastAsia" w:ascii="宋体" w:hAnsi="宋体" w:eastAsia="宋体" w:cs="宋体"/>
          <w:color w:val="auto"/>
          <w:sz w:val="21"/>
          <w:highlight w:val="none"/>
        </w:rPr>
      </w:pPr>
    </w:p>
    <w:p w14:paraId="7319120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7F689CCA">
      <w:pPr>
        <w:spacing w:line="335" w:lineRule="auto"/>
        <w:rPr>
          <w:rFonts w:hint="eastAsia" w:ascii="宋体" w:hAnsi="宋体" w:eastAsia="宋体" w:cs="宋体"/>
          <w:color w:val="auto"/>
          <w:sz w:val="21"/>
          <w:highlight w:val="none"/>
        </w:rPr>
      </w:pPr>
    </w:p>
    <w:p w14:paraId="52D0A927">
      <w:pPr>
        <w:spacing w:line="335" w:lineRule="auto"/>
        <w:rPr>
          <w:rFonts w:hint="eastAsia" w:ascii="宋体" w:hAnsi="宋体" w:eastAsia="宋体" w:cs="宋体"/>
          <w:color w:val="auto"/>
          <w:sz w:val="21"/>
          <w:highlight w:val="none"/>
        </w:rPr>
      </w:pPr>
    </w:p>
    <w:p w14:paraId="0C5370D5">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720E47B2">
      <w:pPr>
        <w:spacing w:line="335" w:lineRule="auto"/>
        <w:rPr>
          <w:rFonts w:hint="eastAsia" w:ascii="宋体" w:hAnsi="宋体" w:eastAsia="宋体" w:cs="宋体"/>
          <w:color w:val="auto"/>
          <w:sz w:val="21"/>
          <w:highlight w:val="none"/>
        </w:rPr>
      </w:pPr>
    </w:p>
    <w:p w14:paraId="60ABFDC4">
      <w:pPr>
        <w:spacing w:line="335" w:lineRule="auto"/>
        <w:rPr>
          <w:rFonts w:hint="eastAsia" w:ascii="宋体" w:hAnsi="宋体" w:eastAsia="宋体" w:cs="宋体"/>
          <w:color w:val="auto"/>
          <w:sz w:val="21"/>
          <w:highlight w:val="none"/>
        </w:rPr>
      </w:pPr>
    </w:p>
    <w:p w14:paraId="5AAADE30">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02F5CC1B">
      <w:pPr>
        <w:spacing w:line="336" w:lineRule="auto"/>
        <w:rPr>
          <w:rFonts w:hint="eastAsia" w:ascii="宋体" w:hAnsi="宋体" w:eastAsia="宋体" w:cs="宋体"/>
          <w:color w:val="auto"/>
          <w:sz w:val="21"/>
          <w:highlight w:val="none"/>
        </w:rPr>
      </w:pPr>
    </w:p>
    <w:p w14:paraId="35D54293">
      <w:pPr>
        <w:spacing w:line="336" w:lineRule="auto"/>
        <w:rPr>
          <w:rFonts w:hint="eastAsia" w:ascii="宋体" w:hAnsi="宋体" w:eastAsia="宋体" w:cs="宋体"/>
          <w:color w:val="auto"/>
          <w:sz w:val="21"/>
          <w:highlight w:val="none"/>
        </w:rPr>
      </w:pPr>
    </w:p>
    <w:p w14:paraId="7B918BA9">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49647FDA">
      <w:pPr>
        <w:spacing w:line="334" w:lineRule="auto"/>
        <w:rPr>
          <w:rFonts w:hint="eastAsia" w:ascii="宋体" w:hAnsi="宋体" w:eastAsia="宋体" w:cs="宋体"/>
          <w:color w:val="auto"/>
          <w:sz w:val="21"/>
          <w:highlight w:val="none"/>
        </w:rPr>
      </w:pPr>
    </w:p>
    <w:p w14:paraId="3CD1E53D">
      <w:pPr>
        <w:spacing w:line="335" w:lineRule="auto"/>
        <w:rPr>
          <w:rFonts w:hint="eastAsia" w:ascii="宋体" w:hAnsi="宋体" w:eastAsia="宋体" w:cs="宋体"/>
          <w:color w:val="auto"/>
          <w:sz w:val="21"/>
          <w:highlight w:val="none"/>
        </w:rPr>
      </w:pPr>
    </w:p>
    <w:p w14:paraId="3C83D527">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3E22B1EA">
      <w:pPr>
        <w:spacing w:line="300" w:lineRule="auto"/>
        <w:rPr>
          <w:rFonts w:hint="eastAsia" w:ascii="宋体" w:hAnsi="宋体" w:eastAsia="宋体" w:cs="宋体"/>
          <w:color w:val="auto"/>
          <w:sz w:val="21"/>
          <w:highlight w:val="none"/>
        </w:rPr>
      </w:pPr>
    </w:p>
    <w:p w14:paraId="77EE4980">
      <w:pPr>
        <w:spacing w:line="300" w:lineRule="auto"/>
        <w:rPr>
          <w:rFonts w:hint="eastAsia" w:ascii="宋体" w:hAnsi="宋体" w:eastAsia="宋体" w:cs="宋体"/>
          <w:color w:val="auto"/>
          <w:sz w:val="21"/>
          <w:highlight w:val="none"/>
        </w:rPr>
      </w:pPr>
    </w:p>
    <w:p w14:paraId="1E95BEFB">
      <w:pPr>
        <w:spacing w:before="79" w:line="220" w:lineRule="auto"/>
        <w:ind w:left="4222"/>
        <w:rPr>
          <w:rFonts w:hint="eastAsia" w:ascii="宋体" w:hAnsi="宋体" w:eastAsia="宋体" w:cs="宋体"/>
          <w:color w:val="auto"/>
          <w:sz w:val="24"/>
          <w:szCs w:val="24"/>
          <w:highlight w:val="none"/>
        </w:rPr>
        <w:sectPr>
          <w:footerReference r:id="rId14"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p>
    <w:p w14:paraId="7AF06E3F">
      <w:pPr>
        <w:spacing w:before="78" w:line="219" w:lineRule="auto"/>
        <w:ind w:left="23"/>
        <w:outlineLvl w:val="2"/>
        <w:rPr>
          <w:rFonts w:hint="eastAsia" w:ascii="宋体" w:hAnsi="宋体" w:eastAsia="宋体" w:cs="宋体"/>
          <w:color w:val="auto"/>
          <w:sz w:val="24"/>
          <w:szCs w:val="24"/>
          <w:highlight w:val="none"/>
        </w:rPr>
      </w:pPr>
      <w:bookmarkStart w:id="361" w:name="_Toc17770"/>
      <w:bookmarkStart w:id="362" w:name="_Toc3963"/>
      <w:bookmarkStart w:id="363" w:name="_Toc24440"/>
      <w:r>
        <w:rPr>
          <w:rFonts w:hint="eastAsia" w:ascii="宋体" w:hAnsi="宋体" w:eastAsia="宋体" w:cs="宋体"/>
          <w:b/>
          <w:bCs/>
          <w:color w:val="auto"/>
          <w:spacing w:val="-4"/>
          <w:sz w:val="24"/>
          <w:szCs w:val="24"/>
          <w:highlight w:val="none"/>
        </w:rPr>
        <w:t>2.报价文件目录</w:t>
      </w:r>
      <w:bookmarkEnd w:id="361"/>
      <w:bookmarkEnd w:id="362"/>
      <w:bookmarkEnd w:id="363"/>
    </w:p>
    <w:p w14:paraId="4BBF5DAA">
      <w:pPr>
        <w:spacing w:before="229" w:line="228" w:lineRule="auto"/>
        <w:ind w:left="19"/>
        <w:rPr>
          <w:rFonts w:hint="eastAsia" w:ascii="宋体" w:hAnsi="宋体" w:eastAsia="宋体" w:cs="宋体"/>
          <w:color w:val="auto"/>
          <w:sz w:val="20"/>
          <w:szCs w:val="20"/>
          <w:highlight w:val="none"/>
        </w:rPr>
        <w:sectPr>
          <w:footerReference r:id="rId15"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0"/>
          <w:szCs w:val="20"/>
          <w:highlight w:val="none"/>
        </w:rPr>
        <w:t>根据招标文件规定及投标人提供的材料自行编写目录</w:t>
      </w:r>
    </w:p>
    <w:p w14:paraId="0F0ADF4C">
      <w:pPr>
        <w:spacing w:before="78" w:line="220" w:lineRule="auto"/>
        <w:ind w:left="167"/>
        <w:outlineLvl w:val="2"/>
        <w:rPr>
          <w:rFonts w:hint="eastAsia" w:ascii="宋体" w:hAnsi="宋体" w:eastAsia="宋体" w:cs="宋体"/>
          <w:color w:val="auto"/>
          <w:sz w:val="24"/>
          <w:szCs w:val="24"/>
          <w:highlight w:val="none"/>
        </w:rPr>
      </w:pPr>
      <w:bookmarkStart w:id="364" w:name="_Toc5539"/>
      <w:bookmarkStart w:id="365" w:name="_Toc24236"/>
      <w:bookmarkStart w:id="366" w:name="_Toc19660"/>
      <w:r>
        <w:rPr>
          <w:rFonts w:hint="eastAsia" w:ascii="宋体" w:hAnsi="宋体" w:eastAsia="宋体" w:cs="宋体"/>
          <w:b/>
          <w:bCs/>
          <w:color w:val="auto"/>
          <w:spacing w:val="-4"/>
          <w:sz w:val="24"/>
          <w:szCs w:val="24"/>
          <w:highlight w:val="none"/>
          <w:lang w:val="en-US" w:eastAsia="zh-CN"/>
        </w:rPr>
        <w:t>3</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投标函格式：</w:t>
      </w:r>
      <w:bookmarkEnd w:id="364"/>
      <w:bookmarkEnd w:id="365"/>
      <w:bookmarkEnd w:id="366"/>
    </w:p>
    <w:p w14:paraId="797B8AD9">
      <w:pPr>
        <w:spacing w:before="175" w:line="225" w:lineRule="auto"/>
        <w:ind w:left="3310"/>
        <w:rPr>
          <w:rFonts w:hint="eastAsia" w:ascii="宋体" w:hAnsi="宋体" w:eastAsia="宋体" w:cs="宋体"/>
          <w:color w:val="auto"/>
          <w:sz w:val="21"/>
          <w:highlight w:val="none"/>
        </w:rPr>
      </w:pPr>
      <w:r>
        <w:rPr>
          <w:rFonts w:hint="eastAsia" w:ascii="宋体" w:hAnsi="宋体" w:eastAsia="宋体" w:cs="宋体"/>
          <w:color w:val="auto"/>
          <w:spacing w:val="-8"/>
          <w:sz w:val="43"/>
          <w:szCs w:val="43"/>
          <w:highlight w:val="none"/>
        </w:rPr>
        <w:t>投</w:t>
      </w:r>
      <w:r>
        <w:rPr>
          <w:rFonts w:hint="eastAsia" w:ascii="宋体" w:hAnsi="宋体" w:eastAsia="宋体" w:cs="宋体"/>
          <w:color w:val="auto"/>
          <w:spacing w:val="24"/>
          <w:sz w:val="43"/>
          <w:szCs w:val="43"/>
          <w:highlight w:val="none"/>
        </w:rPr>
        <w:t xml:space="preserve"> </w:t>
      </w:r>
      <w:r>
        <w:rPr>
          <w:rFonts w:hint="eastAsia" w:ascii="宋体" w:hAnsi="宋体" w:eastAsia="宋体" w:cs="宋体"/>
          <w:color w:val="auto"/>
          <w:spacing w:val="-8"/>
          <w:sz w:val="43"/>
          <w:szCs w:val="43"/>
          <w:highlight w:val="none"/>
        </w:rPr>
        <w:t>标</w:t>
      </w:r>
      <w:r>
        <w:rPr>
          <w:rFonts w:hint="eastAsia" w:ascii="宋体" w:hAnsi="宋体" w:eastAsia="宋体" w:cs="宋体"/>
          <w:color w:val="auto"/>
          <w:spacing w:val="52"/>
          <w:sz w:val="43"/>
          <w:szCs w:val="43"/>
          <w:highlight w:val="none"/>
        </w:rPr>
        <w:t xml:space="preserve"> </w:t>
      </w:r>
      <w:r>
        <w:rPr>
          <w:rFonts w:hint="eastAsia" w:ascii="宋体" w:hAnsi="宋体" w:eastAsia="宋体" w:cs="宋体"/>
          <w:color w:val="auto"/>
          <w:spacing w:val="-8"/>
          <w:sz w:val="43"/>
          <w:szCs w:val="43"/>
          <w:highlight w:val="none"/>
        </w:rPr>
        <w:t>函</w:t>
      </w:r>
    </w:p>
    <w:p w14:paraId="5981B2A4">
      <w:pPr>
        <w:spacing w:line="355" w:lineRule="auto"/>
        <w:rPr>
          <w:rFonts w:hint="eastAsia" w:ascii="宋体" w:hAnsi="宋体" w:eastAsia="宋体" w:cs="宋体"/>
          <w:color w:val="auto"/>
          <w:sz w:val="21"/>
          <w:highlight w:val="none"/>
        </w:rPr>
      </w:pPr>
    </w:p>
    <w:p w14:paraId="741BBAE4">
      <w:pPr>
        <w:spacing w:before="78" w:line="219" w:lineRule="auto"/>
        <w:ind w:left="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致：</w:t>
      </w:r>
      <w:r>
        <w:rPr>
          <w:rFonts w:hint="eastAsia" w:ascii="宋体" w:hAnsi="宋体" w:eastAsia="宋体" w:cs="宋体"/>
          <w:color w:val="auto"/>
          <w:spacing w:val="-2"/>
          <w:sz w:val="21"/>
          <w:szCs w:val="21"/>
          <w:highlight w:val="none"/>
          <w:u w:val="single" w:color="auto"/>
        </w:rPr>
        <w:t>采购人名称</w:t>
      </w:r>
      <w:r>
        <w:rPr>
          <w:rFonts w:hint="eastAsia" w:ascii="宋体" w:hAnsi="宋体" w:eastAsia="宋体" w:cs="宋体"/>
          <w:color w:val="auto"/>
          <w:spacing w:val="-2"/>
          <w:sz w:val="21"/>
          <w:szCs w:val="21"/>
          <w:highlight w:val="none"/>
        </w:rPr>
        <w:t>：</w:t>
      </w:r>
    </w:p>
    <w:p w14:paraId="2C07ACB7">
      <w:pPr>
        <w:spacing w:before="180" w:line="350" w:lineRule="auto"/>
        <w:ind w:left="22" w:right="59" w:firstLine="47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根据贵方</w:t>
      </w:r>
      <w:r>
        <w:rPr>
          <w:rFonts w:hint="eastAsia" w:ascii="宋体" w:hAnsi="宋体" w:eastAsia="宋体" w:cs="宋体"/>
          <w:color w:val="auto"/>
          <w:spacing w:val="-1"/>
          <w:sz w:val="21"/>
          <w:szCs w:val="21"/>
          <w:highlight w:val="none"/>
          <w:u w:val="single" w:color="auto"/>
        </w:rPr>
        <w:t xml:space="preserve"> 项目名称</w:t>
      </w:r>
      <w:r>
        <w:rPr>
          <w:rFonts w:hint="eastAsia" w:ascii="宋体" w:hAnsi="宋体" w:eastAsia="宋体" w:cs="宋体"/>
          <w:color w:val="auto"/>
          <w:spacing w:val="-1"/>
          <w:sz w:val="21"/>
          <w:szCs w:val="21"/>
          <w:highlight w:val="none"/>
        </w:rPr>
        <w:t>（项目编号</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rPr>
        <w:t>的招标公告，签字代表</w:t>
      </w:r>
      <w:r>
        <w:rPr>
          <w:rFonts w:hint="eastAsia" w:ascii="宋体" w:hAnsi="宋体" w:eastAsia="宋体" w:cs="宋体"/>
          <w:color w:val="auto"/>
          <w:spacing w:val="-118"/>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（姓名）经正式授权并代表投标人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（投标人名称）提交投标</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4"/>
          <w:sz w:val="21"/>
          <w:szCs w:val="21"/>
          <w:highlight w:val="none"/>
        </w:rPr>
        <w:t>文件。</w:t>
      </w:r>
    </w:p>
    <w:p w14:paraId="1F9BCBF1">
      <w:pPr>
        <w:spacing w:before="37" w:line="219" w:lineRule="auto"/>
        <w:ind w:left="5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据此函，我方宣布同意如下：</w:t>
      </w:r>
    </w:p>
    <w:p w14:paraId="28D17124">
      <w:pPr>
        <w:spacing w:before="180" w:line="351" w:lineRule="auto"/>
        <w:ind w:left="19" w:right="59" w:firstLine="49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1.我方已详细审查全部“招标文件</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4"/>
          <w:sz w:val="21"/>
          <w:szCs w:val="21"/>
          <w:highlight w:val="none"/>
        </w:rPr>
        <w:t>”，包括修</w:t>
      </w:r>
      <w:r>
        <w:rPr>
          <w:rFonts w:hint="eastAsia" w:ascii="宋体" w:hAnsi="宋体" w:eastAsia="宋体" w:cs="宋体"/>
          <w:color w:val="auto"/>
          <w:spacing w:val="-5"/>
          <w:sz w:val="21"/>
          <w:szCs w:val="21"/>
          <w:highlight w:val="none"/>
        </w:rPr>
        <w:t>改文件（如有的话）以及全部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参考资料和有关附件，已经了解我方对于招标文件、采购过程、采购结果有依法</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进行询问、质疑、投诉的权利及相关渠道和要求。</w:t>
      </w:r>
    </w:p>
    <w:p w14:paraId="2B6101C4">
      <w:pPr>
        <w:spacing w:before="32" w:line="347" w:lineRule="auto"/>
        <w:ind w:left="22" w:right="59" w:firstLine="48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2.我方在投标之前已经完全理解并接受招标文件的各项规定和要求，对招标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文件的合理性、合法性不再有异议。</w:t>
      </w:r>
    </w:p>
    <w:p w14:paraId="365A0DCD">
      <w:pPr>
        <w:spacing w:before="33" w:line="219" w:lineRule="auto"/>
        <w:ind w:left="505"/>
        <w:outlineLvl w:val="2"/>
        <w:rPr>
          <w:rFonts w:hint="eastAsia" w:ascii="宋体" w:hAnsi="宋体" w:eastAsia="宋体" w:cs="宋体"/>
          <w:color w:val="auto"/>
          <w:sz w:val="21"/>
          <w:szCs w:val="21"/>
          <w:highlight w:val="none"/>
        </w:rPr>
      </w:pPr>
      <w:bookmarkStart w:id="367" w:name="_Toc14651"/>
      <w:bookmarkStart w:id="368" w:name="_Toc14607"/>
      <w:bookmarkStart w:id="369" w:name="_Toc4697"/>
      <w:r>
        <w:rPr>
          <w:rFonts w:hint="eastAsia" w:ascii="宋体" w:hAnsi="宋体" w:eastAsia="宋体" w:cs="宋体"/>
          <w:color w:val="auto"/>
          <w:spacing w:val="-3"/>
          <w:sz w:val="21"/>
          <w:szCs w:val="21"/>
          <w:highlight w:val="none"/>
        </w:rPr>
        <w:t>3.本投标有效期自投标截止之日起</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3"/>
          <w:sz w:val="21"/>
          <w:szCs w:val="21"/>
          <w:highlight w:val="none"/>
        </w:rPr>
        <w:t>日。</w:t>
      </w:r>
      <w:bookmarkEnd w:id="367"/>
      <w:bookmarkEnd w:id="368"/>
      <w:bookmarkEnd w:id="369"/>
    </w:p>
    <w:p w14:paraId="257A6427">
      <w:pPr>
        <w:spacing w:before="181" w:line="346" w:lineRule="auto"/>
        <w:ind w:left="22" w:right="59" w:firstLine="47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4.如中标，本投标文件至本项目合同履行完毕止均保持有效，我方将按“招</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标文件</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2"/>
          <w:sz w:val="21"/>
          <w:szCs w:val="21"/>
          <w:highlight w:val="none"/>
        </w:rPr>
        <w:t>”及政府采购法律、法规的规定履行合同责任和义务。</w:t>
      </w:r>
    </w:p>
    <w:p w14:paraId="3B13077F">
      <w:pPr>
        <w:spacing w:before="35" w:line="345" w:lineRule="auto"/>
        <w:ind w:left="502" w:right="1209" w:firstLine="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5.我方同意按照贵方要求提供与投标有关的一切数据或者资料。</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6.我方向贵方提交的所有投标文件、资料都是准确的和真实的。</w:t>
      </w:r>
    </w:p>
    <w:p w14:paraId="21C4D27C">
      <w:pPr>
        <w:spacing w:before="36" w:line="345" w:lineRule="auto"/>
        <w:ind w:left="20" w:right="59" w:firstLine="48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7.以上事项如有虚假或者隐瞒，我方愿意承担一切后果，并不再寻求</w:t>
      </w:r>
      <w:r>
        <w:rPr>
          <w:rFonts w:hint="eastAsia" w:ascii="宋体" w:hAnsi="宋体" w:eastAsia="宋体" w:cs="宋体"/>
          <w:color w:val="auto"/>
          <w:spacing w:val="-4"/>
          <w:sz w:val="21"/>
          <w:szCs w:val="21"/>
          <w:highlight w:val="none"/>
        </w:rPr>
        <w:t>任何旨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在减轻或者免除法律责任的辩解。</w:t>
      </w:r>
    </w:p>
    <w:p w14:paraId="2EEE2352">
      <w:pPr>
        <w:spacing w:before="37" w:line="350" w:lineRule="auto"/>
        <w:ind w:left="22" w:right="59"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8.根据《中华人民共和国政府采购法实施条例》第五十条要求对政府采购合</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同进行公告，但政府采购合同中涉及国家秘密、商业秘密的内容除外。我方就对</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本次投标文件进行注明如下</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
          <w:sz w:val="21"/>
          <w:szCs w:val="21"/>
          <w:highlight w:val="none"/>
        </w:rPr>
        <w:t>两项内容中必须选择一项）</w:t>
      </w:r>
    </w:p>
    <w:p w14:paraId="5047DE82">
      <w:pPr>
        <w:spacing w:before="35" w:line="219" w:lineRule="auto"/>
        <w:ind w:left="5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□我方本次投标文件内容中未涉及商业秘密；</w:t>
      </w:r>
    </w:p>
    <w:p w14:paraId="1E1A5A16">
      <w:pPr>
        <w:spacing w:before="183" w:line="289" w:lineRule="auto"/>
        <w:ind w:left="502" w:firstLine="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□我方本次投标文件涉及商业秘密的内容有</w:t>
      </w:r>
      <w:r>
        <w:rPr>
          <w:rFonts w:hint="eastAsia" w:ascii="宋体" w:hAnsi="宋体" w:eastAsia="宋体" w:cs="宋体"/>
          <w:color w:val="auto"/>
          <w:spacing w:val="-55"/>
          <w:w w:val="92"/>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5"/>
          <w:w w:val="92"/>
          <w:sz w:val="21"/>
          <w:szCs w:val="21"/>
          <w:highlight w:val="none"/>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9.与本投标有关的一切正式往来信函请寄：</w:t>
      </w:r>
    </w:p>
    <w:p w14:paraId="132989F4">
      <w:pPr>
        <w:spacing w:before="182" w:line="220" w:lineRule="auto"/>
        <w:ind w:left="50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地址：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7"/>
          <w:sz w:val="21"/>
          <w:szCs w:val="21"/>
          <w:highlight w:val="none"/>
        </w:rPr>
        <w:t>邮编：</w:t>
      </w:r>
      <w:r>
        <w:rPr>
          <w:rFonts w:hint="eastAsia" w:ascii="宋体" w:hAnsi="宋体" w:eastAsia="宋体" w:cs="宋体"/>
          <w:color w:val="auto"/>
          <w:sz w:val="21"/>
          <w:szCs w:val="21"/>
          <w:highlight w:val="none"/>
          <w:u w:val="single" w:color="auto"/>
        </w:rPr>
        <w:t xml:space="preserve">            </w:t>
      </w:r>
    </w:p>
    <w:p w14:paraId="6AEAE725">
      <w:pPr>
        <w:spacing w:before="184" w:line="321" w:lineRule="auto"/>
        <w:ind w:left="503" w:right="2491" w:firstLine="2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电话：</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9"/>
          <w:sz w:val="21"/>
          <w:szCs w:val="21"/>
          <w:highlight w:val="none"/>
        </w:rPr>
        <w:t>传真：</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9"/>
          <w:sz w:val="21"/>
          <w:szCs w:val="21"/>
          <w:highlight w:val="none"/>
        </w:rPr>
        <w:t>邮箱：</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投标人名称:</w:t>
      </w:r>
      <w:r>
        <w:rPr>
          <w:rFonts w:hint="eastAsia" w:ascii="宋体" w:hAnsi="宋体" w:eastAsia="宋体" w:cs="宋体"/>
          <w:color w:val="auto"/>
          <w:sz w:val="21"/>
          <w:szCs w:val="21"/>
          <w:highlight w:val="none"/>
          <w:u w:val="single" w:color="auto"/>
        </w:rPr>
        <w:t xml:space="preserve">                </w:t>
      </w:r>
    </w:p>
    <w:p w14:paraId="60134833">
      <w:pPr>
        <w:spacing w:before="78" w:line="221" w:lineRule="auto"/>
        <w:ind w:left="50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开户银行：</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银行帐号：</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1C3BA972">
      <w:pPr>
        <w:spacing w:before="178" w:line="220" w:lineRule="auto"/>
        <w:ind w:left="5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法定代表人或者委托代理人签字/电子签名:</w:t>
      </w:r>
      <w:r>
        <w:rPr>
          <w:rFonts w:hint="eastAsia" w:ascii="宋体" w:hAnsi="宋体" w:eastAsia="宋体" w:cs="宋体"/>
          <w:color w:val="auto"/>
          <w:sz w:val="21"/>
          <w:szCs w:val="21"/>
          <w:highlight w:val="none"/>
          <w:u w:val="single" w:color="auto"/>
        </w:rPr>
        <w:t xml:space="preserve">           </w:t>
      </w:r>
    </w:p>
    <w:p w14:paraId="0AE0200E">
      <w:pPr>
        <w:spacing w:before="182" w:line="219" w:lineRule="auto"/>
        <w:ind w:left="489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投标人名称（电子签章</w:t>
      </w:r>
      <w:r>
        <w:rPr>
          <w:rFonts w:hint="eastAsia" w:ascii="宋体" w:hAnsi="宋体" w:eastAsia="宋体" w:cs="宋体"/>
          <w:color w:val="auto"/>
          <w:spacing w:val="3"/>
          <w:sz w:val="21"/>
          <w:szCs w:val="21"/>
          <w:highlight w:val="none"/>
        </w:rPr>
        <w:t>）：</w:t>
      </w:r>
    </w:p>
    <w:p w14:paraId="7831DB31">
      <w:pPr>
        <w:tabs>
          <w:tab w:val="left" w:pos="6490"/>
        </w:tabs>
        <w:spacing w:before="182" w:line="220" w:lineRule="auto"/>
        <w:ind w:left="5771"/>
        <w:rPr>
          <w:rFonts w:hint="eastAsia" w:ascii="宋体" w:hAnsi="宋体" w:eastAsia="宋体" w:cs="宋体"/>
          <w:color w:val="auto"/>
          <w:sz w:val="24"/>
          <w:szCs w:val="24"/>
          <w:highlight w:val="none"/>
        </w:rPr>
        <w:sectPr>
          <w:headerReference r:id="rId16" w:type="default"/>
          <w:footerReference r:id="rId17" w:type="default"/>
          <w:pgSz w:w="11906" w:h="16839"/>
          <w:pgMar w:top="1440" w:right="1083" w:bottom="1440" w:left="1083" w:header="1066" w:footer="1234" w:gutter="0"/>
          <w:pgNumType w:fmt="decimal"/>
          <w:cols w:space="720" w:num="1"/>
        </w:sect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09"/>
          <w:sz w:val="21"/>
          <w:szCs w:val="21"/>
          <w:highlight w:val="none"/>
        </w:rPr>
        <w:t xml:space="preserve"> </w:t>
      </w:r>
      <w:r>
        <w:rPr>
          <w:rFonts w:hint="eastAsia" w:ascii="宋体" w:hAnsi="宋体" w:eastAsia="宋体" w:cs="宋体"/>
          <w:color w:val="auto"/>
          <w:spacing w:val="-26"/>
          <w:sz w:val="21"/>
          <w:szCs w:val="21"/>
          <w:highlight w:val="none"/>
        </w:rPr>
        <w:t>年</w:t>
      </w:r>
      <w:r>
        <w:rPr>
          <w:rFonts w:hint="eastAsia" w:ascii="宋体" w:hAnsi="宋体" w:eastAsia="宋体" w:cs="宋体"/>
          <w:color w:val="auto"/>
          <w:spacing w:val="40"/>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26"/>
          <w:sz w:val="21"/>
          <w:szCs w:val="21"/>
          <w:highlight w:val="none"/>
        </w:rPr>
        <w:t>月</w:t>
      </w:r>
      <w:r>
        <w:rPr>
          <w:rFonts w:hint="eastAsia" w:ascii="宋体" w:hAnsi="宋体" w:eastAsia="宋体" w:cs="宋体"/>
          <w:color w:val="auto"/>
          <w:spacing w:val="29"/>
          <w:sz w:val="21"/>
          <w:szCs w:val="21"/>
          <w:highlight w:val="none"/>
          <w:u w:val="single" w:color="auto"/>
        </w:rPr>
        <w:t xml:space="preserve">    </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26"/>
          <w:sz w:val="21"/>
          <w:szCs w:val="21"/>
          <w:highlight w:val="none"/>
        </w:rPr>
        <w:t>日</w:t>
      </w:r>
    </w:p>
    <w:p w14:paraId="1A09011B">
      <w:pPr>
        <w:spacing w:before="78" w:line="220" w:lineRule="auto"/>
        <w:ind w:left="217"/>
        <w:outlineLvl w:val="2"/>
        <w:rPr>
          <w:rFonts w:hint="eastAsia" w:ascii="宋体" w:hAnsi="宋体" w:eastAsia="宋体" w:cs="宋体"/>
          <w:color w:val="auto"/>
          <w:sz w:val="24"/>
          <w:szCs w:val="24"/>
          <w:highlight w:val="none"/>
        </w:rPr>
      </w:pPr>
      <w:bookmarkStart w:id="370" w:name="_Toc22019"/>
      <w:bookmarkStart w:id="371" w:name="_Toc18647"/>
      <w:bookmarkStart w:id="372" w:name="_Toc18101"/>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开标一览表（</w:t>
      </w:r>
      <w:r>
        <w:rPr>
          <w:rFonts w:hint="eastAsia" w:ascii="宋体" w:hAnsi="宋体" w:eastAsia="宋体" w:cs="宋体"/>
          <w:b/>
          <w:bCs/>
          <w:color w:val="auto"/>
          <w:spacing w:val="-3"/>
          <w:sz w:val="24"/>
          <w:szCs w:val="24"/>
          <w:highlight w:val="none"/>
          <w:lang w:eastAsia="zh-CN"/>
        </w:rPr>
        <w:t>货物</w:t>
      </w:r>
      <w:r>
        <w:rPr>
          <w:rFonts w:hint="eastAsia" w:ascii="宋体" w:hAnsi="宋体" w:eastAsia="宋体" w:cs="宋体"/>
          <w:b/>
          <w:bCs/>
          <w:color w:val="auto"/>
          <w:spacing w:val="-3"/>
          <w:sz w:val="24"/>
          <w:szCs w:val="24"/>
          <w:highlight w:val="none"/>
        </w:rPr>
        <w:t>类格式）</w:t>
      </w:r>
      <w:bookmarkEnd w:id="370"/>
      <w:bookmarkEnd w:id="371"/>
      <w:bookmarkEnd w:id="372"/>
    </w:p>
    <w:p w14:paraId="32BD4876">
      <w:pPr>
        <w:spacing w:before="84" w:line="221" w:lineRule="auto"/>
        <w:ind w:left="3625"/>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开标一览表</w:t>
      </w:r>
    </w:p>
    <w:p w14:paraId="2EC483AB">
      <w:pPr>
        <w:spacing w:line="430" w:lineRule="auto"/>
        <w:rPr>
          <w:rFonts w:hint="eastAsia" w:ascii="宋体" w:hAnsi="宋体" w:eastAsia="宋体" w:cs="宋体"/>
          <w:color w:val="auto"/>
          <w:sz w:val="21"/>
          <w:highlight w:val="none"/>
        </w:rPr>
      </w:pPr>
    </w:p>
    <w:p w14:paraId="6F50BAFB">
      <w:pPr>
        <w:spacing w:before="78" w:line="220" w:lineRule="auto"/>
        <w:ind w:left="2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项目编号：</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分标（如有</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u w:val="single" w:color="auto"/>
        </w:rPr>
        <w:t xml:space="preserve">         </w:t>
      </w:r>
    </w:p>
    <w:p w14:paraId="294FB36A">
      <w:pPr>
        <w:spacing w:before="229" w:line="221" w:lineRule="auto"/>
        <w:ind w:left="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单位</w:t>
      </w:r>
      <w:r>
        <w:rPr>
          <w:rFonts w:hint="eastAsia" w:ascii="宋体" w:hAnsi="宋体" w:eastAsia="宋体" w:cs="宋体"/>
          <w:color w:val="auto"/>
          <w:spacing w:val="-1"/>
          <w:sz w:val="24"/>
          <w:szCs w:val="24"/>
          <w:highlight w:val="none"/>
        </w:rPr>
        <w:t>：元</w:t>
      </w:r>
    </w:p>
    <w:p w14:paraId="37A43D49">
      <w:pPr>
        <w:spacing w:line="194" w:lineRule="exact"/>
        <w:rPr>
          <w:rFonts w:hint="eastAsia" w:ascii="宋体" w:hAnsi="宋体" w:eastAsia="宋体" w:cs="宋体"/>
          <w:color w:val="auto"/>
          <w:highlight w:val="none"/>
        </w:rPr>
      </w:pPr>
    </w:p>
    <w:tbl>
      <w:tblPr>
        <w:tblStyle w:val="19"/>
        <w:tblW w:w="109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67"/>
        <w:gridCol w:w="1150"/>
        <w:gridCol w:w="1200"/>
        <w:gridCol w:w="1034"/>
        <w:gridCol w:w="1733"/>
        <w:gridCol w:w="1233"/>
        <w:gridCol w:w="1350"/>
        <w:gridCol w:w="1350"/>
      </w:tblGrid>
      <w:tr w14:paraId="681E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C3F3BB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701535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标的名称</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E38FC99">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25165DE">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品牌</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DA5D924">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型号</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7B34A7D8">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数量及单位①</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C9153F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p w14:paraId="338831C5">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293D24D">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75287BEE">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③=①×②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B788032">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p>
        </w:tc>
      </w:tr>
      <w:tr w14:paraId="7AEA0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4A94B4E">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E12C017">
            <w:pPr>
              <w:snapToGrid w:val="0"/>
              <w:spacing w:before="50" w:after="50" w:line="360" w:lineRule="auto"/>
              <w:jc w:val="center"/>
              <w:rPr>
                <w:rFonts w:hint="eastAsia" w:ascii="宋体" w:hAnsi="宋体" w:eastAsia="宋体" w:cs="宋体"/>
                <w:b/>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F0228E1">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19A4B7">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F02802">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039B729">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A26CD0B">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83C257">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7B2F14">
            <w:pPr>
              <w:snapToGrid w:val="0"/>
              <w:spacing w:before="50" w:after="50" w:line="360" w:lineRule="auto"/>
              <w:rPr>
                <w:rFonts w:hint="eastAsia" w:ascii="宋体" w:hAnsi="宋体" w:eastAsia="宋体" w:cs="宋体"/>
                <w:color w:val="auto"/>
                <w:sz w:val="24"/>
                <w:highlight w:val="none"/>
              </w:rPr>
            </w:pPr>
          </w:p>
        </w:tc>
      </w:tr>
      <w:tr w14:paraId="3C80B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ADEF7A7">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1283BF1">
            <w:pPr>
              <w:snapToGrid w:val="0"/>
              <w:spacing w:before="50" w:after="50" w:line="360" w:lineRule="auto"/>
              <w:jc w:val="center"/>
              <w:rPr>
                <w:rFonts w:hint="eastAsia" w:ascii="宋体" w:hAnsi="宋体" w:eastAsia="宋体" w:cs="宋体"/>
                <w:b/>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C4A5DB">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1EC787">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43A8A3F">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5CEAFC3">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1E66A8B">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A647F15">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191721">
            <w:pPr>
              <w:snapToGrid w:val="0"/>
              <w:spacing w:before="50" w:after="50" w:line="360" w:lineRule="auto"/>
              <w:rPr>
                <w:rFonts w:hint="eastAsia" w:ascii="宋体" w:hAnsi="宋体" w:eastAsia="宋体" w:cs="宋体"/>
                <w:color w:val="auto"/>
                <w:sz w:val="24"/>
                <w:highlight w:val="none"/>
              </w:rPr>
            </w:pPr>
          </w:p>
        </w:tc>
      </w:tr>
      <w:tr w14:paraId="05F4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B7B74BA">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9962FFC">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17006F2">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0467344">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1E1D81F">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A59FF6E">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841E2E7">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7BD2046">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7E79570">
            <w:pPr>
              <w:snapToGrid w:val="0"/>
              <w:spacing w:before="50" w:after="50" w:line="360" w:lineRule="auto"/>
              <w:rPr>
                <w:rFonts w:hint="eastAsia" w:ascii="宋体" w:hAnsi="宋体" w:eastAsia="宋体" w:cs="宋体"/>
                <w:color w:val="auto"/>
                <w:sz w:val="24"/>
                <w:highlight w:val="none"/>
              </w:rPr>
            </w:pPr>
          </w:p>
        </w:tc>
      </w:tr>
      <w:tr w14:paraId="32D4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0915" w:type="dxa"/>
            <w:gridSpan w:val="9"/>
            <w:tcBorders>
              <w:top w:val="single" w:color="auto" w:sz="4" w:space="0"/>
              <w:left w:val="single" w:color="auto" w:sz="4" w:space="0"/>
              <w:bottom w:val="single" w:color="auto" w:sz="4" w:space="0"/>
              <w:right w:val="single" w:color="auto" w:sz="4" w:space="0"/>
            </w:tcBorders>
            <w:noWrap w:val="0"/>
            <w:vAlign w:val="center"/>
          </w:tcPr>
          <w:p w14:paraId="6244A2C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2C396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0915" w:type="dxa"/>
            <w:gridSpan w:val="9"/>
            <w:tcBorders>
              <w:top w:val="single" w:color="auto" w:sz="4" w:space="0"/>
              <w:left w:val="single" w:color="auto" w:sz="4" w:space="0"/>
              <w:bottom w:val="single" w:color="auto" w:sz="4" w:space="0"/>
              <w:right w:val="single" w:color="auto" w:sz="4" w:space="0"/>
            </w:tcBorders>
            <w:noWrap w:val="0"/>
            <w:vAlign w:val="center"/>
          </w:tcPr>
          <w:p w14:paraId="2A4791A4">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r>
              <w:rPr>
                <w:rFonts w:hint="eastAsia" w:ascii="宋体" w:hAnsi="宋体" w:eastAsia="宋体" w:cs="宋体"/>
                <w:color w:val="auto"/>
                <w:sz w:val="24"/>
                <w:highlight w:val="none"/>
              </w:rPr>
              <w:t>：</w:t>
            </w:r>
          </w:p>
        </w:tc>
      </w:tr>
    </w:tbl>
    <w:p w14:paraId="0DCA9DAD">
      <w:pPr>
        <w:spacing w:before="37" w:line="224" w:lineRule="auto"/>
        <w:ind w:left="218"/>
        <w:rPr>
          <w:rFonts w:hint="eastAsia" w:ascii="宋体" w:hAnsi="宋体" w:eastAsia="宋体" w:cs="宋体"/>
          <w:color w:val="auto"/>
          <w:spacing w:val="17"/>
          <w:sz w:val="24"/>
          <w:szCs w:val="24"/>
          <w:highlight w:val="none"/>
        </w:rPr>
      </w:pPr>
    </w:p>
    <w:p w14:paraId="0D623284">
      <w:pPr>
        <w:spacing w:before="37" w:line="224" w:lineRule="auto"/>
        <w:ind w:left="218"/>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p>
    <w:p w14:paraId="0A67921A">
      <w:pPr>
        <w:spacing w:before="173" w:line="347" w:lineRule="auto"/>
        <w:ind w:left="217" w:right="537" w:firstLine="4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1.投标人的开标一览表必须加盖投标人电子签章并由法定代表人或者委托</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代理人签字或者电子签名，</w:t>
      </w:r>
      <w:r>
        <w:rPr>
          <w:rFonts w:hint="eastAsia" w:ascii="宋体" w:hAnsi="宋体" w:eastAsia="宋体" w:cs="宋体"/>
          <w:b/>
          <w:bCs/>
          <w:color w:val="auto"/>
          <w:spacing w:val="-1"/>
          <w:sz w:val="24"/>
          <w:szCs w:val="24"/>
          <w:highlight w:val="none"/>
        </w:rPr>
        <w:t>否则其投标作无效</w:t>
      </w:r>
      <w:r>
        <w:rPr>
          <w:rFonts w:hint="eastAsia" w:ascii="宋体" w:hAnsi="宋体" w:eastAsia="宋体" w:cs="宋体"/>
          <w:b/>
          <w:bCs/>
          <w:color w:val="auto"/>
          <w:spacing w:val="-2"/>
          <w:sz w:val="24"/>
          <w:szCs w:val="24"/>
          <w:highlight w:val="none"/>
        </w:rPr>
        <w:t>标处理</w:t>
      </w:r>
      <w:r>
        <w:rPr>
          <w:rFonts w:hint="eastAsia" w:ascii="宋体" w:hAnsi="宋体" w:eastAsia="宋体" w:cs="宋体"/>
          <w:color w:val="auto"/>
          <w:spacing w:val="-2"/>
          <w:sz w:val="24"/>
          <w:szCs w:val="24"/>
          <w:highlight w:val="none"/>
        </w:rPr>
        <w:t>。</w:t>
      </w:r>
    </w:p>
    <w:p w14:paraId="77A3D9F5">
      <w:pPr>
        <w:spacing w:before="34" w:line="345" w:lineRule="auto"/>
        <w:ind w:left="217" w:right="386" w:firstLine="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2.报价一经涂改，应在涂改处加盖投标人公章或者加盖电子签章或者由法定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代表人或者委托代理人签字（或者电子签名</w:t>
      </w:r>
      <w:r>
        <w:rPr>
          <w:rFonts w:hint="eastAsia" w:ascii="宋体" w:hAnsi="宋体" w:eastAsia="宋体" w:cs="宋体"/>
          <w:color w:val="auto"/>
          <w:spacing w:val="14"/>
          <w:sz w:val="24"/>
          <w:szCs w:val="24"/>
          <w:highlight w:val="none"/>
        </w:rPr>
        <w:t>）</w:t>
      </w:r>
      <w:r>
        <w:rPr>
          <w:rFonts w:hint="eastAsia" w:ascii="宋体" w:hAnsi="宋体" w:eastAsia="宋体" w:cs="宋体"/>
          <w:b/>
          <w:bCs/>
          <w:color w:val="auto"/>
          <w:spacing w:val="14"/>
          <w:sz w:val="24"/>
          <w:szCs w:val="24"/>
          <w:highlight w:val="none"/>
        </w:rPr>
        <w:t>，</w:t>
      </w:r>
      <w:r>
        <w:rPr>
          <w:rFonts w:hint="eastAsia" w:ascii="宋体" w:hAnsi="宋体" w:eastAsia="宋体" w:cs="宋体"/>
          <w:b/>
          <w:bCs/>
          <w:color w:val="auto"/>
          <w:spacing w:val="-2"/>
          <w:sz w:val="24"/>
          <w:szCs w:val="24"/>
          <w:highlight w:val="none"/>
        </w:rPr>
        <w:t>否则其投标作无效标处理。</w:t>
      </w:r>
    </w:p>
    <w:p w14:paraId="362CF0BA">
      <w:pPr>
        <w:spacing w:before="36" w:line="346" w:lineRule="auto"/>
        <w:ind w:left="219" w:right="386"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3.如为联合体投标，“投标人名称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”处必须列明联合体各方名称，并标注联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合体牵头人名称，</w:t>
      </w:r>
      <w:r>
        <w:rPr>
          <w:rFonts w:hint="eastAsia" w:ascii="宋体" w:hAnsi="宋体" w:eastAsia="宋体" w:cs="宋体"/>
          <w:b/>
          <w:bCs/>
          <w:color w:val="auto"/>
          <w:spacing w:val="-2"/>
          <w:sz w:val="24"/>
          <w:szCs w:val="24"/>
          <w:highlight w:val="none"/>
        </w:rPr>
        <w:t>否则其投标作无效标处理。</w:t>
      </w:r>
    </w:p>
    <w:p w14:paraId="1C5F58AC">
      <w:pPr>
        <w:spacing w:before="36" w:line="345" w:lineRule="auto"/>
        <w:ind w:left="219" w:right="470" w:firstLine="45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4.如为联合体投标，盖章处须加盖联合体牵头人电子签章，</w:t>
      </w:r>
      <w:r>
        <w:rPr>
          <w:rFonts w:hint="eastAsia" w:ascii="宋体" w:hAnsi="宋体" w:eastAsia="宋体" w:cs="宋体"/>
          <w:b/>
          <w:bCs/>
          <w:color w:val="auto"/>
          <w:spacing w:val="-12"/>
          <w:sz w:val="24"/>
          <w:szCs w:val="24"/>
          <w:highlight w:val="none"/>
        </w:rPr>
        <w:t>否则其投标作无效</w:t>
      </w:r>
      <w:r>
        <w:rPr>
          <w:rFonts w:hint="eastAsia" w:ascii="宋体" w:hAnsi="宋体" w:eastAsia="宋体" w:cs="宋体"/>
          <w:color w:val="auto"/>
          <w:spacing w:val="1"/>
          <w:sz w:val="24"/>
          <w:szCs w:val="24"/>
          <w:highlight w:val="none"/>
        </w:rPr>
        <w:t xml:space="preserve"> </w:t>
      </w:r>
      <w:r>
        <w:rPr>
          <w:rFonts w:hint="eastAsia" w:ascii="宋体" w:hAnsi="宋体" w:eastAsia="宋体" w:cs="宋体"/>
          <w:b/>
          <w:bCs/>
          <w:color w:val="auto"/>
          <w:spacing w:val="-11"/>
          <w:sz w:val="24"/>
          <w:szCs w:val="24"/>
          <w:highlight w:val="none"/>
        </w:rPr>
        <w:t>标处理。</w:t>
      </w:r>
    </w:p>
    <w:p w14:paraId="480CA9D3">
      <w:pPr>
        <w:spacing w:before="36" w:line="219" w:lineRule="auto"/>
        <w:ind w:left="703"/>
        <w:outlineLvl w:val="2"/>
        <w:rPr>
          <w:rFonts w:hint="eastAsia" w:ascii="宋体" w:hAnsi="宋体" w:eastAsia="宋体" w:cs="宋体"/>
          <w:color w:val="auto"/>
          <w:sz w:val="24"/>
          <w:szCs w:val="24"/>
          <w:highlight w:val="none"/>
        </w:rPr>
      </w:pPr>
      <w:bookmarkStart w:id="373" w:name="_Toc10563"/>
      <w:bookmarkStart w:id="374" w:name="_Toc22340"/>
      <w:bookmarkStart w:id="375" w:name="_Toc17737"/>
      <w:r>
        <w:rPr>
          <w:rFonts w:hint="eastAsia" w:ascii="宋体" w:hAnsi="宋体" w:eastAsia="宋体" w:cs="宋体"/>
          <w:color w:val="auto"/>
          <w:spacing w:val="-1"/>
          <w:sz w:val="24"/>
          <w:szCs w:val="24"/>
          <w:highlight w:val="none"/>
        </w:rPr>
        <w:t>5.如有多分标，按分标分别提供开标一览表，</w:t>
      </w:r>
      <w:r>
        <w:rPr>
          <w:rFonts w:hint="eastAsia" w:ascii="宋体" w:hAnsi="宋体" w:eastAsia="宋体" w:cs="宋体"/>
          <w:b/>
          <w:bCs/>
          <w:color w:val="auto"/>
          <w:spacing w:val="-1"/>
          <w:sz w:val="24"/>
          <w:szCs w:val="24"/>
          <w:highlight w:val="none"/>
        </w:rPr>
        <w:t>否则投标无效。</w:t>
      </w:r>
      <w:bookmarkEnd w:id="373"/>
      <w:bookmarkEnd w:id="374"/>
      <w:bookmarkEnd w:id="375"/>
    </w:p>
    <w:p w14:paraId="1182134D">
      <w:pPr>
        <w:spacing w:before="181" w:line="346" w:lineRule="auto"/>
        <w:ind w:left="4267" w:hanging="8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法定代表人或者委托代理人（签字</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电子签名</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 xml:space="preserve"> </w:t>
      </w:r>
    </w:p>
    <w:p w14:paraId="2D1AD929">
      <w:pPr>
        <w:spacing w:before="181" w:line="346" w:lineRule="auto"/>
        <w:ind w:left="4267" w:hanging="8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45101EAB">
      <w:pPr>
        <w:spacing w:before="154" w:line="220" w:lineRule="auto"/>
        <w:ind w:left="434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1D4935E0">
      <w:pPr>
        <w:spacing w:line="220" w:lineRule="auto"/>
        <w:rPr>
          <w:rFonts w:hint="eastAsia" w:ascii="宋体" w:hAnsi="宋体" w:eastAsia="宋体" w:cs="宋体"/>
          <w:color w:val="auto"/>
          <w:sz w:val="24"/>
          <w:szCs w:val="24"/>
          <w:highlight w:val="none"/>
        </w:rPr>
        <w:sectPr>
          <w:headerReference r:id="rId18" w:type="default"/>
          <w:footerReference r:id="rId19" w:type="default"/>
          <w:pgSz w:w="11906" w:h="16839"/>
          <w:pgMar w:top="1440" w:right="1083" w:bottom="1440" w:left="1083" w:header="0" w:footer="1234" w:gutter="0"/>
          <w:pgNumType w:fmt="decimal"/>
          <w:cols w:space="720" w:num="1"/>
        </w:sectPr>
      </w:pPr>
    </w:p>
    <w:p w14:paraId="1AC775D0">
      <w:pPr>
        <w:spacing w:before="91" w:line="221" w:lineRule="auto"/>
        <w:ind w:left="27"/>
        <w:outlineLvl w:val="1"/>
        <w:rPr>
          <w:rFonts w:hint="eastAsia" w:ascii="宋体" w:hAnsi="宋体" w:eastAsia="宋体" w:cs="宋体"/>
          <w:color w:val="auto"/>
          <w:sz w:val="28"/>
          <w:szCs w:val="28"/>
          <w:highlight w:val="none"/>
        </w:rPr>
      </w:pPr>
      <w:bookmarkStart w:id="376" w:name="_Toc4919"/>
      <w:bookmarkStart w:id="377" w:name="_Toc16084"/>
      <w:bookmarkStart w:id="378" w:name="_Toc24476"/>
      <w:bookmarkStart w:id="379" w:name="_Toc31048"/>
      <w:r>
        <w:rPr>
          <w:rFonts w:hint="eastAsia" w:ascii="宋体" w:hAnsi="宋体" w:eastAsia="宋体" w:cs="宋体"/>
          <w:b/>
          <w:bCs/>
          <w:color w:val="auto"/>
          <w:spacing w:val="-4"/>
          <w:sz w:val="28"/>
          <w:szCs w:val="28"/>
          <w:highlight w:val="none"/>
        </w:rPr>
        <w:t>二、资格证明文件格式</w:t>
      </w:r>
      <w:bookmarkEnd w:id="376"/>
      <w:bookmarkEnd w:id="377"/>
      <w:bookmarkEnd w:id="378"/>
      <w:bookmarkEnd w:id="379"/>
    </w:p>
    <w:p w14:paraId="5666C049">
      <w:pPr>
        <w:spacing w:before="144" w:line="220" w:lineRule="auto"/>
        <w:ind w:left="38"/>
        <w:outlineLvl w:val="2"/>
        <w:rPr>
          <w:rFonts w:hint="eastAsia" w:ascii="宋体" w:hAnsi="宋体" w:eastAsia="宋体" w:cs="宋体"/>
          <w:color w:val="auto"/>
          <w:sz w:val="24"/>
          <w:szCs w:val="24"/>
          <w:highlight w:val="none"/>
        </w:rPr>
      </w:pPr>
      <w:bookmarkStart w:id="380" w:name="_Toc29563"/>
      <w:bookmarkStart w:id="381" w:name="_Toc29423"/>
      <w:bookmarkStart w:id="382" w:name="_Toc5023"/>
      <w:r>
        <w:rPr>
          <w:rFonts w:hint="eastAsia" w:ascii="宋体" w:hAnsi="宋体" w:eastAsia="宋体" w:cs="宋体"/>
          <w:b/>
          <w:bCs/>
          <w:color w:val="auto"/>
          <w:spacing w:val="-6"/>
          <w:sz w:val="24"/>
          <w:szCs w:val="24"/>
          <w:highlight w:val="none"/>
        </w:rPr>
        <w:t>1.</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6"/>
          <w:sz w:val="24"/>
          <w:szCs w:val="24"/>
          <w:highlight w:val="none"/>
        </w:rPr>
        <w:t>资格证明文件封面格式：</w:t>
      </w:r>
      <w:bookmarkEnd w:id="380"/>
      <w:bookmarkEnd w:id="381"/>
      <w:bookmarkEnd w:id="382"/>
    </w:p>
    <w:p w14:paraId="1C827A15">
      <w:pPr>
        <w:spacing w:before="335" w:line="224" w:lineRule="auto"/>
        <w:ind w:left="2800"/>
        <w:rPr>
          <w:rFonts w:hint="eastAsia" w:ascii="宋体" w:hAnsi="宋体" w:eastAsia="宋体" w:cs="宋体"/>
          <w:color w:val="auto"/>
          <w:sz w:val="47"/>
          <w:szCs w:val="47"/>
          <w:highlight w:val="none"/>
        </w:rPr>
      </w:pPr>
      <w:r>
        <w:rPr>
          <w:rFonts w:hint="eastAsia" w:ascii="宋体" w:hAnsi="宋体" w:eastAsia="宋体" w:cs="宋体"/>
          <w:color w:val="auto"/>
          <w:spacing w:val="-3"/>
          <w:sz w:val="47"/>
          <w:szCs w:val="47"/>
          <w:highlight w:val="none"/>
        </w:rPr>
        <w:t>电子投标文件</w:t>
      </w:r>
    </w:p>
    <w:p w14:paraId="247ADFF7">
      <w:pPr>
        <w:spacing w:before="149" w:line="225" w:lineRule="auto"/>
        <w:ind w:left="3229"/>
        <w:rPr>
          <w:rFonts w:hint="eastAsia"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rPr>
        <w:t>资格证明文件</w:t>
      </w:r>
    </w:p>
    <w:p w14:paraId="5DAAC7D1">
      <w:pPr>
        <w:spacing w:line="255" w:lineRule="auto"/>
        <w:rPr>
          <w:rFonts w:hint="eastAsia" w:ascii="宋体" w:hAnsi="宋体" w:eastAsia="宋体" w:cs="宋体"/>
          <w:color w:val="auto"/>
          <w:sz w:val="21"/>
          <w:highlight w:val="none"/>
        </w:rPr>
      </w:pPr>
    </w:p>
    <w:p w14:paraId="3251409E">
      <w:pPr>
        <w:spacing w:line="255" w:lineRule="auto"/>
        <w:rPr>
          <w:rFonts w:hint="eastAsia" w:ascii="宋体" w:hAnsi="宋体" w:eastAsia="宋体" w:cs="宋体"/>
          <w:color w:val="auto"/>
          <w:sz w:val="21"/>
          <w:highlight w:val="none"/>
        </w:rPr>
      </w:pPr>
    </w:p>
    <w:p w14:paraId="5C93297B">
      <w:pPr>
        <w:spacing w:line="255" w:lineRule="auto"/>
        <w:rPr>
          <w:rFonts w:hint="eastAsia" w:ascii="宋体" w:hAnsi="宋体" w:eastAsia="宋体" w:cs="宋体"/>
          <w:color w:val="auto"/>
          <w:sz w:val="21"/>
          <w:highlight w:val="none"/>
        </w:rPr>
      </w:pPr>
    </w:p>
    <w:p w14:paraId="12D573FC">
      <w:pPr>
        <w:spacing w:line="255" w:lineRule="auto"/>
        <w:rPr>
          <w:rFonts w:hint="eastAsia" w:ascii="宋体" w:hAnsi="宋体" w:eastAsia="宋体" w:cs="宋体"/>
          <w:color w:val="auto"/>
          <w:sz w:val="21"/>
          <w:highlight w:val="none"/>
        </w:rPr>
      </w:pPr>
    </w:p>
    <w:p w14:paraId="58AC8D2D">
      <w:pPr>
        <w:spacing w:line="255" w:lineRule="auto"/>
        <w:rPr>
          <w:rFonts w:hint="eastAsia" w:ascii="宋体" w:hAnsi="宋体" w:eastAsia="宋体" w:cs="宋体"/>
          <w:color w:val="auto"/>
          <w:sz w:val="21"/>
          <w:highlight w:val="none"/>
        </w:rPr>
      </w:pPr>
    </w:p>
    <w:p w14:paraId="6361956C">
      <w:pPr>
        <w:spacing w:line="255" w:lineRule="auto"/>
        <w:rPr>
          <w:rFonts w:hint="eastAsia" w:ascii="宋体" w:hAnsi="宋体" w:eastAsia="宋体" w:cs="宋体"/>
          <w:color w:val="auto"/>
          <w:sz w:val="21"/>
          <w:highlight w:val="none"/>
        </w:rPr>
      </w:pPr>
    </w:p>
    <w:p w14:paraId="2B612EF3">
      <w:pPr>
        <w:spacing w:line="255" w:lineRule="auto"/>
        <w:rPr>
          <w:rFonts w:hint="eastAsia" w:ascii="宋体" w:hAnsi="宋体" w:eastAsia="宋体" w:cs="宋体"/>
          <w:color w:val="auto"/>
          <w:sz w:val="21"/>
          <w:highlight w:val="none"/>
        </w:rPr>
      </w:pPr>
    </w:p>
    <w:p w14:paraId="773BFFE3">
      <w:pPr>
        <w:spacing w:line="255" w:lineRule="auto"/>
        <w:rPr>
          <w:rFonts w:hint="eastAsia" w:ascii="宋体" w:hAnsi="宋体" w:eastAsia="宋体" w:cs="宋体"/>
          <w:color w:val="auto"/>
          <w:sz w:val="21"/>
          <w:highlight w:val="none"/>
        </w:rPr>
      </w:pPr>
    </w:p>
    <w:p w14:paraId="71512022">
      <w:pPr>
        <w:spacing w:line="256" w:lineRule="auto"/>
        <w:rPr>
          <w:rFonts w:hint="eastAsia" w:ascii="宋体" w:hAnsi="宋体" w:eastAsia="宋体" w:cs="宋体"/>
          <w:color w:val="auto"/>
          <w:sz w:val="21"/>
          <w:highlight w:val="none"/>
        </w:rPr>
      </w:pPr>
    </w:p>
    <w:p w14:paraId="667D812B">
      <w:pPr>
        <w:spacing w:line="256" w:lineRule="auto"/>
        <w:rPr>
          <w:rFonts w:hint="eastAsia" w:ascii="宋体" w:hAnsi="宋体" w:eastAsia="宋体" w:cs="宋体"/>
          <w:color w:val="auto"/>
          <w:sz w:val="21"/>
          <w:highlight w:val="none"/>
        </w:rPr>
      </w:pPr>
    </w:p>
    <w:p w14:paraId="1986FEFC">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096DF0F8">
      <w:pPr>
        <w:spacing w:line="335" w:lineRule="auto"/>
        <w:rPr>
          <w:rFonts w:hint="eastAsia" w:ascii="宋体" w:hAnsi="宋体" w:eastAsia="宋体" w:cs="宋体"/>
          <w:color w:val="auto"/>
          <w:sz w:val="21"/>
          <w:highlight w:val="none"/>
        </w:rPr>
      </w:pPr>
    </w:p>
    <w:p w14:paraId="5C688D8C">
      <w:pPr>
        <w:spacing w:line="335" w:lineRule="auto"/>
        <w:rPr>
          <w:rFonts w:hint="eastAsia" w:ascii="宋体" w:hAnsi="宋体" w:eastAsia="宋体" w:cs="宋体"/>
          <w:color w:val="auto"/>
          <w:sz w:val="21"/>
          <w:highlight w:val="none"/>
        </w:rPr>
      </w:pPr>
    </w:p>
    <w:p w14:paraId="16AAB3A7">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321D6C44">
      <w:pPr>
        <w:spacing w:line="335" w:lineRule="auto"/>
        <w:rPr>
          <w:rFonts w:hint="eastAsia" w:ascii="宋体" w:hAnsi="宋体" w:eastAsia="宋体" w:cs="宋体"/>
          <w:color w:val="auto"/>
          <w:sz w:val="21"/>
          <w:highlight w:val="none"/>
        </w:rPr>
      </w:pPr>
    </w:p>
    <w:p w14:paraId="0B6B19EE">
      <w:pPr>
        <w:spacing w:line="335" w:lineRule="auto"/>
        <w:rPr>
          <w:rFonts w:hint="eastAsia" w:ascii="宋体" w:hAnsi="宋体" w:eastAsia="宋体" w:cs="宋体"/>
          <w:color w:val="auto"/>
          <w:sz w:val="21"/>
          <w:highlight w:val="none"/>
        </w:rPr>
      </w:pPr>
    </w:p>
    <w:p w14:paraId="1BFF6ED8">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2A36105A">
      <w:pPr>
        <w:spacing w:line="336" w:lineRule="auto"/>
        <w:rPr>
          <w:rFonts w:hint="eastAsia" w:ascii="宋体" w:hAnsi="宋体" w:eastAsia="宋体" w:cs="宋体"/>
          <w:color w:val="auto"/>
          <w:sz w:val="21"/>
          <w:highlight w:val="none"/>
        </w:rPr>
      </w:pPr>
    </w:p>
    <w:p w14:paraId="68346651">
      <w:pPr>
        <w:spacing w:line="336" w:lineRule="auto"/>
        <w:rPr>
          <w:rFonts w:hint="eastAsia" w:ascii="宋体" w:hAnsi="宋体" w:eastAsia="宋体" w:cs="宋体"/>
          <w:color w:val="auto"/>
          <w:sz w:val="21"/>
          <w:highlight w:val="none"/>
        </w:rPr>
      </w:pPr>
    </w:p>
    <w:p w14:paraId="1B7307EE">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7E45ECCE">
      <w:pPr>
        <w:spacing w:line="334" w:lineRule="auto"/>
        <w:rPr>
          <w:rFonts w:hint="eastAsia" w:ascii="宋体" w:hAnsi="宋体" w:eastAsia="宋体" w:cs="宋体"/>
          <w:color w:val="auto"/>
          <w:sz w:val="21"/>
          <w:highlight w:val="none"/>
        </w:rPr>
      </w:pPr>
    </w:p>
    <w:p w14:paraId="7FA4CB40">
      <w:pPr>
        <w:spacing w:line="335" w:lineRule="auto"/>
        <w:rPr>
          <w:rFonts w:hint="eastAsia" w:ascii="宋体" w:hAnsi="宋体" w:eastAsia="宋体" w:cs="宋体"/>
          <w:color w:val="auto"/>
          <w:sz w:val="21"/>
          <w:highlight w:val="none"/>
        </w:rPr>
      </w:pPr>
    </w:p>
    <w:p w14:paraId="4817345E">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6B7A7C89">
      <w:pPr>
        <w:spacing w:line="300" w:lineRule="auto"/>
        <w:rPr>
          <w:rFonts w:hint="eastAsia" w:ascii="宋体" w:hAnsi="宋体" w:eastAsia="宋体" w:cs="宋体"/>
          <w:color w:val="auto"/>
          <w:sz w:val="21"/>
          <w:highlight w:val="none"/>
        </w:rPr>
      </w:pPr>
    </w:p>
    <w:p w14:paraId="4BC8A46A">
      <w:pPr>
        <w:spacing w:line="300" w:lineRule="auto"/>
        <w:rPr>
          <w:rFonts w:hint="eastAsia" w:ascii="宋体" w:hAnsi="宋体" w:eastAsia="宋体" w:cs="宋体"/>
          <w:color w:val="auto"/>
          <w:sz w:val="21"/>
          <w:highlight w:val="none"/>
        </w:rPr>
      </w:pPr>
    </w:p>
    <w:p w14:paraId="335F2EFA">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090982F1">
      <w:pPr>
        <w:spacing w:line="220" w:lineRule="auto"/>
        <w:rPr>
          <w:rFonts w:hint="eastAsia" w:ascii="宋体" w:hAnsi="宋体" w:eastAsia="宋体" w:cs="宋体"/>
          <w:color w:val="auto"/>
          <w:sz w:val="24"/>
          <w:szCs w:val="24"/>
          <w:highlight w:val="none"/>
        </w:rPr>
        <w:sectPr>
          <w:headerReference r:id="rId20" w:type="default"/>
          <w:footerReference r:id="rId21" w:type="default"/>
          <w:pgSz w:w="11906" w:h="16839"/>
          <w:pgMar w:top="1440" w:right="1083" w:bottom="1440" w:left="1083" w:header="1066" w:footer="1234" w:gutter="0"/>
          <w:pgNumType w:fmt="decimal"/>
          <w:cols w:space="720" w:num="1"/>
        </w:sectPr>
      </w:pPr>
    </w:p>
    <w:p w14:paraId="323C245B">
      <w:pPr>
        <w:spacing w:before="78" w:line="220" w:lineRule="auto"/>
        <w:ind w:left="23"/>
        <w:outlineLvl w:val="2"/>
        <w:rPr>
          <w:rFonts w:hint="eastAsia" w:ascii="宋体" w:hAnsi="宋体" w:eastAsia="宋体" w:cs="宋体"/>
          <w:color w:val="auto"/>
          <w:sz w:val="24"/>
          <w:szCs w:val="24"/>
          <w:highlight w:val="none"/>
        </w:rPr>
      </w:pPr>
      <w:bookmarkStart w:id="383" w:name="_Toc26593"/>
      <w:bookmarkStart w:id="384" w:name="_Toc24833"/>
      <w:bookmarkStart w:id="385" w:name="_Toc4371"/>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83"/>
          <w:sz w:val="24"/>
          <w:szCs w:val="24"/>
          <w:highlight w:val="none"/>
        </w:rPr>
        <w:t xml:space="preserve"> </w:t>
      </w:r>
      <w:r>
        <w:rPr>
          <w:rFonts w:hint="eastAsia" w:ascii="宋体" w:hAnsi="宋体" w:eastAsia="宋体" w:cs="宋体"/>
          <w:b/>
          <w:bCs/>
          <w:color w:val="auto"/>
          <w:spacing w:val="-5"/>
          <w:sz w:val="24"/>
          <w:szCs w:val="24"/>
          <w:highlight w:val="none"/>
        </w:rPr>
        <w:t>资格证明文件目录</w:t>
      </w:r>
      <w:bookmarkEnd w:id="383"/>
      <w:bookmarkEnd w:id="384"/>
      <w:bookmarkEnd w:id="385"/>
    </w:p>
    <w:p w14:paraId="3CFCDB6B">
      <w:pPr>
        <w:spacing w:before="227" w:line="228" w:lineRule="auto"/>
        <w:ind w:left="439"/>
        <w:rPr>
          <w:rFonts w:hint="eastAsia" w:ascii="宋体" w:hAnsi="宋体" w:eastAsia="宋体" w:cs="宋体"/>
          <w:color w:val="auto"/>
          <w:sz w:val="20"/>
          <w:szCs w:val="20"/>
          <w:highlight w:val="none"/>
        </w:rPr>
        <w:sectPr>
          <w:footerReference r:id="rId22"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8"/>
          <w:szCs w:val="28"/>
          <w:highlight w:val="none"/>
        </w:rPr>
        <w:t>根据招标文件规定及投标人提供的材料自行编写目录。</w:t>
      </w:r>
    </w:p>
    <w:p w14:paraId="3DDED1E6">
      <w:pPr>
        <w:spacing w:before="78" w:line="219" w:lineRule="auto"/>
        <w:ind w:left="167"/>
        <w:outlineLvl w:val="2"/>
        <w:rPr>
          <w:rFonts w:hint="eastAsia" w:ascii="宋体" w:hAnsi="宋体" w:eastAsia="宋体" w:cs="宋体"/>
          <w:color w:val="auto"/>
          <w:sz w:val="24"/>
          <w:szCs w:val="24"/>
          <w:highlight w:val="none"/>
        </w:rPr>
      </w:pPr>
      <w:bookmarkStart w:id="386" w:name="_Toc12344"/>
      <w:bookmarkStart w:id="387" w:name="_Toc22342"/>
      <w:bookmarkStart w:id="388" w:name="_Toc12564"/>
      <w:r>
        <w:rPr>
          <w:rFonts w:hint="eastAsia" w:ascii="宋体" w:hAnsi="宋体" w:eastAsia="宋体" w:cs="宋体"/>
          <w:b/>
          <w:bCs/>
          <w:color w:val="auto"/>
          <w:spacing w:val="-4"/>
          <w:sz w:val="24"/>
          <w:szCs w:val="24"/>
          <w:highlight w:val="none"/>
          <w:lang w:val="en-US" w:eastAsia="zh-CN"/>
        </w:rPr>
        <w:t>3</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60"/>
          <w:sz w:val="24"/>
          <w:szCs w:val="24"/>
          <w:highlight w:val="none"/>
        </w:rPr>
        <w:t xml:space="preserve"> </w:t>
      </w:r>
      <w:r>
        <w:rPr>
          <w:rFonts w:hint="eastAsia" w:ascii="宋体" w:hAnsi="宋体" w:eastAsia="宋体" w:cs="宋体"/>
          <w:b/>
          <w:bCs/>
          <w:color w:val="auto"/>
          <w:spacing w:val="-4"/>
          <w:sz w:val="28"/>
          <w:szCs w:val="28"/>
          <w:highlight w:val="none"/>
        </w:rPr>
        <w:t>崇左市政府采购供应商信用承诺函</w:t>
      </w:r>
      <w:bookmarkEnd w:id="386"/>
      <w:bookmarkEnd w:id="387"/>
      <w:bookmarkEnd w:id="388"/>
    </w:p>
    <w:p w14:paraId="1ABBB032">
      <w:pPr>
        <w:spacing w:line="352" w:lineRule="auto"/>
        <w:rPr>
          <w:rFonts w:hint="eastAsia" w:ascii="宋体" w:hAnsi="宋体" w:eastAsia="宋体" w:cs="宋体"/>
          <w:color w:val="auto"/>
          <w:sz w:val="21"/>
          <w:highlight w:val="none"/>
        </w:rPr>
      </w:pPr>
    </w:p>
    <w:p w14:paraId="7B330970">
      <w:pPr>
        <w:spacing w:before="101" w:line="222" w:lineRule="auto"/>
        <w:ind w:left="1843"/>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崇左市政府采购供应商信用承诺函（格式）</w:t>
      </w:r>
    </w:p>
    <w:p w14:paraId="20BE13DA">
      <w:pPr>
        <w:spacing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rPr>
        <w:t>（采购代理机构名称）</w:t>
      </w:r>
      <w:r>
        <w:rPr>
          <w:rFonts w:hint="eastAsia" w:ascii="宋体" w:hAnsi="宋体" w:eastAsia="宋体" w:cs="宋体"/>
          <w:color w:val="auto"/>
          <w:spacing w:val="2"/>
          <w:sz w:val="24"/>
          <w:szCs w:val="24"/>
          <w:highlight w:val="none"/>
        </w:rPr>
        <w:t>:</w:t>
      </w:r>
    </w:p>
    <w:p w14:paraId="7301798E">
      <w:pPr>
        <w:spacing w:before="180" w:line="350" w:lineRule="auto"/>
        <w:ind w:left="22" w:right="12"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我方自愿参加</w:t>
      </w:r>
      <w:r>
        <w:rPr>
          <w:rFonts w:hint="eastAsia" w:ascii="宋体" w:hAnsi="宋体" w:eastAsia="宋体" w:cs="宋体"/>
          <w:color w:val="auto"/>
          <w:spacing w:val="2"/>
          <w:sz w:val="24"/>
          <w:szCs w:val="24"/>
          <w:highlight w:val="none"/>
          <w:u w:val="single" w:color="auto"/>
        </w:rPr>
        <w:t xml:space="preserve"> （项目名称）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2"/>
          <w:sz w:val="24"/>
          <w:szCs w:val="24"/>
          <w:highlight w:val="none"/>
        </w:rPr>
        <w:t>项目（项目</w:t>
      </w:r>
      <w:r>
        <w:rPr>
          <w:rFonts w:hint="eastAsia" w:ascii="宋体" w:hAnsi="宋体" w:eastAsia="宋体" w:cs="宋体"/>
          <w:color w:val="auto"/>
          <w:spacing w:val="1"/>
          <w:sz w:val="24"/>
          <w:szCs w:val="24"/>
          <w:highlight w:val="none"/>
        </w:rPr>
        <w:t>编号</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的政府采购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活动，严格遵守《中华人民共和国政府采购法》及相关法律法规，依法诚信经营，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无条件遵守本次政府采购活动的各项规定，并郑重承诺：</w:t>
      </w:r>
    </w:p>
    <w:p w14:paraId="25E68AFD">
      <w:pPr>
        <w:spacing w:before="37" w:line="350" w:lineRule="auto"/>
        <w:ind w:left="47" w:firstLine="47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1.我方具有独立承担民事责任的能力或我方属于银行、保险、石油石化、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电力、电信等有行业特殊情况的法人的分支机构在参加本次政府采购活动前</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已取得总公司的授权。</w:t>
      </w:r>
    </w:p>
    <w:p w14:paraId="58C9A4F2">
      <w:pPr>
        <w:spacing w:before="33" w:line="219" w:lineRule="auto"/>
        <w:ind w:left="503"/>
        <w:outlineLvl w:val="2"/>
        <w:rPr>
          <w:rFonts w:hint="eastAsia" w:ascii="宋体" w:hAnsi="宋体" w:eastAsia="宋体" w:cs="宋体"/>
          <w:color w:val="auto"/>
          <w:sz w:val="24"/>
          <w:szCs w:val="24"/>
          <w:highlight w:val="none"/>
        </w:rPr>
      </w:pPr>
      <w:bookmarkStart w:id="389" w:name="_Toc21880"/>
      <w:bookmarkStart w:id="390" w:name="_Toc14968"/>
      <w:bookmarkStart w:id="391" w:name="_Toc2551"/>
      <w:r>
        <w:rPr>
          <w:rFonts w:hint="eastAsia" w:ascii="宋体" w:hAnsi="宋体" w:eastAsia="宋体" w:cs="宋体"/>
          <w:color w:val="auto"/>
          <w:spacing w:val="-1"/>
          <w:sz w:val="24"/>
          <w:szCs w:val="24"/>
          <w:highlight w:val="none"/>
        </w:rPr>
        <w:t>2.我方具有符合</w:t>
      </w:r>
      <w:r>
        <w:rPr>
          <w:rFonts w:hint="eastAsia" w:ascii="宋体" w:hAnsi="宋体" w:eastAsia="宋体" w:cs="宋体"/>
          <w:color w:val="auto"/>
          <w:spacing w:val="-1"/>
          <w:sz w:val="24"/>
          <w:szCs w:val="24"/>
          <w:highlight w:val="none"/>
          <w:lang w:eastAsia="zh-CN"/>
        </w:rPr>
        <w:t>招标文件</w:t>
      </w:r>
      <w:r>
        <w:rPr>
          <w:rFonts w:hint="eastAsia" w:ascii="宋体" w:hAnsi="宋体" w:eastAsia="宋体" w:cs="宋体"/>
          <w:color w:val="auto"/>
          <w:spacing w:val="-1"/>
          <w:sz w:val="24"/>
          <w:szCs w:val="24"/>
          <w:highlight w:val="none"/>
        </w:rPr>
        <w:t>资格要求的财务状况报告。</w:t>
      </w:r>
      <w:bookmarkEnd w:id="389"/>
      <w:bookmarkEnd w:id="390"/>
      <w:bookmarkEnd w:id="391"/>
    </w:p>
    <w:p w14:paraId="2ADD5AAF">
      <w:pPr>
        <w:spacing w:before="183" w:line="346" w:lineRule="auto"/>
        <w:ind w:left="22" w:right="63" w:firstLine="4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3.我方具有符合</w:t>
      </w:r>
      <w:r>
        <w:rPr>
          <w:rFonts w:hint="eastAsia" w:ascii="宋体" w:hAnsi="宋体" w:eastAsia="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资格要求的依法缴纳税收和社会保障资金的良好记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录。</w:t>
      </w:r>
    </w:p>
    <w:p w14:paraId="4B0B202A">
      <w:pPr>
        <w:spacing w:before="35" w:line="219" w:lineRule="auto"/>
        <w:ind w:firstLine="47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4.我方具有符合</w:t>
      </w:r>
      <w:r>
        <w:rPr>
          <w:rFonts w:hint="eastAsia" w:ascii="宋体" w:hAnsi="宋体" w:eastAsia="宋体" w:cs="宋体"/>
          <w:color w:val="auto"/>
          <w:spacing w:val="-1"/>
          <w:sz w:val="24"/>
          <w:szCs w:val="24"/>
          <w:highlight w:val="none"/>
          <w:lang w:eastAsia="zh-CN"/>
        </w:rPr>
        <w:t>招标文件</w:t>
      </w:r>
      <w:r>
        <w:rPr>
          <w:rFonts w:hint="eastAsia" w:ascii="宋体" w:hAnsi="宋体" w:eastAsia="宋体" w:cs="宋体"/>
          <w:color w:val="auto"/>
          <w:spacing w:val="-1"/>
          <w:sz w:val="24"/>
          <w:szCs w:val="24"/>
          <w:highlight w:val="none"/>
        </w:rPr>
        <w:t>资格要求履行合</w:t>
      </w:r>
      <w:r>
        <w:rPr>
          <w:rFonts w:hint="eastAsia" w:ascii="宋体" w:hAnsi="宋体" w:eastAsia="宋体" w:cs="宋体"/>
          <w:color w:val="auto"/>
          <w:spacing w:val="-2"/>
          <w:sz w:val="24"/>
          <w:szCs w:val="24"/>
          <w:highlight w:val="none"/>
        </w:rPr>
        <w:t>同所必需的设备和专业技术能力。</w:t>
      </w:r>
    </w:p>
    <w:p w14:paraId="6B3B9578">
      <w:pPr>
        <w:spacing w:before="183"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5.我方参加政府采购活动前</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
          <w:sz w:val="24"/>
          <w:szCs w:val="24"/>
          <w:highlight w:val="none"/>
        </w:rPr>
        <w:t>年内在经营活动中</w:t>
      </w:r>
      <w:r>
        <w:rPr>
          <w:rFonts w:hint="eastAsia" w:ascii="宋体" w:hAnsi="宋体" w:eastAsia="宋体" w:cs="宋体"/>
          <w:color w:val="auto"/>
          <w:spacing w:val="-2"/>
          <w:sz w:val="24"/>
          <w:szCs w:val="24"/>
          <w:highlight w:val="none"/>
        </w:rPr>
        <w:t>没有重大违法记录。</w:t>
      </w:r>
    </w:p>
    <w:p w14:paraId="51504FB7">
      <w:pPr>
        <w:spacing w:before="181" w:line="219"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我方对以上承诺内容的真实性负责。如有虚假，将依法承担相应责任。</w:t>
      </w:r>
    </w:p>
    <w:p w14:paraId="3184B768">
      <w:pPr>
        <w:spacing w:line="258" w:lineRule="auto"/>
        <w:rPr>
          <w:rFonts w:hint="eastAsia" w:ascii="宋体" w:hAnsi="宋体" w:eastAsia="宋体" w:cs="宋体"/>
          <w:color w:val="auto"/>
          <w:sz w:val="21"/>
          <w:highlight w:val="none"/>
        </w:rPr>
      </w:pPr>
    </w:p>
    <w:p w14:paraId="3F1BD4E8">
      <w:pPr>
        <w:spacing w:line="258" w:lineRule="auto"/>
        <w:rPr>
          <w:rFonts w:hint="eastAsia" w:ascii="宋体" w:hAnsi="宋体" w:eastAsia="宋体" w:cs="宋体"/>
          <w:color w:val="auto"/>
          <w:sz w:val="21"/>
          <w:highlight w:val="none"/>
        </w:rPr>
      </w:pPr>
    </w:p>
    <w:p w14:paraId="13240FF2">
      <w:pPr>
        <w:spacing w:line="258" w:lineRule="auto"/>
        <w:rPr>
          <w:rFonts w:hint="eastAsia" w:ascii="宋体" w:hAnsi="宋体" w:eastAsia="宋体" w:cs="宋体"/>
          <w:color w:val="auto"/>
          <w:sz w:val="21"/>
          <w:highlight w:val="none"/>
        </w:rPr>
      </w:pPr>
    </w:p>
    <w:p w14:paraId="10667DE3">
      <w:pPr>
        <w:spacing w:line="258" w:lineRule="auto"/>
        <w:rPr>
          <w:rFonts w:hint="eastAsia" w:ascii="宋体" w:hAnsi="宋体" w:eastAsia="宋体" w:cs="宋体"/>
          <w:color w:val="auto"/>
          <w:sz w:val="21"/>
          <w:highlight w:val="none"/>
        </w:rPr>
      </w:pPr>
    </w:p>
    <w:p w14:paraId="3F40914E">
      <w:pPr>
        <w:spacing w:before="181" w:line="346" w:lineRule="auto"/>
        <w:ind w:left="4267" w:hanging="8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7328579F">
      <w:pPr>
        <w:spacing w:before="181" w:line="354" w:lineRule="auto"/>
        <w:ind w:left="19" w:right="3886" w:firstLine="3882"/>
        <w:rPr>
          <w:rFonts w:hint="eastAsia" w:ascii="宋体" w:hAnsi="宋体" w:eastAsia="宋体" w:cs="宋体"/>
          <w:color w:val="auto"/>
          <w:sz w:val="24"/>
          <w:szCs w:val="24"/>
          <w:highlight w:val="none"/>
        </w:rPr>
      </w:pPr>
      <w:r>
        <w:rPr>
          <w:rFonts w:hint="eastAsia" w:ascii="宋体" w:hAnsi="宋体" w:eastAsia="宋体" w:cs="宋体"/>
          <w:color w:val="auto"/>
          <w:spacing w:val="-37"/>
          <w:sz w:val="24"/>
          <w:szCs w:val="24"/>
          <w:highlight w:val="none"/>
        </w:rPr>
        <w:t>日</w:t>
      </w:r>
      <w:r>
        <w:rPr>
          <w:rFonts w:hint="eastAsia" w:ascii="宋体" w:hAnsi="宋体" w:eastAsia="宋体" w:cs="宋体"/>
          <w:color w:val="auto"/>
          <w:spacing w:val="-37"/>
          <w:sz w:val="24"/>
          <w:szCs w:val="24"/>
          <w:highlight w:val="none"/>
          <w:lang w:val="en-US" w:eastAsia="zh-CN"/>
        </w:rPr>
        <w:t xml:space="preserve">         </w:t>
      </w:r>
      <w:r>
        <w:rPr>
          <w:rFonts w:hint="eastAsia" w:ascii="宋体" w:hAnsi="宋体" w:eastAsia="宋体" w:cs="宋体"/>
          <w:color w:val="auto"/>
          <w:spacing w:val="-37"/>
          <w:sz w:val="24"/>
          <w:szCs w:val="24"/>
          <w:highlight w:val="none"/>
        </w:rPr>
        <w:t>期：</w:t>
      </w:r>
      <w:r>
        <w:rPr>
          <w:rFonts w:hint="eastAsia" w:ascii="宋体" w:hAnsi="宋体" w:eastAsia="宋体" w:cs="宋体"/>
          <w:color w:val="auto"/>
          <w:sz w:val="24"/>
          <w:szCs w:val="24"/>
          <w:highlight w:val="none"/>
        </w:rPr>
        <w:t xml:space="preserve"> </w:t>
      </w:r>
    </w:p>
    <w:p w14:paraId="276017BC">
      <w:pPr>
        <w:spacing w:before="181" w:line="354" w:lineRule="auto"/>
        <w:ind w:right="388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w:t>
      </w:r>
    </w:p>
    <w:p w14:paraId="7DF6928B">
      <w:pPr>
        <w:spacing w:before="29" w:line="373" w:lineRule="auto"/>
        <w:ind w:left="19" w:right="75" w:firstLine="436"/>
        <w:jc w:val="both"/>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1.参与政府采购活动的供应商可按第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点的内容：“我</w:t>
      </w:r>
      <w:r>
        <w:rPr>
          <w:rFonts w:hint="eastAsia" w:ascii="宋体" w:hAnsi="宋体" w:eastAsia="宋体" w:cs="宋体"/>
          <w:color w:val="auto"/>
          <w:spacing w:val="5"/>
          <w:sz w:val="20"/>
          <w:szCs w:val="20"/>
          <w:highlight w:val="none"/>
        </w:rPr>
        <w:t>方具有独立承担民事责任的能力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或我方属于银行、保险、石油石化、电力、电信等</w:t>
      </w:r>
      <w:r>
        <w:rPr>
          <w:rFonts w:hint="eastAsia" w:ascii="宋体" w:hAnsi="宋体" w:eastAsia="宋体" w:cs="宋体"/>
          <w:color w:val="auto"/>
          <w:spacing w:val="7"/>
          <w:sz w:val="20"/>
          <w:szCs w:val="20"/>
          <w:highlight w:val="none"/>
        </w:rPr>
        <w:t>有行业特殊情况的法人的分支机构在参加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本次政府采购活动前已取得总公司的授权。”</w:t>
      </w:r>
      <w:r>
        <w:rPr>
          <w:rFonts w:hint="eastAsia" w:ascii="宋体" w:hAnsi="宋体" w:eastAsia="宋体" w:cs="宋体"/>
          <w:color w:val="auto"/>
          <w:spacing w:val="7"/>
          <w:sz w:val="20"/>
          <w:szCs w:val="20"/>
          <w:highlight w:val="none"/>
        </w:rPr>
        <w:t>进行承诺，也可以根据自身的真实情况选择以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下</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6"/>
          <w:sz w:val="20"/>
          <w:szCs w:val="20"/>
          <w:highlight w:val="none"/>
        </w:rPr>
        <w:t>2</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种方式进行承诺：一是“我方具有独立承担民事责任的能力</w:t>
      </w:r>
      <w:r>
        <w:rPr>
          <w:rFonts w:hint="eastAsia" w:ascii="宋体" w:hAnsi="宋体" w:eastAsia="宋体" w:cs="宋体"/>
          <w:color w:val="auto"/>
          <w:spacing w:val="-69"/>
          <w:sz w:val="20"/>
          <w:szCs w:val="20"/>
          <w:highlight w:val="none"/>
        </w:rPr>
        <w:t xml:space="preserve"> </w:t>
      </w:r>
      <w:r>
        <w:rPr>
          <w:rFonts w:hint="eastAsia" w:ascii="宋体" w:hAnsi="宋体" w:eastAsia="宋体" w:cs="宋体"/>
          <w:color w:val="auto"/>
          <w:spacing w:val="6"/>
          <w:sz w:val="20"/>
          <w:szCs w:val="20"/>
          <w:highlight w:val="none"/>
        </w:rPr>
        <w:t>”进行承诺；二是“我方属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于银行、保险、石油石化、电力、电信等有行业特</w:t>
      </w:r>
      <w:r>
        <w:rPr>
          <w:rFonts w:hint="eastAsia" w:ascii="宋体" w:hAnsi="宋体" w:eastAsia="宋体" w:cs="宋体"/>
          <w:color w:val="auto"/>
          <w:spacing w:val="7"/>
          <w:sz w:val="20"/>
          <w:szCs w:val="20"/>
          <w:highlight w:val="none"/>
        </w:rPr>
        <w:t>殊情况的法人的分支机构在参加本次政府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采购活动前已取得总公司的授权</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”进行承诺。参加政府</w:t>
      </w:r>
      <w:r>
        <w:rPr>
          <w:rFonts w:hint="eastAsia" w:ascii="宋体" w:hAnsi="宋体" w:eastAsia="宋体" w:cs="宋体"/>
          <w:color w:val="auto"/>
          <w:spacing w:val="5"/>
          <w:sz w:val="20"/>
          <w:szCs w:val="20"/>
          <w:highlight w:val="none"/>
        </w:rPr>
        <w:t>采购活动的供应商只要第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点承诺的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内容包含有：具有独立承担民事责任的能力、</w:t>
      </w:r>
      <w:r>
        <w:rPr>
          <w:rFonts w:hint="eastAsia" w:ascii="宋体" w:hAnsi="宋体" w:eastAsia="宋体" w:cs="宋体"/>
          <w:color w:val="auto"/>
          <w:spacing w:val="7"/>
          <w:sz w:val="20"/>
          <w:szCs w:val="20"/>
          <w:highlight w:val="none"/>
        </w:rPr>
        <w:t>在参加本次政府采购活动前已取得总公司的授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权等内容的即为有效的承诺。</w:t>
      </w:r>
    </w:p>
    <w:p w14:paraId="557ECBBF">
      <w:pPr>
        <w:spacing w:before="85" w:line="239" w:lineRule="auto"/>
        <w:ind w:left="34" w:right="77" w:firstLine="407"/>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2.第</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点所指的行业特殊情况使用了“等</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5"/>
          <w:sz w:val="20"/>
          <w:szCs w:val="20"/>
          <w:highlight w:val="none"/>
        </w:rPr>
        <w:t>”字表示列举未尽，即行业特殊情况包含但不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限于银行、保险、石油石化、电力、电信。</w:t>
      </w:r>
    </w:p>
    <w:p w14:paraId="63055FD2">
      <w:pPr>
        <w:spacing w:line="239" w:lineRule="auto"/>
        <w:rPr>
          <w:rFonts w:hint="eastAsia" w:ascii="宋体" w:hAnsi="宋体" w:eastAsia="宋体" w:cs="宋体"/>
          <w:color w:val="auto"/>
          <w:sz w:val="20"/>
          <w:szCs w:val="20"/>
          <w:highlight w:val="none"/>
        </w:rPr>
        <w:sectPr>
          <w:headerReference r:id="rId23" w:type="default"/>
          <w:footerReference r:id="rId24" w:type="default"/>
          <w:pgSz w:w="11906" w:h="16839"/>
          <w:pgMar w:top="1440" w:right="1083" w:bottom="1440" w:left="1083" w:header="1066" w:footer="1234" w:gutter="0"/>
          <w:pgNumType w:fmt="decimal"/>
          <w:cols w:space="720" w:num="1"/>
        </w:sectPr>
      </w:pPr>
    </w:p>
    <w:p w14:paraId="79A75B3E">
      <w:pPr>
        <w:spacing w:before="91" w:line="221" w:lineRule="auto"/>
        <w:ind w:left="133"/>
        <w:outlineLvl w:val="2"/>
        <w:rPr>
          <w:rFonts w:hint="eastAsia" w:ascii="宋体" w:hAnsi="宋体" w:eastAsia="宋体" w:cs="宋体"/>
          <w:color w:val="auto"/>
          <w:sz w:val="28"/>
          <w:szCs w:val="28"/>
          <w:highlight w:val="none"/>
        </w:rPr>
      </w:pPr>
      <w:bookmarkStart w:id="392" w:name="_Toc16925"/>
      <w:bookmarkStart w:id="393" w:name="_Toc26774"/>
      <w:bookmarkStart w:id="394" w:name="_Toc10951"/>
      <w:r>
        <w:rPr>
          <w:rFonts w:hint="eastAsia" w:ascii="宋体" w:hAnsi="宋体" w:eastAsia="宋体" w:cs="宋体"/>
          <w:b/>
          <w:bCs/>
          <w:color w:val="auto"/>
          <w:spacing w:val="-4"/>
          <w:sz w:val="24"/>
          <w:szCs w:val="24"/>
          <w:highlight w:val="none"/>
          <w:lang w:val="en-US" w:eastAsia="zh-CN"/>
        </w:rPr>
        <w:t>4</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4"/>
          <w:sz w:val="28"/>
          <w:szCs w:val="28"/>
          <w:highlight w:val="none"/>
        </w:rPr>
        <w:t>投标人直接控股、管理关系信息表</w:t>
      </w:r>
      <w:bookmarkEnd w:id="392"/>
      <w:bookmarkEnd w:id="393"/>
      <w:bookmarkEnd w:id="394"/>
    </w:p>
    <w:p w14:paraId="4B4F63A5">
      <w:pPr>
        <w:spacing w:line="465" w:lineRule="auto"/>
        <w:rPr>
          <w:rFonts w:hint="eastAsia" w:ascii="宋体" w:hAnsi="宋体" w:eastAsia="宋体" w:cs="宋体"/>
          <w:color w:val="auto"/>
          <w:sz w:val="21"/>
          <w:highlight w:val="none"/>
        </w:rPr>
      </w:pPr>
    </w:p>
    <w:p w14:paraId="003EBD17">
      <w:pPr>
        <w:spacing w:before="101" w:line="225" w:lineRule="auto"/>
        <w:ind w:left="236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投标人直接控股股东信息表</w:t>
      </w:r>
    </w:p>
    <w:p w14:paraId="15781F08">
      <w:pPr>
        <w:spacing w:before="74"/>
        <w:rPr>
          <w:rFonts w:hint="eastAsia" w:ascii="宋体" w:hAnsi="宋体" w:eastAsia="宋体" w:cs="宋体"/>
          <w:color w:val="auto"/>
          <w:highlight w:val="none"/>
        </w:rPr>
      </w:pPr>
    </w:p>
    <w:tbl>
      <w:tblPr>
        <w:tblStyle w:val="26"/>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024C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41EC0023">
            <w:pPr>
              <w:spacing w:line="312" w:lineRule="auto"/>
              <w:rPr>
                <w:rFonts w:hint="eastAsia" w:ascii="宋体" w:hAnsi="宋体" w:eastAsia="宋体" w:cs="宋体"/>
                <w:color w:val="auto"/>
                <w:sz w:val="21"/>
                <w:highlight w:val="none"/>
              </w:rPr>
            </w:pPr>
          </w:p>
          <w:p w14:paraId="57C0D761">
            <w:pPr>
              <w:pStyle w:val="27"/>
              <w:spacing w:before="78" w:line="222" w:lineRule="auto"/>
              <w:ind w:left="181"/>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序号</w:t>
            </w:r>
          </w:p>
        </w:tc>
        <w:tc>
          <w:tcPr>
            <w:tcW w:w="2268" w:type="dxa"/>
            <w:shd w:val="clear" w:color="auto" w:fill="EAE3D8"/>
            <w:vAlign w:val="top"/>
          </w:tcPr>
          <w:p w14:paraId="0B38A7B3">
            <w:pPr>
              <w:spacing w:line="312" w:lineRule="auto"/>
              <w:rPr>
                <w:rFonts w:hint="eastAsia" w:ascii="宋体" w:hAnsi="宋体" w:eastAsia="宋体" w:cs="宋体"/>
                <w:color w:val="auto"/>
                <w:sz w:val="21"/>
                <w:highlight w:val="none"/>
              </w:rPr>
            </w:pPr>
          </w:p>
          <w:p w14:paraId="01C6E1D8">
            <w:pPr>
              <w:pStyle w:val="27"/>
              <w:spacing w:before="78" w:line="220" w:lineRule="auto"/>
              <w:ind w:left="178"/>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直接控股股东名称</w:t>
            </w:r>
          </w:p>
        </w:tc>
        <w:tc>
          <w:tcPr>
            <w:tcW w:w="1238" w:type="dxa"/>
            <w:shd w:val="clear" w:color="auto" w:fill="EAE3D8"/>
            <w:vAlign w:val="top"/>
          </w:tcPr>
          <w:p w14:paraId="51B301E0">
            <w:pPr>
              <w:spacing w:line="312" w:lineRule="auto"/>
              <w:rPr>
                <w:rFonts w:hint="eastAsia" w:ascii="宋体" w:hAnsi="宋体" w:eastAsia="宋体" w:cs="宋体"/>
                <w:color w:val="auto"/>
                <w:sz w:val="21"/>
                <w:highlight w:val="none"/>
              </w:rPr>
            </w:pPr>
          </w:p>
          <w:p w14:paraId="2E72DD41">
            <w:pPr>
              <w:pStyle w:val="27"/>
              <w:spacing w:before="78" w:line="222" w:lineRule="auto"/>
              <w:ind w:left="163"/>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出资比例</w:t>
            </w:r>
          </w:p>
        </w:tc>
        <w:tc>
          <w:tcPr>
            <w:tcW w:w="3720" w:type="dxa"/>
            <w:shd w:val="clear" w:color="auto" w:fill="EAE3D8"/>
            <w:vAlign w:val="top"/>
          </w:tcPr>
          <w:p w14:paraId="6A6B8146">
            <w:pPr>
              <w:pStyle w:val="27"/>
              <w:spacing w:before="158" w:line="347" w:lineRule="auto"/>
              <w:ind w:left="1744" w:right="171" w:hanging="155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身份证号码或者统一社会信用代</w:t>
            </w:r>
            <w:r>
              <w:rPr>
                <w:rFonts w:hint="eastAsia" w:ascii="宋体" w:hAnsi="宋体" w:eastAsia="宋体" w:cs="宋体"/>
                <w:color w:val="auto"/>
                <w:spacing w:val="1"/>
                <w:sz w:val="24"/>
                <w:szCs w:val="24"/>
                <w:highlight w:val="none"/>
              </w:rPr>
              <w:t xml:space="preserve"> </w:t>
            </w:r>
            <w:r>
              <w:rPr>
                <w:rFonts w:hint="eastAsia" w:ascii="宋体" w:hAnsi="宋体" w:eastAsia="宋体" w:cs="宋体"/>
                <w:b/>
                <w:bCs/>
                <w:color w:val="auto"/>
                <w:spacing w:val="-3"/>
                <w:sz w:val="24"/>
                <w:szCs w:val="24"/>
                <w:highlight w:val="none"/>
              </w:rPr>
              <w:t>码</w:t>
            </w:r>
          </w:p>
        </w:tc>
        <w:tc>
          <w:tcPr>
            <w:tcW w:w="1422" w:type="dxa"/>
            <w:shd w:val="clear" w:color="auto" w:fill="EAE3D8"/>
            <w:vAlign w:val="top"/>
          </w:tcPr>
          <w:p w14:paraId="332EDF37">
            <w:pPr>
              <w:spacing w:line="312" w:lineRule="auto"/>
              <w:rPr>
                <w:rFonts w:hint="eastAsia" w:ascii="宋体" w:hAnsi="宋体" w:eastAsia="宋体" w:cs="宋体"/>
                <w:color w:val="auto"/>
                <w:sz w:val="21"/>
                <w:highlight w:val="none"/>
              </w:rPr>
            </w:pPr>
          </w:p>
          <w:p w14:paraId="4E30B215">
            <w:pPr>
              <w:pStyle w:val="27"/>
              <w:spacing w:before="78" w:line="222" w:lineRule="auto"/>
              <w:ind w:left="479"/>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备注</w:t>
            </w:r>
          </w:p>
        </w:tc>
      </w:tr>
      <w:tr w14:paraId="4C6EE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24D28439">
            <w:pPr>
              <w:pStyle w:val="27"/>
              <w:spacing w:before="192" w:line="184" w:lineRule="auto"/>
              <w:ind w:left="3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vAlign w:val="top"/>
          </w:tcPr>
          <w:p w14:paraId="609562AB">
            <w:pPr>
              <w:rPr>
                <w:rFonts w:hint="eastAsia" w:ascii="宋体" w:hAnsi="宋体" w:eastAsia="宋体" w:cs="宋体"/>
                <w:color w:val="auto"/>
                <w:sz w:val="21"/>
                <w:highlight w:val="none"/>
              </w:rPr>
            </w:pPr>
          </w:p>
        </w:tc>
        <w:tc>
          <w:tcPr>
            <w:tcW w:w="1238" w:type="dxa"/>
            <w:vAlign w:val="top"/>
          </w:tcPr>
          <w:p w14:paraId="6E609312">
            <w:pPr>
              <w:rPr>
                <w:rFonts w:hint="eastAsia" w:ascii="宋体" w:hAnsi="宋体" w:eastAsia="宋体" w:cs="宋体"/>
                <w:color w:val="auto"/>
                <w:sz w:val="21"/>
                <w:highlight w:val="none"/>
              </w:rPr>
            </w:pPr>
          </w:p>
        </w:tc>
        <w:tc>
          <w:tcPr>
            <w:tcW w:w="3720" w:type="dxa"/>
            <w:vAlign w:val="top"/>
          </w:tcPr>
          <w:p w14:paraId="14B5B636">
            <w:pPr>
              <w:rPr>
                <w:rFonts w:hint="eastAsia" w:ascii="宋体" w:hAnsi="宋体" w:eastAsia="宋体" w:cs="宋体"/>
                <w:color w:val="auto"/>
                <w:sz w:val="21"/>
                <w:highlight w:val="none"/>
              </w:rPr>
            </w:pPr>
          </w:p>
        </w:tc>
        <w:tc>
          <w:tcPr>
            <w:tcW w:w="1422" w:type="dxa"/>
            <w:vAlign w:val="top"/>
          </w:tcPr>
          <w:p w14:paraId="1008B25B">
            <w:pPr>
              <w:rPr>
                <w:rFonts w:hint="eastAsia" w:ascii="宋体" w:hAnsi="宋体" w:eastAsia="宋体" w:cs="宋体"/>
                <w:color w:val="auto"/>
                <w:sz w:val="21"/>
                <w:highlight w:val="none"/>
              </w:rPr>
            </w:pPr>
          </w:p>
        </w:tc>
      </w:tr>
      <w:tr w14:paraId="5E5E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33815228">
            <w:pPr>
              <w:pStyle w:val="27"/>
              <w:spacing w:before="196" w:line="183" w:lineRule="auto"/>
              <w:ind w:left="3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vAlign w:val="top"/>
          </w:tcPr>
          <w:p w14:paraId="2BF7E624">
            <w:pPr>
              <w:rPr>
                <w:rFonts w:hint="eastAsia" w:ascii="宋体" w:hAnsi="宋体" w:eastAsia="宋体" w:cs="宋体"/>
                <w:color w:val="auto"/>
                <w:sz w:val="21"/>
                <w:highlight w:val="none"/>
              </w:rPr>
            </w:pPr>
          </w:p>
        </w:tc>
        <w:tc>
          <w:tcPr>
            <w:tcW w:w="1238" w:type="dxa"/>
            <w:vAlign w:val="top"/>
          </w:tcPr>
          <w:p w14:paraId="3F62C35F">
            <w:pPr>
              <w:rPr>
                <w:rFonts w:hint="eastAsia" w:ascii="宋体" w:hAnsi="宋体" w:eastAsia="宋体" w:cs="宋体"/>
                <w:color w:val="auto"/>
                <w:sz w:val="21"/>
                <w:highlight w:val="none"/>
              </w:rPr>
            </w:pPr>
          </w:p>
        </w:tc>
        <w:tc>
          <w:tcPr>
            <w:tcW w:w="3720" w:type="dxa"/>
            <w:vAlign w:val="top"/>
          </w:tcPr>
          <w:p w14:paraId="24AD3B17">
            <w:pPr>
              <w:rPr>
                <w:rFonts w:hint="eastAsia" w:ascii="宋体" w:hAnsi="宋体" w:eastAsia="宋体" w:cs="宋体"/>
                <w:color w:val="auto"/>
                <w:sz w:val="21"/>
                <w:highlight w:val="none"/>
              </w:rPr>
            </w:pPr>
          </w:p>
        </w:tc>
        <w:tc>
          <w:tcPr>
            <w:tcW w:w="1422" w:type="dxa"/>
            <w:vAlign w:val="top"/>
          </w:tcPr>
          <w:p w14:paraId="5749B484">
            <w:pPr>
              <w:rPr>
                <w:rFonts w:hint="eastAsia" w:ascii="宋体" w:hAnsi="宋体" w:eastAsia="宋体" w:cs="宋体"/>
                <w:color w:val="auto"/>
                <w:sz w:val="21"/>
                <w:highlight w:val="none"/>
              </w:rPr>
            </w:pPr>
          </w:p>
        </w:tc>
      </w:tr>
      <w:tr w14:paraId="553A0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5B24A91A">
            <w:pPr>
              <w:pStyle w:val="27"/>
              <w:spacing w:before="198" w:line="183" w:lineRule="auto"/>
              <w:ind w:left="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8" w:type="dxa"/>
            <w:vAlign w:val="top"/>
          </w:tcPr>
          <w:p w14:paraId="69DB4CBF">
            <w:pPr>
              <w:rPr>
                <w:rFonts w:hint="eastAsia" w:ascii="宋体" w:hAnsi="宋体" w:eastAsia="宋体" w:cs="宋体"/>
                <w:color w:val="auto"/>
                <w:sz w:val="21"/>
                <w:highlight w:val="none"/>
              </w:rPr>
            </w:pPr>
          </w:p>
        </w:tc>
        <w:tc>
          <w:tcPr>
            <w:tcW w:w="1238" w:type="dxa"/>
            <w:vAlign w:val="top"/>
          </w:tcPr>
          <w:p w14:paraId="13F86AD1">
            <w:pPr>
              <w:rPr>
                <w:rFonts w:hint="eastAsia" w:ascii="宋体" w:hAnsi="宋体" w:eastAsia="宋体" w:cs="宋体"/>
                <w:color w:val="auto"/>
                <w:sz w:val="21"/>
                <w:highlight w:val="none"/>
              </w:rPr>
            </w:pPr>
          </w:p>
        </w:tc>
        <w:tc>
          <w:tcPr>
            <w:tcW w:w="3720" w:type="dxa"/>
            <w:vAlign w:val="top"/>
          </w:tcPr>
          <w:p w14:paraId="66F73064">
            <w:pPr>
              <w:rPr>
                <w:rFonts w:hint="eastAsia" w:ascii="宋体" w:hAnsi="宋体" w:eastAsia="宋体" w:cs="宋体"/>
                <w:color w:val="auto"/>
                <w:sz w:val="21"/>
                <w:highlight w:val="none"/>
              </w:rPr>
            </w:pPr>
          </w:p>
        </w:tc>
        <w:tc>
          <w:tcPr>
            <w:tcW w:w="1422" w:type="dxa"/>
            <w:vAlign w:val="top"/>
          </w:tcPr>
          <w:p w14:paraId="20D7F2D4">
            <w:pPr>
              <w:rPr>
                <w:rFonts w:hint="eastAsia" w:ascii="宋体" w:hAnsi="宋体" w:eastAsia="宋体" w:cs="宋体"/>
                <w:color w:val="auto"/>
                <w:sz w:val="21"/>
                <w:highlight w:val="none"/>
              </w:rPr>
            </w:pPr>
          </w:p>
        </w:tc>
      </w:tr>
      <w:tr w14:paraId="34C3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6EF2C796">
            <w:pPr>
              <w:pStyle w:val="27"/>
              <w:spacing w:before="161" w:line="379"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268" w:type="dxa"/>
            <w:vAlign w:val="top"/>
          </w:tcPr>
          <w:p w14:paraId="664DFE95">
            <w:pPr>
              <w:rPr>
                <w:rFonts w:hint="eastAsia" w:ascii="宋体" w:hAnsi="宋体" w:eastAsia="宋体" w:cs="宋体"/>
                <w:color w:val="auto"/>
                <w:sz w:val="21"/>
                <w:highlight w:val="none"/>
              </w:rPr>
            </w:pPr>
          </w:p>
        </w:tc>
        <w:tc>
          <w:tcPr>
            <w:tcW w:w="1238" w:type="dxa"/>
            <w:vAlign w:val="top"/>
          </w:tcPr>
          <w:p w14:paraId="242F3C2A">
            <w:pPr>
              <w:rPr>
                <w:rFonts w:hint="eastAsia" w:ascii="宋体" w:hAnsi="宋体" w:eastAsia="宋体" w:cs="宋体"/>
                <w:color w:val="auto"/>
                <w:sz w:val="21"/>
                <w:highlight w:val="none"/>
              </w:rPr>
            </w:pPr>
          </w:p>
        </w:tc>
        <w:tc>
          <w:tcPr>
            <w:tcW w:w="3720" w:type="dxa"/>
            <w:vAlign w:val="top"/>
          </w:tcPr>
          <w:p w14:paraId="09BE0A42">
            <w:pPr>
              <w:rPr>
                <w:rFonts w:hint="eastAsia" w:ascii="宋体" w:hAnsi="宋体" w:eastAsia="宋体" w:cs="宋体"/>
                <w:color w:val="auto"/>
                <w:sz w:val="21"/>
                <w:highlight w:val="none"/>
              </w:rPr>
            </w:pPr>
          </w:p>
        </w:tc>
        <w:tc>
          <w:tcPr>
            <w:tcW w:w="1422" w:type="dxa"/>
            <w:vAlign w:val="top"/>
          </w:tcPr>
          <w:p w14:paraId="4C967FED">
            <w:pPr>
              <w:rPr>
                <w:rFonts w:hint="eastAsia" w:ascii="宋体" w:hAnsi="宋体" w:eastAsia="宋体" w:cs="宋体"/>
                <w:color w:val="auto"/>
                <w:sz w:val="21"/>
                <w:highlight w:val="none"/>
              </w:rPr>
            </w:pPr>
          </w:p>
        </w:tc>
      </w:tr>
    </w:tbl>
    <w:p w14:paraId="6136368F">
      <w:pPr>
        <w:spacing w:before="36"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36D5FB77">
      <w:pPr>
        <w:spacing w:before="176" w:line="352" w:lineRule="auto"/>
        <w:ind w:left="134" w:right="1049" w:firstLine="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1.直接控股股东：是指其出资额占有限责任公司资本总额百</w:t>
      </w:r>
      <w:r>
        <w:rPr>
          <w:rFonts w:hint="eastAsia" w:ascii="宋体" w:hAnsi="宋体" w:eastAsia="宋体" w:cs="宋体"/>
          <w:color w:val="auto"/>
          <w:spacing w:val="-4"/>
          <w:sz w:val="24"/>
          <w:szCs w:val="24"/>
          <w:highlight w:val="none"/>
        </w:rPr>
        <w:t>分之五十以上或者其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持有的股份占股份有限公司股份总额百分之五十以上的股东；出资额或者持有股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份的比例虽然不足百分之五十，但依其出资额或者持有的股份所享有的表决权已</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足以对股东会、股东大会的决议产生重大影响的股东。</w:t>
      </w:r>
    </w:p>
    <w:p w14:paraId="3E81850A">
      <w:pPr>
        <w:spacing w:before="38" w:line="344" w:lineRule="auto"/>
        <w:ind w:left="133" w:right="1049" w:firstLine="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2.本表所指的控股关系仅限于直接控股关系，不包括间接的控股关系。公司实际</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控制人与公司之间的关系不属于本表所指的直接控股关系。</w:t>
      </w:r>
    </w:p>
    <w:p w14:paraId="7B77CBBC">
      <w:pPr>
        <w:spacing w:before="38" w:line="219" w:lineRule="auto"/>
        <w:ind w:left="13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3.供应商不存在直接控股股东的，则在“</w:t>
      </w:r>
      <w:r>
        <w:rPr>
          <w:rFonts w:hint="eastAsia" w:ascii="宋体" w:hAnsi="宋体" w:eastAsia="宋体" w:cs="宋体"/>
          <w:b/>
          <w:bCs/>
          <w:color w:val="auto"/>
          <w:spacing w:val="-2"/>
          <w:sz w:val="24"/>
          <w:szCs w:val="24"/>
          <w:highlight w:val="none"/>
        </w:rPr>
        <w:t>直接控股股东名称</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”中填“无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6D7B3730">
      <w:pPr>
        <w:spacing w:line="249" w:lineRule="auto"/>
        <w:rPr>
          <w:rFonts w:hint="eastAsia" w:ascii="宋体" w:hAnsi="宋体" w:eastAsia="宋体" w:cs="宋体"/>
          <w:color w:val="auto"/>
          <w:sz w:val="21"/>
          <w:highlight w:val="none"/>
        </w:rPr>
      </w:pPr>
    </w:p>
    <w:p w14:paraId="39DD48A4">
      <w:pPr>
        <w:spacing w:line="249" w:lineRule="auto"/>
        <w:rPr>
          <w:rFonts w:hint="eastAsia" w:ascii="宋体" w:hAnsi="宋体" w:eastAsia="宋体" w:cs="宋体"/>
          <w:color w:val="auto"/>
          <w:sz w:val="21"/>
          <w:highlight w:val="none"/>
        </w:rPr>
      </w:pPr>
    </w:p>
    <w:p w14:paraId="1023C0B2">
      <w:pPr>
        <w:spacing w:line="249" w:lineRule="auto"/>
        <w:rPr>
          <w:rFonts w:hint="eastAsia" w:ascii="宋体" w:hAnsi="宋体" w:eastAsia="宋体" w:cs="宋体"/>
          <w:color w:val="auto"/>
          <w:sz w:val="21"/>
          <w:highlight w:val="none"/>
        </w:rPr>
      </w:pPr>
    </w:p>
    <w:p w14:paraId="02CC57F5">
      <w:pPr>
        <w:spacing w:line="249" w:lineRule="auto"/>
        <w:rPr>
          <w:rFonts w:hint="eastAsia" w:ascii="宋体" w:hAnsi="宋体" w:eastAsia="宋体" w:cs="宋体"/>
          <w:color w:val="auto"/>
          <w:sz w:val="21"/>
          <w:highlight w:val="none"/>
        </w:rPr>
      </w:pPr>
    </w:p>
    <w:p w14:paraId="2E99D958">
      <w:pPr>
        <w:spacing w:line="249" w:lineRule="auto"/>
        <w:rPr>
          <w:rFonts w:hint="eastAsia" w:ascii="宋体" w:hAnsi="宋体" w:eastAsia="宋体" w:cs="宋体"/>
          <w:color w:val="auto"/>
          <w:sz w:val="21"/>
          <w:highlight w:val="none"/>
        </w:rPr>
      </w:pPr>
    </w:p>
    <w:p w14:paraId="0150702E">
      <w:pPr>
        <w:spacing w:line="250" w:lineRule="auto"/>
        <w:rPr>
          <w:rFonts w:hint="eastAsia" w:ascii="宋体" w:hAnsi="宋体" w:eastAsia="宋体" w:cs="宋体"/>
          <w:color w:val="auto"/>
          <w:sz w:val="21"/>
          <w:highlight w:val="none"/>
        </w:rPr>
      </w:pPr>
    </w:p>
    <w:p w14:paraId="54AE2C7D">
      <w:pPr>
        <w:spacing w:before="79" w:line="344" w:lineRule="auto"/>
        <w:ind w:left="4424" w:right="173" w:firstLine="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法定代表人或者委托代理人（签字/电子签名</w:t>
      </w:r>
      <w:r>
        <w:rPr>
          <w:rFonts w:hint="eastAsia" w:ascii="宋体" w:hAnsi="宋体" w:eastAsia="宋体" w:cs="宋体"/>
          <w:color w:val="auto"/>
          <w:spacing w:val="-57"/>
          <w:w w:val="9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1DA9D11D">
      <w:pPr>
        <w:spacing w:before="39" w:line="220" w:lineRule="auto"/>
        <w:ind w:left="449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26F1FDD1">
      <w:pPr>
        <w:spacing w:line="220" w:lineRule="auto"/>
        <w:rPr>
          <w:rFonts w:hint="eastAsia" w:ascii="宋体" w:hAnsi="宋体" w:eastAsia="宋体" w:cs="宋体"/>
          <w:color w:val="auto"/>
          <w:sz w:val="24"/>
          <w:szCs w:val="24"/>
          <w:highlight w:val="none"/>
        </w:rPr>
        <w:sectPr>
          <w:headerReference r:id="rId25" w:type="default"/>
          <w:footerReference r:id="rId26" w:type="default"/>
          <w:pgSz w:w="11906" w:h="16839"/>
          <w:pgMar w:top="1440" w:right="1083" w:bottom="1440" w:left="1083" w:header="0" w:footer="1234" w:gutter="0"/>
          <w:pgNumType w:fmt="decimal"/>
          <w:cols w:space="720" w:num="1"/>
        </w:sectPr>
      </w:pPr>
    </w:p>
    <w:p w14:paraId="091CEA4B">
      <w:pPr>
        <w:spacing w:before="101" w:line="225" w:lineRule="auto"/>
        <w:ind w:left="236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投标人直接管理关系信息表</w:t>
      </w:r>
    </w:p>
    <w:p w14:paraId="577FCA4F">
      <w:pPr>
        <w:spacing w:line="195" w:lineRule="exact"/>
        <w:rPr>
          <w:rFonts w:hint="eastAsia" w:ascii="宋体" w:hAnsi="宋体" w:eastAsia="宋体" w:cs="宋体"/>
          <w:color w:val="auto"/>
          <w:highlight w:val="none"/>
        </w:rPr>
      </w:pPr>
    </w:p>
    <w:tbl>
      <w:tblPr>
        <w:tblStyle w:val="2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6FD5C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vAlign w:val="top"/>
          </w:tcPr>
          <w:p w14:paraId="1B2CCC21">
            <w:pPr>
              <w:pStyle w:val="27"/>
              <w:spacing w:before="160" w:line="222" w:lineRule="auto"/>
              <w:ind w:left="268"/>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序号</w:t>
            </w:r>
          </w:p>
        </w:tc>
        <w:tc>
          <w:tcPr>
            <w:tcW w:w="2657" w:type="dxa"/>
            <w:shd w:val="clear" w:color="auto" w:fill="EAE3D8"/>
            <w:vAlign w:val="top"/>
          </w:tcPr>
          <w:p w14:paraId="5F0BAA80">
            <w:pPr>
              <w:pStyle w:val="27"/>
              <w:spacing w:before="160" w:line="220" w:lineRule="auto"/>
              <w:ind w:left="13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直接管理关系单位名称</w:t>
            </w:r>
          </w:p>
        </w:tc>
        <w:tc>
          <w:tcPr>
            <w:tcW w:w="3922" w:type="dxa"/>
            <w:shd w:val="clear" w:color="auto" w:fill="EAE3D8"/>
            <w:vAlign w:val="top"/>
          </w:tcPr>
          <w:p w14:paraId="43BEEDF1">
            <w:pPr>
              <w:pStyle w:val="27"/>
              <w:spacing w:before="161" w:line="219" w:lineRule="auto"/>
              <w:ind w:left="101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统一社会信用代码</w:t>
            </w:r>
          </w:p>
        </w:tc>
        <w:tc>
          <w:tcPr>
            <w:tcW w:w="2068" w:type="dxa"/>
            <w:shd w:val="clear" w:color="auto" w:fill="EAE3D8"/>
            <w:vAlign w:val="top"/>
          </w:tcPr>
          <w:p w14:paraId="0B0A1F1F">
            <w:pPr>
              <w:pStyle w:val="27"/>
              <w:spacing w:before="160" w:line="222" w:lineRule="auto"/>
              <w:ind w:left="80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备注</w:t>
            </w:r>
          </w:p>
        </w:tc>
      </w:tr>
      <w:tr w14:paraId="7F9E6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75F9BD64">
            <w:pPr>
              <w:pStyle w:val="27"/>
              <w:spacing w:before="192" w:line="184" w:lineRule="auto"/>
              <w:ind w:left="4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7" w:type="dxa"/>
            <w:vAlign w:val="top"/>
          </w:tcPr>
          <w:p w14:paraId="59E65E27">
            <w:pPr>
              <w:rPr>
                <w:rFonts w:hint="eastAsia" w:ascii="宋体" w:hAnsi="宋体" w:eastAsia="宋体" w:cs="宋体"/>
                <w:color w:val="auto"/>
                <w:sz w:val="21"/>
                <w:highlight w:val="none"/>
              </w:rPr>
            </w:pPr>
          </w:p>
        </w:tc>
        <w:tc>
          <w:tcPr>
            <w:tcW w:w="3922" w:type="dxa"/>
            <w:vAlign w:val="top"/>
          </w:tcPr>
          <w:p w14:paraId="4134FCDA">
            <w:pPr>
              <w:rPr>
                <w:rFonts w:hint="eastAsia" w:ascii="宋体" w:hAnsi="宋体" w:eastAsia="宋体" w:cs="宋体"/>
                <w:color w:val="auto"/>
                <w:sz w:val="21"/>
                <w:highlight w:val="none"/>
              </w:rPr>
            </w:pPr>
          </w:p>
        </w:tc>
        <w:tc>
          <w:tcPr>
            <w:tcW w:w="2068" w:type="dxa"/>
            <w:vAlign w:val="top"/>
          </w:tcPr>
          <w:p w14:paraId="5547C74A">
            <w:pPr>
              <w:rPr>
                <w:rFonts w:hint="eastAsia" w:ascii="宋体" w:hAnsi="宋体" w:eastAsia="宋体" w:cs="宋体"/>
                <w:color w:val="auto"/>
                <w:sz w:val="21"/>
                <w:highlight w:val="none"/>
              </w:rPr>
            </w:pPr>
          </w:p>
        </w:tc>
      </w:tr>
      <w:tr w14:paraId="7051E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65400034">
            <w:pPr>
              <w:pStyle w:val="27"/>
              <w:spacing w:before="195" w:line="183" w:lineRule="auto"/>
              <w:ind w:left="4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7" w:type="dxa"/>
            <w:vAlign w:val="top"/>
          </w:tcPr>
          <w:p w14:paraId="0D947386">
            <w:pPr>
              <w:rPr>
                <w:rFonts w:hint="eastAsia" w:ascii="宋体" w:hAnsi="宋体" w:eastAsia="宋体" w:cs="宋体"/>
                <w:color w:val="auto"/>
                <w:sz w:val="21"/>
                <w:highlight w:val="none"/>
              </w:rPr>
            </w:pPr>
          </w:p>
        </w:tc>
        <w:tc>
          <w:tcPr>
            <w:tcW w:w="3922" w:type="dxa"/>
            <w:vAlign w:val="top"/>
          </w:tcPr>
          <w:p w14:paraId="0B7778E7">
            <w:pPr>
              <w:rPr>
                <w:rFonts w:hint="eastAsia" w:ascii="宋体" w:hAnsi="宋体" w:eastAsia="宋体" w:cs="宋体"/>
                <w:color w:val="auto"/>
                <w:sz w:val="21"/>
                <w:highlight w:val="none"/>
              </w:rPr>
            </w:pPr>
          </w:p>
        </w:tc>
        <w:tc>
          <w:tcPr>
            <w:tcW w:w="2068" w:type="dxa"/>
            <w:vAlign w:val="top"/>
          </w:tcPr>
          <w:p w14:paraId="7D71C1AF">
            <w:pPr>
              <w:rPr>
                <w:rFonts w:hint="eastAsia" w:ascii="宋体" w:hAnsi="宋体" w:eastAsia="宋体" w:cs="宋体"/>
                <w:color w:val="auto"/>
                <w:sz w:val="21"/>
                <w:highlight w:val="none"/>
              </w:rPr>
            </w:pPr>
          </w:p>
        </w:tc>
      </w:tr>
      <w:tr w14:paraId="18FF7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73434BA">
            <w:pPr>
              <w:pStyle w:val="27"/>
              <w:spacing w:before="196" w:line="183" w:lineRule="auto"/>
              <w:ind w:left="4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7" w:type="dxa"/>
            <w:vAlign w:val="top"/>
          </w:tcPr>
          <w:p w14:paraId="3828F271">
            <w:pPr>
              <w:rPr>
                <w:rFonts w:hint="eastAsia" w:ascii="宋体" w:hAnsi="宋体" w:eastAsia="宋体" w:cs="宋体"/>
                <w:color w:val="auto"/>
                <w:sz w:val="21"/>
                <w:highlight w:val="none"/>
              </w:rPr>
            </w:pPr>
          </w:p>
        </w:tc>
        <w:tc>
          <w:tcPr>
            <w:tcW w:w="3922" w:type="dxa"/>
            <w:vAlign w:val="top"/>
          </w:tcPr>
          <w:p w14:paraId="5649F50C">
            <w:pPr>
              <w:rPr>
                <w:rFonts w:hint="eastAsia" w:ascii="宋体" w:hAnsi="宋体" w:eastAsia="宋体" w:cs="宋体"/>
                <w:color w:val="auto"/>
                <w:sz w:val="21"/>
                <w:highlight w:val="none"/>
              </w:rPr>
            </w:pPr>
          </w:p>
        </w:tc>
        <w:tc>
          <w:tcPr>
            <w:tcW w:w="2068" w:type="dxa"/>
            <w:vAlign w:val="top"/>
          </w:tcPr>
          <w:p w14:paraId="1BF8F490">
            <w:pPr>
              <w:rPr>
                <w:rFonts w:hint="eastAsia" w:ascii="宋体" w:hAnsi="宋体" w:eastAsia="宋体" w:cs="宋体"/>
                <w:color w:val="auto"/>
                <w:sz w:val="21"/>
                <w:highlight w:val="none"/>
              </w:rPr>
            </w:pPr>
          </w:p>
        </w:tc>
      </w:tr>
      <w:tr w14:paraId="4ADCB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14:paraId="443F0749">
            <w:pPr>
              <w:pStyle w:val="27"/>
              <w:spacing w:before="160" w:line="379" w:lineRule="exact"/>
              <w:ind w:left="286"/>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657" w:type="dxa"/>
            <w:vAlign w:val="top"/>
          </w:tcPr>
          <w:p w14:paraId="553B68E3">
            <w:pPr>
              <w:rPr>
                <w:rFonts w:hint="eastAsia" w:ascii="宋体" w:hAnsi="宋体" w:eastAsia="宋体" w:cs="宋体"/>
                <w:color w:val="auto"/>
                <w:sz w:val="21"/>
                <w:highlight w:val="none"/>
              </w:rPr>
            </w:pPr>
          </w:p>
        </w:tc>
        <w:tc>
          <w:tcPr>
            <w:tcW w:w="3922" w:type="dxa"/>
            <w:vAlign w:val="top"/>
          </w:tcPr>
          <w:p w14:paraId="6D6EB4D9">
            <w:pPr>
              <w:rPr>
                <w:rFonts w:hint="eastAsia" w:ascii="宋体" w:hAnsi="宋体" w:eastAsia="宋体" w:cs="宋体"/>
                <w:color w:val="auto"/>
                <w:sz w:val="21"/>
                <w:highlight w:val="none"/>
              </w:rPr>
            </w:pPr>
          </w:p>
        </w:tc>
        <w:tc>
          <w:tcPr>
            <w:tcW w:w="2068" w:type="dxa"/>
            <w:vAlign w:val="top"/>
          </w:tcPr>
          <w:p w14:paraId="1CFFCB67">
            <w:pPr>
              <w:rPr>
                <w:rFonts w:hint="eastAsia" w:ascii="宋体" w:hAnsi="宋体" w:eastAsia="宋体" w:cs="宋体"/>
                <w:color w:val="auto"/>
                <w:sz w:val="21"/>
                <w:highlight w:val="none"/>
              </w:rPr>
            </w:pPr>
          </w:p>
        </w:tc>
      </w:tr>
    </w:tbl>
    <w:p w14:paraId="0088E225">
      <w:pPr>
        <w:spacing w:before="35"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076000DF">
      <w:pPr>
        <w:spacing w:before="176" w:line="345" w:lineRule="auto"/>
        <w:ind w:left="138" w:right="1225" w:firstLine="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1.管理关系：是指不具有出资持股关系的</w:t>
      </w:r>
      <w:r>
        <w:rPr>
          <w:rFonts w:hint="eastAsia" w:ascii="宋体" w:hAnsi="宋体" w:eastAsia="宋体" w:cs="宋体"/>
          <w:color w:val="auto"/>
          <w:spacing w:val="-4"/>
          <w:sz w:val="24"/>
          <w:szCs w:val="24"/>
          <w:highlight w:val="none"/>
        </w:rPr>
        <w:t>其他单位之间存在的管理与被管理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关系，如一些上下级关系的事业单位和团体组织。</w:t>
      </w:r>
    </w:p>
    <w:p w14:paraId="120ED4B6">
      <w:pPr>
        <w:spacing w:before="36" w:line="219" w:lineRule="auto"/>
        <w:ind w:left="61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2.本表所指的管理关系仅限于直接管理关系，不包括间接的管理关系。</w:t>
      </w:r>
    </w:p>
    <w:p w14:paraId="2D84218E">
      <w:pPr>
        <w:spacing w:before="181" w:line="219"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3.供应商不存在直接管理关系的，则在“</w:t>
      </w:r>
      <w:r>
        <w:rPr>
          <w:rFonts w:hint="eastAsia" w:ascii="宋体" w:hAnsi="宋体" w:eastAsia="宋体" w:cs="宋体"/>
          <w:b/>
          <w:bCs/>
          <w:color w:val="auto"/>
          <w:spacing w:val="-12"/>
          <w:sz w:val="24"/>
          <w:szCs w:val="24"/>
          <w:highlight w:val="none"/>
        </w:rPr>
        <w:t>直接管理关系单位名称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2"/>
          <w:sz w:val="24"/>
          <w:szCs w:val="24"/>
          <w:highlight w:val="none"/>
        </w:rPr>
        <w:t>”中填“无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3"/>
          <w:sz w:val="24"/>
          <w:szCs w:val="24"/>
          <w:highlight w:val="none"/>
        </w:rPr>
        <w:t>”。</w:t>
      </w:r>
    </w:p>
    <w:p w14:paraId="01396B66">
      <w:pPr>
        <w:spacing w:line="245" w:lineRule="auto"/>
        <w:rPr>
          <w:rFonts w:hint="eastAsia" w:ascii="宋体" w:hAnsi="宋体" w:eastAsia="宋体" w:cs="宋体"/>
          <w:color w:val="auto"/>
          <w:sz w:val="21"/>
          <w:highlight w:val="none"/>
        </w:rPr>
      </w:pPr>
    </w:p>
    <w:p w14:paraId="7B283891">
      <w:pPr>
        <w:spacing w:line="245" w:lineRule="auto"/>
        <w:rPr>
          <w:rFonts w:hint="eastAsia" w:ascii="宋体" w:hAnsi="宋体" w:eastAsia="宋体" w:cs="宋体"/>
          <w:color w:val="auto"/>
          <w:sz w:val="21"/>
          <w:highlight w:val="none"/>
        </w:rPr>
      </w:pPr>
    </w:p>
    <w:p w14:paraId="244CFFDD">
      <w:pPr>
        <w:spacing w:line="245" w:lineRule="auto"/>
        <w:rPr>
          <w:rFonts w:hint="eastAsia" w:ascii="宋体" w:hAnsi="宋体" w:eastAsia="宋体" w:cs="宋体"/>
          <w:color w:val="auto"/>
          <w:sz w:val="21"/>
          <w:highlight w:val="none"/>
        </w:rPr>
      </w:pPr>
    </w:p>
    <w:p w14:paraId="519A9F11">
      <w:pPr>
        <w:spacing w:line="245" w:lineRule="auto"/>
        <w:rPr>
          <w:rFonts w:hint="eastAsia" w:ascii="宋体" w:hAnsi="宋体" w:eastAsia="宋体" w:cs="宋体"/>
          <w:color w:val="auto"/>
          <w:sz w:val="21"/>
          <w:highlight w:val="none"/>
        </w:rPr>
      </w:pPr>
    </w:p>
    <w:p w14:paraId="1AD5AB58">
      <w:pPr>
        <w:spacing w:line="245" w:lineRule="auto"/>
        <w:rPr>
          <w:rFonts w:hint="eastAsia" w:ascii="宋体" w:hAnsi="宋体" w:eastAsia="宋体" w:cs="宋体"/>
          <w:color w:val="auto"/>
          <w:sz w:val="21"/>
          <w:highlight w:val="none"/>
        </w:rPr>
      </w:pPr>
    </w:p>
    <w:p w14:paraId="79EEA1CD">
      <w:pPr>
        <w:spacing w:line="245" w:lineRule="auto"/>
        <w:rPr>
          <w:rFonts w:hint="eastAsia" w:ascii="宋体" w:hAnsi="宋体" w:eastAsia="宋体" w:cs="宋体"/>
          <w:color w:val="auto"/>
          <w:sz w:val="21"/>
          <w:highlight w:val="none"/>
        </w:rPr>
      </w:pPr>
    </w:p>
    <w:p w14:paraId="6DF35620">
      <w:pPr>
        <w:spacing w:line="245" w:lineRule="auto"/>
        <w:rPr>
          <w:rFonts w:hint="eastAsia" w:ascii="宋体" w:hAnsi="宋体" w:eastAsia="宋体" w:cs="宋体"/>
          <w:color w:val="auto"/>
          <w:sz w:val="21"/>
          <w:highlight w:val="none"/>
        </w:rPr>
      </w:pPr>
    </w:p>
    <w:p w14:paraId="18B77EA7">
      <w:pPr>
        <w:spacing w:line="245" w:lineRule="auto"/>
        <w:rPr>
          <w:rFonts w:hint="eastAsia" w:ascii="宋体" w:hAnsi="宋体" w:eastAsia="宋体" w:cs="宋体"/>
          <w:color w:val="auto"/>
          <w:sz w:val="21"/>
          <w:highlight w:val="none"/>
        </w:rPr>
      </w:pPr>
    </w:p>
    <w:p w14:paraId="44937AA8">
      <w:pPr>
        <w:spacing w:before="79" w:line="344" w:lineRule="auto"/>
        <w:ind w:left="4184" w:right="358" w:firstLine="2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法定代表人或者委托代理人（签字/电子签名</w:t>
      </w:r>
      <w:r>
        <w:rPr>
          <w:rFonts w:hint="eastAsia" w:ascii="宋体" w:hAnsi="宋体" w:eastAsia="宋体" w:cs="宋体"/>
          <w:color w:val="auto"/>
          <w:spacing w:val="-2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1518A4AD">
      <w:pPr>
        <w:spacing w:before="38" w:line="220" w:lineRule="auto"/>
        <w:ind w:left="425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7B3C7FF0">
      <w:pPr>
        <w:spacing w:line="220" w:lineRule="auto"/>
        <w:rPr>
          <w:rFonts w:hint="eastAsia" w:ascii="宋体" w:hAnsi="宋体" w:eastAsia="宋体" w:cs="宋体"/>
          <w:color w:val="auto"/>
          <w:sz w:val="24"/>
          <w:szCs w:val="24"/>
          <w:highlight w:val="none"/>
        </w:rPr>
        <w:sectPr>
          <w:footerReference r:id="rId27" w:type="default"/>
          <w:pgSz w:w="11906" w:h="16839"/>
          <w:pgMar w:top="1440" w:right="1083" w:bottom="1440" w:left="1083" w:header="0" w:footer="1234" w:gutter="0"/>
          <w:pgNumType w:fmt="decimal"/>
          <w:cols w:space="720" w:num="1"/>
        </w:sectPr>
      </w:pPr>
    </w:p>
    <w:p w14:paraId="71B5ED7A">
      <w:pPr>
        <w:spacing w:before="78" w:line="220" w:lineRule="auto"/>
        <w:ind w:left="25"/>
        <w:outlineLvl w:val="2"/>
        <w:rPr>
          <w:rFonts w:hint="eastAsia" w:ascii="宋体" w:hAnsi="宋体" w:eastAsia="宋体" w:cs="宋体"/>
          <w:color w:val="auto"/>
          <w:sz w:val="24"/>
          <w:szCs w:val="24"/>
          <w:highlight w:val="none"/>
        </w:rPr>
      </w:pPr>
      <w:bookmarkStart w:id="395" w:name="_Toc6672"/>
      <w:bookmarkStart w:id="396" w:name="_Toc11040"/>
      <w:bookmarkStart w:id="397" w:name="_Toc31152"/>
      <w:r>
        <w:rPr>
          <w:rFonts w:hint="eastAsia" w:ascii="宋体" w:hAnsi="宋体" w:eastAsia="宋体" w:cs="宋体"/>
          <w:b/>
          <w:bCs/>
          <w:color w:val="auto"/>
          <w:spacing w:val="-7"/>
          <w:sz w:val="24"/>
          <w:szCs w:val="24"/>
          <w:highlight w:val="none"/>
          <w:lang w:val="en-US" w:eastAsia="zh-CN"/>
        </w:rPr>
        <w:t>5</w:t>
      </w:r>
      <w:r>
        <w:rPr>
          <w:rFonts w:hint="eastAsia" w:ascii="宋体" w:hAnsi="宋体" w:eastAsia="宋体" w:cs="宋体"/>
          <w:b/>
          <w:bCs/>
          <w:color w:val="auto"/>
          <w:spacing w:val="-7"/>
          <w:sz w:val="24"/>
          <w:szCs w:val="24"/>
          <w:highlight w:val="none"/>
        </w:rPr>
        <w:t>.</w:t>
      </w:r>
      <w:r>
        <w:rPr>
          <w:rFonts w:hint="eastAsia" w:ascii="宋体" w:hAnsi="宋体" w:eastAsia="宋体" w:cs="宋体"/>
          <w:color w:val="auto"/>
          <w:spacing w:val="74"/>
          <w:sz w:val="24"/>
          <w:szCs w:val="24"/>
          <w:highlight w:val="none"/>
        </w:rPr>
        <w:t xml:space="preserve"> </w:t>
      </w:r>
      <w:r>
        <w:rPr>
          <w:rFonts w:hint="eastAsia" w:ascii="宋体" w:hAnsi="宋体" w:eastAsia="宋体" w:cs="宋体"/>
          <w:b/>
          <w:bCs/>
          <w:color w:val="auto"/>
          <w:spacing w:val="-7"/>
          <w:sz w:val="24"/>
          <w:szCs w:val="24"/>
          <w:highlight w:val="none"/>
        </w:rPr>
        <w:t>投标声明</w:t>
      </w:r>
      <w:bookmarkEnd w:id="395"/>
      <w:bookmarkEnd w:id="396"/>
      <w:bookmarkEnd w:id="397"/>
    </w:p>
    <w:p w14:paraId="40F82D7E">
      <w:pPr>
        <w:spacing w:line="356" w:lineRule="auto"/>
        <w:rPr>
          <w:rFonts w:hint="eastAsia" w:ascii="宋体" w:hAnsi="宋体" w:eastAsia="宋体" w:cs="宋体"/>
          <w:color w:val="auto"/>
          <w:sz w:val="21"/>
          <w:highlight w:val="none"/>
        </w:rPr>
      </w:pPr>
    </w:p>
    <w:p w14:paraId="121388BF">
      <w:pPr>
        <w:spacing w:before="139" w:line="224" w:lineRule="auto"/>
        <w:ind w:left="3310"/>
        <w:rPr>
          <w:rFonts w:hint="eastAsia" w:ascii="宋体" w:hAnsi="宋体" w:eastAsia="宋体" w:cs="宋体"/>
          <w:color w:val="auto"/>
          <w:sz w:val="43"/>
          <w:szCs w:val="43"/>
          <w:highlight w:val="none"/>
        </w:rPr>
      </w:pPr>
      <w:r>
        <w:rPr>
          <w:rFonts w:hint="eastAsia" w:ascii="宋体" w:hAnsi="宋体" w:eastAsia="宋体" w:cs="宋体"/>
          <w:color w:val="auto"/>
          <w:spacing w:val="4"/>
          <w:sz w:val="43"/>
          <w:szCs w:val="43"/>
          <w:highlight w:val="none"/>
        </w:rPr>
        <w:t>投标声明</w:t>
      </w:r>
    </w:p>
    <w:p w14:paraId="66C1F430">
      <w:pPr>
        <w:spacing w:before="218" w:line="219"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（采购人名称</w:t>
      </w:r>
      <w:r>
        <w:rPr>
          <w:rFonts w:hint="eastAsia" w:ascii="宋体" w:hAnsi="宋体" w:eastAsia="宋体" w:cs="宋体"/>
          <w:color w:val="auto"/>
          <w:spacing w:val="1"/>
          <w:sz w:val="24"/>
          <w:szCs w:val="24"/>
          <w:highlight w:val="none"/>
        </w:rPr>
        <w:t>）：</w:t>
      </w:r>
    </w:p>
    <w:p w14:paraId="09B36B45">
      <w:pPr>
        <w:spacing w:before="115" w:line="293" w:lineRule="auto"/>
        <w:ind w:left="19" w:right="156" w:firstLine="5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我方参加贵单位组织</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2"/>
          <w:sz w:val="24"/>
          <w:szCs w:val="24"/>
          <w:highlight w:val="none"/>
        </w:rPr>
        <w:t>项目（项目编号</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的政府采</w:t>
      </w:r>
      <w:r>
        <w:rPr>
          <w:rFonts w:hint="eastAsia" w:ascii="宋体" w:hAnsi="宋体" w:eastAsia="宋体" w:cs="宋体"/>
          <w:color w:val="auto"/>
          <w:spacing w:val="-1"/>
          <w:sz w:val="24"/>
          <w:szCs w:val="24"/>
          <w:highlight w:val="none"/>
        </w:rPr>
        <w:t>购活动。我方在此郑重声明：</w:t>
      </w:r>
    </w:p>
    <w:p w14:paraId="39190292">
      <w:pPr>
        <w:spacing w:before="38" w:line="303" w:lineRule="auto"/>
        <w:ind w:left="22" w:right="48" w:firstLine="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1.我方参加本项目的政府采购活动前三年内在经营活动中没有重大违法记</w:t>
      </w:r>
      <w:r>
        <w:rPr>
          <w:rFonts w:hint="eastAsia" w:ascii="宋体" w:hAnsi="宋体" w:eastAsia="宋体" w:cs="宋体"/>
          <w:color w:val="auto"/>
          <w:spacing w:val="-3"/>
          <w:sz w:val="24"/>
          <w:szCs w:val="24"/>
          <w:highlight w:val="none"/>
        </w:rPr>
        <w:t>录（重大违法记录是指供应商因违法经营受到刑事处罚或者责令停产停业、吊销</w:t>
      </w:r>
      <w:r>
        <w:rPr>
          <w:rFonts w:hint="eastAsia" w:ascii="宋体" w:hAnsi="宋体" w:eastAsia="宋体" w:cs="宋体"/>
          <w:color w:val="auto"/>
          <w:spacing w:val="-2"/>
          <w:sz w:val="24"/>
          <w:szCs w:val="24"/>
          <w:highlight w:val="none"/>
        </w:rPr>
        <w:t>许可证或者执照、较大数额罚款等行政处罚</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未被列入失信被执行人、重</w:t>
      </w:r>
      <w:r>
        <w:rPr>
          <w:rFonts w:hint="eastAsia" w:ascii="宋体" w:hAnsi="宋体" w:eastAsia="宋体" w:cs="宋体"/>
          <w:color w:val="auto"/>
          <w:spacing w:val="-3"/>
          <w:sz w:val="24"/>
          <w:szCs w:val="24"/>
          <w:highlight w:val="none"/>
        </w:rPr>
        <w:t>大税收违法失信主体、政府采购严重违法失信行为记录名单，完全符合《中华人民共和国政府采购法》第二十二条规定的供应商资格条件，我方对此声明负全部法律</w:t>
      </w:r>
      <w:r>
        <w:rPr>
          <w:rFonts w:hint="eastAsia" w:ascii="宋体" w:hAnsi="宋体" w:eastAsia="宋体" w:cs="宋体"/>
          <w:color w:val="auto"/>
          <w:spacing w:val="-4"/>
          <w:sz w:val="24"/>
          <w:szCs w:val="24"/>
          <w:highlight w:val="none"/>
        </w:rPr>
        <w:t>责任。</w:t>
      </w:r>
    </w:p>
    <w:p w14:paraId="5F5485B8">
      <w:pPr>
        <w:spacing w:before="35" w:line="295" w:lineRule="auto"/>
        <w:ind w:left="21"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2.我方不是为本次采购项目提供整体设计、规范编制或者项目管理、监理、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检测等服务的供应商。</w:t>
      </w:r>
    </w:p>
    <w:p w14:paraId="134DA4EE">
      <w:pPr>
        <w:spacing w:before="3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我方承诺符合《中华人民共和国政府采购法》第二十二条规定：</w:t>
      </w:r>
    </w:p>
    <w:p w14:paraId="15685741">
      <w:pPr>
        <w:spacing w:before="115"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（一）具有独立承担民事责任的能力；</w:t>
      </w:r>
    </w:p>
    <w:p w14:paraId="61C97E56">
      <w:pPr>
        <w:spacing w:before="115"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（二）具有良好的商业信誉和健全的财务会计制度；</w:t>
      </w:r>
    </w:p>
    <w:p w14:paraId="76A30295">
      <w:pPr>
        <w:spacing w:before="114"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（三）具有履行合同所必需的设备和专业技术能力；</w:t>
      </w:r>
    </w:p>
    <w:p w14:paraId="1EC06198">
      <w:pPr>
        <w:spacing w:before="115"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（四）有依法缴纳税收和社会保障资金的良好记录；</w:t>
      </w:r>
    </w:p>
    <w:p w14:paraId="0BFAE099">
      <w:pPr>
        <w:spacing w:before="116"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（五）参加政府采购活动前三年内，在经营活动中没有重大违法记录；</w:t>
      </w:r>
    </w:p>
    <w:p w14:paraId="395920D3">
      <w:pPr>
        <w:spacing w:before="113"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（六）法律、行政法规规定的其他条件。</w:t>
      </w:r>
    </w:p>
    <w:p w14:paraId="72386FAD">
      <w:pPr>
        <w:spacing w:before="115" w:line="295" w:lineRule="auto"/>
        <w:ind w:left="20" w:right="48"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4.以上事项如有虚假或者隐瞒，我方愿意承担一切后果，并不再寻求任何旨</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
          <w:sz w:val="24"/>
          <w:szCs w:val="24"/>
          <w:highlight w:val="none"/>
        </w:rPr>
        <w:t>在减轻或者免除法律责任的辩解。</w:t>
      </w:r>
    </w:p>
    <w:p w14:paraId="3E130E67">
      <w:pPr>
        <w:spacing w:before="3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79154468">
      <w:pPr>
        <w:spacing w:before="116" w:line="219" w:lineRule="auto"/>
        <w:ind w:left="30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法定代表人（签字或者盖章或者电子签名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3BAD2BC4">
      <w:pPr>
        <w:spacing w:before="116" w:line="219" w:lineRule="auto"/>
        <w:ind w:left="494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3227380C">
      <w:pPr>
        <w:spacing w:before="113" w:line="220" w:lineRule="auto"/>
        <w:ind w:left="60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日</w:t>
      </w:r>
    </w:p>
    <w:p w14:paraId="66B11177">
      <w:pPr>
        <w:spacing w:before="146" w:line="326" w:lineRule="auto"/>
        <w:ind w:left="20" w:right="51"/>
        <w:rPr>
          <w:rFonts w:hint="eastAsia" w:ascii="宋体" w:hAnsi="宋体" w:eastAsia="宋体" w:cs="宋体"/>
          <w:color w:val="auto"/>
          <w:sz w:val="24"/>
          <w:szCs w:val="24"/>
          <w:highlight w:val="none"/>
        </w:rPr>
        <w:sectPr>
          <w:headerReference r:id="rId28" w:type="default"/>
          <w:footerReference r:id="rId29" w:type="default"/>
          <w:pgSz w:w="11906" w:h="16839"/>
          <w:pgMar w:top="1440" w:right="1083" w:bottom="1440" w:left="1083" w:header="1066" w:footer="1234" w:gutter="0"/>
          <w:pgNumType w:fmt="decimal"/>
          <w:cols w:space="720" w:num="1"/>
        </w:sectPr>
      </w:pPr>
      <w:r>
        <w:rPr>
          <w:rFonts w:hint="eastAsia" w:ascii="宋体" w:hAnsi="宋体" w:eastAsia="宋体" w:cs="宋体"/>
          <w:b/>
          <w:bCs/>
          <w:color w:val="auto"/>
          <w:spacing w:val="-5"/>
          <w:sz w:val="24"/>
          <w:szCs w:val="24"/>
          <w:highlight w:val="none"/>
        </w:rPr>
        <w:t>注：如为联合体投标，盖章处须加盖联合体牵</w:t>
      </w:r>
      <w:r>
        <w:rPr>
          <w:rFonts w:hint="eastAsia" w:ascii="宋体" w:hAnsi="宋体" w:eastAsia="宋体" w:cs="宋体"/>
          <w:b/>
          <w:bCs/>
          <w:color w:val="auto"/>
          <w:spacing w:val="-6"/>
          <w:sz w:val="24"/>
          <w:szCs w:val="24"/>
          <w:highlight w:val="none"/>
        </w:rPr>
        <w:t>头人电子签章并由联合体各方法定</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代表人分别签字或者盖章或者电子签名，否则投标无效。</w:t>
      </w:r>
    </w:p>
    <w:p w14:paraId="03635761">
      <w:pPr>
        <w:numPr>
          <w:ilvl w:val="0"/>
          <w:numId w:val="0"/>
        </w:numPr>
        <w:spacing w:before="91" w:line="305" w:lineRule="auto"/>
        <w:ind w:left="38" w:leftChars="0" w:right="5975" w:rightChars="0" w:hanging="16" w:firstLineChars="0"/>
        <w:outlineLvl w:val="1"/>
        <w:rPr>
          <w:rFonts w:hint="eastAsia" w:ascii="宋体" w:hAnsi="宋体" w:eastAsia="宋体" w:cs="宋体"/>
          <w:color w:val="auto"/>
          <w:spacing w:val="5"/>
          <w:sz w:val="28"/>
          <w:szCs w:val="28"/>
          <w:highlight w:val="none"/>
        </w:rPr>
      </w:pPr>
      <w:bookmarkStart w:id="398" w:name="_Toc4648"/>
      <w:bookmarkStart w:id="399" w:name="_Toc18773"/>
      <w:bookmarkStart w:id="400" w:name="_Toc26008"/>
      <w:bookmarkStart w:id="401" w:name="_Toc8760"/>
      <w:r>
        <w:rPr>
          <w:rFonts w:hint="eastAsia" w:ascii="宋体" w:hAnsi="宋体" w:eastAsia="宋体" w:cs="宋体"/>
          <w:snapToGrid w:val="0"/>
          <w:color w:val="auto"/>
          <w:spacing w:val="5"/>
          <w:kern w:val="0"/>
          <w:sz w:val="28"/>
          <w:szCs w:val="28"/>
          <w:highlight w:val="none"/>
          <w:lang w:val="en-US" w:eastAsia="en-US" w:bidi="ar-SA"/>
        </w:rPr>
        <w:t>三、</w:t>
      </w:r>
      <w:r>
        <w:rPr>
          <w:rFonts w:hint="eastAsia" w:ascii="宋体" w:hAnsi="宋体" w:eastAsia="宋体" w:cs="宋体"/>
          <w:b/>
          <w:bCs/>
          <w:color w:val="auto"/>
          <w:spacing w:val="-4"/>
          <w:sz w:val="28"/>
          <w:szCs w:val="28"/>
          <w:highlight w:val="none"/>
        </w:rPr>
        <w:t>商务文件格式</w:t>
      </w:r>
      <w:bookmarkEnd w:id="398"/>
      <w:bookmarkEnd w:id="399"/>
      <w:bookmarkEnd w:id="400"/>
      <w:bookmarkEnd w:id="401"/>
      <w:r>
        <w:rPr>
          <w:rFonts w:hint="eastAsia" w:ascii="宋体" w:hAnsi="宋体" w:eastAsia="宋体" w:cs="宋体"/>
          <w:color w:val="auto"/>
          <w:spacing w:val="5"/>
          <w:sz w:val="28"/>
          <w:szCs w:val="28"/>
          <w:highlight w:val="none"/>
        </w:rPr>
        <w:t xml:space="preserve"> </w:t>
      </w:r>
    </w:p>
    <w:p w14:paraId="300099DC">
      <w:pPr>
        <w:numPr>
          <w:ilvl w:val="0"/>
          <w:numId w:val="0"/>
        </w:numPr>
        <w:spacing w:before="91" w:line="305" w:lineRule="auto"/>
        <w:ind w:left="38" w:leftChars="0" w:right="5975" w:rightChars="0" w:hanging="16" w:firstLineChars="0"/>
        <w:outlineLvl w:val="2"/>
        <w:rPr>
          <w:rFonts w:hint="eastAsia" w:ascii="宋体" w:hAnsi="宋体" w:eastAsia="宋体" w:cs="宋体"/>
          <w:color w:val="auto"/>
          <w:sz w:val="24"/>
          <w:szCs w:val="24"/>
          <w:highlight w:val="none"/>
        </w:rPr>
      </w:pPr>
      <w:bookmarkStart w:id="402" w:name="_Toc15462"/>
      <w:bookmarkStart w:id="403" w:name="_Toc13188"/>
      <w:bookmarkStart w:id="404" w:name="_Toc19162"/>
      <w:r>
        <w:rPr>
          <w:rFonts w:hint="eastAsia" w:ascii="宋体" w:hAnsi="宋体" w:eastAsia="宋体" w:cs="宋体"/>
          <w:b/>
          <w:bCs/>
          <w:color w:val="auto"/>
          <w:spacing w:val="-10"/>
          <w:sz w:val="24"/>
          <w:szCs w:val="24"/>
          <w:highlight w:val="none"/>
        </w:rPr>
        <w:t>1.商务文件封面格式：</w:t>
      </w:r>
      <w:bookmarkEnd w:id="402"/>
      <w:bookmarkEnd w:id="403"/>
      <w:bookmarkEnd w:id="404"/>
    </w:p>
    <w:p w14:paraId="6FA62679">
      <w:pPr>
        <w:spacing w:before="241" w:line="277" w:lineRule="auto"/>
        <w:ind w:left="2653" w:right="2627" w:firstLine="147"/>
        <w:rPr>
          <w:rFonts w:hint="eastAsia" w:ascii="宋体" w:hAnsi="宋体" w:eastAsia="宋体" w:cs="宋体"/>
          <w:color w:val="auto"/>
          <w:spacing w:val="2"/>
          <w:sz w:val="47"/>
          <w:szCs w:val="47"/>
          <w:highlight w:val="none"/>
        </w:rPr>
      </w:pPr>
      <w:r>
        <w:rPr>
          <w:rFonts w:hint="eastAsia" w:ascii="宋体" w:hAnsi="宋体" w:eastAsia="宋体" w:cs="宋体"/>
          <w:color w:val="auto"/>
          <w:spacing w:val="-3"/>
          <w:sz w:val="47"/>
          <w:szCs w:val="47"/>
          <w:highlight w:val="none"/>
        </w:rPr>
        <w:t>电子投标文件</w:t>
      </w:r>
      <w:r>
        <w:rPr>
          <w:rFonts w:hint="eastAsia" w:ascii="宋体" w:hAnsi="宋体" w:eastAsia="宋体" w:cs="宋体"/>
          <w:color w:val="auto"/>
          <w:spacing w:val="2"/>
          <w:sz w:val="47"/>
          <w:szCs w:val="47"/>
          <w:highlight w:val="none"/>
        </w:rPr>
        <w:t xml:space="preserve"> </w:t>
      </w:r>
    </w:p>
    <w:p w14:paraId="31E91438">
      <w:pPr>
        <w:spacing w:before="241" w:line="277" w:lineRule="auto"/>
        <w:ind w:left="2653" w:right="2627" w:firstLine="147"/>
        <w:rPr>
          <w:rFonts w:hint="eastAsia" w:ascii="宋体" w:hAnsi="宋体" w:eastAsia="宋体" w:cs="宋体"/>
          <w:color w:val="auto"/>
          <w:sz w:val="43"/>
          <w:szCs w:val="43"/>
          <w:highlight w:val="none"/>
        </w:rPr>
      </w:pPr>
      <w:r>
        <w:rPr>
          <w:rFonts w:hint="eastAsia" w:ascii="宋体" w:hAnsi="宋体" w:eastAsia="宋体" w:cs="宋体"/>
          <w:color w:val="auto"/>
          <w:spacing w:val="-12"/>
          <w:sz w:val="43"/>
          <w:szCs w:val="43"/>
          <w:highlight w:val="none"/>
        </w:rPr>
        <w:t>商</w:t>
      </w:r>
      <w:r>
        <w:rPr>
          <w:rFonts w:hint="eastAsia" w:ascii="宋体" w:hAnsi="宋体" w:eastAsia="宋体" w:cs="宋体"/>
          <w:color w:val="auto"/>
          <w:spacing w:val="15"/>
          <w:sz w:val="43"/>
          <w:szCs w:val="43"/>
          <w:highlight w:val="none"/>
        </w:rPr>
        <w:t xml:space="preserve">  </w:t>
      </w:r>
      <w:r>
        <w:rPr>
          <w:rFonts w:hint="eastAsia" w:ascii="宋体" w:hAnsi="宋体" w:eastAsia="宋体" w:cs="宋体"/>
          <w:color w:val="auto"/>
          <w:spacing w:val="-12"/>
          <w:sz w:val="43"/>
          <w:szCs w:val="43"/>
          <w:highlight w:val="none"/>
        </w:rPr>
        <w:t>务</w:t>
      </w:r>
      <w:r>
        <w:rPr>
          <w:rFonts w:hint="eastAsia" w:ascii="宋体" w:hAnsi="宋体" w:eastAsia="宋体" w:cs="宋体"/>
          <w:color w:val="auto"/>
          <w:spacing w:val="16"/>
          <w:sz w:val="43"/>
          <w:szCs w:val="43"/>
          <w:highlight w:val="none"/>
        </w:rPr>
        <w:t xml:space="preserve">  </w:t>
      </w:r>
      <w:r>
        <w:rPr>
          <w:rFonts w:hint="eastAsia" w:ascii="宋体" w:hAnsi="宋体" w:eastAsia="宋体" w:cs="宋体"/>
          <w:color w:val="auto"/>
          <w:spacing w:val="-12"/>
          <w:sz w:val="43"/>
          <w:szCs w:val="43"/>
          <w:highlight w:val="none"/>
        </w:rPr>
        <w:t>文</w:t>
      </w:r>
      <w:r>
        <w:rPr>
          <w:rFonts w:hint="eastAsia" w:ascii="宋体" w:hAnsi="宋体" w:eastAsia="宋体" w:cs="宋体"/>
          <w:color w:val="auto"/>
          <w:spacing w:val="14"/>
          <w:sz w:val="43"/>
          <w:szCs w:val="43"/>
          <w:highlight w:val="none"/>
        </w:rPr>
        <w:t xml:space="preserve">  </w:t>
      </w:r>
      <w:r>
        <w:rPr>
          <w:rFonts w:hint="eastAsia" w:ascii="宋体" w:hAnsi="宋体" w:eastAsia="宋体" w:cs="宋体"/>
          <w:color w:val="auto"/>
          <w:spacing w:val="-12"/>
          <w:sz w:val="43"/>
          <w:szCs w:val="43"/>
          <w:highlight w:val="none"/>
        </w:rPr>
        <w:t>件</w:t>
      </w:r>
    </w:p>
    <w:p w14:paraId="2C3AC457">
      <w:pPr>
        <w:spacing w:line="397" w:lineRule="auto"/>
        <w:rPr>
          <w:rFonts w:hint="eastAsia" w:ascii="宋体" w:hAnsi="宋体" w:eastAsia="宋体" w:cs="宋体"/>
          <w:color w:val="auto"/>
          <w:sz w:val="21"/>
          <w:highlight w:val="none"/>
        </w:rPr>
      </w:pPr>
    </w:p>
    <w:p w14:paraId="05BD398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600943CF">
      <w:pPr>
        <w:spacing w:line="335" w:lineRule="auto"/>
        <w:rPr>
          <w:rFonts w:hint="eastAsia" w:ascii="宋体" w:hAnsi="宋体" w:eastAsia="宋体" w:cs="宋体"/>
          <w:color w:val="auto"/>
          <w:sz w:val="21"/>
          <w:highlight w:val="none"/>
        </w:rPr>
      </w:pPr>
    </w:p>
    <w:p w14:paraId="36FD942F">
      <w:pPr>
        <w:spacing w:line="335" w:lineRule="auto"/>
        <w:rPr>
          <w:rFonts w:hint="eastAsia" w:ascii="宋体" w:hAnsi="宋体" w:eastAsia="宋体" w:cs="宋体"/>
          <w:color w:val="auto"/>
          <w:sz w:val="21"/>
          <w:highlight w:val="none"/>
        </w:rPr>
      </w:pPr>
    </w:p>
    <w:p w14:paraId="41915D23">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1AB91DA0">
      <w:pPr>
        <w:spacing w:line="335" w:lineRule="auto"/>
        <w:rPr>
          <w:rFonts w:hint="eastAsia" w:ascii="宋体" w:hAnsi="宋体" w:eastAsia="宋体" w:cs="宋体"/>
          <w:color w:val="auto"/>
          <w:sz w:val="21"/>
          <w:highlight w:val="none"/>
        </w:rPr>
      </w:pPr>
    </w:p>
    <w:p w14:paraId="04641EEB">
      <w:pPr>
        <w:spacing w:line="335" w:lineRule="auto"/>
        <w:rPr>
          <w:rFonts w:hint="eastAsia" w:ascii="宋体" w:hAnsi="宋体" w:eastAsia="宋体" w:cs="宋体"/>
          <w:color w:val="auto"/>
          <w:sz w:val="21"/>
          <w:highlight w:val="none"/>
        </w:rPr>
      </w:pPr>
    </w:p>
    <w:p w14:paraId="6D0A0651">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3EAE63B7">
      <w:pPr>
        <w:spacing w:line="336" w:lineRule="auto"/>
        <w:rPr>
          <w:rFonts w:hint="eastAsia" w:ascii="宋体" w:hAnsi="宋体" w:eastAsia="宋体" w:cs="宋体"/>
          <w:color w:val="auto"/>
          <w:sz w:val="21"/>
          <w:highlight w:val="none"/>
        </w:rPr>
      </w:pPr>
    </w:p>
    <w:p w14:paraId="421A49CB">
      <w:pPr>
        <w:spacing w:line="336" w:lineRule="auto"/>
        <w:rPr>
          <w:rFonts w:hint="eastAsia" w:ascii="宋体" w:hAnsi="宋体" w:eastAsia="宋体" w:cs="宋体"/>
          <w:color w:val="auto"/>
          <w:sz w:val="21"/>
          <w:highlight w:val="none"/>
        </w:rPr>
      </w:pPr>
    </w:p>
    <w:p w14:paraId="02A57C35">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2AA69712">
      <w:pPr>
        <w:spacing w:line="334" w:lineRule="auto"/>
        <w:rPr>
          <w:rFonts w:hint="eastAsia" w:ascii="宋体" w:hAnsi="宋体" w:eastAsia="宋体" w:cs="宋体"/>
          <w:color w:val="auto"/>
          <w:sz w:val="21"/>
          <w:highlight w:val="none"/>
        </w:rPr>
      </w:pPr>
    </w:p>
    <w:p w14:paraId="0AC05E8D">
      <w:pPr>
        <w:spacing w:line="335" w:lineRule="auto"/>
        <w:rPr>
          <w:rFonts w:hint="eastAsia" w:ascii="宋体" w:hAnsi="宋体" w:eastAsia="宋体" w:cs="宋体"/>
          <w:color w:val="auto"/>
          <w:sz w:val="21"/>
          <w:highlight w:val="none"/>
        </w:rPr>
      </w:pPr>
    </w:p>
    <w:p w14:paraId="5E7448ED">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18078703">
      <w:pPr>
        <w:spacing w:line="300" w:lineRule="auto"/>
        <w:rPr>
          <w:rFonts w:hint="eastAsia" w:ascii="宋体" w:hAnsi="宋体" w:eastAsia="宋体" w:cs="宋体"/>
          <w:color w:val="auto"/>
          <w:sz w:val="21"/>
          <w:highlight w:val="none"/>
        </w:rPr>
      </w:pPr>
    </w:p>
    <w:p w14:paraId="08AD0EEE">
      <w:pPr>
        <w:spacing w:line="300" w:lineRule="auto"/>
        <w:rPr>
          <w:rFonts w:hint="eastAsia" w:ascii="宋体" w:hAnsi="宋体" w:eastAsia="宋体" w:cs="宋体"/>
          <w:color w:val="auto"/>
          <w:sz w:val="21"/>
          <w:highlight w:val="none"/>
        </w:rPr>
      </w:pPr>
    </w:p>
    <w:p w14:paraId="539E6FE4">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7604B20D">
      <w:pPr>
        <w:spacing w:line="220" w:lineRule="auto"/>
        <w:rPr>
          <w:rFonts w:hint="eastAsia" w:ascii="宋体" w:hAnsi="宋体" w:eastAsia="宋体" w:cs="宋体"/>
          <w:color w:val="auto"/>
          <w:sz w:val="24"/>
          <w:szCs w:val="24"/>
          <w:highlight w:val="none"/>
        </w:rPr>
        <w:sectPr>
          <w:headerReference r:id="rId30" w:type="default"/>
          <w:footerReference r:id="rId31" w:type="default"/>
          <w:pgSz w:w="11906" w:h="16839"/>
          <w:pgMar w:top="1440" w:right="1083" w:bottom="1440" w:left="1083" w:header="1066" w:footer="1234" w:gutter="0"/>
          <w:pgNumType w:fmt="decimal"/>
          <w:cols w:space="720" w:num="1"/>
        </w:sectPr>
      </w:pPr>
    </w:p>
    <w:p w14:paraId="23ECCDDA">
      <w:pPr>
        <w:spacing w:before="78" w:line="220" w:lineRule="auto"/>
        <w:ind w:left="23"/>
        <w:outlineLvl w:val="2"/>
        <w:rPr>
          <w:rFonts w:hint="eastAsia" w:ascii="宋体" w:hAnsi="宋体" w:eastAsia="宋体" w:cs="宋体"/>
          <w:color w:val="auto"/>
          <w:sz w:val="24"/>
          <w:szCs w:val="24"/>
          <w:highlight w:val="none"/>
        </w:rPr>
      </w:pPr>
      <w:bookmarkStart w:id="405" w:name="_Toc24580"/>
      <w:bookmarkStart w:id="406" w:name="_Toc19071"/>
      <w:bookmarkStart w:id="407" w:name="_Toc18685"/>
      <w:r>
        <w:rPr>
          <w:rFonts w:hint="eastAsia" w:ascii="宋体" w:hAnsi="宋体" w:eastAsia="宋体" w:cs="宋体"/>
          <w:b/>
          <w:bCs/>
          <w:color w:val="auto"/>
          <w:spacing w:val="-4"/>
          <w:sz w:val="24"/>
          <w:szCs w:val="24"/>
          <w:highlight w:val="none"/>
        </w:rPr>
        <w:t>2.商务文件目录</w:t>
      </w:r>
      <w:bookmarkEnd w:id="405"/>
      <w:bookmarkEnd w:id="406"/>
      <w:bookmarkEnd w:id="407"/>
    </w:p>
    <w:p w14:paraId="756C8EC7">
      <w:pPr>
        <w:spacing w:before="235" w:line="220" w:lineRule="auto"/>
        <w:ind w:left="581"/>
        <w:rPr>
          <w:rFonts w:hint="eastAsia" w:ascii="宋体" w:hAnsi="宋体" w:eastAsia="宋体" w:cs="宋体"/>
          <w:color w:val="auto"/>
          <w:sz w:val="28"/>
          <w:szCs w:val="28"/>
          <w:highlight w:val="none"/>
        </w:rPr>
        <w:sectPr>
          <w:footerReference r:id="rId32"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1"/>
          <w:sz w:val="28"/>
          <w:szCs w:val="28"/>
          <w:highlight w:val="none"/>
        </w:rPr>
        <w:t>根据招标文件规定及投标人提供的材料自行编写目录。</w:t>
      </w:r>
    </w:p>
    <w:p w14:paraId="025685B7">
      <w:pPr>
        <w:spacing w:before="78" w:line="219" w:lineRule="auto"/>
        <w:ind w:left="25"/>
        <w:outlineLvl w:val="2"/>
        <w:rPr>
          <w:rFonts w:hint="eastAsia" w:ascii="宋体" w:hAnsi="宋体" w:eastAsia="宋体" w:cs="宋体"/>
          <w:color w:val="auto"/>
          <w:sz w:val="24"/>
          <w:szCs w:val="24"/>
          <w:highlight w:val="none"/>
        </w:rPr>
      </w:pPr>
      <w:bookmarkStart w:id="408" w:name="_Toc29804"/>
      <w:bookmarkStart w:id="409" w:name="_Toc3385"/>
      <w:bookmarkStart w:id="410" w:name="_Toc11513"/>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.投标人参加本项目无围标串标行为的承诺</w:t>
      </w:r>
      <w:bookmarkEnd w:id="408"/>
      <w:bookmarkEnd w:id="409"/>
      <w:bookmarkEnd w:id="410"/>
    </w:p>
    <w:p w14:paraId="50F3811D">
      <w:pPr>
        <w:spacing w:line="393" w:lineRule="auto"/>
        <w:rPr>
          <w:rFonts w:hint="eastAsia" w:ascii="宋体" w:hAnsi="宋体" w:eastAsia="宋体" w:cs="宋体"/>
          <w:color w:val="auto"/>
          <w:sz w:val="21"/>
          <w:highlight w:val="none"/>
        </w:rPr>
      </w:pPr>
    </w:p>
    <w:p w14:paraId="0440ED94">
      <w:pPr>
        <w:spacing w:before="139" w:line="355" w:lineRule="auto"/>
        <w:ind w:left="4214" w:right="182" w:hanging="3578"/>
        <w:outlineLvl w:val="1"/>
        <w:rPr>
          <w:rFonts w:hint="eastAsia" w:ascii="宋体" w:hAnsi="宋体" w:eastAsia="宋体" w:cs="宋体"/>
          <w:color w:val="auto"/>
          <w:sz w:val="43"/>
          <w:szCs w:val="43"/>
          <w:highlight w:val="none"/>
        </w:rPr>
      </w:pPr>
      <w:bookmarkStart w:id="411" w:name="_Toc14025"/>
      <w:bookmarkStart w:id="412" w:name="_Toc3594"/>
      <w:bookmarkStart w:id="413" w:name="_Toc13613"/>
      <w:bookmarkStart w:id="414" w:name="_Toc553"/>
      <w:r>
        <w:rPr>
          <w:rFonts w:hint="eastAsia" w:ascii="宋体" w:hAnsi="宋体" w:eastAsia="宋体" w:cs="宋体"/>
          <w:color w:val="auto"/>
          <w:spacing w:val="-13"/>
          <w:sz w:val="43"/>
          <w:szCs w:val="43"/>
          <w:highlight w:val="none"/>
        </w:rPr>
        <w:t>投标人参加本项目无围标串标行为的承诺</w:t>
      </w:r>
      <w:r>
        <w:rPr>
          <w:rFonts w:hint="eastAsia" w:ascii="宋体" w:hAnsi="宋体" w:eastAsia="宋体" w:cs="宋体"/>
          <w:color w:val="auto"/>
          <w:sz w:val="43"/>
          <w:szCs w:val="43"/>
          <w:highlight w:val="none"/>
        </w:rPr>
        <w:t>函</w:t>
      </w:r>
      <w:bookmarkEnd w:id="411"/>
      <w:bookmarkEnd w:id="412"/>
      <w:bookmarkEnd w:id="413"/>
      <w:bookmarkEnd w:id="414"/>
    </w:p>
    <w:p w14:paraId="4CC91110">
      <w:pPr>
        <w:spacing w:before="141" w:line="220" w:lineRule="auto"/>
        <w:ind w:left="24"/>
        <w:outlineLvl w:val="1"/>
        <w:rPr>
          <w:rFonts w:hint="eastAsia" w:ascii="宋体" w:hAnsi="宋体" w:eastAsia="宋体" w:cs="宋体"/>
          <w:color w:val="auto"/>
          <w:sz w:val="24"/>
          <w:szCs w:val="24"/>
          <w:highlight w:val="none"/>
        </w:rPr>
      </w:pPr>
      <w:bookmarkStart w:id="415" w:name="_Toc1878"/>
      <w:bookmarkStart w:id="416" w:name="_Toc16168"/>
      <w:bookmarkStart w:id="417" w:name="_Toc29727"/>
      <w:bookmarkStart w:id="418" w:name="_Toc23413"/>
      <w:r>
        <w:rPr>
          <w:rFonts w:hint="eastAsia" w:ascii="宋体" w:hAnsi="宋体" w:eastAsia="宋体" w:cs="宋体"/>
          <w:b/>
          <w:bCs/>
          <w:color w:val="auto"/>
          <w:spacing w:val="-3"/>
          <w:sz w:val="24"/>
          <w:szCs w:val="24"/>
          <w:highlight w:val="none"/>
        </w:rPr>
        <w:t>一、我方承诺无下列相互串通投标的情形：</w:t>
      </w:r>
      <w:bookmarkEnd w:id="415"/>
      <w:bookmarkEnd w:id="416"/>
      <w:bookmarkEnd w:id="417"/>
      <w:bookmarkEnd w:id="418"/>
    </w:p>
    <w:p w14:paraId="3CADF094">
      <w:pPr>
        <w:tabs>
          <w:tab w:val="left" w:pos="8400"/>
        </w:tabs>
        <w:spacing w:before="154" w:line="326" w:lineRule="auto"/>
        <w:ind w:left="494" w:right="136" w:rightChars="0" w:firstLine="14"/>
        <w:rPr>
          <w:rFonts w:hint="eastAsia" w:ascii="宋体" w:hAnsi="宋体" w:eastAsia="宋体" w:cs="宋体"/>
          <w:color w:val="auto"/>
          <w:spacing w:val="7"/>
          <w:sz w:val="24"/>
          <w:szCs w:val="24"/>
          <w:highlight w:val="none"/>
        </w:rPr>
      </w:pPr>
      <w:r>
        <w:rPr>
          <w:rFonts w:hint="eastAsia" w:ascii="宋体" w:hAnsi="宋体" w:eastAsia="宋体" w:cs="宋体"/>
          <w:color w:val="auto"/>
          <w:spacing w:val="-4"/>
          <w:sz w:val="24"/>
          <w:szCs w:val="24"/>
          <w:highlight w:val="none"/>
        </w:rPr>
        <w:t>1.不同投标人的投标文件由同一单位或者个人编制；</w:t>
      </w:r>
      <w:r>
        <w:rPr>
          <w:rFonts w:hint="eastAsia" w:ascii="宋体" w:hAnsi="宋体" w:eastAsia="宋体" w:cs="宋体"/>
          <w:color w:val="auto"/>
          <w:spacing w:val="7"/>
          <w:sz w:val="24"/>
          <w:szCs w:val="24"/>
          <w:highlight w:val="none"/>
        </w:rPr>
        <w:t xml:space="preserve"> </w:t>
      </w:r>
    </w:p>
    <w:p w14:paraId="52B61962">
      <w:pPr>
        <w:tabs>
          <w:tab w:val="left" w:pos="8400"/>
        </w:tabs>
        <w:spacing w:before="154" w:line="326" w:lineRule="auto"/>
        <w:ind w:left="494" w:right="136" w:rightChars="0" w:firstLine="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2.不同投标人委托同一单位或者个人办理投标事</w:t>
      </w:r>
      <w:r>
        <w:rPr>
          <w:rFonts w:hint="eastAsia" w:ascii="宋体" w:hAnsi="宋体" w:eastAsia="宋体" w:cs="宋体"/>
          <w:color w:val="auto"/>
          <w:spacing w:val="-4"/>
          <w:sz w:val="24"/>
          <w:szCs w:val="24"/>
          <w:highlight w:val="none"/>
        </w:rPr>
        <w:t>宜；</w:t>
      </w:r>
    </w:p>
    <w:p w14:paraId="15C2FC66">
      <w:pPr>
        <w:spacing w:before="32"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3.不同的投标人的投标文件载明的项目管理员为同一个人；</w:t>
      </w:r>
    </w:p>
    <w:p w14:paraId="5E1F5737">
      <w:pPr>
        <w:spacing w:before="154" w:line="326" w:lineRule="auto"/>
        <w:ind w:left="495" w:right="1200" w:hanging="5"/>
        <w:rPr>
          <w:rFonts w:hint="eastAsia" w:ascii="宋体" w:hAnsi="宋体" w:eastAsia="宋体" w:cs="宋体"/>
          <w:color w:val="auto"/>
          <w:spacing w:val="17"/>
          <w:sz w:val="24"/>
          <w:szCs w:val="24"/>
          <w:highlight w:val="none"/>
        </w:rPr>
      </w:pPr>
      <w:r>
        <w:rPr>
          <w:rFonts w:hint="eastAsia" w:ascii="宋体" w:hAnsi="宋体" w:eastAsia="宋体" w:cs="宋体"/>
          <w:color w:val="auto"/>
          <w:spacing w:val="-3"/>
          <w:sz w:val="24"/>
          <w:szCs w:val="24"/>
          <w:highlight w:val="none"/>
        </w:rPr>
        <w:t>4.不同投标人的投标文件异常一致或者投标报价呈规律性差异；</w:t>
      </w:r>
      <w:r>
        <w:rPr>
          <w:rFonts w:hint="eastAsia" w:ascii="宋体" w:hAnsi="宋体" w:eastAsia="宋体" w:cs="宋体"/>
          <w:color w:val="auto"/>
          <w:spacing w:val="17"/>
          <w:sz w:val="24"/>
          <w:szCs w:val="24"/>
          <w:highlight w:val="none"/>
        </w:rPr>
        <w:t xml:space="preserve"> </w:t>
      </w:r>
    </w:p>
    <w:p w14:paraId="32201A1B">
      <w:pPr>
        <w:spacing w:before="154" w:line="326" w:lineRule="auto"/>
        <w:ind w:left="495" w:right="1200" w:hanging="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5.不同投标人的投标文件相互混装；</w:t>
      </w:r>
    </w:p>
    <w:p w14:paraId="009E1974">
      <w:pPr>
        <w:spacing w:before="3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6.不同投标人的投标保证金从同一单位或者个人账户转出。</w:t>
      </w:r>
    </w:p>
    <w:p w14:paraId="5DD02B20">
      <w:pPr>
        <w:spacing w:before="153" w:line="220" w:lineRule="auto"/>
        <w:ind w:left="24"/>
        <w:outlineLvl w:val="1"/>
        <w:rPr>
          <w:rFonts w:hint="eastAsia" w:ascii="宋体" w:hAnsi="宋体" w:eastAsia="宋体" w:cs="宋体"/>
          <w:color w:val="auto"/>
          <w:sz w:val="24"/>
          <w:szCs w:val="24"/>
          <w:highlight w:val="none"/>
        </w:rPr>
      </w:pPr>
      <w:bookmarkStart w:id="419" w:name="_Toc6297"/>
      <w:bookmarkStart w:id="420" w:name="_Toc9087"/>
      <w:bookmarkStart w:id="421" w:name="_Toc8025"/>
      <w:bookmarkStart w:id="422" w:name="_Toc32031"/>
      <w:r>
        <w:rPr>
          <w:rFonts w:hint="eastAsia" w:ascii="宋体" w:hAnsi="宋体" w:eastAsia="宋体" w:cs="宋体"/>
          <w:b/>
          <w:bCs/>
          <w:color w:val="auto"/>
          <w:spacing w:val="-3"/>
          <w:sz w:val="24"/>
          <w:szCs w:val="24"/>
          <w:highlight w:val="none"/>
        </w:rPr>
        <w:t>二、我方承诺无下列恶意串通的情形：</w:t>
      </w:r>
      <w:bookmarkEnd w:id="419"/>
      <w:bookmarkEnd w:id="420"/>
      <w:bookmarkEnd w:id="421"/>
      <w:bookmarkEnd w:id="422"/>
    </w:p>
    <w:p w14:paraId="46E28CAA">
      <w:pPr>
        <w:spacing w:before="156" w:line="324" w:lineRule="auto"/>
        <w:ind w:left="24" w:right="179" w:firstLine="48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1.投标人直接或者间接从采购人或者采购代理机构处获得其他投标人的相关信息并修改其投标文件或者响应文件；</w:t>
      </w:r>
    </w:p>
    <w:p w14:paraId="7877D92E">
      <w:pPr>
        <w:spacing w:before="36" w:line="326" w:lineRule="auto"/>
        <w:ind w:left="22" w:right="18" w:firstLine="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2.投标人按照采购人或者采购代理机构的授意撤换、修改投标文件或者响应</w:t>
      </w:r>
      <w:r>
        <w:rPr>
          <w:rFonts w:hint="eastAsia" w:ascii="宋体" w:hAnsi="宋体" w:eastAsia="宋体" w:cs="宋体"/>
          <w:color w:val="auto"/>
          <w:spacing w:val="-4"/>
          <w:sz w:val="24"/>
          <w:szCs w:val="24"/>
          <w:highlight w:val="none"/>
        </w:rPr>
        <w:t>文件；</w:t>
      </w:r>
    </w:p>
    <w:p w14:paraId="114EBE8E">
      <w:pPr>
        <w:spacing w:before="32" w:line="219" w:lineRule="auto"/>
        <w:ind w:firstLine="47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3.投标人之间协商报价、技术方案等投标文件或者响应文</w:t>
      </w:r>
      <w:r>
        <w:rPr>
          <w:rFonts w:hint="eastAsia" w:ascii="宋体" w:hAnsi="宋体" w:eastAsia="宋体" w:cs="宋体"/>
          <w:color w:val="auto"/>
          <w:spacing w:val="-3"/>
          <w:sz w:val="24"/>
          <w:szCs w:val="24"/>
          <w:highlight w:val="none"/>
        </w:rPr>
        <w:t>件的实质性内容；</w:t>
      </w:r>
    </w:p>
    <w:p w14:paraId="4CEBA7E8">
      <w:pPr>
        <w:spacing w:before="155" w:line="326" w:lineRule="auto"/>
        <w:ind w:left="20" w:right="19" w:firstLine="4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4.属于同一集团、协会、商会等组织成员的投标人按照该组织要求协同参加</w:t>
      </w:r>
      <w:r>
        <w:rPr>
          <w:rFonts w:hint="eastAsia" w:ascii="宋体" w:hAnsi="宋体" w:eastAsia="宋体" w:cs="宋体"/>
          <w:color w:val="auto"/>
          <w:spacing w:val="-2"/>
          <w:sz w:val="24"/>
          <w:szCs w:val="24"/>
          <w:highlight w:val="none"/>
        </w:rPr>
        <w:t>政府采购活动；</w:t>
      </w:r>
    </w:p>
    <w:p w14:paraId="3380C01E">
      <w:pPr>
        <w:spacing w:before="34" w:line="330" w:lineRule="auto"/>
        <w:ind w:left="22" w:right="18" w:firstLine="473"/>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5.投标人之间事先约定一致抬高或者压低投标报价，或者在招标项目中事先约定轮流以高价位或者低价位中标，或者事先约定由某一特定投标人中标，然后</w:t>
      </w:r>
      <w:r>
        <w:rPr>
          <w:rFonts w:hint="eastAsia" w:ascii="宋体" w:hAnsi="宋体" w:eastAsia="宋体" w:cs="宋体"/>
          <w:color w:val="auto"/>
          <w:spacing w:val="-2"/>
          <w:sz w:val="24"/>
          <w:szCs w:val="24"/>
          <w:highlight w:val="none"/>
        </w:rPr>
        <w:t>再参加投标；</w:t>
      </w:r>
    </w:p>
    <w:p w14:paraId="3D87E540">
      <w:pPr>
        <w:spacing w:before="3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6.投标人之间商定部分投标人放弃参加政府采购活动或者放弃中标；</w:t>
      </w:r>
    </w:p>
    <w:p w14:paraId="74E81634">
      <w:pPr>
        <w:spacing w:before="153" w:line="327" w:lineRule="auto"/>
        <w:ind w:left="22" w:right="18" w:firstLine="4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7.投标人与采购人或者采购代理机构之间、投标人相互之间，为谋求特定投</w:t>
      </w:r>
      <w:r>
        <w:rPr>
          <w:rFonts w:hint="eastAsia" w:ascii="宋体" w:hAnsi="宋体" w:eastAsia="宋体" w:cs="宋体"/>
          <w:color w:val="auto"/>
          <w:spacing w:val="-1"/>
          <w:sz w:val="24"/>
          <w:szCs w:val="24"/>
          <w:highlight w:val="none"/>
        </w:rPr>
        <w:t>标人中标或者排斥其他投标人的其他串通行为。</w:t>
      </w:r>
    </w:p>
    <w:p w14:paraId="1D832113">
      <w:pPr>
        <w:spacing w:before="32" w:line="324" w:lineRule="auto"/>
        <w:ind w:left="23" w:right="21" w:firstLine="494"/>
        <w:rPr>
          <w:rFonts w:hint="eastAsia" w:ascii="宋体" w:hAnsi="宋体" w:eastAsia="宋体" w:cs="宋体"/>
          <w:color w:val="auto"/>
          <w:sz w:val="21"/>
          <w:highlight w:val="none"/>
        </w:rPr>
      </w:pPr>
      <w:r>
        <w:rPr>
          <w:rFonts w:hint="eastAsia" w:ascii="宋体" w:hAnsi="宋体" w:eastAsia="宋体" w:cs="宋体"/>
          <w:b/>
          <w:bCs/>
          <w:color w:val="auto"/>
          <w:spacing w:val="-6"/>
          <w:sz w:val="24"/>
          <w:szCs w:val="24"/>
          <w:highlight w:val="none"/>
        </w:rPr>
        <w:t>以上情形一经核查属实，我方愿意承担一切后果，并不再寻求任</w:t>
      </w:r>
      <w:r>
        <w:rPr>
          <w:rFonts w:hint="eastAsia" w:ascii="宋体" w:hAnsi="宋体" w:eastAsia="宋体" w:cs="宋体"/>
          <w:b/>
          <w:bCs/>
          <w:color w:val="auto"/>
          <w:spacing w:val="-7"/>
          <w:sz w:val="24"/>
          <w:szCs w:val="24"/>
          <w:highlight w:val="none"/>
        </w:rPr>
        <w:t>何旨在减轻</w:t>
      </w:r>
      <w:r>
        <w:rPr>
          <w:rFonts w:hint="eastAsia" w:ascii="宋体" w:hAnsi="宋体" w:eastAsia="宋体" w:cs="宋体"/>
          <w:b/>
          <w:bCs/>
          <w:color w:val="auto"/>
          <w:spacing w:val="-3"/>
          <w:sz w:val="24"/>
          <w:szCs w:val="24"/>
          <w:highlight w:val="none"/>
        </w:rPr>
        <w:t>或者免除法律责任的辩解。</w:t>
      </w:r>
    </w:p>
    <w:p w14:paraId="682699B9">
      <w:pPr>
        <w:spacing w:before="79" w:line="219" w:lineRule="auto"/>
        <w:ind w:left="5018" w:firstLine="472" w:firstLineChars="200"/>
        <w:outlineLvl w:val="9"/>
        <w:rPr>
          <w:rFonts w:hint="eastAsia" w:ascii="宋体" w:hAnsi="宋体" w:eastAsia="宋体" w:cs="宋体"/>
          <w:color w:val="auto"/>
          <w:spacing w:val="-2"/>
          <w:sz w:val="24"/>
          <w:szCs w:val="24"/>
          <w:highlight w:val="none"/>
        </w:rPr>
      </w:pPr>
    </w:p>
    <w:p w14:paraId="409425DC">
      <w:pPr>
        <w:spacing w:before="79" w:line="219" w:lineRule="auto"/>
        <w:ind w:left="5018" w:firstLine="472" w:firstLineChars="200"/>
        <w:outlineLvl w:val="2"/>
        <w:rPr>
          <w:rFonts w:hint="eastAsia" w:ascii="宋体" w:hAnsi="宋体" w:eastAsia="宋体" w:cs="宋体"/>
          <w:color w:val="auto"/>
          <w:sz w:val="21"/>
          <w:highlight w:val="none"/>
          <w:lang w:eastAsia="zh-CN"/>
        </w:rPr>
      </w:pPr>
      <w:bookmarkStart w:id="423" w:name="_Toc7116"/>
      <w:bookmarkStart w:id="424" w:name="_Toc1291"/>
      <w:bookmarkStart w:id="425" w:name="_Toc3915"/>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2"/>
          <w:sz w:val="24"/>
          <w:szCs w:val="24"/>
          <w:highlight w:val="none"/>
          <w:lang w:eastAsia="zh-CN"/>
        </w:rPr>
        <w:t>：</w:t>
      </w:r>
      <w:bookmarkEnd w:id="423"/>
      <w:bookmarkEnd w:id="424"/>
      <w:bookmarkEnd w:id="425"/>
    </w:p>
    <w:p w14:paraId="3356604B">
      <w:pPr>
        <w:tabs>
          <w:tab w:val="left" w:pos="6490"/>
        </w:tabs>
        <w:spacing w:before="78" w:line="220" w:lineRule="auto"/>
        <w:ind w:left="5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26"/>
          <w:sz w:val="24"/>
          <w:szCs w:val="24"/>
          <w:highlight w:val="none"/>
        </w:rPr>
        <w:t>年</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26"/>
          <w:sz w:val="24"/>
          <w:szCs w:val="24"/>
          <w:highlight w:val="none"/>
        </w:rPr>
        <w:t>月</w:t>
      </w:r>
      <w:r>
        <w:rPr>
          <w:rFonts w:hint="eastAsia" w:ascii="宋体" w:hAnsi="宋体" w:eastAsia="宋体" w:cs="宋体"/>
          <w:color w:val="auto"/>
          <w:spacing w:val="29"/>
          <w:sz w:val="24"/>
          <w:szCs w:val="24"/>
          <w:highlight w:val="none"/>
          <w:u w:val="single" w:color="auto"/>
        </w:rPr>
        <w:t xml:space="preserve">    </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6"/>
          <w:sz w:val="24"/>
          <w:szCs w:val="24"/>
          <w:highlight w:val="none"/>
        </w:rPr>
        <w:t>日</w:t>
      </w:r>
    </w:p>
    <w:p w14:paraId="02CAA3A9">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5FF09819">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481433AA">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1E0F4798">
      <w:pPr>
        <w:spacing w:before="162" w:line="220" w:lineRule="auto"/>
        <w:ind w:left="20"/>
        <w:outlineLvl w:val="2"/>
        <w:rPr>
          <w:rFonts w:hint="eastAsia" w:ascii="宋体" w:hAnsi="宋体" w:eastAsia="宋体" w:cs="宋体"/>
          <w:color w:val="auto"/>
          <w:sz w:val="24"/>
          <w:szCs w:val="24"/>
          <w:highlight w:val="none"/>
        </w:rPr>
      </w:pPr>
      <w:bookmarkStart w:id="426" w:name="_Toc17735"/>
      <w:bookmarkStart w:id="427" w:name="_Toc29837"/>
      <w:bookmarkStart w:id="428" w:name="_Toc13440"/>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.法定代表人身份证明</w:t>
      </w:r>
      <w:bookmarkEnd w:id="426"/>
      <w:bookmarkEnd w:id="427"/>
      <w:bookmarkEnd w:id="428"/>
    </w:p>
    <w:p w14:paraId="73113E22">
      <w:pPr>
        <w:spacing w:line="268" w:lineRule="auto"/>
        <w:rPr>
          <w:rFonts w:hint="eastAsia" w:ascii="宋体" w:hAnsi="宋体" w:eastAsia="宋体" w:cs="宋体"/>
          <w:color w:val="auto"/>
          <w:sz w:val="21"/>
          <w:highlight w:val="none"/>
        </w:rPr>
      </w:pPr>
    </w:p>
    <w:p w14:paraId="36F9C42A">
      <w:pPr>
        <w:spacing w:line="268" w:lineRule="auto"/>
        <w:rPr>
          <w:rFonts w:hint="eastAsia" w:ascii="宋体" w:hAnsi="宋体" w:eastAsia="宋体" w:cs="宋体"/>
          <w:color w:val="auto"/>
          <w:sz w:val="21"/>
          <w:highlight w:val="none"/>
        </w:rPr>
      </w:pPr>
    </w:p>
    <w:p w14:paraId="13F323D0">
      <w:pPr>
        <w:spacing w:line="268" w:lineRule="auto"/>
        <w:rPr>
          <w:rFonts w:hint="eastAsia" w:ascii="宋体" w:hAnsi="宋体" w:eastAsia="宋体" w:cs="宋体"/>
          <w:color w:val="auto"/>
          <w:sz w:val="21"/>
          <w:highlight w:val="none"/>
        </w:rPr>
      </w:pPr>
    </w:p>
    <w:p w14:paraId="1EA29922">
      <w:pPr>
        <w:spacing w:before="140" w:line="224" w:lineRule="auto"/>
        <w:ind w:left="2476"/>
        <w:outlineLvl w:val="0"/>
        <w:rPr>
          <w:rFonts w:hint="eastAsia" w:ascii="宋体" w:hAnsi="宋体" w:eastAsia="宋体" w:cs="宋体"/>
          <w:color w:val="auto"/>
          <w:sz w:val="43"/>
          <w:szCs w:val="43"/>
          <w:highlight w:val="none"/>
        </w:rPr>
      </w:pPr>
      <w:bookmarkStart w:id="429" w:name="_Toc20589"/>
      <w:bookmarkStart w:id="430" w:name="_Toc8145"/>
      <w:bookmarkStart w:id="431" w:name="_Toc16842"/>
      <w:bookmarkStart w:id="432" w:name="_Toc1861"/>
      <w:bookmarkStart w:id="433" w:name="_Toc8609"/>
      <w:r>
        <w:rPr>
          <w:rFonts w:hint="eastAsia" w:ascii="宋体" w:hAnsi="宋体" w:eastAsia="宋体" w:cs="宋体"/>
          <w:color w:val="auto"/>
          <w:spacing w:val="7"/>
          <w:sz w:val="43"/>
          <w:szCs w:val="43"/>
          <w:highlight w:val="none"/>
        </w:rPr>
        <w:t>法定代表人身份证明</w:t>
      </w:r>
      <w:bookmarkEnd w:id="429"/>
      <w:bookmarkEnd w:id="430"/>
      <w:bookmarkEnd w:id="431"/>
      <w:bookmarkEnd w:id="432"/>
      <w:bookmarkEnd w:id="433"/>
    </w:p>
    <w:p w14:paraId="5463B323">
      <w:pPr>
        <w:spacing w:before="298" w:line="375" w:lineRule="auto"/>
        <w:ind w:left="561" w:right="12" w:firstLine="2"/>
        <w:rPr>
          <w:rFonts w:hint="eastAsia" w:ascii="宋体" w:hAnsi="宋体" w:eastAsia="宋体" w:cs="宋体"/>
          <w:color w:val="auto"/>
          <w:spacing w:val="1"/>
          <w:sz w:val="24"/>
          <w:szCs w:val="24"/>
          <w:highlight w:val="none"/>
        </w:rPr>
      </w:pPr>
      <w:r>
        <w:rPr>
          <w:rFonts w:hint="eastAsia" w:ascii="宋体" w:hAnsi="宋体" w:eastAsia="宋体" w:cs="宋体"/>
          <w:color w:val="auto"/>
          <w:spacing w:val="-17"/>
          <w:sz w:val="24"/>
          <w:szCs w:val="24"/>
          <w:highlight w:val="none"/>
        </w:rPr>
        <w:t>投</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7"/>
          <w:sz w:val="24"/>
          <w:szCs w:val="24"/>
          <w:highlight w:val="none"/>
        </w:rPr>
        <w:t>标</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7"/>
          <w:sz w:val="24"/>
          <w:szCs w:val="24"/>
          <w:highlight w:val="none"/>
        </w:rPr>
        <w:t>人</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w:t>
      </w:r>
    </w:p>
    <w:p w14:paraId="6980DB47">
      <w:pPr>
        <w:spacing w:before="298" w:line="375" w:lineRule="auto"/>
        <w:ind w:left="561" w:right="12" w:firstLine="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地</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址</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p>
    <w:p w14:paraId="642BCD6F">
      <w:pPr>
        <w:spacing w:before="25" w:line="220" w:lineRule="auto"/>
        <w:ind w:left="56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姓</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0"/>
          <w:sz w:val="24"/>
          <w:szCs w:val="24"/>
          <w:highlight w:val="none"/>
        </w:rPr>
        <w:t>名</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11"/>
          <w:sz w:val="24"/>
          <w:szCs w:val="24"/>
          <w:highlight w:val="none"/>
        </w:rPr>
        <w:t>性</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别</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u w:val="single" w:color="auto"/>
        </w:rPr>
        <w:t xml:space="preserve">                </w:t>
      </w:r>
    </w:p>
    <w:p w14:paraId="582EAB02">
      <w:pPr>
        <w:spacing w:before="213" w:line="220" w:lineRule="auto"/>
        <w:ind w:left="56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龄</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职</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务</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p>
    <w:p w14:paraId="21CD9E5D">
      <w:pPr>
        <w:spacing w:before="213" w:line="220" w:lineRule="auto"/>
        <w:ind w:left="5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身份证号码：</w:t>
      </w:r>
      <w:r>
        <w:rPr>
          <w:rFonts w:hint="eastAsia" w:ascii="宋体" w:hAnsi="宋体" w:eastAsia="宋体" w:cs="宋体"/>
          <w:color w:val="auto"/>
          <w:sz w:val="24"/>
          <w:szCs w:val="24"/>
          <w:highlight w:val="none"/>
          <w:u w:val="single" w:color="auto"/>
        </w:rPr>
        <w:t xml:space="preserve">                                 </w:t>
      </w:r>
    </w:p>
    <w:p w14:paraId="3DE3ACEA">
      <w:pPr>
        <w:spacing w:before="214" w:line="371" w:lineRule="auto"/>
        <w:ind w:left="561" w:right="1101" w:firstLine="4"/>
        <w:rPr>
          <w:rFonts w:hint="eastAsia" w:ascii="宋体" w:hAnsi="宋体" w:eastAsia="宋体" w:cs="宋体"/>
          <w:color w:val="auto"/>
          <w:spacing w:val="-4"/>
          <w:sz w:val="24"/>
          <w:szCs w:val="24"/>
          <w:highlight w:val="none"/>
        </w:rPr>
      </w:pPr>
      <w:r>
        <w:rPr>
          <w:rFonts w:hint="eastAsia" w:ascii="宋体" w:hAnsi="宋体" w:eastAsia="宋体" w:cs="宋体"/>
          <w:color w:val="auto"/>
          <w:spacing w:val="-3"/>
          <w:sz w:val="24"/>
          <w:szCs w:val="24"/>
          <w:highlight w:val="none"/>
        </w:rPr>
        <w:t>系</w:t>
      </w:r>
      <w:r>
        <w:rPr>
          <w:rFonts w:hint="eastAsia" w:ascii="宋体" w:hAnsi="宋体" w:eastAsia="宋体" w:cs="宋体"/>
          <w:color w:val="auto"/>
          <w:spacing w:val="-3"/>
          <w:sz w:val="24"/>
          <w:szCs w:val="24"/>
          <w:highlight w:val="none"/>
          <w:u w:val="single" w:color="auto"/>
        </w:rPr>
        <w:t xml:space="preserve">            （投标人名称）</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的法定代</w:t>
      </w:r>
      <w:r>
        <w:rPr>
          <w:rFonts w:hint="eastAsia" w:ascii="宋体" w:hAnsi="宋体" w:eastAsia="宋体" w:cs="宋体"/>
          <w:color w:val="auto"/>
          <w:spacing w:val="-4"/>
          <w:sz w:val="24"/>
          <w:szCs w:val="24"/>
          <w:highlight w:val="none"/>
        </w:rPr>
        <w:t>表人。</w:t>
      </w:r>
    </w:p>
    <w:p w14:paraId="6D137CE6">
      <w:pPr>
        <w:spacing w:before="214" w:line="371" w:lineRule="auto"/>
        <w:ind w:left="561" w:right="1101" w:firstLine="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特此证明。</w:t>
      </w:r>
    </w:p>
    <w:p w14:paraId="172A65B1">
      <w:pPr>
        <w:spacing w:line="317" w:lineRule="auto"/>
        <w:rPr>
          <w:rFonts w:hint="eastAsia" w:ascii="宋体" w:hAnsi="宋体" w:eastAsia="宋体" w:cs="宋体"/>
          <w:color w:val="auto"/>
          <w:sz w:val="21"/>
          <w:highlight w:val="none"/>
        </w:rPr>
      </w:pPr>
    </w:p>
    <w:p w14:paraId="37AA1864">
      <w:pPr>
        <w:spacing w:line="317" w:lineRule="auto"/>
        <w:rPr>
          <w:rFonts w:hint="eastAsia" w:ascii="宋体" w:hAnsi="宋体" w:eastAsia="宋体" w:cs="宋体"/>
          <w:color w:val="auto"/>
          <w:sz w:val="21"/>
          <w:highlight w:val="none"/>
        </w:rPr>
      </w:pPr>
    </w:p>
    <w:p w14:paraId="7259F2BA">
      <w:pPr>
        <w:spacing w:line="318" w:lineRule="auto"/>
        <w:rPr>
          <w:rFonts w:hint="eastAsia" w:ascii="宋体" w:hAnsi="宋体" w:eastAsia="宋体" w:cs="宋体"/>
          <w:color w:val="auto"/>
          <w:sz w:val="21"/>
          <w:highlight w:val="none"/>
        </w:rPr>
      </w:pPr>
    </w:p>
    <w:p w14:paraId="78D83986">
      <w:pPr>
        <w:spacing w:before="79" w:line="219" w:lineRule="auto"/>
        <w:ind w:left="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附件：法定代表人有效身份证正反面复印件</w:t>
      </w:r>
    </w:p>
    <w:p w14:paraId="7F988AAE">
      <w:pPr>
        <w:spacing w:line="317" w:lineRule="auto"/>
        <w:rPr>
          <w:rFonts w:hint="eastAsia" w:ascii="宋体" w:hAnsi="宋体" w:eastAsia="宋体" w:cs="宋体"/>
          <w:color w:val="auto"/>
          <w:sz w:val="21"/>
          <w:highlight w:val="none"/>
        </w:rPr>
      </w:pPr>
    </w:p>
    <w:p w14:paraId="0E3730F1">
      <w:pPr>
        <w:spacing w:line="317" w:lineRule="auto"/>
        <w:rPr>
          <w:rFonts w:hint="eastAsia" w:ascii="宋体" w:hAnsi="宋体" w:eastAsia="宋体" w:cs="宋体"/>
          <w:color w:val="auto"/>
          <w:sz w:val="21"/>
          <w:highlight w:val="none"/>
        </w:rPr>
      </w:pPr>
    </w:p>
    <w:p w14:paraId="3A866FC1">
      <w:pPr>
        <w:spacing w:before="78" w:line="219" w:lineRule="auto"/>
        <w:ind w:right="11"/>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2"/>
          <w:sz w:val="24"/>
          <w:szCs w:val="24"/>
          <w:highlight w:val="none"/>
          <w:lang w:eastAsia="zh-CN"/>
        </w:rPr>
        <w:t>：</w:t>
      </w:r>
    </w:p>
    <w:p w14:paraId="6C8BFC6B">
      <w:pPr>
        <w:spacing w:line="296" w:lineRule="auto"/>
        <w:rPr>
          <w:rFonts w:hint="eastAsia" w:ascii="宋体" w:hAnsi="宋体" w:eastAsia="宋体" w:cs="宋体"/>
          <w:color w:val="auto"/>
          <w:sz w:val="21"/>
          <w:highlight w:val="none"/>
        </w:rPr>
      </w:pPr>
    </w:p>
    <w:p w14:paraId="0784A87A">
      <w:pPr>
        <w:spacing w:line="297" w:lineRule="auto"/>
        <w:rPr>
          <w:rFonts w:hint="eastAsia" w:ascii="宋体" w:hAnsi="宋体" w:eastAsia="宋体" w:cs="宋体"/>
          <w:color w:val="auto"/>
          <w:sz w:val="21"/>
          <w:highlight w:val="none"/>
        </w:rPr>
      </w:pPr>
    </w:p>
    <w:p w14:paraId="5D225810">
      <w:pPr>
        <w:tabs>
          <w:tab w:val="left" w:pos="5682"/>
        </w:tabs>
        <w:spacing w:before="78" w:line="220" w:lineRule="auto"/>
        <w:ind w:left="4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26"/>
          <w:sz w:val="24"/>
          <w:szCs w:val="24"/>
          <w:highlight w:val="none"/>
        </w:rPr>
        <w:t>年</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26"/>
          <w:sz w:val="24"/>
          <w:szCs w:val="24"/>
          <w:highlight w:val="none"/>
        </w:rPr>
        <w:t>月</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6"/>
          <w:sz w:val="24"/>
          <w:szCs w:val="24"/>
          <w:highlight w:val="none"/>
        </w:rPr>
        <w:t>日</w:t>
      </w:r>
    </w:p>
    <w:p w14:paraId="733628FC">
      <w:pPr>
        <w:spacing w:line="248" w:lineRule="auto"/>
        <w:rPr>
          <w:rFonts w:hint="eastAsia" w:ascii="宋体" w:hAnsi="宋体" w:eastAsia="宋体" w:cs="宋体"/>
          <w:color w:val="auto"/>
          <w:sz w:val="21"/>
          <w:highlight w:val="none"/>
        </w:rPr>
      </w:pPr>
    </w:p>
    <w:p w14:paraId="20C8CA2C">
      <w:pPr>
        <w:spacing w:line="249" w:lineRule="auto"/>
        <w:rPr>
          <w:rFonts w:hint="eastAsia" w:ascii="宋体" w:hAnsi="宋体" w:eastAsia="宋体" w:cs="宋体"/>
          <w:color w:val="auto"/>
          <w:sz w:val="21"/>
          <w:highlight w:val="none"/>
        </w:rPr>
      </w:pPr>
    </w:p>
    <w:p w14:paraId="1BA97AE5">
      <w:pPr>
        <w:spacing w:before="78"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5"/>
          <w:sz w:val="24"/>
          <w:szCs w:val="24"/>
          <w:highlight w:val="none"/>
        </w:rPr>
        <w:t>自然人投标的无需提供</w:t>
      </w:r>
    </w:p>
    <w:p w14:paraId="316218ED">
      <w:pPr>
        <w:spacing w:line="219" w:lineRule="auto"/>
        <w:rPr>
          <w:rFonts w:hint="eastAsia" w:ascii="宋体" w:hAnsi="宋体" w:eastAsia="宋体" w:cs="宋体"/>
          <w:color w:val="auto"/>
          <w:sz w:val="24"/>
          <w:szCs w:val="24"/>
          <w:highlight w:val="none"/>
        </w:rPr>
        <w:sectPr>
          <w:headerReference r:id="rId33" w:type="default"/>
          <w:footerReference r:id="rId34" w:type="default"/>
          <w:pgSz w:w="11906" w:h="16839"/>
          <w:pgMar w:top="1440" w:right="1083" w:bottom="1440" w:left="1083" w:header="0" w:footer="1134" w:gutter="0"/>
          <w:pgNumType w:fmt="decimal"/>
          <w:cols w:space="720" w:num="1"/>
        </w:sectPr>
      </w:pPr>
    </w:p>
    <w:p w14:paraId="334BBA8B">
      <w:pPr>
        <w:spacing w:before="78" w:line="219" w:lineRule="auto"/>
        <w:ind w:left="25"/>
        <w:outlineLvl w:val="2"/>
        <w:rPr>
          <w:rFonts w:hint="eastAsia" w:ascii="宋体" w:hAnsi="宋体" w:eastAsia="宋体" w:cs="宋体"/>
          <w:color w:val="auto"/>
          <w:sz w:val="24"/>
          <w:szCs w:val="24"/>
          <w:highlight w:val="none"/>
        </w:rPr>
      </w:pPr>
      <w:bookmarkStart w:id="434" w:name="_Toc22803"/>
      <w:bookmarkStart w:id="435" w:name="_Toc27342"/>
      <w:bookmarkStart w:id="436" w:name="_Toc4917"/>
      <w:r>
        <w:rPr>
          <w:rFonts w:hint="eastAsia" w:ascii="宋体" w:hAnsi="宋体" w:eastAsia="宋体" w:cs="宋体"/>
          <w:b/>
          <w:bCs/>
          <w:color w:val="auto"/>
          <w:spacing w:val="-4"/>
          <w:sz w:val="24"/>
          <w:szCs w:val="24"/>
          <w:highlight w:val="none"/>
          <w:lang w:val="en-US" w:eastAsia="zh-CN"/>
        </w:rPr>
        <w:t>5</w:t>
      </w:r>
      <w:r>
        <w:rPr>
          <w:rFonts w:hint="eastAsia" w:ascii="宋体" w:hAnsi="宋体" w:eastAsia="宋体" w:cs="宋体"/>
          <w:b/>
          <w:bCs/>
          <w:color w:val="auto"/>
          <w:spacing w:val="-4"/>
          <w:sz w:val="24"/>
          <w:szCs w:val="24"/>
          <w:highlight w:val="none"/>
        </w:rPr>
        <w:t>.授权委托书格式</w:t>
      </w:r>
      <w:bookmarkEnd w:id="434"/>
      <w:bookmarkEnd w:id="435"/>
      <w:bookmarkEnd w:id="436"/>
    </w:p>
    <w:p w14:paraId="2B7BB418">
      <w:pPr>
        <w:spacing w:line="327" w:lineRule="auto"/>
        <w:rPr>
          <w:rFonts w:hint="eastAsia" w:ascii="宋体" w:hAnsi="宋体" w:eastAsia="宋体" w:cs="宋体"/>
          <w:color w:val="auto"/>
          <w:sz w:val="21"/>
          <w:highlight w:val="none"/>
        </w:rPr>
      </w:pPr>
    </w:p>
    <w:p w14:paraId="256E8636">
      <w:pPr>
        <w:spacing w:line="327" w:lineRule="auto"/>
        <w:rPr>
          <w:rFonts w:hint="eastAsia" w:ascii="宋体" w:hAnsi="宋体" w:eastAsia="宋体" w:cs="宋体"/>
          <w:color w:val="auto"/>
          <w:sz w:val="21"/>
          <w:highlight w:val="none"/>
        </w:rPr>
      </w:pPr>
    </w:p>
    <w:p w14:paraId="5C1E77C8">
      <w:pPr>
        <w:spacing w:before="140" w:line="353" w:lineRule="auto"/>
        <w:ind w:left="2593" w:right="80" w:rightChars="0" w:firstLine="489"/>
        <w:rPr>
          <w:rFonts w:hint="eastAsia" w:ascii="宋体" w:hAnsi="宋体" w:eastAsia="宋体" w:cs="宋体"/>
          <w:color w:val="auto"/>
          <w:sz w:val="31"/>
          <w:szCs w:val="31"/>
          <w:highlight w:val="none"/>
        </w:rPr>
      </w:pPr>
      <w:r>
        <w:rPr>
          <w:rFonts w:hint="eastAsia" w:ascii="宋体" w:hAnsi="宋体" w:eastAsia="宋体" w:cs="宋体"/>
          <w:color w:val="auto"/>
          <w:spacing w:val="6"/>
          <w:sz w:val="43"/>
          <w:szCs w:val="43"/>
          <w:highlight w:val="none"/>
        </w:rPr>
        <w:t>授权委托书</w:t>
      </w:r>
      <w:r>
        <w:rPr>
          <w:rFonts w:hint="eastAsia" w:ascii="宋体" w:hAnsi="宋体" w:eastAsia="宋体" w:cs="宋体"/>
          <w:color w:val="auto"/>
          <w:sz w:val="43"/>
          <w:szCs w:val="43"/>
          <w:highlight w:val="none"/>
        </w:rPr>
        <w:t xml:space="preserve"> </w:t>
      </w:r>
      <w:r>
        <w:rPr>
          <w:rFonts w:hint="eastAsia" w:ascii="宋体" w:hAnsi="宋体" w:eastAsia="宋体" w:cs="宋体"/>
          <w:color w:val="auto"/>
          <w:spacing w:val="4"/>
          <w:sz w:val="31"/>
          <w:szCs w:val="31"/>
          <w:highlight w:val="none"/>
        </w:rPr>
        <w:t>（非联合体投标格式）</w:t>
      </w:r>
    </w:p>
    <w:p w14:paraId="4EB8AF5E">
      <w:pPr>
        <w:spacing w:before="45" w:line="226" w:lineRule="auto"/>
        <w:ind w:left="3073"/>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（如有委托时）</w:t>
      </w:r>
    </w:p>
    <w:p w14:paraId="1D0AF841">
      <w:pPr>
        <w:spacing w:line="349" w:lineRule="auto"/>
        <w:rPr>
          <w:rFonts w:hint="eastAsia" w:ascii="宋体" w:hAnsi="宋体" w:eastAsia="宋体" w:cs="宋体"/>
          <w:color w:val="auto"/>
          <w:sz w:val="21"/>
          <w:highlight w:val="none"/>
        </w:rPr>
      </w:pPr>
    </w:p>
    <w:p w14:paraId="28E6DF2E">
      <w:pPr>
        <w:spacing w:line="349" w:lineRule="auto"/>
        <w:rPr>
          <w:rFonts w:hint="eastAsia" w:ascii="宋体" w:hAnsi="宋体" w:eastAsia="宋体" w:cs="宋体"/>
          <w:color w:val="auto"/>
          <w:sz w:val="21"/>
          <w:highlight w:val="none"/>
        </w:rPr>
      </w:pPr>
    </w:p>
    <w:p w14:paraId="5014FD0D">
      <w:pPr>
        <w:spacing w:before="78"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rPr>
        <w:t>采购人名称</w:t>
      </w:r>
      <w:r>
        <w:rPr>
          <w:rFonts w:hint="eastAsia" w:ascii="宋体" w:hAnsi="宋体" w:eastAsia="宋体" w:cs="宋体"/>
          <w:color w:val="auto"/>
          <w:spacing w:val="-2"/>
          <w:sz w:val="24"/>
          <w:szCs w:val="24"/>
          <w:highlight w:val="none"/>
        </w:rPr>
        <w:t>：</w:t>
      </w:r>
    </w:p>
    <w:p w14:paraId="0CF8EA9B">
      <w:pPr>
        <w:tabs>
          <w:tab w:val="left" w:pos="146"/>
        </w:tabs>
        <w:spacing w:before="155" w:line="329" w:lineRule="auto"/>
        <w:ind w:left="11" w:right="203" w:firstLine="5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我</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（姓名）系</w:t>
      </w:r>
      <w:r>
        <w:rPr>
          <w:rFonts w:hint="eastAsia" w:ascii="宋体" w:hAnsi="宋体" w:eastAsia="宋体" w:cs="宋体"/>
          <w:color w:val="auto"/>
          <w:spacing w:val="-114"/>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（投标人名称）的法定代表人，现授权委托</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（姓名）</w:t>
      </w:r>
      <w:r>
        <w:rPr>
          <w:rFonts w:hint="eastAsia" w:ascii="宋体" w:hAnsi="宋体" w:eastAsia="宋体" w:cs="宋体"/>
          <w:color w:val="auto"/>
          <w:spacing w:val="-6"/>
          <w:sz w:val="24"/>
          <w:szCs w:val="24"/>
          <w:highlight w:val="none"/>
        </w:rPr>
        <w:t>以我方的名义参加</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rPr>
        <w:t>项目的投标活动，并代表我方全权办</w:t>
      </w:r>
      <w:r>
        <w:rPr>
          <w:rFonts w:hint="eastAsia" w:ascii="宋体" w:hAnsi="宋体" w:eastAsia="宋体" w:cs="宋体"/>
          <w:color w:val="auto"/>
          <w:sz w:val="24"/>
          <w:szCs w:val="24"/>
          <w:highlight w:val="none"/>
        </w:rPr>
        <w:t xml:space="preserve"> 理针对上述项目的所有采购程序和环节的具体事务和签署相关文件。</w:t>
      </w:r>
    </w:p>
    <w:p w14:paraId="4A59DFD3">
      <w:pPr>
        <w:spacing w:before="38"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我方对委托代理人的签字或者电子签名事项负全部责任。</w:t>
      </w:r>
    </w:p>
    <w:p w14:paraId="2DD760CE">
      <w:pPr>
        <w:spacing w:before="153" w:line="324" w:lineRule="auto"/>
        <w:ind w:left="26" w:right="203" w:firstLine="4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color="auto"/>
        </w:rPr>
        <w:t>本授权书自签署之日起生效，在撤销授权的书面通知以前，本授权书一</w:t>
      </w:r>
      <w:r>
        <w:rPr>
          <w:rFonts w:hint="eastAsia" w:ascii="宋体" w:hAnsi="宋体" w:eastAsia="宋体" w:cs="宋体"/>
          <w:color w:val="auto"/>
          <w:spacing w:val="-4"/>
          <w:sz w:val="24"/>
          <w:szCs w:val="24"/>
          <w:highlight w:val="none"/>
          <w:u w:val="single" w:color="auto"/>
        </w:rPr>
        <w:t>直有</w:t>
      </w:r>
      <w:r>
        <w:rPr>
          <w:rFonts w:hint="eastAsia" w:ascii="宋体" w:hAnsi="宋体" w:eastAsia="宋体" w:cs="宋体"/>
          <w:color w:val="auto"/>
          <w:sz w:val="24"/>
          <w:szCs w:val="24"/>
          <w:highlight w:val="none"/>
          <w:u w:val="single" w:color="auto"/>
        </w:rPr>
        <w:t>效。委托代理人在授权书有效期内签署的所有文件不因授权的撤销而失效。</w:t>
      </w:r>
    </w:p>
    <w:p w14:paraId="0C2F056F">
      <w:pPr>
        <w:spacing w:before="38"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委托代理人无转委托权，特此委托。</w:t>
      </w:r>
    </w:p>
    <w:p w14:paraId="3CEBBE17">
      <w:pPr>
        <w:spacing w:before="153" w:line="219"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附：法定代表人身份证明及委托代理人有效身份证正反面复</w:t>
      </w:r>
      <w:r>
        <w:rPr>
          <w:rFonts w:hint="eastAsia" w:ascii="宋体" w:hAnsi="宋体" w:eastAsia="宋体" w:cs="宋体"/>
          <w:color w:val="auto"/>
          <w:spacing w:val="-2"/>
          <w:sz w:val="24"/>
          <w:szCs w:val="24"/>
          <w:highlight w:val="none"/>
        </w:rPr>
        <w:t>印件</w:t>
      </w:r>
    </w:p>
    <w:p w14:paraId="50B93F9D">
      <w:pPr>
        <w:spacing w:line="257" w:lineRule="auto"/>
        <w:rPr>
          <w:rFonts w:hint="eastAsia" w:ascii="宋体" w:hAnsi="宋体" w:eastAsia="宋体" w:cs="宋体"/>
          <w:color w:val="auto"/>
          <w:sz w:val="21"/>
          <w:highlight w:val="none"/>
        </w:rPr>
      </w:pPr>
    </w:p>
    <w:p w14:paraId="5AA609E0">
      <w:pPr>
        <w:spacing w:line="257" w:lineRule="auto"/>
        <w:rPr>
          <w:rFonts w:hint="eastAsia" w:ascii="宋体" w:hAnsi="宋体" w:eastAsia="宋体" w:cs="宋体"/>
          <w:color w:val="auto"/>
          <w:sz w:val="21"/>
          <w:highlight w:val="none"/>
        </w:rPr>
      </w:pPr>
    </w:p>
    <w:p w14:paraId="062F0F38">
      <w:pPr>
        <w:spacing w:before="79" w:line="220"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委托代理人（签字/电子签名</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0A93A2B5">
      <w:pPr>
        <w:spacing w:before="153" w:line="220"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委托代理人身份证号码：</w:t>
      </w:r>
      <w:r>
        <w:rPr>
          <w:rFonts w:hint="eastAsia" w:ascii="宋体" w:hAnsi="宋体" w:eastAsia="宋体" w:cs="宋体"/>
          <w:color w:val="auto"/>
          <w:sz w:val="24"/>
          <w:szCs w:val="24"/>
          <w:highlight w:val="none"/>
          <w:u w:val="single" w:color="auto"/>
        </w:rPr>
        <w:t xml:space="preserve">                             </w:t>
      </w:r>
    </w:p>
    <w:p w14:paraId="730ED285">
      <w:pPr>
        <w:spacing w:before="153" w:line="219" w:lineRule="auto"/>
        <w:ind w:left="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法定代表人（签字或者盖章或者电子签名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4E6CCEA7">
      <w:pPr>
        <w:spacing w:line="257" w:lineRule="auto"/>
        <w:rPr>
          <w:rFonts w:hint="eastAsia" w:ascii="宋体" w:hAnsi="宋体" w:eastAsia="宋体" w:cs="宋体"/>
          <w:color w:val="auto"/>
          <w:sz w:val="21"/>
          <w:highlight w:val="none"/>
        </w:rPr>
      </w:pPr>
    </w:p>
    <w:p w14:paraId="62F9CC83">
      <w:pPr>
        <w:spacing w:line="258" w:lineRule="auto"/>
        <w:rPr>
          <w:rFonts w:hint="eastAsia" w:ascii="宋体" w:hAnsi="宋体" w:eastAsia="宋体" w:cs="宋体"/>
          <w:color w:val="auto"/>
          <w:sz w:val="21"/>
          <w:highlight w:val="none"/>
        </w:rPr>
      </w:pPr>
    </w:p>
    <w:p w14:paraId="03D1996F">
      <w:pPr>
        <w:spacing w:before="79" w:line="324" w:lineRule="auto"/>
        <w:ind w:left="6095" w:right="144" w:hanging="31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投标人名称（电子签章</w:t>
      </w:r>
      <w:r>
        <w:rPr>
          <w:rFonts w:hint="eastAsia" w:ascii="宋体" w:hAnsi="宋体" w:eastAsia="宋体" w:cs="宋体"/>
          <w:color w:val="auto"/>
          <w:spacing w:val="-55"/>
          <w:w w:val="87"/>
          <w:sz w:val="24"/>
          <w:szCs w:val="24"/>
          <w:highlight w:val="none"/>
        </w:rPr>
        <w:t>）：</w:t>
      </w:r>
      <w:r>
        <w:rPr>
          <w:rFonts w:hint="eastAsia" w:ascii="宋体" w:hAnsi="宋体" w:eastAsia="宋体" w:cs="宋体"/>
          <w:color w:val="auto"/>
          <w:sz w:val="24"/>
          <w:szCs w:val="24"/>
          <w:highlight w:val="none"/>
        </w:rPr>
        <w:t xml:space="preserve"> </w:t>
      </w:r>
    </w:p>
    <w:p w14:paraId="03D99AC0">
      <w:pPr>
        <w:spacing w:before="79" w:line="324" w:lineRule="auto"/>
        <w:ind w:left="6095" w:right="144" w:hanging="31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日</w:t>
      </w:r>
    </w:p>
    <w:p w14:paraId="07C506C0">
      <w:pPr>
        <w:spacing w:before="37" w:line="324" w:lineRule="auto"/>
        <w:ind w:left="24" w:right="203" w:hanging="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注：1.法定代表人必须在授权委托书上签字或者盖章或者电子签名，委托代理人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必须在授权委托书上签字或者电子签名，</w:t>
      </w:r>
      <w:r>
        <w:rPr>
          <w:rFonts w:hint="eastAsia" w:ascii="宋体" w:hAnsi="宋体" w:eastAsia="宋体" w:cs="宋体"/>
          <w:b/>
          <w:bCs/>
          <w:color w:val="auto"/>
          <w:spacing w:val="-1"/>
          <w:sz w:val="24"/>
          <w:szCs w:val="24"/>
          <w:highlight w:val="none"/>
        </w:rPr>
        <w:t>否则按无效投标处</w:t>
      </w:r>
      <w:r>
        <w:rPr>
          <w:rFonts w:hint="eastAsia" w:ascii="宋体" w:hAnsi="宋体" w:eastAsia="宋体" w:cs="宋体"/>
          <w:b/>
          <w:bCs/>
          <w:color w:val="auto"/>
          <w:spacing w:val="-2"/>
          <w:sz w:val="24"/>
          <w:szCs w:val="24"/>
          <w:highlight w:val="none"/>
        </w:rPr>
        <w:t>理</w:t>
      </w:r>
      <w:r>
        <w:rPr>
          <w:rFonts w:hint="eastAsia" w:ascii="宋体" w:hAnsi="宋体" w:eastAsia="宋体" w:cs="宋体"/>
          <w:color w:val="auto"/>
          <w:spacing w:val="-2"/>
          <w:sz w:val="24"/>
          <w:szCs w:val="24"/>
          <w:highlight w:val="none"/>
        </w:rPr>
        <w:t>；</w:t>
      </w:r>
    </w:p>
    <w:p w14:paraId="0464ABE5">
      <w:pPr>
        <w:spacing w:before="36" w:line="32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2.法人、其他组织投标时“我方</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z w:val="24"/>
          <w:szCs w:val="24"/>
          <w:highlight w:val="none"/>
        </w:rPr>
        <w:t>”是指“我单位</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”，自然人投标时“我方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是指“本人”。</w:t>
      </w:r>
    </w:p>
    <w:p w14:paraId="5AE29AF5">
      <w:pPr>
        <w:spacing w:line="326" w:lineRule="auto"/>
        <w:rPr>
          <w:rFonts w:hint="eastAsia" w:ascii="宋体" w:hAnsi="宋体" w:eastAsia="宋体" w:cs="宋体"/>
          <w:color w:val="auto"/>
          <w:sz w:val="24"/>
          <w:szCs w:val="24"/>
          <w:highlight w:val="none"/>
        </w:rPr>
        <w:sectPr>
          <w:footerReference r:id="rId35" w:type="default"/>
          <w:pgSz w:w="11906" w:h="16839"/>
          <w:pgMar w:top="1440" w:right="1083" w:bottom="1440" w:left="1083" w:header="0" w:footer="1234" w:gutter="0"/>
          <w:pgNumType w:fmt="decimal"/>
          <w:cols w:space="720" w:num="1"/>
        </w:sectPr>
      </w:pPr>
    </w:p>
    <w:p w14:paraId="70B89F0C">
      <w:pPr>
        <w:spacing w:before="78" w:line="220" w:lineRule="auto"/>
        <w:ind w:left="243"/>
        <w:outlineLvl w:val="2"/>
        <w:rPr>
          <w:rFonts w:hint="eastAsia" w:ascii="宋体" w:hAnsi="宋体" w:eastAsia="宋体" w:cs="宋体"/>
          <w:color w:val="auto"/>
          <w:sz w:val="24"/>
          <w:szCs w:val="24"/>
          <w:highlight w:val="none"/>
        </w:rPr>
      </w:pPr>
      <w:bookmarkStart w:id="437" w:name="_Toc15940"/>
      <w:bookmarkStart w:id="438" w:name="_Toc11165"/>
      <w:bookmarkStart w:id="439" w:name="_Toc26184"/>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.商务要求偏离表格式（注：按项目需求表具体</w:t>
      </w:r>
      <w:r>
        <w:rPr>
          <w:rFonts w:hint="eastAsia" w:ascii="宋体" w:hAnsi="宋体" w:eastAsia="宋体" w:cs="宋体"/>
          <w:b/>
          <w:bCs/>
          <w:color w:val="auto"/>
          <w:spacing w:val="-3"/>
          <w:sz w:val="24"/>
          <w:szCs w:val="24"/>
          <w:highlight w:val="none"/>
        </w:rPr>
        <w:t>项目修改）</w:t>
      </w:r>
      <w:bookmarkEnd w:id="437"/>
      <w:bookmarkEnd w:id="438"/>
      <w:bookmarkEnd w:id="439"/>
    </w:p>
    <w:p w14:paraId="05B43E6A">
      <w:pPr>
        <w:spacing w:line="305" w:lineRule="auto"/>
        <w:rPr>
          <w:rFonts w:hint="eastAsia" w:ascii="宋体" w:hAnsi="宋体" w:eastAsia="宋体" w:cs="宋体"/>
          <w:color w:val="auto"/>
          <w:sz w:val="21"/>
          <w:highlight w:val="none"/>
        </w:rPr>
      </w:pPr>
    </w:p>
    <w:p w14:paraId="650730D7">
      <w:pPr>
        <w:spacing w:before="78" w:line="221"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246D56E5">
      <w:pPr>
        <w:spacing w:before="108"/>
        <w:rPr>
          <w:rFonts w:hint="eastAsia" w:ascii="宋体" w:hAnsi="宋体" w:eastAsia="宋体" w:cs="宋体"/>
          <w:color w:val="auto"/>
          <w:highlight w:val="none"/>
        </w:rPr>
      </w:pPr>
    </w:p>
    <w:tbl>
      <w:tblPr>
        <w:tblStyle w:val="26"/>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5"/>
        <w:gridCol w:w="3483"/>
        <w:gridCol w:w="2609"/>
        <w:gridCol w:w="1188"/>
      </w:tblGrid>
      <w:tr w14:paraId="40EC5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365" w:type="dxa"/>
            <w:vAlign w:val="top"/>
          </w:tcPr>
          <w:p w14:paraId="1B73801D">
            <w:pPr>
              <w:pStyle w:val="27"/>
              <w:spacing w:before="159" w:line="221" w:lineRule="auto"/>
              <w:ind w:left="4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项目</w:t>
            </w:r>
          </w:p>
        </w:tc>
        <w:tc>
          <w:tcPr>
            <w:tcW w:w="3483" w:type="dxa"/>
            <w:vAlign w:val="top"/>
          </w:tcPr>
          <w:p w14:paraId="20459957">
            <w:pPr>
              <w:pStyle w:val="27"/>
              <w:spacing w:before="159" w:line="220" w:lineRule="auto"/>
              <w:ind w:left="78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招标文件商务要求</w:t>
            </w:r>
          </w:p>
        </w:tc>
        <w:tc>
          <w:tcPr>
            <w:tcW w:w="2609" w:type="dxa"/>
            <w:vAlign w:val="top"/>
          </w:tcPr>
          <w:p w14:paraId="24A6A13E">
            <w:pPr>
              <w:pStyle w:val="27"/>
              <w:spacing w:before="159" w:line="220" w:lineRule="auto"/>
              <w:ind w:left="5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投标人的承诺</w:t>
            </w:r>
          </w:p>
        </w:tc>
        <w:tc>
          <w:tcPr>
            <w:tcW w:w="1188" w:type="dxa"/>
            <w:vAlign w:val="top"/>
          </w:tcPr>
          <w:p w14:paraId="1B1BDAC2">
            <w:pPr>
              <w:pStyle w:val="27"/>
              <w:spacing w:before="159" w:line="220"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1B44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65" w:type="dxa"/>
            <w:vAlign w:val="top"/>
          </w:tcPr>
          <w:p w14:paraId="251594B4">
            <w:pPr>
              <w:rPr>
                <w:rFonts w:hint="eastAsia" w:ascii="宋体" w:hAnsi="宋体" w:eastAsia="宋体" w:cs="宋体"/>
                <w:color w:val="auto"/>
                <w:sz w:val="21"/>
                <w:highlight w:val="none"/>
              </w:rPr>
            </w:pPr>
          </w:p>
        </w:tc>
        <w:tc>
          <w:tcPr>
            <w:tcW w:w="3483" w:type="dxa"/>
            <w:vAlign w:val="top"/>
          </w:tcPr>
          <w:p w14:paraId="390D4567">
            <w:pPr>
              <w:rPr>
                <w:rFonts w:hint="eastAsia" w:ascii="宋体" w:hAnsi="宋体" w:eastAsia="宋体" w:cs="宋体"/>
                <w:color w:val="auto"/>
                <w:sz w:val="21"/>
                <w:highlight w:val="none"/>
              </w:rPr>
            </w:pPr>
          </w:p>
        </w:tc>
        <w:tc>
          <w:tcPr>
            <w:tcW w:w="2609" w:type="dxa"/>
            <w:vAlign w:val="top"/>
          </w:tcPr>
          <w:p w14:paraId="34EEDA3F">
            <w:pPr>
              <w:rPr>
                <w:rFonts w:hint="eastAsia" w:ascii="宋体" w:hAnsi="宋体" w:eastAsia="宋体" w:cs="宋体"/>
                <w:color w:val="auto"/>
                <w:sz w:val="21"/>
                <w:highlight w:val="none"/>
              </w:rPr>
            </w:pPr>
          </w:p>
        </w:tc>
        <w:tc>
          <w:tcPr>
            <w:tcW w:w="1188" w:type="dxa"/>
            <w:vAlign w:val="top"/>
          </w:tcPr>
          <w:p w14:paraId="29590D18">
            <w:pPr>
              <w:rPr>
                <w:rFonts w:hint="eastAsia" w:ascii="宋体" w:hAnsi="宋体" w:eastAsia="宋体" w:cs="宋体"/>
                <w:color w:val="auto"/>
                <w:sz w:val="21"/>
                <w:highlight w:val="none"/>
              </w:rPr>
            </w:pPr>
          </w:p>
        </w:tc>
      </w:tr>
      <w:tr w14:paraId="035EA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7D342271">
            <w:pPr>
              <w:rPr>
                <w:rFonts w:hint="eastAsia" w:ascii="宋体" w:hAnsi="宋体" w:eastAsia="宋体" w:cs="宋体"/>
                <w:color w:val="auto"/>
                <w:sz w:val="21"/>
                <w:highlight w:val="none"/>
              </w:rPr>
            </w:pPr>
          </w:p>
        </w:tc>
        <w:tc>
          <w:tcPr>
            <w:tcW w:w="3483" w:type="dxa"/>
            <w:vAlign w:val="top"/>
          </w:tcPr>
          <w:p w14:paraId="0A53B5A4">
            <w:pPr>
              <w:rPr>
                <w:rFonts w:hint="eastAsia" w:ascii="宋体" w:hAnsi="宋体" w:eastAsia="宋体" w:cs="宋体"/>
                <w:color w:val="auto"/>
                <w:sz w:val="21"/>
                <w:highlight w:val="none"/>
              </w:rPr>
            </w:pPr>
          </w:p>
        </w:tc>
        <w:tc>
          <w:tcPr>
            <w:tcW w:w="2609" w:type="dxa"/>
            <w:vAlign w:val="top"/>
          </w:tcPr>
          <w:p w14:paraId="696F0818">
            <w:pPr>
              <w:rPr>
                <w:rFonts w:hint="eastAsia" w:ascii="宋体" w:hAnsi="宋体" w:eastAsia="宋体" w:cs="宋体"/>
                <w:color w:val="auto"/>
                <w:sz w:val="21"/>
                <w:highlight w:val="none"/>
              </w:rPr>
            </w:pPr>
          </w:p>
        </w:tc>
        <w:tc>
          <w:tcPr>
            <w:tcW w:w="1188" w:type="dxa"/>
            <w:vAlign w:val="top"/>
          </w:tcPr>
          <w:p w14:paraId="195EA2AE">
            <w:pPr>
              <w:rPr>
                <w:rFonts w:hint="eastAsia" w:ascii="宋体" w:hAnsi="宋体" w:eastAsia="宋体" w:cs="宋体"/>
                <w:color w:val="auto"/>
                <w:sz w:val="21"/>
                <w:highlight w:val="none"/>
              </w:rPr>
            </w:pPr>
          </w:p>
        </w:tc>
      </w:tr>
      <w:tr w14:paraId="14C3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577D51E7">
            <w:pPr>
              <w:rPr>
                <w:rFonts w:hint="eastAsia" w:ascii="宋体" w:hAnsi="宋体" w:eastAsia="宋体" w:cs="宋体"/>
                <w:color w:val="auto"/>
                <w:sz w:val="21"/>
                <w:highlight w:val="none"/>
              </w:rPr>
            </w:pPr>
          </w:p>
        </w:tc>
        <w:tc>
          <w:tcPr>
            <w:tcW w:w="3483" w:type="dxa"/>
            <w:vAlign w:val="top"/>
          </w:tcPr>
          <w:p w14:paraId="0C6776F9">
            <w:pPr>
              <w:rPr>
                <w:rFonts w:hint="eastAsia" w:ascii="宋体" w:hAnsi="宋体" w:eastAsia="宋体" w:cs="宋体"/>
                <w:color w:val="auto"/>
                <w:sz w:val="21"/>
                <w:highlight w:val="none"/>
              </w:rPr>
            </w:pPr>
          </w:p>
        </w:tc>
        <w:tc>
          <w:tcPr>
            <w:tcW w:w="2609" w:type="dxa"/>
            <w:vAlign w:val="top"/>
          </w:tcPr>
          <w:p w14:paraId="0C405776">
            <w:pPr>
              <w:rPr>
                <w:rFonts w:hint="eastAsia" w:ascii="宋体" w:hAnsi="宋体" w:eastAsia="宋体" w:cs="宋体"/>
                <w:color w:val="auto"/>
                <w:sz w:val="21"/>
                <w:highlight w:val="none"/>
              </w:rPr>
            </w:pPr>
          </w:p>
        </w:tc>
        <w:tc>
          <w:tcPr>
            <w:tcW w:w="1188" w:type="dxa"/>
            <w:vAlign w:val="top"/>
          </w:tcPr>
          <w:p w14:paraId="746C7544">
            <w:pPr>
              <w:rPr>
                <w:rFonts w:hint="eastAsia" w:ascii="宋体" w:hAnsi="宋体" w:eastAsia="宋体" w:cs="宋体"/>
                <w:color w:val="auto"/>
                <w:sz w:val="21"/>
                <w:highlight w:val="none"/>
              </w:rPr>
            </w:pPr>
          </w:p>
        </w:tc>
      </w:tr>
      <w:tr w14:paraId="4C5F7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119E43FF">
            <w:pPr>
              <w:rPr>
                <w:rFonts w:hint="eastAsia" w:ascii="宋体" w:hAnsi="宋体" w:eastAsia="宋体" w:cs="宋体"/>
                <w:color w:val="auto"/>
                <w:sz w:val="21"/>
                <w:highlight w:val="none"/>
              </w:rPr>
            </w:pPr>
          </w:p>
        </w:tc>
        <w:tc>
          <w:tcPr>
            <w:tcW w:w="3483" w:type="dxa"/>
            <w:vAlign w:val="top"/>
          </w:tcPr>
          <w:p w14:paraId="64E4E2EE">
            <w:pPr>
              <w:rPr>
                <w:rFonts w:hint="eastAsia" w:ascii="宋体" w:hAnsi="宋体" w:eastAsia="宋体" w:cs="宋体"/>
                <w:color w:val="auto"/>
                <w:sz w:val="21"/>
                <w:highlight w:val="none"/>
              </w:rPr>
            </w:pPr>
          </w:p>
        </w:tc>
        <w:tc>
          <w:tcPr>
            <w:tcW w:w="2609" w:type="dxa"/>
            <w:vAlign w:val="top"/>
          </w:tcPr>
          <w:p w14:paraId="1EEB8415">
            <w:pPr>
              <w:rPr>
                <w:rFonts w:hint="eastAsia" w:ascii="宋体" w:hAnsi="宋体" w:eastAsia="宋体" w:cs="宋体"/>
                <w:color w:val="auto"/>
                <w:sz w:val="21"/>
                <w:highlight w:val="none"/>
              </w:rPr>
            </w:pPr>
          </w:p>
        </w:tc>
        <w:tc>
          <w:tcPr>
            <w:tcW w:w="1188" w:type="dxa"/>
            <w:vAlign w:val="top"/>
          </w:tcPr>
          <w:p w14:paraId="469A5947">
            <w:pPr>
              <w:rPr>
                <w:rFonts w:hint="eastAsia" w:ascii="宋体" w:hAnsi="宋体" w:eastAsia="宋体" w:cs="宋体"/>
                <w:color w:val="auto"/>
                <w:sz w:val="21"/>
                <w:highlight w:val="none"/>
              </w:rPr>
            </w:pPr>
          </w:p>
        </w:tc>
      </w:tr>
      <w:tr w14:paraId="1B9FC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65" w:type="dxa"/>
            <w:vAlign w:val="top"/>
          </w:tcPr>
          <w:p w14:paraId="2E734672">
            <w:pPr>
              <w:rPr>
                <w:rFonts w:hint="eastAsia" w:ascii="宋体" w:hAnsi="宋体" w:eastAsia="宋体" w:cs="宋体"/>
                <w:color w:val="auto"/>
                <w:sz w:val="21"/>
                <w:highlight w:val="none"/>
              </w:rPr>
            </w:pPr>
          </w:p>
        </w:tc>
        <w:tc>
          <w:tcPr>
            <w:tcW w:w="3483" w:type="dxa"/>
            <w:vAlign w:val="top"/>
          </w:tcPr>
          <w:p w14:paraId="0C0A7637">
            <w:pPr>
              <w:rPr>
                <w:rFonts w:hint="eastAsia" w:ascii="宋体" w:hAnsi="宋体" w:eastAsia="宋体" w:cs="宋体"/>
                <w:color w:val="auto"/>
                <w:sz w:val="21"/>
                <w:highlight w:val="none"/>
              </w:rPr>
            </w:pPr>
          </w:p>
        </w:tc>
        <w:tc>
          <w:tcPr>
            <w:tcW w:w="2609" w:type="dxa"/>
            <w:vAlign w:val="top"/>
          </w:tcPr>
          <w:p w14:paraId="74534890">
            <w:pPr>
              <w:rPr>
                <w:rFonts w:hint="eastAsia" w:ascii="宋体" w:hAnsi="宋体" w:eastAsia="宋体" w:cs="宋体"/>
                <w:color w:val="auto"/>
                <w:sz w:val="21"/>
                <w:highlight w:val="none"/>
              </w:rPr>
            </w:pPr>
          </w:p>
        </w:tc>
        <w:tc>
          <w:tcPr>
            <w:tcW w:w="1188" w:type="dxa"/>
            <w:vAlign w:val="top"/>
          </w:tcPr>
          <w:p w14:paraId="0FA4D4D4">
            <w:pPr>
              <w:rPr>
                <w:rFonts w:hint="eastAsia" w:ascii="宋体" w:hAnsi="宋体" w:eastAsia="宋体" w:cs="宋体"/>
                <w:color w:val="auto"/>
                <w:sz w:val="21"/>
                <w:highlight w:val="none"/>
              </w:rPr>
            </w:pPr>
          </w:p>
        </w:tc>
      </w:tr>
    </w:tbl>
    <w:p w14:paraId="61B960E5">
      <w:pPr>
        <w:spacing w:before="194" w:line="224" w:lineRule="auto"/>
        <w:ind w:left="241"/>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注：</w:t>
      </w:r>
    </w:p>
    <w:p w14:paraId="2405CD0D">
      <w:pPr>
        <w:spacing w:before="225" w:line="387" w:lineRule="auto"/>
        <w:ind w:left="242" w:right="107"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1"/>
          <w:sz w:val="24"/>
          <w:szCs w:val="24"/>
          <w:highlight w:val="none"/>
        </w:rPr>
        <w:t>说明：应对照招标文件“第二章 采购需求</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”中的商务要求逐条作明确</w:t>
      </w:r>
      <w:r>
        <w:rPr>
          <w:rFonts w:hint="eastAsia" w:ascii="宋体" w:hAnsi="宋体" w:eastAsia="宋体" w:cs="宋体"/>
          <w:color w:val="auto"/>
          <w:sz w:val="24"/>
          <w:szCs w:val="24"/>
          <w:highlight w:val="none"/>
        </w:rPr>
        <w:t xml:space="preserve">的投 </w:t>
      </w:r>
      <w:r>
        <w:rPr>
          <w:rFonts w:hint="eastAsia" w:ascii="宋体" w:hAnsi="宋体" w:eastAsia="宋体" w:cs="宋体"/>
          <w:color w:val="auto"/>
          <w:spacing w:val="-1"/>
          <w:sz w:val="24"/>
          <w:szCs w:val="24"/>
          <w:highlight w:val="none"/>
        </w:rPr>
        <w:t>标响应，并作出偏离说明。</w:t>
      </w:r>
    </w:p>
    <w:p w14:paraId="222DAC84">
      <w:pPr>
        <w:spacing w:before="18" w:line="375" w:lineRule="auto"/>
        <w:ind w:left="228" w:right="26" w:firstLine="16"/>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2.投标人应根据自身的承诺，对照招标文件要求在“偏离说明</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5"/>
          <w:sz w:val="24"/>
          <w:szCs w:val="24"/>
          <w:highlight w:val="none"/>
        </w:rPr>
        <w:t>”中注明“</w:t>
      </w:r>
      <w:r>
        <w:rPr>
          <w:rFonts w:hint="eastAsia" w:ascii="宋体" w:hAnsi="宋体" w:eastAsia="宋体" w:cs="宋体"/>
          <w:b/>
          <w:bCs/>
          <w:color w:val="auto"/>
          <w:spacing w:val="-15"/>
          <w:sz w:val="24"/>
          <w:szCs w:val="24"/>
          <w:highlight w:val="none"/>
        </w:rPr>
        <w:t>正</w:t>
      </w:r>
      <w:r>
        <w:rPr>
          <w:rFonts w:hint="eastAsia" w:ascii="宋体" w:hAnsi="宋体" w:eastAsia="宋体" w:cs="宋体"/>
          <w:b/>
          <w:bCs/>
          <w:color w:val="auto"/>
          <w:spacing w:val="-16"/>
          <w:sz w:val="24"/>
          <w:szCs w:val="24"/>
          <w:highlight w:val="none"/>
        </w:rPr>
        <w:t>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w:t>
      </w:r>
      <w:r>
        <w:rPr>
          <w:rFonts w:hint="eastAsia" w:ascii="宋体" w:hAnsi="宋体" w:eastAsia="宋体" w:cs="宋体"/>
          <w:b/>
          <w:bCs/>
          <w:color w:val="auto"/>
          <w:spacing w:val="-7"/>
          <w:sz w:val="24"/>
          <w:szCs w:val="24"/>
          <w:highlight w:val="none"/>
        </w:rPr>
        <w:t>负偏离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7"/>
          <w:sz w:val="24"/>
          <w:szCs w:val="24"/>
          <w:highlight w:val="none"/>
        </w:rPr>
        <w:t>”或者“</w:t>
      </w:r>
      <w:r>
        <w:rPr>
          <w:rFonts w:hint="eastAsia" w:ascii="宋体" w:hAnsi="宋体" w:eastAsia="宋体" w:cs="宋体"/>
          <w:b/>
          <w:bCs/>
          <w:color w:val="auto"/>
          <w:spacing w:val="-7"/>
          <w:sz w:val="24"/>
          <w:szCs w:val="24"/>
          <w:highlight w:val="none"/>
        </w:rPr>
        <w:t>无偏离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7"/>
          <w:sz w:val="24"/>
          <w:szCs w:val="24"/>
          <w:highlight w:val="none"/>
        </w:rPr>
        <w:t>”。既不属于“</w:t>
      </w:r>
      <w:r>
        <w:rPr>
          <w:rFonts w:hint="eastAsia" w:ascii="宋体" w:hAnsi="宋体" w:eastAsia="宋体" w:cs="宋体"/>
          <w:b/>
          <w:bCs/>
          <w:color w:val="auto"/>
          <w:spacing w:val="-7"/>
          <w:sz w:val="24"/>
          <w:szCs w:val="24"/>
          <w:highlight w:val="none"/>
        </w:rPr>
        <w:t>正偏离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7"/>
          <w:sz w:val="24"/>
          <w:szCs w:val="24"/>
          <w:highlight w:val="none"/>
        </w:rPr>
        <w:t>”也不属于“</w:t>
      </w:r>
      <w:r>
        <w:rPr>
          <w:rFonts w:hint="eastAsia" w:ascii="宋体" w:hAnsi="宋体" w:eastAsia="宋体" w:cs="宋体"/>
          <w:b/>
          <w:bCs/>
          <w:color w:val="auto"/>
          <w:spacing w:val="-7"/>
          <w:sz w:val="24"/>
          <w:szCs w:val="24"/>
          <w:highlight w:val="none"/>
        </w:rPr>
        <w:t>负偏</w:t>
      </w:r>
      <w:r>
        <w:rPr>
          <w:rFonts w:hint="eastAsia" w:ascii="宋体" w:hAnsi="宋体" w:eastAsia="宋体" w:cs="宋体"/>
          <w:b/>
          <w:bCs/>
          <w:color w:val="auto"/>
          <w:spacing w:val="-8"/>
          <w:sz w:val="24"/>
          <w:szCs w:val="24"/>
          <w:highlight w:val="none"/>
        </w:rPr>
        <w:t>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8"/>
          <w:sz w:val="24"/>
          <w:szCs w:val="24"/>
          <w:highlight w:val="none"/>
        </w:rPr>
        <w:t>”即为“</w:t>
      </w:r>
      <w:r>
        <w:rPr>
          <w:rFonts w:hint="eastAsia" w:ascii="宋体" w:hAnsi="宋体" w:eastAsia="宋体" w:cs="宋体"/>
          <w:b/>
          <w:bCs/>
          <w:color w:val="auto"/>
          <w:spacing w:val="-8"/>
          <w:sz w:val="24"/>
          <w:szCs w:val="24"/>
          <w:highlight w:val="none"/>
        </w:rPr>
        <w:t>无</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偏离</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z w:val="24"/>
          <w:szCs w:val="24"/>
          <w:highlight w:val="none"/>
        </w:rPr>
        <w:t>”。</w:t>
      </w:r>
    </w:p>
    <w:p w14:paraId="28BBFDCA">
      <w:pPr>
        <w:spacing w:before="289" w:line="319" w:lineRule="auto"/>
        <w:ind w:left="243" w:right="1599" w:hanging="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法定代表人或者委托代理人（签</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2"/>
          <w:sz w:val="24"/>
          <w:szCs w:val="24"/>
          <w:highlight w:val="none"/>
        </w:rPr>
        <w:t>/电</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子签</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2"/>
          <w:sz w:val="24"/>
          <w:szCs w:val="24"/>
          <w:highlight w:val="none"/>
        </w:rPr>
        <w:t>名</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0E8150CE">
      <w:pPr>
        <w:spacing w:before="289" w:line="319" w:lineRule="auto"/>
        <w:ind w:left="243" w:right="1599" w:hanging="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投标人名称（ 电子签章</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7BD6503D">
      <w:pPr>
        <w:spacing w:before="33" w:line="221" w:lineRule="auto"/>
        <w:ind w:left="283"/>
        <w:outlineLvl w:val="1"/>
        <w:rPr>
          <w:rFonts w:hint="eastAsia" w:ascii="宋体" w:hAnsi="宋体" w:eastAsia="宋体" w:cs="宋体"/>
          <w:color w:val="auto"/>
          <w:sz w:val="24"/>
          <w:szCs w:val="24"/>
          <w:highlight w:val="none"/>
        </w:rPr>
        <w:sectPr>
          <w:footerReference r:id="rId36" w:type="default"/>
          <w:pgSz w:w="11906" w:h="16839"/>
          <w:pgMar w:top="1440" w:right="1083" w:bottom="1440" w:left="1083" w:header="0" w:footer="1077" w:gutter="0"/>
          <w:pgNumType w:fmt="decimal"/>
          <w:cols w:space="720" w:num="1"/>
        </w:sectPr>
      </w:pPr>
      <w:bookmarkStart w:id="440" w:name="_Toc21878"/>
      <w:bookmarkStart w:id="441" w:name="_Toc22975"/>
      <w:bookmarkStart w:id="442" w:name="_Toc4845"/>
      <w:bookmarkStart w:id="443" w:name="_Toc28762"/>
      <w:r>
        <w:rPr>
          <w:rFonts w:hint="eastAsia" w:ascii="宋体" w:hAnsi="宋体" w:eastAsia="宋体" w:cs="宋体"/>
          <w:color w:val="auto"/>
          <w:spacing w:val="-31"/>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1"/>
          <w:sz w:val="24"/>
          <w:szCs w:val="24"/>
          <w:highlight w:val="none"/>
        </w:rPr>
        <w:t>期</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31"/>
          <w:sz w:val="24"/>
          <w:szCs w:val="24"/>
          <w:highlight w:val="none"/>
        </w:rPr>
        <w:t>：</w:t>
      </w:r>
      <w:bookmarkEnd w:id="440"/>
      <w:bookmarkEnd w:id="441"/>
      <w:bookmarkEnd w:id="442"/>
      <w:bookmarkEnd w:id="443"/>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3972BCBB">
      <w:pPr>
        <w:spacing w:before="91" w:line="221" w:lineRule="auto"/>
        <w:ind w:left="49"/>
        <w:outlineLvl w:val="1"/>
        <w:rPr>
          <w:rFonts w:hint="eastAsia" w:ascii="宋体" w:hAnsi="宋体" w:eastAsia="宋体" w:cs="宋体"/>
          <w:color w:val="auto"/>
          <w:sz w:val="28"/>
          <w:szCs w:val="28"/>
          <w:highlight w:val="none"/>
        </w:rPr>
      </w:pPr>
      <w:bookmarkStart w:id="444" w:name="_Toc23505"/>
      <w:bookmarkStart w:id="445" w:name="_Toc9682"/>
      <w:bookmarkStart w:id="446" w:name="_Toc12030"/>
      <w:bookmarkStart w:id="447" w:name="_Toc12634"/>
      <w:r>
        <w:rPr>
          <w:rFonts w:hint="eastAsia" w:ascii="宋体" w:hAnsi="宋体" w:eastAsia="宋体" w:cs="宋体"/>
          <w:b/>
          <w:bCs/>
          <w:color w:val="auto"/>
          <w:spacing w:val="-7"/>
          <w:sz w:val="28"/>
          <w:szCs w:val="28"/>
          <w:highlight w:val="none"/>
        </w:rPr>
        <w:t>四、技术文件格式</w:t>
      </w:r>
      <w:bookmarkEnd w:id="444"/>
      <w:bookmarkEnd w:id="445"/>
      <w:bookmarkEnd w:id="446"/>
      <w:bookmarkEnd w:id="447"/>
    </w:p>
    <w:p w14:paraId="2D73BF24">
      <w:pPr>
        <w:spacing w:before="144" w:line="220" w:lineRule="auto"/>
        <w:ind w:left="180"/>
        <w:outlineLvl w:val="2"/>
        <w:rPr>
          <w:rFonts w:hint="eastAsia" w:ascii="宋体" w:hAnsi="宋体" w:eastAsia="宋体" w:cs="宋体"/>
          <w:color w:val="auto"/>
          <w:sz w:val="24"/>
          <w:szCs w:val="24"/>
          <w:highlight w:val="none"/>
        </w:rPr>
      </w:pPr>
      <w:bookmarkStart w:id="448" w:name="_Toc10615"/>
      <w:bookmarkStart w:id="449" w:name="_Toc10941"/>
      <w:bookmarkStart w:id="450" w:name="_Toc4953"/>
      <w:r>
        <w:rPr>
          <w:rFonts w:hint="eastAsia" w:ascii="宋体" w:hAnsi="宋体" w:eastAsia="宋体" w:cs="宋体"/>
          <w:b/>
          <w:bCs/>
          <w:color w:val="auto"/>
          <w:spacing w:val="-4"/>
          <w:sz w:val="24"/>
          <w:szCs w:val="24"/>
          <w:highlight w:val="none"/>
        </w:rPr>
        <w:t>1.</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技术文件封面格式：</w:t>
      </w:r>
      <w:bookmarkEnd w:id="448"/>
      <w:bookmarkEnd w:id="449"/>
      <w:bookmarkEnd w:id="450"/>
    </w:p>
    <w:p w14:paraId="52680D6C">
      <w:pPr>
        <w:spacing w:before="179" w:line="224" w:lineRule="auto"/>
        <w:ind w:left="2872"/>
        <w:rPr>
          <w:rFonts w:hint="eastAsia" w:ascii="宋体" w:hAnsi="宋体" w:eastAsia="宋体" w:cs="宋体"/>
          <w:color w:val="auto"/>
          <w:sz w:val="47"/>
          <w:szCs w:val="47"/>
          <w:highlight w:val="none"/>
        </w:rPr>
      </w:pPr>
      <w:r>
        <w:rPr>
          <w:rFonts w:hint="eastAsia" w:ascii="宋体" w:hAnsi="宋体" w:eastAsia="宋体" w:cs="宋体"/>
          <w:color w:val="auto"/>
          <w:spacing w:val="-3"/>
          <w:sz w:val="47"/>
          <w:szCs w:val="47"/>
          <w:highlight w:val="none"/>
        </w:rPr>
        <w:t>电子投标文件</w:t>
      </w:r>
    </w:p>
    <w:p w14:paraId="18625187">
      <w:pPr>
        <w:spacing w:line="358" w:lineRule="auto"/>
        <w:rPr>
          <w:rFonts w:hint="eastAsia" w:ascii="宋体" w:hAnsi="宋体" w:eastAsia="宋体" w:cs="宋体"/>
          <w:color w:val="auto"/>
          <w:sz w:val="21"/>
          <w:highlight w:val="none"/>
        </w:rPr>
      </w:pPr>
    </w:p>
    <w:p w14:paraId="25B145F0">
      <w:pPr>
        <w:spacing w:before="101" w:line="225" w:lineRule="auto"/>
        <w:ind w:left="3536"/>
        <w:rPr>
          <w:rFonts w:hint="eastAsia" w:ascii="宋体" w:hAnsi="宋体" w:eastAsia="宋体" w:cs="宋体"/>
          <w:color w:val="auto"/>
          <w:sz w:val="43"/>
          <w:szCs w:val="43"/>
          <w:highlight w:val="none"/>
        </w:rPr>
      </w:pPr>
      <w:r>
        <w:rPr>
          <w:rFonts w:hint="eastAsia" w:ascii="宋体" w:hAnsi="宋体" w:eastAsia="宋体" w:cs="宋体"/>
          <w:b/>
          <w:bCs/>
          <w:color w:val="auto"/>
          <w:spacing w:val="4"/>
          <w:sz w:val="43"/>
          <w:szCs w:val="43"/>
          <w:highlight w:val="none"/>
        </w:rPr>
        <w:t>技术文件</w:t>
      </w:r>
    </w:p>
    <w:p w14:paraId="61651CFF">
      <w:pPr>
        <w:spacing w:line="286" w:lineRule="auto"/>
        <w:rPr>
          <w:rFonts w:hint="eastAsia" w:ascii="宋体" w:hAnsi="宋体" w:eastAsia="宋体" w:cs="宋体"/>
          <w:color w:val="auto"/>
          <w:sz w:val="21"/>
          <w:highlight w:val="none"/>
        </w:rPr>
      </w:pPr>
    </w:p>
    <w:p w14:paraId="176D4E8D">
      <w:pPr>
        <w:spacing w:line="287" w:lineRule="auto"/>
        <w:rPr>
          <w:rFonts w:hint="eastAsia" w:ascii="宋体" w:hAnsi="宋体" w:eastAsia="宋体" w:cs="宋体"/>
          <w:color w:val="auto"/>
          <w:sz w:val="21"/>
          <w:highlight w:val="none"/>
        </w:rPr>
      </w:pPr>
    </w:p>
    <w:p w14:paraId="096EE9D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15175325">
      <w:pPr>
        <w:spacing w:line="335" w:lineRule="auto"/>
        <w:rPr>
          <w:rFonts w:hint="eastAsia" w:ascii="宋体" w:hAnsi="宋体" w:eastAsia="宋体" w:cs="宋体"/>
          <w:color w:val="auto"/>
          <w:sz w:val="21"/>
          <w:highlight w:val="none"/>
        </w:rPr>
      </w:pPr>
    </w:p>
    <w:p w14:paraId="0E78B645">
      <w:pPr>
        <w:spacing w:line="335" w:lineRule="auto"/>
        <w:rPr>
          <w:rFonts w:hint="eastAsia" w:ascii="宋体" w:hAnsi="宋体" w:eastAsia="宋体" w:cs="宋体"/>
          <w:color w:val="auto"/>
          <w:sz w:val="21"/>
          <w:highlight w:val="none"/>
        </w:rPr>
      </w:pPr>
    </w:p>
    <w:p w14:paraId="6382243D">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28D592D6">
      <w:pPr>
        <w:spacing w:line="335" w:lineRule="auto"/>
        <w:rPr>
          <w:rFonts w:hint="eastAsia" w:ascii="宋体" w:hAnsi="宋体" w:eastAsia="宋体" w:cs="宋体"/>
          <w:color w:val="auto"/>
          <w:sz w:val="21"/>
          <w:highlight w:val="none"/>
        </w:rPr>
      </w:pPr>
    </w:p>
    <w:p w14:paraId="3AE64828">
      <w:pPr>
        <w:spacing w:line="335" w:lineRule="auto"/>
        <w:rPr>
          <w:rFonts w:hint="eastAsia" w:ascii="宋体" w:hAnsi="宋体" w:eastAsia="宋体" w:cs="宋体"/>
          <w:color w:val="auto"/>
          <w:sz w:val="21"/>
          <w:highlight w:val="none"/>
        </w:rPr>
      </w:pPr>
    </w:p>
    <w:p w14:paraId="289AB80D">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1319E714">
      <w:pPr>
        <w:spacing w:line="336" w:lineRule="auto"/>
        <w:rPr>
          <w:rFonts w:hint="eastAsia" w:ascii="宋体" w:hAnsi="宋体" w:eastAsia="宋体" w:cs="宋体"/>
          <w:color w:val="auto"/>
          <w:sz w:val="21"/>
          <w:highlight w:val="none"/>
        </w:rPr>
      </w:pPr>
    </w:p>
    <w:p w14:paraId="7334D3D5">
      <w:pPr>
        <w:spacing w:line="336" w:lineRule="auto"/>
        <w:rPr>
          <w:rFonts w:hint="eastAsia" w:ascii="宋体" w:hAnsi="宋体" w:eastAsia="宋体" w:cs="宋体"/>
          <w:color w:val="auto"/>
          <w:sz w:val="21"/>
          <w:highlight w:val="none"/>
        </w:rPr>
      </w:pPr>
    </w:p>
    <w:p w14:paraId="2D9971BD">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07DE08AA">
      <w:pPr>
        <w:spacing w:line="334" w:lineRule="auto"/>
        <w:rPr>
          <w:rFonts w:hint="eastAsia" w:ascii="宋体" w:hAnsi="宋体" w:eastAsia="宋体" w:cs="宋体"/>
          <w:color w:val="auto"/>
          <w:sz w:val="21"/>
          <w:highlight w:val="none"/>
        </w:rPr>
      </w:pPr>
    </w:p>
    <w:p w14:paraId="2552993D">
      <w:pPr>
        <w:spacing w:line="335" w:lineRule="auto"/>
        <w:rPr>
          <w:rFonts w:hint="eastAsia" w:ascii="宋体" w:hAnsi="宋体" w:eastAsia="宋体" w:cs="宋体"/>
          <w:color w:val="auto"/>
          <w:sz w:val="21"/>
          <w:highlight w:val="none"/>
        </w:rPr>
      </w:pPr>
    </w:p>
    <w:p w14:paraId="7200CF19">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55F0D0F5">
      <w:pPr>
        <w:spacing w:line="300" w:lineRule="auto"/>
        <w:rPr>
          <w:rFonts w:hint="eastAsia" w:ascii="宋体" w:hAnsi="宋体" w:eastAsia="宋体" w:cs="宋体"/>
          <w:color w:val="auto"/>
          <w:sz w:val="21"/>
          <w:highlight w:val="none"/>
        </w:rPr>
      </w:pPr>
    </w:p>
    <w:p w14:paraId="2987E2F3">
      <w:pPr>
        <w:spacing w:line="300" w:lineRule="auto"/>
        <w:rPr>
          <w:rFonts w:hint="eastAsia" w:ascii="宋体" w:hAnsi="宋体" w:eastAsia="宋体" w:cs="宋体"/>
          <w:color w:val="auto"/>
          <w:sz w:val="21"/>
          <w:highlight w:val="none"/>
        </w:rPr>
      </w:pPr>
    </w:p>
    <w:p w14:paraId="6E045E99">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0C994F85">
      <w:pPr>
        <w:spacing w:line="220" w:lineRule="auto"/>
        <w:rPr>
          <w:rFonts w:hint="eastAsia" w:ascii="宋体" w:hAnsi="宋体" w:eastAsia="宋体" w:cs="宋体"/>
          <w:color w:val="auto"/>
          <w:sz w:val="24"/>
          <w:szCs w:val="24"/>
          <w:highlight w:val="none"/>
        </w:rPr>
        <w:sectPr>
          <w:footerReference r:id="rId37" w:type="default"/>
          <w:pgSz w:w="11906" w:h="16839"/>
          <w:pgMar w:top="1440" w:right="1083" w:bottom="1440" w:left="1083" w:header="0" w:footer="1200" w:gutter="0"/>
          <w:pgNumType w:fmt="decimal"/>
          <w:cols w:space="720" w:num="1"/>
        </w:sectPr>
      </w:pPr>
    </w:p>
    <w:p w14:paraId="3DE83202">
      <w:pPr>
        <w:spacing w:before="78" w:line="220" w:lineRule="auto"/>
        <w:ind w:left="165"/>
        <w:outlineLvl w:val="2"/>
        <w:rPr>
          <w:rFonts w:hint="eastAsia" w:ascii="宋体" w:hAnsi="宋体" w:eastAsia="宋体" w:cs="宋体"/>
          <w:color w:val="auto"/>
          <w:sz w:val="24"/>
          <w:szCs w:val="24"/>
          <w:highlight w:val="none"/>
        </w:rPr>
      </w:pPr>
      <w:bookmarkStart w:id="451" w:name="_Toc18965"/>
      <w:bookmarkStart w:id="452" w:name="_Toc17795"/>
      <w:bookmarkStart w:id="453" w:name="_Toc11626"/>
      <w:r>
        <w:rPr>
          <w:rFonts w:hint="eastAsia" w:ascii="宋体" w:hAnsi="宋体" w:eastAsia="宋体" w:cs="宋体"/>
          <w:b/>
          <w:bCs/>
          <w:color w:val="auto"/>
          <w:spacing w:val="-4"/>
          <w:sz w:val="24"/>
          <w:szCs w:val="24"/>
          <w:highlight w:val="none"/>
        </w:rPr>
        <w:t>2.技术文件目录</w:t>
      </w:r>
      <w:bookmarkEnd w:id="451"/>
      <w:bookmarkEnd w:id="452"/>
      <w:bookmarkEnd w:id="453"/>
    </w:p>
    <w:p w14:paraId="69D964CF">
      <w:pPr>
        <w:spacing w:before="79" w:line="220"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根据招标文件规定及投标人提供的材料自行编写目录。</w:t>
      </w:r>
    </w:p>
    <w:p w14:paraId="26F74E4B">
      <w:pPr>
        <w:spacing w:line="220" w:lineRule="auto"/>
        <w:rPr>
          <w:rFonts w:hint="eastAsia" w:ascii="宋体" w:hAnsi="宋体" w:eastAsia="宋体" w:cs="宋体"/>
          <w:color w:val="auto"/>
          <w:sz w:val="28"/>
          <w:szCs w:val="28"/>
          <w:highlight w:val="none"/>
        </w:rPr>
        <w:sectPr>
          <w:footerReference r:id="rId38" w:type="default"/>
          <w:pgSz w:w="11906" w:h="16839"/>
          <w:pgMar w:top="1440" w:right="1083" w:bottom="1440" w:left="1083" w:header="0" w:footer="1200" w:gutter="0"/>
          <w:pgNumType w:fmt="decimal"/>
          <w:cols w:space="720" w:num="1"/>
        </w:sectPr>
      </w:pPr>
    </w:p>
    <w:p w14:paraId="63C236C2">
      <w:pPr>
        <w:spacing w:before="78" w:line="220" w:lineRule="auto"/>
        <w:ind w:left="329"/>
        <w:outlineLvl w:val="2"/>
        <w:rPr>
          <w:rFonts w:hint="eastAsia" w:ascii="宋体" w:hAnsi="宋体" w:eastAsia="宋体" w:cs="宋体"/>
          <w:color w:val="auto"/>
          <w:sz w:val="24"/>
          <w:szCs w:val="24"/>
          <w:highlight w:val="none"/>
        </w:rPr>
      </w:pPr>
      <w:bookmarkStart w:id="454" w:name="_Toc4631"/>
      <w:bookmarkStart w:id="455" w:name="_Toc22227"/>
      <w:bookmarkStart w:id="456" w:name="_Toc8356"/>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技术要求偏离表格式</w:t>
      </w:r>
      <w:bookmarkEnd w:id="454"/>
      <w:bookmarkEnd w:id="455"/>
      <w:bookmarkEnd w:id="456"/>
    </w:p>
    <w:p w14:paraId="63085C42">
      <w:pPr>
        <w:spacing w:line="243" w:lineRule="auto"/>
        <w:rPr>
          <w:rFonts w:hint="eastAsia" w:ascii="宋体" w:hAnsi="宋体" w:eastAsia="宋体" w:cs="宋体"/>
          <w:color w:val="auto"/>
          <w:sz w:val="21"/>
          <w:highlight w:val="none"/>
        </w:rPr>
      </w:pPr>
    </w:p>
    <w:p w14:paraId="2D738FC6">
      <w:pPr>
        <w:spacing w:line="243" w:lineRule="auto"/>
        <w:rPr>
          <w:rFonts w:hint="eastAsia" w:ascii="宋体" w:hAnsi="宋体" w:eastAsia="宋体" w:cs="宋体"/>
          <w:color w:val="auto"/>
          <w:sz w:val="21"/>
          <w:highlight w:val="none"/>
        </w:rPr>
      </w:pPr>
    </w:p>
    <w:p w14:paraId="36725292">
      <w:pPr>
        <w:spacing w:before="100" w:line="225" w:lineRule="auto"/>
        <w:ind w:left="3435"/>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技术要求偏离表</w:t>
      </w:r>
    </w:p>
    <w:p w14:paraId="4DE8BB6B">
      <w:pPr>
        <w:spacing w:before="73" w:line="213"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tbl>
      <w:tblPr>
        <w:tblStyle w:val="26"/>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75125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14:paraId="4DB72835">
            <w:pPr>
              <w:pStyle w:val="27"/>
              <w:spacing w:before="238" w:line="221" w:lineRule="auto"/>
              <w:ind w:left="2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项号</w:t>
            </w:r>
          </w:p>
        </w:tc>
        <w:tc>
          <w:tcPr>
            <w:tcW w:w="2142" w:type="dxa"/>
            <w:vAlign w:val="top"/>
          </w:tcPr>
          <w:p w14:paraId="3845DA73">
            <w:pPr>
              <w:pStyle w:val="27"/>
              <w:spacing w:before="238" w:line="221"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标的的名称</w:t>
            </w:r>
          </w:p>
        </w:tc>
        <w:tc>
          <w:tcPr>
            <w:tcW w:w="1833" w:type="dxa"/>
            <w:vAlign w:val="top"/>
          </w:tcPr>
          <w:p w14:paraId="6B877433">
            <w:pPr>
              <w:pStyle w:val="27"/>
              <w:spacing w:before="238" w:line="220" w:lineRule="auto"/>
              <w:ind w:left="4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技术要求</w:t>
            </w:r>
          </w:p>
        </w:tc>
        <w:tc>
          <w:tcPr>
            <w:tcW w:w="2180" w:type="dxa"/>
            <w:vAlign w:val="top"/>
          </w:tcPr>
          <w:p w14:paraId="5C862294">
            <w:pPr>
              <w:pStyle w:val="27"/>
              <w:spacing w:before="238" w:line="221"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投标响应</w:t>
            </w:r>
          </w:p>
        </w:tc>
        <w:tc>
          <w:tcPr>
            <w:tcW w:w="1937" w:type="dxa"/>
            <w:vAlign w:val="top"/>
          </w:tcPr>
          <w:p w14:paraId="020CD4EA">
            <w:pPr>
              <w:pStyle w:val="27"/>
              <w:spacing w:before="238" w:line="220"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36F8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193FC228">
            <w:pPr>
              <w:rPr>
                <w:rFonts w:hint="eastAsia" w:ascii="宋体" w:hAnsi="宋体" w:eastAsia="宋体" w:cs="宋体"/>
                <w:color w:val="auto"/>
                <w:sz w:val="21"/>
                <w:highlight w:val="none"/>
              </w:rPr>
            </w:pPr>
          </w:p>
        </w:tc>
        <w:tc>
          <w:tcPr>
            <w:tcW w:w="2142" w:type="dxa"/>
            <w:vAlign w:val="top"/>
          </w:tcPr>
          <w:p w14:paraId="6EE4A134">
            <w:pPr>
              <w:rPr>
                <w:rFonts w:hint="eastAsia" w:ascii="宋体" w:hAnsi="宋体" w:eastAsia="宋体" w:cs="宋体"/>
                <w:color w:val="auto"/>
                <w:sz w:val="21"/>
                <w:highlight w:val="none"/>
              </w:rPr>
            </w:pPr>
          </w:p>
        </w:tc>
        <w:tc>
          <w:tcPr>
            <w:tcW w:w="1833" w:type="dxa"/>
            <w:vAlign w:val="top"/>
          </w:tcPr>
          <w:p w14:paraId="213ABC91">
            <w:pPr>
              <w:rPr>
                <w:rFonts w:hint="eastAsia" w:ascii="宋体" w:hAnsi="宋体" w:eastAsia="宋体" w:cs="宋体"/>
                <w:color w:val="auto"/>
                <w:sz w:val="21"/>
                <w:highlight w:val="none"/>
              </w:rPr>
            </w:pPr>
          </w:p>
        </w:tc>
        <w:tc>
          <w:tcPr>
            <w:tcW w:w="2180" w:type="dxa"/>
            <w:vAlign w:val="top"/>
          </w:tcPr>
          <w:p w14:paraId="27D7216A">
            <w:pPr>
              <w:rPr>
                <w:rFonts w:hint="eastAsia" w:ascii="宋体" w:hAnsi="宋体" w:eastAsia="宋体" w:cs="宋体"/>
                <w:color w:val="auto"/>
                <w:sz w:val="21"/>
                <w:highlight w:val="none"/>
              </w:rPr>
            </w:pPr>
          </w:p>
        </w:tc>
        <w:tc>
          <w:tcPr>
            <w:tcW w:w="1937" w:type="dxa"/>
            <w:vAlign w:val="top"/>
          </w:tcPr>
          <w:p w14:paraId="6E5BEDCD">
            <w:pPr>
              <w:rPr>
                <w:rFonts w:hint="eastAsia" w:ascii="宋体" w:hAnsi="宋体" w:eastAsia="宋体" w:cs="宋体"/>
                <w:color w:val="auto"/>
                <w:sz w:val="21"/>
                <w:highlight w:val="none"/>
              </w:rPr>
            </w:pPr>
          </w:p>
        </w:tc>
      </w:tr>
      <w:tr w14:paraId="4CC65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7709FC4">
            <w:pPr>
              <w:rPr>
                <w:rFonts w:hint="eastAsia" w:ascii="宋体" w:hAnsi="宋体" w:eastAsia="宋体" w:cs="宋体"/>
                <w:color w:val="auto"/>
                <w:sz w:val="21"/>
                <w:highlight w:val="none"/>
              </w:rPr>
            </w:pPr>
          </w:p>
        </w:tc>
        <w:tc>
          <w:tcPr>
            <w:tcW w:w="2142" w:type="dxa"/>
            <w:vAlign w:val="top"/>
          </w:tcPr>
          <w:p w14:paraId="5BE4236A">
            <w:pPr>
              <w:rPr>
                <w:rFonts w:hint="eastAsia" w:ascii="宋体" w:hAnsi="宋体" w:eastAsia="宋体" w:cs="宋体"/>
                <w:color w:val="auto"/>
                <w:sz w:val="21"/>
                <w:highlight w:val="none"/>
              </w:rPr>
            </w:pPr>
          </w:p>
        </w:tc>
        <w:tc>
          <w:tcPr>
            <w:tcW w:w="1833" w:type="dxa"/>
            <w:vAlign w:val="top"/>
          </w:tcPr>
          <w:p w14:paraId="2A407DDE">
            <w:pPr>
              <w:rPr>
                <w:rFonts w:hint="eastAsia" w:ascii="宋体" w:hAnsi="宋体" w:eastAsia="宋体" w:cs="宋体"/>
                <w:color w:val="auto"/>
                <w:sz w:val="21"/>
                <w:highlight w:val="none"/>
              </w:rPr>
            </w:pPr>
          </w:p>
        </w:tc>
        <w:tc>
          <w:tcPr>
            <w:tcW w:w="2180" w:type="dxa"/>
            <w:vAlign w:val="top"/>
          </w:tcPr>
          <w:p w14:paraId="7A895A8F">
            <w:pPr>
              <w:rPr>
                <w:rFonts w:hint="eastAsia" w:ascii="宋体" w:hAnsi="宋体" w:eastAsia="宋体" w:cs="宋体"/>
                <w:color w:val="auto"/>
                <w:sz w:val="21"/>
                <w:highlight w:val="none"/>
              </w:rPr>
            </w:pPr>
          </w:p>
        </w:tc>
        <w:tc>
          <w:tcPr>
            <w:tcW w:w="1937" w:type="dxa"/>
            <w:vAlign w:val="top"/>
          </w:tcPr>
          <w:p w14:paraId="1ED0C20B">
            <w:pPr>
              <w:rPr>
                <w:rFonts w:hint="eastAsia" w:ascii="宋体" w:hAnsi="宋体" w:eastAsia="宋体" w:cs="宋体"/>
                <w:color w:val="auto"/>
                <w:sz w:val="21"/>
                <w:highlight w:val="none"/>
              </w:rPr>
            </w:pPr>
          </w:p>
        </w:tc>
      </w:tr>
      <w:tr w14:paraId="0A336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0BB26950">
            <w:pPr>
              <w:rPr>
                <w:rFonts w:hint="eastAsia" w:ascii="宋体" w:hAnsi="宋体" w:eastAsia="宋体" w:cs="宋体"/>
                <w:color w:val="auto"/>
                <w:sz w:val="21"/>
                <w:highlight w:val="none"/>
              </w:rPr>
            </w:pPr>
          </w:p>
        </w:tc>
        <w:tc>
          <w:tcPr>
            <w:tcW w:w="2142" w:type="dxa"/>
            <w:vAlign w:val="top"/>
          </w:tcPr>
          <w:p w14:paraId="48DD1974">
            <w:pPr>
              <w:rPr>
                <w:rFonts w:hint="eastAsia" w:ascii="宋体" w:hAnsi="宋体" w:eastAsia="宋体" w:cs="宋体"/>
                <w:color w:val="auto"/>
                <w:sz w:val="21"/>
                <w:highlight w:val="none"/>
              </w:rPr>
            </w:pPr>
          </w:p>
        </w:tc>
        <w:tc>
          <w:tcPr>
            <w:tcW w:w="1833" w:type="dxa"/>
            <w:vAlign w:val="top"/>
          </w:tcPr>
          <w:p w14:paraId="7EFD9A83">
            <w:pPr>
              <w:rPr>
                <w:rFonts w:hint="eastAsia" w:ascii="宋体" w:hAnsi="宋体" w:eastAsia="宋体" w:cs="宋体"/>
                <w:color w:val="auto"/>
                <w:sz w:val="21"/>
                <w:highlight w:val="none"/>
              </w:rPr>
            </w:pPr>
          </w:p>
        </w:tc>
        <w:tc>
          <w:tcPr>
            <w:tcW w:w="2180" w:type="dxa"/>
            <w:vAlign w:val="top"/>
          </w:tcPr>
          <w:p w14:paraId="37B53CCD">
            <w:pPr>
              <w:rPr>
                <w:rFonts w:hint="eastAsia" w:ascii="宋体" w:hAnsi="宋体" w:eastAsia="宋体" w:cs="宋体"/>
                <w:color w:val="auto"/>
                <w:sz w:val="21"/>
                <w:highlight w:val="none"/>
              </w:rPr>
            </w:pPr>
          </w:p>
        </w:tc>
        <w:tc>
          <w:tcPr>
            <w:tcW w:w="1937" w:type="dxa"/>
            <w:vAlign w:val="top"/>
          </w:tcPr>
          <w:p w14:paraId="0B976027">
            <w:pPr>
              <w:rPr>
                <w:rFonts w:hint="eastAsia" w:ascii="宋体" w:hAnsi="宋体" w:eastAsia="宋体" w:cs="宋体"/>
                <w:color w:val="auto"/>
                <w:sz w:val="21"/>
                <w:highlight w:val="none"/>
              </w:rPr>
            </w:pPr>
          </w:p>
        </w:tc>
      </w:tr>
      <w:tr w14:paraId="5DF96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9B8F115">
            <w:pPr>
              <w:rPr>
                <w:rFonts w:hint="eastAsia" w:ascii="宋体" w:hAnsi="宋体" w:eastAsia="宋体" w:cs="宋体"/>
                <w:color w:val="auto"/>
                <w:sz w:val="21"/>
                <w:highlight w:val="none"/>
              </w:rPr>
            </w:pPr>
          </w:p>
        </w:tc>
        <w:tc>
          <w:tcPr>
            <w:tcW w:w="2142" w:type="dxa"/>
            <w:vAlign w:val="top"/>
          </w:tcPr>
          <w:p w14:paraId="190DD912">
            <w:pPr>
              <w:rPr>
                <w:rFonts w:hint="eastAsia" w:ascii="宋体" w:hAnsi="宋体" w:eastAsia="宋体" w:cs="宋体"/>
                <w:color w:val="auto"/>
                <w:sz w:val="21"/>
                <w:highlight w:val="none"/>
              </w:rPr>
            </w:pPr>
          </w:p>
        </w:tc>
        <w:tc>
          <w:tcPr>
            <w:tcW w:w="1833" w:type="dxa"/>
            <w:vAlign w:val="top"/>
          </w:tcPr>
          <w:p w14:paraId="4673BCB6">
            <w:pPr>
              <w:rPr>
                <w:rFonts w:hint="eastAsia" w:ascii="宋体" w:hAnsi="宋体" w:eastAsia="宋体" w:cs="宋体"/>
                <w:color w:val="auto"/>
                <w:sz w:val="21"/>
                <w:highlight w:val="none"/>
              </w:rPr>
            </w:pPr>
          </w:p>
        </w:tc>
        <w:tc>
          <w:tcPr>
            <w:tcW w:w="2180" w:type="dxa"/>
            <w:vAlign w:val="top"/>
          </w:tcPr>
          <w:p w14:paraId="22E3EF1E">
            <w:pPr>
              <w:rPr>
                <w:rFonts w:hint="eastAsia" w:ascii="宋体" w:hAnsi="宋体" w:eastAsia="宋体" w:cs="宋体"/>
                <w:color w:val="auto"/>
                <w:sz w:val="21"/>
                <w:highlight w:val="none"/>
              </w:rPr>
            </w:pPr>
          </w:p>
        </w:tc>
        <w:tc>
          <w:tcPr>
            <w:tcW w:w="1937" w:type="dxa"/>
            <w:vAlign w:val="top"/>
          </w:tcPr>
          <w:p w14:paraId="6C17D9E1">
            <w:pPr>
              <w:rPr>
                <w:rFonts w:hint="eastAsia" w:ascii="宋体" w:hAnsi="宋体" w:eastAsia="宋体" w:cs="宋体"/>
                <w:color w:val="auto"/>
                <w:sz w:val="21"/>
                <w:highlight w:val="none"/>
              </w:rPr>
            </w:pPr>
          </w:p>
        </w:tc>
      </w:tr>
      <w:tr w14:paraId="7C628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14:paraId="2D4BF4FC">
            <w:pPr>
              <w:rPr>
                <w:rFonts w:hint="eastAsia" w:ascii="宋体" w:hAnsi="宋体" w:eastAsia="宋体" w:cs="宋体"/>
                <w:color w:val="auto"/>
                <w:sz w:val="21"/>
                <w:highlight w:val="none"/>
              </w:rPr>
            </w:pPr>
          </w:p>
        </w:tc>
        <w:tc>
          <w:tcPr>
            <w:tcW w:w="2142" w:type="dxa"/>
            <w:vAlign w:val="top"/>
          </w:tcPr>
          <w:p w14:paraId="0F901CDF">
            <w:pPr>
              <w:rPr>
                <w:rFonts w:hint="eastAsia" w:ascii="宋体" w:hAnsi="宋体" w:eastAsia="宋体" w:cs="宋体"/>
                <w:color w:val="auto"/>
                <w:sz w:val="21"/>
                <w:highlight w:val="none"/>
              </w:rPr>
            </w:pPr>
          </w:p>
        </w:tc>
        <w:tc>
          <w:tcPr>
            <w:tcW w:w="1833" w:type="dxa"/>
            <w:vAlign w:val="top"/>
          </w:tcPr>
          <w:p w14:paraId="1AFD0F30">
            <w:pPr>
              <w:rPr>
                <w:rFonts w:hint="eastAsia" w:ascii="宋体" w:hAnsi="宋体" w:eastAsia="宋体" w:cs="宋体"/>
                <w:color w:val="auto"/>
                <w:sz w:val="21"/>
                <w:highlight w:val="none"/>
              </w:rPr>
            </w:pPr>
          </w:p>
        </w:tc>
        <w:tc>
          <w:tcPr>
            <w:tcW w:w="2180" w:type="dxa"/>
            <w:vAlign w:val="top"/>
          </w:tcPr>
          <w:p w14:paraId="24333469">
            <w:pPr>
              <w:rPr>
                <w:rFonts w:hint="eastAsia" w:ascii="宋体" w:hAnsi="宋体" w:eastAsia="宋体" w:cs="宋体"/>
                <w:color w:val="auto"/>
                <w:sz w:val="21"/>
                <w:highlight w:val="none"/>
              </w:rPr>
            </w:pPr>
          </w:p>
        </w:tc>
        <w:tc>
          <w:tcPr>
            <w:tcW w:w="1937" w:type="dxa"/>
            <w:vAlign w:val="top"/>
          </w:tcPr>
          <w:p w14:paraId="48A7C24F">
            <w:pPr>
              <w:rPr>
                <w:rFonts w:hint="eastAsia" w:ascii="宋体" w:hAnsi="宋体" w:eastAsia="宋体" w:cs="宋体"/>
                <w:color w:val="auto"/>
                <w:sz w:val="21"/>
                <w:highlight w:val="none"/>
              </w:rPr>
            </w:pPr>
          </w:p>
        </w:tc>
      </w:tr>
      <w:tr w14:paraId="544AC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14:paraId="638E1D7A">
            <w:pPr>
              <w:rPr>
                <w:rFonts w:hint="eastAsia" w:ascii="宋体" w:hAnsi="宋体" w:eastAsia="宋体" w:cs="宋体"/>
                <w:color w:val="auto"/>
                <w:sz w:val="21"/>
                <w:highlight w:val="none"/>
              </w:rPr>
            </w:pPr>
          </w:p>
        </w:tc>
        <w:tc>
          <w:tcPr>
            <w:tcW w:w="2142" w:type="dxa"/>
            <w:vAlign w:val="top"/>
          </w:tcPr>
          <w:p w14:paraId="553A360E">
            <w:pPr>
              <w:rPr>
                <w:rFonts w:hint="eastAsia" w:ascii="宋体" w:hAnsi="宋体" w:eastAsia="宋体" w:cs="宋体"/>
                <w:color w:val="auto"/>
                <w:sz w:val="21"/>
                <w:highlight w:val="none"/>
              </w:rPr>
            </w:pPr>
          </w:p>
        </w:tc>
        <w:tc>
          <w:tcPr>
            <w:tcW w:w="1833" w:type="dxa"/>
            <w:vAlign w:val="top"/>
          </w:tcPr>
          <w:p w14:paraId="2B55A3EF">
            <w:pPr>
              <w:rPr>
                <w:rFonts w:hint="eastAsia" w:ascii="宋体" w:hAnsi="宋体" w:eastAsia="宋体" w:cs="宋体"/>
                <w:color w:val="auto"/>
                <w:sz w:val="21"/>
                <w:highlight w:val="none"/>
              </w:rPr>
            </w:pPr>
          </w:p>
        </w:tc>
        <w:tc>
          <w:tcPr>
            <w:tcW w:w="2180" w:type="dxa"/>
            <w:vAlign w:val="top"/>
          </w:tcPr>
          <w:p w14:paraId="03BD8729">
            <w:pPr>
              <w:rPr>
                <w:rFonts w:hint="eastAsia" w:ascii="宋体" w:hAnsi="宋体" w:eastAsia="宋体" w:cs="宋体"/>
                <w:color w:val="auto"/>
                <w:sz w:val="21"/>
                <w:highlight w:val="none"/>
              </w:rPr>
            </w:pPr>
          </w:p>
        </w:tc>
        <w:tc>
          <w:tcPr>
            <w:tcW w:w="1937" w:type="dxa"/>
            <w:vAlign w:val="top"/>
          </w:tcPr>
          <w:p w14:paraId="17A7EE37">
            <w:pPr>
              <w:rPr>
                <w:rFonts w:hint="eastAsia" w:ascii="宋体" w:hAnsi="宋体" w:eastAsia="宋体" w:cs="宋体"/>
                <w:color w:val="auto"/>
                <w:sz w:val="21"/>
                <w:highlight w:val="none"/>
              </w:rPr>
            </w:pPr>
          </w:p>
        </w:tc>
      </w:tr>
    </w:tbl>
    <w:p w14:paraId="4E2CE220">
      <w:pPr>
        <w:spacing w:before="193" w:line="224" w:lineRule="auto"/>
        <w:ind w:left="330"/>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注：</w:t>
      </w:r>
    </w:p>
    <w:p w14:paraId="2F20DB53">
      <w:pPr>
        <w:spacing w:before="48" w:line="347" w:lineRule="auto"/>
        <w:ind w:left="333" w:right="321" w:firstLine="1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说明：应对照招标文件“第二章 采购需求</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5"/>
          <w:sz w:val="24"/>
          <w:szCs w:val="24"/>
          <w:highlight w:val="none"/>
        </w:rPr>
        <w:t>”中的“技术要求</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”逐条作明确的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投标响应，并作出偏离说明。</w:t>
      </w:r>
    </w:p>
    <w:p w14:paraId="2BF814FD">
      <w:pPr>
        <w:spacing w:before="36" w:line="350" w:lineRule="auto"/>
        <w:ind w:left="330" w:right="321"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2.投标人根据投标货物的性能指标，对照招标文件技术要求，在“偏离说明</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4"/>
          <w:sz w:val="24"/>
          <w:szCs w:val="24"/>
          <w:highlight w:val="none"/>
        </w:rPr>
        <w:t>”中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注明“</w:t>
      </w:r>
      <w:r>
        <w:rPr>
          <w:rFonts w:hint="eastAsia" w:ascii="宋体" w:hAnsi="宋体" w:eastAsia="宋体" w:cs="宋体"/>
          <w:b/>
          <w:bCs/>
          <w:color w:val="auto"/>
          <w:spacing w:val="-14"/>
          <w:sz w:val="24"/>
          <w:szCs w:val="24"/>
          <w:highlight w:val="none"/>
        </w:rPr>
        <w:t>正偏离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b/>
          <w:bCs/>
          <w:color w:val="auto"/>
          <w:spacing w:val="-14"/>
          <w:sz w:val="24"/>
          <w:szCs w:val="24"/>
          <w:highlight w:val="none"/>
        </w:rPr>
        <w:t>负偏离</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14"/>
          <w:sz w:val="24"/>
          <w:szCs w:val="24"/>
          <w:highlight w:val="none"/>
        </w:rPr>
        <w:t>”或者“</w:t>
      </w:r>
      <w:r>
        <w:rPr>
          <w:rFonts w:hint="eastAsia" w:ascii="宋体" w:hAnsi="宋体" w:eastAsia="宋体" w:cs="宋体"/>
          <w:b/>
          <w:bCs/>
          <w:color w:val="auto"/>
          <w:spacing w:val="-14"/>
          <w:sz w:val="24"/>
          <w:szCs w:val="24"/>
          <w:highlight w:val="none"/>
        </w:rPr>
        <w:t>无偏离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4"/>
          <w:sz w:val="24"/>
          <w:szCs w:val="24"/>
          <w:highlight w:val="none"/>
        </w:rPr>
        <w:t>”。既不属于“</w:t>
      </w:r>
      <w:r>
        <w:rPr>
          <w:rFonts w:hint="eastAsia" w:ascii="宋体" w:hAnsi="宋体" w:eastAsia="宋体" w:cs="宋体"/>
          <w:b/>
          <w:bCs/>
          <w:color w:val="auto"/>
          <w:spacing w:val="-14"/>
          <w:sz w:val="24"/>
          <w:szCs w:val="24"/>
          <w:highlight w:val="none"/>
        </w:rPr>
        <w:t>正偏离</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4"/>
          <w:sz w:val="24"/>
          <w:szCs w:val="24"/>
          <w:highlight w:val="none"/>
        </w:rPr>
        <w:t>”也不属于“</w:t>
      </w:r>
      <w:r>
        <w:rPr>
          <w:rFonts w:hint="eastAsia" w:ascii="宋体" w:hAnsi="宋体" w:eastAsia="宋体" w:cs="宋体"/>
          <w:b/>
          <w:bCs/>
          <w:color w:val="auto"/>
          <w:spacing w:val="-14"/>
          <w:sz w:val="24"/>
          <w:szCs w:val="24"/>
          <w:highlight w:val="none"/>
        </w:rPr>
        <w:t>负</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5"/>
          <w:sz w:val="24"/>
          <w:szCs w:val="24"/>
          <w:highlight w:val="none"/>
        </w:rPr>
        <w:t>偏离</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5"/>
          <w:sz w:val="24"/>
          <w:szCs w:val="24"/>
          <w:highlight w:val="none"/>
        </w:rPr>
        <w:t>”即为“</w:t>
      </w:r>
      <w:r>
        <w:rPr>
          <w:rFonts w:hint="eastAsia" w:ascii="宋体" w:hAnsi="宋体" w:eastAsia="宋体" w:cs="宋体"/>
          <w:b/>
          <w:bCs/>
          <w:color w:val="auto"/>
          <w:spacing w:val="-5"/>
          <w:sz w:val="24"/>
          <w:szCs w:val="24"/>
          <w:highlight w:val="none"/>
        </w:rPr>
        <w:t>无偏离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w:t>
      </w:r>
    </w:p>
    <w:p w14:paraId="04F80458">
      <w:pPr>
        <w:spacing w:line="260" w:lineRule="auto"/>
        <w:rPr>
          <w:rFonts w:hint="eastAsia" w:ascii="宋体" w:hAnsi="宋体" w:eastAsia="宋体" w:cs="宋体"/>
          <w:color w:val="auto"/>
          <w:sz w:val="21"/>
          <w:highlight w:val="none"/>
        </w:rPr>
      </w:pPr>
    </w:p>
    <w:p w14:paraId="15929213">
      <w:pPr>
        <w:spacing w:line="261" w:lineRule="auto"/>
        <w:rPr>
          <w:rFonts w:hint="eastAsia" w:ascii="宋体" w:hAnsi="宋体" w:eastAsia="宋体" w:cs="宋体"/>
          <w:color w:val="auto"/>
          <w:sz w:val="21"/>
          <w:highlight w:val="none"/>
        </w:rPr>
      </w:pPr>
    </w:p>
    <w:p w14:paraId="71788D7E">
      <w:pPr>
        <w:spacing w:before="79" w:line="383" w:lineRule="auto"/>
        <w:ind w:left="332" w:right="1813" w:hanging="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法定代表人或者委托代理人（签</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2"/>
          <w:sz w:val="24"/>
          <w:szCs w:val="24"/>
          <w:highlight w:val="none"/>
        </w:rPr>
        <w:t>/电</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子签</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2"/>
          <w:sz w:val="24"/>
          <w:szCs w:val="24"/>
          <w:highlight w:val="none"/>
        </w:rPr>
        <w:t>名</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61160632">
      <w:pPr>
        <w:spacing w:before="79" w:line="383" w:lineRule="auto"/>
        <w:ind w:left="332" w:right="1813" w:hanging="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投标人名称（ 电子签章</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2C7CE0C7">
      <w:pPr>
        <w:spacing w:before="35" w:line="221"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日  期</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56A65914">
      <w:pPr>
        <w:spacing w:line="221" w:lineRule="auto"/>
        <w:rPr>
          <w:rFonts w:hint="eastAsia" w:ascii="宋体" w:hAnsi="宋体" w:eastAsia="宋体" w:cs="宋体"/>
          <w:color w:val="auto"/>
          <w:sz w:val="24"/>
          <w:szCs w:val="24"/>
          <w:highlight w:val="none"/>
        </w:rPr>
        <w:sectPr>
          <w:footerReference r:id="rId39" w:type="default"/>
          <w:pgSz w:w="11906" w:h="16839"/>
          <w:pgMar w:top="1440" w:right="1083" w:bottom="1440" w:left="1083" w:header="0" w:footer="1200" w:gutter="0"/>
          <w:pgNumType w:fmt="decimal"/>
          <w:cols w:space="720" w:num="1"/>
        </w:sectPr>
      </w:pPr>
    </w:p>
    <w:p w14:paraId="109B9DC4">
      <w:pPr>
        <w:spacing w:before="91" w:line="220" w:lineRule="auto"/>
        <w:ind w:left="27"/>
        <w:outlineLvl w:val="1"/>
        <w:rPr>
          <w:rFonts w:hint="eastAsia" w:ascii="宋体" w:hAnsi="宋体" w:eastAsia="宋体" w:cs="宋体"/>
          <w:color w:val="auto"/>
          <w:sz w:val="21"/>
          <w:highlight w:val="none"/>
        </w:rPr>
      </w:pPr>
      <w:bookmarkStart w:id="457" w:name="_Toc3111"/>
      <w:bookmarkStart w:id="458" w:name="_Toc23910"/>
      <w:bookmarkStart w:id="459" w:name="_Toc19642"/>
      <w:bookmarkStart w:id="460" w:name="_Toc10462"/>
      <w:r>
        <w:rPr>
          <w:rFonts w:hint="eastAsia" w:ascii="宋体" w:hAnsi="宋体" w:eastAsia="宋体" w:cs="宋体"/>
          <w:b/>
          <w:bCs/>
          <w:color w:val="auto"/>
          <w:spacing w:val="-4"/>
          <w:sz w:val="28"/>
          <w:szCs w:val="28"/>
          <w:highlight w:val="none"/>
        </w:rPr>
        <w:t>五、其他文书、文件格式</w:t>
      </w:r>
      <w:bookmarkEnd w:id="457"/>
      <w:bookmarkEnd w:id="458"/>
      <w:bookmarkEnd w:id="459"/>
      <w:bookmarkEnd w:id="460"/>
    </w:p>
    <w:p w14:paraId="2151AA39">
      <w:pPr>
        <w:spacing w:line="266" w:lineRule="auto"/>
        <w:rPr>
          <w:rFonts w:hint="eastAsia" w:ascii="宋体" w:hAnsi="宋体" w:eastAsia="宋体" w:cs="宋体"/>
          <w:color w:val="auto"/>
          <w:sz w:val="21"/>
          <w:highlight w:val="none"/>
        </w:rPr>
      </w:pPr>
    </w:p>
    <w:p w14:paraId="33A03C48">
      <w:pPr>
        <w:spacing w:line="266" w:lineRule="auto"/>
        <w:rPr>
          <w:rFonts w:hint="eastAsia" w:ascii="宋体" w:hAnsi="宋体" w:eastAsia="宋体" w:cs="宋体"/>
          <w:color w:val="auto"/>
          <w:sz w:val="21"/>
          <w:highlight w:val="none"/>
        </w:rPr>
      </w:pPr>
    </w:p>
    <w:p w14:paraId="2F57F5C5">
      <w:pPr>
        <w:spacing w:before="78" w:line="220" w:lineRule="auto"/>
        <w:ind w:left="426"/>
        <w:outlineLvl w:val="2"/>
        <w:rPr>
          <w:rFonts w:hint="eastAsia" w:ascii="宋体" w:hAnsi="宋体" w:eastAsia="宋体" w:cs="宋体"/>
          <w:color w:val="auto"/>
          <w:sz w:val="24"/>
          <w:szCs w:val="24"/>
          <w:highlight w:val="none"/>
        </w:rPr>
      </w:pPr>
      <w:bookmarkStart w:id="461" w:name="_Toc29399"/>
      <w:bookmarkStart w:id="462" w:name="_Toc16715"/>
      <w:bookmarkStart w:id="463" w:name="_Toc15824"/>
      <w:r>
        <w:rPr>
          <w:rFonts w:hint="eastAsia" w:ascii="宋体" w:hAnsi="宋体" w:eastAsia="宋体" w:cs="宋体"/>
          <w:b/>
          <w:bCs/>
          <w:color w:val="auto"/>
          <w:spacing w:val="-3"/>
          <w:sz w:val="24"/>
          <w:szCs w:val="24"/>
          <w:highlight w:val="none"/>
          <w:lang w:val="en-US" w:eastAsia="zh-CN"/>
        </w:rPr>
        <w:t>1</w:t>
      </w:r>
      <w:r>
        <w:rPr>
          <w:rFonts w:hint="eastAsia" w:ascii="宋体" w:hAnsi="宋体" w:eastAsia="宋体" w:cs="宋体"/>
          <w:b/>
          <w:bCs/>
          <w:color w:val="auto"/>
          <w:spacing w:val="-3"/>
          <w:sz w:val="24"/>
          <w:szCs w:val="24"/>
          <w:highlight w:val="none"/>
        </w:rPr>
        <w:t>.中小企业声明函格式</w:t>
      </w:r>
      <w:bookmarkEnd w:id="461"/>
      <w:bookmarkEnd w:id="462"/>
      <w:bookmarkEnd w:id="463"/>
    </w:p>
    <w:p w14:paraId="66D961DA">
      <w:pPr>
        <w:spacing w:line="260" w:lineRule="auto"/>
        <w:rPr>
          <w:rFonts w:hint="eastAsia" w:ascii="宋体" w:hAnsi="宋体" w:eastAsia="宋体" w:cs="宋体"/>
          <w:color w:val="auto"/>
          <w:sz w:val="21"/>
          <w:highlight w:val="none"/>
        </w:rPr>
      </w:pPr>
    </w:p>
    <w:p w14:paraId="1B25FB9E">
      <w:pPr>
        <w:pStyle w:val="41"/>
        <w:spacing w:line="506"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中小企业声明函(货物类，格式)</w:t>
      </w:r>
    </w:p>
    <w:p w14:paraId="2E1D8907">
      <w:pPr>
        <w:pStyle w:val="41"/>
        <w:spacing w:line="506" w:lineRule="exact"/>
        <w:ind w:firstLine="640"/>
        <w:jc w:val="both"/>
        <w:rPr>
          <w:rFonts w:hint="eastAsia" w:ascii="宋体" w:hAnsi="宋体" w:eastAsia="宋体" w:cs="宋体"/>
          <w:color w:val="auto"/>
          <w:sz w:val="21"/>
          <w:szCs w:val="21"/>
          <w:highlight w:val="none"/>
        </w:rPr>
      </w:pPr>
    </w:p>
    <w:p w14:paraId="1F25B29E">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 （联合体）参加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釆购活动,提供的货物全部由符合政策要求的中小企业制造。相关企业（含联合体中的中小企业、签订分包意向协议的中小企业）的具体情况如下：</w:t>
      </w:r>
    </w:p>
    <w:p w14:paraId="07C0E1D1">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（釆购文件中明确的所属行业）行业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740CF39B">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（釆购文件中明确的所属行业）行业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 企业、微型企业）</w:t>
      </w:r>
      <w:r>
        <w:rPr>
          <w:rFonts w:hint="eastAsia" w:ascii="宋体" w:hAnsi="宋体" w:eastAsia="宋体" w:cs="宋体"/>
          <w:color w:val="auto"/>
          <w:sz w:val="21"/>
          <w:szCs w:val="21"/>
          <w:highlight w:val="none"/>
        </w:rPr>
        <w:t>；</w:t>
      </w:r>
    </w:p>
    <w:p w14:paraId="25527A78">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4B068E8">
      <w:pPr>
        <w:pStyle w:val="41"/>
        <w:spacing w:line="499"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655B85A">
      <w:pPr>
        <w:pStyle w:val="41"/>
        <w:spacing w:after="40" w:line="499"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897DE05">
      <w:pPr>
        <w:pStyle w:val="41"/>
        <w:spacing w:after="40" w:line="499" w:lineRule="exact"/>
        <w:ind w:firstLine="640"/>
        <w:jc w:val="both"/>
        <w:rPr>
          <w:rFonts w:hint="eastAsia" w:ascii="宋体" w:hAnsi="宋体" w:eastAsia="宋体" w:cs="宋体"/>
          <w:color w:val="auto"/>
          <w:sz w:val="21"/>
          <w:szCs w:val="21"/>
          <w:highlight w:val="none"/>
        </w:rPr>
      </w:pPr>
    </w:p>
    <w:p w14:paraId="5E3B5ACD">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投标人名称（电子签章）：</w:t>
      </w:r>
    </w:p>
    <w:p w14:paraId="6760AB83">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14:paraId="2452691C">
      <w:pPr>
        <w:pStyle w:val="42"/>
        <w:spacing w:after="0"/>
        <w:rPr>
          <w:rFonts w:hint="eastAsia" w:ascii="宋体" w:hAnsi="宋体" w:eastAsia="宋体" w:cs="宋体"/>
          <w:color w:val="auto"/>
          <w:sz w:val="21"/>
          <w:szCs w:val="21"/>
          <w:highlight w:val="none"/>
        </w:rPr>
      </w:pPr>
    </w:p>
    <w:p w14:paraId="2A0FB2D0">
      <w:pPr>
        <w:pStyle w:val="42"/>
        <w:spacing w:after="0"/>
        <w:rPr>
          <w:rFonts w:hint="eastAsia" w:ascii="宋体" w:hAnsi="宋体" w:eastAsia="宋体" w:cs="宋体"/>
          <w:color w:val="auto"/>
          <w:highlight w:val="none"/>
        </w:rPr>
      </w:pPr>
    </w:p>
    <w:p w14:paraId="6AB3DC5A">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96E8AD4">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1、从业人员、营业收入、资产总额填报上一年度数据，无上一年度数据的新成立企业可不填报相关内容。</w:t>
      </w:r>
    </w:p>
    <w:p w14:paraId="616065FB">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2、供应商须依据《招标项目采购需求》中明确的标的所属行业进行填报。</w:t>
      </w:r>
    </w:p>
    <w:p w14:paraId="6D00F50D">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3、填报依据：《政府采购促进中小企业发展管理办法》（财库[2020]46号）；</w:t>
      </w:r>
    </w:p>
    <w:p w14:paraId="0A10AD23">
      <w:pPr>
        <w:spacing w:line="353" w:lineRule="auto"/>
        <w:rPr>
          <w:rFonts w:hint="eastAsia" w:ascii="宋体" w:hAnsi="宋体" w:eastAsia="宋体" w:cs="宋体"/>
          <w:color w:val="auto"/>
          <w:sz w:val="24"/>
          <w:szCs w:val="24"/>
          <w:highlight w:val="none"/>
        </w:rPr>
        <w:sectPr>
          <w:footerReference r:id="rId40" w:type="default"/>
          <w:pgSz w:w="11906" w:h="16839"/>
          <w:pgMar w:top="1440" w:right="1083" w:bottom="1440" w:left="1083" w:header="0" w:footer="1200" w:gutter="0"/>
          <w:pgNumType w:fmt="decimal"/>
          <w:cols w:space="720" w:num="1"/>
        </w:sectPr>
      </w:pPr>
      <w:r>
        <w:rPr>
          <w:rFonts w:hint="eastAsia" w:ascii="宋体" w:hAnsi="宋体" w:eastAsia="宋体" w:cs="宋体"/>
          <w:color w:val="auto"/>
          <w:sz w:val="21"/>
          <w:szCs w:val="21"/>
          <w:highlight w:val="none"/>
        </w:rPr>
        <w:t xml:space="preserve">     《关于印发中小企业划型标准规定的通知》（工信部联企业[2011]300号）</w:t>
      </w:r>
    </w:p>
    <w:p w14:paraId="755468D1">
      <w:pPr>
        <w:spacing w:before="78" w:line="220" w:lineRule="auto"/>
        <w:ind w:left="167"/>
        <w:outlineLvl w:val="2"/>
        <w:rPr>
          <w:rFonts w:hint="eastAsia" w:ascii="宋体" w:hAnsi="宋体" w:eastAsia="宋体" w:cs="宋体"/>
          <w:color w:val="auto"/>
          <w:sz w:val="24"/>
          <w:szCs w:val="24"/>
          <w:highlight w:val="none"/>
        </w:rPr>
      </w:pPr>
      <w:bookmarkStart w:id="464" w:name="_Toc9033"/>
      <w:bookmarkStart w:id="465" w:name="_Toc6840"/>
      <w:bookmarkStart w:id="466" w:name="_Toc16919"/>
      <w:r>
        <w:rPr>
          <w:rFonts w:hint="eastAsia" w:ascii="宋体" w:hAnsi="宋体" w:eastAsia="宋体" w:cs="宋体"/>
          <w:b/>
          <w:bCs/>
          <w:color w:val="auto"/>
          <w:spacing w:val="-3"/>
          <w:sz w:val="24"/>
          <w:szCs w:val="24"/>
          <w:highlight w:val="none"/>
          <w:lang w:val="en-US" w:eastAsia="zh-CN"/>
        </w:rPr>
        <w:t>2</w:t>
      </w:r>
      <w:r>
        <w:rPr>
          <w:rFonts w:hint="eastAsia" w:ascii="宋体" w:hAnsi="宋体" w:eastAsia="宋体" w:cs="宋体"/>
          <w:b/>
          <w:bCs/>
          <w:color w:val="auto"/>
          <w:spacing w:val="-3"/>
          <w:sz w:val="24"/>
          <w:szCs w:val="24"/>
          <w:highlight w:val="none"/>
        </w:rPr>
        <w:t>.残疾人福利性单位声明函格式</w:t>
      </w:r>
      <w:bookmarkEnd w:id="464"/>
      <w:bookmarkEnd w:id="465"/>
      <w:bookmarkEnd w:id="466"/>
    </w:p>
    <w:p w14:paraId="0DA53652">
      <w:pPr>
        <w:spacing w:line="288" w:lineRule="auto"/>
        <w:rPr>
          <w:rFonts w:hint="eastAsia" w:ascii="宋体" w:hAnsi="宋体" w:eastAsia="宋体" w:cs="宋体"/>
          <w:color w:val="auto"/>
          <w:sz w:val="21"/>
          <w:highlight w:val="none"/>
        </w:rPr>
      </w:pPr>
    </w:p>
    <w:p w14:paraId="5BE28037">
      <w:pPr>
        <w:spacing w:line="289" w:lineRule="auto"/>
        <w:rPr>
          <w:rFonts w:hint="eastAsia" w:ascii="宋体" w:hAnsi="宋体" w:eastAsia="宋体" w:cs="宋体"/>
          <w:color w:val="auto"/>
          <w:sz w:val="21"/>
          <w:highlight w:val="none"/>
        </w:rPr>
      </w:pPr>
    </w:p>
    <w:p w14:paraId="656CF1BC">
      <w:pPr>
        <w:spacing w:before="140" w:line="224" w:lineRule="auto"/>
        <w:ind w:left="1699"/>
        <w:outlineLvl w:val="0"/>
        <w:rPr>
          <w:rFonts w:hint="eastAsia" w:ascii="宋体" w:hAnsi="宋体" w:eastAsia="宋体" w:cs="宋体"/>
          <w:color w:val="auto"/>
          <w:sz w:val="43"/>
          <w:szCs w:val="43"/>
          <w:highlight w:val="none"/>
        </w:rPr>
      </w:pPr>
      <w:bookmarkStart w:id="467" w:name="_Toc16159"/>
      <w:bookmarkStart w:id="468" w:name="_Toc1831"/>
      <w:bookmarkStart w:id="469" w:name="_Toc991"/>
      <w:bookmarkStart w:id="470" w:name="_Toc31558"/>
      <w:bookmarkStart w:id="471" w:name="_Toc22954"/>
      <w:r>
        <w:rPr>
          <w:rFonts w:hint="eastAsia" w:ascii="宋体" w:hAnsi="宋体" w:eastAsia="宋体" w:cs="宋体"/>
          <w:color w:val="auto"/>
          <w:spacing w:val="19"/>
          <w:sz w:val="43"/>
          <w:szCs w:val="43"/>
          <w:highlight w:val="none"/>
        </w:rPr>
        <w:t>残疾人福利性单位声明函</w:t>
      </w:r>
      <w:bookmarkEnd w:id="467"/>
      <w:bookmarkEnd w:id="468"/>
      <w:bookmarkEnd w:id="469"/>
      <w:bookmarkEnd w:id="470"/>
      <w:bookmarkEnd w:id="471"/>
    </w:p>
    <w:p w14:paraId="6E4F270F">
      <w:pPr>
        <w:spacing w:line="255" w:lineRule="auto"/>
        <w:rPr>
          <w:rFonts w:hint="eastAsia" w:ascii="宋体" w:hAnsi="宋体" w:eastAsia="宋体" w:cs="宋体"/>
          <w:color w:val="auto"/>
          <w:sz w:val="21"/>
          <w:highlight w:val="none"/>
        </w:rPr>
      </w:pPr>
    </w:p>
    <w:p w14:paraId="185C73FD">
      <w:pPr>
        <w:spacing w:line="256" w:lineRule="auto"/>
        <w:rPr>
          <w:rFonts w:hint="eastAsia" w:ascii="宋体" w:hAnsi="宋体" w:eastAsia="宋体" w:cs="宋体"/>
          <w:color w:val="auto"/>
          <w:sz w:val="21"/>
          <w:highlight w:val="none"/>
        </w:rPr>
      </w:pPr>
    </w:p>
    <w:p w14:paraId="30FF3BD1">
      <w:pPr>
        <w:spacing w:before="78" w:line="355" w:lineRule="auto"/>
        <w:ind w:left="20" w:right="1" w:firstLine="505"/>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本单位郑重声明，根据《财政部</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民政部</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中国残疾</w:t>
      </w:r>
      <w:r>
        <w:rPr>
          <w:rFonts w:hint="eastAsia" w:ascii="宋体" w:hAnsi="宋体" w:eastAsia="宋体" w:cs="宋体"/>
          <w:color w:val="auto"/>
          <w:spacing w:val="7"/>
          <w:sz w:val="24"/>
          <w:szCs w:val="24"/>
          <w:highlight w:val="none"/>
        </w:rPr>
        <w:t>人联合会关于促进残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疾人就业政府采购政策的通知》</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rPr>
        <w:t>（财库〔2017〕 141</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5"/>
          <w:sz w:val="24"/>
          <w:szCs w:val="24"/>
          <w:highlight w:val="none"/>
        </w:rPr>
        <w:t>规定，本单位为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符合条件的残疾人福利性单位，且本单位参加</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9"/>
          <w:sz w:val="24"/>
          <w:szCs w:val="24"/>
          <w:highlight w:val="none"/>
        </w:rPr>
        <w:t>单位的</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9"/>
          <w:sz w:val="24"/>
          <w:szCs w:val="24"/>
          <w:highlight w:val="none"/>
        </w:rPr>
        <w:t>项目采购</w:t>
      </w:r>
      <w:r>
        <w:rPr>
          <w:rFonts w:hint="eastAsia" w:ascii="宋体" w:hAnsi="宋体" w:eastAsia="宋体" w:cs="宋体"/>
          <w:color w:val="auto"/>
          <w:spacing w:val="11"/>
          <w:sz w:val="24"/>
          <w:szCs w:val="24"/>
          <w:highlight w:val="none"/>
        </w:rPr>
        <w:t>活动提供本单位制造的货物（</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1"/>
          <w:sz w:val="24"/>
          <w:szCs w:val="24"/>
          <w:highlight w:val="none"/>
        </w:rPr>
        <w:t>由本单位承担工程/提供服务</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1"/>
          <w:sz w:val="24"/>
          <w:szCs w:val="24"/>
          <w:highlight w:val="none"/>
        </w:rPr>
        <w:t>或者提</w:t>
      </w:r>
      <w:r>
        <w:rPr>
          <w:rFonts w:hint="eastAsia" w:ascii="宋体" w:hAnsi="宋体" w:eastAsia="宋体" w:cs="宋体"/>
          <w:color w:val="auto"/>
          <w:spacing w:val="10"/>
          <w:sz w:val="24"/>
          <w:szCs w:val="24"/>
          <w:highlight w:val="none"/>
        </w:rPr>
        <w:t>供其</w:t>
      </w:r>
      <w:r>
        <w:rPr>
          <w:rFonts w:hint="eastAsia" w:ascii="宋体" w:hAnsi="宋体" w:eastAsia="宋体" w:cs="宋体"/>
          <w:color w:val="auto"/>
          <w:spacing w:val="-3"/>
          <w:sz w:val="24"/>
          <w:szCs w:val="24"/>
          <w:highlight w:val="none"/>
        </w:rPr>
        <w:t>他残疾人福利性单位制造的货物（不包括使用非残疾人福利性单位注册商标的货</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物）。</w:t>
      </w:r>
    </w:p>
    <w:p w14:paraId="499C4289">
      <w:pPr>
        <w:spacing w:before="31"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本单位对上述声明的真实性负责。如有虚假，将依法承</w:t>
      </w:r>
      <w:r>
        <w:rPr>
          <w:rFonts w:hint="eastAsia" w:ascii="宋体" w:hAnsi="宋体" w:eastAsia="宋体" w:cs="宋体"/>
          <w:color w:val="auto"/>
          <w:spacing w:val="10"/>
          <w:sz w:val="24"/>
          <w:szCs w:val="24"/>
          <w:highlight w:val="none"/>
        </w:rPr>
        <w:t>担相应责任。</w:t>
      </w:r>
    </w:p>
    <w:p w14:paraId="3E7FC5DF">
      <w:pPr>
        <w:spacing w:line="258" w:lineRule="auto"/>
        <w:rPr>
          <w:rFonts w:hint="eastAsia" w:ascii="宋体" w:hAnsi="宋体" w:eastAsia="宋体" w:cs="宋体"/>
          <w:color w:val="auto"/>
          <w:sz w:val="21"/>
          <w:highlight w:val="none"/>
        </w:rPr>
      </w:pPr>
    </w:p>
    <w:p w14:paraId="34592AC4">
      <w:pPr>
        <w:spacing w:line="258" w:lineRule="auto"/>
        <w:rPr>
          <w:rFonts w:hint="eastAsia" w:ascii="宋体" w:hAnsi="宋体" w:eastAsia="宋体" w:cs="宋体"/>
          <w:color w:val="auto"/>
          <w:sz w:val="21"/>
          <w:highlight w:val="none"/>
        </w:rPr>
      </w:pPr>
    </w:p>
    <w:p w14:paraId="27B8AD43">
      <w:pPr>
        <w:spacing w:line="258" w:lineRule="auto"/>
        <w:rPr>
          <w:rFonts w:hint="eastAsia" w:ascii="宋体" w:hAnsi="宋体" w:eastAsia="宋体" w:cs="宋体"/>
          <w:color w:val="auto"/>
          <w:sz w:val="21"/>
          <w:highlight w:val="none"/>
        </w:rPr>
      </w:pPr>
    </w:p>
    <w:p w14:paraId="36041F9D">
      <w:pPr>
        <w:spacing w:line="258" w:lineRule="auto"/>
        <w:rPr>
          <w:rFonts w:hint="eastAsia" w:ascii="宋体" w:hAnsi="宋体" w:eastAsia="宋体" w:cs="宋体"/>
          <w:color w:val="auto"/>
          <w:sz w:val="21"/>
          <w:highlight w:val="none"/>
        </w:rPr>
      </w:pPr>
    </w:p>
    <w:p w14:paraId="452FBD30">
      <w:pPr>
        <w:spacing w:before="78" w:line="219" w:lineRule="auto"/>
        <w:ind w:left="226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投标人名称</w:t>
      </w:r>
      <w:r>
        <w:rPr>
          <w:rFonts w:hint="eastAsia" w:ascii="宋体" w:hAnsi="宋体" w:eastAsia="宋体" w:cs="宋体"/>
          <w:color w:val="auto"/>
          <w:spacing w:val="9"/>
          <w:sz w:val="24"/>
          <w:szCs w:val="24"/>
          <w:highlight w:val="none"/>
        </w:rPr>
        <w:t>（电子签章</w:t>
      </w:r>
      <w:r>
        <w:rPr>
          <w:rFonts w:hint="eastAsia" w:ascii="宋体" w:hAnsi="宋体" w:eastAsia="宋体" w:cs="宋体"/>
          <w:color w:val="auto"/>
          <w:spacing w:val="13"/>
          <w:sz w:val="24"/>
          <w:szCs w:val="24"/>
          <w:highlight w:val="none"/>
        </w:rPr>
        <w:t>）：</w:t>
      </w:r>
    </w:p>
    <w:p w14:paraId="142C2834">
      <w:pPr>
        <w:spacing w:before="181" w:line="221" w:lineRule="auto"/>
        <w:ind w:left="3179"/>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日</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1"/>
          <w:sz w:val="24"/>
          <w:szCs w:val="24"/>
          <w:highlight w:val="none"/>
        </w:rPr>
        <w:t>期：</w:t>
      </w:r>
    </w:p>
    <w:p w14:paraId="6D176FED">
      <w:pPr>
        <w:spacing w:line="248" w:lineRule="auto"/>
        <w:rPr>
          <w:rFonts w:hint="eastAsia" w:ascii="宋体" w:hAnsi="宋体" w:eastAsia="宋体" w:cs="宋体"/>
          <w:color w:val="auto"/>
          <w:sz w:val="21"/>
          <w:highlight w:val="none"/>
        </w:rPr>
      </w:pPr>
    </w:p>
    <w:p w14:paraId="5CAC78FD">
      <w:pPr>
        <w:spacing w:line="248" w:lineRule="auto"/>
        <w:rPr>
          <w:rFonts w:hint="eastAsia" w:ascii="宋体" w:hAnsi="宋体" w:eastAsia="宋体" w:cs="宋体"/>
          <w:color w:val="auto"/>
          <w:sz w:val="21"/>
          <w:highlight w:val="none"/>
        </w:rPr>
      </w:pPr>
    </w:p>
    <w:p w14:paraId="3E66B135">
      <w:pPr>
        <w:spacing w:line="249" w:lineRule="auto"/>
        <w:rPr>
          <w:rFonts w:hint="eastAsia" w:ascii="宋体" w:hAnsi="宋体" w:eastAsia="宋体" w:cs="宋体"/>
          <w:color w:val="auto"/>
          <w:sz w:val="21"/>
          <w:highlight w:val="none"/>
        </w:rPr>
      </w:pPr>
    </w:p>
    <w:p w14:paraId="3D905B2C">
      <w:pPr>
        <w:spacing w:line="249" w:lineRule="auto"/>
        <w:rPr>
          <w:rFonts w:hint="eastAsia" w:ascii="宋体" w:hAnsi="宋体" w:eastAsia="宋体" w:cs="宋体"/>
          <w:color w:val="auto"/>
          <w:sz w:val="21"/>
          <w:highlight w:val="none"/>
        </w:rPr>
      </w:pPr>
    </w:p>
    <w:p w14:paraId="7CEC4A6B">
      <w:pPr>
        <w:spacing w:line="249" w:lineRule="auto"/>
        <w:rPr>
          <w:rFonts w:hint="eastAsia" w:ascii="宋体" w:hAnsi="宋体" w:eastAsia="宋体" w:cs="宋体"/>
          <w:color w:val="auto"/>
          <w:sz w:val="21"/>
          <w:highlight w:val="none"/>
        </w:rPr>
      </w:pPr>
    </w:p>
    <w:p w14:paraId="431845FB">
      <w:pPr>
        <w:spacing w:line="249" w:lineRule="auto"/>
        <w:rPr>
          <w:rFonts w:hint="eastAsia" w:ascii="宋体" w:hAnsi="宋体" w:eastAsia="宋体" w:cs="宋体"/>
          <w:color w:val="auto"/>
          <w:sz w:val="21"/>
          <w:highlight w:val="none"/>
        </w:rPr>
      </w:pPr>
    </w:p>
    <w:p w14:paraId="6744F30A">
      <w:pPr>
        <w:spacing w:before="78" w:line="346" w:lineRule="auto"/>
        <w:ind w:left="20" w:right="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注：请根据自己的真实情况出具《残疾人福利性单位声明函》。依法享受中小企</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业优惠政策的，采购人或者采购代理机构在公告中标结果时，同时公告其《残疾</w:t>
      </w:r>
    </w:p>
    <w:p w14:paraId="1F4F4BB1">
      <w:pPr>
        <w:spacing w:before="35" w:line="219" w:lineRule="auto"/>
        <w:ind w:left="22"/>
        <w:outlineLvl w:val="0"/>
        <w:rPr>
          <w:rFonts w:hint="eastAsia" w:ascii="宋体" w:hAnsi="宋体" w:eastAsia="宋体" w:cs="宋体"/>
          <w:color w:val="auto"/>
          <w:sz w:val="24"/>
          <w:szCs w:val="24"/>
          <w:highlight w:val="none"/>
        </w:rPr>
      </w:pPr>
      <w:bookmarkStart w:id="472" w:name="_Toc7313"/>
      <w:bookmarkStart w:id="473" w:name="_Toc28892"/>
      <w:bookmarkStart w:id="474" w:name="_Toc19631"/>
      <w:bookmarkStart w:id="475" w:name="_Toc28168"/>
      <w:bookmarkStart w:id="476" w:name="_Toc20250"/>
      <w:r>
        <w:rPr>
          <w:rFonts w:hint="eastAsia" w:ascii="宋体" w:hAnsi="宋体" w:eastAsia="宋体" w:cs="宋体"/>
          <w:color w:val="auto"/>
          <w:spacing w:val="-1"/>
          <w:sz w:val="24"/>
          <w:szCs w:val="24"/>
          <w:highlight w:val="none"/>
        </w:rPr>
        <w:t>人福利性单位声明函》，接受社会监督。</w:t>
      </w:r>
      <w:bookmarkEnd w:id="472"/>
      <w:bookmarkEnd w:id="473"/>
      <w:bookmarkEnd w:id="474"/>
      <w:bookmarkEnd w:id="475"/>
      <w:bookmarkEnd w:id="476"/>
    </w:p>
    <w:p w14:paraId="79DC0A11">
      <w:pPr>
        <w:spacing w:line="219" w:lineRule="auto"/>
        <w:rPr>
          <w:rFonts w:hint="eastAsia" w:ascii="宋体" w:hAnsi="宋体" w:eastAsia="宋体" w:cs="宋体"/>
          <w:color w:val="auto"/>
          <w:sz w:val="24"/>
          <w:szCs w:val="24"/>
          <w:highlight w:val="none"/>
        </w:rPr>
        <w:sectPr>
          <w:footerReference r:id="rId41" w:type="default"/>
          <w:pgSz w:w="11906" w:h="16839"/>
          <w:pgMar w:top="1440" w:right="1083" w:bottom="1440" w:left="1083" w:header="0" w:footer="1200" w:gutter="0"/>
          <w:pgNumType w:fmt="decimal"/>
          <w:cols w:space="720" w:num="1"/>
        </w:sectPr>
      </w:pPr>
    </w:p>
    <w:p w14:paraId="4E5AA6A7">
      <w:pPr>
        <w:spacing w:before="87" w:line="224" w:lineRule="auto"/>
        <w:ind w:left="3561"/>
        <w:outlineLvl w:val="0"/>
        <w:rPr>
          <w:rFonts w:hint="eastAsia" w:ascii="宋体" w:hAnsi="宋体" w:eastAsia="宋体" w:cs="宋体"/>
          <w:color w:val="auto"/>
          <w:sz w:val="43"/>
          <w:szCs w:val="43"/>
          <w:highlight w:val="none"/>
        </w:rPr>
      </w:pPr>
      <w:bookmarkStart w:id="477" w:name="_Toc17294"/>
      <w:bookmarkStart w:id="478" w:name="_Toc9919"/>
      <w:bookmarkStart w:id="479" w:name="_Toc4992"/>
      <w:bookmarkStart w:id="480" w:name="_Toc19930"/>
      <w:bookmarkStart w:id="481" w:name="_Toc29490"/>
      <w:r>
        <w:rPr>
          <w:rFonts w:hint="eastAsia" w:ascii="宋体" w:hAnsi="宋体" w:eastAsia="宋体" w:cs="宋体"/>
          <w:color w:val="auto"/>
          <w:spacing w:val="6"/>
          <w:sz w:val="43"/>
          <w:szCs w:val="43"/>
          <w:highlight w:val="none"/>
        </w:rPr>
        <w:t>监狱企业证明</w:t>
      </w:r>
      <w:bookmarkEnd w:id="477"/>
      <w:bookmarkEnd w:id="478"/>
      <w:bookmarkEnd w:id="479"/>
      <w:bookmarkEnd w:id="480"/>
      <w:bookmarkEnd w:id="481"/>
    </w:p>
    <w:p w14:paraId="33109175">
      <w:pPr>
        <w:pStyle w:val="8"/>
        <w:spacing w:line="304" w:lineRule="auto"/>
        <w:rPr>
          <w:rFonts w:hint="eastAsia" w:ascii="宋体" w:hAnsi="宋体" w:eastAsia="宋体" w:cs="宋体"/>
          <w:color w:val="auto"/>
          <w:highlight w:val="none"/>
        </w:rPr>
      </w:pPr>
    </w:p>
    <w:p w14:paraId="71245FD6">
      <w:pPr>
        <w:pStyle w:val="8"/>
        <w:spacing w:line="305" w:lineRule="auto"/>
        <w:rPr>
          <w:rFonts w:hint="eastAsia" w:ascii="宋体" w:hAnsi="宋体" w:eastAsia="宋体" w:cs="宋体"/>
          <w:color w:val="auto"/>
          <w:highlight w:val="none"/>
        </w:rPr>
      </w:pPr>
    </w:p>
    <w:p w14:paraId="3C14C735">
      <w:pPr>
        <w:spacing w:before="78" w:line="518" w:lineRule="exact"/>
        <w:jc w:val="right"/>
        <w:rPr>
          <w:rFonts w:hint="eastAsia" w:ascii="宋体" w:hAnsi="宋体" w:eastAsia="宋体" w:cs="宋体"/>
          <w:color w:val="auto"/>
          <w:sz w:val="24"/>
          <w:szCs w:val="24"/>
          <w:highlight w:val="none"/>
        </w:rPr>
      </w:pPr>
      <w:r>
        <w:rPr>
          <w:rFonts w:hint="eastAsia" w:ascii="宋体" w:hAnsi="宋体" w:eastAsia="宋体" w:cs="宋体"/>
          <w:color w:val="auto"/>
          <w:spacing w:val="-3"/>
          <w:position w:val="21"/>
          <w:sz w:val="24"/>
          <w:szCs w:val="24"/>
          <w:highlight w:val="none"/>
        </w:rPr>
        <w:t>提供由省级以上监狱管理局、戒毒管理局（含新疆生产建设兵团）出具的属于监狱企业的</w:t>
      </w:r>
    </w:p>
    <w:p w14:paraId="4BD703A4">
      <w:pPr>
        <w:spacing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证明文件。</w:t>
      </w:r>
    </w:p>
    <w:p w14:paraId="0A1B3098">
      <w:pPr>
        <w:pStyle w:val="8"/>
        <w:spacing w:line="269" w:lineRule="auto"/>
        <w:rPr>
          <w:rFonts w:hint="eastAsia" w:ascii="宋体" w:hAnsi="宋体" w:eastAsia="宋体" w:cs="宋体"/>
          <w:color w:val="auto"/>
          <w:highlight w:val="none"/>
        </w:rPr>
      </w:pPr>
    </w:p>
    <w:p w14:paraId="7A226CDE">
      <w:pPr>
        <w:pStyle w:val="8"/>
        <w:spacing w:line="269" w:lineRule="auto"/>
        <w:rPr>
          <w:rFonts w:hint="eastAsia" w:ascii="宋体" w:hAnsi="宋体" w:eastAsia="宋体" w:cs="宋体"/>
          <w:color w:val="auto"/>
          <w:highlight w:val="none"/>
        </w:rPr>
      </w:pPr>
    </w:p>
    <w:p w14:paraId="3B1F8BD2">
      <w:pPr>
        <w:pStyle w:val="8"/>
        <w:spacing w:line="270" w:lineRule="auto"/>
        <w:rPr>
          <w:rFonts w:hint="eastAsia" w:ascii="宋体" w:hAnsi="宋体" w:eastAsia="宋体" w:cs="宋体"/>
          <w:color w:val="auto"/>
          <w:highlight w:val="none"/>
        </w:rPr>
      </w:pPr>
    </w:p>
    <w:p w14:paraId="5A7B6C1A">
      <w:pPr>
        <w:pStyle w:val="8"/>
        <w:spacing w:line="270" w:lineRule="auto"/>
        <w:rPr>
          <w:rFonts w:hint="eastAsia" w:ascii="宋体" w:hAnsi="宋体" w:eastAsia="宋体" w:cs="宋体"/>
          <w:color w:val="auto"/>
          <w:highlight w:val="none"/>
        </w:rPr>
      </w:pPr>
    </w:p>
    <w:p w14:paraId="44FF554D">
      <w:pPr>
        <w:pStyle w:val="8"/>
        <w:spacing w:line="270" w:lineRule="auto"/>
        <w:rPr>
          <w:rFonts w:hint="eastAsia" w:ascii="宋体" w:hAnsi="宋体" w:eastAsia="宋体" w:cs="宋体"/>
          <w:color w:val="auto"/>
          <w:highlight w:val="none"/>
        </w:rPr>
      </w:pPr>
    </w:p>
    <w:p w14:paraId="20B8C2BC">
      <w:pPr>
        <w:spacing w:before="78" w:line="466" w:lineRule="exact"/>
        <w:ind w:left="5135"/>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投标人名称(电子签章)：</w:t>
      </w:r>
    </w:p>
    <w:p w14:paraId="163D4679">
      <w:pPr>
        <w:spacing w:line="220" w:lineRule="auto"/>
        <w:ind w:left="5202"/>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0437DC90">
      <w:pPr>
        <w:spacing w:line="220" w:lineRule="auto"/>
        <w:rPr>
          <w:rFonts w:hint="eastAsia" w:ascii="宋体" w:hAnsi="宋体" w:eastAsia="宋体" w:cs="宋体"/>
          <w:color w:val="auto"/>
          <w:sz w:val="24"/>
          <w:szCs w:val="24"/>
          <w:highlight w:val="none"/>
        </w:rPr>
        <w:sectPr>
          <w:footerReference r:id="rId42" w:type="default"/>
          <w:pgSz w:w="11906" w:h="16839"/>
          <w:pgMar w:top="1440" w:right="1080" w:bottom="1440" w:left="1080" w:header="0" w:footer="721" w:gutter="0"/>
          <w:pgNumType w:fmt="decimal"/>
          <w:cols w:space="720" w:num="1"/>
        </w:sectPr>
      </w:pPr>
    </w:p>
    <w:p w14:paraId="092A1BC1">
      <w:pPr>
        <w:spacing w:before="71" w:line="225" w:lineRule="auto"/>
        <w:ind w:left="1801"/>
        <w:outlineLvl w:val="0"/>
        <w:rPr>
          <w:rFonts w:hint="eastAsia" w:ascii="宋体" w:hAnsi="宋体" w:eastAsia="宋体" w:cs="宋体"/>
          <w:color w:val="auto"/>
          <w:sz w:val="35"/>
          <w:szCs w:val="35"/>
          <w:highlight w:val="none"/>
        </w:rPr>
      </w:pPr>
      <w:bookmarkStart w:id="482" w:name="_Toc29489"/>
      <w:bookmarkStart w:id="483" w:name="_Toc28027"/>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第七章</w:t>
      </w:r>
      <w:r>
        <w:rPr>
          <w:rFonts w:hint="eastAsia" w:ascii="宋体" w:hAnsi="宋体" w:eastAsia="宋体" w:cs="宋体"/>
          <w:color w:val="auto"/>
          <w:spacing w:val="9"/>
          <w:sz w:val="35"/>
          <w:szCs w:val="35"/>
          <w:highlight w:val="none"/>
        </w:rPr>
        <w:t xml:space="preserve">  </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质疑、投诉证明材料格式</w:t>
      </w:r>
      <w:bookmarkEnd w:id="482"/>
      <w:bookmarkEnd w:id="483"/>
    </w:p>
    <w:p w14:paraId="33AA93A4">
      <w:pPr>
        <w:spacing w:before="25" w:line="225" w:lineRule="auto"/>
        <w:ind w:left="3750"/>
        <w:rPr>
          <w:rFonts w:hint="eastAsia" w:ascii="宋体" w:hAnsi="宋体" w:eastAsia="宋体" w:cs="宋体"/>
          <w:color w:val="auto"/>
          <w:sz w:val="31"/>
          <w:szCs w:val="31"/>
          <w:highlight w:val="none"/>
        </w:rPr>
      </w:pPr>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质疑函（格式）</w:t>
      </w:r>
    </w:p>
    <w:p w14:paraId="728BDBBB">
      <w:pPr>
        <w:spacing w:before="23" w:line="219" w:lineRule="auto"/>
        <w:ind w:left="480"/>
        <w:outlineLvl w:val="1"/>
        <w:rPr>
          <w:rFonts w:hint="eastAsia" w:ascii="宋体" w:hAnsi="宋体" w:eastAsia="宋体" w:cs="宋体"/>
          <w:color w:val="auto"/>
          <w:sz w:val="24"/>
          <w:szCs w:val="24"/>
          <w:highlight w:val="none"/>
        </w:rPr>
      </w:pPr>
      <w:bookmarkStart w:id="484" w:name="_Toc18386"/>
      <w:bookmarkStart w:id="485" w:name="_Toc21835"/>
      <w:bookmarkStart w:id="486" w:name="_Toc7540"/>
      <w:bookmarkStart w:id="487" w:name="_Toc1573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一、质疑供应商基本信息：</w:t>
      </w:r>
      <w:bookmarkEnd w:id="484"/>
      <w:bookmarkEnd w:id="485"/>
      <w:bookmarkEnd w:id="486"/>
      <w:bookmarkEnd w:id="487"/>
    </w:p>
    <w:p w14:paraId="17A13E76">
      <w:pPr>
        <w:spacing w:before="27" w:line="219"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质疑供应商：</w:t>
      </w:r>
      <w:r>
        <w:rPr>
          <w:rFonts w:hint="eastAsia" w:ascii="宋体" w:hAnsi="宋体" w:eastAsia="宋体" w:cs="宋体"/>
          <w:color w:val="auto"/>
          <w:sz w:val="24"/>
          <w:szCs w:val="24"/>
          <w:highlight w:val="none"/>
          <w:u w:val="single" w:color="auto"/>
        </w:rPr>
        <w:t xml:space="preserve">                                       </w:t>
      </w:r>
    </w:p>
    <w:p w14:paraId="5FD58A99">
      <w:pPr>
        <w:spacing w:before="26"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4DE06D40">
      <w:pPr>
        <w:spacing w:before="26" w:line="222"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1"/>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1837E089">
      <w:pPr>
        <w:spacing w:before="23"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授权代表：</w:t>
      </w:r>
      <w:r>
        <w:rPr>
          <w:rFonts w:hint="eastAsia" w:ascii="宋体" w:hAnsi="宋体" w:eastAsia="宋体" w:cs="宋体"/>
          <w:color w:val="auto"/>
          <w:sz w:val="24"/>
          <w:szCs w:val="24"/>
          <w:highlight w:val="none"/>
          <w:u w:val="single" w:color="auto"/>
        </w:rPr>
        <w:t xml:space="preserve">                      </w:t>
      </w:r>
    </w:p>
    <w:p w14:paraId="731D4DCE">
      <w:pPr>
        <w:spacing w:before="27" w:line="222"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275BFB50">
      <w:pPr>
        <w:spacing w:before="23"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地址：</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7"/>
          <w:sz w:val="24"/>
          <w:szCs w:val="24"/>
          <w:highlight w:val="none"/>
        </w:rPr>
        <w:t>邮编：</w:t>
      </w:r>
      <w:r>
        <w:rPr>
          <w:rFonts w:hint="eastAsia" w:ascii="宋体" w:hAnsi="宋体" w:eastAsia="宋体" w:cs="宋体"/>
          <w:color w:val="auto"/>
          <w:sz w:val="24"/>
          <w:szCs w:val="24"/>
          <w:highlight w:val="none"/>
          <w:u w:val="single" w:color="auto"/>
        </w:rPr>
        <w:t xml:space="preserve">                  </w:t>
      </w:r>
    </w:p>
    <w:p w14:paraId="4DB630EC">
      <w:pPr>
        <w:spacing w:before="26" w:line="219" w:lineRule="auto"/>
        <w:ind w:left="480"/>
        <w:outlineLvl w:val="1"/>
        <w:rPr>
          <w:rFonts w:hint="eastAsia" w:ascii="宋体" w:hAnsi="宋体" w:eastAsia="宋体" w:cs="宋体"/>
          <w:color w:val="auto"/>
          <w:sz w:val="24"/>
          <w:szCs w:val="24"/>
          <w:highlight w:val="none"/>
        </w:rPr>
      </w:pPr>
      <w:bookmarkStart w:id="488" w:name="_Toc32639"/>
      <w:bookmarkStart w:id="489" w:name="_Toc15044"/>
      <w:bookmarkStart w:id="490" w:name="_Toc25673"/>
      <w:bookmarkStart w:id="491" w:name="_Toc2745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二、质疑项目基本情况：</w:t>
      </w:r>
      <w:bookmarkEnd w:id="488"/>
      <w:bookmarkEnd w:id="489"/>
      <w:bookmarkEnd w:id="490"/>
      <w:bookmarkEnd w:id="491"/>
    </w:p>
    <w:p w14:paraId="1F0DE23A">
      <w:pPr>
        <w:spacing w:before="27"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质疑项目的名称：</w:t>
      </w:r>
      <w:r>
        <w:rPr>
          <w:rFonts w:hint="eastAsia" w:ascii="宋体" w:hAnsi="宋体" w:eastAsia="宋体" w:cs="宋体"/>
          <w:color w:val="auto"/>
          <w:sz w:val="24"/>
          <w:szCs w:val="24"/>
          <w:highlight w:val="none"/>
          <w:u w:val="single" w:color="auto"/>
        </w:rPr>
        <w:t xml:space="preserve">                              </w:t>
      </w:r>
    </w:p>
    <w:p w14:paraId="4D455249">
      <w:pPr>
        <w:spacing w:before="25"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z w:val="24"/>
          <w:szCs w:val="24"/>
          <w:highlight w:val="none"/>
          <w:u w:val="single" w:color="auto"/>
        </w:rPr>
        <w:t xml:space="preserve">                               </w:t>
      </w:r>
    </w:p>
    <w:p w14:paraId="654D449D">
      <w:pPr>
        <w:spacing w:before="26"/>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采购人名称：</w:t>
      </w:r>
      <w:r>
        <w:rPr>
          <w:rFonts w:hint="eastAsia" w:ascii="宋体" w:hAnsi="宋体" w:eastAsia="宋体" w:cs="宋体"/>
          <w:color w:val="auto"/>
          <w:sz w:val="24"/>
          <w:szCs w:val="24"/>
          <w:highlight w:val="none"/>
          <w:u w:val="single" w:color="auto"/>
        </w:rPr>
        <w:t xml:space="preserve">                                        </w:t>
      </w:r>
    </w:p>
    <w:p w14:paraId="45E3CA8F">
      <w:pPr>
        <w:spacing w:before="1"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质疑事项：</w:t>
      </w:r>
    </w:p>
    <w:p w14:paraId="244AB242">
      <w:pPr>
        <w:spacing w:before="24" w:line="230" w:lineRule="auto"/>
        <w:ind w:left="398" w:right="15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口</w:t>
      </w:r>
      <w:r>
        <w:rPr>
          <w:rFonts w:hint="eastAsia" w:ascii="宋体" w:hAnsi="宋体" w:eastAsia="宋体" w:cs="宋体"/>
          <w:color w:val="auto"/>
          <w:spacing w:val="-1"/>
          <w:sz w:val="24"/>
          <w:szCs w:val="24"/>
          <w:highlight w:val="none"/>
          <w:lang w:eastAsia="zh-CN"/>
        </w:rPr>
        <w:t>招标</w:t>
      </w:r>
      <w:r>
        <w:rPr>
          <w:rFonts w:hint="eastAsia" w:ascii="宋体" w:hAnsi="宋体" w:eastAsia="宋体" w:cs="宋体"/>
          <w:color w:val="auto"/>
          <w:spacing w:val="-1"/>
          <w:sz w:val="24"/>
          <w:szCs w:val="24"/>
          <w:highlight w:val="none"/>
        </w:rPr>
        <w:t xml:space="preserve">文件   </w:t>
      </w:r>
      <w:r>
        <w:rPr>
          <w:rFonts w:hint="eastAsia" w:ascii="宋体" w:hAnsi="宋体" w:eastAsia="宋体" w:cs="宋体"/>
          <w:color w:val="auto"/>
          <w:spacing w:val="-1"/>
          <w:sz w:val="24"/>
          <w:szCs w:val="24"/>
          <w:highlight w:val="none"/>
          <w:lang w:eastAsia="zh-CN"/>
        </w:rPr>
        <w:t>招标</w:t>
      </w:r>
      <w:r>
        <w:rPr>
          <w:rFonts w:hint="eastAsia" w:ascii="宋体" w:hAnsi="宋体" w:eastAsia="宋体" w:cs="宋体"/>
          <w:color w:val="auto"/>
          <w:spacing w:val="-1"/>
          <w:sz w:val="24"/>
          <w:szCs w:val="24"/>
          <w:highlight w:val="none"/>
        </w:rPr>
        <w:t>文件获取日期：</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口</w:t>
      </w:r>
      <w:r>
        <w:rPr>
          <w:rFonts w:hint="eastAsia" w:ascii="宋体" w:hAnsi="宋体" w:eastAsia="宋体" w:cs="宋体"/>
          <w:color w:val="auto"/>
          <w:spacing w:val="-7"/>
          <w:sz w:val="24"/>
          <w:szCs w:val="24"/>
          <w:highlight w:val="none"/>
          <w:lang w:eastAsia="zh-CN"/>
        </w:rPr>
        <w:t>招标</w:t>
      </w:r>
      <w:r>
        <w:rPr>
          <w:rFonts w:hint="eastAsia" w:ascii="宋体" w:hAnsi="宋体" w:eastAsia="宋体" w:cs="宋体"/>
          <w:color w:val="auto"/>
          <w:spacing w:val="-7"/>
          <w:sz w:val="24"/>
          <w:szCs w:val="24"/>
          <w:highlight w:val="none"/>
        </w:rPr>
        <w:t>过程</w:t>
      </w:r>
    </w:p>
    <w:p w14:paraId="74B7AF03">
      <w:pPr>
        <w:spacing w:before="26" w:line="221" w:lineRule="auto"/>
        <w:ind w:left="398"/>
        <w:outlineLvl w:val="2"/>
        <w:rPr>
          <w:rFonts w:hint="eastAsia" w:ascii="宋体" w:hAnsi="宋体" w:eastAsia="宋体" w:cs="宋体"/>
          <w:color w:val="auto"/>
          <w:sz w:val="24"/>
          <w:szCs w:val="24"/>
          <w:highlight w:val="none"/>
        </w:rPr>
      </w:pPr>
      <w:bookmarkStart w:id="492" w:name="_Toc16781"/>
      <w:bookmarkStart w:id="493" w:name="_Toc2038"/>
      <w:bookmarkStart w:id="494" w:name="_Toc26534"/>
      <w:r>
        <w:rPr>
          <w:rFonts w:hint="eastAsia" w:ascii="宋体" w:hAnsi="宋体" w:eastAsia="宋体" w:cs="宋体"/>
          <w:color w:val="auto"/>
          <w:spacing w:val="-7"/>
          <w:sz w:val="24"/>
          <w:szCs w:val="24"/>
          <w:highlight w:val="none"/>
        </w:rPr>
        <w:t>口</w:t>
      </w:r>
      <w:r>
        <w:rPr>
          <w:rFonts w:hint="eastAsia" w:ascii="宋体" w:hAnsi="宋体" w:eastAsia="宋体" w:cs="宋体"/>
          <w:color w:val="auto"/>
          <w:spacing w:val="-7"/>
          <w:sz w:val="24"/>
          <w:szCs w:val="24"/>
          <w:highlight w:val="none"/>
          <w:lang w:eastAsia="zh-CN"/>
        </w:rPr>
        <w:t>中标</w:t>
      </w:r>
      <w:r>
        <w:rPr>
          <w:rFonts w:hint="eastAsia" w:ascii="宋体" w:hAnsi="宋体" w:eastAsia="宋体" w:cs="宋体"/>
          <w:color w:val="auto"/>
          <w:spacing w:val="-7"/>
          <w:sz w:val="24"/>
          <w:szCs w:val="24"/>
          <w:highlight w:val="none"/>
        </w:rPr>
        <w:t>结果</w:t>
      </w:r>
      <w:bookmarkEnd w:id="492"/>
      <w:bookmarkEnd w:id="493"/>
      <w:bookmarkEnd w:id="494"/>
    </w:p>
    <w:p w14:paraId="59154BAC">
      <w:pPr>
        <w:spacing w:before="25" w:line="220" w:lineRule="auto"/>
        <w:ind w:left="491"/>
        <w:outlineLvl w:val="1"/>
        <w:rPr>
          <w:rFonts w:hint="eastAsia" w:ascii="宋体" w:hAnsi="宋体" w:eastAsia="宋体" w:cs="宋体"/>
          <w:color w:val="auto"/>
          <w:sz w:val="24"/>
          <w:szCs w:val="24"/>
          <w:highlight w:val="none"/>
        </w:rPr>
      </w:pPr>
      <w:bookmarkStart w:id="495" w:name="_Toc2701"/>
      <w:bookmarkStart w:id="496" w:name="_Toc7751"/>
      <w:bookmarkStart w:id="497" w:name="_Toc12543"/>
      <w:bookmarkStart w:id="498" w:name="_Toc10607"/>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三、质疑事项具体内容</w:t>
      </w:r>
      <w:bookmarkEnd w:id="495"/>
      <w:bookmarkEnd w:id="496"/>
      <w:bookmarkEnd w:id="497"/>
      <w:bookmarkEnd w:id="498"/>
    </w:p>
    <w:p w14:paraId="0524513B">
      <w:pPr>
        <w:spacing w:before="26"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质疑事项</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51BCCAA2">
      <w:pPr>
        <w:spacing w:before="26"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事实依据：</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88EBF28">
      <w:pPr>
        <w:spacing w:before="27" w:line="230" w:lineRule="auto"/>
        <w:ind w:left="494" w:right="14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法律依据：</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3"/>
          <w:sz w:val="24"/>
          <w:szCs w:val="24"/>
          <w:highlight w:val="none"/>
        </w:rPr>
        <w:t>质疑事项</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
          <w:sz w:val="24"/>
          <w:szCs w:val="24"/>
          <w:highlight w:val="none"/>
        </w:rPr>
        <w:t>2</w:t>
      </w:r>
    </w:p>
    <w:p w14:paraId="0F58DA68">
      <w:pPr>
        <w:spacing w:before="25"/>
        <w:ind w:left="50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p>
    <w:p w14:paraId="206E9FE7">
      <w:pPr>
        <w:spacing w:before="1" w:line="220" w:lineRule="auto"/>
        <w:ind w:left="516"/>
        <w:outlineLvl w:val="1"/>
        <w:rPr>
          <w:rFonts w:hint="eastAsia" w:ascii="宋体" w:hAnsi="宋体" w:eastAsia="宋体" w:cs="宋体"/>
          <w:b/>
          <w:bCs/>
          <w:color w:val="auto"/>
          <w:sz w:val="24"/>
          <w:szCs w:val="24"/>
          <w:highlight w:val="none"/>
        </w:rPr>
      </w:pPr>
      <w:bookmarkStart w:id="499" w:name="_Toc29677"/>
      <w:bookmarkStart w:id="500" w:name="_Toc21957"/>
      <w:bookmarkStart w:id="501" w:name="_Toc9224"/>
      <w:bookmarkStart w:id="502" w:name="_Toc5940"/>
      <w:r>
        <w:rPr>
          <w:rFonts w:hint="eastAsia" w:ascii="宋体" w:hAnsi="宋体" w:eastAsia="宋体" w:cs="宋体"/>
          <w:b/>
          <w:bCs/>
          <w:color w:val="auto"/>
          <w:spacing w:val="-3"/>
          <w:sz w:val="24"/>
          <w:szCs w:val="24"/>
          <w:highlight w:val="none"/>
        </w:rPr>
        <w:t>四、与质疑事项相关的质疑请求：</w:t>
      </w:r>
      <w:bookmarkEnd w:id="499"/>
      <w:bookmarkEnd w:id="500"/>
      <w:bookmarkEnd w:id="501"/>
      <w:bookmarkEnd w:id="502"/>
    </w:p>
    <w:p w14:paraId="43C4A736">
      <w:pPr>
        <w:spacing w:before="25" w:line="48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请求：</w:t>
      </w:r>
      <w:r>
        <w:rPr>
          <w:rFonts w:hint="eastAsia" w:ascii="宋体" w:hAnsi="宋体" w:eastAsia="宋体" w:cs="宋体"/>
          <w:color w:val="auto"/>
          <w:spacing w:val="-2"/>
          <w:sz w:val="24"/>
          <w:szCs w:val="24"/>
          <w:highlight w:val="none"/>
          <w:u w:val="single" w:color="auto"/>
        </w:rPr>
        <w:t xml:space="preserve">                                                                 </w:t>
      </w:r>
    </w:p>
    <w:p w14:paraId="5B2B7EBA">
      <w:pPr>
        <w:spacing w:before="1"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签字（签章</w:t>
      </w:r>
      <w:r>
        <w:rPr>
          <w:rFonts w:hint="eastAsia" w:ascii="宋体" w:hAnsi="宋体" w:eastAsia="宋体" w:cs="宋体"/>
          <w:color w:val="auto"/>
          <w:spacing w:val="-63"/>
          <w:w w:val="98"/>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公章：</w:t>
      </w:r>
    </w:p>
    <w:p w14:paraId="0EED6BF3">
      <w:pPr>
        <w:pStyle w:val="8"/>
        <w:spacing w:line="258" w:lineRule="auto"/>
        <w:rPr>
          <w:rFonts w:hint="eastAsia" w:ascii="宋体" w:hAnsi="宋体" w:eastAsia="宋体" w:cs="宋体"/>
          <w:color w:val="auto"/>
          <w:highlight w:val="none"/>
        </w:rPr>
      </w:pPr>
    </w:p>
    <w:p w14:paraId="6AC4D1A8">
      <w:pPr>
        <w:spacing w:before="79" w:line="221" w:lineRule="auto"/>
        <w:ind w:left="535"/>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日期：</w:t>
      </w:r>
    </w:p>
    <w:p w14:paraId="464CBD27">
      <w:pPr>
        <w:pStyle w:val="8"/>
        <w:spacing w:line="257" w:lineRule="auto"/>
        <w:rPr>
          <w:rFonts w:hint="eastAsia" w:ascii="宋体" w:hAnsi="宋体" w:eastAsia="宋体" w:cs="宋体"/>
          <w:color w:val="auto"/>
          <w:highlight w:val="none"/>
        </w:rPr>
      </w:pPr>
    </w:p>
    <w:p w14:paraId="0F9AB4DA">
      <w:pPr>
        <w:spacing w:before="78"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说明：</w:t>
      </w:r>
    </w:p>
    <w:p w14:paraId="48A6CA5B">
      <w:pPr>
        <w:spacing w:before="27" w:line="219" w:lineRule="auto"/>
        <w:ind w:left="391"/>
        <w:outlineLvl w:val="2"/>
        <w:rPr>
          <w:rFonts w:hint="eastAsia" w:ascii="宋体" w:hAnsi="宋体" w:eastAsia="宋体" w:cs="宋体"/>
          <w:color w:val="auto"/>
          <w:sz w:val="24"/>
          <w:szCs w:val="24"/>
          <w:highlight w:val="none"/>
        </w:rPr>
      </w:pPr>
      <w:bookmarkStart w:id="503" w:name="_Toc13674"/>
      <w:bookmarkStart w:id="504" w:name="_Toc8240"/>
      <w:bookmarkStart w:id="505" w:name="_Toc19062"/>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1.供应商提出质疑时’应提交质疑函和必要的</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证明材料。</w:t>
      </w:r>
      <w:bookmarkEnd w:id="503"/>
      <w:bookmarkEnd w:id="504"/>
      <w:bookmarkEnd w:id="505"/>
    </w:p>
    <w:p w14:paraId="20BBAE69">
      <w:pPr>
        <w:spacing w:before="28" w:line="233" w:lineRule="auto"/>
        <w:ind w:left="20" w:firstLine="35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2.质疑供应商若委托代理人进行质疑的’质疑函应按要</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求列明“授权代表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”的有关内容’</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并在附件中提交由质疑供应商签署的授权委托书。授权委托书应载明代理人的姓名或者名称、代理事项、具体权限、期限和相关事项。</w:t>
      </w:r>
    </w:p>
    <w:p w14:paraId="3C5B18F0">
      <w:pPr>
        <w:spacing w:before="26"/>
        <w:ind w:left="3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3.质疑函的质疑事项应具体、明确’并有必要的事实依据和法律依据。</w:t>
      </w:r>
    </w:p>
    <w:p w14:paraId="221065AF">
      <w:pPr>
        <w:spacing w:before="1" w:line="220" w:lineRule="auto"/>
        <w:ind w:left="372"/>
        <w:outlineLvl w:val="2"/>
        <w:rPr>
          <w:rFonts w:hint="eastAsia" w:ascii="宋体" w:hAnsi="宋体" w:eastAsia="宋体" w:cs="宋体"/>
          <w:color w:val="auto"/>
          <w:sz w:val="24"/>
          <w:szCs w:val="24"/>
          <w:highlight w:val="none"/>
        </w:rPr>
      </w:pPr>
      <w:bookmarkStart w:id="506" w:name="_Toc12162"/>
      <w:bookmarkStart w:id="507" w:name="_Toc3293"/>
      <w:bookmarkStart w:id="508" w:name="_Toc24962"/>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4.质疑函的质疑请求应与质疑事项相关。</w:t>
      </w:r>
      <w:bookmarkEnd w:id="506"/>
      <w:bookmarkEnd w:id="507"/>
      <w:bookmarkEnd w:id="508"/>
    </w:p>
    <w:p w14:paraId="638F3E19">
      <w:pPr>
        <w:spacing w:before="24" w:line="230" w:lineRule="auto"/>
        <w:ind w:left="24" w:right="28" w:firstLine="3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5.质疑供应商为法人或者其他组织的</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’质疑函应由法定代表人（负责人）、主要</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负责人</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或者其授权代表签字或者盖章</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并加盖公章。</w:t>
      </w:r>
    </w:p>
    <w:p w14:paraId="51AD053E">
      <w:pPr>
        <w:spacing w:line="230" w:lineRule="auto"/>
        <w:rPr>
          <w:rFonts w:hint="eastAsia" w:ascii="宋体" w:hAnsi="宋体" w:eastAsia="宋体" w:cs="宋体"/>
          <w:color w:val="auto"/>
          <w:sz w:val="24"/>
          <w:szCs w:val="24"/>
          <w:highlight w:val="none"/>
        </w:rPr>
        <w:sectPr>
          <w:footerReference r:id="rId43" w:type="default"/>
          <w:pgSz w:w="11906" w:h="16839"/>
          <w:pgMar w:top="1440" w:right="1080" w:bottom="1440" w:left="1080" w:header="0" w:footer="937" w:gutter="0"/>
          <w:pgNumType w:fmt="decimal"/>
          <w:cols w:space="720" w:num="1"/>
        </w:sectPr>
      </w:pPr>
    </w:p>
    <w:p w14:paraId="79860135">
      <w:pPr>
        <w:spacing w:before="63" w:line="225" w:lineRule="auto"/>
        <w:ind w:left="3751"/>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14:textOutline w14:w="5793" w14:cap="sq" w14:cmpd="sng">
            <w14:solidFill>
              <w14:srgbClr w14:val="000000"/>
            </w14:solidFill>
            <w14:prstDash w14:val="solid"/>
            <w14:bevel/>
          </w14:textOutline>
        </w:rPr>
        <w:t>投诉书（格式）</w:t>
      </w:r>
    </w:p>
    <w:p w14:paraId="3D586D17">
      <w:pPr>
        <w:spacing w:before="233" w:line="219" w:lineRule="auto"/>
        <w:ind w:left="480"/>
        <w:outlineLvl w:val="1"/>
        <w:rPr>
          <w:rFonts w:hint="eastAsia" w:ascii="宋体" w:hAnsi="宋体" w:eastAsia="宋体" w:cs="宋体"/>
          <w:color w:val="auto"/>
          <w:sz w:val="24"/>
          <w:szCs w:val="24"/>
          <w:highlight w:val="none"/>
        </w:rPr>
      </w:pPr>
      <w:bookmarkStart w:id="509" w:name="_Toc26201"/>
      <w:bookmarkStart w:id="510" w:name="_Toc16533"/>
      <w:bookmarkStart w:id="511" w:name="_Toc9213"/>
      <w:bookmarkStart w:id="512" w:name="_Toc21210"/>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一、投诉相关主体基本情况：</w:t>
      </w:r>
      <w:bookmarkEnd w:id="509"/>
      <w:bookmarkEnd w:id="510"/>
      <w:bookmarkEnd w:id="511"/>
      <w:bookmarkEnd w:id="512"/>
    </w:p>
    <w:p w14:paraId="02593936">
      <w:pPr>
        <w:spacing w:before="180" w:line="21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4C09426">
      <w:pPr>
        <w:spacing w:before="183" w:line="358"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地址：</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p>
    <w:p w14:paraId="39A05AF4">
      <w:pPr>
        <w:spacing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法定代表人（负责人）/主要负责人：</w:t>
      </w:r>
      <w:r>
        <w:rPr>
          <w:rFonts w:hint="eastAsia" w:ascii="宋体" w:hAnsi="宋体" w:eastAsia="宋体" w:cs="宋体"/>
          <w:color w:val="auto"/>
          <w:spacing w:val="-2"/>
          <w:sz w:val="24"/>
          <w:szCs w:val="24"/>
          <w:highlight w:val="none"/>
          <w:u w:val="single" w:color="auto"/>
        </w:rPr>
        <w:t xml:space="preserve">                                             </w:t>
      </w:r>
    </w:p>
    <w:p w14:paraId="7CA7EE7C">
      <w:pPr>
        <w:spacing w:before="18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5D5ED334">
      <w:pPr>
        <w:spacing w:before="176" w:line="220" w:lineRule="auto"/>
        <w:ind w:left="47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授权代表：</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48D117AD">
      <w:pPr>
        <w:spacing w:before="183" w:line="22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2216CF61">
      <w:pPr>
        <w:spacing w:before="167" w:line="36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邮编：</w:t>
      </w:r>
      <w:r>
        <w:rPr>
          <w:rFonts w:hint="eastAsia" w:ascii="宋体" w:hAnsi="宋体" w:eastAsia="宋体" w:cs="宋体"/>
          <w:color w:val="auto"/>
          <w:sz w:val="24"/>
          <w:szCs w:val="24"/>
          <w:highlight w:val="none"/>
          <w:u w:val="single" w:color="auto"/>
        </w:rPr>
        <w:t xml:space="preserve">         </w:t>
      </w:r>
    </w:p>
    <w:p w14:paraId="3ECBB184">
      <w:pPr>
        <w:spacing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被投诉人</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w:t>
      </w:r>
    </w:p>
    <w:p w14:paraId="34468C59">
      <w:pPr>
        <w:spacing w:before="180" w:line="22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0BC6105C">
      <w:pPr>
        <w:spacing w:before="170"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邮编：</w:t>
      </w:r>
      <w:r>
        <w:rPr>
          <w:rFonts w:hint="eastAsia" w:ascii="宋体" w:hAnsi="宋体" w:eastAsia="宋体" w:cs="宋体"/>
          <w:color w:val="auto"/>
          <w:sz w:val="24"/>
          <w:szCs w:val="24"/>
          <w:highlight w:val="none"/>
          <w:u w:val="single" w:color="auto"/>
        </w:rPr>
        <w:t xml:space="preserve">         </w:t>
      </w:r>
    </w:p>
    <w:p w14:paraId="46C22704">
      <w:pPr>
        <w:spacing w:before="182" w:line="358"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7095FD87">
      <w:pPr>
        <w:spacing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被投诉人</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2：</w:t>
      </w:r>
    </w:p>
    <w:p w14:paraId="67AB934E">
      <w:pPr>
        <w:spacing w:before="180" w:line="379" w:lineRule="exact"/>
        <w:ind w:left="491"/>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3FCEB544">
      <w:pPr>
        <w:spacing w:before="89" w:line="21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相关供应商：</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2BF148E0">
      <w:pPr>
        <w:spacing w:before="181"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地址：</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p>
    <w:p w14:paraId="07C130A1">
      <w:pPr>
        <w:spacing w:before="18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6602F50E">
      <w:pPr>
        <w:spacing w:before="180" w:line="219" w:lineRule="auto"/>
        <w:ind w:left="480"/>
        <w:outlineLvl w:val="1"/>
        <w:rPr>
          <w:rFonts w:hint="eastAsia" w:ascii="宋体" w:hAnsi="宋体" w:eastAsia="宋体" w:cs="宋体"/>
          <w:color w:val="auto"/>
          <w:sz w:val="24"/>
          <w:szCs w:val="24"/>
          <w:highlight w:val="none"/>
        </w:rPr>
      </w:pPr>
      <w:bookmarkStart w:id="513" w:name="_Toc8353"/>
      <w:bookmarkStart w:id="514" w:name="_Toc14199"/>
      <w:bookmarkStart w:id="515" w:name="_Toc21520"/>
      <w:bookmarkStart w:id="516" w:name="_Toc2869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二、投诉项目基本情况：</w:t>
      </w:r>
      <w:bookmarkEnd w:id="513"/>
      <w:bookmarkEnd w:id="514"/>
      <w:bookmarkEnd w:id="515"/>
      <w:bookmarkEnd w:id="516"/>
    </w:p>
    <w:p w14:paraId="27F8199B">
      <w:pPr>
        <w:spacing w:before="260"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采购项目的名称：</w:t>
      </w:r>
      <w:r>
        <w:rPr>
          <w:rFonts w:hint="eastAsia" w:ascii="宋体" w:hAnsi="宋体" w:eastAsia="宋体" w:cs="宋体"/>
          <w:color w:val="auto"/>
          <w:sz w:val="24"/>
          <w:szCs w:val="24"/>
          <w:highlight w:val="none"/>
          <w:u w:val="single" w:color="auto"/>
        </w:rPr>
        <w:t xml:space="preserve">                                   </w:t>
      </w:r>
    </w:p>
    <w:p w14:paraId="3F5E00C9">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采购项目的编号：</w:t>
      </w:r>
      <w:r>
        <w:rPr>
          <w:rFonts w:hint="eastAsia" w:ascii="宋体" w:hAnsi="宋体" w:eastAsia="宋体" w:cs="宋体"/>
          <w:color w:val="auto"/>
          <w:sz w:val="24"/>
          <w:szCs w:val="24"/>
          <w:highlight w:val="none"/>
          <w:u w:val="single" w:color="auto"/>
        </w:rPr>
        <w:t xml:space="preserve">                                      </w:t>
      </w:r>
    </w:p>
    <w:p w14:paraId="51401463">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采购人名称：</w:t>
      </w:r>
      <w:r>
        <w:rPr>
          <w:rFonts w:hint="eastAsia" w:ascii="宋体" w:hAnsi="宋体" w:eastAsia="宋体" w:cs="宋体"/>
          <w:color w:val="auto"/>
          <w:sz w:val="24"/>
          <w:szCs w:val="24"/>
          <w:highlight w:val="none"/>
          <w:u w:val="single" w:color="auto"/>
        </w:rPr>
        <w:t xml:space="preserve">                                      </w:t>
      </w:r>
    </w:p>
    <w:p w14:paraId="108BD39E">
      <w:pPr>
        <w:spacing w:before="184"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代理机构名称：</w:t>
      </w:r>
      <w:r>
        <w:rPr>
          <w:rFonts w:hint="eastAsia" w:ascii="宋体" w:hAnsi="宋体" w:eastAsia="宋体" w:cs="宋体"/>
          <w:color w:val="auto"/>
          <w:sz w:val="24"/>
          <w:szCs w:val="24"/>
          <w:highlight w:val="none"/>
          <w:u w:val="single" w:color="auto"/>
        </w:rPr>
        <w:t xml:space="preserve">                                      </w:t>
      </w:r>
    </w:p>
    <w:p w14:paraId="27055FD8">
      <w:pPr>
        <w:spacing w:before="18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招标文件公告：</w:t>
      </w:r>
      <w:r>
        <w:rPr>
          <w:rFonts w:hint="eastAsia" w:ascii="宋体" w:hAnsi="宋体" w:eastAsia="宋体" w:cs="宋体"/>
          <w:color w:val="auto"/>
          <w:spacing w:val="-1"/>
          <w:sz w:val="24"/>
          <w:szCs w:val="24"/>
          <w:highlight w:val="none"/>
          <w:u w:val="single" w:color="auto"/>
        </w:rPr>
        <w:t>是/否</w:t>
      </w:r>
      <w:r>
        <w:rPr>
          <w:rFonts w:hint="eastAsia" w:ascii="宋体" w:hAnsi="宋体" w:eastAsia="宋体" w:cs="宋体"/>
          <w:color w:val="auto"/>
          <w:spacing w:val="-1"/>
          <w:sz w:val="24"/>
          <w:szCs w:val="24"/>
          <w:highlight w:val="none"/>
        </w:rPr>
        <w:t>公告期限：</w:t>
      </w:r>
      <w:r>
        <w:rPr>
          <w:rFonts w:hint="eastAsia" w:ascii="宋体" w:hAnsi="宋体" w:eastAsia="宋体" w:cs="宋体"/>
          <w:color w:val="auto"/>
          <w:sz w:val="24"/>
          <w:szCs w:val="24"/>
          <w:highlight w:val="none"/>
          <w:u w:val="single" w:color="auto"/>
        </w:rPr>
        <w:t xml:space="preserve">                                                 </w:t>
      </w:r>
    </w:p>
    <w:p w14:paraId="27051339">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中标</w:t>
      </w:r>
      <w:r>
        <w:rPr>
          <w:rFonts w:hint="eastAsia" w:ascii="宋体" w:hAnsi="宋体" w:eastAsia="宋体" w:cs="宋体"/>
          <w:color w:val="auto"/>
          <w:spacing w:val="-1"/>
          <w:sz w:val="24"/>
          <w:szCs w:val="24"/>
          <w:highlight w:val="none"/>
        </w:rPr>
        <w:t>结果公告：</w:t>
      </w:r>
      <w:r>
        <w:rPr>
          <w:rFonts w:hint="eastAsia" w:ascii="宋体" w:hAnsi="宋体" w:eastAsia="宋体" w:cs="宋体"/>
          <w:color w:val="auto"/>
          <w:spacing w:val="-1"/>
          <w:sz w:val="24"/>
          <w:szCs w:val="24"/>
          <w:highlight w:val="none"/>
          <w:u w:val="single" w:color="auto"/>
        </w:rPr>
        <w:t>是/否</w:t>
      </w:r>
      <w:r>
        <w:rPr>
          <w:rFonts w:hint="eastAsia" w:ascii="宋体" w:hAnsi="宋体" w:eastAsia="宋体" w:cs="宋体"/>
          <w:color w:val="auto"/>
          <w:spacing w:val="-1"/>
          <w:sz w:val="24"/>
          <w:szCs w:val="24"/>
          <w:highlight w:val="none"/>
        </w:rPr>
        <w:t>公告期限：</w:t>
      </w:r>
      <w:r>
        <w:rPr>
          <w:rFonts w:hint="eastAsia" w:ascii="宋体" w:hAnsi="宋体" w:eastAsia="宋体" w:cs="宋体"/>
          <w:color w:val="auto"/>
          <w:sz w:val="24"/>
          <w:szCs w:val="24"/>
          <w:highlight w:val="none"/>
          <w:u w:val="single" w:color="auto"/>
        </w:rPr>
        <w:t xml:space="preserve">                                                 </w:t>
      </w:r>
    </w:p>
    <w:p w14:paraId="1CF9DB27">
      <w:pPr>
        <w:spacing w:before="185" w:line="219" w:lineRule="auto"/>
        <w:ind w:left="490"/>
        <w:outlineLvl w:val="1"/>
        <w:rPr>
          <w:rFonts w:hint="eastAsia" w:ascii="宋体" w:hAnsi="宋体" w:eastAsia="宋体" w:cs="宋体"/>
          <w:color w:val="auto"/>
          <w:sz w:val="24"/>
          <w:szCs w:val="24"/>
          <w:highlight w:val="none"/>
        </w:rPr>
      </w:pPr>
      <w:bookmarkStart w:id="517" w:name="_Toc26871"/>
      <w:bookmarkStart w:id="518" w:name="_Toc26509"/>
      <w:bookmarkStart w:id="519" w:name="_Toc7867"/>
      <w:bookmarkStart w:id="520" w:name="_Toc5528"/>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三、质疑基本情况</w:t>
      </w:r>
      <w:bookmarkEnd w:id="517"/>
      <w:bookmarkEnd w:id="518"/>
      <w:bookmarkEnd w:id="519"/>
      <w:bookmarkEnd w:id="520"/>
    </w:p>
    <w:p w14:paraId="3A8E46B9">
      <w:pPr>
        <w:spacing w:before="182"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投诉人于</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9"/>
          <w:sz w:val="24"/>
          <w:szCs w:val="24"/>
          <w:highlight w:val="none"/>
        </w:rPr>
        <w:t>日，向</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9"/>
          <w:sz w:val="24"/>
          <w:szCs w:val="24"/>
          <w:highlight w:val="none"/>
        </w:rPr>
        <w:t>提出质疑，质疑事</w:t>
      </w:r>
    </w:p>
    <w:p w14:paraId="492E912C">
      <w:pPr>
        <w:spacing w:before="1" w:line="220" w:lineRule="auto"/>
        <w:rPr>
          <w:rFonts w:hint="eastAsia" w:ascii="宋体" w:hAnsi="宋体" w:eastAsia="宋体" w:cs="宋体"/>
          <w:color w:val="auto"/>
          <w:highlight w:val="none"/>
          <w:lang w:val="en-US" w:eastAsia="zh-CN"/>
        </w:rPr>
      </w:pPr>
      <w:r>
        <w:rPr>
          <w:rFonts w:hint="eastAsia" w:ascii="宋体" w:hAnsi="宋体" w:eastAsia="宋体" w:cs="宋体"/>
          <w:color w:val="auto"/>
          <w:spacing w:val="-5"/>
          <w:sz w:val="24"/>
          <w:szCs w:val="24"/>
          <w:highlight w:val="none"/>
        </w:rPr>
        <w:t>项为：</w:t>
      </w:r>
      <w:r>
        <w:rPr>
          <w:rFonts w:hint="eastAsia" w:ascii="宋体" w:hAnsi="宋体" w:eastAsia="宋体" w:cs="宋体"/>
          <w:color w:val="auto"/>
          <w:highlight w:val="none"/>
          <w:u w:val="single" w:color="auto"/>
        </w:rPr>
        <w:tab/>
      </w:r>
      <w:r>
        <w:rPr>
          <w:rFonts w:hint="eastAsia" w:ascii="宋体" w:hAnsi="宋体" w:eastAsia="宋体" w:cs="宋体"/>
          <w:color w:val="auto"/>
          <w:highlight w:val="none"/>
          <w:u w:val="single" w:color="auto"/>
          <w:lang w:val="en-US" w:eastAsia="zh-CN"/>
        </w:rPr>
        <w:t xml:space="preserve">                                                                                                                                                      </w:t>
      </w:r>
    </w:p>
    <w:p w14:paraId="74427F5C">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single" w:color="auto"/>
        </w:rPr>
        <w:t>采购人/代理机构</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4"/>
          <w:sz w:val="24"/>
          <w:szCs w:val="24"/>
          <w:highlight w:val="none"/>
        </w:rPr>
        <w:t>日，就质疑事项作出了答复/没有在法定期限内作出</w:t>
      </w:r>
    </w:p>
    <w:p w14:paraId="2B41C80F">
      <w:pPr>
        <w:spacing w:before="1"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答复。</w:t>
      </w:r>
    </w:p>
    <w:p w14:paraId="63CE3639">
      <w:pPr>
        <w:spacing w:before="181" w:line="220" w:lineRule="auto"/>
        <w:ind w:left="517"/>
        <w:outlineLvl w:val="1"/>
        <w:rPr>
          <w:rFonts w:hint="eastAsia" w:ascii="宋体" w:hAnsi="宋体" w:eastAsia="宋体" w:cs="宋体"/>
          <w:color w:val="auto"/>
          <w:sz w:val="24"/>
          <w:szCs w:val="24"/>
          <w:highlight w:val="none"/>
        </w:rPr>
      </w:pPr>
      <w:bookmarkStart w:id="521" w:name="_Toc9422"/>
      <w:bookmarkStart w:id="522" w:name="_Toc6873"/>
      <w:bookmarkStart w:id="523" w:name="_Toc9043"/>
      <w:bookmarkStart w:id="524" w:name="_Toc11399"/>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四、投诉事项具体内容</w:t>
      </w:r>
      <w:bookmarkEnd w:id="521"/>
      <w:bookmarkEnd w:id="522"/>
      <w:bookmarkEnd w:id="523"/>
      <w:bookmarkEnd w:id="524"/>
    </w:p>
    <w:p w14:paraId="6C645E3B">
      <w:pPr>
        <w:spacing w:before="181" w:line="221"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投诉事项</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6C030E9F">
      <w:pPr>
        <w:spacing w:before="181" w:line="219"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事实依据：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DF88763">
      <w:pPr>
        <w:pStyle w:val="8"/>
        <w:tabs>
          <w:tab w:val="left" w:pos="9737"/>
        </w:tabs>
        <w:spacing w:before="219" w:line="242" w:lineRule="exact"/>
        <w:ind w:left="487"/>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6434481A">
      <w:pPr>
        <w:spacing w:before="190"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法律依据：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5CA84B9F">
      <w:pPr>
        <w:pStyle w:val="8"/>
        <w:tabs>
          <w:tab w:val="left" w:pos="9737"/>
        </w:tabs>
        <w:spacing w:before="219" w:line="242" w:lineRule="exact"/>
        <w:ind w:left="487"/>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69A96E2D">
      <w:pPr>
        <w:spacing w:before="189" w:line="468" w:lineRule="exact"/>
        <w:ind w:left="500"/>
        <w:rPr>
          <w:rFonts w:hint="eastAsia" w:ascii="宋体" w:hAnsi="宋体" w:eastAsia="宋体" w:cs="宋体"/>
          <w:color w:val="auto"/>
          <w:sz w:val="24"/>
          <w:szCs w:val="24"/>
          <w:highlight w:val="none"/>
        </w:rPr>
      </w:pPr>
      <w:r>
        <w:rPr>
          <w:rFonts w:hint="eastAsia" w:ascii="宋体" w:hAnsi="宋体" w:eastAsia="宋体" w:cs="宋体"/>
          <w:color w:val="auto"/>
          <w:spacing w:val="-3"/>
          <w:position w:val="17"/>
          <w:sz w:val="24"/>
          <w:szCs w:val="24"/>
          <w:highlight w:val="none"/>
        </w:rPr>
        <w:t>投诉事项</w:t>
      </w:r>
      <w:r>
        <w:rPr>
          <w:rFonts w:hint="eastAsia" w:ascii="宋体" w:hAnsi="宋体" w:eastAsia="宋体" w:cs="宋体"/>
          <w:color w:val="auto"/>
          <w:spacing w:val="-47"/>
          <w:position w:val="17"/>
          <w:sz w:val="24"/>
          <w:szCs w:val="24"/>
          <w:highlight w:val="none"/>
        </w:rPr>
        <w:t xml:space="preserve"> </w:t>
      </w:r>
      <w:r>
        <w:rPr>
          <w:rFonts w:hint="eastAsia" w:ascii="宋体" w:hAnsi="宋体" w:eastAsia="宋体" w:cs="宋体"/>
          <w:color w:val="auto"/>
          <w:spacing w:val="-3"/>
          <w:position w:val="17"/>
          <w:sz w:val="24"/>
          <w:szCs w:val="24"/>
          <w:highlight w:val="none"/>
        </w:rPr>
        <w:t>2</w:t>
      </w:r>
    </w:p>
    <w:p w14:paraId="7C9C1CA7">
      <w:pPr>
        <w:spacing w:line="379" w:lineRule="exact"/>
        <w:ind w:left="512"/>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20C21140">
      <w:pPr>
        <w:spacing w:before="89" w:line="221" w:lineRule="auto"/>
        <w:ind w:left="499"/>
        <w:outlineLvl w:val="1"/>
        <w:rPr>
          <w:rFonts w:hint="eastAsia" w:ascii="宋体" w:hAnsi="宋体" w:eastAsia="宋体" w:cs="宋体"/>
          <w:color w:val="auto"/>
          <w:sz w:val="24"/>
          <w:szCs w:val="24"/>
          <w:highlight w:val="none"/>
        </w:rPr>
      </w:pPr>
      <w:bookmarkStart w:id="525" w:name="_Toc28781"/>
      <w:bookmarkStart w:id="526" w:name="_Toc7423"/>
      <w:bookmarkStart w:id="527" w:name="_Toc17634"/>
      <w:bookmarkStart w:id="528" w:name="_Toc3232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五、与投诉事项相关的投诉请求：</w:t>
      </w:r>
      <w:bookmarkEnd w:id="525"/>
      <w:bookmarkEnd w:id="526"/>
      <w:bookmarkEnd w:id="527"/>
      <w:bookmarkEnd w:id="528"/>
    </w:p>
    <w:p w14:paraId="58805C10">
      <w:pPr>
        <w:spacing w:before="181" w:line="221"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请求：</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4D423D2">
      <w:pPr>
        <w:pStyle w:val="8"/>
        <w:spacing w:line="283" w:lineRule="auto"/>
        <w:rPr>
          <w:rFonts w:hint="eastAsia" w:ascii="宋体" w:hAnsi="宋体" w:eastAsia="宋体" w:cs="宋体"/>
          <w:color w:val="auto"/>
          <w:highlight w:val="none"/>
        </w:rPr>
      </w:pPr>
    </w:p>
    <w:p w14:paraId="5FE2F240">
      <w:pPr>
        <w:pStyle w:val="8"/>
        <w:spacing w:line="284" w:lineRule="auto"/>
        <w:rPr>
          <w:rFonts w:hint="eastAsia" w:ascii="宋体" w:hAnsi="宋体" w:eastAsia="宋体" w:cs="宋体"/>
          <w:color w:val="auto"/>
          <w:highlight w:val="none"/>
        </w:rPr>
      </w:pPr>
    </w:p>
    <w:p w14:paraId="71A3B4C0">
      <w:pPr>
        <w:spacing w:before="79" w:line="219"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签字（签章</w:t>
      </w:r>
      <w:r>
        <w:rPr>
          <w:rFonts w:hint="eastAsia" w:ascii="宋体" w:hAnsi="宋体" w:eastAsia="宋体" w:cs="宋体"/>
          <w:color w:val="auto"/>
          <w:spacing w:val="-63"/>
          <w:w w:val="98"/>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公章：</w:t>
      </w:r>
    </w:p>
    <w:p w14:paraId="53E9F89F">
      <w:pPr>
        <w:spacing w:before="182" w:line="221" w:lineRule="auto"/>
        <w:ind w:left="539"/>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日期：</w:t>
      </w:r>
    </w:p>
    <w:p w14:paraId="51D1ABFB">
      <w:pPr>
        <w:spacing w:before="102" w:line="220"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说明：</w:t>
      </w:r>
    </w:p>
    <w:p w14:paraId="0490BF53">
      <w:pPr>
        <w:spacing w:before="259" w:line="468" w:lineRule="exact"/>
        <w:ind w:right="2"/>
        <w:jc w:val="right"/>
        <w:outlineLvl w:val="2"/>
        <w:rPr>
          <w:rFonts w:hint="eastAsia" w:ascii="宋体" w:hAnsi="宋体" w:eastAsia="宋体" w:cs="宋体"/>
          <w:color w:val="auto"/>
          <w:sz w:val="24"/>
          <w:szCs w:val="24"/>
          <w:highlight w:val="none"/>
        </w:rPr>
      </w:pPr>
      <w:bookmarkStart w:id="529" w:name="_Toc1475"/>
      <w:bookmarkStart w:id="530" w:name="_Toc5062"/>
      <w:bookmarkStart w:id="531" w:name="_Toc12716"/>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1.投诉人提起投诉时，应当提交投诉书和</w:t>
      </w:r>
      <w:r>
        <w:rPr>
          <w:rFonts w:hint="eastAsia" w:ascii="宋体" w:hAnsi="宋体" w:eastAsia="宋体" w:cs="宋体"/>
          <w:color w:val="auto"/>
          <w:spacing w:val="-1"/>
          <w:position w:val="17"/>
          <w:sz w:val="24"/>
          <w:szCs w:val="24"/>
          <w:highlight w:val="none"/>
          <w14:textOutline w14:w="4358" w14:cap="sq" w14:cmpd="sng">
            <w14:solidFill>
              <w14:srgbClr w14:val="000000"/>
            </w14:solidFill>
            <w14:prstDash w14:val="solid"/>
            <w14:bevel/>
          </w14:textOutline>
        </w:rPr>
        <w:t>必要的证明材料，并按照被投诉人和与投诉事项</w:t>
      </w:r>
      <w:bookmarkEnd w:id="529"/>
      <w:bookmarkEnd w:id="530"/>
      <w:bookmarkEnd w:id="531"/>
    </w:p>
    <w:p w14:paraId="5406B7AE">
      <w:pPr>
        <w:spacing w:line="219" w:lineRule="auto"/>
        <w:ind w:lef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有关的供应商数量提供投诉书副本。</w:t>
      </w:r>
    </w:p>
    <w:p w14:paraId="714F757F">
      <w:pPr>
        <w:spacing w:before="183" w:line="360" w:lineRule="auto"/>
        <w:ind w:left="43" w:right="2" w:firstLine="33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2.投诉人若委托代理人进行投诉的，投诉书应按要求列明“授权代表</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”的有关内容，并在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附件中提交由投诉人签署的授权委托书。授权委托书应当载明代理人的姓名或者名称、代理</w:t>
      </w:r>
    </w:p>
    <w:p w14:paraId="54BD98BD">
      <w:pPr>
        <w:spacing w:line="220" w:lineRule="auto"/>
        <w:ind w:left="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事项、具体权限、期限和相关事项。</w:t>
      </w:r>
    </w:p>
    <w:p w14:paraId="3EB21C18">
      <w:pPr>
        <w:spacing w:before="182" w:line="468" w:lineRule="exact"/>
        <w:ind w:left="382"/>
        <w:rPr>
          <w:rFonts w:hint="eastAsia"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3.投诉书应简要列明质疑事项，质疑函、质疑答复等作为附件材料提供。</w:t>
      </w:r>
    </w:p>
    <w:p w14:paraId="10F6B32E">
      <w:pPr>
        <w:spacing w:before="1" w:line="219" w:lineRule="auto"/>
        <w:ind w:left="3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4.投诉书的投诉事项应具体、明确，并有</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必要的事实依据和法律依据。</w:t>
      </w:r>
    </w:p>
    <w:p w14:paraId="18583656">
      <w:pPr>
        <w:spacing w:before="183" w:line="219" w:lineRule="auto"/>
        <w:ind w:left="382"/>
        <w:outlineLvl w:val="2"/>
        <w:rPr>
          <w:rFonts w:hint="eastAsia" w:ascii="宋体" w:hAnsi="宋体" w:eastAsia="宋体" w:cs="宋体"/>
          <w:color w:val="auto"/>
          <w:sz w:val="24"/>
          <w:szCs w:val="24"/>
          <w:highlight w:val="none"/>
        </w:rPr>
      </w:pPr>
      <w:bookmarkStart w:id="532" w:name="_Toc979"/>
      <w:bookmarkStart w:id="533" w:name="_Toc28297"/>
      <w:bookmarkStart w:id="534" w:name="_Toc4603"/>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5.投诉书的投诉请求应与投诉事项相关。</w:t>
      </w:r>
      <w:bookmarkEnd w:id="532"/>
      <w:bookmarkEnd w:id="533"/>
      <w:bookmarkEnd w:id="534"/>
    </w:p>
    <w:p w14:paraId="3947DFAE">
      <w:pPr>
        <w:pStyle w:val="8"/>
        <w:spacing w:before="105" w:line="230" w:lineRule="auto"/>
        <w:ind w:right="2" w:firstLine="1"/>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highlight w:val="none"/>
        </w:rPr>
        <w:t>6.</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投诉人为法人或者其他组织的，投诉书应由法定代表人（负责人）、主要负责人，或者其授</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权代表签字或者盖章，并加盖公章。</w:t>
      </w:r>
    </w:p>
    <w:p w14:paraId="1CEB5EA3">
      <w:pP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2F825119">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078E652A">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52E4736A">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23A929E7">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1E44D5F1">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5856BB02">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35AD4C94">
      <w:pPr>
        <w:numPr>
          <w:ilvl w:val="0"/>
          <w:numId w:val="0"/>
        </w:numPr>
        <w:spacing w:line="360" w:lineRule="auto"/>
        <w:ind w:firstLine="736" w:firstLineChars="200"/>
        <w:contextualSpacing/>
        <w:outlineLvl w:val="9"/>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pPr>
    </w:p>
    <w:p w14:paraId="3AAD6F5B">
      <w:pPr>
        <w:numPr>
          <w:ilvl w:val="0"/>
          <w:numId w:val="0"/>
        </w:numPr>
        <w:spacing w:line="360" w:lineRule="auto"/>
        <w:contextualSpacing/>
        <w:jc w:val="center"/>
        <w:outlineLvl w:val="0"/>
        <w:rPr>
          <w:rFonts w:hint="eastAsia" w:ascii="宋体" w:hAnsi="宋体" w:eastAsia="宋体" w:cs="宋体"/>
          <w:b/>
          <w:bCs/>
          <w:color w:val="auto"/>
          <w:kern w:val="44"/>
          <w:sz w:val="44"/>
          <w:szCs w:val="44"/>
          <w:highlight w:val="none"/>
          <w:lang w:val="en-US" w:eastAsia="zh-CN" w:bidi="ar-SA"/>
        </w:rPr>
      </w:pPr>
      <w:bookmarkStart w:id="535" w:name="_Toc4969"/>
      <w:bookmarkStart w:id="536" w:name="_Toc5706"/>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第八章 </w:t>
      </w:r>
      <w:bookmarkStart w:id="537" w:name="_Toc4711"/>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 广西线上“政采贷”政策</w:t>
      </w:r>
      <w:bookmarkEnd w:id="535"/>
      <w:bookmarkEnd w:id="536"/>
      <w:bookmarkEnd w:id="537"/>
    </w:p>
    <w:p w14:paraId="7A7C20D5">
      <w:pPr>
        <w:numPr>
          <w:ilvl w:val="0"/>
          <w:numId w:val="0"/>
        </w:numPr>
        <w:spacing w:line="360" w:lineRule="auto"/>
        <w:contextualSpacing/>
        <w:outlineLvl w:val="0"/>
        <w:rPr>
          <w:rFonts w:hint="eastAsia" w:ascii="宋体" w:hAnsi="宋体" w:eastAsia="宋体" w:cs="宋体"/>
          <w:b/>
          <w:bCs/>
          <w:color w:val="auto"/>
          <w:kern w:val="44"/>
          <w:sz w:val="44"/>
          <w:szCs w:val="44"/>
          <w:highlight w:val="none"/>
          <w:lang w:val="en-US" w:eastAsia="zh-CN" w:bidi="ar-SA"/>
        </w:rPr>
      </w:pPr>
      <w:bookmarkStart w:id="538" w:name="_Toc6588"/>
      <w:bookmarkStart w:id="539" w:name="_Toc1415"/>
      <w:bookmarkStart w:id="540" w:name="_Toc24287"/>
      <w:r>
        <w:rPr>
          <w:rFonts w:hint="eastAsia" w:ascii="宋体" w:hAnsi="宋体" w:eastAsia="宋体" w:cs="宋体"/>
          <w:b/>
          <w:bCs/>
          <w:color w:val="auto"/>
          <w:kern w:val="44"/>
          <w:sz w:val="44"/>
          <w:szCs w:val="44"/>
          <w:highlight w:val="none"/>
          <w:lang w:val="en-US" w:eastAsia="zh-CN" w:bidi="ar-SA"/>
        </w:rPr>
        <w:t>详见附件2-4。</w:t>
      </w:r>
      <w:bookmarkEnd w:id="538"/>
      <w:bookmarkEnd w:id="539"/>
      <w:bookmarkEnd w:id="540"/>
    </w:p>
    <w:p w14:paraId="636F7266">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16368B8C">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70B3CC5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sz w:val="32"/>
          <w:szCs w:val="32"/>
          <w:highlight w:val="none"/>
          <w:lang w:val="en-US" w:eastAsia="zh-CN"/>
        </w:rPr>
      </w:pPr>
      <w:bookmarkStart w:id="541" w:name="_Toc16945"/>
      <w:bookmarkStart w:id="542" w:name="_Toc16552"/>
      <w:bookmarkStart w:id="543" w:name="_Toc31001"/>
      <w:bookmarkStart w:id="544" w:name="_Toc31862"/>
      <w:bookmarkStart w:id="545" w:name="_Toc16531"/>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2</w:t>
      </w:r>
      <w:bookmarkEnd w:id="541"/>
      <w:bookmarkEnd w:id="542"/>
      <w:bookmarkEnd w:id="543"/>
      <w:bookmarkEnd w:id="544"/>
      <w:bookmarkEnd w:id="545"/>
    </w:p>
    <w:p w14:paraId="4C1EAA25">
      <w:pPr>
        <w:pStyle w:val="36"/>
        <w:rPr>
          <w:rFonts w:hint="eastAsia" w:ascii="宋体" w:hAnsi="宋体" w:eastAsia="宋体" w:cs="宋体"/>
          <w:color w:val="auto"/>
          <w:highlight w:val="none"/>
          <w:lang w:val="en-US" w:eastAsia="zh-CN"/>
        </w:rPr>
      </w:pPr>
    </w:p>
    <w:p w14:paraId="21BAD7DC">
      <w:pPr>
        <w:spacing w:line="580" w:lineRule="exact"/>
        <w:jc w:val="center"/>
        <w:outlineLvl w:val="0"/>
        <w:rPr>
          <w:rFonts w:hint="eastAsia" w:ascii="宋体" w:hAnsi="宋体" w:eastAsia="宋体" w:cs="宋体"/>
          <w:color w:val="auto"/>
          <w:sz w:val="44"/>
          <w:szCs w:val="44"/>
          <w:highlight w:val="none"/>
        </w:rPr>
      </w:pPr>
      <w:bookmarkStart w:id="546" w:name="_Toc5388"/>
      <w:bookmarkStart w:id="547" w:name="_Toc19715"/>
      <w:bookmarkStart w:id="548" w:name="_Toc21411"/>
      <w:bookmarkStart w:id="549" w:name="_Toc13706"/>
      <w:bookmarkStart w:id="550" w:name="_Toc8004"/>
      <w:r>
        <w:rPr>
          <w:rFonts w:hint="eastAsia" w:ascii="宋体" w:hAnsi="宋体" w:eastAsia="宋体" w:cs="宋体"/>
          <w:color w:val="auto"/>
          <w:sz w:val="44"/>
          <w:szCs w:val="44"/>
          <w:highlight w:val="none"/>
          <w:lang w:eastAsia="zh-CN"/>
        </w:rPr>
        <w:t>崇左市</w:t>
      </w:r>
      <w:r>
        <w:rPr>
          <w:rFonts w:hint="eastAsia" w:ascii="宋体" w:hAnsi="宋体" w:eastAsia="宋体" w:cs="宋体"/>
          <w:color w:val="auto"/>
          <w:sz w:val="44"/>
          <w:szCs w:val="44"/>
          <w:highlight w:val="none"/>
        </w:rPr>
        <w:t>线上“政采贷”政策告知函</w:t>
      </w:r>
      <w:bookmarkEnd w:id="546"/>
      <w:bookmarkEnd w:id="547"/>
      <w:bookmarkEnd w:id="548"/>
      <w:bookmarkEnd w:id="549"/>
      <w:bookmarkEnd w:id="550"/>
    </w:p>
    <w:p w14:paraId="38EEE0AF">
      <w:pPr>
        <w:spacing w:line="580" w:lineRule="exact"/>
        <w:ind w:firstLine="420" w:firstLineChars="200"/>
        <w:rPr>
          <w:rFonts w:hint="eastAsia" w:ascii="宋体" w:hAnsi="宋体" w:eastAsia="宋体" w:cs="宋体"/>
          <w:color w:val="auto"/>
          <w:szCs w:val="32"/>
          <w:highlight w:val="none"/>
        </w:rPr>
      </w:pPr>
    </w:p>
    <w:p w14:paraId="4B1A9A54">
      <w:pPr>
        <w:spacing w:line="58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各供应商：</w:t>
      </w:r>
    </w:p>
    <w:p w14:paraId="318A339F">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欢迎贵公司参与崇左市政府采购活动！</w:t>
      </w:r>
    </w:p>
    <w:p w14:paraId="3E14E249">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ECC5C3C">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相关金融产品和银行业金融机构联系方式，可在中征应收账款融资服务平台查询（网址：</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"https://www.crcrfsp.com/"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https://www.crcrfsp.com/</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，客服电话：400-009-0001）。</w:t>
      </w:r>
    </w:p>
    <w:p w14:paraId="56A9E572">
      <w:pPr>
        <w:pStyle w:val="36"/>
        <w:rPr>
          <w:rFonts w:hint="eastAsia" w:ascii="宋体" w:hAnsi="宋体" w:eastAsia="宋体" w:cs="宋体"/>
          <w:color w:val="auto"/>
          <w:szCs w:val="32"/>
          <w:highlight w:val="none"/>
          <w:lang w:eastAsia="zh-CN"/>
        </w:rPr>
      </w:pPr>
    </w:p>
    <w:p w14:paraId="526B88DA">
      <w:pPr>
        <w:rPr>
          <w:rFonts w:hint="eastAsia" w:ascii="宋体" w:hAnsi="宋体" w:eastAsia="宋体" w:cs="宋体"/>
          <w:color w:val="auto"/>
          <w:szCs w:val="32"/>
          <w:highlight w:val="none"/>
          <w:lang w:eastAsia="zh-CN"/>
        </w:rPr>
      </w:pPr>
    </w:p>
    <w:p w14:paraId="367BA387">
      <w:pPr>
        <w:pStyle w:val="36"/>
        <w:rPr>
          <w:rFonts w:hint="eastAsia" w:ascii="宋体" w:hAnsi="宋体" w:eastAsia="宋体" w:cs="宋体"/>
          <w:color w:val="auto"/>
          <w:szCs w:val="32"/>
          <w:highlight w:val="none"/>
          <w:lang w:eastAsia="zh-CN"/>
        </w:rPr>
      </w:pPr>
    </w:p>
    <w:p w14:paraId="4B3CD36A">
      <w:pPr>
        <w:rPr>
          <w:rFonts w:hint="eastAsia" w:ascii="宋体" w:hAnsi="宋体" w:eastAsia="宋体" w:cs="宋体"/>
          <w:color w:val="auto"/>
          <w:szCs w:val="32"/>
          <w:highlight w:val="none"/>
          <w:lang w:eastAsia="zh-CN"/>
        </w:rPr>
      </w:pPr>
    </w:p>
    <w:p w14:paraId="578B9736">
      <w:pPr>
        <w:rPr>
          <w:rFonts w:hint="eastAsia" w:ascii="宋体" w:hAnsi="宋体" w:eastAsia="宋体" w:cs="宋体"/>
          <w:color w:val="auto"/>
          <w:szCs w:val="32"/>
          <w:highlight w:val="none"/>
          <w:lang w:eastAsia="zh-CN"/>
        </w:rPr>
      </w:pPr>
    </w:p>
    <w:p w14:paraId="30FE1AAB">
      <w:pPr>
        <w:pStyle w:val="36"/>
        <w:rPr>
          <w:rFonts w:hint="eastAsia" w:ascii="宋体" w:hAnsi="宋体" w:eastAsia="宋体" w:cs="宋体"/>
          <w:color w:val="auto"/>
          <w:szCs w:val="32"/>
          <w:highlight w:val="none"/>
          <w:lang w:eastAsia="zh-CN"/>
        </w:rPr>
      </w:pPr>
    </w:p>
    <w:p w14:paraId="47B0512D">
      <w:pPr>
        <w:pStyle w:val="36"/>
        <w:ind w:left="0" w:leftChars="0" w:firstLine="0" w:firstLineChars="0"/>
        <w:rPr>
          <w:rFonts w:hint="eastAsia" w:ascii="宋体" w:hAnsi="宋体" w:eastAsia="宋体" w:cs="宋体"/>
          <w:color w:val="auto"/>
          <w:highlight w:val="none"/>
        </w:rPr>
      </w:pPr>
    </w:p>
    <w:p w14:paraId="0C8339EE">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sz w:val="32"/>
          <w:szCs w:val="32"/>
          <w:highlight w:val="none"/>
          <w:lang w:val="en-US" w:eastAsia="zh-CN"/>
        </w:rPr>
      </w:pPr>
      <w:bookmarkStart w:id="551" w:name="_Toc17708"/>
      <w:bookmarkStart w:id="552" w:name="_Toc9373"/>
      <w:bookmarkStart w:id="553" w:name="_Toc11574"/>
      <w:bookmarkStart w:id="554" w:name="_Toc10142"/>
      <w:bookmarkStart w:id="555" w:name="_Toc503"/>
      <w:r>
        <w:rPr>
          <w:rFonts w:hint="eastAsia" w:ascii="宋体" w:hAnsi="宋体" w:eastAsia="宋体" w:cs="宋体"/>
          <w:color w:val="auto"/>
          <w:sz w:val="32"/>
          <w:szCs w:val="32"/>
          <w:highlight w:val="none"/>
          <w:lang w:val="zh-CN"/>
        </w:rPr>
        <w:t>附</w:t>
      </w:r>
      <w:r>
        <w:rPr>
          <w:rFonts w:hint="eastAsia" w:ascii="宋体" w:hAnsi="宋体" w:eastAsia="宋体" w:cs="宋体"/>
          <w:color w:val="auto"/>
          <w:sz w:val="32"/>
          <w:szCs w:val="32"/>
          <w:highlight w:val="none"/>
          <w:lang w:val="zh-CN" w:eastAsia="zh-CN"/>
        </w:rPr>
        <w:t>件</w:t>
      </w:r>
      <w:r>
        <w:rPr>
          <w:rFonts w:hint="eastAsia" w:ascii="宋体" w:hAnsi="宋体" w:eastAsia="宋体" w:cs="宋体"/>
          <w:color w:val="auto"/>
          <w:sz w:val="32"/>
          <w:szCs w:val="32"/>
          <w:highlight w:val="none"/>
          <w:lang w:val="en-US" w:eastAsia="zh-CN"/>
        </w:rPr>
        <w:t>3</w:t>
      </w:r>
      <w:bookmarkEnd w:id="551"/>
      <w:bookmarkEnd w:id="552"/>
      <w:bookmarkEnd w:id="553"/>
      <w:bookmarkEnd w:id="554"/>
      <w:bookmarkEnd w:id="555"/>
    </w:p>
    <w:p w14:paraId="7599D5D5">
      <w:pPr>
        <w:pStyle w:val="36"/>
        <w:rPr>
          <w:rFonts w:hint="eastAsia" w:ascii="宋体" w:hAnsi="宋体" w:eastAsia="宋体" w:cs="宋体"/>
          <w:color w:val="auto"/>
          <w:highlight w:val="none"/>
          <w:lang w:val="en-US" w:eastAsia="zh-CN"/>
        </w:rPr>
      </w:pPr>
    </w:p>
    <w:p w14:paraId="5E7BB56D">
      <w:pPr>
        <w:spacing w:beforeLines="0" w:afterLines="0" w:line="600" w:lineRule="exact"/>
        <w:jc w:val="center"/>
        <w:outlineLvl w:val="0"/>
        <w:rPr>
          <w:rFonts w:hint="eastAsia" w:ascii="宋体" w:hAnsi="宋体" w:eastAsia="宋体" w:cs="宋体"/>
          <w:color w:val="auto"/>
          <w:sz w:val="44"/>
          <w:szCs w:val="44"/>
          <w:highlight w:val="none"/>
        </w:rPr>
      </w:pPr>
      <w:bookmarkStart w:id="556" w:name="_Toc15138"/>
      <w:bookmarkStart w:id="557" w:name="_Toc19104"/>
      <w:bookmarkStart w:id="558" w:name="_Toc7491"/>
      <w:bookmarkStart w:id="559" w:name="_Toc18788"/>
      <w:bookmarkStart w:id="560" w:name="_Toc12268"/>
      <w:r>
        <w:rPr>
          <w:rFonts w:hint="eastAsia" w:ascii="宋体" w:hAnsi="宋体" w:eastAsia="宋体" w:cs="宋体"/>
          <w:color w:val="auto"/>
          <w:sz w:val="44"/>
          <w:szCs w:val="44"/>
          <w:highlight w:val="none"/>
          <w:lang w:eastAsia="zh-CN"/>
        </w:rPr>
        <w:t>崇左市线上“政采贷”业务流程图</w:t>
      </w:r>
      <w:bookmarkEnd w:id="556"/>
      <w:bookmarkEnd w:id="557"/>
      <w:bookmarkEnd w:id="558"/>
      <w:bookmarkEnd w:id="559"/>
      <w:bookmarkEnd w:id="560"/>
    </w:p>
    <w:p w14:paraId="6E98E867">
      <w:pPr>
        <w:rPr>
          <w:rFonts w:hint="eastAsia"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4926965" cy="7002780"/>
            <wp:effectExtent l="0" t="0" r="6985" b="7620"/>
            <wp:docPr id="19"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流程图1011"/>
                    <pic:cNvPicPr>
                      <a:picLocks noChangeAspect="1"/>
                    </pic:cNvPicPr>
                  </pic:nvPicPr>
                  <pic:blipFill>
                    <a:blip r:embed="rId47"/>
                    <a:stretch>
                      <a:fillRect/>
                    </a:stretch>
                  </pic:blipFill>
                  <pic:spPr>
                    <a:xfrm>
                      <a:off x="0" y="0"/>
                      <a:ext cx="4926965" cy="7002780"/>
                    </a:xfrm>
                    <a:prstGeom prst="rect">
                      <a:avLst/>
                    </a:prstGeom>
                    <a:noFill/>
                    <a:ln>
                      <a:noFill/>
                    </a:ln>
                  </pic:spPr>
                </pic:pic>
              </a:graphicData>
            </a:graphic>
          </wp:inline>
        </w:drawing>
      </w:r>
    </w:p>
    <w:p w14:paraId="2D6E2D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eastAsia="zh-CN"/>
        </w:rPr>
      </w:pPr>
    </w:p>
    <w:p w14:paraId="1060E3A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highlight w:val="none"/>
        </w:rPr>
      </w:pPr>
      <w:bookmarkStart w:id="561" w:name="_Toc9062"/>
      <w:bookmarkStart w:id="562" w:name="_Toc29691"/>
      <w:bookmarkStart w:id="563" w:name="_Toc15644"/>
      <w:bookmarkStart w:id="564" w:name="_Toc6488"/>
      <w:bookmarkStart w:id="565" w:name="_Toc26485"/>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4</w:t>
      </w:r>
      <w:bookmarkEnd w:id="561"/>
      <w:bookmarkEnd w:id="562"/>
      <w:bookmarkEnd w:id="563"/>
      <w:bookmarkEnd w:id="564"/>
      <w:bookmarkEnd w:id="565"/>
    </w:p>
    <w:p w14:paraId="7EE561FC">
      <w:pPr>
        <w:pStyle w:val="36"/>
        <w:ind w:left="0" w:leftChars="0" w:firstLine="0" w:firstLineChars="0"/>
        <w:jc w:val="both"/>
        <w:outlineLvl w:val="0"/>
        <w:rPr>
          <w:rFonts w:hint="eastAsia" w:ascii="宋体" w:hAnsi="宋体" w:eastAsia="宋体" w:cs="宋体"/>
          <w:color w:val="auto"/>
          <w:sz w:val="36"/>
          <w:szCs w:val="36"/>
          <w:highlight w:val="none"/>
        </w:rPr>
      </w:pPr>
      <w:bookmarkStart w:id="566" w:name="_Toc20114"/>
      <w:bookmarkStart w:id="567" w:name="_Toc222"/>
      <w:bookmarkStart w:id="568" w:name="_Toc17585"/>
      <w:bookmarkStart w:id="569" w:name="_Toc28225"/>
      <w:bookmarkStart w:id="570" w:name="_Toc12489"/>
      <w:r>
        <w:rPr>
          <w:rFonts w:hint="eastAsia" w:ascii="宋体" w:hAnsi="宋体" w:eastAsia="宋体" w:cs="宋体"/>
          <w:color w:val="auto"/>
          <w:kern w:val="2"/>
          <w:sz w:val="44"/>
          <w:szCs w:val="44"/>
          <w:highlight w:val="none"/>
          <w:lang w:val="en-US" w:eastAsia="zh-CN" w:bidi="ar-SA"/>
        </w:rPr>
        <w:t>崇左市金融机构线上“政采贷”业务办理联络表</w:t>
      </w:r>
      <w:bookmarkEnd w:id="566"/>
      <w:bookmarkEnd w:id="567"/>
      <w:bookmarkEnd w:id="568"/>
      <w:bookmarkEnd w:id="569"/>
      <w:bookmarkEnd w:id="570"/>
    </w:p>
    <w:tbl>
      <w:tblPr>
        <w:tblStyle w:val="19"/>
        <w:tblW w:w="9507" w:type="dxa"/>
        <w:tblInd w:w="96" w:type="dxa"/>
        <w:tblLayout w:type="fixed"/>
        <w:tblCellMar>
          <w:top w:w="0" w:type="dxa"/>
          <w:left w:w="108" w:type="dxa"/>
          <w:bottom w:w="0" w:type="dxa"/>
          <w:right w:w="108" w:type="dxa"/>
        </w:tblCellMar>
      </w:tblPr>
      <w:tblGrid>
        <w:gridCol w:w="2824"/>
        <w:gridCol w:w="3950"/>
        <w:gridCol w:w="2733"/>
      </w:tblGrid>
      <w:tr w14:paraId="4D8E23BB">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0"/>
            <w:vAlign w:val="center"/>
          </w:tcPr>
          <w:p w14:paraId="5028BC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09A6A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4E495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28D825F8">
        <w:tblPrEx>
          <w:tblCellMar>
            <w:top w:w="0" w:type="dxa"/>
            <w:left w:w="108" w:type="dxa"/>
            <w:bottom w:w="0" w:type="dxa"/>
            <w:right w:w="108" w:type="dxa"/>
          </w:tblCellMar>
        </w:tblPrEx>
        <w:trPr>
          <w:trHeight w:val="365"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6659E10C">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崇左市本级及</w:t>
            </w:r>
            <w:r>
              <w:rPr>
                <w:rFonts w:hint="eastAsia" w:ascii="宋体" w:hAnsi="宋体" w:eastAsia="宋体" w:cs="宋体"/>
                <w:b/>
                <w:bCs/>
                <w:color w:val="auto"/>
                <w:sz w:val="21"/>
                <w:szCs w:val="21"/>
                <w:highlight w:val="none"/>
                <w:lang w:val="en-US" w:eastAsia="zh-CN"/>
              </w:rPr>
              <w:t>大新县</w:t>
            </w:r>
          </w:p>
        </w:tc>
      </w:tr>
      <w:tr w14:paraId="4754CCA1">
        <w:tblPrEx>
          <w:tblCellMar>
            <w:top w:w="0" w:type="dxa"/>
            <w:left w:w="108" w:type="dxa"/>
            <w:bottom w:w="0" w:type="dxa"/>
            <w:right w:w="108" w:type="dxa"/>
          </w:tblCellMar>
        </w:tblPrEx>
        <w:trPr>
          <w:trHeight w:val="35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EA515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4723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F3BFB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07ABCEF9">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4CE0F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1AE139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40B1A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5626813D">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A43B30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82760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2403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6F6A0528">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7748E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708CA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BC359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052BFA72">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D2E6DC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860D0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EDE8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36833411">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5D428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CB67E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5921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26613940">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3C8E8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75C93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5F9C87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5D296927">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F7407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C8436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92B65E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38EA3C07">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D4C6A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452EFC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A415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40FA8D42">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284AB6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671F93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3D9CB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D00C84B">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ABDAD1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1BE75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B25A3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E9A20A3">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01607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57A7E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DCDC5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9C3049F">
        <w:tblPrEx>
          <w:tblCellMar>
            <w:top w:w="0" w:type="dxa"/>
            <w:left w:w="108" w:type="dxa"/>
            <w:bottom w:w="0" w:type="dxa"/>
            <w:right w:w="108" w:type="dxa"/>
          </w:tblCellMar>
        </w:tblPrEx>
        <w:trPr>
          <w:trHeight w:val="350"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7CB067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2D4B4B2">
        <w:tblPrEx>
          <w:tblCellMar>
            <w:top w:w="0" w:type="dxa"/>
            <w:left w:w="108" w:type="dxa"/>
            <w:bottom w:w="0" w:type="dxa"/>
            <w:right w:w="108" w:type="dxa"/>
          </w:tblCellMar>
        </w:tblPrEx>
        <w:trPr>
          <w:trHeight w:val="38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BF88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B2FB9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408649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4D036C5">
        <w:tblPrEx>
          <w:tblCellMar>
            <w:top w:w="0" w:type="dxa"/>
            <w:left w:w="108" w:type="dxa"/>
            <w:bottom w:w="0" w:type="dxa"/>
            <w:right w:w="108" w:type="dxa"/>
          </w:tblCellMar>
        </w:tblPrEx>
        <w:trPr>
          <w:trHeight w:val="44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098B6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1F5F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5922A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2E71C8EE">
        <w:tblPrEx>
          <w:tblCellMar>
            <w:top w:w="0" w:type="dxa"/>
            <w:left w:w="108" w:type="dxa"/>
            <w:bottom w:w="0" w:type="dxa"/>
            <w:right w:w="108" w:type="dxa"/>
          </w:tblCellMar>
        </w:tblPrEx>
        <w:trPr>
          <w:trHeight w:val="749"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A8AE8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35848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042F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79472A04">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4DB45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2CA3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76626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46C5BDC">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7CA54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DE092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71B1F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27F2377">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EA363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FADEB2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52A98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6357A054">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DEEE9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707F0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0D349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521B4F81">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22902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FC93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8B99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0BFA1523">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09AA3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62035B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1053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2EC8547">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B878C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F0C8E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A7290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F797B4F">
        <w:tblPrEx>
          <w:tblCellMar>
            <w:top w:w="0" w:type="dxa"/>
            <w:left w:w="108" w:type="dxa"/>
            <w:bottom w:w="0" w:type="dxa"/>
            <w:right w:w="108" w:type="dxa"/>
          </w:tblCellMar>
        </w:tblPrEx>
        <w:trPr>
          <w:trHeight w:val="47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11339CB">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6699AF8">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9B22AD8">
            <w:pPr>
              <w:widowControl/>
              <w:jc w:val="center"/>
              <w:textAlignment w:val="center"/>
              <w:rPr>
                <w:rFonts w:hint="eastAsia" w:ascii="宋体" w:hAnsi="宋体" w:eastAsia="宋体" w:cs="宋体"/>
                <w:color w:val="auto"/>
                <w:sz w:val="21"/>
                <w:szCs w:val="21"/>
                <w:highlight w:val="none"/>
              </w:rPr>
            </w:pPr>
          </w:p>
        </w:tc>
      </w:tr>
      <w:tr w14:paraId="5E4A16F9">
        <w:tblPrEx>
          <w:tblCellMar>
            <w:top w:w="0" w:type="dxa"/>
            <w:left w:w="108" w:type="dxa"/>
            <w:bottom w:w="0" w:type="dxa"/>
            <w:right w:w="108" w:type="dxa"/>
          </w:tblCellMar>
        </w:tblPrEx>
        <w:trPr>
          <w:trHeight w:val="36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5B8BB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AACFF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E0A73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2187950B">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C40BC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98665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496A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E1E5191">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908221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8575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98D30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44D298A2">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69109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3634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1F7279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39FE643D">
        <w:tblPrEx>
          <w:tblCellMar>
            <w:top w:w="0" w:type="dxa"/>
            <w:left w:w="108" w:type="dxa"/>
            <w:bottom w:w="0" w:type="dxa"/>
            <w:right w:w="108" w:type="dxa"/>
          </w:tblCellMar>
        </w:tblPrEx>
        <w:trPr>
          <w:trHeight w:val="439"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A03C7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720D1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4A9114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227103F3">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B4B1B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4DF6A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ACBDE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2FBAEB58">
        <w:tblPrEx>
          <w:tblCellMar>
            <w:top w:w="0" w:type="dxa"/>
            <w:left w:w="108" w:type="dxa"/>
            <w:bottom w:w="0" w:type="dxa"/>
            <w:right w:w="108" w:type="dxa"/>
          </w:tblCellMar>
        </w:tblPrEx>
        <w:trPr>
          <w:trHeight w:val="377"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134A46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82F1363">
        <w:tblPrEx>
          <w:tblCellMar>
            <w:top w:w="0" w:type="dxa"/>
            <w:left w:w="108" w:type="dxa"/>
            <w:bottom w:w="0" w:type="dxa"/>
            <w:right w:w="108" w:type="dxa"/>
          </w:tblCellMar>
        </w:tblPrEx>
        <w:trPr>
          <w:trHeight w:val="391"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62DD2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3CF751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A3914A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6FF702CF">
        <w:tblPrEx>
          <w:tblCellMar>
            <w:top w:w="0" w:type="dxa"/>
            <w:left w:w="108" w:type="dxa"/>
            <w:bottom w:w="0" w:type="dxa"/>
            <w:right w:w="108" w:type="dxa"/>
          </w:tblCellMar>
        </w:tblPrEx>
        <w:trPr>
          <w:trHeight w:val="458"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B1F629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FCD65B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9F5DC9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A5857E8">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C30F3F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B27140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78966A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0341D9D5">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D93078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709050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685CED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6BDFA10E">
        <w:tblPrEx>
          <w:tblCellMar>
            <w:top w:w="0" w:type="dxa"/>
            <w:left w:w="108" w:type="dxa"/>
            <w:bottom w:w="0" w:type="dxa"/>
            <w:right w:w="108" w:type="dxa"/>
          </w:tblCellMar>
        </w:tblPrEx>
        <w:trPr>
          <w:trHeight w:val="6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5CE920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67563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3EAF29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65EDBC8">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82A25E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C077FD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A31B32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06572B5">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17218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4365C7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A8A6F2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CBE42B9">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CEBB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385475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45F4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291C3928">
        <w:tblPrEx>
          <w:tblCellMar>
            <w:top w:w="0" w:type="dxa"/>
            <w:left w:w="108" w:type="dxa"/>
            <w:bottom w:w="0" w:type="dxa"/>
            <w:right w:w="108" w:type="dxa"/>
          </w:tblCellMar>
        </w:tblPrEx>
        <w:trPr>
          <w:trHeight w:val="35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0FC1A2F">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076CDCE">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060315B">
            <w:pPr>
              <w:widowControl/>
              <w:jc w:val="center"/>
              <w:textAlignment w:val="center"/>
              <w:rPr>
                <w:rFonts w:hint="eastAsia" w:ascii="宋体" w:hAnsi="宋体" w:eastAsia="宋体" w:cs="宋体"/>
                <w:color w:val="auto"/>
                <w:sz w:val="21"/>
                <w:szCs w:val="21"/>
                <w:highlight w:val="none"/>
              </w:rPr>
            </w:pPr>
          </w:p>
        </w:tc>
      </w:tr>
      <w:tr w14:paraId="283AC4BE">
        <w:tblPrEx>
          <w:tblCellMar>
            <w:top w:w="0" w:type="dxa"/>
            <w:left w:w="108" w:type="dxa"/>
            <w:bottom w:w="0" w:type="dxa"/>
            <w:right w:w="108" w:type="dxa"/>
          </w:tblCellMar>
        </w:tblPrEx>
        <w:trPr>
          <w:trHeight w:val="428"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B838A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02B44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8BE5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434B32F9">
        <w:tblPrEx>
          <w:tblCellMar>
            <w:top w:w="0" w:type="dxa"/>
            <w:left w:w="108" w:type="dxa"/>
            <w:bottom w:w="0" w:type="dxa"/>
            <w:right w:w="108" w:type="dxa"/>
          </w:tblCellMar>
        </w:tblPrEx>
        <w:trPr>
          <w:trHeight w:val="544"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2705CC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D8BD3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5238B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71FEEA43">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8C829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1B4D1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C71FB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1C3E55E1">
        <w:tblPrEx>
          <w:tblCellMar>
            <w:top w:w="0" w:type="dxa"/>
            <w:left w:w="108" w:type="dxa"/>
            <w:bottom w:w="0" w:type="dxa"/>
            <w:right w:w="108" w:type="dxa"/>
          </w:tblCellMar>
        </w:tblPrEx>
        <w:trPr>
          <w:trHeight w:val="41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11012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ascii="宋体" w:hAnsi="宋体" w:eastAsia="宋体" w:cs="宋体"/>
                <w:color w:val="auto"/>
                <w:sz w:val="21"/>
                <w:szCs w:val="21"/>
                <w:highlight w:val="none"/>
                <w:lang w:eastAsia="zh-CN"/>
              </w:rPr>
              <w:t>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D580B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657F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33B3030">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AEAC5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6CB949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A33C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30470BBB">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4B25C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D0EBC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B223D7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122F19A9">
        <w:tblPrEx>
          <w:tblCellMar>
            <w:top w:w="0" w:type="dxa"/>
            <w:left w:w="108" w:type="dxa"/>
            <w:bottom w:w="0" w:type="dxa"/>
            <w:right w:w="108" w:type="dxa"/>
          </w:tblCellMar>
        </w:tblPrEx>
        <w:trPr>
          <w:trHeight w:val="48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03CF004">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06B4CCC">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8185A34">
            <w:pPr>
              <w:widowControl/>
              <w:jc w:val="center"/>
              <w:textAlignment w:val="center"/>
              <w:rPr>
                <w:rFonts w:hint="eastAsia" w:ascii="宋体" w:hAnsi="宋体" w:eastAsia="宋体" w:cs="宋体"/>
                <w:color w:val="auto"/>
                <w:sz w:val="21"/>
                <w:szCs w:val="21"/>
                <w:highlight w:val="none"/>
              </w:rPr>
            </w:pPr>
          </w:p>
        </w:tc>
      </w:tr>
      <w:tr w14:paraId="07049799">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FAF31B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C3458E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23C27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72BB4CED">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7F0FB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FEA53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天等县天等镇天宝北路007号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CA0AE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09A63100">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AE9AE4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E9AD29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FA082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0BE99987">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620F30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8DF9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8CC81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4774AB8B">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2026B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310CD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DEC53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18E7554">
        <w:tblPrEx>
          <w:tblCellMar>
            <w:top w:w="0" w:type="dxa"/>
            <w:left w:w="108" w:type="dxa"/>
            <w:bottom w:w="0" w:type="dxa"/>
            <w:right w:w="108" w:type="dxa"/>
          </w:tblCellMar>
        </w:tblPrEx>
        <w:trPr>
          <w:trHeight w:val="335"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5CD2E0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45B920A9">
        <w:tblPrEx>
          <w:tblCellMar>
            <w:top w:w="0" w:type="dxa"/>
            <w:left w:w="108" w:type="dxa"/>
            <w:bottom w:w="0" w:type="dxa"/>
            <w:right w:w="108" w:type="dxa"/>
          </w:tblCellMar>
        </w:tblPrEx>
        <w:trPr>
          <w:trHeight w:val="44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B965F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65AAE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E915FE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3204CEA8">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99C0A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E41DA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2A8DE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37CDDF2D">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96137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E973F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BCABF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ascii="宋体" w:hAnsi="宋体" w:eastAsia="宋体" w:cs="宋体"/>
                <w:color w:val="auto"/>
                <w:sz w:val="21"/>
                <w:szCs w:val="21"/>
                <w:highlight w:val="none"/>
                <w:lang w:val="en-US" w:eastAsia="zh-CN"/>
              </w:rPr>
              <w:t xml:space="preserve"> 0771-</w:t>
            </w:r>
            <w:r>
              <w:rPr>
                <w:rFonts w:hint="eastAsia" w:ascii="宋体" w:hAnsi="宋体" w:eastAsia="宋体" w:cs="宋体"/>
                <w:color w:val="auto"/>
                <w:sz w:val="21"/>
                <w:szCs w:val="21"/>
                <w:highlight w:val="none"/>
              </w:rPr>
              <w:t>8536852</w:t>
            </w:r>
          </w:p>
        </w:tc>
      </w:tr>
      <w:tr w14:paraId="2477833E">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126EC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98C2B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C63D6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BC6EB3">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69F22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E9378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1781C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52644725">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6E56C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48FE2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B0340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4B57B4DD">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D0FA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C1AD1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32EA5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E8F809C">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31768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0E3F3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96CE26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2757A6A5">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73169C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5826EB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E695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04B1395D">
      <w:pPr>
        <w:snapToGrid w:val="0"/>
        <w:spacing w:line="360" w:lineRule="auto"/>
        <w:jc w:val="center"/>
        <w:rPr>
          <w:rFonts w:hint="eastAsia" w:ascii="宋体" w:hAnsi="宋体" w:eastAsia="宋体" w:cs="宋体"/>
          <w:color w:val="auto"/>
          <w:szCs w:val="21"/>
          <w:highlight w:val="none"/>
          <w:lang w:eastAsia="zh-CN"/>
        </w:rPr>
      </w:pPr>
    </w:p>
    <w:p w14:paraId="201D95B7">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sectPr>
      <w:footerReference r:id="rId44" w:type="default"/>
      <w:pgSz w:w="11906" w:h="16839"/>
      <w:pgMar w:top="1440" w:right="1080" w:bottom="1383" w:left="1080" w:header="0" w:footer="9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AC9B">
    <w:pPr>
      <w:pStyle w:val="8"/>
      <w:spacing w:line="184" w:lineRule="auto"/>
      <w:ind w:left="4904"/>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B141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B141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6F3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B654">
                          <w:pPr>
                            <w:pStyle w:val="1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3B5B654">
                    <w:pPr>
                      <w:pStyle w:val="1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095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C7023">
                          <w:pPr>
                            <w:pStyle w:val="1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5BC7023">
                    <w:pPr>
                      <w:pStyle w:val="12"/>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9D5D">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CDDA5">
                          <w:pPr>
                            <w:pStyle w:val="12"/>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0CDDA5">
                    <w:pPr>
                      <w:pStyle w:val="12"/>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9917">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82B67">
                          <w:pPr>
                            <w:pStyle w:val="12"/>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0282B67">
                    <w:pPr>
                      <w:pStyle w:val="12"/>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D74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5750D">
                          <w:pPr>
                            <w:pStyle w:val="1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B5750D">
                    <w:pPr>
                      <w:pStyle w:val="1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68D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7CB9">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A0F7CB9">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E1B6">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BFBB">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77BFBB">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1A37">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148F">
                          <w:pPr>
                            <w:pStyle w:val="12"/>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BC148F">
                    <w:pPr>
                      <w:pStyle w:val="12"/>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1520">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D6970">
                          <w:pPr>
                            <w:pStyle w:val="12"/>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93D6970">
                    <w:pPr>
                      <w:pStyle w:val="12"/>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E23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D3D19">
                          <w:pPr>
                            <w:pStyle w:val="12"/>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7D3D19">
                    <w:pPr>
                      <w:pStyle w:val="12"/>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154A">
    <w:pPr>
      <w:pStyle w:val="8"/>
      <w:spacing w:line="184"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EF2CB">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BEF2CB">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8B62">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EE8DF">
                          <w:pPr>
                            <w:pStyle w:val="12"/>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DEE8DF">
                    <w:pPr>
                      <w:pStyle w:val="12"/>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F6A8">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77415">
                          <w:pPr>
                            <w:pStyle w:val="12"/>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3D77415">
                    <w:pPr>
                      <w:pStyle w:val="12"/>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53F1">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94DA9">
                          <w:pPr>
                            <w:pStyle w:val="1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AD94DA9">
                    <w:pPr>
                      <w:pStyle w:val="1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FA47">
    <w:pPr>
      <w:spacing w:line="176" w:lineRule="auto"/>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BBAEF">
                          <w:pPr>
                            <w:pStyle w:val="12"/>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57BBAEF">
                    <w:pPr>
                      <w:pStyle w:val="12"/>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E901">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4B75F">
                          <w:pPr>
                            <w:pStyle w:val="12"/>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114B75F">
                    <w:pPr>
                      <w:pStyle w:val="12"/>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658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FB4B6">
                          <w:pPr>
                            <w:pStyle w:val="12"/>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8DFB4B6">
                    <w:pPr>
                      <w:pStyle w:val="12"/>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AFDC">
    <w:pPr>
      <w:spacing w:line="176" w:lineRule="auto"/>
      <w:ind w:left="43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25B9D">
                          <w:pPr>
                            <w:pStyle w:val="1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9E25B9D">
                    <w:pPr>
                      <w:pStyle w:val="1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710A">
    <w:pPr>
      <w:spacing w:line="176" w:lineRule="auto"/>
      <w:ind w:left="44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C0799">
                          <w:pPr>
                            <w:pStyle w:val="12"/>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B2C0799">
                    <w:pPr>
                      <w:pStyle w:val="12"/>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5E74">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7747B">
                          <w:pPr>
                            <w:pStyle w:val="12"/>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3A7747B">
                    <w:pPr>
                      <w:pStyle w:val="12"/>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D97E">
    <w:pPr>
      <w:pStyle w:val="8"/>
      <w:spacing w:line="184" w:lineRule="auto"/>
      <w:ind w:left="4733"/>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8D04D">
                          <w:pPr>
                            <w:pStyle w:val="12"/>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448D04D">
                    <w:pPr>
                      <w:pStyle w:val="12"/>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A8B6">
    <w:pPr>
      <w:spacing w:line="176" w:lineRule="auto"/>
      <w:ind w:left="47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C0E01">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1C0E01">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D261">
    <w:pPr>
      <w:pStyle w:val="8"/>
      <w:spacing w:line="216" w:lineRule="auto"/>
      <w:ind w:left="473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4316B">
                          <w:pPr>
                            <w:pStyle w:val="12"/>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CB4316B">
                    <w:pPr>
                      <w:pStyle w:val="12"/>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7BE1">
    <w:pPr>
      <w:pStyle w:val="8"/>
      <w:spacing w:line="216" w:lineRule="auto"/>
      <w:ind w:left="4734"/>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3DF1D">
                          <w:pPr>
                            <w:pStyle w:val="12"/>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2B3DF1D">
                    <w:pPr>
                      <w:pStyle w:val="12"/>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F227">
    <w:pPr>
      <w:pStyle w:val="8"/>
      <w:spacing w:line="184" w:lineRule="auto"/>
      <w:ind w:left="459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AF547">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AAF547">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71DB">
    <w:pPr>
      <w:pStyle w:val="8"/>
      <w:spacing w:line="184" w:lineRule="auto"/>
      <w:ind w:left="459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0A12">
                          <w:pPr>
                            <w:pStyle w:val="1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BC60A12">
                    <w:pPr>
                      <w:pStyle w:val="1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D0E4">
    <w:pPr>
      <w:pStyle w:val="8"/>
      <w:spacing w:line="184" w:lineRule="auto"/>
      <w:ind w:left="459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A043E">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AA043E">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8A83">
    <w:pPr>
      <w:pStyle w:val="8"/>
      <w:spacing w:line="184" w:lineRule="auto"/>
      <w:ind w:left="4591"/>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508D3">
                          <w:pPr>
                            <w:pStyle w:val="1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3A508D3">
                    <w:pPr>
                      <w:pStyle w:val="1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B8C3">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948F4">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6948F4">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55C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D3B6">
                          <w:pPr>
                            <w:pStyle w:val="1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D1D3B6">
                    <w:pPr>
                      <w:pStyle w:val="1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A447">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1ED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D74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516C">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4D40">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23AC">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AE5">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72E7">
    <w:pPr>
      <w:spacing w:line="75"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8A4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lang w:val="en-US"/>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mUxM2I2YWEyZjEyYmM5YmQ5YzNjNTA5MWIzMDlhN2UifQ=="/>
  </w:docVars>
  <w:rsids>
    <w:rsidRoot w:val="00000000"/>
    <w:rsid w:val="0008195A"/>
    <w:rsid w:val="005B2E74"/>
    <w:rsid w:val="007470CC"/>
    <w:rsid w:val="0184653E"/>
    <w:rsid w:val="02D0730E"/>
    <w:rsid w:val="03EA2651"/>
    <w:rsid w:val="040548D3"/>
    <w:rsid w:val="04561E59"/>
    <w:rsid w:val="056D6D98"/>
    <w:rsid w:val="0627674E"/>
    <w:rsid w:val="06BB45A2"/>
    <w:rsid w:val="06C67E82"/>
    <w:rsid w:val="06CD24E2"/>
    <w:rsid w:val="06ED7424"/>
    <w:rsid w:val="071670DD"/>
    <w:rsid w:val="07966D78"/>
    <w:rsid w:val="07C67DDE"/>
    <w:rsid w:val="081B2555"/>
    <w:rsid w:val="08361682"/>
    <w:rsid w:val="0983157E"/>
    <w:rsid w:val="09B7725A"/>
    <w:rsid w:val="0A16477C"/>
    <w:rsid w:val="0A1B49FC"/>
    <w:rsid w:val="0A5151D8"/>
    <w:rsid w:val="0A6F565E"/>
    <w:rsid w:val="0DE33B80"/>
    <w:rsid w:val="0E772C3E"/>
    <w:rsid w:val="0FDD2E3B"/>
    <w:rsid w:val="0FE81676"/>
    <w:rsid w:val="10202EF6"/>
    <w:rsid w:val="10552C3C"/>
    <w:rsid w:val="106E0BFE"/>
    <w:rsid w:val="108F7501"/>
    <w:rsid w:val="10F45606"/>
    <w:rsid w:val="11A93115"/>
    <w:rsid w:val="1215098A"/>
    <w:rsid w:val="126B12A4"/>
    <w:rsid w:val="13016D13"/>
    <w:rsid w:val="133A7389"/>
    <w:rsid w:val="13861B60"/>
    <w:rsid w:val="13E63652"/>
    <w:rsid w:val="13EC0D61"/>
    <w:rsid w:val="14C82D27"/>
    <w:rsid w:val="15C80F55"/>
    <w:rsid w:val="15DE00FE"/>
    <w:rsid w:val="1615442F"/>
    <w:rsid w:val="174D4589"/>
    <w:rsid w:val="17DF6409"/>
    <w:rsid w:val="180F2CDA"/>
    <w:rsid w:val="182F0E30"/>
    <w:rsid w:val="1881312C"/>
    <w:rsid w:val="18C64C39"/>
    <w:rsid w:val="19143FA0"/>
    <w:rsid w:val="194F6D87"/>
    <w:rsid w:val="19D030B3"/>
    <w:rsid w:val="1A5D58A7"/>
    <w:rsid w:val="1AC45552"/>
    <w:rsid w:val="1B0216BA"/>
    <w:rsid w:val="1B933914"/>
    <w:rsid w:val="1C006FCD"/>
    <w:rsid w:val="1C127F04"/>
    <w:rsid w:val="1C537659"/>
    <w:rsid w:val="1D1847AF"/>
    <w:rsid w:val="1D305121"/>
    <w:rsid w:val="1DBC1D9A"/>
    <w:rsid w:val="1DD1634F"/>
    <w:rsid w:val="1EA20F5C"/>
    <w:rsid w:val="1EF74148"/>
    <w:rsid w:val="1FFD2A63"/>
    <w:rsid w:val="2032739F"/>
    <w:rsid w:val="20434E3D"/>
    <w:rsid w:val="20BB500D"/>
    <w:rsid w:val="21855DFD"/>
    <w:rsid w:val="2196612F"/>
    <w:rsid w:val="21AC16B2"/>
    <w:rsid w:val="21ED002D"/>
    <w:rsid w:val="223B40CB"/>
    <w:rsid w:val="22581A5D"/>
    <w:rsid w:val="233446F4"/>
    <w:rsid w:val="2406098A"/>
    <w:rsid w:val="249B219E"/>
    <w:rsid w:val="24DF1E5F"/>
    <w:rsid w:val="254C1C16"/>
    <w:rsid w:val="25EA332C"/>
    <w:rsid w:val="27656CE4"/>
    <w:rsid w:val="27950E90"/>
    <w:rsid w:val="27E517BB"/>
    <w:rsid w:val="27FF130F"/>
    <w:rsid w:val="28017297"/>
    <w:rsid w:val="286D1DAE"/>
    <w:rsid w:val="291476A5"/>
    <w:rsid w:val="29EF0C5A"/>
    <w:rsid w:val="29F53B22"/>
    <w:rsid w:val="2A067B71"/>
    <w:rsid w:val="2A182F66"/>
    <w:rsid w:val="2A2B5CA6"/>
    <w:rsid w:val="2A3C734E"/>
    <w:rsid w:val="2A841377"/>
    <w:rsid w:val="2B1C0D0A"/>
    <w:rsid w:val="2B6A1DCE"/>
    <w:rsid w:val="2C4E1120"/>
    <w:rsid w:val="2C7C20AB"/>
    <w:rsid w:val="2CED6B8B"/>
    <w:rsid w:val="2D200D0E"/>
    <w:rsid w:val="2D3C5982"/>
    <w:rsid w:val="2D835A8A"/>
    <w:rsid w:val="2E1F6018"/>
    <w:rsid w:val="2E2B29AD"/>
    <w:rsid w:val="2E410B6C"/>
    <w:rsid w:val="2E465E40"/>
    <w:rsid w:val="2F4C2ADF"/>
    <w:rsid w:val="2FF71C25"/>
    <w:rsid w:val="32521BB8"/>
    <w:rsid w:val="32E751E1"/>
    <w:rsid w:val="34832800"/>
    <w:rsid w:val="34B73D80"/>
    <w:rsid w:val="351F6499"/>
    <w:rsid w:val="35445515"/>
    <w:rsid w:val="357A50F9"/>
    <w:rsid w:val="369A2A06"/>
    <w:rsid w:val="36AA2ADC"/>
    <w:rsid w:val="37413BF0"/>
    <w:rsid w:val="379859DF"/>
    <w:rsid w:val="382E33E0"/>
    <w:rsid w:val="38325045"/>
    <w:rsid w:val="38D54FAC"/>
    <w:rsid w:val="39DD69DD"/>
    <w:rsid w:val="3BB321A3"/>
    <w:rsid w:val="3C3F0A85"/>
    <w:rsid w:val="3C724B98"/>
    <w:rsid w:val="3D642EFB"/>
    <w:rsid w:val="3D8F132C"/>
    <w:rsid w:val="3DFA4345"/>
    <w:rsid w:val="3E527EEA"/>
    <w:rsid w:val="3EBC51B2"/>
    <w:rsid w:val="3ECF4A76"/>
    <w:rsid w:val="40C81AA1"/>
    <w:rsid w:val="41071799"/>
    <w:rsid w:val="411C000A"/>
    <w:rsid w:val="41583236"/>
    <w:rsid w:val="422C4007"/>
    <w:rsid w:val="42532C23"/>
    <w:rsid w:val="433A29E7"/>
    <w:rsid w:val="434F1F44"/>
    <w:rsid w:val="43501C06"/>
    <w:rsid w:val="438E4B76"/>
    <w:rsid w:val="44330A56"/>
    <w:rsid w:val="4476707A"/>
    <w:rsid w:val="44BD4C03"/>
    <w:rsid w:val="45685BAC"/>
    <w:rsid w:val="45D329B6"/>
    <w:rsid w:val="46DC6AB5"/>
    <w:rsid w:val="478A34FC"/>
    <w:rsid w:val="479D2A42"/>
    <w:rsid w:val="4810158D"/>
    <w:rsid w:val="486A0C38"/>
    <w:rsid w:val="498B74FE"/>
    <w:rsid w:val="4A080708"/>
    <w:rsid w:val="4A177A60"/>
    <w:rsid w:val="4AC072E2"/>
    <w:rsid w:val="4BC008BB"/>
    <w:rsid w:val="4C951D9C"/>
    <w:rsid w:val="4D45234D"/>
    <w:rsid w:val="4D854869"/>
    <w:rsid w:val="4DB04E83"/>
    <w:rsid w:val="5313553A"/>
    <w:rsid w:val="53183478"/>
    <w:rsid w:val="539E4E4F"/>
    <w:rsid w:val="54D129B6"/>
    <w:rsid w:val="55DC41AD"/>
    <w:rsid w:val="5630776F"/>
    <w:rsid w:val="564550C6"/>
    <w:rsid w:val="56BC583F"/>
    <w:rsid w:val="57763155"/>
    <w:rsid w:val="57DA2967"/>
    <w:rsid w:val="58A837F9"/>
    <w:rsid w:val="58E3481A"/>
    <w:rsid w:val="59153133"/>
    <w:rsid w:val="5A1924BD"/>
    <w:rsid w:val="5A4E296C"/>
    <w:rsid w:val="5BC423AB"/>
    <w:rsid w:val="5D453D8C"/>
    <w:rsid w:val="5DAD18E5"/>
    <w:rsid w:val="5E277E8A"/>
    <w:rsid w:val="5E710B1A"/>
    <w:rsid w:val="5F7652BF"/>
    <w:rsid w:val="60602D4E"/>
    <w:rsid w:val="60773479"/>
    <w:rsid w:val="61555058"/>
    <w:rsid w:val="61567A8E"/>
    <w:rsid w:val="623E57E0"/>
    <w:rsid w:val="626F7285"/>
    <w:rsid w:val="62E8239D"/>
    <w:rsid w:val="634D373C"/>
    <w:rsid w:val="634F45B3"/>
    <w:rsid w:val="63EB05D1"/>
    <w:rsid w:val="64297306"/>
    <w:rsid w:val="64A62BA0"/>
    <w:rsid w:val="64FD6CE3"/>
    <w:rsid w:val="65D21085"/>
    <w:rsid w:val="6648487F"/>
    <w:rsid w:val="66C03ED7"/>
    <w:rsid w:val="671E1113"/>
    <w:rsid w:val="677F30ED"/>
    <w:rsid w:val="67B10FAF"/>
    <w:rsid w:val="68611065"/>
    <w:rsid w:val="692549DB"/>
    <w:rsid w:val="695465A4"/>
    <w:rsid w:val="69D50789"/>
    <w:rsid w:val="6ADC176A"/>
    <w:rsid w:val="6C161F62"/>
    <w:rsid w:val="6D056FFD"/>
    <w:rsid w:val="6D23693B"/>
    <w:rsid w:val="6E6A4991"/>
    <w:rsid w:val="707C127B"/>
    <w:rsid w:val="70A502CA"/>
    <w:rsid w:val="724A4606"/>
    <w:rsid w:val="73D95029"/>
    <w:rsid w:val="73F42B05"/>
    <w:rsid w:val="746E0271"/>
    <w:rsid w:val="74FE4B38"/>
    <w:rsid w:val="7571497F"/>
    <w:rsid w:val="757E07A4"/>
    <w:rsid w:val="75DA2B78"/>
    <w:rsid w:val="75DF3800"/>
    <w:rsid w:val="75E43528"/>
    <w:rsid w:val="760A2DA7"/>
    <w:rsid w:val="76880529"/>
    <w:rsid w:val="77B47D5F"/>
    <w:rsid w:val="79DC6D86"/>
    <w:rsid w:val="7A173ECC"/>
    <w:rsid w:val="7A635582"/>
    <w:rsid w:val="7B9B5965"/>
    <w:rsid w:val="7C7A3CD6"/>
    <w:rsid w:val="7C890850"/>
    <w:rsid w:val="7CFF6C49"/>
    <w:rsid w:val="7D157469"/>
    <w:rsid w:val="7EAA7A04"/>
    <w:rsid w:val="7ECE6967"/>
    <w:rsid w:val="7F1662CF"/>
    <w:rsid w:val="7F3A4668"/>
    <w:rsid w:val="7F3F6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4">
    <w:name w:val="heading 4"/>
    <w:basedOn w:val="1"/>
    <w:next w:val="1"/>
    <w:autoRedefine/>
    <w:qFormat/>
    <w:uiPriority w:val="0"/>
    <w:pPr>
      <w:widowControl/>
      <w:autoSpaceDE/>
      <w:autoSpaceDN/>
      <w:spacing w:before="120" w:after="120" w:line="360" w:lineRule="auto"/>
      <w:ind w:left="0" w:firstLine="0"/>
      <w:jc w:val="center"/>
      <w:outlineLvl w:val="3"/>
    </w:pPr>
    <w:rPr>
      <w:rFonts w:ascii="Arial" w:eastAsia="黑体"/>
      <w:sz w:val="28"/>
    </w:rPr>
  </w:style>
  <w:style w:type="paragraph" w:styleId="5">
    <w:name w:val="heading 5"/>
    <w:basedOn w:val="1"/>
    <w:next w:val="6"/>
    <w:autoRedefine/>
    <w:qFormat/>
    <w:uiPriority w:val="0"/>
    <w:pPr>
      <w:keepNext/>
      <w:keepLines/>
      <w:numPr>
        <w:ilvl w:val="4"/>
        <w:numId w:val="1"/>
      </w:numPr>
      <w:spacing w:before="280" w:after="290" w:line="376" w:lineRule="auto"/>
      <w:outlineLvl w:val="4"/>
    </w:pPr>
    <w:rPr>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0"/>
    <w:rPr>
      <w:rFonts w:ascii="宋体" w:hAnsi="Courier New"/>
      <w:kern w:val="0"/>
      <w:sz w:val="20"/>
      <w:szCs w:val="21"/>
    </w:rPr>
  </w:style>
  <w:style w:type="paragraph" w:styleId="12">
    <w:name w:val="footer"/>
    <w:basedOn w:val="1"/>
    <w:next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Body Text Indent 3"/>
    <w:basedOn w:val="1"/>
    <w:autoRedefine/>
    <w:qFormat/>
    <w:uiPriority w:val="0"/>
    <w:pPr>
      <w:spacing w:after="120"/>
      <w:ind w:left="420" w:leftChars="200"/>
    </w:pPr>
    <w:rPr>
      <w:sz w:val="16"/>
      <w:szCs w:val="20"/>
    </w:rPr>
  </w:style>
  <w:style w:type="paragraph" w:styleId="16">
    <w:name w:val="toc 2"/>
    <w:basedOn w:val="1"/>
    <w:next w:val="1"/>
    <w:autoRedefine/>
    <w:qFormat/>
    <w:uiPriority w:val="0"/>
    <w:pPr>
      <w:ind w:left="420" w:leftChars="200"/>
    </w:pPr>
  </w:style>
  <w:style w:type="paragraph" w:styleId="1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TML Sample"/>
    <w:basedOn w:val="21"/>
    <w:autoRedefine/>
    <w:qFormat/>
    <w:uiPriority w:val="0"/>
    <w:rPr>
      <w:rFonts w:ascii="Courier New" w:hAnsi="Courier New"/>
    </w:rPr>
  </w:style>
  <w:style w:type="paragraph" w:customStyle="1" w:styleId="24">
    <w:name w:val="正文1"/>
    <w:autoRedefine/>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customStyle="1" w:styleId="25">
    <w:name w:val="表格文字"/>
    <w:basedOn w:val="1"/>
    <w:autoRedefine/>
    <w:qFormat/>
    <w:uiPriority w:val="0"/>
    <w:pPr>
      <w:spacing w:before="25" w:after="25"/>
      <w:jc w:val="left"/>
    </w:pPr>
    <w:rPr>
      <w:rFonts w:ascii="Times New Roman" w:hAnsi="Times New Roman" w:eastAsia="宋体" w:cs="Times New Roman"/>
      <w:bCs/>
      <w:spacing w:val="10"/>
      <w:kern w:val="0"/>
      <w:sz w:val="24"/>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宋体" w:hAnsi="宋体" w:eastAsia="宋体" w:cs="宋体"/>
      <w:sz w:val="20"/>
      <w:szCs w:val="20"/>
      <w:lang w:val="en-US" w:eastAsia="en-US" w:bidi="ar-SA"/>
    </w:rPr>
  </w:style>
  <w:style w:type="character" w:customStyle="1" w:styleId="28">
    <w:name w:val="font361"/>
    <w:basedOn w:val="21"/>
    <w:autoRedefine/>
    <w:qFormat/>
    <w:uiPriority w:val="0"/>
    <w:rPr>
      <w:rFonts w:hint="default" w:ascii="PingFang SC" w:hAnsi="PingFang SC" w:eastAsia="PingFang SC" w:cs="PingFang SC"/>
      <w:color w:val="000000"/>
      <w:sz w:val="20"/>
      <w:szCs w:val="20"/>
      <w:u w:val="none"/>
    </w:rPr>
  </w:style>
  <w:style w:type="character" w:customStyle="1" w:styleId="29">
    <w:name w:val="font11"/>
    <w:basedOn w:val="21"/>
    <w:qFormat/>
    <w:uiPriority w:val="0"/>
    <w:rPr>
      <w:rFonts w:hint="eastAsia" w:ascii="宋体" w:hAnsi="宋体" w:eastAsia="宋体" w:cs="宋体"/>
      <w:color w:val="000000"/>
      <w:sz w:val="20"/>
      <w:szCs w:val="20"/>
      <w:u w:val="none"/>
    </w:rPr>
  </w:style>
  <w:style w:type="character" w:customStyle="1" w:styleId="30">
    <w:name w:val="font41"/>
    <w:basedOn w:val="21"/>
    <w:autoRedefine/>
    <w:qFormat/>
    <w:uiPriority w:val="0"/>
    <w:rPr>
      <w:rFonts w:hint="eastAsia" w:ascii="宋体" w:hAnsi="宋体" w:eastAsia="宋体" w:cs="宋体"/>
      <w:color w:val="000000"/>
      <w:sz w:val="20"/>
      <w:szCs w:val="20"/>
      <w:u w:val="none"/>
    </w:rPr>
  </w:style>
  <w:style w:type="character" w:customStyle="1" w:styleId="31">
    <w:name w:val="font261"/>
    <w:basedOn w:val="21"/>
    <w:autoRedefine/>
    <w:qFormat/>
    <w:uiPriority w:val="0"/>
    <w:rPr>
      <w:rFonts w:hint="eastAsia" w:ascii="宋体" w:hAnsi="宋体" w:eastAsia="宋体" w:cs="宋体"/>
      <w:color w:val="333333"/>
      <w:sz w:val="20"/>
      <w:szCs w:val="20"/>
      <w:u w:val="none"/>
    </w:rPr>
  </w:style>
  <w:style w:type="character" w:customStyle="1" w:styleId="32">
    <w:name w:val="font241"/>
    <w:basedOn w:val="21"/>
    <w:autoRedefine/>
    <w:qFormat/>
    <w:uiPriority w:val="0"/>
    <w:rPr>
      <w:rFonts w:hint="eastAsia" w:ascii="宋体" w:hAnsi="宋体" w:eastAsia="宋体" w:cs="宋体"/>
      <w:color w:val="404040"/>
      <w:sz w:val="20"/>
      <w:szCs w:val="20"/>
      <w:u w:val="none"/>
    </w:rPr>
  </w:style>
  <w:style w:type="character" w:customStyle="1" w:styleId="33">
    <w:name w:val="font81"/>
    <w:basedOn w:val="21"/>
    <w:autoRedefine/>
    <w:qFormat/>
    <w:uiPriority w:val="0"/>
    <w:rPr>
      <w:rFonts w:hint="eastAsia" w:ascii="宋体" w:hAnsi="宋体" w:eastAsia="宋体" w:cs="宋体"/>
      <w:color w:val="000000"/>
      <w:sz w:val="20"/>
      <w:szCs w:val="20"/>
      <w:u w:val="none"/>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列出段落1"/>
    <w:basedOn w:val="1"/>
    <w:autoRedefine/>
    <w:qFormat/>
    <w:uiPriority w:val="0"/>
    <w:pPr>
      <w:ind w:firstLine="420" w:firstLineChars="200"/>
    </w:pPr>
    <w:rPr>
      <w:szCs w:val="21"/>
    </w:rPr>
  </w:style>
  <w:style w:type="paragraph" w:customStyle="1" w:styleId="36">
    <w:name w:val="正文2"/>
    <w:basedOn w:val="1"/>
    <w:next w:val="1"/>
    <w:qFormat/>
    <w:uiPriority w:val="0"/>
    <w:pPr>
      <w:adjustRightInd w:val="0"/>
      <w:spacing w:before="156" w:line="360" w:lineRule="auto"/>
      <w:ind w:firstLine="510" w:firstLineChars="200"/>
    </w:pPr>
    <w:rPr>
      <w:sz w:val="24"/>
      <w:szCs w:val="20"/>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autoRedefine/>
    <w:qFormat/>
    <w:uiPriority w:val="0"/>
    <w:pPr>
      <w:ind w:leftChars="200"/>
    </w:pPr>
    <w:rPr>
      <w:rFonts w:ascii="Times New Roman" w:hAnsi="Times New Roman" w:eastAsia="宋体" w:cs="Times New Roman"/>
      <w:sz w:val="20"/>
      <w:szCs w:val="20"/>
    </w:rPr>
  </w:style>
  <w:style w:type="paragraph" w:customStyle="1" w:styleId="39">
    <w:name w:val="WPSOffice手动目录 3"/>
    <w:autoRedefine/>
    <w:qFormat/>
    <w:uiPriority w:val="0"/>
    <w:pPr>
      <w:ind w:leftChars="400"/>
    </w:pPr>
    <w:rPr>
      <w:rFonts w:ascii="Times New Roman" w:hAnsi="Times New Roman" w:eastAsia="宋体" w:cs="Times New Roman"/>
      <w:sz w:val="20"/>
      <w:szCs w:val="20"/>
    </w:rPr>
  </w:style>
  <w:style w:type="paragraph" w:customStyle="1" w:styleId="40">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41">
    <w:name w:val="Body text|1"/>
    <w:basedOn w:val="1"/>
    <w:autoRedefine/>
    <w:qFormat/>
    <w:uiPriority w:val="0"/>
    <w:pPr>
      <w:spacing w:line="353" w:lineRule="auto"/>
      <w:ind w:firstLine="400"/>
      <w:jc w:val="left"/>
    </w:pPr>
    <w:rPr>
      <w:rFonts w:ascii="宋体" w:hAnsi="宋体"/>
      <w:kern w:val="0"/>
      <w:sz w:val="30"/>
      <w:szCs w:val="30"/>
    </w:rPr>
  </w:style>
  <w:style w:type="paragraph" w:customStyle="1" w:styleId="42">
    <w:name w:val="Body text|3"/>
    <w:basedOn w:val="1"/>
    <w:autoRedefine/>
    <w:qFormat/>
    <w:uiPriority w:val="0"/>
    <w:pPr>
      <w:spacing w:after="460"/>
      <w:jc w:val="center"/>
    </w:pPr>
    <w:rPr>
      <w:rFonts w:ascii="宋体" w:hAnsi="宋体"/>
      <w:kern w:val="0"/>
      <w:sz w:val="34"/>
      <w:szCs w:val="34"/>
    </w:rPr>
  </w:style>
  <w:style w:type="character" w:customStyle="1" w:styleId="43">
    <w:name w:val="NormalCharacter"/>
    <w:autoRedefine/>
    <w:semiHidden/>
    <w:qFormat/>
    <w:uiPriority w:val="0"/>
    <w:rPr>
      <w:kern w:val="2"/>
      <w:sz w:val="21"/>
      <w:szCs w:val="24"/>
      <w:lang w:val="en-US" w:eastAsia="zh-CN" w:bidi="ar-SA"/>
    </w:rPr>
  </w:style>
  <w:style w:type="character" w:customStyle="1" w:styleId="44">
    <w:name w:val="font31"/>
    <w:basedOn w:val="21"/>
    <w:qFormat/>
    <w:uiPriority w:val="0"/>
    <w:rPr>
      <w:rFonts w:hint="eastAsia" w:ascii="宋体" w:hAnsi="宋体" w:eastAsia="宋体" w:cs="宋体"/>
      <w:color w:val="000000"/>
      <w:sz w:val="24"/>
      <w:szCs w:val="24"/>
      <w:u w:val="none"/>
    </w:rPr>
  </w:style>
  <w:style w:type="character" w:customStyle="1" w:styleId="45">
    <w:name w:val="font91"/>
    <w:basedOn w:val="21"/>
    <w:qFormat/>
    <w:uiPriority w:val="0"/>
    <w:rPr>
      <w:rFonts w:hint="eastAsia" w:ascii="宋体" w:hAnsi="宋体" w:eastAsia="宋体" w:cs="宋体"/>
      <w:color w:val="000000"/>
      <w:sz w:val="24"/>
      <w:szCs w:val="24"/>
      <w:u w:val="none"/>
    </w:rPr>
  </w:style>
  <w:style w:type="character" w:customStyle="1" w:styleId="46">
    <w:name w:val="font01"/>
    <w:basedOn w:val="21"/>
    <w:qFormat/>
    <w:uiPriority w:val="0"/>
    <w:rPr>
      <w:rFonts w:hint="eastAsia" w:ascii="宋体" w:hAnsi="宋体" w:eastAsia="宋体" w:cs="宋体"/>
      <w:b/>
      <w:color w:val="000000"/>
      <w:sz w:val="22"/>
      <w:szCs w:val="22"/>
      <w:u w:val="none"/>
    </w:rPr>
  </w:style>
  <w:style w:type="character" w:customStyle="1" w:styleId="47">
    <w:name w:val="font21"/>
    <w:basedOn w:val="21"/>
    <w:qFormat/>
    <w:uiPriority w:val="0"/>
    <w:rPr>
      <w:rFonts w:hint="eastAsia" w:ascii="宋体" w:hAnsi="宋体" w:eastAsia="宋体" w:cs="宋体"/>
      <w:b/>
      <w:color w:val="000000"/>
      <w:sz w:val="22"/>
      <w:szCs w:val="22"/>
      <w:u w:val="none"/>
    </w:rPr>
  </w:style>
  <w:style w:type="character" w:customStyle="1" w:styleId="48">
    <w:name w:val="font111"/>
    <w:basedOn w:val="21"/>
    <w:qFormat/>
    <w:uiPriority w:val="0"/>
    <w:rPr>
      <w:rFonts w:hint="default" w:ascii="Arial" w:hAnsi="Arial" w:cs="Arial"/>
      <w:color w:val="FF0000"/>
      <w:sz w:val="22"/>
      <w:szCs w:val="22"/>
      <w:u w:val="none"/>
    </w:rPr>
  </w:style>
  <w:style w:type="character" w:customStyle="1" w:styleId="49">
    <w:name w:val="font141"/>
    <w:basedOn w:val="21"/>
    <w:qFormat/>
    <w:uiPriority w:val="0"/>
    <w:rPr>
      <w:rFonts w:hint="eastAsia" w:ascii="宋体" w:hAnsi="宋体" w:eastAsia="宋体" w:cs="宋体"/>
      <w:color w:val="000000"/>
      <w:sz w:val="22"/>
      <w:szCs w:val="22"/>
      <w:u w:val="none"/>
    </w:rPr>
  </w:style>
  <w:style w:type="character" w:customStyle="1" w:styleId="50">
    <w:name w:val="font112"/>
    <w:basedOn w:val="21"/>
    <w:qFormat/>
    <w:uiPriority w:val="0"/>
    <w:rPr>
      <w:rFonts w:hint="default" w:ascii="Arial" w:hAnsi="Arial" w:cs="Arial"/>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header" Target="header9.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header" Target="header8.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header" Target="header7.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header" Target="header6.xml"/><Relationship Id="rId24" Type="http://schemas.openxmlformats.org/officeDocument/2006/relationships/footer" Target="footer15.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Words>3727</Words>
  <Characters>4191</Characters>
  <TotalTime>7</TotalTime>
  <ScaleCrop>false</ScaleCrop>
  <LinksUpToDate>false</LinksUpToDate>
  <CharactersWithSpaces>4379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2024-05-21T16:38:00Z</dcterms:created>
  <dc:creator>Administrator</dc:creator>
  <cp:lastModifiedBy>Administrator</cp:lastModifiedBy>
  <cp:lastPrinted>2025-05-13T01:30:00Z</cp:lastPrinted>
  <dcterms:modified xsi:type="dcterms:W3CDTF">2025-07-01T11:19:14Z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2024-05-21T16:42:18Z</vt:filetime>
  </property>
  <property fmtid="{D5CDD505-2E9C-101B-9397-08002B2CF9AE}" pid="4" name="KSOProductBuildVer">
    <vt:lpwstr>2052-12.1.0.21541</vt:lpwstr>
  </property>
  <property fmtid="{D5CDD505-2E9C-101B-9397-08002B2CF9AE}" pid="5" name="ICV">
    <vt:lpwstr>CA1D5848D3EC40D9AEF7C17DAC26BC40_13</vt:lpwstr>
  </property>
  <property fmtid="{D5CDD505-2E9C-101B-9397-08002B2CF9AE}" pid="6" name="KSOTemplateDocerSaveRecord">
    <vt:lpwstr>eyJoZGlkIjoiODVlNWJkOGE1NTRlYTBjNzBhZTgyM2ExMjcxYjE1OGMiLCJ1c2VySWQiOiIyNTc5NDE4NTgifQ==</vt:lpwstr>
  </property>
</Properties>
</file>