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C8A5C9">
      <w:pPr>
        <w:spacing w:before="169" w:line="220" w:lineRule="auto"/>
        <w:ind w:left="2983"/>
        <w:outlineLvl w:val="9"/>
        <w:rPr>
          <w:rFonts w:hint="eastAsia" w:ascii="宋体" w:hAnsi="宋体" w:eastAsia="宋体" w:cs="宋体"/>
          <w:color w:val="auto"/>
          <w:spacing w:val="-5"/>
          <w:sz w:val="52"/>
          <w:szCs w:val="52"/>
          <w:highlight w:val="none"/>
          <w14:textOutline w14:w="9461" w14:cap="sq" w14:cmpd="sng">
            <w14:solidFill>
              <w14:srgbClr w14:val="000000"/>
            </w14:solidFill>
            <w14:prstDash w14:val="solid"/>
            <w14:bevel/>
          </w14:textOutline>
        </w:rPr>
      </w:pPr>
      <w:bookmarkStart w:id="0" w:name="_Toc18021"/>
      <w:bookmarkStart w:id="1" w:name="_Toc9799"/>
      <w:bookmarkStart w:id="2" w:name="_Toc21929"/>
    </w:p>
    <w:p w14:paraId="1ADC9FBA">
      <w:pPr>
        <w:spacing w:before="169" w:line="220" w:lineRule="auto"/>
        <w:ind w:left="2983"/>
        <w:outlineLvl w:val="9"/>
        <w:rPr>
          <w:rFonts w:hint="eastAsia" w:ascii="宋体" w:hAnsi="宋体" w:eastAsia="宋体" w:cs="宋体"/>
          <w:color w:val="auto"/>
          <w:spacing w:val="-5"/>
          <w:sz w:val="52"/>
          <w:szCs w:val="52"/>
          <w:highlight w:val="none"/>
          <w14:textOutline w14:w="9461" w14:cap="sq" w14:cmpd="sng">
            <w14:solidFill>
              <w14:srgbClr w14:val="000000"/>
            </w14:solidFill>
            <w14:prstDash w14:val="solid"/>
            <w14:bevel/>
          </w14:textOutline>
        </w:rPr>
      </w:pPr>
    </w:p>
    <w:p w14:paraId="5BCD1C4A">
      <w:pPr>
        <w:spacing w:before="169" w:line="220" w:lineRule="auto"/>
        <w:ind w:left="2983"/>
        <w:outlineLvl w:val="9"/>
        <w:rPr>
          <w:rFonts w:hint="eastAsia" w:ascii="宋体" w:hAnsi="宋体" w:eastAsia="宋体" w:cs="宋体"/>
          <w:color w:val="auto"/>
          <w:spacing w:val="-5"/>
          <w:sz w:val="52"/>
          <w:szCs w:val="52"/>
          <w:highlight w:val="none"/>
          <w14:textOutline w14:w="9461" w14:cap="sq" w14:cmpd="sng">
            <w14:solidFill>
              <w14:srgbClr w14:val="000000"/>
            </w14:solidFill>
            <w14:prstDash w14:val="solid"/>
            <w14:bevel/>
          </w14:textOutline>
        </w:rPr>
      </w:pPr>
    </w:p>
    <w:p w14:paraId="1D039AD0">
      <w:pPr>
        <w:spacing w:before="169" w:line="220" w:lineRule="auto"/>
        <w:outlineLvl w:val="9"/>
        <w:rPr>
          <w:rFonts w:hint="eastAsia" w:ascii="宋体" w:hAnsi="宋体" w:eastAsia="宋体" w:cs="宋体"/>
          <w:color w:val="auto"/>
          <w:spacing w:val="-5"/>
          <w:sz w:val="52"/>
          <w:szCs w:val="52"/>
          <w:highlight w:val="none"/>
          <w14:textOutline w14:w="9461" w14:cap="sq" w14:cmpd="sng">
            <w14:solidFill>
              <w14:srgbClr w14:val="000000"/>
            </w14:solidFill>
            <w14:prstDash w14:val="solid"/>
            <w14:bevel/>
          </w14:textOutline>
        </w:rPr>
      </w:pPr>
    </w:p>
    <w:bookmarkEnd w:id="0"/>
    <w:bookmarkEnd w:id="1"/>
    <w:bookmarkEnd w:id="2"/>
    <w:p w14:paraId="588C2FCA">
      <w:pPr>
        <w:autoSpaceDE w:val="0"/>
        <w:autoSpaceDN w:val="0"/>
        <w:ind w:right="161"/>
        <w:jc w:val="center"/>
        <w:rPr>
          <w:rFonts w:hint="eastAsia" w:ascii="宋体" w:hAnsi="宋体" w:eastAsia="宋体" w:cs="宋体"/>
          <w:color w:val="auto"/>
          <w:sz w:val="36"/>
          <w:szCs w:val="36"/>
          <w:highlight w:val="none"/>
        </w:rPr>
      </w:pPr>
      <w:r>
        <w:rPr>
          <w:rFonts w:hint="eastAsia" w:ascii="宋体" w:hAnsi="宋体" w:eastAsia="宋体" w:cs="宋体"/>
          <w:color w:val="auto"/>
          <w:kern w:val="0"/>
          <w:sz w:val="84"/>
          <w:szCs w:val="22"/>
          <w:highlight w:val="none"/>
          <w:lang w:val="zh-CN" w:bidi="zh-CN"/>
        </w:rPr>
        <w:t>公开招标文件</w:t>
      </w:r>
    </w:p>
    <w:p w14:paraId="29E0B4DE">
      <w:pPr>
        <w:snapToGrid w:val="0"/>
        <w:spacing w:before="165" w:beforeLines="50" w:line="360" w:lineRule="auto"/>
        <w:jc w:val="center"/>
        <w:rPr>
          <w:rFonts w:hint="eastAsia" w:ascii="宋体" w:hAnsi="宋体" w:eastAsia="宋体" w:cs="宋体"/>
          <w:color w:val="auto"/>
          <w:sz w:val="30"/>
          <w:szCs w:val="72"/>
          <w:highlight w:val="none"/>
        </w:rPr>
      </w:pPr>
      <w:r>
        <w:rPr>
          <w:rFonts w:hint="eastAsia" w:ascii="宋体" w:hAnsi="宋体" w:eastAsia="宋体" w:cs="宋体"/>
          <w:color w:val="auto"/>
          <w:sz w:val="30"/>
          <w:szCs w:val="72"/>
          <w:highlight w:val="none"/>
          <w:lang w:bidi="ar"/>
        </w:rPr>
        <w:t>（全流程电子化评标）</w:t>
      </w:r>
    </w:p>
    <w:p w14:paraId="78E08041">
      <w:pPr>
        <w:pStyle w:val="15"/>
        <w:rPr>
          <w:rFonts w:hint="eastAsia" w:ascii="宋体" w:hAnsi="宋体" w:eastAsia="宋体" w:cs="宋体"/>
          <w:color w:val="auto"/>
          <w:highlight w:val="none"/>
        </w:rPr>
      </w:pPr>
    </w:p>
    <w:p w14:paraId="40AF742E">
      <w:pPr>
        <w:pStyle w:val="8"/>
        <w:spacing w:line="257" w:lineRule="auto"/>
        <w:rPr>
          <w:rFonts w:hint="eastAsia" w:ascii="宋体" w:hAnsi="宋体" w:eastAsia="宋体" w:cs="宋体"/>
          <w:color w:val="auto"/>
          <w:highlight w:val="none"/>
        </w:rPr>
      </w:pPr>
    </w:p>
    <w:p w14:paraId="294A6705">
      <w:pPr>
        <w:pStyle w:val="8"/>
        <w:spacing w:line="257" w:lineRule="auto"/>
        <w:rPr>
          <w:rFonts w:hint="eastAsia" w:ascii="宋体" w:hAnsi="宋体" w:eastAsia="宋体" w:cs="宋体"/>
          <w:color w:val="auto"/>
          <w:highlight w:val="none"/>
        </w:rPr>
      </w:pPr>
    </w:p>
    <w:p w14:paraId="76C73270">
      <w:pPr>
        <w:pStyle w:val="8"/>
        <w:spacing w:line="257" w:lineRule="auto"/>
        <w:rPr>
          <w:rFonts w:hint="eastAsia" w:ascii="宋体" w:hAnsi="宋体" w:eastAsia="宋体" w:cs="宋体"/>
          <w:color w:val="auto"/>
          <w:highlight w:val="none"/>
        </w:rPr>
      </w:pPr>
    </w:p>
    <w:p w14:paraId="196EA2C8">
      <w:pPr>
        <w:pStyle w:val="8"/>
        <w:spacing w:line="257" w:lineRule="auto"/>
        <w:rPr>
          <w:rFonts w:hint="eastAsia" w:ascii="宋体" w:hAnsi="宋体" w:eastAsia="宋体" w:cs="宋体"/>
          <w:color w:val="auto"/>
          <w:highlight w:val="none"/>
        </w:rPr>
      </w:pPr>
    </w:p>
    <w:p w14:paraId="709EE3DD">
      <w:pPr>
        <w:pStyle w:val="8"/>
        <w:spacing w:line="257" w:lineRule="auto"/>
        <w:rPr>
          <w:rFonts w:hint="eastAsia" w:ascii="宋体" w:hAnsi="宋体" w:eastAsia="宋体" w:cs="宋体"/>
          <w:color w:val="auto"/>
          <w:highlight w:val="none"/>
        </w:rPr>
      </w:pPr>
    </w:p>
    <w:p w14:paraId="0FF5C990">
      <w:pPr>
        <w:pStyle w:val="8"/>
        <w:spacing w:line="257" w:lineRule="auto"/>
        <w:rPr>
          <w:rFonts w:hint="eastAsia" w:ascii="宋体" w:hAnsi="宋体" w:eastAsia="宋体" w:cs="宋体"/>
          <w:color w:val="auto"/>
          <w:highlight w:val="none"/>
        </w:rPr>
      </w:pPr>
    </w:p>
    <w:p w14:paraId="477273E2">
      <w:pPr>
        <w:pStyle w:val="8"/>
        <w:spacing w:line="257" w:lineRule="auto"/>
        <w:rPr>
          <w:rFonts w:hint="eastAsia" w:ascii="宋体" w:hAnsi="宋体" w:eastAsia="宋体" w:cs="宋体"/>
          <w:color w:val="auto"/>
          <w:highlight w:val="none"/>
        </w:rPr>
      </w:pPr>
    </w:p>
    <w:p w14:paraId="0070E7EA">
      <w:pPr>
        <w:pStyle w:val="8"/>
        <w:spacing w:line="257" w:lineRule="auto"/>
        <w:rPr>
          <w:rFonts w:hint="eastAsia" w:ascii="宋体" w:hAnsi="宋体" w:eastAsia="宋体" w:cs="宋体"/>
          <w:color w:val="auto"/>
          <w:highlight w:val="none"/>
        </w:rPr>
      </w:pPr>
    </w:p>
    <w:p w14:paraId="6DB44D00">
      <w:pPr>
        <w:pStyle w:val="8"/>
        <w:spacing w:line="257" w:lineRule="auto"/>
        <w:rPr>
          <w:rFonts w:hint="eastAsia" w:ascii="宋体" w:hAnsi="宋体" w:eastAsia="宋体" w:cs="宋体"/>
          <w:color w:val="auto"/>
          <w:highlight w:val="none"/>
        </w:rPr>
      </w:pPr>
    </w:p>
    <w:p w14:paraId="6D9D01EC">
      <w:pPr>
        <w:pStyle w:val="8"/>
        <w:spacing w:line="257" w:lineRule="auto"/>
        <w:rPr>
          <w:rFonts w:hint="eastAsia" w:ascii="宋体" w:hAnsi="宋体" w:eastAsia="宋体" w:cs="宋体"/>
          <w:color w:val="auto"/>
          <w:highlight w:val="none"/>
        </w:rPr>
      </w:pPr>
    </w:p>
    <w:p w14:paraId="7F5C4BD4">
      <w:pPr>
        <w:spacing w:before="114" w:line="225" w:lineRule="auto"/>
        <w:ind w:left="727"/>
        <w:rPr>
          <w:rFonts w:hint="eastAsia" w:ascii="宋体" w:hAnsi="宋体" w:eastAsia="宋体" w:cs="宋体"/>
          <w:color w:val="auto"/>
          <w:sz w:val="35"/>
          <w:szCs w:val="35"/>
          <w:highlight w:val="none"/>
          <w:lang w:eastAsia="zh-CN"/>
        </w:rPr>
      </w:pPr>
      <w:r>
        <w:rPr>
          <w:rFonts w:hint="eastAsia" w:ascii="宋体" w:hAnsi="宋体" w:eastAsia="宋体" w:cs="宋体"/>
          <w:color w:val="auto"/>
          <w:spacing w:val="9"/>
          <w:sz w:val="35"/>
          <w:szCs w:val="35"/>
          <w:highlight w:val="none"/>
          <w14:textOutline w14:w="6540" w14:cap="sq" w14:cmpd="sng">
            <w14:solidFill>
              <w14:srgbClr w14:val="000000"/>
            </w14:solidFill>
            <w14:prstDash w14:val="solid"/>
            <w14:bevel/>
          </w14:textOutline>
        </w:rPr>
        <w:t>采购项目编号：</w:t>
      </w:r>
      <w:r>
        <w:rPr>
          <w:rFonts w:hint="eastAsia" w:ascii="宋体" w:hAnsi="宋体" w:eastAsia="宋体" w:cs="宋体"/>
          <w:color w:val="auto"/>
          <w:spacing w:val="9"/>
          <w:sz w:val="35"/>
          <w:szCs w:val="35"/>
          <w:highlight w:val="none"/>
          <w:lang w:eastAsia="zh-CN"/>
          <w14:textOutline w14:w="6540" w14:cap="sq" w14:cmpd="sng">
            <w14:solidFill>
              <w14:srgbClr w14:val="000000"/>
            </w14:solidFill>
            <w14:prstDash w14:val="solid"/>
            <w14:bevel/>
          </w14:textOutline>
        </w:rPr>
        <w:t>CZZC2025-G1-240053-GXJL</w:t>
      </w:r>
      <w:r>
        <w:rPr>
          <w:rFonts w:hint="eastAsia" w:ascii="宋体" w:hAnsi="宋体" w:eastAsia="宋体" w:cs="宋体"/>
          <w:color w:val="auto"/>
          <w:sz w:val="35"/>
          <w:szCs w:val="35"/>
          <w:highlight w:val="none"/>
          <w:lang w:val="en-US" w:eastAsia="zh-CN"/>
          <w14:textOutline w14:w="6540" w14:cap="sq" w14:cmpd="sng">
            <w14:solidFill>
              <w14:srgbClr w14:val="000000"/>
            </w14:solidFill>
            <w14:prstDash w14:val="solid"/>
            <w14:bevel/>
          </w14:textOutline>
        </w:rPr>
        <w:t xml:space="preserve"> </w:t>
      </w:r>
    </w:p>
    <w:p w14:paraId="416B50DA">
      <w:pPr>
        <w:spacing w:before="1" w:line="224" w:lineRule="auto"/>
        <w:ind w:firstLine="740" w:firstLineChars="200"/>
        <w:rPr>
          <w:rFonts w:hint="eastAsia" w:ascii="宋体" w:hAnsi="宋体" w:eastAsia="宋体" w:cs="宋体"/>
          <w:color w:val="auto"/>
          <w:sz w:val="35"/>
          <w:szCs w:val="35"/>
          <w:highlight w:val="none"/>
        </w:rPr>
      </w:pPr>
      <w:r>
        <w:rPr>
          <w:rFonts w:hint="eastAsia" w:ascii="宋体" w:hAnsi="宋体" w:eastAsia="宋体" w:cs="宋体"/>
          <w:color w:val="auto"/>
          <w:spacing w:val="10"/>
          <w:position w:val="25"/>
          <w:sz w:val="35"/>
          <w:szCs w:val="35"/>
          <w:highlight w:val="none"/>
          <w14:textOutline w14:w="6540" w14:cap="sq" w14:cmpd="sng">
            <w14:solidFill>
              <w14:srgbClr w14:val="000000"/>
            </w14:solidFill>
            <w14:prstDash w14:val="solid"/>
            <w14:bevel/>
          </w14:textOutline>
        </w:rPr>
        <w:t>采购项目名称：</w:t>
      </w:r>
      <w:r>
        <w:rPr>
          <w:rFonts w:hint="eastAsia" w:ascii="宋体" w:hAnsi="宋体" w:eastAsia="宋体" w:cs="宋体"/>
          <w:color w:val="auto"/>
          <w:spacing w:val="10"/>
          <w:position w:val="25"/>
          <w:sz w:val="35"/>
          <w:szCs w:val="35"/>
          <w:highlight w:val="none"/>
          <w:lang w:eastAsia="zh-CN"/>
          <w14:textOutline w14:w="6540" w14:cap="sq" w14:cmpd="sng">
            <w14:solidFill>
              <w14:srgbClr w14:val="000000"/>
            </w14:solidFill>
            <w14:prstDash w14:val="solid"/>
            <w14:bevel/>
          </w14:textOutline>
        </w:rPr>
        <w:t>2025年大新县中小学校学生计算机教室项目</w:t>
      </w:r>
    </w:p>
    <w:p w14:paraId="2DB21249">
      <w:pPr>
        <w:spacing w:before="232" w:line="120" w:lineRule="exact"/>
        <w:rPr>
          <w:rFonts w:hint="eastAsia" w:ascii="宋体" w:hAnsi="宋体" w:eastAsia="宋体" w:cs="宋体"/>
          <w:color w:val="auto"/>
          <w:highlight w:val="none"/>
        </w:rPr>
      </w:pPr>
      <w:r>
        <w:rPr>
          <w:rFonts w:hint="eastAsia" w:ascii="宋体" w:hAnsi="宋体" w:eastAsia="宋体" w:cs="宋体"/>
          <w:color w:val="auto"/>
          <w:position w:val="-2"/>
          <w:highlight w:val="none"/>
        </w:rPr>
        <w:drawing>
          <wp:inline distT="0" distB="0" distL="0" distR="0">
            <wp:extent cx="6238875" cy="76200"/>
            <wp:effectExtent l="0" t="0" r="0" b="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47"/>
                    <a:stretch>
                      <a:fillRect/>
                    </a:stretch>
                  </pic:blipFill>
                  <pic:spPr>
                    <a:xfrm>
                      <a:off x="0" y="0"/>
                      <a:ext cx="6239256" cy="76200"/>
                    </a:xfrm>
                    <a:prstGeom prst="rect">
                      <a:avLst/>
                    </a:prstGeom>
                  </pic:spPr>
                </pic:pic>
              </a:graphicData>
            </a:graphic>
          </wp:inline>
        </w:drawing>
      </w:r>
    </w:p>
    <w:p w14:paraId="2DE30C70">
      <w:pPr>
        <w:pStyle w:val="8"/>
        <w:spacing w:line="280" w:lineRule="auto"/>
        <w:rPr>
          <w:rFonts w:hint="eastAsia" w:ascii="宋体" w:hAnsi="宋体" w:eastAsia="宋体" w:cs="宋体"/>
          <w:color w:val="auto"/>
          <w:highlight w:val="none"/>
        </w:rPr>
      </w:pPr>
    </w:p>
    <w:p w14:paraId="308C34C0">
      <w:pPr>
        <w:pStyle w:val="8"/>
        <w:spacing w:line="280" w:lineRule="auto"/>
        <w:rPr>
          <w:rFonts w:hint="eastAsia" w:ascii="宋体" w:hAnsi="宋体" w:eastAsia="宋体" w:cs="宋体"/>
          <w:color w:val="auto"/>
          <w:highlight w:val="none"/>
        </w:rPr>
      </w:pPr>
    </w:p>
    <w:p w14:paraId="4945B034">
      <w:pPr>
        <w:spacing w:before="114" w:line="225" w:lineRule="auto"/>
        <w:ind w:left="732"/>
        <w:rPr>
          <w:rFonts w:hint="eastAsia" w:ascii="宋体" w:hAnsi="宋体" w:eastAsia="宋体" w:cs="宋体"/>
          <w:color w:val="auto"/>
          <w:sz w:val="35"/>
          <w:szCs w:val="35"/>
          <w:highlight w:val="none"/>
          <w:lang w:eastAsia="zh-CN"/>
        </w:rPr>
      </w:pPr>
      <w:r>
        <w:rPr>
          <w:rFonts w:hint="eastAsia" w:ascii="宋体" w:hAnsi="宋体" w:eastAsia="宋体" w:cs="宋体"/>
          <w:color w:val="auto"/>
          <w:spacing w:val="10"/>
          <w:sz w:val="35"/>
          <w:szCs w:val="35"/>
          <w:highlight w:val="none"/>
          <w14:textOutline w14:w="6540" w14:cap="sq" w14:cmpd="sng">
            <w14:solidFill>
              <w14:srgbClr w14:val="000000"/>
            </w14:solidFill>
            <w14:prstDash w14:val="solid"/>
            <w14:bevel/>
          </w14:textOutline>
        </w:rPr>
        <w:t>采购单位：</w:t>
      </w:r>
      <w:r>
        <w:rPr>
          <w:rFonts w:hint="eastAsia" w:ascii="宋体" w:hAnsi="宋体" w:eastAsia="宋体" w:cs="宋体"/>
          <w:color w:val="auto"/>
          <w:spacing w:val="10"/>
          <w:sz w:val="35"/>
          <w:szCs w:val="35"/>
          <w:highlight w:val="none"/>
          <w:lang w:eastAsia="zh-CN"/>
          <w14:textOutline w14:w="6540" w14:cap="sq" w14:cmpd="sng">
            <w14:solidFill>
              <w14:srgbClr w14:val="000000"/>
            </w14:solidFill>
            <w14:prstDash w14:val="solid"/>
            <w14:bevel/>
          </w14:textOutline>
        </w:rPr>
        <w:t>大新县教育局</w:t>
      </w:r>
    </w:p>
    <w:p w14:paraId="00FD6534">
      <w:pPr>
        <w:spacing w:before="216" w:line="225" w:lineRule="auto"/>
        <w:ind w:left="732"/>
        <w:rPr>
          <w:rFonts w:hint="eastAsia" w:ascii="宋体" w:hAnsi="宋体" w:eastAsia="宋体" w:cs="宋体"/>
          <w:color w:val="auto"/>
          <w:sz w:val="35"/>
          <w:szCs w:val="35"/>
          <w:highlight w:val="none"/>
          <w:lang w:eastAsia="zh-CN"/>
        </w:rPr>
      </w:pPr>
      <w:r>
        <w:rPr>
          <w:rFonts w:hint="eastAsia" w:ascii="宋体" w:hAnsi="宋体" w:eastAsia="宋体" w:cs="宋体"/>
          <w:color w:val="auto"/>
          <w:spacing w:val="10"/>
          <w:sz w:val="35"/>
          <w:szCs w:val="35"/>
          <w:highlight w:val="none"/>
          <w14:textOutline w14:w="6540" w14:cap="sq" w14:cmpd="sng">
            <w14:solidFill>
              <w14:srgbClr w14:val="000000"/>
            </w14:solidFill>
            <w14:prstDash w14:val="solid"/>
            <w14:bevel/>
          </w14:textOutline>
        </w:rPr>
        <w:t>采购代理机构：</w:t>
      </w:r>
      <w:r>
        <w:rPr>
          <w:rFonts w:hint="eastAsia" w:ascii="宋体" w:hAnsi="宋体" w:eastAsia="宋体" w:cs="宋体"/>
          <w:color w:val="auto"/>
          <w:spacing w:val="10"/>
          <w:sz w:val="35"/>
          <w:szCs w:val="35"/>
          <w:highlight w:val="none"/>
          <w:lang w:eastAsia="zh-CN"/>
          <w14:textOutline w14:w="6540" w14:cap="sq" w14:cmpd="sng">
            <w14:solidFill>
              <w14:srgbClr w14:val="000000"/>
            </w14:solidFill>
            <w14:prstDash w14:val="solid"/>
            <w14:bevel/>
          </w14:textOutline>
        </w:rPr>
        <w:t>广西建隆工程咨询有限公司</w:t>
      </w:r>
    </w:p>
    <w:p w14:paraId="05455A00">
      <w:pPr>
        <w:pStyle w:val="15"/>
        <w:ind w:left="0" w:leftChars="0" w:firstLine="0" w:firstLineChars="0"/>
        <w:rPr>
          <w:rFonts w:hint="eastAsia" w:ascii="宋体" w:hAnsi="宋体" w:eastAsia="宋体" w:cs="宋体"/>
          <w:color w:val="auto"/>
          <w:sz w:val="35"/>
          <w:szCs w:val="35"/>
          <w:highlight w:val="none"/>
        </w:rPr>
      </w:pPr>
    </w:p>
    <w:p w14:paraId="1321A1D7">
      <w:pPr>
        <w:pStyle w:val="15"/>
        <w:rPr>
          <w:rFonts w:hint="eastAsia" w:ascii="宋体" w:hAnsi="宋体" w:eastAsia="宋体" w:cs="宋体"/>
          <w:color w:val="auto"/>
          <w:sz w:val="35"/>
          <w:szCs w:val="35"/>
          <w:highlight w:val="none"/>
        </w:rPr>
      </w:pPr>
    </w:p>
    <w:p w14:paraId="3C49544C">
      <w:pPr>
        <w:spacing w:line="220" w:lineRule="auto"/>
        <w:jc w:val="center"/>
        <w:rPr>
          <w:rFonts w:hint="eastAsia" w:ascii="宋体" w:hAnsi="宋体" w:eastAsia="宋体" w:cs="宋体"/>
          <w:color w:val="auto"/>
          <w:sz w:val="35"/>
          <w:szCs w:val="35"/>
          <w:highlight w:val="none"/>
          <w:lang w:eastAsia="zh-CN"/>
        </w:rPr>
        <w:sectPr>
          <w:pgSz w:w="11906" w:h="16839"/>
          <w:pgMar w:top="1440" w:right="1080" w:bottom="1440" w:left="1080" w:header="0" w:footer="2066" w:gutter="0"/>
          <w:cols w:space="720" w:num="1"/>
        </w:sectPr>
      </w:pPr>
      <w:r>
        <w:rPr>
          <w:rFonts w:hint="eastAsia" w:ascii="宋体" w:hAnsi="宋体" w:eastAsia="宋体" w:cs="宋体"/>
          <w:color w:val="auto"/>
          <w:spacing w:val="4"/>
          <w:sz w:val="35"/>
          <w:szCs w:val="35"/>
          <w:highlight w:val="none"/>
          <w:lang w:eastAsia="zh-CN"/>
          <w14:textOutline w14:w="6540" w14:cap="sq" w14:cmpd="sng">
            <w14:solidFill>
              <w14:srgbClr w14:val="000000"/>
            </w14:solidFill>
            <w14:prstDash w14:val="solid"/>
            <w14:bevel/>
          </w14:textOutline>
        </w:rPr>
        <w:t>202</w:t>
      </w:r>
      <w:r>
        <w:rPr>
          <w:rFonts w:hint="eastAsia" w:ascii="宋体" w:hAnsi="宋体" w:eastAsia="宋体" w:cs="宋体"/>
          <w:color w:val="auto"/>
          <w:spacing w:val="4"/>
          <w:sz w:val="35"/>
          <w:szCs w:val="35"/>
          <w:highlight w:val="none"/>
          <w:lang w:val="en-US" w:eastAsia="zh-CN"/>
          <w14:textOutline w14:w="6540" w14:cap="sq" w14:cmpd="sng">
            <w14:solidFill>
              <w14:srgbClr w14:val="000000"/>
            </w14:solidFill>
            <w14:prstDash w14:val="solid"/>
            <w14:bevel/>
          </w14:textOutline>
        </w:rPr>
        <w:t>5</w:t>
      </w:r>
      <w:r>
        <w:rPr>
          <w:rFonts w:hint="eastAsia" w:ascii="宋体" w:hAnsi="宋体" w:eastAsia="宋体" w:cs="宋体"/>
          <w:color w:val="auto"/>
          <w:spacing w:val="4"/>
          <w:sz w:val="35"/>
          <w:szCs w:val="35"/>
          <w:highlight w:val="none"/>
          <w:lang w:eastAsia="zh-CN"/>
          <w14:textOutline w14:w="6540" w14:cap="sq" w14:cmpd="sng">
            <w14:solidFill>
              <w14:srgbClr w14:val="000000"/>
            </w14:solidFill>
            <w14:prstDash w14:val="solid"/>
            <w14:bevel/>
          </w14:textOutline>
        </w:rPr>
        <w:t>年</w:t>
      </w:r>
      <w:r>
        <w:rPr>
          <w:rFonts w:hint="eastAsia" w:ascii="宋体" w:hAnsi="宋体" w:eastAsia="宋体" w:cs="宋体"/>
          <w:color w:val="auto"/>
          <w:spacing w:val="4"/>
          <w:sz w:val="35"/>
          <w:szCs w:val="35"/>
          <w:highlight w:val="none"/>
          <w:lang w:val="en-US" w:eastAsia="zh-CN"/>
          <w14:textOutline w14:w="6540" w14:cap="sq" w14:cmpd="sng">
            <w14:solidFill>
              <w14:srgbClr w14:val="000000"/>
            </w14:solidFill>
            <w14:prstDash w14:val="solid"/>
            <w14:bevel/>
          </w14:textOutline>
        </w:rPr>
        <w:t>5</w:t>
      </w:r>
      <w:r>
        <w:rPr>
          <w:rFonts w:hint="eastAsia" w:ascii="宋体" w:hAnsi="宋体" w:eastAsia="宋体" w:cs="宋体"/>
          <w:color w:val="auto"/>
          <w:spacing w:val="4"/>
          <w:sz w:val="35"/>
          <w:szCs w:val="35"/>
          <w:highlight w:val="none"/>
          <w:lang w:eastAsia="zh-CN"/>
          <w14:textOutline w14:w="6540" w14:cap="sq" w14:cmpd="sng">
            <w14:solidFill>
              <w14:srgbClr w14:val="000000"/>
            </w14:solidFill>
            <w14:prstDash w14:val="solid"/>
            <w14:bevel/>
          </w14:textOutline>
        </w:rPr>
        <w:t>月</w:t>
      </w:r>
    </w:p>
    <w:p w14:paraId="7ABABCE6">
      <w:pPr>
        <w:pStyle w:val="8"/>
        <w:spacing w:line="399" w:lineRule="auto"/>
        <w:rPr>
          <w:rFonts w:hint="eastAsia" w:ascii="宋体" w:hAnsi="宋体" w:eastAsia="宋体" w:cs="宋体"/>
          <w:color w:val="auto"/>
          <w:sz w:val="52"/>
          <w:szCs w:val="52"/>
          <w:highlight w:val="none"/>
        </w:rPr>
      </w:pPr>
    </w:p>
    <w:sdt>
      <w:sdtPr>
        <w:rPr>
          <w:rFonts w:hint="eastAsia" w:ascii="宋体" w:hAnsi="宋体" w:eastAsia="宋体" w:cs="宋体"/>
          <w:b/>
          <w:bCs/>
          <w:snapToGrid w:val="0"/>
          <w:color w:val="auto"/>
          <w:kern w:val="0"/>
          <w:sz w:val="52"/>
          <w:szCs w:val="52"/>
          <w:highlight w:val="none"/>
          <w:lang w:val="en-US" w:eastAsia="en-US" w:bidi="ar-SA"/>
        </w:rPr>
        <w:id w:val="147472752"/>
        <w15:color w:val="DBDBDB"/>
        <w:docPartObj>
          <w:docPartGallery w:val="Table of Contents"/>
          <w:docPartUnique/>
        </w:docPartObj>
      </w:sdtPr>
      <w:sdtEndPr>
        <w:rPr>
          <w:rFonts w:hint="eastAsia" w:ascii="宋体" w:hAnsi="宋体" w:eastAsia="宋体" w:cs="宋体"/>
          <w:b/>
          <w:bCs/>
          <w:snapToGrid w:val="0"/>
          <w:color w:val="auto"/>
          <w:kern w:val="0"/>
          <w:sz w:val="21"/>
          <w:szCs w:val="21"/>
          <w:highlight w:val="none"/>
          <w:lang w:val="en-US" w:eastAsia="en-US" w:bidi="ar-SA"/>
        </w:rPr>
      </w:sdtEndPr>
      <w:sdtContent>
        <w:p w14:paraId="752775E5">
          <w:pPr>
            <w:spacing w:before="0" w:beforeLines="0" w:after="0" w:afterLines="0" w:line="240" w:lineRule="auto"/>
            <w:ind w:left="0" w:leftChars="0" w:right="0" w:rightChars="0" w:firstLine="0" w:firstLineChars="0"/>
            <w:jc w:val="center"/>
            <w:rPr>
              <w:rFonts w:hint="eastAsia" w:ascii="宋体" w:hAnsi="宋体" w:eastAsia="宋体" w:cs="宋体"/>
              <w:b/>
              <w:bCs/>
              <w:color w:val="auto"/>
              <w:sz w:val="52"/>
              <w:szCs w:val="52"/>
              <w:highlight w:val="none"/>
            </w:rPr>
          </w:pPr>
          <w:r>
            <w:rPr>
              <w:rFonts w:hint="eastAsia" w:ascii="宋体" w:hAnsi="宋体" w:eastAsia="宋体" w:cs="宋体"/>
              <w:b/>
              <w:bCs/>
              <w:color w:val="auto"/>
              <w:sz w:val="52"/>
              <w:szCs w:val="52"/>
              <w:highlight w:val="none"/>
            </w:rPr>
            <w:t>目</w:t>
          </w:r>
          <w:r>
            <w:rPr>
              <w:rFonts w:hint="eastAsia" w:ascii="宋体" w:hAnsi="宋体" w:eastAsia="宋体" w:cs="宋体"/>
              <w:b/>
              <w:bCs/>
              <w:color w:val="auto"/>
              <w:sz w:val="52"/>
              <w:szCs w:val="52"/>
              <w:highlight w:val="none"/>
              <w:lang w:val="en-US" w:eastAsia="zh-CN"/>
            </w:rPr>
            <w:t xml:space="preserve"> </w:t>
          </w:r>
          <w:r>
            <w:rPr>
              <w:rFonts w:hint="eastAsia" w:ascii="宋体" w:hAnsi="宋体" w:eastAsia="宋体" w:cs="宋体"/>
              <w:b/>
              <w:bCs/>
              <w:color w:val="auto"/>
              <w:sz w:val="52"/>
              <w:szCs w:val="52"/>
              <w:highlight w:val="none"/>
            </w:rPr>
            <w:t>录</w:t>
          </w:r>
        </w:p>
        <w:p w14:paraId="00D632D6">
          <w:pPr>
            <w:pStyle w:val="37"/>
            <w:tabs>
              <w:tab w:val="right" w:leader="dot" w:pos="9746"/>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TOC \o "1-2" \h \u </w:instrText>
          </w:r>
          <w:r>
            <w:rPr>
              <w:rFonts w:hint="eastAsia" w:ascii="宋体" w:hAnsi="宋体" w:eastAsia="宋体" w:cs="宋体"/>
              <w:color w:val="auto"/>
              <w:highlight w:val="none"/>
            </w:rPr>
            <w:fldChar w:fldCharType="separate"/>
          </w:r>
          <w:r>
            <w:rPr>
              <w:rFonts w:hint="eastAsia" w:ascii="宋体" w:hAnsi="宋体" w:eastAsia="宋体" w:cs="宋体"/>
              <w:b/>
              <w:color w:val="auto"/>
              <w:highlight w:val="none"/>
            </w:rPr>
            <w:fldChar w:fldCharType="begin"/>
          </w:r>
          <w:r>
            <w:rPr>
              <w:rFonts w:hint="eastAsia" w:ascii="宋体" w:hAnsi="宋体" w:eastAsia="宋体" w:cs="宋体"/>
              <w:b/>
              <w:color w:val="auto"/>
              <w:highlight w:val="none"/>
            </w:rPr>
            <w:instrText xml:space="preserve"> HYPERLINK \l _Toc20846 </w:instrText>
          </w:r>
          <w:r>
            <w:rPr>
              <w:rFonts w:hint="eastAsia" w:ascii="宋体" w:hAnsi="宋体" w:eastAsia="宋体" w:cs="宋体"/>
              <w:b/>
              <w:color w:val="auto"/>
              <w:highlight w:val="none"/>
            </w:rPr>
            <w:fldChar w:fldCharType="separate"/>
          </w:r>
          <w:r>
            <w:rPr>
              <w:rFonts w:hint="eastAsia" w:ascii="宋体" w:hAnsi="宋体" w:eastAsia="宋体" w:cs="宋体"/>
              <w:b/>
              <w:color w:val="auto"/>
              <w:spacing w:val="8"/>
              <w:szCs w:val="32"/>
              <w:highlight w:val="none"/>
              <w14:textOutline w14:w="5793" w14:cap="sq" w14:cmpd="sng">
                <w14:solidFill>
                  <w14:srgbClr w14:val="000000"/>
                </w14:solidFill>
                <w14:prstDash w14:val="solid"/>
                <w14:bevel/>
              </w14:textOutline>
            </w:rPr>
            <w:t>第一章</w:t>
          </w:r>
          <w:r>
            <w:rPr>
              <w:rFonts w:hint="eastAsia" w:ascii="宋体" w:hAnsi="宋体" w:eastAsia="宋体" w:cs="宋体"/>
              <w:b/>
              <w:color w:val="auto"/>
              <w:spacing w:val="8"/>
              <w:szCs w:val="32"/>
              <w:highlight w:val="none"/>
            </w:rPr>
            <w:t xml:space="preserve">  </w:t>
          </w:r>
          <w:r>
            <w:rPr>
              <w:rFonts w:hint="eastAsia" w:ascii="宋体" w:hAnsi="宋体" w:eastAsia="宋体" w:cs="宋体"/>
              <w:b/>
              <w:color w:val="auto"/>
              <w:spacing w:val="8"/>
              <w:szCs w:val="32"/>
              <w:highlight w:val="none"/>
              <w14:textOutline w14:w="5793" w14:cap="sq" w14:cmpd="sng">
                <w14:solidFill>
                  <w14:srgbClr w14:val="000000"/>
                </w14:solidFill>
                <w14:prstDash w14:val="solid"/>
                <w14:bevel/>
              </w14:textOutline>
            </w:rPr>
            <w:t>招标公告</w:t>
          </w:r>
          <w:r>
            <w:rPr>
              <w:rFonts w:hint="eastAsia" w:ascii="宋体" w:hAnsi="宋体" w:eastAsia="宋体" w:cs="宋体"/>
              <w:b/>
              <w:color w:val="auto"/>
              <w:highlight w:val="none"/>
            </w:rPr>
            <w:tab/>
          </w:r>
          <w:r>
            <w:rPr>
              <w:rFonts w:hint="eastAsia" w:ascii="宋体" w:hAnsi="宋体" w:eastAsia="宋体" w:cs="宋体"/>
              <w:b/>
              <w:color w:val="auto"/>
              <w:highlight w:val="none"/>
            </w:rPr>
            <w:fldChar w:fldCharType="begin"/>
          </w:r>
          <w:r>
            <w:rPr>
              <w:rFonts w:hint="eastAsia" w:ascii="宋体" w:hAnsi="宋体" w:eastAsia="宋体" w:cs="宋体"/>
              <w:b/>
              <w:color w:val="auto"/>
              <w:highlight w:val="none"/>
            </w:rPr>
            <w:instrText xml:space="preserve"> PAGEREF _Toc20846 </w:instrText>
          </w:r>
          <w:r>
            <w:rPr>
              <w:rFonts w:hint="eastAsia" w:ascii="宋体" w:hAnsi="宋体" w:eastAsia="宋体" w:cs="宋体"/>
              <w:b/>
              <w:color w:val="auto"/>
              <w:highlight w:val="none"/>
            </w:rPr>
            <w:fldChar w:fldCharType="separate"/>
          </w:r>
          <w:r>
            <w:rPr>
              <w:rFonts w:hint="eastAsia" w:ascii="宋体" w:hAnsi="宋体" w:eastAsia="宋体" w:cs="宋体"/>
              <w:b/>
              <w:color w:val="auto"/>
              <w:highlight w:val="none"/>
            </w:rPr>
            <w:t>2</w:t>
          </w:r>
          <w:r>
            <w:rPr>
              <w:rFonts w:hint="eastAsia" w:ascii="宋体" w:hAnsi="宋体" w:eastAsia="宋体" w:cs="宋体"/>
              <w:b/>
              <w:color w:val="auto"/>
              <w:highlight w:val="none"/>
            </w:rPr>
            <w:fldChar w:fldCharType="end"/>
          </w:r>
          <w:r>
            <w:rPr>
              <w:rFonts w:hint="eastAsia" w:ascii="宋体" w:hAnsi="宋体" w:eastAsia="宋体" w:cs="宋体"/>
              <w:b/>
              <w:color w:val="auto"/>
              <w:highlight w:val="none"/>
            </w:rPr>
            <w:fldChar w:fldCharType="end"/>
          </w:r>
        </w:p>
        <w:p w14:paraId="0FE1168D">
          <w:pPr>
            <w:pStyle w:val="38"/>
            <w:tabs>
              <w:tab w:val="right" w:leader="dot" w:pos="9746"/>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_Toc25729 </w:instrText>
          </w:r>
          <w:r>
            <w:rPr>
              <w:rFonts w:hint="eastAsia" w:ascii="宋体" w:hAnsi="宋体" w:eastAsia="宋体" w:cs="宋体"/>
              <w:color w:val="auto"/>
              <w:highlight w:val="none"/>
            </w:rPr>
            <w:fldChar w:fldCharType="separate"/>
          </w:r>
          <w:r>
            <w:rPr>
              <w:rFonts w:hint="eastAsia" w:ascii="宋体" w:hAnsi="宋体" w:eastAsia="宋体" w:cs="宋体"/>
              <w:color w:val="auto"/>
              <w:spacing w:val="-1"/>
              <w:szCs w:val="24"/>
              <w:highlight w:val="none"/>
              <w14:textOutline w14:w="4358" w14:cap="sq" w14:cmpd="sng">
                <w14:solidFill>
                  <w14:srgbClr w14:val="000000"/>
                </w14:solidFill>
                <w14:prstDash w14:val="solid"/>
                <w14:bevel/>
              </w14:textOutline>
            </w:rPr>
            <w:t>一、项目基本情况</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_Toc25729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62820718">
          <w:pPr>
            <w:pStyle w:val="38"/>
            <w:tabs>
              <w:tab w:val="right" w:leader="dot" w:pos="9746"/>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_Toc11298 </w:instrText>
          </w:r>
          <w:r>
            <w:rPr>
              <w:rFonts w:hint="eastAsia" w:ascii="宋体" w:hAnsi="宋体" w:eastAsia="宋体" w:cs="宋体"/>
              <w:color w:val="auto"/>
              <w:highlight w:val="none"/>
            </w:rPr>
            <w:fldChar w:fldCharType="separate"/>
          </w:r>
          <w:r>
            <w:rPr>
              <w:rFonts w:hint="eastAsia" w:ascii="宋体" w:hAnsi="宋体" w:eastAsia="宋体" w:cs="宋体"/>
              <w:color w:val="auto"/>
              <w:spacing w:val="-1"/>
              <w:szCs w:val="24"/>
              <w:highlight w:val="none"/>
              <w14:textOutline w14:w="4358" w14:cap="sq" w14:cmpd="sng">
                <w14:solidFill>
                  <w14:srgbClr w14:val="000000"/>
                </w14:solidFill>
                <w14:prstDash w14:val="solid"/>
                <w14:bevel/>
              </w14:textOutline>
            </w:rPr>
            <w:t>二、申请人的资格要求</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_Toc11298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3</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6410418F">
          <w:pPr>
            <w:pStyle w:val="38"/>
            <w:tabs>
              <w:tab w:val="right" w:leader="dot" w:pos="9746"/>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_Toc190 </w:instrText>
          </w:r>
          <w:r>
            <w:rPr>
              <w:rFonts w:hint="eastAsia" w:ascii="宋体" w:hAnsi="宋体" w:eastAsia="宋体" w:cs="宋体"/>
              <w:color w:val="auto"/>
              <w:highlight w:val="none"/>
            </w:rPr>
            <w:fldChar w:fldCharType="separate"/>
          </w:r>
          <w:r>
            <w:rPr>
              <w:rFonts w:hint="eastAsia" w:ascii="宋体" w:hAnsi="宋体" w:eastAsia="宋体" w:cs="宋体"/>
              <w:color w:val="auto"/>
              <w:spacing w:val="-1"/>
              <w:szCs w:val="24"/>
              <w:highlight w:val="none"/>
              <w14:textOutline w14:w="4358" w14:cap="sq" w14:cmpd="sng">
                <w14:solidFill>
                  <w14:srgbClr w14:val="000000"/>
                </w14:solidFill>
                <w14:prstDash w14:val="solid"/>
                <w14:bevel/>
              </w14:textOutline>
            </w:rPr>
            <w:t>三、获取招标文件</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_Toc190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3</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0D59D6BB">
          <w:pPr>
            <w:pStyle w:val="38"/>
            <w:tabs>
              <w:tab w:val="right" w:leader="dot" w:pos="9746"/>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_Toc24158 </w:instrText>
          </w:r>
          <w:r>
            <w:rPr>
              <w:rFonts w:hint="eastAsia" w:ascii="宋体" w:hAnsi="宋体" w:eastAsia="宋体" w:cs="宋体"/>
              <w:color w:val="auto"/>
              <w:highlight w:val="none"/>
            </w:rPr>
            <w:fldChar w:fldCharType="separate"/>
          </w:r>
          <w:r>
            <w:rPr>
              <w:rFonts w:hint="eastAsia" w:ascii="宋体" w:hAnsi="宋体" w:eastAsia="宋体" w:cs="宋体"/>
              <w:color w:val="auto"/>
              <w:spacing w:val="-1"/>
              <w:szCs w:val="24"/>
              <w:highlight w:val="none"/>
              <w14:textOutline w14:w="4358" w14:cap="sq" w14:cmpd="sng">
                <w14:solidFill>
                  <w14:srgbClr w14:val="000000"/>
                </w14:solidFill>
                <w14:prstDash w14:val="solid"/>
                <w14:bevel/>
              </w14:textOutline>
            </w:rPr>
            <w:t>四、提交投标文件截止时间、开标时间和地点</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_Toc24158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3</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18E5A622">
          <w:pPr>
            <w:pStyle w:val="38"/>
            <w:tabs>
              <w:tab w:val="right" w:leader="dot" w:pos="9746"/>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_Toc22866 </w:instrText>
          </w:r>
          <w:r>
            <w:rPr>
              <w:rFonts w:hint="eastAsia" w:ascii="宋体" w:hAnsi="宋体" w:eastAsia="宋体" w:cs="宋体"/>
              <w:color w:val="auto"/>
              <w:highlight w:val="none"/>
            </w:rPr>
            <w:fldChar w:fldCharType="separate"/>
          </w:r>
          <w:r>
            <w:rPr>
              <w:rFonts w:hint="eastAsia" w:ascii="宋体" w:hAnsi="宋体" w:eastAsia="宋体" w:cs="宋体"/>
              <w:color w:val="auto"/>
              <w:spacing w:val="-2"/>
              <w:szCs w:val="24"/>
              <w:highlight w:val="none"/>
              <w14:textOutline w14:w="4358" w14:cap="sq" w14:cmpd="sng">
                <w14:solidFill>
                  <w14:srgbClr w14:val="000000"/>
                </w14:solidFill>
                <w14:prstDash w14:val="solid"/>
                <w14:bevel/>
              </w14:textOutline>
            </w:rPr>
            <w:t>五、公告期限</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_Toc22866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4</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781407D4">
          <w:pPr>
            <w:pStyle w:val="38"/>
            <w:tabs>
              <w:tab w:val="right" w:leader="dot" w:pos="9746"/>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_Toc31337 </w:instrText>
          </w:r>
          <w:r>
            <w:rPr>
              <w:rFonts w:hint="eastAsia" w:ascii="宋体" w:hAnsi="宋体" w:eastAsia="宋体" w:cs="宋体"/>
              <w:color w:val="auto"/>
              <w:highlight w:val="none"/>
            </w:rPr>
            <w:fldChar w:fldCharType="separate"/>
          </w:r>
          <w:r>
            <w:rPr>
              <w:rFonts w:hint="eastAsia" w:ascii="宋体" w:hAnsi="宋体" w:eastAsia="宋体" w:cs="宋体"/>
              <w:color w:val="auto"/>
              <w:spacing w:val="-1"/>
              <w:szCs w:val="24"/>
              <w:highlight w:val="none"/>
              <w14:textOutline w14:w="4358" w14:cap="sq" w14:cmpd="sng">
                <w14:solidFill>
                  <w14:srgbClr w14:val="000000"/>
                </w14:solidFill>
                <w14:prstDash w14:val="solid"/>
                <w14:bevel/>
              </w14:textOutline>
            </w:rPr>
            <w:t>六、其他补充事宜</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_Toc31337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4</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4ED6BA82">
          <w:pPr>
            <w:pStyle w:val="38"/>
            <w:tabs>
              <w:tab w:val="right" w:leader="dot" w:pos="9746"/>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_Toc14589 </w:instrText>
          </w:r>
          <w:r>
            <w:rPr>
              <w:rFonts w:hint="eastAsia" w:ascii="宋体" w:hAnsi="宋体" w:eastAsia="宋体" w:cs="宋体"/>
              <w:color w:val="auto"/>
              <w:highlight w:val="none"/>
            </w:rPr>
            <w:fldChar w:fldCharType="separate"/>
          </w:r>
          <w:r>
            <w:rPr>
              <w:rFonts w:hint="eastAsia" w:ascii="宋体" w:hAnsi="宋体" w:eastAsia="宋体" w:cs="宋体"/>
              <w:color w:val="auto"/>
              <w:szCs w:val="24"/>
              <w:highlight w:val="none"/>
              <w14:textOutline w14:w="4358" w14:cap="sq" w14:cmpd="sng">
                <w14:solidFill>
                  <w14:srgbClr w14:val="000000"/>
                </w14:solidFill>
                <w14:prstDash w14:val="solid"/>
                <w14:bevel/>
              </w14:textOutline>
            </w:rPr>
            <w:t>七、对本次招标提出询问，请按以下方式联系</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_Toc14589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5</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2CB4C4B2">
          <w:pPr>
            <w:pStyle w:val="37"/>
            <w:tabs>
              <w:tab w:val="right" w:leader="dot" w:pos="9746"/>
            </w:tabs>
            <w:rPr>
              <w:rFonts w:hint="eastAsia" w:ascii="宋体" w:hAnsi="宋体" w:eastAsia="宋体" w:cs="宋体"/>
              <w:color w:val="auto"/>
              <w:highlight w:val="none"/>
            </w:rPr>
          </w:pPr>
          <w:r>
            <w:rPr>
              <w:rFonts w:hint="eastAsia" w:ascii="宋体" w:hAnsi="宋体" w:eastAsia="宋体" w:cs="宋体"/>
              <w:b/>
              <w:color w:val="auto"/>
              <w:highlight w:val="none"/>
            </w:rPr>
            <w:fldChar w:fldCharType="begin"/>
          </w:r>
          <w:r>
            <w:rPr>
              <w:rFonts w:hint="eastAsia" w:ascii="宋体" w:hAnsi="宋体" w:eastAsia="宋体" w:cs="宋体"/>
              <w:b/>
              <w:color w:val="auto"/>
              <w:highlight w:val="none"/>
            </w:rPr>
            <w:instrText xml:space="preserve"> HYPERLINK \l _Toc20646 </w:instrText>
          </w:r>
          <w:r>
            <w:rPr>
              <w:rFonts w:hint="eastAsia" w:ascii="宋体" w:hAnsi="宋体" w:eastAsia="宋体" w:cs="宋体"/>
              <w:b/>
              <w:color w:val="auto"/>
              <w:highlight w:val="none"/>
            </w:rPr>
            <w:fldChar w:fldCharType="separate"/>
          </w:r>
          <w:r>
            <w:rPr>
              <w:rFonts w:hint="eastAsia" w:ascii="宋体" w:hAnsi="宋体" w:eastAsia="宋体" w:cs="宋体"/>
              <w:b/>
              <w:color w:val="auto"/>
              <w:spacing w:val="8"/>
              <w:szCs w:val="32"/>
              <w:highlight w:val="none"/>
              <w14:textOutline w14:w="5793" w14:cap="sq" w14:cmpd="sng">
                <w14:solidFill>
                  <w14:srgbClr w14:val="000000"/>
                </w14:solidFill>
                <w14:prstDash w14:val="solid"/>
                <w14:bevel/>
              </w14:textOutline>
            </w:rPr>
            <w:t>第二章</w:t>
          </w:r>
          <w:r>
            <w:rPr>
              <w:rFonts w:hint="eastAsia" w:ascii="宋体" w:hAnsi="宋体" w:eastAsia="宋体" w:cs="宋体"/>
              <w:b/>
              <w:color w:val="auto"/>
              <w:spacing w:val="8"/>
              <w:szCs w:val="32"/>
              <w:highlight w:val="none"/>
            </w:rPr>
            <w:t xml:space="preserve"> </w:t>
          </w:r>
          <w:r>
            <w:rPr>
              <w:rFonts w:hint="eastAsia" w:ascii="宋体" w:hAnsi="宋体" w:eastAsia="宋体" w:cs="宋体"/>
              <w:b/>
              <w:color w:val="auto"/>
              <w:spacing w:val="8"/>
              <w:szCs w:val="32"/>
              <w:highlight w:val="none"/>
              <w14:textOutline w14:w="5793" w14:cap="sq" w14:cmpd="sng">
                <w14:solidFill>
                  <w14:srgbClr w14:val="000000"/>
                </w14:solidFill>
                <w14:prstDash w14:val="solid"/>
                <w14:bevel/>
              </w14:textOutline>
            </w:rPr>
            <w:t>采购需求</w:t>
          </w:r>
          <w:r>
            <w:rPr>
              <w:rFonts w:hint="eastAsia" w:ascii="宋体" w:hAnsi="宋体" w:eastAsia="宋体" w:cs="宋体"/>
              <w:b/>
              <w:color w:val="auto"/>
              <w:highlight w:val="none"/>
            </w:rPr>
            <w:tab/>
          </w:r>
          <w:r>
            <w:rPr>
              <w:rFonts w:hint="eastAsia" w:ascii="宋体" w:hAnsi="宋体" w:eastAsia="宋体" w:cs="宋体"/>
              <w:b/>
              <w:color w:val="auto"/>
              <w:highlight w:val="none"/>
            </w:rPr>
            <w:fldChar w:fldCharType="begin"/>
          </w:r>
          <w:r>
            <w:rPr>
              <w:rFonts w:hint="eastAsia" w:ascii="宋体" w:hAnsi="宋体" w:eastAsia="宋体" w:cs="宋体"/>
              <w:b/>
              <w:color w:val="auto"/>
              <w:highlight w:val="none"/>
            </w:rPr>
            <w:instrText xml:space="preserve"> PAGEREF _Toc20646 </w:instrText>
          </w:r>
          <w:r>
            <w:rPr>
              <w:rFonts w:hint="eastAsia" w:ascii="宋体" w:hAnsi="宋体" w:eastAsia="宋体" w:cs="宋体"/>
              <w:b/>
              <w:color w:val="auto"/>
              <w:highlight w:val="none"/>
            </w:rPr>
            <w:fldChar w:fldCharType="separate"/>
          </w:r>
          <w:r>
            <w:rPr>
              <w:rFonts w:hint="eastAsia" w:ascii="宋体" w:hAnsi="宋体" w:eastAsia="宋体" w:cs="宋体"/>
              <w:b/>
              <w:color w:val="auto"/>
              <w:highlight w:val="none"/>
            </w:rPr>
            <w:t>6</w:t>
          </w:r>
          <w:r>
            <w:rPr>
              <w:rFonts w:hint="eastAsia" w:ascii="宋体" w:hAnsi="宋体" w:eastAsia="宋体" w:cs="宋体"/>
              <w:b/>
              <w:color w:val="auto"/>
              <w:highlight w:val="none"/>
            </w:rPr>
            <w:fldChar w:fldCharType="end"/>
          </w:r>
          <w:r>
            <w:rPr>
              <w:rFonts w:hint="eastAsia" w:ascii="宋体" w:hAnsi="宋体" w:eastAsia="宋体" w:cs="宋体"/>
              <w:b/>
              <w:color w:val="auto"/>
              <w:highlight w:val="none"/>
            </w:rPr>
            <w:fldChar w:fldCharType="end"/>
          </w:r>
        </w:p>
        <w:p w14:paraId="6ADA0AF2">
          <w:pPr>
            <w:pStyle w:val="37"/>
            <w:tabs>
              <w:tab w:val="right" w:leader="dot" w:pos="9746"/>
            </w:tabs>
            <w:rPr>
              <w:rFonts w:hint="eastAsia" w:ascii="宋体" w:hAnsi="宋体" w:eastAsia="宋体" w:cs="宋体"/>
              <w:b/>
              <w:color w:val="auto"/>
              <w:highlight w:val="none"/>
            </w:rPr>
          </w:pPr>
          <w:r>
            <w:rPr>
              <w:rFonts w:hint="eastAsia" w:ascii="宋体" w:hAnsi="宋体" w:eastAsia="宋体" w:cs="宋体"/>
              <w:b/>
              <w:color w:val="auto"/>
              <w:highlight w:val="none"/>
            </w:rPr>
            <w:fldChar w:fldCharType="begin"/>
          </w:r>
          <w:r>
            <w:rPr>
              <w:rFonts w:hint="eastAsia" w:ascii="宋体" w:hAnsi="宋体" w:eastAsia="宋体" w:cs="宋体"/>
              <w:b/>
              <w:color w:val="auto"/>
              <w:highlight w:val="none"/>
            </w:rPr>
            <w:instrText xml:space="preserve"> HYPERLINK \l _Toc7312 </w:instrText>
          </w:r>
          <w:r>
            <w:rPr>
              <w:rFonts w:hint="eastAsia" w:ascii="宋体" w:hAnsi="宋体" w:eastAsia="宋体" w:cs="宋体"/>
              <w:b/>
              <w:color w:val="auto"/>
              <w:highlight w:val="none"/>
            </w:rPr>
            <w:fldChar w:fldCharType="separate"/>
          </w:r>
          <w:r>
            <w:rPr>
              <w:rFonts w:hint="eastAsia" w:ascii="宋体" w:hAnsi="宋体" w:eastAsia="宋体" w:cs="宋体"/>
              <w:b/>
              <w:color w:val="auto"/>
              <w:spacing w:val="8"/>
              <w:szCs w:val="31"/>
              <w:highlight w:val="none"/>
              <w14:textOutline w14:w="5793" w14:cap="sq" w14:cmpd="sng">
                <w14:solidFill>
                  <w14:srgbClr w14:val="000000"/>
                </w14:solidFill>
                <w14:prstDash w14:val="solid"/>
                <w14:bevel/>
              </w14:textOutline>
            </w:rPr>
            <w:t>第三章</w:t>
          </w:r>
          <w:r>
            <w:rPr>
              <w:rFonts w:hint="eastAsia" w:ascii="宋体" w:hAnsi="宋体" w:eastAsia="宋体" w:cs="宋体"/>
              <w:b/>
              <w:color w:val="auto"/>
              <w:spacing w:val="8"/>
              <w:szCs w:val="31"/>
              <w:highlight w:val="none"/>
            </w:rPr>
            <w:t xml:space="preserve"> </w:t>
          </w:r>
          <w:r>
            <w:rPr>
              <w:rFonts w:hint="eastAsia" w:ascii="宋体" w:hAnsi="宋体" w:eastAsia="宋体" w:cs="宋体"/>
              <w:b/>
              <w:color w:val="auto"/>
              <w:spacing w:val="8"/>
              <w:szCs w:val="31"/>
              <w:highlight w:val="none"/>
              <w14:textOutline w14:w="5793" w14:cap="sq" w14:cmpd="sng">
                <w14:solidFill>
                  <w14:srgbClr w14:val="000000"/>
                </w14:solidFill>
                <w14:prstDash w14:val="solid"/>
                <w14:bevel/>
              </w14:textOutline>
            </w:rPr>
            <w:t>供应商须知</w:t>
          </w:r>
          <w:r>
            <w:rPr>
              <w:rFonts w:hint="eastAsia" w:ascii="宋体" w:hAnsi="宋体" w:eastAsia="宋体" w:cs="宋体"/>
              <w:b/>
              <w:color w:val="auto"/>
              <w:highlight w:val="none"/>
            </w:rPr>
            <w:tab/>
          </w:r>
          <w:r>
            <w:rPr>
              <w:rFonts w:hint="eastAsia" w:ascii="宋体" w:hAnsi="宋体" w:eastAsia="宋体" w:cs="宋体"/>
              <w:b/>
              <w:color w:val="auto"/>
              <w:highlight w:val="none"/>
            </w:rPr>
            <w:fldChar w:fldCharType="begin"/>
          </w:r>
          <w:r>
            <w:rPr>
              <w:rFonts w:hint="eastAsia" w:ascii="宋体" w:hAnsi="宋体" w:eastAsia="宋体" w:cs="宋体"/>
              <w:b/>
              <w:color w:val="auto"/>
              <w:highlight w:val="none"/>
            </w:rPr>
            <w:instrText xml:space="preserve"> PAGEREF _Toc7312 </w:instrText>
          </w:r>
          <w:r>
            <w:rPr>
              <w:rFonts w:hint="eastAsia" w:ascii="宋体" w:hAnsi="宋体" w:eastAsia="宋体" w:cs="宋体"/>
              <w:b/>
              <w:color w:val="auto"/>
              <w:highlight w:val="none"/>
            </w:rPr>
            <w:fldChar w:fldCharType="separate"/>
          </w:r>
          <w:r>
            <w:rPr>
              <w:rFonts w:hint="eastAsia" w:ascii="宋体" w:hAnsi="宋体" w:eastAsia="宋体" w:cs="宋体"/>
              <w:b/>
              <w:color w:val="auto"/>
              <w:highlight w:val="none"/>
            </w:rPr>
            <w:t>221</w:t>
          </w:r>
          <w:r>
            <w:rPr>
              <w:rFonts w:hint="eastAsia" w:ascii="宋体" w:hAnsi="宋体" w:eastAsia="宋体" w:cs="宋体"/>
              <w:b/>
              <w:color w:val="auto"/>
              <w:highlight w:val="none"/>
            </w:rPr>
            <w:fldChar w:fldCharType="end"/>
          </w:r>
          <w:r>
            <w:rPr>
              <w:rFonts w:hint="eastAsia" w:ascii="宋体" w:hAnsi="宋体" w:eastAsia="宋体" w:cs="宋体"/>
              <w:b/>
              <w:color w:val="auto"/>
              <w:highlight w:val="none"/>
            </w:rPr>
            <w:fldChar w:fldCharType="end"/>
          </w:r>
        </w:p>
        <w:p w14:paraId="6236E4A5">
          <w:pPr>
            <w:pStyle w:val="38"/>
            <w:tabs>
              <w:tab w:val="right" w:leader="dot" w:pos="9746"/>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_Toc28820 </w:instrText>
          </w:r>
          <w:r>
            <w:rPr>
              <w:rFonts w:hint="eastAsia" w:ascii="宋体" w:hAnsi="宋体" w:eastAsia="宋体" w:cs="宋体"/>
              <w:color w:val="auto"/>
              <w:highlight w:val="none"/>
            </w:rPr>
            <w:fldChar w:fldCharType="separate"/>
          </w:r>
          <w:r>
            <w:rPr>
              <w:rFonts w:hint="eastAsia" w:ascii="宋体" w:hAnsi="宋体" w:eastAsia="宋体" w:cs="宋体"/>
              <w:color w:val="auto"/>
              <w:spacing w:val="8"/>
              <w:szCs w:val="31"/>
              <w:highlight w:val="none"/>
            </w:rPr>
            <w:t>第一节 供应商须知前附表</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_Toc28820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221</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4AA5B307">
          <w:pPr>
            <w:pStyle w:val="38"/>
            <w:tabs>
              <w:tab w:val="right" w:leader="dot" w:pos="9746"/>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_Toc32672 </w:instrText>
          </w:r>
          <w:r>
            <w:rPr>
              <w:rFonts w:hint="eastAsia" w:ascii="宋体" w:hAnsi="宋体" w:eastAsia="宋体" w:cs="宋体"/>
              <w:color w:val="auto"/>
              <w:highlight w:val="none"/>
            </w:rPr>
            <w:fldChar w:fldCharType="separate"/>
          </w:r>
          <w:r>
            <w:rPr>
              <w:rFonts w:hint="eastAsia" w:ascii="宋体" w:hAnsi="宋体" w:eastAsia="宋体" w:cs="宋体"/>
              <w:color w:val="auto"/>
              <w:spacing w:val="9"/>
              <w:szCs w:val="32"/>
              <w:highlight w:val="none"/>
              <w14:textOutline w14:w="5793" w14:cap="sq" w14:cmpd="sng">
                <w14:solidFill>
                  <w14:srgbClr w14:val="000000"/>
                </w14:solidFill>
                <w14:prstDash w14:val="solid"/>
                <w14:bevel/>
              </w14:textOutline>
            </w:rPr>
            <w:t>第二节</w:t>
          </w:r>
          <w:r>
            <w:rPr>
              <w:rFonts w:hint="eastAsia" w:ascii="宋体" w:hAnsi="宋体" w:eastAsia="宋体" w:cs="宋体"/>
              <w:color w:val="auto"/>
              <w:spacing w:val="9"/>
              <w:szCs w:val="32"/>
              <w:highlight w:val="none"/>
            </w:rPr>
            <w:t xml:space="preserve"> </w:t>
          </w:r>
          <w:r>
            <w:rPr>
              <w:rFonts w:hint="eastAsia" w:ascii="宋体" w:hAnsi="宋体" w:eastAsia="宋体" w:cs="宋体"/>
              <w:color w:val="auto"/>
              <w:spacing w:val="9"/>
              <w:szCs w:val="32"/>
              <w:highlight w:val="none"/>
              <w14:textOutline w14:w="5793" w14:cap="sq" w14:cmpd="sng">
                <w14:solidFill>
                  <w14:srgbClr w14:val="000000"/>
                </w14:solidFill>
                <w14:prstDash w14:val="solid"/>
                <w14:bevel/>
              </w14:textOutline>
            </w:rPr>
            <w:t>投标人须知正文</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_Toc32672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227</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68EBE511">
          <w:pPr>
            <w:pStyle w:val="37"/>
            <w:tabs>
              <w:tab w:val="right" w:leader="dot" w:pos="9746"/>
            </w:tabs>
            <w:rPr>
              <w:rFonts w:hint="eastAsia" w:ascii="宋体" w:hAnsi="宋体" w:eastAsia="宋体" w:cs="宋体"/>
              <w:b/>
              <w:color w:val="auto"/>
              <w:highlight w:val="none"/>
            </w:rPr>
          </w:pPr>
          <w:r>
            <w:rPr>
              <w:rFonts w:hint="eastAsia" w:ascii="宋体" w:hAnsi="宋体" w:eastAsia="宋体" w:cs="宋体"/>
              <w:b/>
              <w:color w:val="auto"/>
              <w:highlight w:val="none"/>
            </w:rPr>
            <w:fldChar w:fldCharType="begin"/>
          </w:r>
          <w:r>
            <w:rPr>
              <w:rFonts w:hint="eastAsia" w:ascii="宋体" w:hAnsi="宋体" w:eastAsia="宋体" w:cs="宋体"/>
              <w:b/>
              <w:color w:val="auto"/>
              <w:highlight w:val="none"/>
            </w:rPr>
            <w:instrText xml:space="preserve"> HYPERLINK \l _Toc1761 </w:instrText>
          </w:r>
          <w:r>
            <w:rPr>
              <w:rFonts w:hint="eastAsia" w:ascii="宋体" w:hAnsi="宋体" w:eastAsia="宋体" w:cs="宋体"/>
              <w:b/>
              <w:color w:val="auto"/>
              <w:highlight w:val="none"/>
            </w:rPr>
            <w:fldChar w:fldCharType="separate"/>
          </w:r>
          <w:r>
            <w:rPr>
              <w:rFonts w:hint="eastAsia" w:ascii="宋体" w:hAnsi="宋体" w:eastAsia="宋体" w:cs="宋体"/>
              <w:b/>
              <w:color w:val="auto"/>
              <w:spacing w:val="9"/>
              <w:szCs w:val="31"/>
              <w:highlight w:val="none"/>
              <w14:textOutline w14:w="5793" w14:cap="sq" w14:cmpd="sng">
                <w14:solidFill>
                  <w14:srgbClr w14:val="000000"/>
                </w14:solidFill>
                <w14:prstDash w14:val="solid"/>
                <w14:bevel/>
              </w14:textOutline>
            </w:rPr>
            <w:t>第四章</w:t>
          </w:r>
          <w:r>
            <w:rPr>
              <w:rFonts w:hint="eastAsia" w:ascii="宋体" w:hAnsi="宋体" w:eastAsia="宋体" w:cs="宋体"/>
              <w:b/>
              <w:color w:val="auto"/>
              <w:spacing w:val="9"/>
              <w:szCs w:val="31"/>
              <w:highlight w:val="none"/>
            </w:rPr>
            <w:t xml:space="preserve">  </w:t>
          </w:r>
          <w:r>
            <w:rPr>
              <w:rFonts w:hint="eastAsia" w:ascii="宋体" w:hAnsi="宋体" w:eastAsia="宋体" w:cs="宋体"/>
              <w:b/>
              <w:color w:val="auto"/>
              <w:spacing w:val="9"/>
              <w:szCs w:val="31"/>
              <w:highlight w:val="none"/>
              <w14:textOutline w14:w="5793" w14:cap="sq" w14:cmpd="sng">
                <w14:solidFill>
                  <w14:srgbClr w14:val="000000"/>
                </w14:solidFill>
                <w14:prstDash w14:val="solid"/>
                <w14:bevel/>
              </w14:textOutline>
            </w:rPr>
            <w:t>评标方法及评标标准</w:t>
          </w:r>
          <w:r>
            <w:rPr>
              <w:rFonts w:hint="eastAsia" w:ascii="宋体" w:hAnsi="宋体" w:eastAsia="宋体" w:cs="宋体"/>
              <w:b/>
              <w:color w:val="auto"/>
              <w:highlight w:val="none"/>
            </w:rPr>
            <w:tab/>
          </w:r>
          <w:r>
            <w:rPr>
              <w:rFonts w:hint="eastAsia" w:ascii="宋体" w:hAnsi="宋体" w:eastAsia="宋体" w:cs="宋体"/>
              <w:b/>
              <w:color w:val="auto"/>
              <w:highlight w:val="none"/>
            </w:rPr>
            <w:fldChar w:fldCharType="begin"/>
          </w:r>
          <w:r>
            <w:rPr>
              <w:rFonts w:hint="eastAsia" w:ascii="宋体" w:hAnsi="宋体" w:eastAsia="宋体" w:cs="宋体"/>
              <w:b/>
              <w:color w:val="auto"/>
              <w:highlight w:val="none"/>
            </w:rPr>
            <w:instrText xml:space="preserve"> PAGEREF _Toc1761 </w:instrText>
          </w:r>
          <w:r>
            <w:rPr>
              <w:rFonts w:hint="eastAsia" w:ascii="宋体" w:hAnsi="宋体" w:eastAsia="宋体" w:cs="宋体"/>
              <w:b/>
              <w:color w:val="auto"/>
              <w:highlight w:val="none"/>
            </w:rPr>
            <w:fldChar w:fldCharType="separate"/>
          </w:r>
          <w:r>
            <w:rPr>
              <w:rFonts w:hint="eastAsia" w:ascii="宋体" w:hAnsi="宋体" w:eastAsia="宋体" w:cs="宋体"/>
              <w:b/>
              <w:color w:val="auto"/>
              <w:highlight w:val="none"/>
            </w:rPr>
            <w:t>242</w:t>
          </w:r>
          <w:r>
            <w:rPr>
              <w:rFonts w:hint="eastAsia" w:ascii="宋体" w:hAnsi="宋体" w:eastAsia="宋体" w:cs="宋体"/>
              <w:b/>
              <w:color w:val="auto"/>
              <w:highlight w:val="none"/>
            </w:rPr>
            <w:fldChar w:fldCharType="end"/>
          </w:r>
          <w:r>
            <w:rPr>
              <w:rFonts w:hint="eastAsia" w:ascii="宋体" w:hAnsi="宋体" w:eastAsia="宋体" w:cs="宋体"/>
              <w:b/>
              <w:color w:val="auto"/>
              <w:highlight w:val="none"/>
            </w:rPr>
            <w:fldChar w:fldCharType="end"/>
          </w:r>
        </w:p>
        <w:p w14:paraId="176C4DDF">
          <w:pPr>
            <w:pStyle w:val="38"/>
            <w:tabs>
              <w:tab w:val="right" w:leader="dot" w:pos="9746"/>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_Toc4837 </w:instrText>
          </w:r>
          <w:r>
            <w:rPr>
              <w:rFonts w:hint="eastAsia" w:ascii="宋体" w:hAnsi="宋体" w:eastAsia="宋体" w:cs="宋体"/>
              <w:color w:val="auto"/>
              <w:highlight w:val="none"/>
            </w:rPr>
            <w:fldChar w:fldCharType="separate"/>
          </w:r>
          <w:r>
            <w:rPr>
              <w:rFonts w:hint="eastAsia" w:ascii="宋体" w:hAnsi="宋体" w:eastAsia="宋体" w:cs="宋体"/>
              <w:color w:val="auto"/>
              <w:spacing w:val="8"/>
              <w:szCs w:val="31"/>
              <w:highlight w:val="none"/>
              <w14:textOutline w14:w="5793" w14:cap="sq" w14:cmpd="sng">
                <w14:solidFill>
                  <w14:srgbClr w14:val="000000"/>
                </w14:solidFill>
                <w14:prstDash w14:val="solid"/>
                <w14:bevel/>
              </w14:textOutline>
            </w:rPr>
            <w:t>第一节</w:t>
          </w:r>
          <w:r>
            <w:rPr>
              <w:rFonts w:hint="eastAsia" w:ascii="宋体" w:hAnsi="宋体" w:eastAsia="宋体" w:cs="宋体"/>
              <w:color w:val="auto"/>
              <w:spacing w:val="8"/>
              <w:szCs w:val="31"/>
              <w:highlight w:val="none"/>
            </w:rPr>
            <w:t xml:space="preserve"> </w:t>
          </w:r>
          <w:r>
            <w:rPr>
              <w:rFonts w:hint="eastAsia" w:ascii="宋体" w:hAnsi="宋体" w:eastAsia="宋体" w:cs="宋体"/>
              <w:color w:val="auto"/>
              <w:spacing w:val="8"/>
              <w:szCs w:val="31"/>
              <w:highlight w:val="none"/>
              <w14:textOutline w14:w="5793" w14:cap="sq" w14:cmpd="sng">
                <w14:solidFill>
                  <w14:srgbClr w14:val="000000"/>
                </w14:solidFill>
                <w14:prstDash w14:val="solid"/>
                <w14:bevel/>
              </w14:textOutline>
            </w:rPr>
            <w:t>评标方法</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_Toc4837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242</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202CF73B">
          <w:pPr>
            <w:pStyle w:val="38"/>
            <w:tabs>
              <w:tab w:val="right" w:leader="dot" w:pos="9746"/>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_Toc3250 </w:instrText>
          </w:r>
          <w:r>
            <w:rPr>
              <w:rFonts w:hint="eastAsia" w:ascii="宋体" w:hAnsi="宋体" w:eastAsia="宋体" w:cs="宋体"/>
              <w:color w:val="auto"/>
              <w:highlight w:val="none"/>
            </w:rPr>
            <w:fldChar w:fldCharType="separate"/>
          </w:r>
          <w:r>
            <w:rPr>
              <w:rFonts w:hint="eastAsia" w:ascii="宋体" w:hAnsi="宋体" w:eastAsia="宋体" w:cs="宋体"/>
              <w:color w:val="auto"/>
              <w:spacing w:val="8"/>
              <w:szCs w:val="31"/>
              <w:highlight w:val="none"/>
              <w14:textOutline w14:w="5793" w14:cap="sq" w14:cmpd="sng">
                <w14:solidFill>
                  <w14:srgbClr w14:val="000000"/>
                </w14:solidFill>
                <w14:prstDash w14:val="solid"/>
                <w14:bevel/>
              </w14:textOutline>
            </w:rPr>
            <w:t>第二节</w:t>
          </w:r>
          <w:r>
            <w:rPr>
              <w:rFonts w:hint="eastAsia" w:ascii="宋体" w:hAnsi="宋体" w:eastAsia="宋体" w:cs="宋体"/>
              <w:color w:val="auto"/>
              <w:spacing w:val="8"/>
              <w:szCs w:val="31"/>
              <w:highlight w:val="none"/>
            </w:rPr>
            <w:t xml:space="preserve"> </w:t>
          </w:r>
          <w:r>
            <w:rPr>
              <w:rFonts w:hint="eastAsia" w:ascii="宋体" w:hAnsi="宋体" w:eastAsia="宋体" w:cs="宋体"/>
              <w:color w:val="auto"/>
              <w:spacing w:val="8"/>
              <w:szCs w:val="31"/>
              <w:highlight w:val="none"/>
              <w14:textOutline w14:w="5793" w14:cap="sq" w14:cmpd="sng">
                <w14:solidFill>
                  <w14:srgbClr w14:val="000000"/>
                </w14:solidFill>
                <w14:prstDash w14:val="solid"/>
                <w14:bevel/>
              </w14:textOutline>
            </w:rPr>
            <w:t>评标程序</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_Toc3250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242</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145E6DBF">
          <w:pPr>
            <w:pStyle w:val="38"/>
            <w:tabs>
              <w:tab w:val="right" w:leader="dot" w:pos="9746"/>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_Toc31787 </w:instrText>
          </w:r>
          <w:r>
            <w:rPr>
              <w:rFonts w:hint="eastAsia" w:ascii="宋体" w:hAnsi="宋体" w:eastAsia="宋体" w:cs="宋体"/>
              <w:color w:val="auto"/>
              <w:highlight w:val="none"/>
            </w:rPr>
            <w:fldChar w:fldCharType="separate"/>
          </w:r>
          <w:r>
            <w:rPr>
              <w:rFonts w:hint="eastAsia" w:ascii="宋体" w:hAnsi="宋体" w:eastAsia="宋体" w:cs="宋体"/>
              <w:color w:val="auto"/>
              <w:spacing w:val="-1"/>
              <w:szCs w:val="30"/>
              <w:highlight w:val="none"/>
              <w14:textOutline w14:w="5448" w14:cap="sq" w14:cmpd="sng">
                <w14:solidFill>
                  <w14:srgbClr w14:val="000000"/>
                </w14:solidFill>
                <w14:prstDash w14:val="solid"/>
                <w14:bevel/>
              </w14:textOutline>
            </w:rPr>
            <w:t>第三节</w:t>
          </w:r>
          <w:r>
            <w:rPr>
              <w:rFonts w:hint="eastAsia" w:ascii="宋体" w:hAnsi="宋体" w:eastAsia="宋体" w:cs="宋体"/>
              <w:color w:val="auto"/>
              <w:spacing w:val="-1"/>
              <w:szCs w:val="30"/>
              <w:highlight w:val="none"/>
            </w:rPr>
            <w:t xml:space="preserve"> </w:t>
          </w:r>
          <w:r>
            <w:rPr>
              <w:rFonts w:hint="eastAsia" w:ascii="宋体" w:hAnsi="宋体" w:eastAsia="宋体" w:cs="宋体"/>
              <w:color w:val="auto"/>
              <w:spacing w:val="-1"/>
              <w:szCs w:val="30"/>
              <w:highlight w:val="none"/>
              <w14:textOutline w14:w="5448" w14:cap="sq" w14:cmpd="sng">
                <w14:solidFill>
                  <w14:srgbClr w14:val="000000"/>
                </w14:solidFill>
                <w14:prstDash w14:val="solid"/>
                <w14:bevel/>
              </w14:textOutline>
            </w:rPr>
            <w:t>评分标准</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_Toc31787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245</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6FE2B5E0">
          <w:pPr>
            <w:pStyle w:val="38"/>
            <w:tabs>
              <w:tab w:val="right" w:leader="dot" w:pos="9746"/>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_Toc13267 </w:instrText>
          </w:r>
          <w:r>
            <w:rPr>
              <w:rFonts w:hint="eastAsia" w:ascii="宋体" w:hAnsi="宋体" w:eastAsia="宋体" w:cs="宋体"/>
              <w:color w:val="auto"/>
              <w:highlight w:val="none"/>
            </w:rPr>
            <w:fldChar w:fldCharType="separate"/>
          </w:r>
          <w:r>
            <w:rPr>
              <w:rFonts w:hint="eastAsia" w:ascii="宋体" w:hAnsi="宋体" w:eastAsia="宋体" w:cs="宋体"/>
              <w:color w:val="auto"/>
              <w:spacing w:val="-4"/>
              <w:szCs w:val="30"/>
              <w:highlight w:val="none"/>
              <w14:textOutline w14:w="5448" w14:cap="sq" w14:cmpd="sng">
                <w14:solidFill>
                  <w14:srgbClr w14:val="000000"/>
                </w14:solidFill>
                <w14:prstDash w14:val="solid"/>
                <w14:bevel/>
              </w14:textOutline>
            </w:rPr>
            <w:t>第四节</w:t>
          </w:r>
          <w:r>
            <w:rPr>
              <w:rFonts w:hint="eastAsia" w:ascii="宋体" w:hAnsi="宋体" w:eastAsia="宋体" w:cs="宋体"/>
              <w:color w:val="auto"/>
              <w:spacing w:val="48"/>
              <w:szCs w:val="30"/>
              <w:highlight w:val="none"/>
            </w:rPr>
            <w:t xml:space="preserve"> </w:t>
          </w:r>
          <w:r>
            <w:rPr>
              <w:rFonts w:hint="eastAsia" w:ascii="宋体" w:hAnsi="宋体" w:eastAsia="宋体" w:cs="宋体"/>
              <w:color w:val="auto"/>
              <w:spacing w:val="-4"/>
              <w:szCs w:val="30"/>
              <w:highlight w:val="none"/>
              <w14:textOutline w14:w="5448" w14:cap="sq" w14:cmpd="sng">
                <w14:solidFill>
                  <w14:srgbClr w14:val="000000"/>
                </w14:solidFill>
                <w14:prstDash w14:val="solid"/>
                <w14:bevel/>
              </w14:textOutline>
            </w:rPr>
            <w:t>中标候选人推荐原则</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_Toc13267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248</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74581B60">
          <w:pPr>
            <w:pStyle w:val="38"/>
            <w:tabs>
              <w:tab w:val="right" w:leader="dot" w:pos="9746"/>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_Toc25749 </w:instrText>
          </w:r>
          <w:r>
            <w:rPr>
              <w:rFonts w:hint="eastAsia" w:ascii="宋体" w:hAnsi="宋体" w:eastAsia="宋体" w:cs="宋体"/>
              <w:color w:val="auto"/>
              <w:highlight w:val="none"/>
            </w:rPr>
            <w:fldChar w:fldCharType="separate"/>
          </w:r>
          <w:r>
            <w:rPr>
              <w:rFonts w:hint="eastAsia" w:ascii="宋体" w:hAnsi="宋体" w:eastAsia="宋体" w:cs="宋体"/>
              <w:color w:val="auto"/>
              <w:spacing w:val="-1"/>
              <w:szCs w:val="30"/>
              <w:highlight w:val="none"/>
              <w14:textOutline w14:w="5448" w14:cap="sq" w14:cmpd="sng">
                <w14:solidFill>
                  <w14:srgbClr w14:val="000000"/>
                </w14:solidFill>
                <w14:prstDash w14:val="solid"/>
                <w14:bevel/>
              </w14:textOutline>
            </w:rPr>
            <w:t>第五节</w:t>
          </w:r>
          <w:r>
            <w:rPr>
              <w:rFonts w:hint="eastAsia" w:ascii="宋体" w:hAnsi="宋体" w:eastAsia="宋体" w:cs="宋体"/>
              <w:color w:val="auto"/>
              <w:spacing w:val="-1"/>
              <w:szCs w:val="30"/>
              <w:highlight w:val="none"/>
            </w:rPr>
            <w:t xml:space="preserve"> </w:t>
          </w:r>
          <w:r>
            <w:rPr>
              <w:rFonts w:hint="eastAsia" w:ascii="宋体" w:hAnsi="宋体" w:eastAsia="宋体" w:cs="宋体"/>
              <w:color w:val="auto"/>
              <w:spacing w:val="-1"/>
              <w:szCs w:val="30"/>
              <w:highlight w:val="none"/>
              <w14:textOutline w14:w="5448" w14:cap="sq" w14:cmpd="sng">
                <w14:solidFill>
                  <w14:srgbClr w14:val="000000"/>
                </w14:solidFill>
                <w14:prstDash w14:val="solid"/>
                <w14:bevel/>
              </w14:textOutline>
            </w:rPr>
            <w:t>评标报告</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_Toc25749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248</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5479248B">
          <w:pPr>
            <w:pStyle w:val="37"/>
            <w:tabs>
              <w:tab w:val="right" w:leader="dot" w:pos="9746"/>
            </w:tabs>
            <w:rPr>
              <w:rFonts w:hint="eastAsia" w:ascii="宋体" w:hAnsi="宋体" w:eastAsia="宋体" w:cs="宋体"/>
              <w:color w:val="auto"/>
              <w:highlight w:val="none"/>
            </w:rPr>
          </w:pPr>
          <w:r>
            <w:rPr>
              <w:rFonts w:hint="eastAsia" w:ascii="宋体" w:hAnsi="宋体" w:eastAsia="宋体" w:cs="宋体"/>
              <w:b/>
              <w:color w:val="auto"/>
              <w:highlight w:val="none"/>
            </w:rPr>
            <w:fldChar w:fldCharType="begin"/>
          </w:r>
          <w:r>
            <w:rPr>
              <w:rFonts w:hint="eastAsia" w:ascii="宋体" w:hAnsi="宋体" w:eastAsia="宋体" w:cs="宋体"/>
              <w:b/>
              <w:color w:val="auto"/>
              <w:highlight w:val="none"/>
            </w:rPr>
            <w:instrText xml:space="preserve"> HYPERLINK \l _Toc19790 </w:instrText>
          </w:r>
          <w:r>
            <w:rPr>
              <w:rFonts w:hint="eastAsia" w:ascii="宋体" w:hAnsi="宋体" w:eastAsia="宋体" w:cs="宋体"/>
              <w:b/>
              <w:color w:val="auto"/>
              <w:highlight w:val="none"/>
            </w:rPr>
            <w:fldChar w:fldCharType="separate"/>
          </w:r>
          <w:r>
            <w:rPr>
              <w:rFonts w:hint="eastAsia" w:ascii="宋体" w:hAnsi="宋体" w:eastAsia="宋体" w:cs="宋体"/>
              <w:b/>
              <w:color w:val="auto"/>
              <w:spacing w:val="9"/>
              <w:szCs w:val="35"/>
              <w:highlight w:val="none"/>
              <w14:textOutline w14:w="6537" w14:cap="sq" w14:cmpd="sng">
                <w14:solidFill>
                  <w14:srgbClr w14:val="000000"/>
                </w14:solidFill>
                <w14:prstDash w14:val="solid"/>
                <w14:bevel/>
              </w14:textOutline>
            </w:rPr>
            <w:t xml:space="preserve">第五章 </w:t>
          </w:r>
          <w:r>
            <w:rPr>
              <w:rFonts w:hint="eastAsia" w:ascii="宋体" w:hAnsi="宋体" w:eastAsia="宋体" w:cs="宋体"/>
              <w:b/>
              <w:color w:val="auto"/>
              <w:spacing w:val="9"/>
              <w:szCs w:val="35"/>
              <w:highlight w:val="none"/>
              <w:lang w:val="en-US" w:eastAsia="zh-CN"/>
              <w14:textOutline w14:w="6537" w14:cap="sq" w14:cmpd="sng">
                <w14:solidFill>
                  <w14:srgbClr w14:val="000000"/>
                </w14:solidFill>
                <w14:prstDash w14:val="solid"/>
                <w14:bevel/>
              </w14:textOutline>
            </w:rPr>
            <w:t xml:space="preserve"> 拟签订的合同文本</w:t>
          </w:r>
          <w:r>
            <w:rPr>
              <w:rFonts w:hint="eastAsia" w:ascii="宋体" w:hAnsi="宋体" w:eastAsia="宋体" w:cs="宋体"/>
              <w:b/>
              <w:color w:val="auto"/>
              <w:highlight w:val="none"/>
            </w:rPr>
            <w:tab/>
          </w:r>
          <w:r>
            <w:rPr>
              <w:rFonts w:hint="eastAsia" w:ascii="宋体" w:hAnsi="宋体" w:eastAsia="宋体" w:cs="宋体"/>
              <w:b/>
              <w:color w:val="auto"/>
              <w:highlight w:val="none"/>
            </w:rPr>
            <w:fldChar w:fldCharType="begin"/>
          </w:r>
          <w:r>
            <w:rPr>
              <w:rFonts w:hint="eastAsia" w:ascii="宋体" w:hAnsi="宋体" w:eastAsia="宋体" w:cs="宋体"/>
              <w:b/>
              <w:color w:val="auto"/>
              <w:highlight w:val="none"/>
            </w:rPr>
            <w:instrText xml:space="preserve"> PAGEREF _Toc19790 </w:instrText>
          </w:r>
          <w:r>
            <w:rPr>
              <w:rFonts w:hint="eastAsia" w:ascii="宋体" w:hAnsi="宋体" w:eastAsia="宋体" w:cs="宋体"/>
              <w:b/>
              <w:color w:val="auto"/>
              <w:highlight w:val="none"/>
            </w:rPr>
            <w:fldChar w:fldCharType="separate"/>
          </w:r>
          <w:r>
            <w:rPr>
              <w:rFonts w:hint="eastAsia" w:ascii="宋体" w:hAnsi="宋体" w:eastAsia="宋体" w:cs="宋体"/>
              <w:b/>
              <w:color w:val="auto"/>
              <w:highlight w:val="none"/>
            </w:rPr>
            <w:t>249</w:t>
          </w:r>
          <w:r>
            <w:rPr>
              <w:rFonts w:hint="eastAsia" w:ascii="宋体" w:hAnsi="宋体" w:eastAsia="宋体" w:cs="宋体"/>
              <w:b/>
              <w:color w:val="auto"/>
              <w:highlight w:val="none"/>
            </w:rPr>
            <w:fldChar w:fldCharType="end"/>
          </w:r>
          <w:r>
            <w:rPr>
              <w:rFonts w:hint="eastAsia" w:ascii="宋体" w:hAnsi="宋体" w:eastAsia="宋体" w:cs="宋体"/>
              <w:b/>
              <w:color w:val="auto"/>
              <w:highlight w:val="none"/>
            </w:rPr>
            <w:fldChar w:fldCharType="end"/>
          </w:r>
        </w:p>
        <w:p w14:paraId="79A11F50">
          <w:pPr>
            <w:pStyle w:val="37"/>
            <w:tabs>
              <w:tab w:val="right" w:leader="dot" w:pos="9746"/>
            </w:tabs>
            <w:rPr>
              <w:rFonts w:hint="eastAsia" w:ascii="宋体" w:hAnsi="宋体" w:eastAsia="宋体" w:cs="宋体"/>
              <w:b/>
              <w:color w:val="auto"/>
              <w:highlight w:val="none"/>
            </w:rPr>
          </w:pPr>
          <w:r>
            <w:rPr>
              <w:rFonts w:hint="eastAsia" w:ascii="宋体" w:hAnsi="宋体" w:eastAsia="宋体" w:cs="宋体"/>
              <w:b/>
              <w:color w:val="auto"/>
              <w:highlight w:val="none"/>
            </w:rPr>
            <w:fldChar w:fldCharType="begin"/>
          </w:r>
          <w:r>
            <w:rPr>
              <w:rFonts w:hint="eastAsia" w:ascii="宋体" w:hAnsi="宋体" w:eastAsia="宋体" w:cs="宋体"/>
              <w:b/>
              <w:color w:val="auto"/>
              <w:highlight w:val="none"/>
            </w:rPr>
            <w:instrText xml:space="preserve"> HYPERLINK \l _Toc24763 </w:instrText>
          </w:r>
          <w:r>
            <w:rPr>
              <w:rFonts w:hint="eastAsia" w:ascii="宋体" w:hAnsi="宋体" w:eastAsia="宋体" w:cs="宋体"/>
              <w:b/>
              <w:color w:val="auto"/>
              <w:highlight w:val="none"/>
            </w:rPr>
            <w:fldChar w:fldCharType="separate"/>
          </w:r>
          <w:r>
            <w:rPr>
              <w:rFonts w:hint="eastAsia" w:ascii="宋体" w:hAnsi="宋体" w:eastAsia="宋体" w:cs="宋体"/>
              <w:b/>
              <w:color w:val="auto"/>
              <w:spacing w:val="9"/>
              <w:szCs w:val="35"/>
              <w:highlight w:val="none"/>
              <w14:textOutline w14:w="6537" w14:cap="sq" w14:cmpd="sng">
                <w14:solidFill>
                  <w14:srgbClr w14:val="000000"/>
                </w14:solidFill>
                <w14:prstDash w14:val="solid"/>
                <w14:bevel/>
              </w14:textOutline>
            </w:rPr>
            <w:t>第六章</w:t>
          </w:r>
          <w:r>
            <w:rPr>
              <w:rFonts w:hint="eastAsia" w:ascii="宋体" w:hAnsi="宋体" w:eastAsia="宋体" w:cs="宋体"/>
              <w:b/>
              <w:color w:val="auto"/>
              <w:spacing w:val="9"/>
              <w:szCs w:val="35"/>
              <w:highlight w:val="none"/>
            </w:rPr>
            <w:t xml:space="preserve"> </w:t>
          </w:r>
          <w:r>
            <w:rPr>
              <w:rFonts w:hint="eastAsia" w:ascii="宋体" w:hAnsi="宋体" w:eastAsia="宋体" w:cs="宋体"/>
              <w:b/>
              <w:color w:val="auto"/>
              <w:spacing w:val="9"/>
              <w:szCs w:val="35"/>
              <w:highlight w:val="none"/>
              <w14:textOutline w14:w="6537" w14:cap="sq" w14:cmpd="sng">
                <w14:solidFill>
                  <w14:srgbClr w14:val="000000"/>
                </w14:solidFill>
                <w14:prstDash w14:val="solid"/>
                <w14:bevel/>
              </w14:textOutline>
            </w:rPr>
            <w:t>投标文件格式</w:t>
          </w:r>
          <w:r>
            <w:rPr>
              <w:rFonts w:hint="eastAsia" w:ascii="宋体" w:hAnsi="宋体" w:eastAsia="宋体" w:cs="宋体"/>
              <w:b/>
              <w:color w:val="auto"/>
              <w:highlight w:val="none"/>
            </w:rPr>
            <w:tab/>
          </w:r>
          <w:r>
            <w:rPr>
              <w:rFonts w:hint="eastAsia" w:ascii="宋体" w:hAnsi="宋体" w:eastAsia="宋体" w:cs="宋体"/>
              <w:b/>
              <w:color w:val="auto"/>
              <w:highlight w:val="none"/>
            </w:rPr>
            <w:fldChar w:fldCharType="begin"/>
          </w:r>
          <w:r>
            <w:rPr>
              <w:rFonts w:hint="eastAsia" w:ascii="宋体" w:hAnsi="宋体" w:eastAsia="宋体" w:cs="宋体"/>
              <w:b/>
              <w:color w:val="auto"/>
              <w:highlight w:val="none"/>
            </w:rPr>
            <w:instrText xml:space="preserve"> PAGEREF _Toc24763 </w:instrText>
          </w:r>
          <w:r>
            <w:rPr>
              <w:rFonts w:hint="eastAsia" w:ascii="宋体" w:hAnsi="宋体" w:eastAsia="宋体" w:cs="宋体"/>
              <w:b/>
              <w:color w:val="auto"/>
              <w:highlight w:val="none"/>
            </w:rPr>
            <w:fldChar w:fldCharType="separate"/>
          </w:r>
          <w:r>
            <w:rPr>
              <w:rFonts w:hint="eastAsia" w:ascii="宋体" w:hAnsi="宋体" w:eastAsia="宋体" w:cs="宋体"/>
              <w:b/>
              <w:color w:val="auto"/>
              <w:highlight w:val="none"/>
            </w:rPr>
            <w:t>265</w:t>
          </w:r>
          <w:r>
            <w:rPr>
              <w:rFonts w:hint="eastAsia" w:ascii="宋体" w:hAnsi="宋体" w:eastAsia="宋体" w:cs="宋体"/>
              <w:b/>
              <w:color w:val="auto"/>
              <w:highlight w:val="none"/>
            </w:rPr>
            <w:fldChar w:fldCharType="end"/>
          </w:r>
          <w:r>
            <w:rPr>
              <w:rFonts w:hint="eastAsia" w:ascii="宋体" w:hAnsi="宋体" w:eastAsia="宋体" w:cs="宋体"/>
              <w:b/>
              <w:color w:val="auto"/>
              <w:highlight w:val="none"/>
            </w:rPr>
            <w:fldChar w:fldCharType="end"/>
          </w:r>
        </w:p>
        <w:p w14:paraId="14ACD045">
          <w:pPr>
            <w:pStyle w:val="38"/>
            <w:tabs>
              <w:tab w:val="right" w:leader="dot" w:pos="9746"/>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_Toc11382 </w:instrText>
          </w:r>
          <w:r>
            <w:rPr>
              <w:rFonts w:hint="eastAsia" w:ascii="宋体" w:hAnsi="宋体" w:eastAsia="宋体" w:cs="宋体"/>
              <w:color w:val="auto"/>
              <w:highlight w:val="none"/>
            </w:rPr>
            <w:fldChar w:fldCharType="separate"/>
          </w:r>
          <w:r>
            <w:rPr>
              <w:rFonts w:hint="eastAsia" w:ascii="宋体" w:hAnsi="宋体" w:eastAsia="宋体" w:cs="宋体"/>
              <w:bCs/>
              <w:color w:val="auto"/>
              <w:spacing w:val="-4"/>
              <w:szCs w:val="28"/>
              <w:highlight w:val="none"/>
            </w:rPr>
            <w:t>一、报价文件格式</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_Toc11382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265</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48B7B39E">
          <w:pPr>
            <w:pStyle w:val="38"/>
            <w:tabs>
              <w:tab w:val="right" w:leader="dot" w:pos="9746"/>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_Toc24476 </w:instrText>
          </w:r>
          <w:r>
            <w:rPr>
              <w:rFonts w:hint="eastAsia" w:ascii="宋体" w:hAnsi="宋体" w:eastAsia="宋体" w:cs="宋体"/>
              <w:color w:val="auto"/>
              <w:highlight w:val="none"/>
            </w:rPr>
            <w:fldChar w:fldCharType="separate"/>
          </w:r>
          <w:r>
            <w:rPr>
              <w:rFonts w:hint="eastAsia" w:ascii="宋体" w:hAnsi="宋体" w:eastAsia="宋体" w:cs="宋体"/>
              <w:bCs/>
              <w:color w:val="auto"/>
              <w:spacing w:val="-4"/>
              <w:szCs w:val="28"/>
              <w:highlight w:val="none"/>
            </w:rPr>
            <w:t>二、资格证明文件格式</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_Toc24476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269</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141821CD">
          <w:pPr>
            <w:pStyle w:val="38"/>
            <w:tabs>
              <w:tab w:val="right" w:leader="dot" w:pos="9746"/>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_Toc26008 </w:instrText>
          </w:r>
          <w:r>
            <w:rPr>
              <w:rFonts w:hint="eastAsia" w:ascii="宋体" w:hAnsi="宋体" w:eastAsia="宋体" w:cs="宋体"/>
              <w:color w:val="auto"/>
              <w:highlight w:val="none"/>
            </w:rPr>
            <w:fldChar w:fldCharType="separate"/>
          </w:r>
          <w:r>
            <w:rPr>
              <w:rFonts w:hint="eastAsia" w:ascii="宋体" w:hAnsi="宋体" w:eastAsia="宋体" w:cs="宋体"/>
              <w:snapToGrid w:val="0"/>
              <w:color w:val="auto"/>
              <w:spacing w:val="5"/>
              <w:kern w:val="0"/>
              <w:szCs w:val="28"/>
              <w:highlight w:val="none"/>
              <w:lang w:val="en-US" w:eastAsia="en-US" w:bidi="ar-SA"/>
            </w:rPr>
            <w:t>三、</w:t>
          </w:r>
          <w:r>
            <w:rPr>
              <w:rFonts w:hint="eastAsia" w:ascii="宋体" w:hAnsi="宋体" w:eastAsia="宋体" w:cs="宋体"/>
              <w:bCs/>
              <w:color w:val="auto"/>
              <w:spacing w:val="-4"/>
              <w:szCs w:val="28"/>
              <w:highlight w:val="none"/>
            </w:rPr>
            <w:t>商务文件格式</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_Toc26008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275</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0C72F612">
          <w:pPr>
            <w:pStyle w:val="38"/>
            <w:tabs>
              <w:tab w:val="right" w:leader="dot" w:pos="9746"/>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_Toc9682 </w:instrText>
          </w:r>
          <w:r>
            <w:rPr>
              <w:rFonts w:hint="eastAsia" w:ascii="宋体" w:hAnsi="宋体" w:eastAsia="宋体" w:cs="宋体"/>
              <w:color w:val="auto"/>
              <w:highlight w:val="none"/>
            </w:rPr>
            <w:fldChar w:fldCharType="separate"/>
          </w:r>
          <w:r>
            <w:rPr>
              <w:rFonts w:hint="eastAsia" w:ascii="宋体" w:hAnsi="宋体" w:eastAsia="宋体" w:cs="宋体"/>
              <w:bCs/>
              <w:color w:val="auto"/>
              <w:spacing w:val="-7"/>
              <w:szCs w:val="28"/>
              <w:highlight w:val="none"/>
            </w:rPr>
            <w:t>四、技术文件格式</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_Toc9682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281</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0C6808B1">
          <w:pPr>
            <w:pStyle w:val="38"/>
            <w:tabs>
              <w:tab w:val="right" w:leader="dot" w:pos="9746"/>
            </w:tabs>
            <w:rPr>
              <w:rFonts w:hint="eastAsia" w:ascii="宋体" w:hAnsi="宋体" w:eastAsia="宋体" w:cs="宋体"/>
              <w:b/>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_Toc23910 </w:instrText>
          </w:r>
          <w:r>
            <w:rPr>
              <w:rFonts w:hint="eastAsia" w:ascii="宋体" w:hAnsi="宋体" w:eastAsia="宋体" w:cs="宋体"/>
              <w:color w:val="auto"/>
              <w:highlight w:val="none"/>
            </w:rPr>
            <w:fldChar w:fldCharType="separate"/>
          </w:r>
          <w:r>
            <w:rPr>
              <w:rFonts w:hint="eastAsia" w:ascii="宋体" w:hAnsi="宋体" w:eastAsia="宋体" w:cs="宋体"/>
              <w:bCs/>
              <w:color w:val="auto"/>
              <w:spacing w:val="-4"/>
              <w:szCs w:val="28"/>
              <w:highlight w:val="none"/>
            </w:rPr>
            <w:t>五、其他文书、文件格式</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_Toc23910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284</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7228068B">
          <w:pPr>
            <w:pStyle w:val="37"/>
            <w:tabs>
              <w:tab w:val="right" w:leader="dot" w:pos="9746"/>
            </w:tabs>
            <w:rPr>
              <w:rFonts w:hint="eastAsia" w:ascii="宋体" w:hAnsi="宋体" w:eastAsia="宋体" w:cs="宋体"/>
              <w:b/>
              <w:color w:val="auto"/>
              <w:highlight w:val="none"/>
            </w:rPr>
          </w:pPr>
          <w:r>
            <w:rPr>
              <w:rFonts w:hint="eastAsia" w:ascii="宋体" w:hAnsi="宋体" w:eastAsia="宋体" w:cs="宋体"/>
              <w:b/>
              <w:color w:val="auto"/>
              <w:highlight w:val="none"/>
            </w:rPr>
            <w:fldChar w:fldCharType="begin"/>
          </w:r>
          <w:r>
            <w:rPr>
              <w:rFonts w:hint="eastAsia" w:ascii="宋体" w:hAnsi="宋体" w:eastAsia="宋体" w:cs="宋体"/>
              <w:b/>
              <w:color w:val="auto"/>
              <w:highlight w:val="none"/>
            </w:rPr>
            <w:instrText xml:space="preserve"> HYPERLINK \l _Toc28027 </w:instrText>
          </w:r>
          <w:r>
            <w:rPr>
              <w:rFonts w:hint="eastAsia" w:ascii="宋体" w:hAnsi="宋体" w:eastAsia="宋体" w:cs="宋体"/>
              <w:b/>
              <w:color w:val="auto"/>
              <w:highlight w:val="none"/>
            </w:rPr>
            <w:fldChar w:fldCharType="separate"/>
          </w:r>
          <w:r>
            <w:rPr>
              <w:rFonts w:hint="eastAsia" w:ascii="宋体" w:hAnsi="宋体" w:eastAsia="宋体" w:cs="宋体"/>
              <w:b/>
              <w:color w:val="auto"/>
              <w:spacing w:val="9"/>
              <w:szCs w:val="35"/>
              <w:highlight w:val="none"/>
              <w14:textOutline w14:w="6537" w14:cap="sq" w14:cmpd="sng">
                <w14:solidFill>
                  <w14:srgbClr w14:val="000000"/>
                </w14:solidFill>
                <w14:prstDash w14:val="solid"/>
                <w14:bevel/>
              </w14:textOutline>
            </w:rPr>
            <w:t>第七章</w:t>
          </w:r>
          <w:r>
            <w:rPr>
              <w:rFonts w:hint="eastAsia" w:ascii="宋体" w:hAnsi="宋体" w:eastAsia="宋体" w:cs="宋体"/>
              <w:b/>
              <w:color w:val="auto"/>
              <w:spacing w:val="9"/>
              <w:szCs w:val="35"/>
              <w:highlight w:val="none"/>
            </w:rPr>
            <w:t xml:space="preserve">  </w:t>
          </w:r>
          <w:r>
            <w:rPr>
              <w:rFonts w:hint="eastAsia" w:ascii="宋体" w:hAnsi="宋体" w:eastAsia="宋体" w:cs="宋体"/>
              <w:b/>
              <w:color w:val="auto"/>
              <w:spacing w:val="9"/>
              <w:szCs w:val="35"/>
              <w:highlight w:val="none"/>
              <w14:textOutline w14:w="6537" w14:cap="sq" w14:cmpd="sng">
                <w14:solidFill>
                  <w14:srgbClr w14:val="000000"/>
                </w14:solidFill>
                <w14:prstDash w14:val="solid"/>
                <w14:bevel/>
              </w14:textOutline>
            </w:rPr>
            <w:t>质疑、投诉证明材料格式</w:t>
          </w:r>
          <w:r>
            <w:rPr>
              <w:rFonts w:hint="eastAsia" w:ascii="宋体" w:hAnsi="宋体" w:eastAsia="宋体" w:cs="宋体"/>
              <w:b/>
              <w:color w:val="auto"/>
              <w:highlight w:val="none"/>
            </w:rPr>
            <w:tab/>
          </w:r>
          <w:r>
            <w:rPr>
              <w:rFonts w:hint="eastAsia" w:ascii="宋体" w:hAnsi="宋体" w:eastAsia="宋体" w:cs="宋体"/>
              <w:b/>
              <w:color w:val="auto"/>
              <w:highlight w:val="none"/>
            </w:rPr>
            <w:fldChar w:fldCharType="begin"/>
          </w:r>
          <w:r>
            <w:rPr>
              <w:rFonts w:hint="eastAsia" w:ascii="宋体" w:hAnsi="宋体" w:eastAsia="宋体" w:cs="宋体"/>
              <w:b/>
              <w:color w:val="auto"/>
              <w:highlight w:val="none"/>
            </w:rPr>
            <w:instrText xml:space="preserve"> PAGEREF _Toc28027 </w:instrText>
          </w:r>
          <w:r>
            <w:rPr>
              <w:rFonts w:hint="eastAsia" w:ascii="宋体" w:hAnsi="宋体" w:eastAsia="宋体" w:cs="宋体"/>
              <w:b/>
              <w:color w:val="auto"/>
              <w:highlight w:val="none"/>
            </w:rPr>
            <w:fldChar w:fldCharType="separate"/>
          </w:r>
          <w:r>
            <w:rPr>
              <w:rFonts w:hint="eastAsia" w:ascii="宋体" w:hAnsi="宋体" w:eastAsia="宋体" w:cs="宋体"/>
              <w:b/>
              <w:color w:val="auto"/>
              <w:highlight w:val="none"/>
            </w:rPr>
            <w:t>287</w:t>
          </w:r>
          <w:r>
            <w:rPr>
              <w:rFonts w:hint="eastAsia" w:ascii="宋体" w:hAnsi="宋体" w:eastAsia="宋体" w:cs="宋体"/>
              <w:b/>
              <w:color w:val="auto"/>
              <w:highlight w:val="none"/>
            </w:rPr>
            <w:fldChar w:fldCharType="end"/>
          </w:r>
          <w:r>
            <w:rPr>
              <w:rFonts w:hint="eastAsia" w:ascii="宋体" w:hAnsi="宋体" w:eastAsia="宋体" w:cs="宋体"/>
              <w:b/>
              <w:color w:val="auto"/>
              <w:highlight w:val="none"/>
            </w:rPr>
            <w:fldChar w:fldCharType="end"/>
          </w:r>
        </w:p>
        <w:p w14:paraId="7BF7B6F3">
          <w:pPr>
            <w:pStyle w:val="38"/>
            <w:tabs>
              <w:tab w:val="right" w:leader="dot" w:pos="9746"/>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_Toc21835 </w:instrText>
          </w:r>
          <w:r>
            <w:rPr>
              <w:rFonts w:hint="eastAsia" w:ascii="宋体" w:hAnsi="宋体" w:eastAsia="宋体" w:cs="宋体"/>
              <w:color w:val="auto"/>
              <w:highlight w:val="none"/>
            </w:rPr>
            <w:fldChar w:fldCharType="separate"/>
          </w:r>
          <w:r>
            <w:rPr>
              <w:rFonts w:hint="eastAsia" w:ascii="宋体" w:hAnsi="宋体" w:eastAsia="宋体" w:cs="宋体"/>
              <w:color w:val="auto"/>
              <w:spacing w:val="-1"/>
              <w:szCs w:val="24"/>
              <w:highlight w:val="none"/>
              <w14:textOutline w14:w="4358" w14:cap="sq" w14:cmpd="sng">
                <w14:solidFill>
                  <w14:srgbClr w14:val="000000"/>
                </w14:solidFill>
                <w14:prstDash w14:val="solid"/>
                <w14:bevel/>
              </w14:textOutline>
            </w:rPr>
            <w:t>一、质疑供应商基本信息：</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_Toc21835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287</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0490466B">
          <w:pPr>
            <w:pStyle w:val="38"/>
            <w:tabs>
              <w:tab w:val="right" w:leader="dot" w:pos="9746"/>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_Toc15044 </w:instrText>
          </w:r>
          <w:r>
            <w:rPr>
              <w:rFonts w:hint="eastAsia" w:ascii="宋体" w:hAnsi="宋体" w:eastAsia="宋体" w:cs="宋体"/>
              <w:color w:val="auto"/>
              <w:highlight w:val="none"/>
            </w:rPr>
            <w:fldChar w:fldCharType="separate"/>
          </w:r>
          <w:r>
            <w:rPr>
              <w:rFonts w:hint="eastAsia" w:ascii="宋体" w:hAnsi="宋体" w:eastAsia="宋体" w:cs="宋体"/>
              <w:color w:val="auto"/>
              <w:spacing w:val="-1"/>
              <w:szCs w:val="24"/>
              <w:highlight w:val="none"/>
              <w14:textOutline w14:w="4358" w14:cap="sq" w14:cmpd="sng">
                <w14:solidFill>
                  <w14:srgbClr w14:val="000000"/>
                </w14:solidFill>
                <w14:prstDash w14:val="solid"/>
                <w14:bevel/>
              </w14:textOutline>
            </w:rPr>
            <w:t>二、质疑项目基本情况：</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_Toc15044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287</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0DA4D84D">
          <w:pPr>
            <w:pStyle w:val="38"/>
            <w:tabs>
              <w:tab w:val="right" w:leader="dot" w:pos="9746"/>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_Toc2701 </w:instrText>
          </w:r>
          <w:r>
            <w:rPr>
              <w:rFonts w:hint="eastAsia" w:ascii="宋体" w:hAnsi="宋体" w:eastAsia="宋体" w:cs="宋体"/>
              <w:color w:val="auto"/>
              <w:highlight w:val="none"/>
            </w:rPr>
            <w:fldChar w:fldCharType="separate"/>
          </w:r>
          <w:r>
            <w:rPr>
              <w:rFonts w:hint="eastAsia" w:ascii="宋体" w:hAnsi="宋体" w:eastAsia="宋体" w:cs="宋体"/>
              <w:color w:val="auto"/>
              <w:szCs w:val="24"/>
              <w:highlight w:val="none"/>
              <w14:textOutline w14:w="4358" w14:cap="sq" w14:cmpd="sng">
                <w14:solidFill>
                  <w14:srgbClr w14:val="000000"/>
                </w14:solidFill>
                <w14:prstDash w14:val="solid"/>
                <w14:bevel/>
              </w14:textOutline>
            </w:rPr>
            <w:t>三、质疑事项具体内容</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_Toc2701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287</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12D023CC">
          <w:pPr>
            <w:pStyle w:val="38"/>
            <w:tabs>
              <w:tab w:val="right" w:leader="dot" w:pos="9746"/>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_Toc21957 </w:instrText>
          </w:r>
          <w:r>
            <w:rPr>
              <w:rFonts w:hint="eastAsia" w:ascii="宋体" w:hAnsi="宋体" w:eastAsia="宋体" w:cs="宋体"/>
              <w:color w:val="auto"/>
              <w:highlight w:val="none"/>
            </w:rPr>
            <w:fldChar w:fldCharType="separate"/>
          </w:r>
          <w:r>
            <w:rPr>
              <w:rFonts w:hint="eastAsia" w:ascii="宋体" w:hAnsi="宋体" w:eastAsia="宋体" w:cs="宋体"/>
              <w:color w:val="auto"/>
              <w:spacing w:val="-3"/>
              <w:szCs w:val="24"/>
              <w:highlight w:val="none"/>
            </w:rPr>
            <w:t>四、与质疑事项相关的质疑请求：</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_Toc21957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287</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0F602B86">
          <w:pPr>
            <w:pStyle w:val="38"/>
            <w:tabs>
              <w:tab w:val="right" w:leader="dot" w:pos="9746"/>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_Toc21210 </w:instrText>
          </w:r>
          <w:r>
            <w:rPr>
              <w:rFonts w:hint="eastAsia" w:ascii="宋体" w:hAnsi="宋体" w:eastAsia="宋体" w:cs="宋体"/>
              <w:color w:val="auto"/>
              <w:highlight w:val="none"/>
            </w:rPr>
            <w:fldChar w:fldCharType="separate"/>
          </w:r>
          <w:r>
            <w:rPr>
              <w:rFonts w:hint="eastAsia" w:ascii="宋体" w:hAnsi="宋体" w:eastAsia="宋体" w:cs="宋体"/>
              <w:color w:val="auto"/>
              <w:spacing w:val="-1"/>
              <w:szCs w:val="24"/>
              <w:highlight w:val="none"/>
              <w14:textOutline w14:w="4358" w14:cap="sq" w14:cmpd="sng">
                <w14:solidFill>
                  <w14:srgbClr w14:val="000000"/>
                </w14:solidFill>
                <w14:prstDash w14:val="solid"/>
                <w14:bevel/>
              </w14:textOutline>
            </w:rPr>
            <w:t>一、投诉相关主体基本情况：</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_Toc21210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288</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4372D2EE">
          <w:pPr>
            <w:pStyle w:val="38"/>
            <w:tabs>
              <w:tab w:val="right" w:leader="dot" w:pos="9746"/>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_Toc21520 </w:instrText>
          </w:r>
          <w:r>
            <w:rPr>
              <w:rFonts w:hint="eastAsia" w:ascii="宋体" w:hAnsi="宋体" w:eastAsia="宋体" w:cs="宋体"/>
              <w:color w:val="auto"/>
              <w:highlight w:val="none"/>
            </w:rPr>
            <w:fldChar w:fldCharType="separate"/>
          </w:r>
          <w:r>
            <w:rPr>
              <w:rFonts w:hint="eastAsia" w:ascii="宋体" w:hAnsi="宋体" w:eastAsia="宋体" w:cs="宋体"/>
              <w:color w:val="auto"/>
              <w:spacing w:val="-1"/>
              <w:szCs w:val="24"/>
              <w:highlight w:val="none"/>
              <w14:textOutline w14:w="4358" w14:cap="sq" w14:cmpd="sng">
                <w14:solidFill>
                  <w14:srgbClr w14:val="000000"/>
                </w14:solidFill>
                <w14:prstDash w14:val="solid"/>
                <w14:bevel/>
              </w14:textOutline>
            </w:rPr>
            <w:t>二、投诉项目基本情况：</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_Toc21520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288</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24DA74DA">
          <w:pPr>
            <w:pStyle w:val="38"/>
            <w:tabs>
              <w:tab w:val="right" w:leader="dot" w:pos="9746"/>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_Toc26871 </w:instrText>
          </w:r>
          <w:r>
            <w:rPr>
              <w:rFonts w:hint="eastAsia" w:ascii="宋体" w:hAnsi="宋体" w:eastAsia="宋体" w:cs="宋体"/>
              <w:color w:val="auto"/>
              <w:highlight w:val="none"/>
            </w:rPr>
            <w:fldChar w:fldCharType="separate"/>
          </w:r>
          <w:r>
            <w:rPr>
              <w:rFonts w:hint="eastAsia" w:ascii="宋体" w:hAnsi="宋体" w:eastAsia="宋体" w:cs="宋体"/>
              <w:color w:val="auto"/>
              <w:spacing w:val="-1"/>
              <w:szCs w:val="24"/>
              <w:highlight w:val="none"/>
              <w14:textOutline w14:w="4358" w14:cap="sq" w14:cmpd="sng">
                <w14:solidFill>
                  <w14:srgbClr w14:val="000000"/>
                </w14:solidFill>
                <w14:prstDash w14:val="solid"/>
                <w14:bevel/>
              </w14:textOutline>
            </w:rPr>
            <w:t>三、质疑基本情况</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_Toc26871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288</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1E43E154">
          <w:pPr>
            <w:pStyle w:val="38"/>
            <w:tabs>
              <w:tab w:val="right" w:leader="dot" w:pos="9746"/>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_Toc6873 </w:instrText>
          </w:r>
          <w:r>
            <w:rPr>
              <w:rFonts w:hint="eastAsia" w:ascii="宋体" w:hAnsi="宋体" w:eastAsia="宋体" w:cs="宋体"/>
              <w:color w:val="auto"/>
              <w:highlight w:val="none"/>
            </w:rPr>
            <w:fldChar w:fldCharType="separate"/>
          </w:r>
          <w:r>
            <w:rPr>
              <w:rFonts w:hint="eastAsia" w:ascii="宋体" w:hAnsi="宋体" w:eastAsia="宋体" w:cs="宋体"/>
              <w:color w:val="auto"/>
              <w:spacing w:val="-3"/>
              <w:szCs w:val="24"/>
              <w:highlight w:val="none"/>
              <w14:textOutline w14:w="4358" w14:cap="sq" w14:cmpd="sng">
                <w14:solidFill>
                  <w14:srgbClr w14:val="000000"/>
                </w14:solidFill>
                <w14:prstDash w14:val="solid"/>
                <w14:bevel/>
              </w14:textOutline>
            </w:rPr>
            <w:t>四、投诉事项具体内容</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_Toc6873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289</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338225DF">
          <w:pPr>
            <w:pStyle w:val="38"/>
            <w:tabs>
              <w:tab w:val="right" w:leader="dot" w:pos="9746"/>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_Toc17634 </w:instrText>
          </w:r>
          <w:r>
            <w:rPr>
              <w:rFonts w:hint="eastAsia" w:ascii="宋体" w:hAnsi="宋体" w:eastAsia="宋体" w:cs="宋体"/>
              <w:color w:val="auto"/>
              <w:highlight w:val="none"/>
            </w:rPr>
            <w:fldChar w:fldCharType="separate"/>
          </w:r>
          <w:r>
            <w:rPr>
              <w:rFonts w:hint="eastAsia" w:ascii="宋体" w:hAnsi="宋体" w:eastAsia="宋体" w:cs="宋体"/>
              <w:color w:val="auto"/>
              <w:spacing w:val="-1"/>
              <w:szCs w:val="24"/>
              <w:highlight w:val="none"/>
              <w14:textOutline w14:w="4358" w14:cap="sq" w14:cmpd="sng">
                <w14:solidFill>
                  <w14:srgbClr w14:val="000000"/>
                </w14:solidFill>
                <w14:prstDash w14:val="solid"/>
                <w14:bevel/>
              </w14:textOutline>
            </w:rPr>
            <w:t>五、与投诉事项相关的投诉请求：</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_Toc17634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289</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730E8DB2">
          <w:pPr>
            <w:pStyle w:val="37"/>
            <w:tabs>
              <w:tab w:val="right" w:leader="dot" w:pos="9746"/>
            </w:tabs>
            <w:rPr>
              <w:rFonts w:hint="eastAsia" w:ascii="宋体" w:hAnsi="宋体" w:eastAsia="宋体" w:cs="宋体"/>
              <w:b/>
              <w:color w:val="auto"/>
              <w:highlight w:val="none"/>
            </w:rPr>
          </w:pPr>
          <w:r>
            <w:rPr>
              <w:rFonts w:hint="eastAsia" w:ascii="宋体" w:hAnsi="宋体" w:eastAsia="宋体" w:cs="宋体"/>
              <w:b/>
              <w:color w:val="auto"/>
              <w:highlight w:val="none"/>
            </w:rPr>
            <w:fldChar w:fldCharType="begin"/>
          </w:r>
          <w:r>
            <w:rPr>
              <w:rFonts w:hint="eastAsia" w:ascii="宋体" w:hAnsi="宋体" w:eastAsia="宋体" w:cs="宋体"/>
              <w:b/>
              <w:color w:val="auto"/>
              <w:highlight w:val="none"/>
            </w:rPr>
            <w:instrText xml:space="preserve"> HYPERLINK \l _Toc4969 </w:instrText>
          </w:r>
          <w:r>
            <w:rPr>
              <w:rFonts w:hint="eastAsia" w:ascii="宋体" w:hAnsi="宋体" w:eastAsia="宋体" w:cs="宋体"/>
              <w:b/>
              <w:color w:val="auto"/>
              <w:highlight w:val="none"/>
            </w:rPr>
            <w:fldChar w:fldCharType="separate"/>
          </w:r>
          <w:r>
            <w:rPr>
              <w:rFonts w:hint="eastAsia" w:ascii="宋体" w:hAnsi="宋体" w:eastAsia="宋体" w:cs="宋体"/>
              <w:b/>
              <w:color w:val="auto"/>
              <w:spacing w:val="9"/>
              <w:szCs w:val="35"/>
              <w:highlight w:val="none"/>
              <w:lang w:val="en-US" w:eastAsia="zh-CN"/>
              <w14:textOutline w14:w="6537" w14:cap="sq" w14:cmpd="sng">
                <w14:solidFill>
                  <w14:srgbClr w14:val="000000"/>
                </w14:solidFill>
                <w14:prstDash w14:val="solid"/>
                <w14:bevel/>
              </w14:textOutline>
            </w:rPr>
            <w:t>第八章  广西线上“政采贷”政策</w:t>
          </w:r>
          <w:r>
            <w:rPr>
              <w:rFonts w:hint="eastAsia" w:ascii="宋体" w:hAnsi="宋体" w:eastAsia="宋体" w:cs="宋体"/>
              <w:b/>
              <w:color w:val="auto"/>
              <w:highlight w:val="none"/>
            </w:rPr>
            <w:tab/>
          </w:r>
          <w:r>
            <w:rPr>
              <w:rFonts w:hint="eastAsia" w:ascii="宋体" w:hAnsi="宋体" w:eastAsia="宋体" w:cs="宋体"/>
              <w:b/>
              <w:color w:val="auto"/>
              <w:highlight w:val="none"/>
            </w:rPr>
            <w:fldChar w:fldCharType="begin"/>
          </w:r>
          <w:r>
            <w:rPr>
              <w:rFonts w:hint="eastAsia" w:ascii="宋体" w:hAnsi="宋体" w:eastAsia="宋体" w:cs="宋体"/>
              <w:b/>
              <w:color w:val="auto"/>
              <w:highlight w:val="none"/>
            </w:rPr>
            <w:instrText xml:space="preserve"> PAGEREF _Toc4969 </w:instrText>
          </w:r>
          <w:r>
            <w:rPr>
              <w:rFonts w:hint="eastAsia" w:ascii="宋体" w:hAnsi="宋体" w:eastAsia="宋体" w:cs="宋体"/>
              <w:b/>
              <w:color w:val="auto"/>
              <w:highlight w:val="none"/>
            </w:rPr>
            <w:fldChar w:fldCharType="separate"/>
          </w:r>
          <w:r>
            <w:rPr>
              <w:rFonts w:hint="eastAsia" w:ascii="宋体" w:hAnsi="宋体" w:eastAsia="宋体" w:cs="宋体"/>
              <w:b/>
              <w:color w:val="auto"/>
              <w:highlight w:val="none"/>
            </w:rPr>
            <w:t>290</w:t>
          </w:r>
          <w:r>
            <w:rPr>
              <w:rFonts w:hint="eastAsia" w:ascii="宋体" w:hAnsi="宋体" w:eastAsia="宋体" w:cs="宋体"/>
              <w:b/>
              <w:color w:val="auto"/>
              <w:highlight w:val="none"/>
            </w:rPr>
            <w:fldChar w:fldCharType="end"/>
          </w:r>
          <w:r>
            <w:rPr>
              <w:rFonts w:hint="eastAsia" w:ascii="宋体" w:hAnsi="宋体" w:eastAsia="宋体" w:cs="宋体"/>
              <w:b/>
              <w:color w:val="auto"/>
              <w:highlight w:val="none"/>
            </w:rPr>
            <w:fldChar w:fldCharType="end"/>
          </w:r>
        </w:p>
        <w:p w14:paraId="7E960AC4">
          <w:pPr>
            <w:rPr>
              <w:rFonts w:hint="eastAsia" w:ascii="宋体" w:hAnsi="宋体" w:eastAsia="宋体" w:cs="宋体"/>
              <w:color w:val="auto"/>
              <w:highlight w:val="none"/>
            </w:rPr>
          </w:pPr>
          <w:r>
            <w:rPr>
              <w:rFonts w:hint="eastAsia" w:ascii="宋体" w:hAnsi="宋体" w:eastAsia="宋体" w:cs="宋体"/>
              <w:b/>
              <w:color w:val="auto"/>
              <w:highlight w:val="none"/>
            </w:rPr>
            <w:fldChar w:fldCharType="end"/>
          </w:r>
        </w:p>
      </w:sdtContent>
    </w:sdt>
    <w:p w14:paraId="4C3CDCA0">
      <w:pPr>
        <w:rPr>
          <w:rFonts w:hint="eastAsia" w:ascii="宋体" w:hAnsi="宋体" w:eastAsia="宋体" w:cs="宋体"/>
          <w:color w:val="auto"/>
          <w:spacing w:val="8"/>
          <w:sz w:val="32"/>
          <w:szCs w:val="32"/>
          <w:highlight w:val="none"/>
          <w14:textOutline w14:w="5793" w14:cap="sq" w14:cmpd="sng">
            <w14:solidFill>
              <w14:srgbClr w14:val="000000"/>
            </w14:solidFill>
            <w14:prstDash w14:val="solid"/>
            <w14:bevel/>
          </w14:textOutline>
        </w:rPr>
      </w:pPr>
      <w:r>
        <w:rPr>
          <w:rFonts w:hint="eastAsia" w:ascii="宋体" w:hAnsi="宋体" w:eastAsia="宋体" w:cs="宋体"/>
          <w:color w:val="auto"/>
          <w:spacing w:val="8"/>
          <w:sz w:val="32"/>
          <w:szCs w:val="32"/>
          <w:highlight w:val="none"/>
          <w14:textOutline w14:w="5793" w14:cap="sq" w14:cmpd="sng">
            <w14:solidFill>
              <w14:srgbClr w14:val="000000"/>
            </w14:solidFill>
            <w14:prstDash w14:val="solid"/>
            <w14:bevel/>
          </w14:textOutline>
        </w:rPr>
        <w:br w:type="page"/>
      </w:r>
    </w:p>
    <w:p w14:paraId="69114E54">
      <w:pPr>
        <w:spacing w:before="88" w:line="224" w:lineRule="auto"/>
        <w:ind w:left="3682"/>
        <w:outlineLvl w:val="0"/>
        <w:rPr>
          <w:rFonts w:hint="eastAsia" w:ascii="宋体" w:hAnsi="宋体" w:eastAsia="宋体" w:cs="宋体"/>
          <w:color w:val="auto"/>
          <w:sz w:val="32"/>
          <w:szCs w:val="32"/>
          <w:highlight w:val="none"/>
        </w:rPr>
      </w:pPr>
      <w:bookmarkStart w:id="3" w:name="_Toc20591"/>
      <w:bookmarkStart w:id="4" w:name="_Toc20846"/>
      <w:r>
        <w:rPr>
          <w:rFonts w:hint="eastAsia" w:ascii="宋体" w:hAnsi="宋体" w:eastAsia="宋体" w:cs="宋体"/>
          <w:color w:val="auto"/>
          <w:spacing w:val="8"/>
          <w:sz w:val="32"/>
          <w:szCs w:val="32"/>
          <w:highlight w:val="none"/>
          <w14:textOutline w14:w="5793" w14:cap="sq" w14:cmpd="sng">
            <w14:solidFill>
              <w14:srgbClr w14:val="000000"/>
            </w14:solidFill>
            <w14:prstDash w14:val="solid"/>
            <w14:bevel/>
          </w14:textOutline>
        </w:rPr>
        <w:t>第一章</w:t>
      </w:r>
      <w:r>
        <w:rPr>
          <w:rFonts w:hint="eastAsia" w:ascii="宋体" w:hAnsi="宋体" w:eastAsia="宋体" w:cs="宋体"/>
          <w:color w:val="auto"/>
          <w:spacing w:val="8"/>
          <w:sz w:val="32"/>
          <w:szCs w:val="32"/>
          <w:highlight w:val="none"/>
        </w:rPr>
        <w:t xml:space="preserve">  </w:t>
      </w:r>
      <w:r>
        <w:rPr>
          <w:rFonts w:hint="eastAsia" w:ascii="宋体" w:hAnsi="宋体" w:eastAsia="宋体" w:cs="宋体"/>
          <w:color w:val="auto"/>
          <w:spacing w:val="8"/>
          <w:sz w:val="32"/>
          <w:szCs w:val="32"/>
          <w:highlight w:val="none"/>
          <w14:textOutline w14:w="5793" w14:cap="sq" w14:cmpd="sng">
            <w14:solidFill>
              <w14:srgbClr w14:val="000000"/>
            </w14:solidFill>
            <w14:prstDash w14:val="solid"/>
            <w14:bevel/>
          </w14:textOutline>
        </w:rPr>
        <w:t>招标公告</w:t>
      </w:r>
      <w:bookmarkEnd w:id="3"/>
      <w:bookmarkEnd w:id="4"/>
    </w:p>
    <w:p w14:paraId="0210872E">
      <w:pPr>
        <w:spacing w:before="127" w:line="225" w:lineRule="auto"/>
        <w:jc w:val="center"/>
        <w:outlineLvl w:val="1"/>
        <w:rPr>
          <w:rFonts w:hint="eastAsia" w:ascii="宋体" w:hAnsi="宋体" w:eastAsia="宋体" w:cs="宋体"/>
          <w:color w:val="auto"/>
          <w:sz w:val="31"/>
          <w:szCs w:val="31"/>
          <w:highlight w:val="none"/>
          <w:lang w:eastAsia="zh-CN"/>
        </w:rPr>
      </w:pPr>
      <w:bookmarkStart w:id="5" w:name="_Toc954"/>
      <w:r>
        <w:rPr>
          <w:rFonts w:hint="eastAsia" w:ascii="宋体" w:hAnsi="宋体" w:eastAsia="宋体" w:cs="宋体"/>
          <w:color w:val="auto"/>
          <w:spacing w:val="8"/>
          <w:sz w:val="31"/>
          <w:szCs w:val="31"/>
          <w:highlight w:val="none"/>
          <w:lang w:eastAsia="zh-CN"/>
          <w14:textOutline w14:w="5793" w14:cap="sq" w14:cmpd="sng">
            <w14:solidFill>
              <w14:srgbClr w14:val="000000"/>
            </w14:solidFill>
            <w14:prstDash w14:val="solid"/>
            <w14:bevel/>
          </w14:textOutline>
        </w:rPr>
        <w:t>大新县教育局</w:t>
      </w:r>
      <w:bookmarkEnd w:id="5"/>
    </w:p>
    <w:p w14:paraId="0C526AEB">
      <w:pPr>
        <w:spacing w:before="22" w:line="225" w:lineRule="auto"/>
        <w:ind w:left="482"/>
        <w:jc w:val="center"/>
        <w:outlineLvl w:val="1"/>
        <w:rPr>
          <w:rFonts w:hint="eastAsia" w:ascii="宋体" w:hAnsi="宋体" w:eastAsia="宋体" w:cs="宋体"/>
          <w:color w:val="auto"/>
          <w:sz w:val="31"/>
          <w:szCs w:val="31"/>
          <w:highlight w:val="none"/>
        </w:rPr>
      </w:pPr>
      <w:bookmarkStart w:id="6" w:name="_Toc6551"/>
      <w:r>
        <w:rPr>
          <w:rFonts w:hint="eastAsia" w:ascii="宋体" w:hAnsi="宋体" w:eastAsia="宋体" w:cs="宋体"/>
          <w:color w:val="auto"/>
          <w:spacing w:val="10"/>
          <w:sz w:val="31"/>
          <w:szCs w:val="31"/>
          <w:highlight w:val="none"/>
          <w:lang w:eastAsia="zh-CN"/>
          <w14:textOutline w14:w="5793" w14:cap="sq" w14:cmpd="sng">
            <w14:solidFill>
              <w14:srgbClr w14:val="000000"/>
            </w14:solidFill>
            <w14:prstDash w14:val="solid"/>
            <w14:bevel/>
          </w14:textOutline>
        </w:rPr>
        <w:t>2025年大新县中小学校学生计算机教室项目</w:t>
      </w:r>
      <w:r>
        <w:rPr>
          <w:rFonts w:hint="eastAsia" w:ascii="宋体" w:hAnsi="宋体" w:eastAsia="宋体" w:cs="宋体"/>
          <w:color w:val="auto"/>
          <w:spacing w:val="7"/>
          <w:sz w:val="31"/>
          <w:szCs w:val="31"/>
          <w:highlight w:val="none"/>
          <w14:textOutline w14:w="5793" w14:cap="sq" w14:cmpd="sng">
            <w14:solidFill>
              <w14:srgbClr w14:val="000000"/>
            </w14:solidFill>
            <w14:prstDash w14:val="solid"/>
            <w14:bevel/>
          </w14:textOutline>
        </w:rPr>
        <w:t>公开招标公告</w:t>
      </w:r>
      <w:bookmarkEnd w:id="6"/>
    </w:p>
    <w:p w14:paraId="0363257D">
      <w:pPr>
        <w:spacing w:line="114" w:lineRule="exact"/>
        <w:rPr>
          <w:rFonts w:hint="eastAsia" w:ascii="宋体" w:hAnsi="宋体" w:eastAsia="宋体" w:cs="宋体"/>
          <w:color w:val="auto"/>
          <w:highlight w:val="none"/>
        </w:rPr>
      </w:pPr>
    </w:p>
    <w:tbl>
      <w:tblPr>
        <w:tblStyle w:val="26"/>
        <w:tblW w:w="8939" w:type="dxa"/>
        <w:tblInd w:w="485"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939"/>
      </w:tblGrid>
      <w:tr w14:paraId="5A643C07">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877" w:hRule="atLeast"/>
        </w:trPr>
        <w:tc>
          <w:tcPr>
            <w:tcW w:w="8939" w:type="dxa"/>
            <w:vAlign w:val="top"/>
          </w:tcPr>
          <w:p w14:paraId="7BD91917">
            <w:pPr>
              <w:keepNext w:val="0"/>
              <w:keepLines w:val="0"/>
              <w:pageBreakBefore w:val="0"/>
              <w:widowControl/>
              <w:wordWrap/>
              <w:overflowPunct/>
              <w:topLinePunct w:val="0"/>
              <w:autoSpaceDE w:val="0"/>
              <w:autoSpaceDN w:val="0"/>
              <w:bidi w:val="0"/>
              <w:snapToGrid w:val="0"/>
              <w:spacing w:before="40" w:line="400" w:lineRule="exact"/>
              <w:ind w:left="120"/>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项目概况</w:t>
            </w:r>
          </w:p>
          <w:p w14:paraId="6247FB42">
            <w:pPr>
              <w:keepNext w:val="0"/>
              <w:keepLines w:val="0"/>
              <w:pageBreakBefore w:val="0"/>
              <w:widowControl/>
              <w:wordWrap/>
              <w:overflowPunct/>
              <w:topLinePunct w:val="0"/>
              <w:autoSpaceDE w:val="0"/>
              <w:autoSpaceDN w:val="0"/>
              <w:bidi w:val="0"/>
              <w:snapToGrid w:val="0"/>
              <w:spacing w:before="180" w:line="400" w:lineRule="exact"/>
              <w:ind w:left="116" w:right="107" w:firstLine="488"/>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2025年大新县中小学校学生计算机教室项目</w:t>
            </w:r>
            <w:r>
              <w:rPr>
                <w:rFonts w:hint="eastAsia" w:ascii="宋体" w:hAnsi="宋体" w:eastAsia="宋体" w:cs="宋体"/>
                <w:color w:val="auto"/>
                <w:sz w:val="24"/>
                <w:szCs w:val="24"/>
                <w:highlight w:val="none"/>
              </w:rPr>
              <w:t>的潜在供应商应登录</w:t>
            </w:r>
            <w:r>
              <w:rPr>
                <w:rFonts w:hint="eastAsia" w:ascii="宋体" w:hAnsi="宋体" w:eastAsia="宋体" w:cs="宋体"/>
                <w:color w:val="auto"/>
                <w:sz w:val="24"/>
                <w:szCs w:val="24"/>
                <w:highlight w:val="none"/>
                <w:lang w:eastAsia="zh-CN"/>
              </w:rPr>
              <w:t>广西政府采购云</w:t>
            </w:r>
            <w:r>
              <w:rPr>
                <w:rFonts w:hint="eastAsia" w:ascii="宋体" w:hAnsi="宋体" w:eastAsia="宋体" w:cs="宋体"/>
                <w:color w:val="auto"/>
                <w:sz w:val="24"/>
                <w:szCs w:val="24"/>
                <w:highlight w:val="none"/>
              </w:rPr>
              <w:t>平台（</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"https://www.gcy.zfcg.gXzf.gov.cn/"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https://www.gcy.zfcg.gXzf.gov.cn/</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）在线申请获取招标文件,并于</w:t>
            </w:r>
            <w:r>
              <w:rPr>
                <w:rFonts w:hint="eastAsia" w:ascii="宋体" w:hAnsi="宋体" w:eastAsia="宋体" w:cs="宋体"/>
                <w:color w:val="auto"/>
                <w:sz w:val="24"/>
                <w:szCs w:val="24"/>
                <w:highlight w:val="none"/>
                <w:lang w:eastAsia="zh-CN"/>
              </w:rPr>
              <w:t>202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年</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月</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日</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点</w:t>
            </w:r>
            <w:r>
              <w:rPr>
                <w:rFonts w:hint="eastAsia" w:ascii="宋体" w:hAnsi="宋体" w:eastAsia="宋体" w:cs="宋体"/>
                <w:color w:val="auto"/>
                <w:sz w:val="24"/>
                <w:szCs w:val="24"/>
                <w:highlight w:val="none"/>
                <w:lang w:val="en-US" w:eastAsia="zh-CN"/>
              </w:rPr>
              <w:t>00</w:t>
            </w:r>
            <w:r>
              <w:rPr>
                <w:rFonts w:hint="eastAsia" w:ascii="宋体" w:hAnsi="宋体" w:eastAsia="宋体" w:cs="宋体"/>
                <w:color w:val="auto"/>
                <w:sz w:val="24"/>
                <w:szCs w:val="24"/>
                <w:highlight w:val="none"/>
                <w:lang w:eastAsia="zh-CN"/>
              </w:rPr>
              <w:t>分</w:t>
            </w:r>
            <w:r>
              <w:rPr>
                <w:rFonts w:hint="eastAsia" w:ascii="宋体" w:hAnsi="宋体" w:eastAsia="宋体" w:cs="宋体"/>
                <w:color w:val="auto"/>
                <w:sz w:val="24"/>
                <w:szCs w:val="24"/>
                <w:highlight w:val="none"/>
              </w:rPr>
              <w:t>（北京时间）前递交投标文件。</w:t>
            </w:r>
          </w:p>
        </w:tc>
      </w:tr>
    </w:tbl>
    <w:p w14:paraId="3C59516C">
      <w:pPr>
        <w:keepNext w:val="0"/>
        <w:keepLines w:val="0"/>
        <w:pageBreakBefore w:val="0"/>
        <w:widowControl/>
        <w:wordWrap/>
        <w:overflowPunct/>
        <w:topLinePunct w:val="0"/>
        <w:autoSpaceDE w:val="0"/>
        <w:autoSpaceDN w:val="0"/>
        <w:bidi w:val="0"/>
        <w:snapToGrid w:val="0"/>
        <w:spacing w:before="79" w:line="400" w:lineRule="exact"/>
        <w:outlineLvl w:val="1"/>
        <w:rPr>
          <w:rFonts w:hint="eastAsia" w:ascii="宋体" w:hAnsi="宋体" w:eastAsia="宋体" w:cs="宋体"/>
          <w:color w:val="auto"/>
          <w:sz w:val="24"/>
          <w:szCs w:val="24"/>
          <w:highlight w:val="none"/>
        </w:rPr>
      </w:pPr>
      <w:bookmarkStart w:id="7" w:name="_Toc22177"/>
      <w:bookmarkStart w:id="8" w:name="_Toc31659"/>
      <w:bookmarkStart w:id="9" w:name="_Toc25729"/>
      <w:bookmarkStart w:id="10" w:name="_Toc18655"/>
      <w:r>
        <w:rPr>
          <w:rFonts w:hint="eastAsia" w:ascii="宋体" w:hAnsi="宋体" w:eastAsia="宋体" w:cs="宋体"/>
          <w:color w:val="auto"/>
          <w:spacing w:val="-1"/>
          <w:sz w:val="24"/>
          <w:szCs w:val="24"/>
          <w:highlight w:val="none"/>
          <w14:textOutline w14:w="4358" w14:cap="sq" w14:cmpd="sng">
            <w14:solidFill>
              <w14:srgbClr w14:val="000000"/>
            </w14:solidFill>
            <w14:prstDash w14:val="solid"/>
            <w14:bevel/>
          </w14:textOutline>
        </w:rPr>
        <w:t>一、项目基本情况</w:t>
      </w:r>
      <w:bookmarkEnd w:id="7"/>
      <w:bookmarkEnd w:id="8"/>
      <w:bookmarkEnd w:id="9"/>
      <w:bookmarkEnd w:id="10"/>
    </w:p>
    <w:p w14:paraId="4E1383D8">
      <w:pPr>
        <w:keepNext w:val="0"/>
        <w:keepLines w:val="0"/>
        <w:pageBreakBefore w:val="0"/>
        <w:widowControl/>
        <w:wordWrap/>
        <w:overflowPunct/>
        <w:topLinePunct w:val="0"/>
        <w:autoSpaceDE w:val="0"/>
        <w:autoSpaceDN w:val="0"/>
        <w:bidi w:val="0"/>
        <w:snapToGrid w:val="0"/>
        <w:spacing w:line="400" w:lineRule="exact"/>
        <w:ind w:left="0" w:leftChars="0" w:firstLine="420" w:firstLineChars="175"/>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w:t>
      </w:r>
      <w:bookmarkStart w:id="573" w:name="_GoBack"/>
      <w:bookmarkEnd w:id="573"/>
      <w:r>
        <w:rPr>
          <w:rFonts w:hint="eastAsia" w:ascii="宋体" w:hAnsi="宋体" w:eastAsia="宋体" w:cs="宋体"/>
          <w:color w:val="auto"/>
          <w:sz w:val="24"/>
          <w:szCs w:val="24"/>
          <w:highlight w:val="none"/>
        </w:rPr>
        <w:t>项目编号：</w:t>
      </w:r>
      <w:r>
        <w:rPr>
          <w:rFonts w:hint="eastAsia" w:ascii="宋体" w:hAnsi="宋体" w:eastAsia="宋体" w:cs="宋体"/>
          <w:color w:val="auto"/>
          <w:sz w:val="24"/>
          <w:szCs w:val="24"/>
          <w:highlight w:val="none"/>
          <w:lang w:eastAsia="zh-CN"/>
        </w:rPr>
        <w:t>CZZC2025-G1-240053-GXJL</w:t>
      </w:r>
    </w:p>
    <w:p w14:paraId="3F5876D8">
      <w:pPr>
        <w:keepNext w:val="0"/>
        <w:keepLines w:val="0"/>
        <w:pageBreakBefore w:val="0"/>
        <w:widowControl/>
        <w:wordWrap/>
        <w:overflowPunct/>
        <w:topLinePunct w:val="0"/>
        <w:autoSpaceDE w:val="0"/>
        <w:autoSpaceDN w:val="0"/>
        <w:bidi w:val="0"/>
        <w:snapToGrid w:val="0"/>
        <w:spacing w:line="400" w:lineRule="exact"/>
        <w:ind w:left="0" w:leftChars="0" w:firstLine="420" w:firstLineChars="1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项目名称：</w:t>
      </w:r>
      <w:r>
        <w:rPr>
          <w:rFonts w:hint="eastAsia" w:ascii="宋体" w:hAnsi="宋体" w:eastAsia="宋体" w:cs="宋体"/>
          <w:color w:val="auto"/>
          <w:sz w:val="24"/>
          <w:szCs w:val="24"/>
          <w:highlight w:val="none"/>
          <w:lang w:eastAsia="zh-CN"/>
        </w:rPr>
        <w:t>2025年大新县中小学校学生计算机教室项目</w:t>
      </w:r>
      <w:r>
        <w:rPr>
          <w:rFonts w:hint="eastAsia" w:ascii="宋体" w:hAnsi="宋体" w:eastAsia="宋体" w:cs="宋体"/>
          <w:color w:val="auto"/>
          <w:sz w:val="24"/>
          <w:szCs w:val="24"/>
          <w:highlight w:val="none"/>
        </w:rPr>
        <w:t xml:space="preserve"> </w:t>
      </w:r>
    </w:p>
    <w:p w14:paraId="04556F54">
      <w:pPr>
        <w:keepNext w:val="0"/>
        <w:keepLines w:val="0"/>
        <w:pageBreakBefore w:val="0"/>
        <w:widowControl/>
        <w:wordWrap/>
        <w:overflowPunct/>
        <w:topLinePunct w:val="0"/>
        <w:autoSpaceDE w:val="0"/>
        <w:autoSpaceDN w:val="0"/>
        <w:bidi w:val="0"/>
        <w:snapToGrid w:val="0"/>
        <w:spacing w:line="400" w:lineRule="exact"/>
        <w:ind w:left="0" w:leftChars="0" w:firstLine="420" w:firstLineChars="1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采购方式：公开招标</w:t>
      </w:r>
    </w:p>
    <w:p w14:paraId="1A8BEA68">
      <w:pPr>
        <w:keepNext w:val="0"/>
        <w:keepLines w:val="0"/>
        <w:pageBreakBefore w:val="0"/>
        <w:widowControl/>
        <w:wordWrap/>
        <w:overflowPunct/>
        <w:topLinePunct w:val="0"/>
        <w:autoSpaceDE w:val="0"/>
        <w:autoSpaceDN w:val="0"/>
        <w:bidi w:val="0"/>
        <w:snapToGrid w:val="0"/>
        <w:spacing w:line="400" w:lineRule="exact"/>
        <w:ind w:left="0" w:leftChars="0" w:firstLine="420" w:firstLineChars="175"/>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预算金额：</w:t>
      </w:r>
      <w:r>
        <w:rPr>
          <w:rFonts w:hint="eastAsia" w:ascii="宋体" w:hAnsi="宋体" w:eastAsia="宋体" w:cs="宋体"/>
          <w:color w:val="auto"/>
          <w:sz w:val="24"/>
          <w:szCs w:val="24"/>
          <w:highlight w:val="none"/>
          <w:lang w:val="en-US" w:eastAsia="zh-CN"/>
        </w:rPr>
        <w:t>6500000.00元。其中分标1：2660000.00元，分标2：3840000.00元，</w:t>
      </w:r>
    </w:p>
    <w:p w14:paraId="729AF431">
      <w:pPr>
        <w:keepNext w:val="0"/>
        <w:keepLines w:val="0"/>
        <w:pageBreakBefore w:val="0"/>
        <w:widowControl/>
        <w:wordWrap/>
        <w:overflowPunct/>
        <w:topLinePunct w:val="0"/>
        <w:autoSpaceDE w:val="0"/>
        <w:autoSpaceDN w:val="0"/>
        <w:bidi w:val="0"/>
        <w:snapToGrid w:val="0"/>
        <w:spacing w:line="400" w:lineRule="exact"/>
        <w:ind w:left="0" w:leftChars="0" w:firstLine="420" w:firstLineChars="175"/>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最高限价：</w:t>
      </w:r>
      <w:r>
        <w:rPr>
          <w:rFonts w:hint="eastAsia" w:ascii="宋体" w:hAnsi="宋体" w:eastAsia="宋体" w:cs="宋体"/>
          <w:color w:val="auto"/>
          <w:sz w:val="24"/>
          <w:szCs w:val="24"/>
          <w:highlight w:val="none"/>
          <w:lang w:val="en-US" w:eastAsia="zh-CN"/>
        </w:rPr>
        <w:t>6500000.00元。其中分标1：2660000.00元，分标2：3840000.00元，</w:t>
      </w:r>
    </w:p>
    <w:p w14:paraId="5CD699B4">
      <w:pPr>
        <w:keepNext w:val="0"/>
        <w:keepLines w:val="0"/>
        <w:pageBreakBefore w:val="0"/>
        <w:widowControl/>
        <w:wordWrap/>
        <w:overflowPunct/>
        <w:topLinePunct w:val="0"/>
        <w:autoSpaceDE w:val="0"/>
        <w:autoSpaceDN w:val="0"/>
        <w:bidi w:val="0"/>
        <w:snapToGrid w:val="0"/>
        <w:spacing w:line="400" w:lineRule="exact"/>
        <w:ind w:left="0" w:leftChars="0" w:firstLine="420" w:firstLineChars="1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采购需求：</w:t>
      </w:r>
    </w:p>
    <w:p w14:paraId="5CA285D3">
      <w:pPr>
        <w:keepNext w:val="0"/>
        <w:keepLines w:val="0"/>
        <w:pageBreakBefore w:val="0"/>
        <w:widowControl/>
        <w:wordWrap/>
        <w:overflowPunct/>
        <w:topLinePunct w:val="0"/>
        <w:autoSpaceDE w:val="0"/>
        <w:autoSpaceDN w:val="0"/>
        <w:bidi w:val="0"/>
        <w:snapToGrid w:val="0"/>
        <w:spacing w:line="400" w:lineRule="exact"/>
        <w:ind w:left="0" w:leftChars="0" w:firstLine="422" w:firstLineChars="175"/>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分标1：</w:t>
      </w:r>
    </w:p>
    <w:p w14:paraId="43D4E44B">
      <w:pPr>
        <w:keepNext w:val="0"/>
        <w:keepLines w:val="0"/>
        <w:pageBreakBefore w:val="0"/>
        <w:widowControl/>
        <w:wordWrap/>
        <w:overflowPunct/>
        <w:topLinePunct w:val="0"/>
        <w:autoSpaceDE w:val="0"/>
        <w:autoSpaceDN w:val="0"/>
        <w:bidi w:val="0"/>
        <w:snapToGrid w:val="0"/>
        <w:spacing w:line="400" w:lineRule="exact"/>
        <w:ind w:left="0" w:leftChars="0" w:firstLine="422" w:firstLineChars="175"/>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标项名称：</w:t>
      </w:r>
      <w:r>
        <w:rPr>
          <w:rFonts w:hint="eastAsia" w:ascii="宋体" w:hAnsi="宋体" w:eastAsia="宋体" w:cs="宋体"/>
          <w:b/>
          <w:bCs/>
          <w:color w:val="auto"/>
          <w:sz w:val="24"/>
          <w:szCs w:val="24"/>
          <w:highlight w:val="none"/>
          <w:lang w:eastAsia="zh-CN"/>
        </w:rPr>
        <w:t>2025年大新县中小学校学生计算机教室项目-学生计算机教室一</w:t>
      </w:r>
    </w:p>
    <w:p w14:paraId="1C600850">
      <w:pPr>
        <w:keepNext w:val="0"/>
        <w:keepLines w:val="0"/>
        <w:pageBreakBefore w:val="0"/>
        <w:widowControl/>
        <w:wordWrap/>
        <w:overflowPunct/>
        <w:topLinePunct w:val="0"/>
        <w:autoSpaceDE w:val="0"/>
        <w:autoSpaceDN w:val="0"/>
        <w:bidi w:val="0"/>
        <w:snapToGrid w:val="0"/>
        <w:spacing w:line="400" w:lineRule="exact"/>
        <w:ind w:left="0" w:leftChars="0" w:firstLine="422" w:firstLineChars="175"/>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rPr>
        <w:t>预算金额：</w:t>
      </w:r>
      <w:r>
        <w:rPr>
          <w:rFonts w:hint="eastAsia" w:ascii="宋体" w:hAnsi="宋体" w:eastAsia="宋体" w:cs="宋体"/>
          <w:b/>
          <w:bCs/>
          <w:color w:val="auto"/>
          <w:sz w:val="24"/>
          <w:szCs w:val="24"/>
          <w:highlight w:val="none"/>
          <w:lang w:val="en-US" w:eastAsia="zh-CN"/>
        </w:rPr>
        <w:t>2660000.00元</w:t>
      </w:r>
    </w:p>
    <w:p w14:paraId="02AF9B71">
      <w:pPr>
        <w:keepNext w:val="0"/>
        <w:keepLines w:val="0"/>
        <w:pageBreakBefore w:val="0"/>
        <w:widowControl/>
        <w:kinsoku/>
        <w:wordWrap/>
        <w:overflowPunct/>
        <w:topLinePunct w:val="0"/>
        <w:autoSpaceDE w:val="0"/>
        <w:autoSpaceDN w:val="0"/>
        <w:bidi w:val="0"/>
        <w:adjustRightInd/>
        <w:snapToGrid w:val="0"/>
        <w:spacing w:line="400" w:lineRule="exact"/>
        <w:ind w:left="0"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简要规格描述或项目基本概况介绍、用途：</w:t>
      </w:r>
      <w:r>
        <w:rPr>
          <w:rFonts w:hint="eastAsia" w:ascii="宋体" w:hAnsi="宋体" w:eastAsia="宋体" w:cs="宋体"/>
          <w:color w:val="auto"/>
          <w:sz w:val="24"/>
          <w:szCs w:val="24"/>
          <w:highlight w:val="none"/>
          <w:lang w:val="en-US" w:eastAsia="zh-CN"/>
        </w:rPr>
        <w:t>采购学生机、教师机、云教室服务器管理平台、教师教学桌椅、学生桌椅、网络交换机、路由设备、空调、系统集成等，</w:t>
      </w:r>
      <w:r>
        <w:rPr>
          <w:rFonts w:hint="eastAsia" w:ascii="宋体" w:hAnsi="宋体" w:eastAsia="宋体" w:cs="宋体"/>
          <w:color w:val="auto"/>
          <w:sz w:val="24"/>
          <w:szCs w:val="24"/>
          <w:highlight w:val="none"/>
          <w:lang w:eastAsia="zh-CN"/>
        </w:rPr>
        <w:t>具体内容详见招标文件。</w:t>
      </w:r>
    </w:p>
    <w:p w14:paraId="782C62A1">
      <w:pPr>
        <w:keepNext w:val="0"/>
        <w:keepLines w:val="0"/>
        <w:pageBreakBefore w:val="0"/>
        <w:widowControl/>
        <w:kinsoku/>
        <w:wordWrap/>
        <w:overflowPunct/>
        <w:topLinePunct w:val="0"/>
        <w:autoSpaceDE w:val="0"/>
        <w:autoSpaceDN w:val="0"/>
        <w:bidi w:val="0"/>
        <w:adjustRightInd/>
        <w:snapToGrid w:val="0"/>
        <w:spacing w:line="400" w:lineRule="exact"/>
        <w:ind w:left="0"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合同履行期限：自签订合同之日起</w:t>
      </w:r>
      <w:r>
        <w:rPr>
          <w:rFonts w:hint="eastAsia" w:ascii="宋体" w:hAnsi="宋体" w:eastAsia="宋体" w:cs="宋体"/>
          <w:color w:val="auto"/>
          <w:sz w:val="24"/>
          <w:szCs w:val="24"/>
          <w:highlight w:val="none"/>
          <w:lang w:val="en-US" w:eastAsia="zh-CN"/>
        </w:rPr>
        <w:t>15</w:t>
      </w:r>
      <w:r>
        <w:rPr>
          <w:rFonts w:hint="eastAsia" w:ascii="宋体" w:hAnsi="宋体" w:eastAsia="宋体" w:cs="宋体"/>
          <w:color w:val="auto"/>
          <w:sz w:val="24"/>
          <w:szCs w:val="24"/>
          <w:highlight w:val="none"/>
          <w:lang w:eastAsia="zh-CN"/>
        </w:rPr>
        <w:t>日内交货安装调试完毕并交付使用。</w:t>
      </w:r>
    </w:p>
    <w:p w14:paraId="6CB96501">
      <w:pPr>
        <w:keepNext w:val="0"/>
        <w:keepLines w:val="0"/>
        <w:pageBreakBefore w:val="0"/>
        <w:widowControl/>
        <w:kinsoku/>
        <w:wordWrap/>
        <w:overflowPunct/>
        <w:topLinePunct w:val="0"/>
        <w:autoSpaceDE w:val="0"/>
        <w:autoSpaceDN w:val="0"/>
        <w:bidi w:val="0"/>
        <w:adjustRightInd/>
        <w:snapToGrid w:val="0"/>
        <w:spacing w:line="400" w:lineRule="exact"/>
        <w:ind w:left="0"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本标项不接受联合体投标。</w:t>
      </w:r>
    </w:p>
    <w:p w14:paraId="78AA96B9">
      <w:pPr>
        <w:keepNext w:val="0"/>
        <w:keepLines w:val="0"/>
        <w:pageBreakBefore w:val="0"/>
        <w:widowControl/>
        <w:wordWrap/>
        <w:overflowPunct/>
        <w:topLinePunct w:val="0"/>
        <w:autoSpaceDE w:val="0"/>
        <w:autoSpaceDN w:val="0"/>
        <w:bidi w:val="0"/>
        <w:snapToGrid w:val="0"/>
        <w:spacing w:line="400" w:lineRule="exact"/>
        <w:ind w:left="0" w:leftChars="0" w:firstLine="422" w:firstLineChars="175"/>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分标2 ：</w:t>
      </w:r>
    </w:p>
    <w:p w14:paraId="4A60A470">
      <w:pPr>
        <w:keepNext w:val="0"/>
        <w:keepLines w:val="0"/>
        <w:pageBreakBefore w:val="0"/>
        <w:widowControl/>
        <w:wordWrap/>
        <w:overflowPunct/>
        <w:topLinePunct w:val="0"/>
        <w:autoSpaceDE w:val="0"/>
        <w:autoSpaceDN w:val="0"/>
        <w:bidi w:val="0"/>
        <w:snapToGrid w:val="0"/>
        <w:spacing w:line="400" w:lineRule="exact"/>
        <w:ind w:left="539" w:leftChars="228" w:hanging="60" w:hangingChars="25"/>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标项名称：</w:t>
      </w:r>
      <w:r>
        <w:rPr>
          <w:rFonts w:hint="eastAsia" w:ascii="宋体" w:hAnsi="宋体" w:eastAsia="宋体" w:cs="宋体"/>
          <w:b/>
          <w:bCs/>
          <w:color w:val="auto"/>
          <w:sz w:val="24"/>
          <w:szCs w:val="24"/>
          <w:highlight w:val="none"/>
          <w:lang w:eastAsia="zh-CN"/>
        </w:rPr>
        <w:t>2025年大新县中小学校学生计算机教室项目-学生计算机教室二</w:t>
      </w:r>
      <w:r>
        <w:rPr>
          <w:rFonts w:hint="eastAsia" w:ascii="宋体" w:hAnsi="宋体" w:eastAsia="宋体" w:cs="宋体"/>
          <w:b/>
          <w:bCs/>
          <w:color w:val="auto"/>
          <w:sz w:val="24"/>
          <w:szCs w:val="24"/>
          <w:highlight w:val="none"/>
          <w:lang w:val="en-US" w:eastAsia="zh-CN"/>
        </w:rPr>
        <w:t>和学生计算机教室三</w:t>
      </w:r>
    </w:p>
    <w:p w14:paraId="34619845">
      <w:pPr>
        <w:keepNext w:val="0"/>
        <w:keepLines w:val="0"/>
        <w:pageBreakBefore w:val="0"/>
        <w:widowControl/>
        <w:wordWrap/>
        <w:overflowPunct/>
        <w:topLinePunct w:val="0"/>
        <w:autoSpaceDE w:val="0"/>
        <w:autoSpaceDN w:val="0"/>
        <w:bidi w:val="0"/>
        <w:snapToGrid w:val="0"/>
        <w:spacing w:line="400" w:lineRule="exact"/>
        <w:ind w:left="0" w:leftChars="0" w:firstLine="422" w:firstLineChars="175"/>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rPr>
        <w:t>预算金额：</w:t>
      </w:r>
      <w:r>
        <w:rPr>
          <w:rFonts w:hint="eastAsia" w:ascii="宋体" w:hAnsi="宋体" w:eastAsia="宋体" w:cs="宋体"/>
          <w:b/>
          <w:bCs/>
          <w:color w:val="auto"/>
          <w:sz w:val="24"/>
          <w:szCs w:val="24"/>
          <w:highlight w:val="none"/>
          <w:lang w:val="en-US" w:eastAsia="zh-CN"/>
        </w:rPr>
        <w:t>3840000.00元</w:t>
      </w:r>
    </w:p>
    <w:p w14:paraId="642D11EC">
      <w:pPr>
        <w:keepNext w:val="0"/>
        <w:keepLines w:val="0"/>
        <w:pageBreakBefore w:val="0"/>
        <w:widowControl/>
        <w:wordWrap/>
        <w:overflowPunct/>
        <w:topLinePunct w:val="0"/>
        <w:autoSpaceDE w:val="0"/>
        <w:autoSpaceDN w:val="0"/>
        <w:bidi w:val="0"/>
        <w:snapToGrid w:val="0"/>
        <w:spacing w:line="400" w:lineRule="exact"/>
        <w:ind w:left="0" w:leftChars="0" w:firstLine="420" w:firstLineChars="1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简要规格描述或项目基本概况介绍、用途：</w:t>
      </w:r>
      <w:r>
        <w:rPr>
          <w:rFonts w:hint="eastAsia" w:ascii="宋体" w:hAnsi="宋体" w:eastAsia="宋体" w:cs="宋体"/>
          <w:color w:val="auto"/>
          <w:sz w:val="24"/>
          <w:szCs w:val="24"/>
          <w:highlight w:val="none"/>
          <w:lang w:val="en-US" w:eastAsia="zh-CN"/>
        </w:rPr>
        <w:t>采购</w:t>
      </w:r>
      <w:r>
        <w:rPr>
          <w:color w:val="auto"/>
          <w:spacing w:val="1"/>
          <w:sz w:val="23"/>
          <w:szCs w:val="23"/>
          <w:highlight w:val="none"/>
        </w:rPr>
        <w:t>教师计算机</w:t>
      </w:r>
      <w:r>
        <w:rPr>
          <w:rFonts w:hint="eastAsia" w:eastAsia="宋体"/>
          <w:color w:val="auto"/>
          <w:spacing w:val="1"/>
          <w:sz w:val="23"/>
          <w:szCs w:val="23"/>
          <w:highlight w:val="none"/>
          <w:lang w:eastAsia="zh-CN"/>
        </w:rPr>
        <w:t>、</w:t>
      </w:r>
      <w:r>
        <w:rPr>
          <w:color w:val="auto"/>
          <w:spacing w:val="1"/>
          <w:sz w:val="23"/>
          <w:szCs w:val="23"/>
          <w:highlight w:val="none"/>
        </w:rPr>
        <w:t>学生计算机</w:t>
      </w:r>
      <w:r>
        <w:rPr>
          <w:rFonts w:hint="eastAsia" w:eastAsia="宋体"/>
          <w:color w:val="auto"/>
          <w:spacing w:val="1"/>
          <w:sz w:val="23"/>
          <w:szCs w:val="23"/>
          <w:highlight w:val="none"/>
          <w:lang w:eastAsia="zh-CN"/>
        </w:rPr>
        <w:t>、电子教室管理软、教师讲台、双人学生桌椅、路由器、24口千兆交 换机、网络机柜、空调、安装辅料、系统集成、教师用耳麦、学生用耳麦</w:t>
      </w:r>
      <w:r>
        <w:rPr>
          <w:rFonts w:hint="eastAsia" w:eastAsia="宋体"/>
          <w:color w:val="auto"/>
          <w:spacing w:val="1"/>
          <w:sz w:val="23"/>
          <w:szCs w:val="23"/>
          <w:highlight w:val="none"/>
          <w:lang w:val="en-US" w:eastAsia="zh-CN"/>
        </w:rPr>
        <w:t>等</w:t>
      </w:r>
      <w:r>
        <w:rPr>
          <w:rFonts w:hint="eastAsia" w:ascii="宋体" w:hAnsi="宋体" w:eastAsia="宋体" w:cs="宋体"/>
          <w:color w:val="auto"/>
          <w:sz w:val="24"/>
          <w:szCs w:val="24"/>
          <w:highlight w:val="none"/>
        </w:rPr>
        <w:t>具体内容详见</w:t>
      </w:r>
      <w:r>
        <w:rPr>
          <w:rFonts w:hint="eastAsia" w:ascii="宋体" w:hAnsi="宋体" w:eastAsia="宋体" w:cs="宋体"/>
          <w:color w:val="auto"/>
          <w:sz w:val="24"/>
          <w:szCs w:val="24"/>
          <w:highlight w:val="none"/>
          <w:lang w:eastAsia="zh-CN"/>
        </w:rPr>
        <w:t>招标文件</w:t>
      </w:r>
      <w:r>
        <w:rPr>
          <w:rFonts w:hint="eastAsia" w:ascii="宋体" w:hAnsi="宋体" w:eastAsia="宋体" w:cs="宋体"/>
          <w:color w:val="auto"/>
          <w:sz w:val="24"/>
          <w:szCs w:val="24"/>
          <w:highlight w:val="none"/>
        </w:rPr>
        <w:t>。</w:t>
      </w:r>
    </w:p>
    <w:p w14:paraId="572289E2">
      <w:pPr>
        <w:keepNext w:val="0"/>
        <w:keepLines w:val="0"/>
        <w:pageBreakBefore w:val="0"/>
        <w:widowControl/>
        <w:wordWrap/>
        <w:overflowPunct/>
        <w:topLinePunct w:val="0"/>
        <w:autoSpaceDE w:val="0"/>
        <w:autoSpaceDN w:val="0"/>
        <w:bidi w:val="0"/>
        <w:snapToGrid w:val="0"/>
        <w:spacing w:line="400" w:lineRule="exact"/>
        <w:ind w:left="0" w:leftChars="0" w:firstLine="420" w:firstLineChars="1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合同履行期限：自签订合同之日起</w:t>
      </w:r>
      <w:r>
        <w:rPr>
          <w:rFonts w:hint="eastAsia" w:ascii="宋体" w:hAnsi="宋体" w:eastAsia="宋体" w:cs="宋体"/>
          <w:color w:val="auto"/>
          <w:sz w:val="24"/>
          <w:szCs w:val="24"/>
          <w:highlight w:val="none"/>
          <w:lang w:val="en-US" w:eastAsia="zh-CN"/>
        </w:rPr>
        <w:t>15</w:t>
      </w:r>
      <w:r>
        <w:rPr>
          <w:rFonts w:hint="eastAsia" w:ascii="宋体" w:hAnsi="宋体" w:eastAsia="宋体" w:cs="宋体"/>
          <w:color w:val="auto"/>
          <w:sz w:val="24"/>
          <w:szCs w:val="24"/>
          <w:highlight w:val="none"/>
        </w:rPr>
        <w:t>日内交货安装调试完毕并交付使用。</w:t>
      </w:r>
    </w:p>
    <w:p w14:paraId="5EAF1106">
      <w:pPr>
        <w:keepNext w:val="0"/>
        <w:keepLines w:val="0"/>
        <w:pageBreakBefore w:val="0"/>
        <w:widowControl/>
        <w:wordWrap/>
        <w:overflowPunct/>
        <w:topLinePunct w:val="0"/>
        <w:autoSpaceDE w:val="0"/>
        <w:autoSpaceDN w:val="0"/>
        <w:bidi w:val="0"/>
        <w:snapToGrid w:val="0"/>
        <w:spacing w:line="400" w:lineRule="exact"/>
        <w:ind w:left="0" w:leftChars="0" w:firstLine="420" w:firstLineChars="175"/>
        <w:outlineLvl w:val="9"/>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rPr>
        <w:t>本标项</w:t>
      </w:r>
      <w:r>
        <w:rPr>
          <w:rFonts w:hint="eastAsia" w:ascii="宋体" w:hAnsi="宋体" w:eastAsia="宋体" w:cs="宋体"/>
          <w:color w:val="auto"/>
          <w:sz w:val="24"/>
          <w:szCs w:val="24"/>
          <w:highlight w:val="none"/>
          <w:lang w:eastAsia="zh-CN"/>
        </w:rPr>
        <w:t>不</w:t>
      </w:r>
      <w:r>
        <w:rPr>
          <w:rFonts w:hint="eastAsia" w:ascii="宋体" w:hAnsi="宋体" w:eastAsia="宋体" w:cs="宋体"/>
          <w:color w:val="auto"/>
          <w:sz w:val="24"/>
          <w:szCs w:val="24"/>
          <w:highlight w:val="none"/>
        </w:rPr>
        <w:t>接受联合体投标</w:t>
      </w:r>
      <w:r>
        <w:rPr>
          <w:rFonts w:hint="eastAsia" w:ascii="宋体" w:hAnsi="宋体" w:eastAsia="宋体" w:cs="宋体"/>
          <w:color w:val="auto"/>
          <w:sz w:val="24"/>
          <w:szCs w:val="24"/>
          <w:highlight w:val="none"/>
          <w:lang w:eastAsia="zh-CN"/>
        </w:rPr>
        <w:t>。</w:t>
      </w:r>
    </w:p>
    <w:p w14:paraId="329BCEE8">
      <w:pPr>
        <w:keepNext w:val="0"/>
        <w:keepLines w:val="0"/>
        <w:pageBreakBefore w:val="0"/>
        <w:widowControl/>
        <w:wordWrap/>
        <w:overflowPunct/>
        <w:topLinePunct w:val="0"/>
        <w:autoSpaceDE w:val="0"/>
        <w:autoSpaceDN w:val="0"/>
        <w:bidi w:val="0"/>
        <w:snapToGrid w:val="0"/>
        <w:spacing w:before="78" w:line="400" w:lineRule="exact"/>
        <w:ind w:left="13"/>
        <w:outlineLvl w:val="1"/>
        <w:rPr>
          <w:rFonts w:hint="eastAsia" w:ascii="宋体" w:hAnsi="宋体" w:eastAsia="宋体" w:cs="宋体"/>
          <w:color w:val="auto"/>
          <w:sz w:val="24"/>
          <w:szCs w:val="24"/>
          <w:highlight w:val="none"/>
        </w:rPr>
      </w:pPr>
      <w:bookmarkStart w:id="11" w:name="_Toc9558"/>
      <w:bookmarkStart w:id="12" w:name="_Toc5923"/>
      <w:bookmarkStart w:id="13" w:name="_Toc9513"/>
      <w:bookmarkStart w:id="14" w:name="_Toc11298"/>
      <w:r>
        <w:rPr>
          <w:rFonts w:hint="eastAsia" w:ascii="宋体" w:hAnsi="宋体" w:eastAsia="宋体" w:cs="宋体"/>
          <w:color w:val="auto"/>
          <w:spacing w:val="-1"/>
          <w:sz w:val="24"/>
          <w:szCs w:val="24"/>
          <w:highlight w:val="none"/>
          <w14:textOutline w14:w="4358" w14:cap="sq" w14:cmpd="sng">
            <w14:solidFill>
              <w14:srgbClr w14:val="000000"/>
            </w14:solidFill>
            <w14:prstDash w14:val="solid"/>
            <w14:bevel/>
          </w14:textOutline>
        </w:rPr>
        <w:t>二、申请人的资格要求</w:t>
      </w:r>
      <w:bookmarkEnd w:id="11"/>
      <w:bookmarkEnd w:id="12"/>
      <w:bookmarkEnd w:id="13"/>
      <w:bookmarkEnd w:id="14"/>
    </w:p>
    <w:p w14:paraId="24013BA3">
      <w:pPr>
        <w:keepNext w:val="0"/>
        <w:keepLines w:val="0"/>
        <w:pageBreakBefore w:val="0"/>
        <w:widowControl/>
        <w:wordWrap/>
        <w:overflowPunct/>
        <w:topLinePunct w:val="0"/>
        <w:autoSpaceDE w:val="0"/>
        <w:autoSpaceDN w:val="0"/>
        <w:bidi w:val="0"/>
        <w:snapToGrid w:val="0"/>
        <w:spacing w:line="400" w:lineRule="exact"/>
        <w:ind w:left="0" w:leftChars="0" w:firstLine="420" w:firstLineChars="175"/>
        <w:outlineLvl w:val="9"/>
        <w:rPr>
          <w:rFonts w:hint="eastAsia" w:ascii="宋体" w:hAnsi="宋体" w:eastAsia="宋体" w:cs="宋体"/>
          <w:color w:val="auto"/>
          <w:sz w:val="24"/>
          <w:szCs w:val="24"/>
          <w:highlight w:val="none"/>
          <w:lang w:eastAsia="zh-CN"/>
        </w:rPr>
      </w:pPr>
      <w:bookmarkStart w:id="15" w:name="_Toc6665"/>
      <w:bookmarkStart w:id="16" w:name="_Toc6953"/>
      <w:bookmarkStart w:id="17" w:name="_Toc16976"/>
      <w:r>
        <w:rPr>
          <w:rFonts w:hint="eastAsia" w:ascii="宋体" w:hAnsi="宋体" w:eastAsia="宋体" w:cs="宋体"/>
          <w:color w:val="auto"/>
          <w:sz w:val="24"/>
          <w:szCs w:val="24"/>
          <w:highlight w:val="none"/>
          <w:lang w:eastAsia="zh-CN"/>
        </w:rPr>
        <w:t>1.满足《中华人民共和国政府采购法》第二十二条规定；</w:t>
      </w:r>
      <w:bookmarkEnd w:id="15"/>
      <w:bookmarkEnd w:id="16"/>
      <w:bookmarkEnd w:id="17"/>
    </w:p>
    <w:p w14:paraId="70D29071">
      <w:pPr>
        <w:keepNext w:val="0"/>
        <w:keepLines w:val="0"/>
        <w:pageBreakBefore w:val="0"/>
        <w:widowControl/>
        <w:wordWrap/>
        <w:overflowPunct/>
        <w:topLinePunct w:val="0"/>
        <w:autoSpaceDE w:val="0"/>
        <w:autoSpaceDN w:val="0"/>
        <w:bidi w:val="0"/>
        <w:snapToGrid w:val="0"/>
        <w:spacing w:line="400" w:lineRule="exact"/>
        <w:ind w:left="0" w:leftChars="0" w:firstLine="420" w:firstLineChars="175"/>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2.落实政府采购政策需满足的资格要求：</w:t>
      </w:r>
    </w:p>
    <w:p w14:paraId="217E80D9">
      <w:pPr>
        <w:keepNext w:val="0"/>
        <w:keepLines w:val="0"/>
        <w:pageBreakBefore w:val="0"/>
        <w:widowControl/>
        <w:wordWrap/>
        <w:overflowPunct/>
        <w:topLinePunct w:val="0"/>
        <w:autoSpaceDE w:val="0"/>
        <w:autoSpaceDN w:val="0"/>
        <w:bidi w:val="0"/>
        <w:snapToGrid w:val="0"/>
        <w:spacing w:line="400" w:lineRule="exact"/>
        <w:ind w:left="0" w:leftChars="0" w:firstLine="420" w:firstLineChars="175"/>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□专门面向中小企业采购的项目</w:t>
      </w:r>
    </w:p>
    <w:p w14:paraId="71535DCA">
      <w:pPr>
        <w:keepNext w:val="0"/>
        <w:keepLines w:val="0"/>
        <w:pageBreakBefore w:val="0"/>
        <w:widowControl/>
        <w:wordWrap/>
        <w:overflowPunct/>
        <w:topLinePunct w:val="0"/>
        <w:autoSpaceDE w:val="0"/>
        <w:autoSpaceDN w:val="0"/>
        <w:bidi w:val="0"/>
        <w:snapToGrid w:val="0"/>
        <w:spacing w:line="400" w:lineRule="exact"/>
        <w:ind w:left="0" w:leftChars="0" w:firstLine="420" w:firstLineChars="175"/>
        <w:rPr>
          <w:rFonts w:hint="eastAsia" w:ascii="宋体" w:hAnsi="宋体" w:eastAsia="宋体" w:cs="宋体"/>
          <w:b/>
          <w:bCs/>
          <w:color w:val="auto"/>
          <w:sz w:val="24"/>
          <w:szCs w:val="24"/>
          <w:highlight w:val="none"/>
          <w:lang w:eastAsia="zh-CN"/>
        </w:rPr>
      </w:pPr>
      <w:r>
        <w:rPr>
          <w:rFonts w:hint="eastAsia" w:ascii="宋体" w:hAnsi="宋体" w:eastAsia="宋体" w:cs="宋体"/>
          <w:color w:val="auto"/>
          <w:sz w:val="24"/>
          <w:szCs w:val="24"/>
          <w:highlight w:val="none"/>
          <w:lang w:eastAsia="zh-CN"/>
        </w:rPr>
        <w:t>☑非专门面向中小企业采购的项目：</w:t>
      </w:r>
      <w:r>
        <w:rPr>
          <w:rFonts w:hint="eastAsia" w:ascii="宋体" w:hAnsi="宋体" w:eastAsia="宋体" w:cs="宋体"/>
          <w:b/>
          <w:bCs/>
          <w:color w:val="auto"/>
          <w:sz w:val="24"/>
          <w:szCs w:val="24"/>
          <w:highlight w:val="none"/>
          <w:lang w:val="en-US" w:eastAsia="zh-CN"/>
        </w:rPr>
        <w:t>本项目采购预算总额的30%为专门面向中小企业采购（其中60%面向小微企业）。</w:t>
      </w:r>
    </w:p>
    <w:p w14:paraId="477350DC">
      <w:pPr>
        <w:keepNext w:val="0"/>
        <w:keepLines w:val="0"/>
        <w:pageBreakBefore w:val="0"/>
        <w:widowControl/>
        <w:wordWrap/>
        <w:overflowPunct/>
        <w:topLinePunct w:val="0"/>
        <w:autoSpaceDE w:val="0"/>
        <w:autoSpaceDN w:val="0"/>
        <w:bidi w:val="0"/>
        <w:snapToGrid w:val="0"/>
        <w:spacing w:line="400" w:lineRule="exact"/>
        <w:ind w:left="0" w:leftChars="0" w:firstLine="420" w:firstLineChars="175"/>
        <w:outlineLvl w:val="9"/>
        <w:rPr>
          <w:rFonts w:hint="eastAsia" w:ascii="宋体" w:hAnsi="宋体" w:eastAsia="宋体" w:cs="宋体"/>
          <w:color w:val="auto"/>
          <w:sz w:val="24"/>
          <w:szCs w:val="24"/>
          <w:highlight w:val="none"/>
          <w:lang w:eastAsia="zh-CN"/>
        </w:rPr>
      </w:pPr>
      <w:bookmarkStart w:id="18" w:name="_Toc29259"/>
      <w:bookmarkStart w:id="19" w:name="_Toc15602"/>
      <w:bookmarkStart w:id="20" w:name="_Toc21710"/>
      <w:r>
        <w:rPr>
          <w:rFonts w:hint="eastAsia" w:ascii="宋体" w:hAnsi="宋体" w:eastAsia="宋体" w:cs="宋体"/>
          <w:color w:val="auto"/>
          <w:sz w:val="24"/>
          <w:szCs w:val="24"/>
          <w:highlight w:val="none"/>
          <w:lang w:eastAsia="zh-CN"/>
        </w:rPr>
        <w:t>3.本项目的特定资格要求：无</w:t>
      </w:r>
      <w:bookmarkEnd w:id="18"/>
      <w:bookmarkEnd w:id="19"/>
      <w:bookmarkEnd w:id="20"/>
      <w:r>
        <w:rPr>
          <w:rFonts w:hint="eastAsia" w:ascii="宋体" w:hAnsi="宋体" w:eastAsia="宋体" w:cs="宋体"/>
          <w:color w:val="auto"/>
          <w:sz w:val="24"/>
          <w:szCs w:val="24"/>
          <w:highlight w:val="none"/>
          <w:lang w:eastAsia="zh-CN"/>
        </w:rPr>
        <w:t>。</w:t>
      </w:r>
    </w:p>
    <w:p w14:paraId="702E5217">
      <w:pPr>
        <w:keepNext w:val="0"/>
        <w:keepLines w:val="0"/>
        <w:pageBreakBefore w:val="0"/>
        <w:widowControl/>
        <w:wordWrap/>
        <w:overflowPunct/>
        <w:topLinePunct w:val="0"/>
        <w:autoSpaceDE w:val="0"/>
        <w:autoSpaceDN w:val="0"/>
        <w:bidi w:val="0"/>
        <w:snapToGrid w:val="0"/>
        <w:spacing w:before="78" w:line="400" w:lineRule="exact"/>
        <w:ind w:left="9"/>
        <w:outlineLvl w:val="1"/>
        <w:rPr>
          <w:rFonts w:hint="eastAsia" w:ascii="宋体" w:hAnsi="宋体" w:eastAsia="宋体" w:cs="宋体"/>
          <w:color w:val="auto"/>
          <w:sz w:val="24"/>
          <w:szCs w:val="24"/>
          <w:highlight w:val="none"/>
        </w:rPr>
      </w:pPr>
      <w:bookmarkStart w:id="21" w:name="_Toc29209"/>
      <w:bookmarkStart w:id="22" w:name="_Toc190"/>
      <w:bookmarkStart w:id="23" w:name="_Toc25186"/>
      <w:bookmarkStart w:id="24" w:name="_Toc4936"/>
      <w:r>
        <w:rPr>
          <w:rFonts w:hint="eastAsia" w:ascii="宋体" w:hAnsi="宋体" w:eastAsia="宋体" w:cs="宋体"/>
          <w:color w:val="auto"/>
          <w:spacing w:val="-1"/>
          <w:sz w:val="24"/>
          <w:szCs w:val="24"/>
          <w:highlight w:val="none"/>
          <w14:textOutline w14:w="4358" w14:cap="sq" w14:cmpd="sng">
            <w14:solidFill>
              <w14:srgbClr w14:val="000000"/>
            </w14:solidFill>
            <w14:prstDash w14:val="solid"/>
            <w14:bevel/>
          </w14:textOutline>
        </w:rPr>
        <w:t>三、获取招标文件</w:t>
      </w:r>
      <w:bookmarkEnd w:id="21"/>
      <w:bookmarkEnd w:id="22"/>
      <w:bookmarkEnd w:id="23"/>
      <w:bookmarkEnd w:id="24"/>
    </w:p>
    <w:p w14:paraId="0BA7F7FD">
      <w:pPr>
        <w:keepNext w:val="0"/>
        <w:keepLines w:val="0"/>
        <w:pageBreakBefore w:val="0"/>
        <w:widowControl/>
        <w:kinsoku/>
        <w:wordWrap/>
        <w:overflowPunct/>
        <w:topLinePunct w:val="0"/>
        <w:autoSpaceDE w:val="0"/>
        <w:autoSpaceDN w:val="0"/>
        <w:bidi w:val="0"/>
        <w:adjustRightInd/>
        <w:snapToGrid w:val="0"/>
        <w:spacing w:line="400" w:lineRule="exact"/>
        <w:ind w:left="0"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时间：</w:t>
      </w:r>
      <w:r>
        <w:rPr>
          <w:rFonts w:hint="eastAsia" w:ascii="宋体" w:hAnsi="宋体" w:eastAsia="宋体" w:cs="宋体"/>
          <w:color w:val="auto"/>
          <w:sz w:val="24"/>
          <w:szCs w:val="24"/>
          <w:highlight w:val="none"/>
          <w:lang w:val="en-US" w:eastAsia="zh-CN"/>
        </w:rPr>
        <w:t>2025年  月  日</w:t>
      </w:r>
      <w:r>
        <w:rPr>
          <w:rFonts w:hint="eastAsia" w:ascii="宋体" w:hAnsi="宋体" w:eastAsia="宋体" w:cs="宋体"/>
          <w:color w:val="auto"/>
          <w:sz w:val="24"/>
          <w:szCs w:val="24"/>
          <w:highlight w:val="none"/>
          <w:lang w:eastAsia="zh-CN"/>
        </w:rPr>
        <w:t>起至</w:t>
      </w:r>
      <w:r>
        <w:rPr>
          <w:rFonts w:hint="eastAsia" w:ascii="宋体" w:hAnsi="宋体" w:eastAsia="宋体" w:cs="宋体"/>
          <w:color w:val="auto"/>
          <w:sz w:val="24"/>
          <w:szCs w:val="24"/>
          <w:highlight w:val="none"/>
          <w:lang w:val="en-US" w:eastAsia="zh-CN"/>
        </w:rPr>
        <w:t>2025年   月   日</w:t>
      </w:r>
      <w:r>
        <w:rPr>
          <w:rFonts w:hint="eastAsia" w:ascii="宋体" w:hAnsi="宋体" w:eastAsia="宋体" w:cs="宋体"/>
          <w:color w:val="auto"/>
          <w:sz w:val="24"/>
          <w:szCs w:val="24"/>
          <w:highlight w:val="none"/>
          <w:lang w:eastAsia="zh-CN"/>
        </w:rPr>
        <w:t>，每天上午00:00至12:00，下午12:00至23:59（北京时间，法定节假日除外）。</w:t>
      </w:r>
    </w:p>
    <w:p w14:paraId="6510EDB5">
      <w:pPr>
        <w:keepNext w:val="0"/>
        <w:keepLines w:val="0"/>
        <w:pageBreakBefore w:val="0"/>
        <w:widowControl/>
        <w:kinsoku/>
        <w:wordWrap/>
        <w:overflowPunct/>
        <w:topLinePunct w:val="0"/>
        <w:autoSpaceDE w:val="0"/>
        <w:autoSpaceDN w:val="0"/>
        <w:bidi w:val="0"/>
        <w:adjustRightInd/>
        <w:snapToGrid w:val="0"/>
        <w:spacing w:line="400" w:lineRule="exact"/>
        <w:ind w:left="0" w:firstLine="480" w:firstLineChars="200"/>
        <w:jc w:val="both"/>
        <w:textAlignment w:val="auto"/>
        <w:rPr>
          <w:rFonts w:hint="eastAsia" w:ascii="宋体" w:hAnsi="宋体" w:eastAsia="宋体" w:cs="宋体"/>
          <w:color w:val="auto"/>
          <w:sz w:val="24"/>
          <w:szCs w:val="24"/>
          <w:highlight w:val="none"/>
          <w:lang w:eastAsia="zh-CN"/>
        </w:rPr>
      </w:pPr>
      <w:bookmarkStart w:id="25" w:name="_Toc5795"/>
      <w:bookmarkStart w:id="26" w:name="_Toc19655"/>
      <w:bookmarkStart w:id="27" w:name="_Toc8654"/>
      <w:r>
        <w:rPr>
          <w:rFonts w:hint="eastAsia" w:ascii="宋体" w:hAnsi="宋体" w:eastAsia="宋体" w:cs="宋体"/>
          <w:color w:val="auto"/>
          <w:sz w:val="24"/>
          <w:szCs w:val="24"/>
          <w:highlight w:val="none"/>
          <w:lang w:eastAsia="zh-CN"/>
        </w:rPr>
        <w:t>地点（网址）：广西政府采购云平台线上获取</w:t>
      </w:r>
      <w:bookmarkEnd w:id="25"/>
      <w:bookmarkEnd w:id="26"/>
      <w:bookmarkEnd w:id="27"/>
      <w:r>
        <w:rPr>
          <w:rFonts w:hint="eastAsia" w:ascii="宋体" w:hAnsi="宋体" w:eastAsia="宋体" w:cs="宋体"/>
          <w:color w:val="auto"/>
          <w:sz w:val="24"/>
          <w:szCs w:val="24"/>
          <w:highlight w:val="none"/>
          <w:lang w:eastAsia="zh-CN"/>
        </w:rPr>
        <w:t>。</w:t>
      </w:r>
    </w:p>
    <w:p w14:paraId="156DCB83">
      <w:pPr>
        <w:keepNext w:val="0"/>
        <w:keepLines w:val="0"/>
        <w:pageBreakBefore w:val="0"/>
        <w:widowControl/>
        <w:kinsoku/>
        <w:wordWrap/>
        <w:overflowPunct/>
        <w:topLinePunct w:val="0"/>
        <w:autoSpaceDE w:val="0"/>
        <w:autoSpaceDN w:val="0"/>
        <w:bidi w:val="0"/>
        <w:adjustRightInd/>
        <w:snapToGrid w:val="0"/>
        <w:spacing w:line="400" w:lineRule="exact"/>
        <w:ind w:left="0"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方式：供应商登录广西政府采购云平台https://www.gcy.zfcg.gxzf.gov.cn/在线申请获取招标文件（进入“项目采购”应用，在获取招标文件菜单中选择项目，申请获取招标文件）。</w:t>
      </w:r>
    </w:p>
    <w:p w14:paraId="4D7C044F">
      <w:pPr>
        <w:keepNext w:val="0"/>
        <w:keepLines w:val="0"/>
        <w:pageBreakBefore w:val="0"/>
        <w:widowControl/>
        <w:kinsoku/>
        <w:wordWrap/>
        <w:overflowPunct/>
        <w:topLinePunct w:val="0"/>
        <w:autoSpaceDE w:val="0"/>
        <w:autoSpaceDN w:val="0"/>
        <w:bidi w:val="0"/>
        <w:adjustRightInd/>
        <w:snapToGrid w:val="0"/>
        <w:spacing w:line="400" w:lineRule="exact"/>
        <w:ind w:left="0"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售价（元）：0。</w:t>
      </w:r>
    </w:p>
    <w:p w14:paraId="67246EA5">
      <w:pPr>
        <w:keepNext w:val="0"/>
        <w:keepLines w:val="0"/>
        <w:pageBreakBefore w:val="0"/>
        <w:widowControl/>
        <w:wordWrap/>
        <w:overflowPunct/>
        <w:topLinePunct w:val="0"/>
        <w:autoSpaceDE w:val="0"/>
        <w:autoSpaceDN w:val="0"/>
        <w:bidi w:val="0"/>
        <w:snapToGrid w:val="0"/>
        <w:spacing w:before="48" w:line="400" w:lineRule="exact"/>
        <w:ind w:left="137"/>
        <w:outlineLvl w:val="1"/>
        <w:rPr>
          <w:rFonts w:hint="eastAsia" w:ascii="宋体" w:hAnsi="宋体" w:eastAsia="宋体" w:cs="宋体"/>
          <w:color w:val="auto"/>
          <w:sz w:val="24"/>
          <w:szCs w:val="24"/>
          <w:highlight w:val="none"/>
        </w:rPr>
      </w:pPr>
      <w:bookmarkStart w:id="28" w:name="_Toc24158"/>
      <w:bookmarkStart w:id="29" w:name="_Toc9215"/>
      <w:bookmarkStart w:id="30" w:name="_Toc32051"/>
      <w:bookmarkStart w:id="31" w:name="_Toc17429"/>
      <w:r>
        <w:rPr>
          <w:rFonts w:hint="eastAsia" w:ascii="宋体" w:hAnsi="宋体" w:eastAsia="宋体" w:cs="宋体"/>
          <w:color w:val="auto"/>
          <w:spacing w:val="-1"/>
          <w:sz w:val="24"/>
          <w:szCs w:val="24"/>
          <w:highlight w:val="none"/>
          <w14:textOutline w14:w="4358" w14:cap="sq" w14:cmpd="sng">
            <w14:solidFill>
              <w14:srgbClr w14:val="000000"/>
            </w14:solidFill>
            <w14:prstDash w14:val="solid"/>
            <w14:bevel/>
          </w14:textOutline>
        </w:rPr>
        <w:t>四、提交投标文件截止时间、开标时间和地点</w:t>
      </w:r>
      <w:bookmarkEnd w:id="28"/>
      <w:bookmarkEnd w:id="29"/>
      <w:bookmarkEnd w:id="30"/>
      <w:bookmarkEnd w:id="31"/>
    </w:p>
    <w:p w14:paraId="23323EA5">
      <w:pPr>
        <w:keepNext w:val="0"/>
        <w:keepLines w:val="0"/>
        <w:pageBreakBefore w:val="0"/>
        <w:widowControl/>
        <w:kinsoku/>
        <w:wordWrap/>
        <w:overflowPunct/>
        <w:topLinePunct w:val="0"/>
        <w:autoSpaceDE w:val="0"/>
        <w:autoSpaceDN w:val="0"/>
        <w:bidi w:val="0"/>
        <w:adjustRightInd/>
        <w:snapToGrid w:val="0"/>
        <w:spacing w:line="400" w:lineRule="exact"/>
        <w:ind w:left="0"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提交投标文件截止时间：202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年</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月</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日</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点</w:t>
      </w:r>
      <w:r>
        <w:rPr>
          <w:rFonts w:hint="eastAsia" w:ascii="宋体" w:hAnsi="宋体" w:eastAsia="宋体" w:cs="宋体"/>
          <w:color w:val="auto"/>
          <w:sz w:val="24"/>
          <w:szCs w:val="24"/>
          <w:highlight w:val="none"/>
          <w:lang w:val="en-US" w:eastAsia="zh-CN"/>
        </w:rPr>
        <w:t>00</w:t>
      </w:r>
      <w:r>
        <w:rPr>
          <w:rFonts w:hint="eastAsia" w:ascii="宋体" w:hAnsi="宋体" w:eastAsia="宋体" w:cs="宋体"/>
          <w:color w:val="auto"/>
          <w:sz w:val="24"/>
          <w:szCs w:val="24"/>
          <w:highlight w:val="none"/>
          <w:lang w:eastAsia="zh-CN"/>
        </w:rPr>
        <w:t>分（北京时间）</w:t>
      </w:r>
    </w:p>
    <w:p w14:paraId="4F891C49">
      <w:pPr>
        <w:keepNext w:val="0"/>
        <w:keepLines w:val="0"/>
        <w:pageBreakBefore w:val="0"/>
        <w:widowControl/>
        <w:kinsoku/>
        <w:wordWrap/>
        <w:overflowPunct/>
        <w:topLinePunct w:val="0"/>
        <w:autoSpaceDE w:val="0"/>
        <w:autoSpaceDN w:val="0"/>
        <w:bidi w:val="0"/>
        <w:adjustRightInd/>
        <w:snapToGrid w:val="0"/>
        <w:spacing w:line="400" w:lineRule="exact"/>
        <w:ind w:left="0"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地点（网址）：请登录广西政府采购云平台投标客户端投标。</w:t>
      </w:r>
    </w:p>
    <w:p w14:paraId="72BE606A">
      <w:pPr>
        <w:keepNext w:val="0"/>
        <w:keepLines w:val="0"/>
        <w:pageBreakBefore w:val="0"/>
        <w:widowControl/>
        <w:kinsoku/>
        <w:wordWrap/>
        <w:overflowPunct/>
        <w:topLinePunct w:val="0"/>
        <w:autoSpaceDE w:val="0"/>
        <w:autoSpaceDN w:val="0"/>
        <w:bidi w:val="0"/>
        <w:adjustRightInd/>
        <w:snapToGrid w:val="0"/>
        <w:spacing w:line="400" w:lineRule="exact"/>
        <w:ind w:left="0"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开标时间：202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年</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月</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日</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点</w:t>
      </w:r>
      <w:r>
        <w:rPr>
          <w:rFonts w:hint="eastAsia" w:ascii="宋体" w:hAnsi="宋体" w:eastAsia="宋体" w:cs="宋体"/>
          <w:color w:val="auto"/>
          <w:sz w:val="24"/>
          <w:szCs w:val="24"/>
          <w:highlight w:val="none"/>
          <w:lang w:val="en-US" w:eastAsia="zh-CN"/>
        </w:rPr>
        <w:t>00</w:t>
      </w:r>
      <w:r>
        <w:rPr>
          <w:rFonts w:hint="eastAsia" w:ascii="宋体" w:hAnsi="宋体" w:eastAsia="宋体" w:cs="宋体"/>
          <w:color w:val="auto"/>
          <w:sz w:val="24"/>
          <w:szCs w:val="24"/>
          <w:highlight w:val="none"/>
          <w:lang w:eastAsia="zh-CN"/>
        </w:rPr>
        <w:t>分（北京时间）</w:t>
      </w:r>
    </w:p>
    <w:p w14:paraId="15757B9A">
      <w:pPr>
        <w:keepNext w:val="0"/>
        <w:keepLines w:val="0"/>
        <w:pageBreakBefore w:val="0"/>
        <w:widowControl/>
        <w:kinsoku/>
        <w:wordWrap/>
        <w:overflowPunct/>
        <w:topLinePunct w:val="0"/>
        <w:autoSpaceDE w:val="0"/>
        <w:autoSpaceDN w:val="0"/>
        <w:bidi w:val="0"/>
        <w:adjustRightInd/>
        <w:snapToGrid w:val="0"/>
        <w:spacing w:line="400" w:lineRule="exact"/>
        <w:ind w:left="0"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 xml:space="preserve">开标地点：本项目采用远程异地评标，评标主场设在崇左市公共资源交易中心（崇左市城南新区石景林路东段政务服务中心综合楼五楼）。 </w:t>
      </w:r>
    </w:p>
    <w:p w14:paraId="345A12CB">
      <w:pPr>
        <w:keepNext w:val="0"/>
        <w:keepLines w:val="0"/>
        <w:pageBreakBefore w:val="0"/>
        <w:widowControl/>
        <w:numPr>
          <w:ilvl w:val="0"/>
          <w:numId w:val="2"/>
        </w:numPr>
        <w:wordWrap/>
        <w:overflowPunct/>
        <w:topLinePunct w:val="0"/>
        <w:autoSpaceDE w:val="0"/>
        <w:autoSpaceDN w:val="0"/>
        <w:bidi w:val="0"/>
        <w:snapToGrid w:val="0"/>
        <w:spacing w:before="33" w:line="400" w:lineRule="exact"/>
        <w:ind w:left="118"/>
        <w:outlineLvl w:val="1"/>
        <w:rPr>
          <w:rFonts w:hint="eastAsia" w:ascii="宋体" w:hAnsi="宋体" w:eastAsia="宋体" w:cs="宋体"/>
          <w:color w:val="auto"/>
          <w:spacing w:val="-2"/>
          <w:sz w:val="24"/>
          <w:szCs w:val="24"/>
          <w:highlight w:val="none"/>
          <w14:textOutline w14:w="4358" w14:cap="sq" w14:cmpd="sng">
            <w14:solidFill>
              <w14:srgbClr w14:val="000000"/>
            </w14:solidFill>
            <w14:prstDash w14:val="solid"/>
            <w14:bevel/>
          </w14:textOutline>
        </w:rPr>
      </w:pPr>
      <w:bookmarkStart w:id="32" w:name="_Toc5566"/>
      <w:bookmarkStart w:id="33" w:name="_Toc24032"/>
      <w:bookmarkStart w:id="34" w:name="_Toc12610"/>
      <w:bookmarkStart w:id="35" w:name="_Toc22866"/>
      <w:r>
        <w:rPr>
          <w:rFonts w:hint="eastAsia" w:ascii="宋体" w:hAnsi="宋体" w:eastAsia="宋体" w:cs="宋体"/>
          <w:color w:val="auto"/>
          <w:spacing w:val="-2"/>
          <w:sz w:val="24"/>
          <w:szCs w:val="24"/>
          <w:highlight w:val="none"/>
          <w14:textOutline w14:w="4358" w14:cap="sq" w14:cmpd="sng">
            <w14:solidFill>
              <w14:srgbClr w14:val="000000"/>
            </w14:solidFill>
            <w14:prstDash w14:val="solid"/>
            <w14:bevel/>
          </w14:textOutline>
        </w:rPr>
        <w:t>公告期限</w:t>
      </w:r>
      <w:bookmarkEnd w:id="32"/>
      <w:bookmarkEnd w:id="33"/>
      <w:bookmarkEnd w:id="34"/>
      <w:bookmarkEnd w:id="35"/>
    </w:p>
    <w:p w14:paraId="0A4756EC">
      <w:pPr>
        <w:keepNext w:val="0"/>
        <w:keepLines w:val="0"/>
        <w:pageBreakBefore w:val="0"/>
        <w:widowControl/>
        <w:numPr>
          <w:ilvl w:val="0"/>
          <w:numId w:val="2"/>
        </w:numPr>
        <w:wordWrap/>
        <w:overflowPunct/>
        <w:topLinePunct w:val="0"/>
        <w:autoSpaceDE w:val="0"/>
        <w:autoSpaceDN w:val="0"/>
        <w:bidi w:val="0"/>
        <w:snapToGrid w:val="0"/>
        <w:spacing w:before="33" w:line="400" w:lineRule="exact"/>
        <w:ind w:left="118"/>
        <w:outlineLvl w:val="1"/>
        <w:rPr>
          <w:rFonts w:hint="eastAsia" w:ascii="宋体" w:hAnsi="宋体" w:eastAsia="宋体" w:cs="宋体"/>
          <w:color w:val="auto"/>
          <w:spacing w:val="-2"/>
          <w:sz w:val="24"/>
          <w:szCs w:val="24"/>
          <w:highlight w:val="none"/>
          <w14:textOutline w14:w="4358" w14:cap="sq" w14:cmpd="sng">
            <w14:solidFill>
              <w14:srgbClr w14:val="000000"/>
            </w14:solidFill>
            <w14:prstDash w14:val="solid"/>
            <w14:bevel/>
          </w14:textOutline>
        </w:rPr>
      </w:pPr>
    </w:p>
    <w:p w14:paraId="13C07454">
      <w:pPr>
        <w:keepNext w:val="0"/>
        <w:keepLines w:val="0"/>
        <w:pageBreakBefore w:val="0"/>
        <w:widowControl/>
        <w:wordWrap/>
        <w:overflowPunct/>
        <w:topLinePunct w:val="0"/>
        <w:autoSpaceDE w:val="0"/>
        <w:autoSpaceDN w:val="0"/>
        <w:bidi w:val="0"/>
        <w:snapToGrid w:val="0"/>
        <w:spacing w:before="108" w:line="400" w:lineRule="exact"/>
        <w:ind w:left="633"/>
        <w:outlineLvl w:val="9"/>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自本公告发布之日起5个工作日。</w:t>
      </w:r>
    </w:p>
    <w:p w14:paraId="05730FEA">
      <w:pPr>
        <w:keepNext w:val="0"/>
        <w:keepLines w:val="0"/>
        <w:pageBreakBefore w:val="0"/>
        <w:widowControl/>
        <w:wordWrap/>
        <w:overflowPunct/>
        <w:topLinePunct w:val="0"/>
        <w:autoSpaceDE w:val="0"/>
        <w:autoSpaceDN w:val="0"/>
        <w:bidi w:val="0"/>
        <w:snapToGrid w:val="0"/>
        <w:spacing w:before="1" w:line="400" w:lineRule="exact"/>
        <w:ind w:left="116"/>
        <w:outlineLvl w:val="1"/>
        <w:rPr>
          <w:rFonts w:hint="eastAsia" w:ascii="宋体" w:hAnsi="宋体" w:eastAsia="宋体" w:cs="宋体"/>
          <w:color w:val="auto"/>
          <w:sz w:val="24"/>
          <w:szCs w:val="24"/>
          <w:highlight w:val="none"/>
        </w:rPr>
      </w:pPr>
      <w:bookmarkStart w:id="36" w:name="_Toc3689"/>
      <w:bookmarkStart w:id="37" w:name="_Toc20796"/>
      <w:bookmarkStart w:id="38" w:name="_Toc3063"/>
      <w:bookmarkStart w:id="39" w:name="_Toc31337"/>
      <w:r>
        <w:rPr>
          <w:rFonts w:hint="eastAsia" w:ascii="宋体" w:hAnsi="宋体" w:eastAsia="宋体" w:cs="宋体"/>
          <w:color w:val="auto"/>
          <w:spacing w:val="-1"/>
          <w:sz w:val="24"/>
          <w:szCs w:val="24"/>
          <w:highlight w:val="none"/>
          <w14:textOutline w14:w="4358" w14:cap="sq" w14:cmpd="sng">
            <w14:solidFill>
              <w14:srgbClr w14:val="000000"/>
            </w14:solidFill>
            <w14:prstDash w14:val="solid"/>
            <w14:bevel/>
          </w14:textOutline>
        </w:rPr>
        <w:t>六、其他补充事宜</w:t>
      </w:r>
      <w:bookmarkEnd w:id="36"/>
      <w:bookmarkEnd w:id="37"/>
      <w:bookmarkEnd w:id="38"/>
      <w:bookmarkEnd w:id="39"/>
    </w:p>
    <w:p w14:paraId="2778E071">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textAlignment w:val="baseline"/>
        <w:outlineLvl w:val="9"/>
        <w:rPr>
          <w:rFonts w:hint="eastAsia" w:ascii="宋体" w:hAnsi="宋体" w:eastAsia="宋体" w:cs="宋体"/>
          <w:color w:val="auto"/>
          <w:sz w:val="24"/>
          <w:szCs w:val="24"/>
          <w:highlight w:val="none"/>
          <w:lang w:eastAsia="zh-CN"/>
        </w:rPr>
      </w:pPr>
      <w:bookmarkStart w:id="40" w:name="_Toc4613"/>
      <w:bookmarkStart w:id="41" w:name="_Toc26322"/>
      <w:bookmarkStart w:id="42" w:name="_Toc24457"/>
      <w:r>
        <w:rPr>
          <w:rFonts w:hint="eastAsia" w:ascii="宋体" w:hAnsi="宋体" w:eastAsia="宋体" w:cs="宋体"/>
          <w:color w:val="auto"/>
          <w:sz w:val="24"/>
          <w:szCs w:val="24"/>
          <w:highlight w:val="none"/>
        </w:rPr>
        <w:t>1.投标保证金：本项目不收取投标保证金</w:t>
      </w:r>
      <w:bookmarkEnd w:id="40"/>
      <w:bookmarkEnd w:id="41"/>
      <w:bookmarkEnd w:id="42"/>
      <w:r>
        <w:rPr>
          <w:rFonts w:hint="eastAsia" w:ascii="宋体" w:hAnsi="宋体" w:eastAsia="宋体" w:cs="宋体"/>
          <w:color w:val="auto"/>
          <w:sz w:val="24"/>
          <w:szCs w:val="24"/>
          <w:highlight w:val="none"/>
          <w:lang w:eastAsia="zh-CN"/>
        </w:rPr>
        <w:t>。</w:t>
      </w:r>
    </w:p>
    <w:p w14:paraId="020ED197">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textAlignment w:val="baseline"/>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2.公告发布媒体：http://www.ccgp.gov.cn（中国政府采购网）、http://zfcg.gxzf.gov.cn（广西壮族自治区政府采购网）、ggzy.jgswj.gxzf.gov.cn/czggzy全国公共资源交易平台(广西.崇左）</w:t>
      </w:r>
      <w:r>
        <w:rPr>
          <w:rFonts w:hint="eastAsia" w:ascii="宋体" w:hAnsi="宋体" w:eastAsia="宋体" w:cs="宋体"/>
          <w:color w:val="auto"/>
          <w:sz w:val="24"/>
          <w:szCs w:val="24"/>
          <w:highlight w:val="none"/>
          <w:lang w:eastAsia="zh-CN"/>
        </w:rPr>
        <w:t>。</w:t>
      </w:r>
    </w:p>
    <w:p w14:paraId="322283EB">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textAlignment w:val="baseline"/>
        <w:outlineLvl w:val="9"/>
        <w:rPr>
          <w:rFonts w:hint="eastAsia" w:ascii="宋体" w:hAnsi="宋体" w:eastAsia="宋体" w:cs="宋体"/>
          <w:color w:val="auto"/>
          <w:sz w:val="24"/>
          <w:szCs w:val="24"/>
          <w:highlight w:val="none"/>
        </w:rPr>
      </w:pPr>
      <w:bookmarkStart w:id="43" w:name="_Toc8384"/>
      <w:bookmarkStart w:id="44" w:name="_Toc10190"/>
      <w:bookmarkStart w:id="45" w:name="_Toc20966"/>
      <w:r>
        <w:rPr>
          <w:rFonts w:hint="eastAsia" w:ascii="宋体" w:hAnsi="宋体" w:eastAsia="宋体" w:cs="宋体"/>
          <w:color w:val="auto"/>
          <w:sz w:val="24"/>
          <w:szCs w:val="24"/>
          <w:highlight w:val="none"/>
        </w:rPr>
        <w:t>3.本项目需要落实的政府采购政策：</w:t>
      </w:r>
      <w:bookmarkEnd w:id="43"/>
      <w:bookmarkEnd w:id="44"/>
      <w:bookmarkEnd w:id="45"/>
    </w:p>
    <w:p w14:paraId="7D081641">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textAlignment w:val="baseline"/>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（1）政府采购促进中小企业发展。</w:t>
      </w:r>
    </w:p>
    <w:p w14:paraId="0EDE9DF6">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textAlignment w:val="baseline"/>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（2）政府采购支持采用本国产品的政策。</w:t>
      </w:r>
    </w:p>
    <w:p w14:paraId="51CE4D5A">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textAlignment w:val="baseline"/>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（3）强制采购节能产品；优先采购节能产品、环境标志产品。</w:t>
      </w:r>
    </w:p>
    <w:p w14:paraId="6BA1FAAA">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textAlignment w:val="baseline"/>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（4）政府采购促进残疾人就业政策。</w:t>
      </w:r>
    </w:p>
    <w:p w14:paraId="52C55394">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textAlignment w:val="baseline"/>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（5）政府采购支持监狱企业发展。</w:t>
      </w:r>
    </w:p>
    <w:p w14:paraId="5030E003">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textAlignment w:val="baseline"/>
        <w:outlineLvl w:val="9"/>
        <w:rPr>
          <w:rFonts w:hint="eastAsia" w:ascii="宋体" w:hAnsi="宋体" w:eastAsia="宋体" w:cs="宋体"/>
          <w:color w:val="auto"/>
          <w:sz w:val="24"/>
          <w:szCs w:val="24"/>
          <w:highlight w:val="none"/>
        </w:rPr>
      </w:pPr>
      <w:bookmarkStart w:id="46" w:name="_Toc26887"/>
      <w:bookmarkStart w:id="47" w:name="_Toc2101"/>
      <w:bookmarkStart w:id="48" w:name="_Toc10222"/>
      <w:r>
        <w:rPr>
          <w:rFonts w:hint="eastAsia" w:ascii="宋体" w:hAnsi="宋体" w:eastAsia="宋体" w:cs="宋体"/>
          <w:color w:val="auto"/>
          <w:sz w:val="24"/>
          <w:szCs w:val="24"/>
          <w:highlight w:val="none"/>
        </w:rPr>
        <w:t>4.投标人投标注意事项</w:t>
      </w:r>
      <w:bookmarkEnd w:id="46"/>
      <w:bookmarkEnd w:id="47"/>
      <w:bookmarkEnd w:id="48"/>
    </w:p>
    <w:p w14:paraId="378E9160">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textAlignment w:val="baseline"/>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（1）本项目为全流程电子化采购项目，通过广西政府采购云平台（https://www.gcy.zfcg.gxzf.gov.cn/）实行在线电子</w:t>
      </w:r>
      <w:r>
        <w:rPr>
          <w:rFonts w:hint="eastAsia" w:ascii="宋体" w:hAnsi="宋体" w:eastAsia="宋体" w:cs="宋体"/>
          <w:color w:val="auto"/>
          <w:sz w:val="24"/>
          <w:szCs w:val="24"/>
          <w:highlight w:val="none"/>
          <w:lang w:eastAsia="zh-CN"/>
        </w:rPr>
        <w:t>投</w:t>
      </w:r>
      <w:r>
        <w:rPr>
          <w:rFonts w:hint="eastAsia" w:ascii="宋体" w:hAnsi="宋体" w:eastAsia="宋体" w:cs="宋体"/>
          <w:color w:val="auto"/>
          <w:sz w:val="24"/>
          <w:szCs w:val="24"/>
          <w:highlight w:val="none"/>
        </w:rPr>
        <w:t>标，投标人应先安装“广西政府采购云平台电子交易客户端”（请自行前往广西政府采购云平台进行下载），并按照本项目招标文件和广西政府采购云平台的要求编制、加密后在提交响应文件截止时间前通过网络上传至广西政府采购云平台（加密的电子响应文件是指后缀名为“jmbs”的文件），投标人在广西政府采购云平台提交电子投标文件时，请填写参加远程采购活动经办人联系方式。投标人登录广西政府采购云平台，依次进入“服务中心-项目采购-操作流程-电子招投标-政府采购项目电子交易管理操作指南-供应商”查看电子</w:t>
      </w:r>
      <w:r>
        <w:rPr>
          <w:rFonts w:hint="eastAsia" w:ascii="宋体" w:hAnsi="宋体" w:eastAsia="宋体" w:cs="宋体"/>
          <w:color w:val="auto"/>
          <w:sz w:val="24"/>
          <w:szCs w:val="24"/>
          <w:highlight w:val="none"/>
          <w:lang w:eastAsia="zh-CN"/>
        </w:rPr>
        <w:t>投</w:t>
      </w:r>
      <w:r>
        <w:rPr>
          <w:rFonts w:hint="eastAsia" w:ascii="宋体" w:hAnsi="宋体" w:eastAsia="宋体" w:cs="宋体"/>
          <w:color w:val="auto"/>
          <w:sz w:val="24"/>
          <w:szCs w:val="24"/>
          <w:highlight w:val="none"/>
        </w:rPr>
        <w:t>标具体操作流程。</w:t>
      </w:r>
    </w:p>
    <w:p w14:paraId="568C06C4">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textAlignment w:val="baseline"/>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未进行网上注册并办理数字证书（CA认证）的投标人将无法参与本项目政府采购活动，投标人应当在提交投标文件截止时间前，完成电子交易平台上的CA数字证书办理及投标文件的提交（投标人可登录“广西政府采购网”，依次进入“办事服务-下载专区”或者登录广西政府采购云平台，依次进入“服务中心-入驻与配置”中查看CA数字证书办理操作流程。如在操作过程中遇到问题或者需要技术支持，请致电广西政府采购云平台客服热线：95763）。</w:t>
      </w:r>
    </w:p>
    <w:p w14:paraId="33A15670">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textAlignment w:val="baseline"/>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3）CA证书在线解密：首次投标文件开启时，需携带制作投标文件时用来加密的有效数字证书（CA认证）登录广西政府采购云平台电子开标大厅现场按规定时间对加密的投标文件进行解密【为确保投标（响应）文件顺利解密，建议投标人尽量使用PDF编辑软件调整、减小投标（响应）文件大小，加密后再上传至广西政府采购云平台】，否则后果自负。</w:t>
      </w:r>
    </w:p>
    <w:p w14:paraId="7AC8AB8F">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textAlignment w:val="baseline"/>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1）为确保网上操作合法、有效和安全，请投标人确保在电子竞标过程中能够对相关数据电文进行加密和使用电子签章，妥善保管CA数字证书并使用有效的CA数字证书参与整个采购活动。2）投标人应当在提交投标文件截止时间前完成电子响应文件的提交（上传），提交投标文件截止时间前可以补充、修改或者撤回投标文件。补充或者修改投标文件的，应当先行撤回原投标文件，补充、修改后重新提交（上传），提交投标文件截止时间前未完成提交（上传）的，视为撤回投标文件。提交投标文件截止时间以后提交（上传）的投标文件，广西政府采购云平台将予以拒收。</w:t>
      </w:r>
    </w:p>
    <w:p w14:paraId="146D42B9">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textAlignment w:val="baseline"/>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供应商需要在具备有摄像头及语音功能且互联网网络状况良好的电脑登录“</w:t>
      </w:r>
      <w:r>
        <w:rPr>
          <w:rFonts w:hint="eastAsia" w:ascii="宋体" w:hAnsi="宋体" w:eastAsia="宋体" w:cs="宋体"/>
          <w:color w:val="auto"/>
          <w:sz w:val="24"/>
          <w:szCs w:val="24"/>
          <w:highlight w:val="none"/>
          <w:lang w:eastAsia="zh-CN"/>
        </w:rPr>
        <w:t>广西政府采购云</w:t>
      </w:r>
      <w:r>
        <w:rPr>
          <w:rFonts w:hint="eastAsia" w:ascii="宋体" w:hAnsi="宋体" w:eastAsia="宋体" w:cs="宋体"/>
          <w:color w:val="auto"/>
          <w:sz w:val="24"/>
          <w:szCs w:val="24"/>
          <w:highlight w:val="none"/>
        </w:rPr>
        <w:t>”平台远程开标大厅参与本次谈判，否则后果自负。</w:t>
      </w:r>
    </w:p>
    <w:p w14:paraId="145F6034">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textAlignment w:val="baseline"/>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根据《崇左市财政局关于进一步做好线上“政采贷”融资业务工作的通知》( 崇财采(2023)10号) ,供应商可凭成交通知书、政府采购合同，通过中征应收账款融资服务平台向银行在线申请“政采贷”融资。(具体详见</w:t>
      </w:r>
      <w:r>
        <w:rPr>
          <w:rFonts w:hint="eastAsia" w:ascii="宋体" w:hAnsi="宋体" w:eastAsia="宋体" w:cs="宋体"/>
          <w:color w:val="auto"/>
          <w:sz w:val="24"/>
          <w:szCs w:val="24"/>
          <w:highlight w:val="none"/>
          <w:lang w:eastAsia="zh-CN"/>
        </w:rPr>
        <w:t>招标文件</w:t>
      </w:r>
      <w:r>
        <w:rPr>
          <w:rFonts w:hint="eastAsia" w:ascii="宋体" w:hAnsi="宋体" w:eastAsia="宋体" w:cs="宋体"/>
          <w:color w:val="auto"/>
          <w:sz w:val="24"/>
          <w:szCs w:val="24"/>
          <w:highlight w:val="none"/>
        </w:rPr>
        <w:t>中关于“政采贷”相关信息)</w:t>
      </w:r>
    </w:p>
    <w:p w14:paraId="4D770524">
      <w:pPr>
        <w:keepNext w:val="0"/>
        <w:keepLines w:val="0"/>
        <w:pageBreakBefore w:val="0"/>
        <w:widowControl/>
        <w:wordWrap/>
        <w:overflowPunct/>
        <w:topLinePunct w:val="0"/>
        <w:autoSpaceDE w:val="0"/>
        <w:autoSpaceDN w:val="0"/>
        <w:bidi w:val="0"/>
        <w:snapToGrid w:val="0"/>
        <w:spacing w:before="36" w:line="400" w:lineRule="exact"/>
        <w:outlineLvl w:val="1"/>
        <w:rPr>
          <w:rFonts w:hint="eastAsia" w:ascii="宋体" w:hAnsi="宋体" w:eastAsia="宋体" w:cs="宋体"/>
          <w:color w:val="auto"/>
          <w:sz w:val="24"/>
          <w:szCs w:val="24"/>
          <w:highlight w:val="none"/>
        </w:rPr>
      </w:pPr>
      <w:bookmarkStart w:id="49" w:name="_Toc17279"/>
      <w:bookmarkStart w:id="50" w:name="_Toc27998"/>
      <w:bookmarkStart w:id="51" w:name="_Toc17196"/>
      <w:bookmarkStart w:id="52" w:name="_Toc14589"/>
      <w:r>
        <w:rPr>
          <w:rFonts w:hint="eastAsia" w:ascii="宋体" w:hAnsi="宋体" w:eastAsia="宋体" w:cs="宋体"/>
          <w:color w:val="auto"/>
          <w:sz w:val="24"/>
          <w:szCs w:val="24"/>
          <w:highlight w:val="none"/>
          <w14:textOutline w14:w="4358" w14:cap="sq" w14:cmpd="sng">
            <w14:solidFill>
              <w14:srgbClr w14:val="000000"/>
            </w14:solidFill>
            <w14:prstDash w14:val="solid"/>
            <w14:bevel/>
          </w14:textOutline>
        </w:rPr>
        <w:t>七、对本次招标提出询问，请按以下方式联系</w:t>
      </w:r>
      <w:bookmarkEnd w:id="49"/>
      <w:bookmarkEnd w:id="50"/>
      <w:bookmarkEnd w:id="51"/>
      <w:bookmarkEnd w:id="52"/>
    </w:p>
    <w:p w14:paraId="4427E710">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textAlignment w:val="baseline"/>
        <w:outlineLvl w:val="9"/>
        <w:rPr>
          <w:rFonts w:hint="eastAsia" w:ascii="宋体" w:hAnsi="宋体" w:eastAsia="宋体" w:cs="宋体"/>
          <w:color w:val="auto"/>
          <w:sz w:val="24"/>
          <w:szCs w:val="24"/>
          <w:highlight w:val="none"/>
          <w:lang w:val="en-US" w:eastAsia="en-US"/>
        </w:rPr>
      </w:pPr>
      <w:bookmarkStart w:id="53" w:name="_Toc31094"/>
      <w:bookmarkStart w:id="54" w:name="_Toc11647"/>
      <w:bookmarkStart w:id="55" w:name="_Toc1536"/>
      <w:r>
        <w:rPr>
          <w:rFonts w:hint="eastAsia" w:ascii="宋体" w:hAnsi="宋体" w:eastAsia="宋体" w:cs="宋体"/>
          <w:color w:val="auto"/>
          <w:sz w:val="24"/>
          <w:szCs w:val="24"/>
          <w:highlight w:val="none"/>
          <w:lang w:val="en-US" w:eastAsia="en-US"/>
        </w:rPr>
        <w:t>1、采购人信息</w:t>
      </w:r>
      <w:bookmarkEnd w:id="53"/>
      <w:bookmarkEnd w:id="54"/>
      <w:bookmarkEnd w:id="55"/>
    </w:p>
    <w:p w14:paraId="55459E65">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textAlignment w:val="baseline"/>
        <w:outlineLvl w:val="9"/>
        <w:rPr>
          <w:rFonts w:hint="eastAsia" w:ascii="宋体" w:hAnsi="宋体" w:eastAsia="宋体" w:cs="宋体"/>
          <w:color w:val="auto"/>
          <w:sz w:val="24"/>
          <w:szCs w:val="24"/>
          <w:highlight w:val="none"/>
          <w:lang w:val="en-US" w:eastAsia="en-US"/>
        </w:rPr>
      </w:pPr>
      <w:bookmarkStart w:id="56" w:name="_Toc21397"/>
      <w:bookmarkStart w:id="57" w:name="_Toc14424"/>
      <w:bookmarkStart w:id="58" w:name="_Toc28155"/>
      <w:r>
        <w:rPr>
          <w:rFonts w:hint="eastAsia" w:ascii="宋体" w:hAnsi="宋体" w:eastAsia="宋体" w:cs="宋体"/>
          <w:color w:val="auto"/>
          <w:sz w:val="24"/>
          <w:szCs w:val="24"/>
          <w:highlight w:val="none"/>
          <w:lang w:val="en-US" w:eastAsia="en-US"/>
        </w:rPr>
        <w:t>名 称：大新县教育局　　</w:t>
      </w:r>
    </w:p>
    <w:p w14:paraId="4BA8DEBD">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textAlignment w:val="baseline"/>
        <w:outlineLvl w:val="9"/>
        <w:rPr>
          <w:rFonts w:hint="eastAsia" w:ascii="宋体" w:hAnsi="宋体" w:eastAsia="宋体" w:cs="宋体"/>
          <w:color w:val="auto"/>
          <w:sz w:val="24"/>
          <w:szCs w:val="24"/>
          <w:highlight w:val="none"/>
          <w:lang w:val="en-US" w:eastAsia="en-US"/>
        </w:rPr>
      </w:pPr>
      <w:r>
        <w:rPr>
          <w:rFonts w:hint="eastAsia" w:ascii="宋体" w:hAnsi="宋体" w:eastAsia="宋体" w:cs="宋体"/>
          <w:color w:val="auto"/>
          <w:sz w:val="24"/>
          <w:szCs w:val="24"/>
          <w:highlight w:val="none"/>
          <w:lang w:val="en-US" w:eastAsia="en-US"/>
        </w:rPr>
        <w:t>地</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en-US" w:eastAsia="en-US"/>
        </w:rPr>
        <w:t>址：大新县桃城镇养利路141号</w:t>
      </w:r>
    </w:p>
    <w:p w14:paraId="2B1B00C2">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textAlignment w:val="baseline"/>
        <w:outlineLvl w:val="9"/>
        <w:rPr>
          <w:rFonts w:hint="eastAsia" w:ascii="宋体" w:hAnsi="宋体" w:eastAsia="宋体" w:cs="宋体"/>
          <w:color w:val="auto"/>
          <w:sz w:val="24"/>
          <w:szCs w:val="24"/>
          <w:highlight w:val="none"/>
          <w:lang w:val="en-US" w:eastAsia="en-US"/>
        </w:rPr>
      </w:pPr>
      <w:r>
        <w:rPr>
          <w:rFonts w:hint="eastAsia" w:ascii="宋体" w:hAnsi="宋体" w:eastAsia="宋体" w:cs="宋体"/>
          <w:color w:val="auto"/>
          <w:sz w:val="24"/>
          <w:szCs w:val="24"/>
          <w:highlight w:val="none"/>
          <w:lang w:val="en-US" w:eastAsia="en-US"/>
        </w:rPr>
        <w:t xml:space="preserve">项目联系人：谢老师 </w:t>
      </w:r>
    </w:p>
    <w:p w14:paraId="3D7731AC">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textAlignment w:val="baseline"/>
        <w:outlineLvl w:val="9"/>
        <w:rPr>
          <w:rFonts w:hint="eastAsia" w:ascii="宋体" w:hAnsi="宋体" w:eastAsia="宋体" w:cs="宋体"/>
          <w:color w:val="auto"/>
          <w:sz w:val="24"/>
          <w:szCs w:val="24"/>
          <w:highlight w:val="none"/>
          <w:lang w:val="en-US" w:eastAsia="en-US"/>
        </w:rPr>
      </w:pPr>
      <w:r>
        <w:rPr>
          <w:rFonts w:hint="eastAsia" w:ascii="宋体" w:hAnsi="宋体" w:eastAsia="宋体" w:cs="宋体"/>
          <w:color w:val="auto"/>
          <w:sz w:val="24"/>
          <w:szCs w:val="24"/>
          <w:highlight w:val="none"/>
          <w:lang w:val="en-US" w:eastAsia="en-US"/>
        </w:rPr>
        <w:t xml:space="preserve">联系电话：0771-3627826 </w:t>
      </w:r>
    </w:p>
    <w:p w14:paraId="7FACEE05">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textAlignment w:val="baseline"/>
        <w:outlineLvl w:val="9"/>
        <w:rPr>
          <w:rFonts w:hint="eastAsia" w:ascii="宋体" w:hAnsi="宋体" w:eastAsia="宋体" w:cs="宋体"/>
          <w:color w:val="auto"/>
          <w:sz w:val="24"/>
          <w:szCs w:val="24"/>
          <w:highlight w:val="none"/>
          <w:lang w:val="en-US" w:eastAsia="en-US"/>
        </w:rPr>
      </w:pPr>
      <w:r>
        <w:rPr>
          <w:rFonts w:hint="eastAsia" w:ascii="宋体" w:hAnsi="宋体" w:eastAsia="宋体" w:cs="宋体"/>
          <w:color w:val="auto"/>
          <w:sz w:val="24"/>
          <w:szCs w:val="24"/>
          <w:highlight w:val="none"/>
          <w:lang w:val="en-US" w:eastAsia="en-US"/>
        </w:rPr>
        <w:t>2、采购代理机构信息</w:t>
      </w:r>
      <w:bookmarkEnd w:id="56"/>
      <w:bookmarkEnd w:id="57"/>
      <w:bookmarkEnd w:id="58"/>
    </w:p>
    <w:p w14:paraId="0B9685B5">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textAlignment w:val="baseline"/>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en-US"/>
        </w:rPr>
        <w:t>名称：</w:t>
      </w:r>
      <w:r>
        <w:rPr>
          <w:rFonts w:hint="eastAsia" w:ascii="宋体" w:hAnsi="宋体" w:eastAsia="宋体" w:cs="宋体"/>
          <w:color w:val="auto"/>
          <w:sz w:val="24"/>
          <w:szCs w:val="24"/>
          <w:highlight w:val="none"/>
          <w:lang w:val="en-US" w:eastAsia="zh-CN"/>
        </w:rPr>
        <w:t>广西建隆工程咨询有限公司</w:t>
      </w:r>
    </w:p>
    <w:p w14:paraId="5FC774CC">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textAlignment w:val="baseline"/>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en-US"/>
        </w:rPr>
        <w:t>地址：</w:t>
      </w:r>
      <w:r>
        <w:rPr>
          <w:rFonts w:hint="eastAsia" w:ascii="宋体" w:hAnsi="宋体" w:eastAsia="宋体" w:cs="宋体"/>
          <w:color w:val="auto"/>
          <w:sz w:val="24"/>
          <w:szCs w:val="24"/>
          <w:highlight w:val="none"/>
          <w:lang w:val="en-US" w:eastAsia="zh-CN"/>
        </w:rPr>
        <w:t>南宁市青秀区竹溪大道36号青湖中心1301号</w:t>
      </w:r>
    </w:p>
    <w:p w14:paraId="2F96E568">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textAlignment w:val="baseline"/>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en-US"/>
        </w:rPr>
        <w:t>联系人：</w:t>
      </w:r>
      <w:r>
        <w:rPr>
          <w:rFonts w:hint="eastAsia" w:ascii="宋体" w:hAnsi="宋体" w:eastAsia="宋体" w:cs="宋体"/>
          <w:color w:val="auto"/>
          <w:sz w:val="24"/>
          <w:szCs w:val="24"/>
          <w:highlight w:val="none"/>
          <w:lang w:val="en-US" w:eastAsia="zh-CN"/>
        </w:rPr>
        <w:t>宁春霞</w:t>
      </w:r>
    </w:p>
    <w:p w14:paraId="5ED498B9">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textAlignment w:val="baseline"/>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en-US"/>
        </w:rPr>
        <w:t>联系方式：</w:t>
      </w:r>
      <w:r>
        <w:rPr>
          <w:rFonts w:hint="eastAsia" w:ascii="宋体" w:hAnsi="宋体" w:eastAsia="宋体" w:cs="宋体"/>
          <w:color w:val="auto"/>
          <w:sz w:val="24"/>
          <w:szCs w:val="24"/>
          <w:highlight w:val="none"/>
          <w:lang w:val="en-US" w:eastAsia="zh-CN"/>
        </w:rPr>
        <w:t>0771-5345232</w:t>
      </w:r>
    </w:p>
    <w:p w14:paraId="16A150C0">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textAlignment w:val="baseline"/>
        <w:outlineLvl w:val="9"/>
        <w:rPr>
          <w:rFonts w:hint="eastAsia" w:ascii="宋体" w:hAnsi="宋体" w:eastAsia="宋体" w:cs="宋体"/>
          <w:color w:val="auto"/>
          <w:sz w:val="24"/>
          <w:szCs w:val="24"/>
          <w:highlight w:val="none"/>
          <w:lang w:val="en-US" w:eastAsia="en-US"/>
        </w:rPr>
      </w:pPr>
      <w:bookmarkStart w:id="59" w:name="_Toc19226"/>
      <w:bookmarkStart w:id="60" w:name="_Toc119"/>
      <w:bookmarkStart w:id="61" w:name="_Toc9071"/>
      <w:r>
        <w:rPr>
          <w:rFonts w:hint="eastAsia" w:ascii="宋体" w:hAnsi="宋体" w:eastAsia="宋体" w:cs="宋体"/>
          <w:color w:val="auto"/>
          <w:sz w:val="24"/>
          <w:szCs w:val="24"/>
          <w:highlight w:val="none"/>
          <w:lang w:val="en-US" w:eastAsia="en-US"/>
        </w:rPr>
        <w:t>3</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en-US"/>
        </w:rPr>
        <w:t>项目联系方式</w:t>
      </w:r>
      <w:bookmarkEnd w:id="59"/>
      <w:bookmarkEnd w:id="60"/>
      <w:bookmarkEnd w:id="61"/>
    </w:p>
    <w:p w14:paraId="5F79B904">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textAlignment w:val="baseline"/>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en-US"/>
        </w:rPr>
        <w:t>项目联系人：</w:t>
      </w:r>
      <w:r>
        <w:rPr>
          <w:rFonts w:hint="eastAsia" w:ascii="宋体" w:hAnsi="宋体" w:eastAsia="宋体" w:cs="宋体"/>
          <w:color w:val="auto"/>
          <w:sz w:val="24"/>
          <w:szCs w:val="24"/>
          <w:highlight w:val="none"/>
          <w:lang w:val="en-US" w:eastAsia="zh-CN"/>
        </w:rPr>
        <w:t>宁春霞</w:t>
      </w:r>
    </w:p>
    <w:p w14:paraId="57CDFA8F">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textAlignment w:val="baseline"/>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en-US"/>
        </w:rPr>
        <w:t>联系方式：</w:t>
      </w:r>
      <w:r>
        <w:rPr>
          <w:rFonts w:hint="eastAsia" w:ascii="宋体" w:hAnsi="宋体" w:eastAsia="宋体" w:cs="宋体"/>
          <w:color w:val="auto"/>
          <w:sz w:val="24"/>
          <w:szCs w:val="24"/>
          <w:highlight w:val="none"/>
          <w:lang w:val="en-US" w:eastAsia="zh-CN"/>
        </w:rPr>
        <w:t>0771-5345232</w:t>
      </w:r>
    </w:p>
    <w:p w14:paraId="799AA01C">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textAlignment w:val="baseline"/>
        <w:outlineLvl w:val="9"/>
        <w:rPr>
          <w:rFonts w:hint="eastAsia" w:ascii="宋体" w:hAnsi="宋体" w:eastAsia="宋体" w:cs="宋体"/>
          <w:color w:val="auto"/>
          <w:sz w:val="24"/>
          <w:szCs w:val="24"/>
          <w:highlight w:val="none"/>
          <w:lang w:val="en-US" w:eastAsia="en-US"/>
        </w:rPr>
      </w:pPr>
    </w:p>
    <w:p w14:paraId="71E860F6">
      <w:pPr>
        <w:keepNext w:val="0"/>
        <w:keepLines w:val="0"/>
        <w:pageBreakBefore w:val="0"/>
        <w:widowControl/>
        <w:wordWrap/>
        <w:overflowPunct/>
        <w:topLinePunct w:val="0"/>
        <w:autoSpaceDE w:val="0"/>
        <w:autoSpaceDN w:val="0"/>
        <w:bidi w:val="0"/>
        <w:snapToGrid w:val="0"/>
        <w:spacing w:before="78" w:line="400" w:lineRule="exact"/>
        <w:jc w:val="right"/>
        <w:outlineLvl w:val="9"/>
        <w:rPr>
          <w:rFonts w:hint="eastAsia" w:ascii="宋体" w:hAnsi="宋体" w:eastAsia="宋体" w:cs="宋体"/>
          <w:color w:val="auto"/>
          <w:spacing w:val="-1"/>
          <w:sz w:val="24"/>
          <w:szCs w:val="24"/>
          <w:highlight w:val="none"/>
        </w:rPr>
      </w:pPr>
    </w:p>
    <w:p w14:paraId="4F9E3638">
      <w:pPr>
        <w:keepNext w:val="0"/>
        <w:keepLines w:val="0"/>
        <w:pageBreakBefore w:val="0"/>
        <w:widowControl/>
        <w:wordWrap/>
        <w:overflowPunct/>
        <w:topLinePunct w:val="0"/>
        <w:autoSpaceDE w:val="0"/>
        <w:autoSpaceDN w:val="0"/>
        <w:bidi w:val="0"/>
        <w:snapToGrid w:val="0"/>
        <w:spacing w:before="78" w:line="400" w:lineRule="exact"/>
        <w:jc w:val="right"/>
        <w:outlineLvl w:val="9"/>
        <w:rPr>
          <w:rFonts w:hint="eastAsia" w:ascii="宋体" w:hAnsi="宋体" w:eastAsia="宋体" w:cs="宋体"/>
          <w:color w:val="auto"/>
          <w:spacing w:val="-1"/>
          <w:sz w:val="24"/>
          <w:szCs w:val="24"/>
          <w:highlight w:val="none"/>
        </w:rPr>
      </w:pPr>
    </w:p>
    <w:p w14:paraId="2B113438">
      <w:pPr>
        <w:keepNext w:val="0"/>
        <w:keepLines w:val="0"/>
        <w:pageBreakBefore w:val="0"/>
        <w:widowControl/>
        <w:wordWrap/>
        <w:overflowPunct/>
        <w:topLinePunct w:val="0"/>
        <w:autoSpaceDE w:val="0"/>
        <w:autoSpaceDN w:val="0"/>
        <w:bidi w:val="0"/>
        <w:snapToGrid w:val="0"/>
        <w:spacing w:before="78" w:line="400" w:lineRule="exact"/>
        <w:jc w:val="right"/>
        <w:outlineLvl w:val="9"/>
        <w:rPr>
          <w:rFonts w:hint="eastAsia" w:ascii="宋体" w:hAnsi="宋体" w:eastAsia="宋体" w:cs="宋体"/>
          <w:color w:val="auto"/>
          <w:spacing w:val="-1"/>
          <w:sz w:val="24"/>
          <w:szCs w:val="24"/>
          <w:highlight w:val="none"/>
        </w:rPr>
      </w:pPr>
    </w:p>
    <w:p w14:paraId="64321815">
      <w:pPr>
        <w:keepNext w:val="0"/>
        <w:keepLines w:val="0"/>
        <w:pageBreakBefore w:val="0"/>
        <w:widowControl/>
        <w:wordWrap/>
        <w:overflowPunct/>
        <w:topLinePunct w:val="0"/>
        <w:autoSpaceDE w:val="0"/>
        <w:autoSpaceDN w:val="0"/>
        <w:bidi w:val="0"/>
        <w:snapToGrid w:val="0"/>
        <w:spacing w:before="79" w:line="400" w:lineRule="exact"/>
        <w:jc w:val="right"/>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1"/>
          <w:position w:val="11"/>
          <w:sz w:val="24"/>
          <w:szCs w:val="24"/>
          <w:highlight w:val="none"/>
        </w:rPr>
        <w:t>采购代理机构：</w:t>
      </w:r>
      <w:r>
        <w:rPr>
          <w:rFonts w:hint="eastAsia" w:ascii="宋体" w:hAnsi="宋体" w:eastAsia="宋体" w:cs="宋体"/>
          <w:color w:val="auto"/>
          <w:spacing w:val="-1"/>
          <w:position w:val="11"/>
          <w:sz w:val="24"/>
          <w:szCs w:val="24"/>
          <w:highlight w:val="none"/>
          <w:lang w:eastAsia="zh-CN"/>
        </w:rPr>
        <w:t>广西建隆工程咨询有限公司</w:t>
      </w:r>
    </w:p>
    <w:p w14:paraId="0243F6D3">
      <w:pPr>
        <w:pStyle w:val="8"/>
        <w:keepNext w:val="0"/>
        <w:keepLines w:val="0"/>
        <w:pageBreakBefore w:val="0"/>
        <w:widowControl/>
        <w:wordWrap/>
        <w:overflowPunct/>
        <w:topLinePunct w:val="0"/>
        <w:autoSpaceDE w:val="0"/>
        <w:autoSpaceDN w:val="0"/>
        <w:bidi w:val="0"/>
        <w:snapToGrid w:val="0"/>
        <w:spacing w:line="400" w:lineRule="exact"/>
        <w:jc w:val="right"/>
        <w:outlineLvl w:val="9"/>
        <w:rPr>
          <w:rFonts w:hint="eastAsia" w:ascii="宋体" w:hAnsi="宋体" w:eastAsia="宋体" w:cs="宋体"/>
          <w:color w:val="auto"/>
          <w:sz w:val="24"/>
          <w:szCs w:val="24"/>
          <w:highlight w:val="none"/>
        </w:rPr>
      </w:pPr>
      <w:r>
        <w:rPr>
          <w:rFonts w:hint="eastAsia" w:ascii="宋体" w:hAnsi="宋体" w:eastAsia="宋体" w:cs="宋体"/>
          <w:color w:val="auto"/>
          <w:spacing w:val="-15"/>
          <w:sz w:val="24"/>
          <w:szCs w:val="24"/>
          <w:highlight w:val="none"/>
          <w:lang w:eastAsia="zh-CN"/>
        </w:rPr>
        <w:t>202</w:t>
      </w:r>
      <w:r>
        <w:rPr>
          <w:rFonts w:hint="eastAsia" w:ascii="宋体" w:hAnsi="宋体" w:eastAsia="宋体" w:cs="宋体"/>
          <w:color w:val="auto"/>
          <w:spacing w:val="-15"/>
          <w:sz w:val="24"/>
          <w:szCs w:val="24"/>
          <w:highlight w:val="none"/>
          <w:lang w:val="en-US" w:eastAsia="zh-CN"/>
        </w:rPr>
        <w:t>5</w:t>
      </w:r>
      <w:r>
        <w:rPr>
          <w:rFonts w:hint="eastAsia" w:ascii="宋体" w:hAnsi="宋体" w:eastAsia="宋体" w:cs="宋体"/>
          <w:color w:val="auto"/>
          <w:spacing w:val="-15"/>
          <w:sz w:val="24"/>
          <w:szCs w:val="24"/>
          <w:highlight w:val="none"/>
          <w:lang w:eastAsia="zh-CN"/>
        </w:rPr>
        <w:t>年</w:t>
      </w:r>
      <w:r>
        <w:rPr>
          <w:rFonts w:hint="eastAsia" w:ascii="宋体" w:hAnsi="宋体" w:eastAsia="宋体" w:cs="宋体"/>
          <w:color w:val="auto"/>
          <w:spacing w:val="-15"/>
          <w:sz w:val="24"/>
          <w:szCs w:val="24"/>
          <w:highlight w:val="none"/>
          <w:lang w:val="en-US" w:eastAsia="zh-CN"/>
        </w:rPr>
        <w:t xml:space="preserve">  </w:t>
      </w:r>
      <w:r>
        <w:rPr>
          <w:rFonts w:hint="eastAsia" w:ascii="宋体" w:hAnsi="宋体" w:eastAsia="宋体" w:cs="宋体"/>
          <w:color w:val="auto"/>
          <w:spacing w:val="-15"/>
          <w:sz w:val="24"/>
          <w:szCs w:val="24"/>
          <w:highlight w:val="none"/>
          <w:lang w:eastAsia="zh-CN"/>
        </w:rPr>
        <w:t>月</w:t>
      </w:r>
      <w:r>
        <w:rPr>
          <w:rFonts w:hint="eastAsia" w:ascii="宋体" w:hAnsi="宋体" w:eastAsia="宋体" w:cs="宋体"/>
          <w:color w:val="auto"/>
          <w:spacing w:val="-15"/>
          <w:sz w:val="24"/>
          <w:szCs w:val="24"/>
          <w:highlight w:val="none"/>
          <w:lang w:val="en-US" w:eastAsia="zh-CN"/>
        </w:rPr>
        <w:t xml:space="preserve">  </w:t>
      </w:r>
      <w:r>
        <w:rPr>
          <w:rFonts w:hint="eastAsia" w:ascii="宋体" w:hAnsi="宋体" w:eastAsia="宋体" w:cs="宋体"/>
          <w:color w:val="auto"/>
          <w:spacing w:val="-15"/>
          <w:sz w:val="24"/>
          <w:szCs w:val="24"/>
          <w:highlight w:val="none"/>
          <w:lang w:eastAsia="zh-CN"/>
        </w:rPr>
        <w:t>日</w:t>
      </w:r>
    </w:p>
    <w:p w14:paraId="4354EC84">
      <w:pPr>
        <w:spacing w:line="220" w:lineRule="auto"/>
        <w:outlineLvl w:val="9"/>
        <w:rPr>
          <w:rFonts w:hint="eastAsia" w:ascii="宋体" w:hAnsi="宋体" w:eastAsia="宋体" w:cs="宋体"/>
          <w:color w:val="auto"/>
          <w:sz w:val="24"/>
          <w:szCs w:val="24"/>
          <w:highlight w:val="none"/>
        </w:rPr>
        <w:sectPr>
          <w:footerReference r:id="rId5" w:type="default"/>
          <w:pgSz w:w="11906" w:h="16840"/>
          <w:pgMar w:top="1440" w:right="1080" w:bottom="1440" w:left="1080" w:header="0" w:footer="940" w:gutter="0"/>
          <w:pgNumType w:fmt="decimal" w:start="1"/>
          <w:cols w:space="720" w:num="1"/>
        </w:sectPr>
      </w:pPr>
    </w:p>
    <w:p w14:paraId="30E46AAC">
      <w:pPr>
        <w:spacing w:before="63" w:line="225" w:lineRule="auto"/>
        <w:ind w:left="3835"/>
        <w:outlineLvl w:val="0"/>
        <w:rPr>
          <w:rFonts w:hint="eastAsia" w:ascii="宋体" w:hAnsi="宋体" w:eastAsia="宋体" w:cs="宋体"/>
          <w:color w:val="auto"/>
          <w:sz w:val="31"/>
          <w:szCs w:val="31"/>
          <w:highlight w:val="none"/>
        </w:rPr>
      </w:pPr>
      <w:bookmarkStart w:id="62" w:name="_Toc2119"/>
      <w:bookmarkStart w:id="63" w:name="_Toc20646"/>
      <w:r>
        <w:rPr>
          <w:rFonts w:hint="eastAsia" w:ascii="宋体" w:hAnsi="宋体" w:eastAsia="宋体" w:cs="宋体"/>
          <w:color w:val="auto"/>
          <w:spacing w:val="8"/>
          <w:sz w:val="32"/>
          <w:szCs w:val="32"/>
          <w:highlight w:val="none"/>
          <w14:textOutline w14:w="5793" w14:cap="sq" w14:cmpd="sng">
            <w14:solidFill>
              <w14:srgbClr w14:val="000000"/>
            </w14:solidFill>
            <w14:prstDash w14:val="solid"/>
            <w14:bevel/>
          </w14:textOutline>
        </w:rPr>
        <w:t>第二章</w:t>
      </w:r>
      <w:r>
        <w:rPr>
          <w:rFonts w:hint="eastAsia" w:ascii="宋体" w:hAnsi="宋体" w:eastAsia="宋体" w:cs="宋体"/>
          <w:color w:val="auto"/>
          <w:spacing w:val="8"/>
          <w:sz w:val="32"/>
          <w:szCs w:val="32"/>
          <w:highlight w:val="none"/>
        </w:rPr>
        <w:t xml:space="preserve"> </w:t>
      </w:r>
      <w:r>
        <w:rPr>
          <w:rFonts w:hint="eastAsia" w:ascii="宋体" w:hAnsi="宋体" w:eastAsia="宋体" w:cs="宋体"/>
          <w:color w:val="auto"/>
          <w:spacing w:val="8"/>
          <w:sz w:val="32"/>
          <w:szCs w:val="32"/>
          <w:highlight w:val="none"/>
          <w14:textOutline w14:w="5793" w14:cap="sq" w14:cmpd="sng">
            <w14:solidFill>
              <w14:srgbClr w14:val="000000"/>
            </w14:solidFill>
            <w14:prstDash w14:val="solid"/>
            <w14:bevel/>
          </w14:textOutline>
        </w:rPr>
        <w:t>采购需求</w:t>
      </w:r>
      <w:bookmarkEnd w:id="62"/>
      <w:bookmarkEnd w:id="63"/>
    </w:p>
    <w:p w14:paraId="11A86939">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说明：</w:t>
      </w:r>
    </w:p>
    <w:p w14:paraId="62EE9C0D">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 为落实政府采购政策需满足的要求（根据项目实际情况填写内容）</w:t>
      </w:r>
    </w:p>
    <w:p w14:paraId="06589414">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w:t>
      </w:r>
      <w:r>
        <w:rPr>
          <w:rFonts w:hint="eastAsia" w:ascii="宋体" w:hAnsi="宋体" w:eastAsia="宋体" w:cs="宋体"/>
          <w:color w:val="auto"/>
          <w:sz w:val="24"/>
          <w:szCs w:val="24"/>
          <w:highlight w:val="none"/>
          <w:lang w:eastAsia="zh-CN"/>
        </w:rPr>
        <w:t>招标文件</w:t>
      </w:r>
      <w:r>
        <w:rPr>
          <w:rFonts w:hint="eastAsia" w:ascii="宋体" w:hAnsi="宋体" w:eastAsia="宋体" w:cs="宋体"/>
          <w:color w:val="auto"/>
          <w:sz w:val="24"/>
          <w:szCs w:val="24"/>
          <w:highlight w:val="none"/>
        </w:rPr>
        <w:t>所称中小企业必须符合《政府采购促进中小企业发展管理办法》（财库〔2020〕46号的规定。</w:t>
      </w:r>
    </w:p>
    <w:p w14:paraId="5E22CE57">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（2）根据《财政部 发展改革委 生态环境部 市场监管总局关于调整优化节能产品、环境标志产品政府采购执行机制的通知》（财库〔2019〕9号）和《关于印发节能产品政府采购品目清单的通知》（财库〔2019 〕19号）的规定，采购需求中的产品属于节能产品政府采购品目清单内标注“</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 的，供应商必须在响应文件中提供所</w:t>
      </w:r>
      <w:r>
        <w:rPr>
          <w:rFonts w:hint="eastAsia" w:ascii="宋体" w:hAnsi="宋体" w:eastAsia="宋体" w:cs="宋体"/>
          <w:color w:val="auto"/>
          <w:sz w:val="24"/>
          <w:szCs w:val="24"/>
          <w:highlight w:val="none"/>
          <w:lang w:eastAsia="zh-CN"/>
        </w:rPr>
        <w:t>投标</w:t>
      </w:r>
      <w:r>
        <w:rPr>
          <w:rFonts w:hint="eastAsia" w:ascii="宋体" w:hAnsi="宋体" w:eastAsia="宋体" w:cs="宋体"/>
          <w:color w:val="auto"/>
          <w:sz w:val="24"/>
          <w:szCs w:val="24"/>
          <w:highlight w:val="none"/>
        </w:rPr>
        <w:t>产品的节能产品认证证书复印件（加盖供应商公章），否则响应文件作无效处理。如本项目包含的配套货物属于品目清单内非标注“</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 的产品时，应优先采购，具体详见“第四章 评审程序和评定成交的标准”。</w:t>
      </w:r>
    </w:p>
    <w:p w14:paraId="54F96FCF">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2.“实质性要求”是指采购需求中带“</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 的条款或者不能负偏离的条款或者已经指明不满足按响应文件作无效处理的条款。</w:t>
      </w:r>
    </w:p>
    <w:p w14:paraId="6A40FBBE">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本项目中标注“</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”号的内容是实质性的要求，投标人必须满足或优于要求，非标注“</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”号的内容在允许负偏离项数后，投标人必须满足或优于，否则投标无效。</w:t>
      </w:r>
    </w:p>
    <w:p w14:paraId="1B426BE4">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采购需求中出现的品牌、型号或者生产厂家仅起参考作用，不属于指定品牌、型号或者生产厂家的情形。投标人可参照或者选用其他相当的品牌、型号或者生产厂家替代，但选用的投标产品参数性能必须满足实质性要求。</w:t>
      </w:r>
    </w:p>
    <w:p w14:paraId="30EEC8B7">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 投标人应根据自身实际情况如实响应招标文件，不得将招标文件内容简单复制粘贴作为投标响应，还应当提供相关证明材料</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否则投标文件作无效处理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对于重要技术条款或技术参数应当在投标文件中提供技术支持资料，技术支持资料以招标文件中规定的形式为准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否则投标文件作无效处理</w:t>
      </w:r>
      <w:r>
        <w:rPr>
          <w:rFonts w:hint="eastAsia" w:ascii="宋体" w:hAnsi="宋体" w:eastAsia="宋体" w:cs="宋体"/>
          <w:color w:val="auto"/>
          <w:sz w:val="24"/>
          <w:szCs w:val="24"/>
          <w:highlight w:val="none"/>
          <w:lang w:eastAsia="zh-CN"/>
        </w:rPr>
        <w:t>。</w:t>
      </w:r>
    </w:p>
    <w:p w14:paraId="0B4C9B86">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.投标人必须自行为其投标产品侵犯他人的知识产权或者专利成果的行为承担相应法律责任。</w:t>
      </w:r>
    </w:p>
    <w:p w14:paraId="6E9F768D">
      <w:pPr>
        <w:rPr>
          <w:rFonts w:hint="eastAsia" w:ascii="宋体" w:hAnsi="宋体" w:eastAsia="宋体" w:cs="宋体"/>
          <w:b/>
          <w:bCs/>
          <w:snapToGrid w:val="0"/>
          <w:color w:val="auto"/>
          <w:kern w:val="0"/>
          <w:sz w:val="20"/>
          <w:szCs w:val="20"/>
          <w:highlight w:val="none"/>
          <w:lang w:val="en-US" w:eastAsia="zh-CN" w:bidi="ar"/>
        </w:rPr>
      </w:pPr>
      <w:r>
        <w:rPr>
          <w:rFonts w:hint="eastAsia" w:ascii="宋体" w:hAnsi="宋体" w:eastAsia="宋体" w:cs="宋体"/>
          <w:b/>
          <w:bCs/>
          <w:snapToGrid w:val="0"/>
          <w:color w:val="auto"/>
          <w:kern w:val="0"/>
          <w:sz w:val="20"/>
          <w:szCs w:val="20"/>
          <w:highlight w:val="none"/>
          <w:lang w:val="en-US" w:eastAsia="zh-CN" w:bidi="ar"/>
        </w:rPr>
        <w:t xml:space="preserve">  </w:t>
      </w:r>
      <w:r>
        <w:rPr>
          <w:rFonts w:hint="eastAsia" w:ascii="宋体" w:hAnsi="宋体" w:eastAsia="宋体" w:cs="宋体"/>
          <w:color w:val="auto"/>
          <w:sz w:val="24"/>
          <w:szCs w:val="24"/>
          <w:highlight w:val="none"/>
          <w:lang w:val="en-US" w:eastAsia="zh-CN"/>
        </w:rPr>
        <w:t xml:space="preserve">   所属行业：工业类</w:t>
      </w:r>
    </w:p>
    <w:p w14:paraId="5F96FD8D">
      <w:pPr>
        <w:rPr>
          <w:rFonts w:hint="eastAsia" w:ascii="宋体" w:hAnsi="宋体" w:eastAsia="宋体" w:cs="宋体"/>
          <w:b/>
          <w:bCs/>
          <w:snapToGrid w:val="0"/>
          <w:color w:val="auto"/>
          <w:kern w:val="0"/>
          <w:sz w:val="20"/>
          <w:szCs w:val="20"/>
          <w:highlight w:val="none"/>
          <w:lang w:val="en-US" w:eastAsia="zh-CN" w:bidi="ar"/>
        </w:rPr>
      </w:pPr>
    </w:p>
    <w:p w14:paraId="76E4FC3D">
      <w:pPr>
        <w:rPr>
          <w:rFonts w:hint="eastAsia" w:ascii="宋体" w:hAnsi="宋体" w:eastAsia="宋体" w:cs="宋体"/>
          <w:b/>
          <w:bCs/>
          <w:snapToGrid w:val="0"/>
          <w:color w:val="auto"/>
          <w:kern w:val="0"/>
          <w:sz w:val="20"/>
          <w:szCs w:val="20"/>
          <w:highlight w:val="none"/>
          <w:lang w:val="en-US" w:eastAsia="zh-CN" w:bidi="ar"/>
        </w:rPr>
      </w:pPr>
    </w:p>
    <w:p w14:paraId="64D45998">
      <w:pPr>
        <w:rPr>
          <w:rFonts w:hint="eastAsia" w:ascii="宋体" w:hAnsi="宋体" w:eastAsia="宋体" w:cs="宋体"/>
          <w:b/>
          <w:bCs/>
          <w:snapToGrid w:val="0"/>
          <w:color w:val="auto"/>
          <w:kern w:val="0"/>
          <w:sz w:val="20"/>
          <w:szCs w:val="20"/>
          <w:highlight w:val="none"/>
          <w:lang w:val="en-US" w:eastAsia="zh-CN" w:bidi="ar"/>
        </w:rPr>
      </w:pPr>
    </w:p>
    <w:p w14:paraId="776BD8C7">
      <w:pPr>
        <w:rPr>
          <w:rFonts w:hint="eastAsia" w:ascii="宋体" w:hAnsi="宋体" w:eastAsia="宋体" w:cs="宋体"/>
          <w:b/>
          <w:bCs/>
          <w:snapToGrid w:val="0"/>
          <w:color w:val="auto"/>
          <w:kern w:val="0"/>
          <w:sz w:val="20"/>
          <w:szCs w:val="20"/>
          <w:highlight w:val="none"/>
          <w:lang w:val="en-US" w:eastAsia="zh-CN" w:bidi="ar"/>
        </w:rPr>
      </w:pPr>
    </w:p>
    <w:p w14:paraId="33E0F44D">
      <w:pPr>
        <w:rPr>
          <w:rFonts w:hint="eastAsia" w:ascii="宋体" w:hAnsi="宋体" w:eastAsia="宋体" w:cs="宋体"/>
          <w:b/>
          <w:bCs/>
          <w:snapToGrid w:val="0"/>
          <w:color w:val="auto"/>
          <w:kern w:val="0"/>
          <w:sz w:val="20"/>
          <w:szCs w:val="20"/>
          <w:highlight w:val="none"/>
          <w:lang w:val="en-US" w:eastAsia="zh-CN" w:bidi="ar"/>
        </w:rPr>
      </w:pPr>
    </w:p>
    <w:p w14:paraId="41A2FBA9">
      <w:pPr>
        <w:rPr>
          <w:rFonts w:hint="eastAsia" w:ascii="宋体" w:hAnsi="宋体" w:eastAsia="宋体" w:cs="宋体"/>
          <w:b/>
          <w:bCs/>
          <w:snapToGrid w:val="0"/>
          <w:color w:val="auto"/>
          <w:kern w:val="0"/>
          <w:sz w:val="20"/>
          <w:szCs w:val="20"/>
          <w:highlight w:val="none"/>
          <w:lang w:val="en-US" w:eastAsia="zh-CN" w:bidi="ar"/>
        </w:rPr>
      </w:pPr>
    </w:p>
    <w:p w14:paraId="24E98A08">
      <w:pPr>
        <w:rPr>
          <w:rFonts w:hint="eastAsia" w:ascii="宋体" w:hAnsi="宋体" w:eastAsia="宋体" w:cs="宋体"/>
          <w:b/>
          <w:bCs/>
          <w:snapToGrid w:val="0"/>
          <w:color w:val="auto"/>
          <w:kern w:val="0"/>
          <w:sz w:val="20"/>
          <w:szCs w:val="20"/>
          <w:highlight w:val="none"/>
          <w:lang w:val="en-US" w:eastAsia="zh-CN" w:bidi="ar"/>
        </w:rPr>
      </w:pPr>
    </w:p>
    <w:p w14:paraId="54C2B56F">
      <w:pPr>
        <w:rPr>
          <w:rFonts w:hint="eastAsia" w:ascii="宋体" w:hAnsi="宋体" w:eastAsia="宋体" w:cs="宋体"/>
          <w:b/>
          <w:bCs/>
          <w:snapToGrid w:val="0"/>
          <w:color w:val="auto"/>
          <w:kern w:val="0"/>
          <w:sz w:val="20"/>
          <w:szCs w:val="20"/>
          <w:highlight w:val="none"/>
          <w:lang w:val="en-US" w:eastAsia="zh-CN" w:bidi="ar"/>
        </w:rPr>
      </w:pPr>
    </w:p>
    <w:p w14:paraId="23DF8B60">
      <w:pPr>
        <w:spacing w:line="360" w:lineRule="auto"/>
        <w:outlineLvl w:val="1"/>
        <w:rPr>
          <w:rFonts w:hint="eastAsia" w:ascii="宋体" w:hAnsi="宋体" w:eastAsia="宋体" w:cs="宋体"/>
          <w:b/>
          <w:bCs/>
          <w:color w:val="auto"/>
          <w:sz w:val="24"/>
          <w:szCs w:val="24"/>
          <w:highlight w:val="none"/>
          <w:lang w:val="en-US" w:eastAsia="zh-CN"/>
        </w:rPr>
      </w:pPr>
      <w:bookmarkStart w:id="64" w:name="_Toc9392"/>
      <w:bookmarkStart w:id="65" w:name="_Toc22900"/>
      <w:r>
        <w:rPr>
          <w:rFonts w:hint="eastAsia" w:ascii="宋体" w:hAnsi="宋体" w:eastAsia="宋体" w:cs="宋体"/>
          <w:b/>
          <w:bCs/>
          <w:color w:val="auto"/>
          <w:sz w:val="24"/>
          <w:szCs w:val="24"/>
          <w:highlight w:val="none"/>
          <w:lang w:val="en-US" w:eastAsia="zh-CN"/>
        </w:rPr>
        <w:t>分标1标项名称：</w:t>
      </w:r>
      <w:r>
        <w:rPr>
          <w:rFonts w:hint="eastAsia" w:ascii="宋体" w:hAnsi="宋体" w:eastAsia="宋体" w:cs="宋体"/>
          <w:b/>
          <w:bCs/>
          <w:color w:val="auto"/>
          <w:sz w:val="24"/>
          <w:szCs w:val="24"/>
          <w:highlight w:val="none"/>
          <w:lang w:eastAsia="zh-CN"/>
        </w:rPr>
        <w:t>2025年大新县中小学校学生计算机教室项目-学生计算机教室一</w:t>
      </w:r>
    </w:p>
    <w:p w14:paraId="05C9B33F">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分标1采购预算：2660000.00元。</w:t>
      </w:r>
      <w:bookmarkEnd w:id="64"/>
      <w:bookmarkEnd w:id="65"/>
    </w:p>
    <w:p w14:paraId="7DEDFF0C">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 xml:space="preserve">分标1所属行业是工业类。 </w:t>
      </w:r>
    </w:p>
    <w:p w14:paraId="45E8B8AC">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分标1为非专门面向中小企业采购的项目。（专门面向中小企业预留金额为798000元：其中专门面向小微企业预留金额为478800元）</w:t>
      </w:r>
    </w:p>
    <w:p w14:paraId="5ADDDE25">
      <w:pPr>
        <w:spacing w:line="360" w:lineRule="auto"/>
        <w:rPr>
          <w:rFonts w:hint="eastAsia" w:ascii="宋体" w:hAnsi="宋体" w:eastAsia="宋体" w:cs="宋体"/>
          <w:b/>
          <w:bCs/>
          <w:color w:val="auto"/>
          <w:sz w:val="24"/>
          <w:szCs w:val="24"/>
          <w:highlight w:val="none"/>
          <w:lang w:eastAsia="zh-CN"/>
        </w:rPr>
      </w:pPr>
    </w:p>
    <w:p w14:paraId="33AD92D4">
      <w:pPr>
        <w:spacing w:line="360" w:lineRule="auto"/>
        <w:jc w:val="both"/>
        <w:outlineLvl w:val="2"/>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分标1：</w:t>
      </w:r>
      <w:r>
        <w:rPr>
          <w:rFonts w:hint="eastAsia" w:ascii="宋体" w:hAnsi="宋体" w:eastAsia="宋体" w:cs="宋体"/>
          <w:b/>
          <w:bCs/>
          <w:color w:val="auto"/>
          <w:sz w:val="24"/>
          <w:szCs w:val="24"/>
          <w:highlight w:val="none"/>
          <w:lang w:eastAsia="zh-CN"/>
        </w:rPr>
        <w:t>2025年大新县中小学校学生计算机教室项目-学生计算机教室一</w:t>
      </w:r>
    </w:p>
    <w:p w14:paraId="7432568E">
      <w:pPr>
        <w:spacing w:line="360" w:lineRule="auto"/>
        <w:jc w:val="both"/>
        <w:rPr>
          <w:rFonts w:hint="eastAsia" w:ascii="宋体" w:hAnsi="宋体" w:eastAsia="宋体" w:cs="宋体"/>
          <w:b/>
          <w:bCs/>
          <w:color w:val="auto"/>
          <w:sz w:val="24"/>
          <w:szCs w:val="24"/>
          <w:highlight w:val="none"/>
          <w:lang w:val="en-US" w:eastAsia="zh-CN"/>
        </w:rPr>
      </w:pP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8"/>
        <w:gridCol w:w="984"/>
        <w:gridCol w:w="6350"/>
        <w:gridCol w:w="966"/>
        <w:gridCol w:w="884"/>
      </w:tblGrid>
      <w:tr w14:paraId="6BF6D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8" w:type="dxa"/>
          </w:tcPr>
          <w:p w14:paraId="1BB1A9C4">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b w:val="0"/>
                <w:bCs w:val="0"/>
                <w:color w:val="auto"/>
                <w:sz w:val="21"/>
                <w:szCs w:val="21"/>
                <w:highlight w:val="none"/>
                <w:vertAlign w:val="baseline"/>
                <w:lang w:val="en-US" w:eastAsia="zh-CN"/>
              </w:rPr>
            </w:pPr>
            <w:bookmarkStart w:id="66" w:name="_Toc22512"/>
            <w:bookmarkStart w:id="67" w:name="_Toc26112"/>
            <w:r>
              <w:rPr>
                <w:rFonts w:hint="eastAsia" w:ascii="宋体" w:hAnsi="宋体" w:eastAsia="宋体" w:cs="宋体"/>
                <w:b w:val="0"/>
                <w:bCs w:val="0"/>
                <w:color w:val="auto"/>
                <w:sz w:val="21"/>
                <w:szCs w:val="21"/>
                <w:highlight w:val="none"/>
                <w:vertAlign w:val="baseline"/>
                <w:lang w:val="en-US" w:eastAsia="zh-CN"/>
              </w:rPr>
              <w:t>序号</w:t>
            </w:r>
          </w:p>
        </w:tc>
        <w:tc>
          <w:tcPr>
            <w:tcW w:w="984" w:type="dxa"/>
          </w:tcPr>
          <w:p w14:paraId="5CBEAEC1">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名称</w:t>
            </w:r>
          </w:p>
        </w:tc>
        <w:tc>
          <w:tcPr>
            <w:tcW w:w="6350" w:type="dxa"/>
          </w:tcPr>
          <w:p w14:paraId="57B49861">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参数</w:t>
            </w:r>
          </w:p>
        </w:tc>
        <w:tc>
          <w:tcPr>
            <w:tcW w:w="966" w:type="dxa"/>
          </w:tcPr>
          <w:p w14:paraId="2BB05BA4">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数量</w:t>
            </w:r>
          </w:p>
        </w:tc>
        <w:tc>
          <w:tcPr>
            <w:tcW w:w="884" w:type="dxa"/>
          </w:tcPr>
          <w:p w14:paraId="548FF4F3">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单位</w:t>
            </w:r>
          </w:p>
        </w:tc>
      </w:tr>
      <w:tr w14:paraId="4E9FB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8" w:type="dxa"/>
            <w:vAlign w:val="top"/>
          </w:tcPr>
          <w:p w14:paraId="676E0D7E">
            <w:pPr>
              <w:widowControl w:val="0"/>
              <w:spacing w:line="360" w:lineRule="auto"/>
              <w:rPr>
                <w:rFonts w:hint="eastAsia" w:ascii="宋体" w:hAnsi="宋体" w:eastAsia="宋体" w:cs="宋体"/>
                <w:b w:val="0"/>
                <w:bCs w:val="0"/>
                <w:color w:val="auto"/>
                <w:sz w:val="21"/>
                <w:szCs w:val="21"/>
                <w:highlight w:val="none"/>
              </w:rPr>
            </w:pPr>
          </w:p>
          <w:p w14:paraId="152F47FD">
            <w:pPr>
              <w:widowControl w:val="0"/>
              <w:spacing w:line="360" w:lineRule="auto"/>
              <w:rPr>
                <w:rFonts w:hint="eastAsia" w:ascii="宋体" w:hAnsi="宋体" w:eastAsia="宋体" w:cs="宋体"/>
                <w:b w:val="0"/>
                <w:bCs w:val="0"/>
                <w:color w:val="auto"/>
                <w:sz w:val="21"/>
                <w:szCs w:val="21"/>
                <w:highlight w:val="none"/>
              </w:rPr>
            </w:pPr>
          </w:p>
          <w:p w14:paraId="25A49125">
            <w:pPr>
              <w:widowControl w:val="0"/>
              <w:spacing w:line="360" w:lineRule="auto"/>
              <w:rPr>
                <w:rFonts w:hint="eastAsia" w:ascii="宋体" w:hAnsi="宋体" w:eastAsia="宋体" w:cs="宋体"/>
                <w:b w:val="0"/>
                <w:bCs w:val="0"/>
                <w:color w:val="auto"/>
                <w:sz w:val="21"/>
                <w:szCs w:val="21"/>
                <w:highlight w:val="none"/>
              </w:rPr>
            </w:pPr>
          </w:p>
          <w:p w14:paraId="5827A4BE">
            <w:pPr>
              <w:widowControl w:val="0"/>
              <w:spacing w:line="360" w:lineRule="auto"/>
              <w:rPr>
                <w:rFonts w:hint="eastAsia" w:ascii="宋体" w:hAnsi="宋体" w:eastAsia="宋体" w:cs="宋体"/>
                <w:b w:val="0"/>
                <w:bCs w:val="0"/>
                <w:color w:val="auto"/>
                <w:sz w:val="21"/>
                <w:szCs w:val="21"/>
                <w:highlight w:val="none"/>
              </w:rPr>
            </w:pPr>
          </w:p>
          <w:p w14:paraId="5FC4F6C9">
            <w:pPr>
              <w:widowControl w:val="0"/>
              <w:spacing w:line="360" w:lineRule="auto"/>
              <w:rPr>
                <w:rFonts w:hint="eastAsia" w:ascii="宋体" w:hAnsi="宋体" w:eastAsia="宋体" w:cs="宋体"/>
                <w:b w:val="0"/>
                <w:bCs w:val="0"/>
                <w:color w:val="auto"/>
                <w:sz w:val="21"/>
                <w:szCs w:val="21"/>
                <w:highlight w:val="none"/>
              </w:rPr>
            </w:pPr>
          </w:p>
          <w:p w14:paraId="2A5E57F0">
            <w:pPr>
              <w:widowControl w:val="0"/>
              <w:spacing w:line="360" w:lineRule="auto"/>
              <w:rPr>
                <w:rFonts w:hint="eastAsia" w:ascii="宋体" w:hAnsi="宋体" w:eastAsia="宋体" w:cs="宋体"/>
                <w:b w:val="0"/>
                <w:bCs w:val="0"/>
                <w:color w:val="auto"/>
                <w:sz w:val="21"/>
                <w:szCs w:val="21"/>
                <w:highlight w:val="none"/>
              </w:rPr>
            </w:pPr>
          </w:p>
          <w:p w14:paraId="60409F92">
            <w:pPr>
              <w:widowControl w:val="0"/>
              <w:spacing w:line="360" w:lineRule="auto"/>
              <w:rPr>
                <w:rFonts w:hint="eastAsia" w:ascii="宋体" w:hAnsi="宋体" w:eastAsia="宋体" w:cs="宋体"/>
                <w:b w:val="0"/>
                <w:bCs w:val="0"/>
                <w:color w:val="auto"/>
                <w:sz w:val="21"/>
                <w:szCs w:val="21"/>
                <w:highlight w:val="none"/>
              </w:rPr>
            </w:pPr>
          </w:p>
          <w:p w14:paraId="028574D7">
            <w:pPr>
              <w:widowControl w:val="0"/>
              <w:spacing w:line="360" w:lineRule="auto"/>
              <w:rPr>
                <w:rFonts w:hint="eastAsia" w:ascii="宋体" w:hAnsi="宋体" w:eastAsia="宋体" w:cs="宋体"/>
                <w:b w:val="0"/>
                <w:bCs w:val="0"/>
                <w:color w:val="auto"/>
                <w:sz w:val="21"/>
                <w:szCs w:val="21"/>
                <w:highlight w:val="none"/>
              </w:rPr>
            </w:pPr>
          </w:p>
          <w:p w14:paraId="238DCA8C">
            <w:pPr>
              <w:pStyle w:val="27"/>
              <w:widowControl w:val="0"/>
              <w:spacing w:before="58" w:line="360" w:lineRule="auto"/>
              <w:ind w:left="144" w:leftChars="0"/>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rPr>
              <w:t>1</w:t>
            </w:r>
          </w:p>
        </w:tc>
        <w:tc>
          <w:tcPr>
            <w:tcW w:w="984" w:type="dxa"/>
            <w:vAlign w:val="top"/>
          </w:tcPr>
          <w:p w14:paraId="76F7A0CA">
            <w:pPr>
              <w:widowControl w:val="0"/>
              <w:spacing w:line="360" w:lineRule="auto"/>
              <w:rPr>
                <w:rFonts w:hint="eastAsia" w:ascii="宋体" w:hAnsi="宋体" w:eastAsia="宋体" w:cs="宋体"/>
                <w:b w:val="0"/>
                <w:bCs w:val="0"/>
                <w:color w:val="auto"/>
                <w:sz w:val="21"/>
                <w:szCs w:val="21"/>
                <w:highlight w:val="none"/>
              </w:rPr>
            </w:pPr>
          </w:p>
          <w:p w14:paraId="3AC8C499">
            <w:pPr>
              <w:widowControl w:val="0"/>
              <w:spacing w:line="360" w:lineRule="auto"/>
              <w:rPr>
                <w:rFonts w:hint="eastAsia" w:ascii="宋体" w:hAnsi="宋体" w:eastAsia="宋体" w:cs="宋体"/>
                <w:b w:val="0"/>
                <w:bCs w:val="0"/>
                <w:color w:val="auto"/>
                <w:sz w:val="21"/>
                <w:szCs w:val="21"/>
                <w:highlight w:val="none"/>
              </w:rPr>
            </w:pPr>
          </w:p>
          <w:p w14:paraId="237D1ED8">
            <w:pPr>
              <w:widowControl w:val="0"/>
              <w:spacing w:line="360" w:lineRule="auto"/>
              <w:rPr>
                <w:rFonts w:hint="eastAsia" w:ascii="宋体" w:hAnsi="宋体" w:eastAsia="宋体" w:cs="宋体"/>
                <w:b w:val="0"/>
                <w:bCs w:val="0"/>
                <w:color w:val="auto"/>
                <w:sz w:val="21"/>
                <w:szCs w:val="21"/>
                <w:highlight w:val="none"/>
              </w:rPr>
            </w:pPr>
          </w:p>
          <w:p w14:paraId="77F03D03">
            <w:pPr>
              <w:widowControl w:val="0"/>
              <w:spacing w:line="360" w:lineRule="auto"/>
              <w:rPr>
                <w:rFonts w:hint="eastAsia" w:ascii="宋体" w:hAnsi="宋体" w:eastAsia="宋体" w:cs="宋体"/>
                <w:b w:val="0"/>
                <w:bCs w:val="0"/>
                <w:color w:val="auto"/>
                <w:sz w:val="21"/>
                <w:szCs w:val="21"/>
                <w:highlight w:val="none"/>
              </w:rPr>
            </w:pPr>
          </w:p>
          <w:p w14:paraId="61F95539">
            <w:pPr>
              <w:widowControl w:val="0"/>
              <w:spacing w:line="360" w:lineRule="auto"/>
              <w:rPr>
                <w:rFonts w:hint="eastAsia" w:ascii="宋体" w:hAnsi="宋体" w:eastAsia="宋体" w:cs="宋体"/>
                <w:b w:val="0"/>
                <w:bCs w:val="0"/>
                <w:color w:val="auto"/>
                <w:sz w:val="21"/>
                <w:szCs w:val="21"/>
                <w:highlight w:val="none"/>
              </w:rPr>
            </w:pPr>
          </w:p>
          <w:p w14:paraId="5F976B56">
            <w:pPr>
              <w:widowControl w:val="0"/>
              <w:spacing w:line="360" w:lineRule="auto"/>
              <w:rPr>
                <w:rFonts w:hint="eastAsia" w:ascii="宋体" w:hAnsi="宋体" w:eastAsia="宋体" w:cs="宋体"/>
                <w:b w:val="0"/>
                <w:bCs w:val="0"/>
                <w:color w:val="auto"/>
                <w:sz w:val="21"/>
                <w:szCs w:val="21"/>
                <w:highlight w:val="none"/>
              </w:rPr>
            </w:pPr>
          </w:p>
          <w:p w14:paraId="4B74C09D">
            <w:pPr>
              <w:widowControl w:val="0"/>
              <w:spacing w:line="360" w:lineRule="auto"/>
              <w:rPr>
                <w:rFonts w:hint="eastAsia" w:ascii="宋体" w:hAnsi="宋体" w:eastAsia="宋体" w:cs="宋体"/>
                <w:b w:val="0"/>
                <w:bCs w:val="0"/>
                <w:color w:val="auto"/>
                <w:sz w:val="21"/>
                <w:szCs w:val="21"/>
                <w:highlight w:val="none"/>
              </w:rPr>
            </w:pPr>
          </w:p>
          <w:p w14:paraId="639C417D">
            <w:pPr>
              <w:widowControl w:val="0"/>
              <w:spacing w:line="360" w:lineRule="auto"/>
              <w:rPr>
                <w:rFonts w:hint="eastAsia" w:ascii="宋体" w:hAnsi="宋体" w:eastAsia="宋体" w:cs="宋体"/>
                <w:b w:val="0"/>
                <w:bCs w:val="0"/>
                <w:color w:val="auto"/>
                <w:sz w:val="21"/>
                <w:szCs w:val="21"/>
                <w:highlight w:val="none"/>
              </w:rPr>
            </w:pPr>
          </w:p>
          <w:p w14:paraId="5EAA4833">
            <w:pPr>
              <w:pStyle w:val="27"/>
              <w:widowControl w:val="0"/>
              <w:spacing w:before="58" w:line="360" w:lineRule="auto"/>
              <w:ind w:left="200" w:leftChars="0"/>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pacing w:val="-3"/>
                <w:sz w:val="21"/>
                <w:szCs w:val="21"/>
                <w:highlight w:val="none"/>
              </w:rPr>
              <w:t>学生机</w:t>
            </w:r>
          </w:p>
        </w:tc>
        <w:tc>
          <w:tcPr>
            <w:tcW w:w="6350" w:type="dxa"/>
            <w:vAlign w:val="top"/>
          </w:tcPr>
          <w:p w14:paraId="6F54E3D1">
            <w:pPr>
              <w:pStyle w:val="27"/>
              <w:widowControl w:val="0"/>
              <w:spacing w:line="360" w:lineRule="auto"/>
              <w:ind w:left="10" w:leftChars="0"/>
              <w:rPr>
                <w:rFonts w:hint="eastAsia" w:ascii="宋体" w:hAnsi="宋体" w:eastAsia="宋体" w:cs="宋体"/>
                <w:b w:val="0"/>
                <w:bCs w:val="0"/>
                <w:color w:val="auto"/>
                <w:spacing w:val="-3"/>
                <w:sz w:val="21"/>
                <w:szCs w:val="21"/>
                <w:highlight w:val="none"/>
              </w:rPr>
            </w:pPr>
            <w:r>
              <w:rPr>
                <w:rFonts w:hint="eastAsia" w:ascii="宋体" w:hAnsi="宋体" w:eastAsia="宋体" w:cs="宋体"/>
                <w:b w:val="0"/>
                <w:bCs w:val="0"/>
                <w:color w:val="auto"/>
                <w:spacing w:val="-3"/>
                <w:sz w:val="21"/>
                <w:szCs w:val="21"/>
                <w:highlight w:val="none"/>
              </w:rPr>
              <w:t>一、硬件技术参数</w:t>
            </w:r>
          </w:p>
          <w:p w14:paraId="300568A9">
            <w:pPr>
              <w:pStyle w:val="27"/>
              <w:widowControl w:val="0"/>
              <w:spacing w:line="360" w:lineRule="auto"/>
              <w:ind w:left="10" w:leftChars="0"/>
              <w:rPr>
                <w:rFonts w:hint="eastAsia" w:ascii="宋体" w:hAnsi="宋体" w:eastAsia="宋体" w:cs="宋体"/>
                <w:b w:val="0"/>
                <w:bCs w:val="0"/>
                <w:color w:val="auto"/>
                <w:spacing w:val="-3"/>
                <w:sz w:val="21"/>
                <w:szCs w:val="21"/>
                <w:highlight w:val="none"/>
              </w:rPr>
            </w:pPr>
            <w:r>
              <w:rPr>
                <w:rFonts w:hint="eastAsia" w:ascii="宋体" w:hAnsi="宋体" w:eastAsia="宋体" w:cs="宋体"/>
                <w:b w:val="0"/>
                <w:bCs w:val="0"/>
                <w:color w:val="auto"/>
                <w:spacing w:val="-3"/>
                <w:sz w:val="21"/>
                <w:szCs w:val="21"/>
                <w:highlight w:val="none"/>
              </w:rPr>
              <w:t>1、★基本要求：国产自主品牌商用台式机，机箱≥13.6L，支持侧板挂环锁、Kensington锁；机箱模块化设计，免工具拆装；</w:t>
            </w:r>
          </w:p>
          <w:p w14:paraId="4A0AFC17">
            <w:pPr>
              <w:pStyle w:val="27"/>
              <w:widowControl w:val="0"/>
              <w:spacing w:line="360" w:lineRule="auto"/>
              <w:ind w:left="10" w:leftChars="0"/>
              <w:rPr>
                <w:rFonts w:hint="eastAsia" w:ascii="宋体" w:hAnsi="宋体" w:eastAsia="宋体" w:cs="宋体"/>
                <w:b w:val="0"/>
                <w:bCs w:val="0"/>
                <w:color w:val="auto"/>
                <w:spacing w:val="-3"/>
                <w:sz w:val="21"/>
                <w:szCs w:val="21"/>
                <w:highlight w:val="none"/>
              </w:rPr>
            </w:pPr>
            <w:r>
              <w:rPr>
                <w:rFonts w:hint="eastAsia" w:ascii="宋体" w:hAnsi="宋体" w:eastAsia="宋体" w:cs="宋体"/>
                <w:b w:val="0"/>
                <w:bCs w:val="0"/>
                <w:color w:val="auto"/>
                <w:spacing w:val="-3"/>
                <w:sz w:val="21"/>
                <w:szCs w:val="21"/>
                <w:highlight w:val="none"/>
              </w:rPr>
              <w:t>2、处理器： 处理器采用国产C86架构处理器，八核，主频≥2.7GHz，所投CPU符合安全可靠测评结果公告（2023年第1号）要求、符合《台式计算机政府采购需求标准（2023年版）》要求，（供货时出具原厂符合性证）；</w:t>
            </w:r>
          </w:p>
          <w:p w14:paraId="6AF4AFE3">
            <w:pPr>
              <w:pStyle w:val="27"/>
              <w:widowControl w:val="0"/>
              <w:spacing w:line="360" w:lineRule="auto"/>
              <w:ind w:left="10" w:leftChars="0"/>
              <w:rPr>
                <w:rFonts w:hint="eastAsia" w:ascii="宋体" w:hAnsi="宋体" w:eastAsia="宋体" w:cs="宋体"/>
                <w:b w:val="0"/>
                <w:bCs w:val="0"/>
                <w:color w:val="auto"/>
                <w:spacing w:val="-3"/>
                <w:sz w:val="21"/>
                <w:szCs w:val="21"/>
                <w:highlight w:val="none"/>
              </w:rPr>
            </w:pPr>
            <w:r>
              <w:rPr>
                <w:rFonts w:hint="eastAsia" w:ascii="宋体" w:hAnsi="宋体" w:eastAsia="宋体" w:cs="宋体"/>
                <w:b w:val="0"/>
                <w:bCs w:val="0"/>
                <w:color w:val="auto"/>
                <w:spacing w:val="-3"/>
                <w:sz w:val="21"/>
                <w:szCs w:val="21"/>
                <w:highlight w:val="none"/>
              </w:rPr>
              <w:t>3、内存：配置≥8GB DDR4 UDIMM内存，配置≥2个内存插槽；</w:t>
            </w:r>
          </w:p>
          <w:p w14:paraId="4B60CB05">
            <w:pPr>
              <w:pStyle w:val="27"/>
              <w:widowControl w:val="0"/>
              <w:spacing w:line="360" w:lineRule="auto"/>
              <w:ind w:left="10" w:leftChars="0"/>
              <w:rPr>
                <w:rFonts w:hint="eastAsia" w:ascii="宋体" w:hAnsi="宋体" w:eastAsia="宋体" w:cs="宋体"/>
                <w:b w:val="0"/>
                <w:bCs w:val="0"/>
                <w:color w:val="auto"/>
                <w:spacing w:val="-3"/>
                <w:sz w:val="21"/>
                <w:szCs w:val="21"/>
                <w:highlight w:val="none"/>
              </w:rPr>
            </w:pPr>
            <w:r>
              <w:rPr>
                <w:rFonts w:hint="eastAsia" w:ascii="宋体" w:hAnsi="宋体" w:eastAsia="宋体" w:cs="宋体"/>
                <w:b w:val="0"/>
                <w:bCs w:val="0"/>
                <w:color w:val="auto"/>
                <w:spacing w:val="-3"/>
                <w:sz w:val="21"/>
                <w:szCs w:val="21"/>
                <w:highlight w:val="none"/>
              </w:rPr>
              <w:t>4、显卡：集成显卡，另可以支持独立显卡。</w:t>
            </w:r>
          </w:p>
          <w:p w14:paraId="67A79AF1">
            <w:pPr>
              <w:pStyle w:val="27"/>
              <w:widowControl w:val="0"/>
              <w:spacing w:line="360" w:lineRule="auto"/>
              <w:ind w:left="10" w:leftChars="0"/>
              <w:rPr>
                <w:rFonts w:hint="eastAsia" w:ascii="宋体" w:hAnsi="宋体" w:eastAsia="宋体" w:cs="宋体"/>
                <w:b w:val="0"/>
                <w:bCs w:val="0"/>
                <w:color w:val="auto"/>
                <w:spacing w:val="-3"/>
                <w:sz w:val="21"/>
                <w:szCs w:val="21"/>
                <w:highlight w:val="none"/>
              </w:rPr>
            </w:pPr>
            <w:r>
              <w:rPr>
                <w:rFonts w:hint="eastAsia" w:ascii="宋体" w:hAnsi="宋体" w:eastAsia="宋体" w:cs="宋体"/>
                <w:b w:val="0"/>
                <w:bCs w:val="0"/>
                <w:color w:val="auto"/>
                <w:spacing w:val="-3"/>
                <w:sz w:val="21"/>
                <w:szCs w:val="21"/>
                <w:highlight w:val="none"/>
              </w:rPr>
              <w:t>5、硬盘：≥512GB M.2接口NVME协议SSD；</w:t>
            </w:r>
          </w:p>
          <w:p w14:paraId="763E49FD">
            <w:pPr>
              <w:pStyle w:val="27"/>
              <w:widowControl w:val="0"/>
              <w:spacing w:line="360" w:lineRule="auto"/>
              <w:ind w:left="10" w:leftChars="0"/>
              <w:rPr>
                <w:rFonts w:hint="eastAsia" w:ascii="宋体" w:hAnsi="宋体" w:eastAsia="宋体" w:cs="宋体"/>
                <w:b w:val="0"/>
                <w:bCs w:val="0"/>
                <w:color w:val="auto"/>
                <w:spacing w:val="-3"/>
                <w:sz w:val="21"/>
                <w:szCs w:val="21"/>
                <w:highlight w:val="none"/>
              </w:rPr>
            </w:pPr>
            <w:r>
              <w:rPr>
                <w:rFonts w:hint="eastAsia" w:ascii="宋体" w:hAnsi="宋体" w:eastAsia="宋体" w:cs="宋体"/>
                <w:b w:val="0"/>
                <w:bCs w:val="0"/>
                <w:color w:val="auto"/>
                <w:spacing w:val="-3"/>
                <w:sz w:val="21"/>
                <w:szCs w:val="21"/>
                <w:highlight w:val="none"/>
              </w:rPr>
              <w:t xml:space="preserve">6、电源：电源功率≤180W，电源通过80PLUS认证（网站可查）； </w:t>
            </w:r>
          </w:p>
          <w:p w14:paraId="6C5D177C">
            <w:pPr>
              <w:pStyle w:val="27"/>
              <w:widowControl w:val="0"/>
              <w:spacing w:line="360" w:lineRule="auto"/>
              <w:ind w:left="10" w:leftChars="0"/>
              <w:rPr>
                <w:rFonts w:hint="eastAsia" w:ascii="宋体" w:hAnsi="宋体" w:eastAsia="宋体" w:cs="宋体"/>
                <w:b w:val="0"/>
                <w:bCs w:val="0"/>
                <w:color w:val="auto"/>
                <w:spacing w:val="-3"/>
                <w:sz w:val="21"/>
                <w:szCs w:val="21"/>
                <w:highlight w:val="none"/>
              </w:rPr>
            </w:pPr>
            <w:r>
              <w:rPr>
                <w:rFonts w:hint="eastAsia" w:ascii="宋体" w:hAnsi="宋体" w:eastAsia="宋体" w:cs="宋体"/>
                <w:b w:val="0"/>
                <w:bCs w:val="0"/>
                <w:color w:val="auto"/>
                <w:spacing w:val="-3"/>
                <w:sz w:val="21"/>
                <w:szCs w:val="21"/>
                <w:highlight w:val="none"/>
              </w:rPr>
              <w:t xml:space="preserve">7、网络：1个RJ45 10/100/1000自适应以太网口； </w:t>
            </w:r>
          </w:p>
          <w:p w14:paraId="24ADCDB0">
            <w:pPr>
              <w:pStyle w:val="27"/>
              <w:widowControl w:val="0"/>
              <w:spacing w:line="360" w:lineRule="auto"/>
              <w:ind w:left="10" w:leftChars="0"/>
              <w:rPr>
                <w:rFonts w:hint="eastAsia" w:ascii="宋体" w:hAnsi="宋体" w:eastAsia="宋体" w:cs="宋体"/>
                <w:b w:val="0"/>
                <w:bCs w:val="0"/>
                <w:color w:val="auto"/>
                <w:spacing w:val="-3"/>
                <w:sz w:val="21"/>
                <w:szCs w:val="21"/>
                <w:highlight w:val="none"/>
              </w:rPr>
            </w:pPr>
            <w:r>
              <w:rPr>
                <w:rFonts w:hint="eastAsia" w:ascii="宋体" w:hAnsi="宋体" w:eastAsia="宋体" w:cs="宋体"/>
                <w:b w:val="0"/>
                <w:bCs w:val="0"/>
                <w:color w:val="auto"/>
                <w:spacing w:val="-3"/>
                <w:sz w:val="21"/>
                <w:szCs w:val="21"/>
                <w:highlight w:val="none"/>
              </w:rPr>
              <w:t>8、接口：前置USB3.0接口≥4个；后置USB3.0接口≥2个，USB2.0接口≥2个；音频接口：麦克风1个，耳机1个；后端3个Audio音频接口；PCIE插槽数量≥3个；</w:t>
            </w:r>
          </w:p>
          <w:p w14:paraId="5CEC13AE">
            <w:pPr>
              <w:pStyle w:val="27"/>
              <w:widowControl w:val="0"/>
              <w:spacing w:line="360" w:lineRule="auto"/>
              <w:ind w:left="10" w:leftChars="0"/>
              <w:rPr>
                <w:rFonts w:hint="eastAsia" w:ascii="宋体" w:hAnsi="宋体" w:eastAsia="宋体" w:cs="宋体"/>
                <w:b w:val="0"/>
                <w:bCs w:val="0"/>
                <w:color w:val="auto"/>
                <w:spacing w:val="-3"/>
                <w:sz w:val="21"/>
                <w:szCs w:val="21"/>
                <w:highlight w:val="none"/>
              </w:rPr>
            </w:pPr>
            <w:r>
              <w:rPr>
                <w:rFonts w:hint="eastAsia" w:ascii="宋体" w:hAnsi="宋体" w:eastAsia="宋体" w:cs="宋体"/>
                <w:b w:val="0"/>
                <w:bCs w:val="0"/>
                <w:color w:val="auto"/>
                <w:spacing w:val="-3"/>
                <w:sz w:val="21"/>
                <w:szCs w:val="21"/>
                <w:highlight w:val="none"/>
              </w:rPr>
              <w:t>9、数据安全：BIOS级USB屏蔽及智能USB数据保护：USB支持BIOS下接口开关，针对存储设备支持USB接口切换禁止访问模式/只读模式。</w:t>
            </w:r>
          </w:p>
          <w:p w14:paraId="6504D768">
            <w:pPr>
              <w:pStyle w:val="27"/>
              <w:widowControl w:val="0"/>
              <w:spacing w:line="360" w:lineRule="auto"/>
              <w:ind w:left="10" w:leftChars="0"/>
              <w:rPr>
                <w:rFonts w:hint="eastAsia" w:ascii="宋体" w:hAnsi="宋体" w:eastAsia="宋体" w:cs="宋体"/>
                <w:b w:val="0"/>
                <w:bCs w:val="0"/>
                <w:color w:val="auto"/>
                <w:spacing w:val="-3"/>
                <w:sz w:val="21"/>
                <w:szCs w:val="21"/>
                <w:highlight w:val="none"/>
              </w:rPr>
            </w:pPr>
            <w:r>
              <w:rPr>
                <w:rFonts w:hint="eastAsia" w:ascii="宋体" w:hAnsi="宋体" w:eastAsia="宋体" w:cs="宋体"/>
                <w:b w:val="0"/>
                <w:bCs w:val="0"/>
                <w:color w:val="auto"/>
                <w:spacing w:val="-3"/>
                <w:sz w:val="21"/>
                <w:szCs w:val="21"/>
                <w:highlight w:val="none"/>
              </w:rPr>
              <w:t>10、显示器：配置≥23.8寸LED显示器，与主机同品牌，IPS屏，分辨率≥1920*1080，刷新频率≥</w:t>
            </w:r>
            <w:r>
              <w:rPr>
                <w:rFonts w:hint="eastAsia" w:cs="宋体"/>
                <w:b w:val="0"/>
                <w:bCs w:val="0"/>
                <w:color w:val="auto"/>
                <w:spacing w:val="-3"/>
                <w:sz w:val="21"/>
                <w:szCs w:val="21"/>
                <w:highlight w:val="none"/>
                <w:lang w:val="en-US" w:eastAsia="zh-CN"/>
              </w:rPr>
              <w:t>100</w:t>
            </w:r>
            <w:r>
              <w:rPr>
                <w:rFonts w:hint="eastAsia" w:ascii="宋体" w:hAnsi="宋体" w:eastAsia="宋体" w:cs="宋体"/>
                <w:b w:val="0"/>
                <w:bCs w:val="0"/>
                <w:color w:val="auto"/>
                <w:spacing w:val="-3"/>
                <w:sz w:val="21"/>
                <w:szCs w:val="21"/>
                <w:highlight w:val="none"/>
              </w:rPr>
              <w:t>Hz，对比度≥1000:1，响应时间≤4ms，视频接口VGA+HDMI；</w:t>
            </w:r>
          </w:p>
          <w:p w14:paraId="7AEC8427">
            <w:pPr>
              <w:pStyle w:val="27"/>
              <w:widowControl w:val="0"/>
              <w:spacing w:line="360" w:lineRule="auto"/>
              <w:ind w:left="10" w:leftChars="0"/>
              <w:rPr>
                <w:rFonts w:hint="eastAsia" w:ascii="宋体" w:hAnsi="宋体" w:eastAsia="宋体" w:cs="宋体"/>
                <w:b w:val="0"/>
                <w:bCs w:val="0"/>
                <w:color w:val="auto"/>
                <w:spacing w:val="-3"/>
                <w:sz w:val="21"/>
                <w:szCs w:val="21"/>
                <w:highlight w:val="none"/>
              </w:rPr>
            </w:pPr>
            <w:r>
              <w:rPr>
                <w:rFonts w:hint="eastAsia" w:ascii="宋体" w:hAnsi="宋体" w:eastAsia="宋体" w:cs="宋体"/>
                <w:b w:val="0"/>
                <w:bCs w:val="0"/>
                <w:color w:val="auto"/>
                <w:spacing w:val="-3"/>
                <w:sz w:val="21"/>
                <w:szCs w:val="21"/>
                <w:highlight w:val="none"/>
              </w:rPr>
              <w:t>11、服务：针对产品提供原厂三年质保，提供专业的7*24h远程服务支持。</w:t>
            </w:r>
          </w:p>
          <w:p w14:paraId="5091DB2F">
            <w:pPr>
              <w:pStyle w:val="27"/>
              <w:widowControl w:val="0"/>
              <w:spacing w:line="360" w:lineRule="auto"/>
              <w:ind w:left="10" w:leftChars="0"/>
              <w:rPr>
                <w:rFonts w:hint="eastAsia" w:ascii="宋体" w:hAnsi="宋体" w:eastAsia="宋体" w:cs="宋体"/>
                <w:b w:val="0"/>
                <w:bCs w:val="0"/>
                <w:color w:val="auto"/>
                <w:spacing w:val="-3"/>
                <w:sz w:val="21"/>
                <w:szCs w:val="21"/>
                <w:highlight w:val="none"/>
              </w:rPr>
            </w:pPr>
            <w:r>
              <w:rPr>
                <w:rFonts w:hint="eastAsia" w:cs="宋体"/>
                <w:b w:val="0"/>
                <w:bCs w:val="0"/>
                <w:color w:val="auto"/>
                <w:sz w:val="21"/>
                <w:szCs w:val="21"/>
                <w:highlight w:val="none"/>
                <w:vertAlign w:val="baseline"/>
                <w:lang w:val="en-US" w:eastAsia="zh-CN"/>
              </w:rPr>
              <w:t>12、</w:t>
            </w:r>
            <w:r>
              <w:rPr>
                <w:rFonts w:hint="eastAsia" w:ascii="宋体" w:hAnsi="宋体" w:eastAsia="宋体" w:cs="宋体"/>
                <w:b w:val="0"/>
                <w:bCs w:val="0"/>
                <w:color w:val="auto"/>
                <w:sz w:val="21"/>
                <w:szCs w:val="21"/>
                <w:highlight w:val="none"/>
                <w:vertAlign w:val="baseline"/>
                <w:lang w:eastAsia="zh-CN"/>
              </w:rPr>
              <w:t>操作系统：预装银河麒麟桌面操作系统V10（内核版本5.4，三年服务，带正版授权）</w:t>
            </w:r>
          </w:p>
          <w:p w14:paraId="1FAE1813">
            <w:pPr>
              <w:pStyle w:val="27"/>
              <w:widowControl w:val="0"/>
              <w:spacing w:line="360" w:lineRule="auto"/>
              <w:ind w:left="10" w:leftChars="0"/>
              <w:rPr>
                <w:rFonts w:hint="eastAsia" w:ascii="宋体" w:hAnsi="宋体" w:eastAsia="宋体" w:cs="宋体"/>
                <w:b w:val="0"/>
                <w:bCs w:val="0"/>
                <w:color w:val="auto"/>
                <w:spacing w:val="-3"/>
                <w:sz w:val="21"/>
                <w:szCs w:val="21"/>
                <w:highlight w:val="none"/>
              </w:rPr>
            </w:pPr>
            <w:r>
              <w:rPr>
                <w:rFonts w:hint="eastAsia" w:ascii="宋体" w:hAnsi="宋体" w:eastAsia="宋体" w:cs="宋体"/>
                <w:b w:val="0"/>
                <w:bCs w:val="0"/>
                <w:color w:val="auto"/>
                <w:spacing w:val="-3"/>
                <w:sz w:val="21"/>
                <w:szCs w:val="21"/>
                <w:highlight w:val="none"/>
              </w:rPr>
              <w:t>二、班级管理平台软件</w:t>
            </w:r>
          </w:p>
          <w:p w14:paraId="103B047B">
            <w:pPr>
              <w:pStyle w:val="27"/>
              <w:widowControl w:val="0"/>
              <w:spacing w:line="360" w:lineRule="auto"/>
              <w:ind w:left="10" w:leftChars="0"/>
              <w:rPr>
                <w:rFonts w:hint="eastAsia" w:ascii="宋体" w:hAnsi="宋体" w:eastAsia="宋体" w:cs="宋体"/>
                <w:b w:val="0"/>
                <w:bCs w:val="0"/>
                <w:color w:val="auto"/>
                <w:spacing w:val="-3"/>
                <w:sz w:val="21"/>
                <w:szCs w:val="21"/>
                <w:highlight w:val="none"/>
              </w:rPr>
            </w:pPr>
            <w:r>
              <w:rPr>
                <w:rFonts w:hint="eastAsia" w:ascii="宋体" w:hAnsi="宋体" w:eastAsia="宋体" w:cs="宋体"/>
                <w:b w:val="0"/>
                <w:bCs w:val="0"/>
                <w:color w:val="auto"/>
                <w:spacing w:val="-3"/>
                <w:sz w:val="21"/>
                <w:szCs w:val="21"/>
                <w:highlight w:val="none"/>
              </w:rPr>
              <w:t>1、后台采用 B/S 架构设计，能够支持不同角色在 Windows、web 上进行操作，支持微信和账号登录、支持学校自定义角色、教师角色切换。</w:t>
            </w:r>
          </w:p>
          <w:p w14:paraId="200A42E7">
            <w:pPr>
              <w:pStyle w:val="27"/>
              <w:widowControl w:val="0"/>
              <w:spacing w:line="360" w:lineRule="auto"/>
              <w:ind w:left="10" w:leftChars="0"/>
              <w:rPr>
                <w:rFonts w:hint="eastAsia" w:ascii="宋体" w:hAnsi="宋体" w:eastAsia="宋体" w:cs="宋体"/>
                <w:b w:val="0"/>
                <w:bCs w:val="0"/>
                <w:color w:val="auto"/>
                <w:spacing w:val="-3"/>
                <w:sz w:val="21"/>
                <w:szCs w:val="21"/>
                <w:highlight w:val="none"/>
              </w:rPr>
            </w:pPr>
            <w:r>
              <w:rPr>
                <w:rFonts w:hint="eastAsia" w:ascii="宋体" w:hAnsi="宋体" w:eastAsia="宋体" w:cs="宋体"/>
                <w:b w:val="0"/>
                <w:bCs w:val="0"/>
                <w:color w:val="auto"/>
                <w:spacing w:val="-3"/>
                <w:sz w:val="21"/>
                <w:szCs w:val="21"/>
                <w:highlight w:val="none"/>
              </w:rPr>
              <w:t>2、支持上传多个备课文档、支持一屏稿件对比，支持查看该次集体备课数据统计及访问记录。集体备课终稿存到我的成果库。并支持查看集体备课数据报告；</w:t>
            </w:r>
          </w:p>
          <w:p w14:paraId="3268D1F7">
            <w:pPr>
              <w:pStyle w:val="27"/>
              <w:widowControl w:val="0"/>
              <w:spacing w:line="360" w:lineRule="auto"/>
              <w:ind w:left="10" w:leftChars="0"/>
              <w:rPr>
                <w:rFonts w:hint="eastAsia" w:ascii="宋体" w:hAnsi="宋体" w:eastAsia="宋体" w:cs="宋体"/>
                <w:b w:val="0"/>
                <w:bCs w:val="0"/>
                <w:color w:val="auto"/>
                <w:spacing w:val="-3"/>
                <w:sz w:val="21"/>
                <w:szCs w:val="21"/>
                <w:highlight w:val="none"/>
              </w:rPr>
            </w:pPr>
            <w:r>
              <w:rPr>
                <w:rFonts w:hint="eastAsia" w:ascii="宋体" w:hAnsi="宋体" w:eastAsia="宋体" w:cs="宋体"/>
                <w:b w:val="0"/>
                <w:bCs w:val="0"/>
                <w:color w:val="auto"/>
                <w:spacing w:val="-3"/>
                <w:sz w:val="21"/>
                <w:szCs w:val="21"/>
                <w:highlight w:val="none"/>
              </w:rPr>
              <w:t>3、</w:t>
            </w:r>
            <w:r>
              <w:rPr>
                <w:rFonts w:hint="eastAsia" w:ascii="宋体" w:hAnsi="宋体" w:eastAsia="宋体" w:cs="宋体"/>
                <w:i w:val="0"/>
                <w:iCs w:val="0"/>
                <w:snapToGrid w:val="0"/>
                <w:color w:val="auto"/>
                <w:kern w:val="0"/>
                <w:sz w:val="21"/>
                <w:szCs w:val="21"/>
                <w:highlight w:val="none"/>
                <w:u w:val="none"/>
                <w:lang w:val="en-US" w:eastAsia="zh-CN" w:bidi="ar"/>
              </w:rPr>
              <w:t>▲</w:t>
            </w:r>
            <w:r>
              <w:rPr>
                <w:rFonts w:hint="eastAsia" w:ascii="宋体" w:hAnsi="宋体" w:eastAsia="宋体" w:cs="宋体"/>
                <w:b w:val="0"/>
                <w:bCs w:val="0"/>
                <w:color w:val="auto"/>
                <w:spacing w:val="-3"/>
                <w:sz w:val="21"/>
                <w:szCs w:val="21"/>
                <w:highlight w:val="none"/>
              </w:rPr>
              <w:t>需支持集体备课功能：可自主设置集体备课文件类别如课件、学案、试卷、微课、素材、音频等。支持针对本地上传的文件格式：word、PPT 一个文档多人同时在线协同编辑和批注。支持省、市、县教育局、集团校实时查询集体备课数据。【投标人于投标文件中必须提供所投产品满足本条技术要求的相关有效证明材料复印件（加盖供应商公章），证明材料可以是国家认可的第三方检验（测）机构出具的合格有效的检验（测）报告、官网截图、功能截图或产品彩页等】</w:t>
            </w:r>
          </w:p>
          <w:p w14:paraId="33ED43EA">
            <w:pPr>
              <w:pStyle w:val="27"/>
              <w:widowControl w:val="0"/>
              <w:spacing w:line="360" w:lineRule="auto"/>
              <w:ind w:left="10" w:leftChars="0"/>
              <w:rPr>
                <w:rFonts w:hint="eastAsia" w:ascii="宋体" w:hAnsi="宋体" w:eastAsia="宋体" w:cs="宋体"/>
                <w:b w:val="0"/>
                <w:bCs w:val="0"/>
                <w:color w:val="auto"/>
                <w:spacing w:val="-3"/>
                <w:sz w:val="21"/>
                <w:szCs w:val="21"/>
                <w:highlight w:val="none"/>
              </w:rPr>
            </w:pPr>
            <w:r>
              <w:rPr>
                <w:rFonts w:hint="eastAsia" w:ascii="宋体" w:hAnsi="宋体" w:eastAsia="宋体" w:cs="宋体"/>
                <w:b w:val="0"/>
                <w:bCs w:val="0"/>
                <w:color w:val="auto"/>
                <w:spacing w:val="-3"/>
                <w:sz w:val="21"/>
                <w:szCs w:val="21"/>
                <w:highlight w:val="none"/>
              </w:rPr>
              <w:t>4、需具备听课评课功能：支持管理评课表维度，支持按学科创建评课表。支持评分制和评级制；支持每个维度按优、良中、差进行评级。</w:t>
            </w:r>
          </w:p>
          <w:p w14:paraId="1CBCEA06">
            <w:pPr>
              <w:pStyle w:val="27"/>
              <w:widowControl w:val="0"/>
              <w:spacing w:line="360" w:lineRule="auto"/>
              <w:ind w:left="10" w:leftChars="0"/>
              <w:rPr>
                <w:rFonts w:hint="eastAsia" w:ascii="宋体" w:hAnsi="宋体" w:eastAsia="宋体" w:cs="宋体"/>
                <w:b w:val="0"/>
                <w:bCs w:val="0"/>
                <w:color w:val="auto"/>
                <w:spacing w:val="-3"/>
                <w:sz w:val="21"/>
                <w:szCs w:val="21"/>
                <w:highlight w:val="none"/>
              </w:rPr>
            </w:pPr>
            <w:r>
              <w:rPr>
                <w:rFonts w:hint="eastAsia" w:ascii="宋体" w:hAnsi="宋体" w:eastAsia="宋体" w:cs="宋体"/>
                <w:b w:val="0"/>
                <w:bCs w:val="0"/>
                <w:color w:val="auto"/>
                <w:spacing w:val="-3"/>
                <w:sz w:val="21"/>
                <w:szCs w:val="21"/>
                <w:highlight w:val="none"/>
              </w:rPr>
              <w:t>5、需支持查看评课报告。支持查看该课程课堂记录报告，课堂记录支持按课堂环节、显示环节时长、教学环节描述、评价内容等。</w:t>
            </w:r>
          </w:p>
          <w:p w14:paraId="18FE8A0A">
            <w:pPr>
              <w:pStyle w:val="27"/>
              <w:widowControl w:val="0"/>
              <w:spacing w:line="360" w:lineRule="auto"/>
              <w:ind w:left="10" w:leftChars="0"/>
              <w:rPr>
                <w:rFonts w:hint="eastAsia" w:ascii="宋体" w:hAnsi="宋体" w:eastAsia="宋体" w:cs="宋体"/>
                <w:b w:val="0"/>
                <w:bCs w:val="0"/>
                <w:color w:val="auto"/>
                <w:spacing w:val="-3"/>
                <w:sz w:val="21"/>
                <w:szCs w:val="21"/>
                <w:highlight w:val="none"/>
              </w:rPr>
            </w:pPr>
            <w:r>
              <w:rPr>
                <w:rFonts w:hint="eastAsia" w:ascii="宋体" w:hAnsi="宋体" w:eastAsia="宋体" w:cs="宋体"/>
                <w:b w:val="0"/>
                <w:bCs w:val="0"/>
                <w:color w:val="auto"/>
                <w:spacing w:val="-3"/>
                <w:sz w:val="21"/>
                <w:szCs w:val="21"/>
                <w:highlight w:val="none"/>
              </w:rPr>
              <w:t>6、</w:t>
            </w:r>
            <w:r>
              <w:rPr>
                <w:rFonts w:hint="eastAsia" w:ascii="宋体" w:hAnsi="宋体" w:eastAsia="宋体" w:cs="宋体"/>
                <w:i w:val="0"/>
                <w:iCs w:val="0"/>
                <w:snapToGrid w:val="0"/>
                <w:color w:val="auto"/>
                <w:kern w:val="0"/>
                <w:sz w:val="21"/>
                <w:szCs w:val="21"/>
                <w:highlight w:val="none"/>
                <w:u w:val="none"/>
                <w:lang w:val="en-US" w:eastAsia="zh-CN" w:bidi="ar"/>
              </w:rPr>
              <w:t>▲</w:t>
            </w:r>
            <w:r>
              <w:rPr>
                <w:rFonts w:hint="eastAsia" w:ascii="宋体" w:hAnsi="宋体" w:eastAsia="宋体" w:cs="宋体"/>
                <w:b w:val="0"/>
                <w:bCs w:val="0"/>
                <w:color w:val="auto"/>
                <w:spacing w:val="-3"/>
                <w:sz w:val="21"/>
                <w:szCs w:val="21"/>
                <w:highlight w:val="none"/>
              </w:rPr>
              <w:t>需支持教研日历，老师可以清晰通过教研日历，查看每周和他相关的所有教研活动默认显示当前周，支持但不限于集体备课、听课评课、一师一优课、主题讨论等，并可以通过日历迅速进入相应的教研活动【投标人于投标文件中必须提供所投产品满足本条技术要求的相关有效证明材料复印件（加盖供应商公章），证明材料可以是国家认可的第三方检验（测）机构出具的合格有效的检验（测）报告、官网截图、功能截图或产品彩页等】。</w:t>
            </w:r>
          </w:p>
          <w:p w14:paraId="0A0A6CC3">
            <w:pPr>
              <w:pStyle w:val="27"/>
              <w:widowControl w:val="0"/>
              <w:spacing w:line="360" w:lineRule="auto"/>
              <w:ind w:left="10" w:leftChars="0"/>
              <w:rPr>
                <w:rFonts w:hint="eastAsia" w:ascii="宋体" w:hAnsi="宋体" w:eastAsia="宋体" w:cs="宋体"/>
                <w:b w:val="0"/>
                <w:bCs w:val="0"/>
                <w:color w:val="auto"/>
                <w:spacing w:val="-3"/>
                <w:sz w:val="21"/>
                <w:szCs w:val="21"/>
                <w:highlight w:val="none"/>
              </w:rPr>
            </w:pPr>
            <w:r>
              <w:rPr>
                <w:rFonts w:hint="eastAsia" w:ascii="宋体" w:hAnsi="宋体" w:eastAsia="宋体" w:cs="宋体"/>
                <w:b w:val="0"/>
                <w:bCs w:val="0"/>
                <w:color w:val="auto"/>
                <w:spacing w:val="-3"/>
                <w:sz w:val="21"/>
                <w:szCs w:val="21"/>
                <w:highlight w:val="none"/>
              </w:rPr>
              <w:t>7、</w:t>
            </w:r>
            <w:r>
              <w:rPr>
                <w:rFonts w:hint="eastAsia" w:ascii="宋体" w:hAnsi="宋体" w:eastAsia="宋体" w:cs="宋体"/>
                <w:i w:val="0"/>
                <w:iCs w:val="0"/>
                <w:snapToGrid w:val="0"/>
                <w:color w:val="auto"/>
                <w:kern w:val="0"/>
                <w:sz w:val="21"/>
                <w:szCs w:val="21"/>
                <w:highlight w:val="none"/>
                <w:u w:val="none"/>
                <w:lang w:val="en-US" w:eastAsia="zh-CN" w:bidi="ar"/>
              </w:rPr>
              <w:t>▲</w:t>
            </w:r>
            <w:r>
              <w:rPr>
                <w:rFonts w:hint="eastAsia" w:ascii="宋体" w:hAnsi="宋体" w:eastAsia="宋体" w:cs="宋体"/>
                <w:b w:val="0"/>
                <w:bCs w:val="0"/>
                <w:color w:val="auto"/>
                <w:spacing w:val="-3"/>
                <w:sz w:val="21"/>
                <w:szCs w:val="21"/>
                <w:highlight w:val="none"/>
              </w:rPr>
              <w:t>需支持自动生成教师个人综合素质评价报告，报告需包含职业能力、职业成长、职业工作在内的 3 项个人积分数据统计图，并支持将全部教师积分数据形成校园统计分析报表，并可针对教师积分进行排名，激励教师职业能力提升。【投标人于投标文件中必须提供所投产品满足本条技术要求的相关有效证明材料复印件（加盖供应商公章），证明材料可以是国家认可的第三方检验（测）机构出具的合格有效的检验（测）报告、官网截图、功能截图或产品彩页等】</w:t>
            </w:r>
          </w:p>
          <w:p w14:paraId="52545A45">
            <w:pPr>
              <w:pStyle w:val="27"/>
              <w:widowControl w:val="0"/>
              <w:spacing w:line="360" w:lineRule="auto"/>
              <w:ind w:left="10" w:leftChars="0"/>
              <w:rPr>
                <w:rFonts w:hint="eastAsia" w:ascii="宋体" w:hAnsi="宋体" w:eastAsia="宋体" w:cs="宋体"/>
                <w:b w:val="0"/>
                <w:bCs w:val="0"/>
                <w:color w:val="auto"/>
                <w:spacing w:val="-3"/>
                <w:sz w:val="21"/>
                <w:szCs w:val="21"/>
                <w:highlight w:val="none"/>
              </w:rPr>
            </w:pPr>
            <w:r>
              <w:rPr>
                <w:rFonts w:hint="eastAsia" w:ascii="宋体" w:hAnsi="宋体" w:eastAsia="宋体" w:cs="宋体"/>
                <w:b w:val="0"/>
                <w:bCs w:val="0"/>
                <w:color w:val="auto"/>
                <w:spacing w:val="-3"/>
                <w:sz w:val="21"/>
                <w:szCs w:val="21"/>
                <w:highlight w:val="none"/>
              </w:rPr>
              <w:t>8、</w:t>
            </w:r>
            <w:r>
              <w:rPr>
                <w:rFonts w:hint="eastAsia" w:ascii="宋体" w:hAnsi="宋体" w:eastAsia="宋体" w:cs="宋体"/>
                <w:i w:val="0"/>
                <w:iCs w:val="0"/>
                <w:snapToGrid w:val="0"/>
                <w:color w:val="auto"/>
                <w:kern w:val="0"/>
                <w:sz w:val="21"/>
                <w:szCs w:val="21"/>
                <w:highlight w:val="none"/>
                <w:u w:val="none"/>
                <w:lang w:val="en-US" w:eastAsia="zh-CN" w:bidi="ar"/>
              </w:rPr>
              <w:t>▲</w:t>
            </w:r>
            <w:r>
              <w:rPr>
                <w:rFonts w:hint="eastAsia" w:ascii="宋体" w:hAnsi="宋体" w:eastAsia="宋体" w:cs="宋体"/>
                <w:b w:val="0"/>
                <w:bCs w:val="0"/>
                <w:color w:val="auto"/>
                <w:spacing w:val="-3"/>
                <w:sz w:val="21"/>
                <w:szCs w:val="21"/>
                <w:highlight w:val="none"/>
              </w:rPr>
              <w:t>老师无需下载app，直接通过小程序可查看教研任务、教研笔记、集体备课和听评课操作【投标人于投标文件中必须提供所投产品满足本条技术要求的相关有效证明材料复印件（加盖供应商公章），证明材料可以是国家认可的第三方检验（测）机构出具的合格有效的检验（测）报告、官网截图、功能截图或产品彩页等】。</w:t>
            </w:r>
          </w:p>
          <w:p w14:paraId="3D42BA24">
            <w:pPr>
              <w:pStyle w:val="27"/>
              <w:widowControl w:val="0"/>
              <w:spacing w:line="360" w:lineRule="auto"/>
              <w:ind w:left="10" w:leftChars="0"/>
              <w:rPr>
                <w:rFonts w:hint="eastAsia" w:ascii="宋体" w:hAnsi="宋体" w:eastAsia="宋体" w:cs="宋体"/>
                <w:b w:val="0"/>
                <w:bCs w:val="0"/>
                <w:color w:val="auto"/>
                <w:spacing w:val="-3"/>
                <w:sz w:val="21"/>
                <w:szCs w:val="21"/>
                <w:highlight w:val="none"/>
              </w:rPr>
            </w:pPr>
            <w:r>
              <w:rPr>
                <w:rFonts w:hint="eastAsia" w:ascii="宋体" w:hAnsi="宋体" w:eastAsia="宋体" w:cs="宋体"/>
                <w:b w:val="0"/>
                <w:bCs w:val="0"/>
                <w:color w:val="auto"/>
                <w:spacing w:val="-3"/>
                <w:sz w:val="21"/>
                <w:szCs w:val="21"/>
                <w:highlight w:val="none"/>
              </w:rPr>
              <w:t>9、支持评课表管理：支持自定义设置区域、学校专属评课表，系统预置“一师一优课”模板。支持发布多张评课表，方便同时开展多学科、多个评课活动。</w:t>
            </w:r>
          </w:p>
          <w:p w14:paraId="43E48CC1">
            <w:pPr>
              <w:pStyle w:val="27"/>
              <w:widowControl w:val="0"/>
              <w:spacing w:line="360" w:lineRule="auto"/>
              <w:ind w:left="10" w:leftChars="0"/>
              <w:rPr>
                <w:rFonts w:hint="eastAsia" w:ascii="宋体" w:hAnsi="宋体" w:eastAsia="宋体" w:cs="宋体"/>
                <w:b w:val="0"/>
                <w:bCs w:val="0"/>
                <w:color w:val="auto"/>
                <w:spacing w:val="-3"/>
                <w:sz w:val="21"/>
                <w:szCs w:val="21"/>
                <w:highlight w:val="none"/>
              </w:rPr>
            </w:pPr>
            <w:r>
              <w:rPr>
                <w:rFonts w:hint="eastAsia" w:ascii="宋体" w:hAnsi="宋体" w:eastAsia="宋体" w:cs="宋体"/>
                <w:b w:val="0"/>
                <w:bCs w:val="0"/>
                <w:color w:val="auto"/>
                <w:spacing w:val="-3"/>
                <w:sz w:val="21"/>
                <w:szCs w:val="21"/>
                <w:highlight w:val="none"/>
              </w:rPr>
              <w:t>10、</w:t>
            </w:r>
            <w:r>
              <w:rPr>
                <w:rFonts w:hint="eastAsia" w:ascii="宋体" w:hAnsi="宋体" w:eastAsia="宋体" w:cs="宋体"/>
                <w:i w:val="0"/>
                <w:iCs w:val="0"/>
                <w:snapToGrid w:val="0"/>
                <w:color w:val="auto"/>
                <w:kern w:val="0"/>
                <w:sz w:val="21"/>
                <w:szCs w:val="21"/>
                <w:highlight w:val="none"/>
                <w:u w:val="none"/>
                <w:lang w:val="en-US" w:eastAsia="zh-CN" w:bidi="ar"/>
              </w:rPr>
              <w:t>▲</w:t>
            </w:r>
            <w:r>
              <w:rPr>
                <w:rFonts w:hint="eastAsia" w:ascii="宋体" w:hAnsi="宋体" w:eastAsia="宋体" w:cs="宋体"/>
                <w:b w:val="0"/>
                <w:bCs w:val="0"/>
                <w:color w:val="auto"/>
                <w:spacing w:val="-3"/>
                <w:sz w:val="21"/>
                <w:szCs w:val="21"/>
                <w:highlight w:val="none"/>
              </w:rPr>
              <w:t>支持区域、学校管理者发起在线收集资料的任务，老师按照在线任务要求上传资料，支持管理者将收集上来的资料分类归档管理【投标人于投标文件中必须提供所投产品满足本条技术要求的相关有效证明材料复印件（加盖供应商公章），证明材料可以是国家认可的第三方检验（测）机构出具的合格有效的检验（测）报告、官网截图、功能截图或产品彩页等】。</w:t>
            </w:r>
          </w:p>
          <w:p w14:paraId="01EA978C">
            <w:pPr>
              <w:pStyle w:val="27"/>
              <w:widowControl w:val="0"/>
              <w:spacing w:line="360" w:lineRule="auto"/>
              <w:ind w:left="10" w:leftChars="0"/>
              <w:rPr>
                <w:rFonts w:hint="eastAsia" w:ascii="宋体" w:hAnsi="宋体" w:eastAsia="宋体" w:cs="宋体"/>
                <w:b w:val="0"/>
                <w:bCs w:val="0"/>
                <w:color w:val="auto"/>
                <w:spacing w:val="-3"/>
                <w:sz w:val="21"/>
                <w:szCs w:val="21"/>
                <w:highlight w:val="none"/>
              </w:rPr>
            </w:pPr>
            <w:r>
              <w:rPr>
                <w:rFonts w:hint="eastAsia" w:ascii="宋体" w:hAnsi="宋体" w:eastAsia="宋体" w:cs="宋体"/>
                <w:b w:val="0"/>
                <w:bCs w:val="0"/>
                <w:color w:val="auto"/>
                <w:spacing w:val="-3"/>
                <w:sz w:val="21"/>
                <w:szCs w:val="21"/>
                <w:highlight w:val="none"/>
              </w:rPr>
              <w:t>三、质量及服务保障</w:t>
            </w:r>
          </w:p>
          <w:p w14:paraId="2F3C926F">
            <w:pPr>
              <w:pStyle w:val="27"/>
              <w:widowControl w:val="0"/>
              <w:spacing w:line="360" w:lineRule="auto"/>
              <w:ind w:left="10" w:leftChars="0"/>
              <w:rPr>
                <w:rFonts w:hint="eastAsia" w:ascii="宋体" w:hAnsi="宋体" w:eastAsia="宋体" w:cs="宋体"/>
                <w:b w:val="0"/>
                <w:bCs w:val="0"/>
                <w:color w:val="auto"/>
                <w:spacing w:val="-3"/>
                <w:sz w:val="21"/>
                <w:szCs w:val="21"/>
                <w:highlight w:val="none"/>
              </w:rPr>
            </w:pPr>
            <w:r>
              <w:rPr>
                <w:rFonts w:hint="eastAsia" w:ascii="宋体" w:hAnsi="宋体" w:eastAsia="宋体" w:cs="宋体"/>
                <w:b w:val="0"/>
                <w:bCs w:val="0"/>
                <w:color w:val="auto"/>
                <w:spacing w:val="-3"/>
                <w:sz w:val="21"/>
                <w:szCs w:val="21"/>
                <w:highlight w:val="none"/>
              </w:rPr>
              <w:t>1、★原厂三年有限保修及上门服务（节假日不休），产品厂商具有计算机专属服务团队，全面支持客户使用过程中遇到的各类问题，并且建立有专属400大客户服务专线电话支持，服务时间 7x24，提供现场支持以及故障部件更换服务；</w:t>
            </w:r>
          </w:p>
          <w:p w14:paraId="19D949CF">
            <w:pPr>
              <w:pStyle w:val="27"/>
              <w:widowControl w:val="0"/>
              <w:spacing w:line="360" w:lineRule="auto"/>
              <w:ind w:left="10" w:leftChars="0"/>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pacing w:val="-3"/>
                <w:sz w:val="21"/>
                <w:szCs w:val="21"/>
                <w:highlight w:val="none"/>
              </w:rPr>
              <w:t>2、★为确保货物质量及原厂品质，中标人在合同签订后正式供货时必须提供本项目核心产品生产厂家的售后服务保证原件、技术参数确认函原件，否则采购人将有权不予验收通过。如技术参数确认函中所确认的参数与实际供货产品的参数不符，中标人与生产厂家须承担相关法律责任；</w:t>
            </w:r>
          </w:p>
        </w:tc>
        <w:tc>
          <w:tcPr>
            <w:tcW w:w="966" w:type="dxa"/>
            <w:vAlign w:val="top"/>
          </w:tcPr>
          <w:p w14:paraId="0F13D029">
            <w:pPr>
              <w:widowControl w:val="0"/>
              <w:spacing w:line="360" w:lineRule="auto"/>
              <w:rPr>
                <w:rFonts w:hint="eastAsia" w:ascii="宋体" w:hAnsi="宋体" w:eastAsia="宋体" w:cs="宋体"/>
                <w:b w:val="0"/>
                <w:bCs w:val="0"/>
                <w:color w:val="auto"/>
                <w:sz w:val="21"/>
                <w:szCs w:val="21"/>
                <w:highlight w:val="none"/>
              </w:rPr>
            </w:pPr>
          </w:p>
          <w:p w14:paraId="7C916DD8">
            <w:pPr>
              <w:widowControl w:val="0"/>
              <w:spacing w:line="360" w:lineRule="auto"/>
              <w:rPr>
                <w:rFonts w:hint="eastAsia" w:ascii="宋体" w:hAnsi="宋体" w:eastAsia="宋体" w:cs="宋体"/>
                <w:b w:val="0"/>
                <w:bCs w:val="0"/>
                <w:color w:val="auto"/>
                <w:sz w:val="21"/>
                <w:szCs w:val="21"/>
                <w:highlight w:val="none"/>
              </w:rPr>
            </w:pPr>
          </w:p>
          <w:p w14:paraId="6E171530">
            <w:pPr>
              <w:widowControl w:val="0"/>
              <w:spacing w:line="360" w:lineRule="auto"/>
              <w:rPr>
                <w:rFonts w:hint="eastAsia" w:ascii="宋体" w:hAnsi="宋体" w:eastAsia="宋体" w:cs="宋体"/>
                <w:b w:val="0"/>
                <w:bCs w:val="0"/>
                <w:color w:val="auto"/>
                <w:sz w:val="21"/>
                <w:szCs w:val="21"/>
                <w:highlight w:val="none"/>
              </w:rPr>
            </w:pPr>
          </w:p>
          <w:p w14:paraId="4BF168EF">
            <w:pPr>
              <w:widowControl w:val="0"/>
              <w:spacing w:line="360" w:lineRule="auto"/>
              <w:rPr>
                <w:rFonts w:hint="eastAsia" w:ascii="宋体" w:hAnsi="宋体" w:eastAsia="宋体" w:cs="宋体"/>
                <w:b w:val="0"/>
                <w:bCs w:val="0"/>
                <w:color w:val="auto"/>
                <w:sz w:val="21"/>
                <w:szCs w:val="21"/>
                <w:highlight w:val="none"/>
              </w:rPr>
            </w:pPr>
          </w:p>
          <w:p w14:paraId="4B519D4E">
            <w:pPr>
              <w:widowControl w:val="0"/>
              <w:spacing w:line="360" w:lineRule="auto"/>
              <w:rPr>
                <w:rFonts w:hint="eastAsia" w:ascii="宋体" w:hAnsi="宋体" w:eastAsia="宋体" w:cs="宋体"/>
                <w:b w:val="0"/>
                <w:bCs w:val="0"/>
                <w:color w:val="auto"/>
                <w:sz w:val="21"/>
                <w:szCs w:val="21"/>
                <w:highlight w:val="none"/>
              </w:rPr>
            </w:pPr>
          </w:p>
          <w:p w14:paraId="45A066A2">
            <w:pPr>
              <w:widowControl w:val="0"/>
              <w:spacing w:line="360" w:lineRule="auto"/>
              <w:rPr>
                <w:rFonts w:hint="eastAsia" w:ascii="宋体" w:hAnsi="宋体" w:eastAsia="宋体" w:cs="宋体"/>
                <w:b w:val="0"/>
                <w:bCs w:val="0"/>
                <w:color w:val="auto"/>
                <w:sz w:val="21"/>
                <w:szCs w:val="21"/>
                <w:highlight w:val="none"/>
              </w:rPr>
            </w:pPr>
          </w:p>
          <w:p w14:paraId="2B3445E7">
            <w:pPr>
              <w:widowControl w:val="0"/>
              <w:spacing w:line="360" w:lineRule="auto"/>
              <w:rPr>
                <w:rFonts w:hint="eastAsia" w:ascii="宋体" w:hAnsi="宋体" w:eastAsia="宋体" w:cs="宋体"/>
                <w:b w:val="0"/>
                <w:bCs w:val="0"/>
                <w:color w:val="auto"/>
                <w:sz w:val="21"/>
                <w:szCs w:val="21"/>
                <w:highlight w:val="none"/>
              </w:rPr>
            </w:pPr>
          </w:p>
          <w:p w14:paraId="027C783E">
            <w:pPr>
              <w:widowControl w:val="0"/>
              <w:spacing w:line="360" w:lineRule="auto"/>
              <w:rPr>
                <w:rFonts w:hint="eastAsia" w:ascii="宋体" w:hAnsi="宋体" w:eastAsia="宋体" w:cs="宋体"/>
                <w:b w:val="0"/>
                <w:bCs w:val="0"/>
                <w:color w:val="auto"/>
                <w:sz w:val="21"/>
                <w:szCs w:val="21"/>
                <w:highlight w:val="none"/>
              </w:rPr>
            </w:pPr>
          </w:p>
          <w:p w14:paraId="1C9F5A78">
            <w:pPr>
              <w:pStyle w:val="27"/>
              <w:widowControl w:val="0"/>
              <w:spacing w:before="59" w:line="360" w:lineRule="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pacing w:val="-3"/>
                <w:sz w:val="21"/>
                <w:szCs w:val="21"/>
                <w:highlight w:val="none"/>
              </w:rPr>
              <w:t>500</w:t>
            </w:r>
          </w:p>
        </w:tc>
        <w:tc>
          <w:tcPr>
            <w:tcW w:w="884" w:type="dxa"/>
            <w:vAlign w:val="top"/>
          </w:tcPr>
          <w:p w14:paraId="6A694F32">
            <w:pPr>
              <w:widowControl w:val="0"/>
              <w:spacing w:line="360" w:lineRule="auto"/>
              <w:rPr>
                <w:rFonts w:hint="eastAsia" w:ascii="宋体" w:hAnsi="宋体" w:eastAsia="宋体" w:cs="宋体"/>
                <w:b w:val="0"/>
                <w:bCs w:val="0"/>
                <w:color w:val="auto"/>
                <w:sz w:val="21"/>
                <w:szCs w:val="21"/>
                <w:highlight w:val="none"/>
              </w:rPr>
            </w:pPr>
          </w:p>
          <w:p w14:paraId="558F1733">
            <w:pPr>
              <w:widowControl w:val="0"/>
              <w:spacing w:line="360" w:lineRule="auto"/>
              <w:rPr>
                <w:rFonts w:hint="eastAsia" w:ascii="宋体" w:hAnsi="宋体" w:eastAsia="宋体" w:cs="宋体"/>
                <w:b w:val="0"/>
                <w:bCs w:val="0"/>
                <w:color w:val="auto"/>
                <w:sz w:val="21"/>
                <w:szCs w:val="21"/>
                <w:highlight w:val="none"/>
              </w:rPr>
            </w:pPr>
          </w:p>
          <w:p w14:paraId="3CC1E49A">
            <w:pPr>
              <w:widowControl w:val="0"/>
              <w:spacing w:line="360" w:lineRule="auto"/>
              <w:rPr>
                <w:rFonts w:hint="eastAsia" w:ascii="宋体" w:hAnsi="宋体" w:eastAsia="宋体" w:cs="宋体"/>
                <w:b w:val="0"/>
                <w:bCs w:val="0"/>
                <w:color w:val="auto"/>
                <w:sz w:val="21"/>
                <w:szCs w:val="21"/>
                <w:highlight w:val="none"/>
              </w:rPr>
            </w:pPr>
          </w:p>
          <w:p w14:paraId="62B16410">
            <w:pPr>
              <w:widowControl w:val="0"/>
              <w:spacing w:line="360" w:lineRule="auto"/>
              <w:rPr>
                <w:rFonts w:hint="eastAsia" w:ascii="宋体" w:hAnsi="宋体" w:eastAsia="宋体" w:cs="宋体"/>
                <w:b w:val="0"/>
                <w:bCs w:val="0"/>
                <w:color w:val="auto"/>
                <w:sz w:val="21"/>
                <w:szCs w:val="21"/>
                <w:highlight w:val="none"/>
              </w:rPr>
            </w:pPr>
          </w:p>
          <w:p w14:paraId="0B67B770">
            <w:pPr>
              <w:widowControl w:val="0"/>
              <w:spacing w:line="360" w:lineRule="auto"/>
              <w:rPr>
                <w:rFonts w:hint="eastAsia" w:ascii="宋体" w:hAnsi="宋体" w:eastAsia="宋体" w:cs="宋体"/>
                <w:b w:val="0"/>
                <w:bCs w:val="0"/>
                <w:color w:val="auto"/>
                <w:sz w:val="21"/>
                <w:szCs w:val="21"/>
                <w:highlight w:val="none"/>
              </w:rPr>
            </w:pPr>
          </w:p>
          <w:p w14:paraId="68925873">
            <w:pPr>
              <w:widowControl w:val="0"/>
              <w:spacing w:line="360" w:lineRule="auto"/>
              <w:rPr>
                <w:rFonts w:hint="eastAsia" w:ascii="宋体" w:hAnsi="宋体" w:eastAsia="宋体" w:cs="宋体"/>
                <w:b w:val="0"/>
                <w:bCs w:val="0"/>
                <w:color w:val="auto"/>
                <w:sz w:val="21"/>
                <w:szCs w:val="21"/>
                <w:highlight w:val="none"/>
              </w:rPr>
            </w:pPr>
          </w:p>
          <w:p w14:paraId="42B3390A">
            <w:pPr>
              <w:widowControl w:val="0"/>
              <w:spacing w:line="360" w:lineRule="auto"/>
              <w:rPr>
                <w:rFonts w:hint="eastAsia" w:ascii="宋体" w:hAnsi="宋体" w:eastAsia="宋体" w:cs="宋体"/>
                <w:b w:val="0"/>
                <w:bCs w:val="0"/>
                <w:color w:val="auto"/>
                <w:sz w:val="21"/>
                <w:szCs w:val="21"/>
                <w:highlight w:val="none"/>
              </w:rPr>
            </w:pPr>
          </w:p>
          <w:p w14:paraId="0089751E">
            <w:pPr>
              <w:widowControl w:val="0"/>
              <w:spacing w:line="360" w:lineRule="auto"/>
              <w:rPr>
                <w:rFonts w:hint="eastAsia" w:ascii="宋体" w:hAnsi="宋体" w:eastAsia="宋体" w:cs="宋体"/>
                <w:b w:val="0"/>
                <w:bCs w:val="0"/>
                <w:color w:val="auto"/>
                <w:sz w:val="21"/>
                <w:szCs w:val="21"/>
                <w:highlight w:val="none"/>
              </w:rPr>
            </w:pPr>
          </w:p>
          <w:p w14:paraId="49A98795">
            <w:pPr>
              <w:pStyle w:val="27"/>
              <w:widowControl w:val="0"/>
              <w:spacing w:before="59" w:line="360" w:lineRule="auto"/>
              <w:ind w:left="208" w:leftChars="0"/>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rPr>
              <w:t>台</w:t>
            </w:r>
          </w:p>
        </w:tc>
      </w:tr>
      <w:tr w14:paraId="0E803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8" w:type="dxa"/>
            <w:vAlign w:val="top"/>
          </w:tcPr>
          <w:p w14:paraId="0309A0FB">
            <w:pPr>
              <w:widowControl w:val="0"/>
              <w:spacing w:line="360" w:lineRule="auto"/>
              <w:rPr>
                <w:rFonts w:hint="eastAsia" w:ascii="宋体" w:hAnsi="宋体" w:eastAsia="宋体" w:cs="宋体"/>
                <w:b w:val="0"/>
                <w:bCs w:val="0"/>
                <w:color w:val="auto"/>
                <w:sz w:val="21"/>
                <w:szCs w:val="21"/>
                <w:highlight w:val="none"/>
              </w:rPr>
            </w:pPr>
          </w:p>
          <w:p w14:paraId="62F54C53">
            <w:pPr>
              <w:widowControl w:val="0"/>
              <w:spacing w:line="360" w:lineRule="auto"/>
              <w:rPr>
                <w:rFonts w:hint="eastAsia" w:ascii="宋体" w:hAnsi="宋体" w:eastAsia="宋体" w:cs="宋体"/>
                <w:b w:val="0"/>
                <w:bCs w:val="0"/>
                <w:color w:val="auto"/>
                <w:sz w:val="21"/>
                <w:szCs w:val="21"/>
                <w:highlight w:val="none"/>
              </w:rPr>
            </w:pPr>
          </w:p>
          <w:p w14:paraId="71F02058">
            <w:pPr>
              <w:widowControl w:val="0"/>
              <w:spacing w:line="360" w:lineRule="auto"/>
              <w:rPr>
                <w:rFonts w:hint="eastAsia" w:ascii="宋体" w:hAnsi="宋体" w:eastAsia="宋体" w:cs="宋体"/>
                <w:b w:val="0"/>
                <w:bCs w:val="0"/>
                <w:color w:val="auto"/>
                <w:sz w:val="21"/>
                <w:szCs w:val="21"/>
                <w:highlight w:val="none"/>
              </w:rPr>
            </w:pPr>
          </w:p>
          <w:p w14:paraId="4D8C31B5">
            <w:pPr>
              <w:widowControl w:val="0"/>
              <w:spacing w:line="360" w:lineRule="auto"/>
              <w:rPr>
                <w:rFonts w:hint="eastAsia" w:ascii="宋体" w:hAnsi="宋体" w:eastAsia="宋体" w:cs="宋体"/>
                <w:b w:val="0"/>
                <w:bCs w:val="0"/>
                <w:color w:val="auto"/>
                <w:sz w:val="21"/>
                <w:szCs w:val="21"/>
                <w:highlight w:val="none"/>
              </w:rPr>
            </w:pPr>
          </w:p>
          <w:p w14:paraId="37216122">
            <w:pPr>
              <w:widowControl w:val="0"/>
              <w:spacing w:line="360" w:lineRule="auto"/>
              <w:rPr>
                <w:rFonts w:hint="eastAsia" w:ascii="宋体" w:hAnsi="宋体" w:eastAsia="宋体" w:cs="宋体"/>
                <w:b w:val="0"/>
                <w:bCs w:val="0"/>
                <w:color w:val="auto"/>
                <w:sz w:val="21"/>
                <w:szCs w:val="21"/>
                <w:highlight w:val="none"/>
              </w:rPr>
            </w:pPr>
          </w:p>
          <w:p w14:paraId="609DE321">
            <w:pPr>
              <w:widowControl w:val="0"/>
              <w:spacing w:line="360" w:lineRule="auto"/>
              <w:rPr>
                <w:rFonts w:hint="eastAsia" w:ascii="宋体" w:hAnsi="宋体" w:eastAsia="宋体" w:cs="宋体"/>
                <w:b w:val="0"/>
                <w:bCs w:val="0"/>
                <w:color w:val="auto"/>
                <w:sz w:val="21"/>
                <w:szCs w:val="21"/>
                <w:highlight w:val="none"/>
              </w:rPr>
            </w:pPr>
          </w:p>
          <w:p w14:paraId="56F0D4E6">
            <w:pPr>
              <w:widowControl w:val="0"/>
              <w:spacing w:line="360" w:lineRule="auto"/>
              <w:rPr>
                <w:rFonts w:hint="eastAsia" w:ascii="宋体" w:hAnsi="宋体" w:eastAsia="宋体" w:cs="宋体"/>
                <w:b w:val="0"/>
                <w:bCs w:val="0"/>
                <w:color w:val="auto"/>
                <w:sz w:val="21"/>
                <w:szCs w:val="21"/>
                <w:highlight w:val="none"/>
              </w:rPr>
            </w:pPr>
          </w:p>
          <w:p w14:paraId="3B4AC46D">
            <w:pPr>
              <w:widowControl w:val="0"/>
              <w:spacing w:line="360" w:lineRule="auto"/>
              <w:rPr>
                <w:rFonts w:hint="eastAsia" w:ascii="宋体" w:hAnsi="宋体" w:eastAsia="宋体" w:cs="宋体"/>
                <w:b w:val="0"/>
                <w:bCs w:val="0"/>
                <w:color w:val="auto"/>
                <w:sz w:val="21"/>
                <w:szCs w:val="21"/>
                <w:highlight w:val="none"/>
              </w:rPr>
            </w:pPr>
          </w:p>
          <w:p w14:paraId="015AC0BC">
            <w:pPr>
              <w:widowControl w:val="0"/>
              <w:spacing w:line="360" w:lineRule="auto"/>
              <w:rPr>
                <w:rFonts w:hint="eastAsia" w:ascii="宋体" w:hAnsi="宋体" w:eastAsia="宋体" w:cs="宋体"/>
                <w:b w:val="0"/>
                <w:bCs w:val="0"/>
                <w:color w:val="auto"/>
                <w:sz w:val="21"/>
                <w:szCs w:val="21"/>
                <w:highlight w:val="none"/>
              </w:rPr>
            </w:pPr>
          </w:p>
          <w:p w14:paraId="03D153B7">
            <w:pPr>
              <w:widowControl w:val="0"/>
              <w:spacing w:line="360" w:lineRule="auto"/>
              <w:rPr>
                <w:rFonts w:hint="eastAsia" w:ascii="宋体" w:hAnsi="宋体" w:eastAsia="宋体" w:cs="宋体"/>
                <w:b w:val="0"/>
                <w:bCs w:val="0"/>
                <w:color w:val="auto"/>
                <w:sz w:val="21"/>
                <w:szCs w:val="21"/>
                <w:highlight w:val="none"/>
              </w:rPr>
            </w:pPr>
          </w:p>
          <w:p w14:paraId="56D41B16">
            <w:pPr>
              <w:pStyle w:val="27"/>
              <w:widowControl w:val="0"/>
              <w:spacing w:before="58" w:line="360" w:lineRule="auto"/>
              <w:ind w:left="144" w:leftChars="0"/>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rPr>
              <w:t>2</w:t>
            </w:r>
          </w:p>
        </w:tc>
        <w:tc>
          <w:tcPr>
            <w:tcW w:w="984" w:type="dxa"/>
            <w:vAlign w:val="top"/>
          </w:tcPr>
          <w:p w14:paraId="1DEE0B74">
            <w:pPr>
              <w:widowControl w:val="0"/>
              <w:spacing w:line="360" w:lineRule="auto"/>
              <w:rPr>
                <w:rFonts w:hint="eastAsia" w:ascii="宋体" w:hAnsi="宋体" w:eastAsia="宋体" w:cs="宋体"/>
                <w:b w:val="0"/>
                <w:bCs w:val="0"/>
                <w:color w:val="auto"/>
                <w:sz w:val="21"/>
                <w:szCs w:val="21"/>
                <w:highlight w:val="none"/>
              </w:rPr>
            </w:pPr>
          </w:p>
          <w:p w14:paraId="662AF1F1">
            <w:pPr>
              <w:widowControl w:val="0"/>
              <w:spacing w:line="360" w:lineRule="auto"/>
              <w:rPr>
                <w:rFonts w:hint="eastAsia" w:ascii="宋体" w:hAnsi="宋体" w:eastAsia="宋体" w:cs="宋体"/>
                <w:b w:val="0"/>
                <w:bCs w:val="0"/>
                <w:color w:val="auto"/>
                <w:sz w:val="21"/>
                <w:szCs w:val="21"/>
                <w:highlight w:val="none"/>
              </w:rPr>
            </w:pPr>
          </w:p>
          <w:p w14:paraId="1424D1B4">
            <w:pPr>
              <w:widowControl w:val="0"/>
              <w:spacing w:line="360" w:lineRule="auto"/>
              <w:rPr>
                <w:rFonts w:hint="eastAsia" w:ascii="宋体" w:hAnsi="宋体" w:eastAsia="宋体" w:cs="宋体"/>
                <w:b w:val="0"/>
                <w:bCs w:val="0"/>
                <w:color w:val="auto"/>
                <w:sz w:val="21"/>
                <w:szCs w:val="21"/>
                <w:highlight w:val="none"/>
              </w:rPr>
            </w:pPr>
          </w:p>
          <w:p w14:paraId="7AE197B7">
            <w:pPr>
              <w:widowControl w:val="0"/>
              <w:spacing w:line="360" w:lineRule="auto"/>
              <w:rPr>
                <w:rFonts w:hint="eastAsia" w:ascii="宋体" w:hAnsi="宋体" w:eastAsia="宋体" w:cs="宋体"/>
                <w:b w:val="0"/>
                <w:bCs w:val="0"/>
                <w:color w:val="auto"/>
                <w:sz w:val="21"/>
                <w:szCs w:val="21"/>
                <w:highlight w:val="none"/>
              </w:rPr>
            </w:pPr>
          </w:p>
          <w:p w14:paraId="4A49C5C0">
            <w:pPr>
              <w:widowControl w:val="0"/>
              <w:spacing w:line="360" w:lineRule="auto"/>
              <w:rPr>
                <w:rFonts w:hint="eastAsia" w:ascii="宋体" w:hAnsi="宋体" w:eastAsia="宋体" w:cs="宋体"/>
                <w:b w:val="0"/>
                <w:bCs w:val="0"/>
                <w:color w:val="auto"/>
                <w:sz w:val="21"/>
                <w:szCs w:val="21"/>
                <w:highlight w:val="none"/>
              </w:rPr>
            </w:pPr>
          </w:p>
          <w:p w14:paraId="37F012DD">
            <w:pPr>
              <w:widowControl w:val="0"/>
              <w:spacing w:line="360" w:lineRule="auto"/>
              <w:rPr>
                <w:rFonts w:hint="eastAsia" w:ascii="宋体" w:hAnsi="宋体" w:eastAsia="宋体" w:cs="宋体"/>
                <w:b w:val="0"/>
                <w:bCs w:val="0"/>
                <w:color w:val="auto"/>
                <w:sz w:val="21"/>
                <w:szCs w:val="21"/>
                <w:highlight w:val="none"/>
              </w:rPr>
            </w:pPr>
          </w:p>
          <w:p w14:paraId="61F29052">
            <w:pPr>
              <w:widowControl w:val="0"/>
              <w:spacing w:line="360" w:lineRule="auto"/>
              <w:rPr>
                <w:rFonts w:hint="eastAsia" w:ascii="宋体" w:hAnsi="宋体" w:eastAsia="宋体" w:cs="宋体"/>
                <w:b w:val="0"/>
                <w:bCs w:val="0"/>
                <w:color w:val="auto"/>
                <w:sz w:val="21"/>
                <w:szCs w:val="21"/>
                <w:highlight w:val="none"/>
              </w:rPr>
            </w:pPr>
          </w:p>
          <w:p w14:paraId="2355F754">
            <w:pPr>
              <w:widowControl w:val="0"/>
              <w:spacing w:line="360" w:lineRule="auto"/>
              <w:rPr>
                <w:rFonts w:hint="eastAsia" w:ascii="宋体" w:hAnsi="宋体" w:eastAsia="宋体" w:cs="宋体"/>
                <w:b w:val="0"/>
                <w:bCs w:val="0"/>
                <w:color w:val="auto"/>
                <w:sz w:val="21"/>
                <w:szCs w:val="21"/>
                <w:highlight w:val="none"/>
              </w:rPr>
            </w:pPr>
          </w:p>
          <w:p w14:paraId="5CE0BDC5">
            <w:pPr>
              <w:widowControl w:val="0"/>
              <w:spacing w:line="360" w:lineRule="auto"/>
              <w:rPr>
                <w:rFonts w:hint="eastAsia" w:ascii="宋体" w:hAnsi="宋体" w:eastAsia="宋体" w:cs="宋体"/>
                <w:b w:val="0"/>
                <w:bCs w:val="0"/>
                <w:color w:val="auto"/>
                <w:sz w:val="21"/>
                <w:szCs w:val="21"/>
                <w:highlight w:val="none"/>
              </w:rPr>
            </w:pPr>
          </w:p>
          <w:p w14:paraId="350C18A3">
            <w:pPr>
              <w:widowControl w:val="0"/>
              <w:spacing w:line="360" w:lineRule="auto"/>
              <w:rPr>
                <w:rFonts w:hint="eastAsia" w:ascii="宋体" w:hAnsi="宋体" w:eastAsia="宋体" w:cs="宋体"/>
                <w:b w:val="0"/>
                <w:bCs w:val="0"/>
                <w:color w:val="auto"/>
                <w:sz w:val="21"/>
                <w:szCs w:val="21"/>
                <w:highlight w:val="none"/>
              </w:rPr>
            </w:pPr>
          </w:p>
          <w:p w14:paraId="5061C27E">
            <w:pPr>
              <w:pStyle w:val="27"/>
              <w:widowControl w:val="0"/>
              <w:spacing w:before="58" w:line="360" w:lineRule="auto"/>
              <w:ind w:left="200" w:leftChars="0"/>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pacing w:val="-3"/>
                <w:sz w:val="21"/>
                <w:szCs w:val="21"/>
                <w:highlight w:val="none"/>
              </w:rPr>
              <w:t>教师机</w:t>
            </w:r>
          </w:p>
        </w:tc>
        <w:tc>
          <w:tcPr>
            <w:tcW w:w="6350" w:type="dxa"/>
            <w:vAlign w:val="top"/>
          </w:tcPr>
          <w:p w14:paraId="6D6C8A81">
            <w:pPr>
              <w:pStyle w:val="27"/>
              <w:widowControl w:val="0"/>
              <w:spacing w:line="360" w:lineRule="auto"/>
              <w:ind w:left="30" w:leftChars="0" w:right="41" w:rightChars="0" w:firstLine="60" w:firstLineChars="0"/>
              <w:rPr>
                <w:rFonts w:hint="eastAsia" w:ascii="宋体" w:hAnsi="宋体" w:eastAsia="宋体" w:cs="宋体"/>
                <w:b w:val="0"/>
                <w:bCs w:val="0"/>
                <w:strike/>
                <w:dstrike w:val="0"/>
                <w:color w:val="auto"/>
                <w:spacing w:val="-3"/>
                <w:sz w:val="21"/>
                <w:szCs w:val="21"/>
                <w:highlight w:val="none"/>
                <w:lang w:eastAsia="zh-CN"/>
              </w:rPr>
            </w:pPr>
            <w:r>
              <w:rPr>
                <w:rFonts w:hint="eastAsia" w:ascii="宋体" w:hAnsi="宋体" w:eastAsia="宋体" w:cs="宋体"/>
                <w:b w:val="0"/>
                <w:bCs w:val="0"/>
                <w:color w:val="auto"/>
                <w:spacing w:val="-3"/>
                <w:sz w:val="21"/>
                <w:szCs w:val="21"/>
                <w:highlight w:val="none"/>
              </w:rPr>
              <w:t>一1、★基本要求：国产自主品牌商用台式机，机箱≥13.6L，支持侧板挂环锁、Kensington锁；机箱模块化设计，免工具拆装</w:t>
            </w:r>
            <w:r>
              <w:rPr>
                <w:rFonts w:hint="eastAsia" w:cs="宋体"/>
                <w:b w:val="0"/>
                <w:bCs w:val="0"/>
                <w:color w:val="auto"/>
                <w:spacing w:val="-3"/>
                <w:sz w:val="21"/>
                <w:szCs w:val="21"/>
                <w:highlight w:val="none"/>
                <w:lang w:eastAsia="zh-CN"/>
              </w:rPr>
              <w:t>；</w:t>
            </w:r>
          </w:p>
          <w:p w14:paraId="6E47F7B2">
            <w:pPr>
              <w:pStyle w:val="27"/>
              <w:widowControl w:val="0"/>
              <w:spacing w:line="360" w:lineRule="auto"/>
              <w:ind w:left="30" w:leftChars="0" w:right="41" w:rightChars="0" w:firstLine="60" w:firstLineChars="0"/>
              <w:rPr>
                <w:rFonts w:hint="eastAsia" w:ascii="宋体" w:hAnsi="宋体" w:eastAsia="宋体" w:cs="宋体"/>
                <w:b w:val="0"/>
                <w:bCs w:val="0"/>
                <w:color w:val="auto"/>
                <w:spacing w:val="-3"/>
                <w:sz w:val="21"/>
                <w:szCs w:val="21"/>
                <w:highlight w:val="none"/>
              </w:rPr>
            </w:pPr>
            <w:r>
              <w:rPr>
                <w:rFonts w:hint="eastAsia" w:ascii="宋体" w:hAnsi="宋体" w:eastAsia="宋体" w:cs="宋体"/>
                <w:b w:val="0"/>
                <w:bCs w:val="0"/>
                <w:color w:val="auto"/>
                <w:spacing w:val="-3"/>
                <w:sz w:val="21"/>
                <w:szCs w:val="21"/>
                <w:highlight w:val="none"/>
              </w:rPr>
              <w:t>2、处理器： 处理器采用国产C86架构处理器，八核，主频≥2.7GHz，所投CPU符合安全可靠测评结果公告（2023年第1号）要求、符合《台式计算机政府采购需求标准（2023年版）》要求，（供货时出具原厂符合性证）；</w:t>
            </w:r>
          </w:p>
          <w:p w14:paraId="00B97F89">
            <w:pPr>
              <w:pStyle w:val="27"/>
              <w:widowControl w:val="0"/>
              <w:spacing w:line="360" w:lineRule="auto"/>
              <w:ind w:left="30" w:leftChars="0" w:right="41" w:rightChars="0" w:firstLine="60" w:firstLineChars="0"/>
              <w:rPr>
                <w:rFonts w:hint="eastAsia" w:ascii="宋体" w:hAnsi="宋体" w:eastAsia="宋体" w:cs="宋体"/>
                <w:b w:val="0"/>
                <w:bCs w:val="0"/>
                <w:color w:val="auto"/>
                <w:spacing w:val="-3"/>
                <w:sz w:val="21"/>
                <w:szCs w:val="21"/>
                <w:highlight w:val="none"/>
              </w:rPr>
            </w:pPr>
            <w:r>
              <w:rPr>
                <w:rFonts w:hint="eastAsia" w:ascii="宋体" w:hAnsi="宋体" w:eastAsia="宋体" w:cs="宋体"/>
                <w:b w:val="0"/>
                <w:bCs w:val="0"/>
                <w:color w:val="auto"/>
                <w:spacing w:val="-3"/>
                <w:sz w:val="21"/>
                <w:szCs w:val="21"/>
                <w:highlight w:val="none"/>
              </w:rPr>
              <w:t>3、内存：配置≥16GB DDR4 UDIMM内存，配置≥2个内存插槽；</w:t>
            </w:r>
          </w:p>
          <w:p w14:paraId="4D92B1D4">
            <w:pPr>
              <w:pStyle w:val="27"/>
              <w:widowControl w:val="0"/>
              <w:spacing w:line="360" w:lineRule="auto"/>
              <w:ind w:left="30" w:leftChars="0" w:right="41" w:rightChars="0" w:firstLine="60" w:firstLineChars="0"/>
              <w:rPr>
                <w:rFonts w:hint="eastAsia" w:ascii="宋体" w:hAnsi="宋体" w:eastAsia="宋体" w:cs="宋体"/>
                <w:b w:val="0"/>
                <w:bCs w:val="0"/>
                <w:color w:val="auto"/>
                <w:spacing w:val="-3"/>
                <w:sz w:val="21"/>
                <w:szCs w:val="21"/>
                <w:highlight w:val="none"/>
              </w:rPr>
            </w:pPr>
            <w:r>
              <w:rPr>
                <w:rFonts w:hint="eastAsia" w:ascii="宋体" w:hAnsi="宋体" w:eastAsia="宋体" w:cs="宋体"/>
                <w:b w:val="0"/>
                <w:bCs w:val="0"/>
                <w:color w:val="auto"/>
                <w:spacing w:val="-3"/>
                <w:sz w:val="21"/>
                <w:szCs w:val="21"/>
                <w:highlight w:val="none"/>
              </w:rPr>
              <w:t>4、显卡：集成显卡，另可以支持独立显卡。</w:t>
            </w:r>
          </w:p>
          <w:p w14:paraId="4578F3FF">
            <w:pPr>
              <w:pStyle w:val="27"/>
              <w:widowControl w:val="0"/>
              <w:spacing w:line="360" w:lineRule="auto"/>
              <w:ind w:left="30" w:leftChars="0" w:right="41" w:rightChars="0" w:firstLine="60" w:firstLineChars="0"/>
              <w:rPr>
                <w:rFonts w:hint="eastAsia" w:ascii="宋体" w:hAnsi="宋体" w:eastAsia="宋体" w:cs="宋体"/>
                <w:b w:val="0"/>
                <w:bCs w:val="0"/>
                <w:color w:val="auto"/>
                <w:spacing w:val="-3"/>
                <w:sz w:val="21"/>
                <w:szCs w:val="21"/>
                <w:highlight w:val="none"/>
              </w:rPr>
            </w:pPr>
            <w:r>
              <w:rPr>
                <w:rFonts w:hint="eastAsia" w:ascii="宋体" w:hAnsi="宋体" w:eastAsia="宋体" w:cs="宋体"/>
                <w:b w:val="0"/>
                <w:bCs w:val="0"/>
                <w:color w:val="auto"/>
                <w:spacing w:val="-3"/>
                <w:sz w:val="21"/>
                <w:szCs w:val="21"/>
                <w:highlight w:val="none"/>
              </w:rPr>
              <w:t>5、硬盘：≥512GB M.2接口NVME协议SSD；</w:t>
            </w:r>
          </w:p>
          <w:p w14:paraId="043F59F7">
            <w:pPr>
              <w:pStyle w:val="27"/>
              <w:widowControl w:val="0"/>
              <w:spacing w:line="360" w:lineRule="auto"/>
              <w:ind w:left="30" w:leftChars="0" w:right="41" w:rightChars="0" w:firstLine="60" w:firstLineChars="0"/>
              <w:rPr>
                <w:rFonts w:hint="eastAsia" w:ascii="宋体" w:hAnsi="宋体" w:eastAsia="宋体" w:cs="宋体"/>
                <w:b w:val="0"/>
                <w:bCs w:val="0"/>
                <w:color w:val="auto"/>
                <w:spacing w:val="-3"/>
                <w:sz w:val="21"/>
                <w:szCs w:val="21"/>
                <w:highlight w:val="none"/>
              </w:rPr>
            </w:pPr>
            <w:r>
              <w:rPr>
                <w:rFonts w:hint="eastAsia" w:ascii="宋体" w:hAnsi="宋体" w:eastAsia="宋体" w:cs="宋体"/>
                <w:b w:val="0"/>
                <w:bCs w:val="0"/>
                <w:color w:val="auto"/>
                <w:spacing w:val="-3"/>
                <w:sz w:val="21"/>
                <w:szCs w:val="21"/>
                <w:highlight w:val="none"/>
              </w:rPr>
              <w:t xml:space="preserve">6、电源：电源功率≤180W，电源通过80PLUS认证（网站可查）； </w:t>
            </w:r>
          </w:p>
          <w:p w14:paraId="326A5576">
            <w:pPr>
              <w:pStyle w:val="27"/>
              <w:widowControl w:val="0"/>
              <w:spacing w:line="360" w:lineRule="auto"/>
              <w:ind w:left="30" w:leftChars="0" w:right="41" w:rightChars="0" w:firstLine="60" w:firstLineChars="0"/>
              <w:rPr>
                <w:rFonts w:hint="eastAsia" w:ascii="宋体" w:hAnsi="宋体" w:eastAsia="宋体" w:cs="宋体"/>
                <w:b w:val="0"/>
                <w:bCs w:val="0"/>
                <w:color w:val="auto"/>
                <w:spacing w:val="-3"/>
                <w:sz w:val="21"/>
                <w:szCs w:val="21"/>
                <w:highlight w:val="none"/>
              </w:rPr>
            </w:pPr>
            <w:r>
              <w:rPr>
                <w:rFonts w:hint="eastAsia" w:ascii="宋体" w:hAnsi="宋体" w:eastAsia="宋体" w:cs="宋体"/>
                <w:b w:val="0"/>
                <w:bCs w:val="0"/>
                <w:color w:val="auto"/>
                <w:spacing w:val="-3"/>
                <w:sz w:val="21"/>
                <w:szCs w:val="21"/>
                <w:highlight w:val="none"/>
              </w:rPr>
              <w:t xml:space="preserve">7、网络：1个RJ45 10/100/1000自适应以太网口； </w:t>
            </w:r>
          </w:p>
          <w:p w14:paraId="21A47F32">
            <w:pPr>
              <w:pStyle w:val="27"/>
              <w:widowControl w:val="0"/>
              <w:spacing w:line="360" w:lineRule="auto"/>
              <w:ind w:left="30" w:leftChars="0" w:right="41" w:rightChars="0" w:firstLine="60" w:firstLineChars="0"/>
              <w:rPr>
                <w:rFonts w:hint="eastAsia" w:ascii="宋体" w:hAnsi="宋体" w:eastAsia="宋体" w:cs="宋体"/>
                <w:b w:val="0"/>
                <w:bCs w:val="0"/>
                <w:color w:val="auto"/>
                <w:spacing w:val="-3"/>
                <w:sz w:val="21"/>
                <w:szCs w:val="21"/>
                <w:highlight w:val="none"/>
              </w:rPr>
            </w:pPr>
            <w:r>
              <w:rPr>
                <w:rFonts w:hint="eastAsia" w:ascii="宋体" w:hAnsi="宋体" w:eastAsia="宋体" w:cs="宋体"/>
                <w:b w:val="0"/>
                <w:bCs w:val="0"/>
                <w:color w:val="auto"/>
                <w:spacing w:val="-3"/>
                <w:sz w:val="21"/>
                <w:szCs w:val="21"/>
                <w:highlight w:val="none"/>
              </w:rPr>
              <w:t>8、接口：前置USB3.0接口≥4个；后置USB3.0接口≥2个，USB2.0接口≥2个；音频接口：麦克风1个，耳机1个；后端3个Audio音频接口；PCIE插槽数量≥3个；</w:t>
            </w:r>
          </w:p>
          <w:p w14:paraId="49B5E94B">
            <w:pPr>
              <w:pStyle w:val="27"/>
              <w:widowControl w:val="0"/>
              <w:spacing w:line="360" w:lineRule="auto"/>
              <w:ind w:left="30" w:leftChars="0" w:right="41" w:rightChars="0" w:firstLine="60" w:firstLineChars="0"/>
              <w:rPr>
                <w:rFonts w:hint="eastAsia" w:ascii="宋体" w:hAnsi="宋体" w:eastAsia="宋体" w:cs="宋体"/>
                <w:b w:val="0"/>
                <w:bCs w:val="0"/>
                <w:color w:val="auto"/>
                <w:spacing w:val="-3"/>
                <w:sz w:val="21"/>
                <w:szCs w:val="21"/>
                <w:highlight w:val="none"/>
              </w:rPr>
            </w:pPr>
            <w:r>
              <w:rPr>
                <w:rFonts w:hint="eastAsia" w:ascii="宋体" w:hAnsi="宋体" w:eastAsia="宋体" w:cs="宋体"/>
                <w:b w:val="0"/>
                <w:bCs w:val="0"/>
                <w:color w:val="auto"/>
                <w:spacing w:val="-3"/>
                <w:sz w:val="21"/>
                <w:szCs w:val="21"/>
                <w:highlight w:val="none"/>
              </w:rPr>
              <w:t>9、数据安全：BIOS级USB屏蔽及智能USB数据保护：USB支持BIOS下接口开关，针对存储设备支持USB接口切换禁止访问模式/只读模式。</w:t>
            </w:r>
          </w:p>
          <w:p w14:paraId="24D88F2E">
            <w:pPr>
              <w:pStyle w:val="27"/>
              <w:widowControl w:val="0"/>
              <w:spacing w:line="360" w:lineRule="auto"/>
              <w:ind w:left="30" w:leftChars="0" w:right="41" w:rightChars="0" w:firstLine="60" w:firstLineChars="0"/>
              <w:rPr>
                <w:rFonts w:hint="eastAsia" w:ascii="宋体" w:hAnsi="宋体" w:eastAsia="宋体" w:cs="宋体"/>
                <w:b w:val="0"/>
                <w:bCs w:val="0"/>
                <w:color w:val="auto"/>
                <w:spacing w:val="-3"/>
                <w:sz w:val="21"/>
                <w:szCs w:val="21"/>
                <w:highlight w:val="none"/>
              </w:rPr>
            </w:pPr>
            <w:r>
              <w:rPr>
                <w:rFonts w:hint="eastAsia" w:ascii="宋体" w:hAnsi="宋体" w:eastAsia="宋体" w:cs="宋体"/>
                <w:b w:val="0"/>
                <w:bCs w:val="0"/>
                <w:color w:val="auto"/>
                <w:spacing w:val="-3"/>
                <w:sz w:val="21"/>
                <w:szCs w:val="21"/>
                <w:highlight w:val="none"/>
              </w:rPr>
              <w:t>10、显示器：配置≥23.8寸LED显示器，与主机同品牌，IPS屏，分辨率≥1920*1080，刷新频率≥</w:t>
            </w:r>
            <w:r>
              <w:rPr>
                <w:rFonts w:hint="eastAsia" w:cs="宋体"/>
                <w:b w:val="0"/>
                <w:bCs w:val="0"/>
                <w:color w:val="auto"/>
                <w:spacing w:val="-3"/>
                <w:sz w:val="21"/>
                <w:szCs w:val="21"/>
                <w:highlight w:val="none"/>
                <w:lang w:val="en-US" w:eastAsia="zh-CN"/>
              </w:rPr>
              <w:t>100</w:t>
            </w:r>
            <w:r>
              <w:rPr>
                <w:rFonts w:hint="eastAsia" w:ascii="宋体" w:hAnsi="宋体" w:eastAsia="宋体" w:cs="宋体"/>
                <w:b w:val="0"/>
                <w:bCs w:val="0"/>
                <w:color w:val="auto"/>
                <w:spacing w:val="-3"/>
                <w:sz w:val="21"/>
                <w:szCs w:val="21"/>
                <w:highlight w:val="none"/>
              </w:rPr>
              <w:t>Hz，对比度≥1000:1，响应时间≤4ms，视频接口VGA+HDMI；</w:t>
            </w:r>
          </w:p>
          <w:p w14:paraId="67E8AB6C">
            <w:pPr>
              <w:pStyle w:val="27"/>
              <w:widowControl w:val="0"/>
              <w:spacing w:before="1" w:line="360" w:lineRule="auto"/>
              <w:rPr>
                <w:rFonts w:hint="eastAsia" w:ascii="宋体" w:hAnsi="宋体" w:eastAsia="宋体" w:cs="宋体"/>
                <w:b w:val="0"/>
                <w:bCs w:val="0"/>
                <w:color w:val="auto"/>
                <w:sz w:val="21"/>
                <w:szCs w:val="21"/>
                <w:highlight w:val="none"/>
                <w:vertAlign w:val="baseline"/>
                <w:lang w:eastAsia="zh-CN"/>
              </w:rPr>
            </w:pPr>
            <w:r>
              <w:rPr>
                <w:rFonts w:hint="eastAsia" w:ascii="宋体" w:hAnsi="宋体" w:eastAsia="宋体" w:cs="宋体"/>
                <w:b w:val="0"/>
                <w:bCs w:val="0"/>
                <w:color w:val="auto"/>
                <w:sz w:val="21"/>
                <w:szCs w:val="21"/>
                <w:highlight w:val="none"/>
                <w:vertAlign w:val="baseline"/>
                <w:lang w:eastAsia="zh-CN"/>
              </w:rPr>
              <w:t>1</w:t>
            </w:r>
            <w:r>
              <w:rPr>
                <w:rFonts w:hint="eastAsia" w:cs="宋体"/>
                <w:b w:val="0"/>
                <w:bCs w:val="0"/>
                <w:color w:val="auto"/>
                <w:sz w:val="21"/>
                <w:szCs w:val="21"/>
                <w:highlight w:val="none"/>
                <w:vertAlign w:val="baseline"/>
                <w:lang w:val="en-US" w:eastAsia="zh-CN"/>
              </w:rPr>
              <w:t>1</w:t>
            </w:r>
            <w:r>
              <w:rPr>
                <w:rFonts w:hint="eastAsia" w:ascii="宋体" w:hAnsi="宋体" w:eastAsia="宋体" w:cs="宋体"/>
                <w:b w:val="0"/>
                <w:bCs w:val="0"/>
                <w:color w:val="auto"/>
                <w:sz w:val="21"/>
                <w:szCs w:val="21"/>
                <w:highlight w:val="none"/>
                <w:vertAlign w:val="baseline"/>
                <w:lang w:eastAsia="zh-CN"/>
              </w:rPr>
              <w:t>、</w:t>
            </w:r>
            <w:r>
              <w:rPr>
                <w:rFonts w:hint="eastAsia" w:ascii="宋体" w:hAnsi="宋体" w:eastAsia="宋体" w:cs="宋体"/>
                <w:b w:val="0"/>
                <w:bCs w:val="0"/>
                <w:color w:val="auto"/>
                <w:spacing w:val="8"/>
                <w:sz w:val="21"/>
                <w:szCs w:val="21"/>
                <w:highlight w:val="none"/>
                <w:lang w:eastAsia="zh-CN"/>
              </w:rPr>
              <w:t>★</w:t>
            </w:r>
            <w:r>
              <w:rPr>
                <w:rFonts w:hint="eastAsia" w:ascii="宋体" w:hAnsi="宋体" w:eastAsia="宋体" w:cs="宋体"/>
                <w:b w:val="0"/>
                <w:bCs w:val="0"/>
                <w:color w:val="auto"/>
                <w:sz w:val="21"/>
                <w:szCs w:val="21"/>
                <w:highlight w:val="none"/>
                <w:vertAlign w:val="baseline"/>
                <w:lang w:eastAsia="zh-CN"/>
              </w:rPr>
              <w:t>办公软件：预装WPS教育版办公软件（三年服务，带正版授权）；</w:t>
            </w:r>
          </w:p>
          <w:p w14:paraId="6C877959">
            <w:pPr>
              <w:pStyle w:val="27"/>
              <w:widowControl w:val="0"/>
              <w:spacing w:line="360" w:lineRule="auto"/>
              <w:ind w:left="30" w:leftChars="0" w:right="41" w:rightChars="0" w:firstLine="60" w:firstLineChars="0"/>
              <w:rPr>
                <w:rFonts w:hint="eastAsia" w:ascii="宋体" w:hAnsi="宋体" w:eastAsia="宋体" w:cs="宋体"/>
                <w:b w:val="0"/>
                <w:bCs w:val="0"/>
                <w:color w:val="auto"/>
                <w:spacing w:val="-3"/>
                <w:sz w:val="21"/>
                <w:szCs w:val="21"/>
                <w:highlight w:val="none"/>
              </w:rPr>
            </w:pPr>
            <w:r>
              <w:rPr>
                <w:rFonts w:hint="eastAsia" w:ascii="宋体" w:hAnsi="宋体" w:eastAsia="宋体" w:cs="宋体"/>
                <w:b w:val="0"/>
                <w:bCs w:val="0"/>
                <w:color w:val="auto"/>
                <w:sz w:val="21"/>
                <w:szCs w:val="21"/>
                <w:highlight w:val="none"/>
                <w:vertAlign w:val="baseline"/>
                <w:lang w:eastAsia="zh-CN"/>
              </w:rPr>
              <w:t>1</w:t>
            </w:r>
            <w:r>
              <w:rPr>
                <w:rFonts w:hint="eastAsia" w:cs="宋体"/>
                <w:b w:val="0"/>
                <w:bCs w:val="0"/>
                <w:color w:val="auto"/>
                <w:sz w:val="21"/>
                <w:szCs w:val="21"/>
                <w:highlight w:val="none"/>
                <w:vertAlign w:val="baseline"/>
                <w:lang w:val="en-US" w:eastAsia="zh-CN"/>
              </w:rPr>
              <w:t>2</w:t>
            </w:r>
            <w:r>
              <w:rPr>
                <w:rFonts w:hint="eastAsia" w:ascii="宋体" w:hAnsi="宋体" w:eastAsia="宋体" w:cs="宋体"/>
                <w:b w:val="0"/>
                <w:bCs w:val="0"/>
                <w:color w:val="auto"/>
                <w:sz w:val="21"/>
                <w:szCs w:val="21"/>
                <w:highlight w:val="none"/>
                <w:vertAlign w:val="baseline"/>
                <w:lang w:eastAsia="zh-CN"/>
              </w:rPr>
              <w:t>、</w:t>
            </w:r>
            <w:r>
              <w:rPr>
                <w:rFonts w:hint="eastAsia" w:ascii="宋体" w:hAnsi="宋体" w:eastAsia="宋体" w:cs="宋体"/>
                <w:b w:val="0"/>
                <w:bCs w:val="0"/>
                <w:color w:val="auto"/>
                <w:spacing w:val="8"/>
                <w:sz w:val="21"/>
                <w:szCs w:val="21"/>
                <w:highlight w:val="none"/>
                <w:lang w:eastAsia="zh-CN"/>
              </w:rPr>
              <w:t>★</w:t>
            </w:r>
            <w:r>
              <w:rPr>
                <w:rFonts w:hint="eastAsia" w:ascii="宋体" w:hAnsi="宋体" w:eastAsia="宋体" w:cs="宋体"/>
                <w:b w:val="0"/>
                <w:bCs w:val="0"/>
                <w:color w:val="auto"/>
                <w:sz w:val="21"/>
                <w:szCs w:val="21"/>
                <w:highlight w:val="none"/>
                <w:vertAlign w:val="baseline"/>
                <w:lang w:eastAsia="zh-CN"/>
              </w:rPr>
              <w:t>操作系统：预装银河麒麟桌面操作系统V10（内核版本5.4，三年服务，带正版授权）</w:t>
            </w:r>
          </w:p>
          <w:p w14:paraId="4093B80B">
            <w:pPr>
              <w:pStyle w:val="27"/>
              <w:widowControl w:val="0"/>
              <w:spacing w:line="360" w:lineRule="auto"/>
              <w:ind w:left="30" w:leftChars="0" w:right="41" w:rightChars="0" w:firstLine="60" w:firstLineChars="0"/>
              <w:rPr>
                <w:rFonts w:hint="eastAsia" w:ascii="宋体" w:hAnsi="宋体" w:eastAsia="宋体" w:cs="宋体"/>
                <w:b w:val="0"/>
                <w:bCs w:val="0"/>
                <w:color w:val="auto"/>
                <w:spacing w:val="-3"/>
                <w:sz w:val="21"/>
                <w:szCs w:val="21"/>
                <w:highlight w:val="none"/>
              </w:rPr>
            </w:pPr>
            <w:r>
              <w:rPr>
                <w:rFonts w:hint="eastAsia" w:ascii="宋体" w:hAnsi="宋体" w:eastAsia="宋体" w:cs="宋体"/>
                <w:b w:val="0"/>
                <w:bCs w:val="0"/>
                <w:color w:val="auto"/>
                <w:spacing w:val="-3"/>
                <w:sz w:val="21"/>
                <w:szCs w:val="21"/>
                <w:highlight w:val="none"/>
              </w:rPr>
              <w:t>1</w:t>
            </w:r>
            <w:r>
              <w:rPr>
                <w:rFonts w:hint="eastAsia" w:cs="宋体"/>
                <w:b w:val="0"/>
                <w:bCs w:val="0"/>
                <w:color w:val="auto"/>
                <w:spacing w:val="-3"/>
                <w:sz w:val="21"/>
                <w:szCs w:val="21"/>
                <w:highlight w:val="none"/>
                <w:lang w:val="en-US" w:eastAsia="zh-CN"/>
              </w:rPr>
              <w:t>3</w:t>
            </w:r>
            <w:r>
              <w:rPr>
                <w:rFonts w:hint="eastAsia" w:ascii="宋体" w:hAnsi="宋体" w:eastAsia="宋体" w:cs="宋体"/>
                <w:b w:val="0"/>
                <w:bCs w:val="0"/>
                <w:color w:val="auto"/>
                <w:spacing w:val="-3"/>
                <w:sz w:val="21"/>
                <w:szCs w:val="21"/>
                <w:highlight w:val="none"/>
              </w:rPr>
              <w:t>、服务：针对产品提供原厂三年质保，提供专业的7*24h远程服务支持。</w:t>
            </w:r>
          </w:p>
          <w:p w14:paraId="47CF4BD4">
            <w:pPr>
              <w:pStyle w:val="27"/>
              <w:widowControl w:val="0"/>
              <w:spacing w:line="360" w:lineRule="auto"/>
              <w:ind w:left="30" w:leftChars="0" w:right="41" w:rightChars="0" w:firstLine="60" w:firstLineChars="0"/>
              <w:rPr>
                <w:rFonts w:hint="eastAsia" w:ascii="宋体" w:hAnsi="宋体" w:eastAsia="宋体" w:cs="宋体"/>
                <w:b w:val="0"/>
                <w:bCs w:val="0"/>
                <w:color w:val="auto"/>
                <w:spacing w:val="-3"/>
                <w:sz w:val="21"/>
                <w:szCs w:val="21"/>
                <w:highlight w:val="none"/>
              </w:rPr>
            </w:pPr>
            <w:r>
              <w:rPr>
                <w:rFonts w:hint="eastAsia" w:ascii="宋体" w:hAnsi="宋体" w:eastAsia="宋体" w:cs="宋体"/>
                <w:b w:val="0"/>
                <w:bCs w:val="0"/>
                <w:color w:val="auto"/>
                <w:spacing w:val="-3"/>
                <w:sz w:val="21"/>
                <w:szCs w:val="21"/>
                <w:highlight w:val="none"/>
              </w:rPr>
              <w:t>二、班级管理平台软件</w:t>
            </w:r>
          </w:p>
          <w:p w14:paraId="63A6E696">
            <w:pPr>
              <w:pStyle w:val="27"/>
              <w:widowControl w:val="0"/>
              <w:spacing w:line="360" w:lineRule="auto"/>
              <w:ind w:left="30" w:leftChars="0" w:right="41" w:rightChars="0" w:firstLine="60" w:firstLineChars="0"/>
              <w:rPr>
                <w:rFonts w:hint="eastAsia" w:ascii="宋体" w:hAnsi="宋体" w:eastAsia="宋体" w:cs="宋体"/>
                <w:b w:val="0"/>
                <w:bCs w:val="0"/>
                <w:color w:val="auto"/>
                <w:spacing w:val="-3"/>
                <w:sz w:val="21"/>
                <w:szCs w:val="21"/>
                <w:highlight w:val="none"/>
              </w:rPr>
            </w:pPr>
            <w:r>
              <w:rPr>
                <w:rFonts w:hint="eastAsia" w:ascii="宋体" w:hAnsi="宋体" w:eastAsia="宋体" w:cs="宋体"/>
                <w:b w:val="0"/>
                <w:bCs w:val="0"/>
                <w:color w:val="auto"/>
                <w:spacing w:val="-3"/>
                <w:sz w:val="21"/>
                <w:szCs w:val="21"/>
                <w:highlight w:val="none"/>
              </w:rPr>
              <w:t>1、后台采用 B/S 架构设计，能够支持不同角色在 Windows、web 上进行操作，支持微信和账号登录、支持学校自定义角色、教师角色切换。</w:t>
            </w:r>
          </w:p>
          <w:p w14:paraId="17E406BE">
            <w:pPr>
              <w:pStyle w:val="27"/>
              <w:widowControl w:val="0"/>
              <w:spacing w:line="360" w:lineRule="auto"/>
              <w:ind w:left="30" w:leftChars="0" w:right="41" w:rightChars="0" w:firstLine="60" w:firstLineChars="0"/>
              <w:rPr>
                <w:rFonts w:hint="eastAsia" w:ascii="宋体" w:hAnsi="宋体" w:eastAsia="宋体" w:cs="宋体"/>
                <w:b w:val="0"/>
                <w:bCs w:val="0"/>
                <w:color w:val="auto"/>
                <w:spacing w:val="-3"/>
                <w:sz w:val="21"/>
                <w:szCs w:val="21"/>
                <w:highlight w:val="none"/>
              </w:rPr>
            </w:pPr>
            <w:r>
              <w:rPr>
                <w:rFonts w:hint="eastAsia" w:ascii="宋体" w:hAnsi="宋体" w:eastAsia="宋体" w:cs="宋体"/>
                <w:b w:val="0"/>
                <w:bCs w:val="0"/>
                <w:color w:val="auto"/>
                <w:spacing w:val="-3"/>
                <w:sz w:val="21"/>
                <w:szCs w:val="21"/>
                <w:highlight w:val="none"/>
              </w:rPr>
              <w:t>2、支持上传多个备课文档、支持一屏稿件对比，支持查看该次集体备课数据统计及访问记录。集体备课终稿存到我的成果库。并支持查看集体备课数据报告；</w:t>
            </w:r>
          </w:p>
          <w:p w14:paraId="3C4943A1">
            <w:pPr>
              <w:pStyle w:val="27"/>
              <w:widowControl w:val="0"/>
              <w:spacing w:line="360" w:lineRule="auto"/>
              <w:ind w:left="30" w:leftChars="0" w:right="41" w:rightChars="0" w:firstLine="60" w:firstLineChars="0"/>
              <w:rPr>
                <w:rFonts w:hint="eastAsia" w:ascii="宋体" w:hAnsi="宋体" w:eastAsia="宋体" w:cs="宋体"/>
                <w:b w:val="0"/>
                <w:bCs w:val="0"/>
                <w:color w:val="auto"/>
                <w:spacing w:val="-3"/>
                <w:sz w:val="21"/>
                <w:szCs w:val="21"/>
                <w:highlight w:val="none"/>
              </w:rPr>
            </w:pPr>
            <w:r>
              <w:rPr>
                <w:rFonts w:hint="eastAsia" w:ascii="宋体" w:hAnsi="宋体" w:eastAsia="宋体" w:cs="宋体"/>
                <w:b w:val="0"/>
                <w:bCs w:val="0"/>
                <w:color w:val="auto"/>
                <w:spacing w:val="-3"/>
                <w:sz w:val="21"/>
                <w:szCs w:val="21"/>
                <w:highlight w:val="none"/>
              </w:rPr>
              <w:t>3、</w:t>
            </w:r>
            <w:r>
              <w:rPr>
                <w:rFonts w:hint="eastAsia" w:ascii="宋体" w:hAnsi="宋体" w:eastAsia="宋体" w:cs="宋体"/>
                <w:i w:val="0"/>
                <w:iCs w:val="0"/>
                <w:snapToGrid w:val="0"/>
                <w:color w:val="auto"/>
                <w:kern w:val="0"/>
                <w:sz w:val="21"/>
                <w:szCs w:val="21"/>
                <w:highlight w:val="none"/>
                <w:u w:val="none"/>
                <w:lang w:val="en-US" w:eastAsia="zh-CN" w:bidi="ar"/>
              </w:rPr>
              <w:t>▲</w:t>
            </w:r>
            <w:r>
              <w:rPr>
                <w:rFonts w:hint="eastAsia" w:ascii="宋体" w:hAnsi="宋体" w:eastAsia="宋体" w:cs="宋体"/>
                <w:b w:val="0"/>
                <w:bCs w:val="0"/>
                <w:color w:val="auto"/>
                <w:spacing w:val="-3"/>
                <w:sz w:val="21"/>
                <w:szCs w:val="21"/>
                <w:highlight w:val="none"/>
              </w:rPr>
              <w:t>需支持集体备课功能：可自主设置集体备课文件类别如课件、学案、试卷、微课、素材、音频等。支持针对本地上传的文件格式：word、PPT 一个文档多人同时在线协同编辑和批注。支持省、市、县教育局、集团校实时查询集体备课数据。【投标人于投标文件中必须提供所投产品满足本条技术要求的相关有效证明材料复印件（加盖供应商公章），证明材料可以是国家认可的第三方检验（测）机构出具的合格有效的检验（测）报告、官网截图、功能截图或产品彩页等】</w:t>
            </w:r>
          </w:p>
          <w:p w14:paraId="063709D6">
            <w:pPr>
              <w:pStyle w:val="27"/>
              <w:widowControl w:val="0"/>
              <w:spacing w:line="360" w:lineRule="auto"/>
              <w:ind w:left="30" w:leftChars="0" w:right="41" w:rightChars="0" w:firstLine="60" w:firstLineChars="0"/>
              <w:rPr>
                <w:rFonts w:hint="eastAsia" w:ascii="宋体" w:hAnsi="宋体" w:eastAsia="宋体" w:cs="宋体"/>
                <w:b w:val="0"/>
                <w:bCs w:val="0"/>
                <w:color w:val="auto"/>
                <w:spacing w:val="-3"/>
                <w:sz w:val="21"/>
                <w:szCs w:val="21"/>
                <w:highlight w:val="none"/>
              </w:rPr>
            </w:pPr>
            <w:r>
              <w:rPr>
                <w:rFonts w:hint="eastAsia" w:ascii="宋体" w:hAnsi="宋体" w:eastAsia="宋体" w:cs="宋体"/>
                <w:b w:val="0"/>
                <w:bCs w:val="0"/>
                <w:color w:val="auto"/>
                <w:spacing w:val="-3"/>
                <w:sz w:val="21"/>
                <w:szCs w:val="21"/>
                <w:highlight w:val="none"/>
              </w:rPr>
              <w:t>4、需具备听课评课功能：支持管理评课表维度，支持按学科创建评课表。支持评分制和评级制；支持每个维度按优、良中、差进行评级。</w:t>
            </w:r>
          </w:p>
          <w:p w14:paraId="22AE2F96">
            <w:pPr>
              <w:pStyle w:val="27"/>
              <w:widowControl w:val="0"/>
              <w:spacing w:line="360" w:lineRule="auto"/>
              <w:ind w:left="30" w:leftChars="0" w:right="41" w:rightChars="0" w:firstLine="60" w:firstLineChars="0"/>
              <w:rPr>
                <w:rFonts w:hint="eastAsia" w:ascii="宋体" w:hAnsi="宋体" w:eastAsia="宋体" w:cs="宋体"/>
                <w:b w:val="0"/>
                <w:bCs w:val="0"/>
                <w:color w:val="auto"/>
                <w:spacing w:val="-3"/>
                <w:sz w:val="21"/>
                <w:szCs w:val="21"/>
                <w:highlight w:val="none"/>
              </w:rPr>
            </w:pPr>
            <w:r>
              <w:rPr>
                <w:rFonts w:hint="eastAsia" w:ascii="宋体" w:hAnsi="宋体" w:eastAsia="宋体" w:cs="宋体"/>
                <w:b w:val="0"/>
                <w:bCs w:val="0"/>
                <w:color w:val="auto"/>
                <w:spacing w:val="-3"/>
                <w:sz w:val="21"/>
                <w:szCs w:val="21"/>
                <w:highlight w:val="none"/>
              </w:rPr>
              <w:t>5、需支持查看评课报告。支持查看该课程课堂记录报告，课堂记录支持按课堂环节、显示环节时长、教学环节描述、评价内容等。</w:t>
            </w:r>
          </w:p>
          <w:p w14:paraId="412EC2D1">
            <w:pPr>
              <w:pStyle w:val="27"/>
              <w:widowControl w:val="0"/>
              <w:spacing w:line="360" w:lineRule="auto"/>
              <w:ind w:left="30" w:leftChars="0" w:right="41" w:rightChars="0" w:firstLine="60" w:firstLineChars="0"/>
              <w:rPr>
                <w:rFonts w:hint="eastAsia" w:ascii="宋体" w:hAnsi="宋体" w:eastAsia="宋体" w:cs="宋体"/>
                <w:b w:val="0"/>
                <w:bCs w:val="0"/>
                <w:color w:val="auto"/>
                <w:spacing w:val="-3"/>
                <w:sz w:val="21"/>
                <w:szCs w:val="21"/>
                <w:highlight w:val="none"/>
              </w:rPr>
            </w:pPr>
            <w:r>
              <w:rPr>
                <w:rFonts w:hint="eastAsia" w:ascii="宋体" w:hAnsi="宋体" w:eastAsia="宋体" w:cs="宋体"/>
                <w:b w:val="0"/>
                <w:bCs w:val="0"/>
                <w:color w:val="auto"/>
                <w:spacing w:val="-3"/>
                <w:sz w:val="21"/>
                <w:szCs w:val="21"/>
                <w:highlight w:val="none"/>
              </w:rPr>
              <w:t>6、</w:t>
            </w:r>
            <w:r>
              <w:rPr>
                <w:rFonts w:hint="eastAsia" w:ascii="宋体" w:hAnsi="宋体" w:eastAsia="宋体" w:cs="宋体"/>
                <w:i w:val="0"/>
                <w:iCs w:val="0"/>
                <w:snapToGrid w:val="0"/>
                <w:color w:val="auto"/>
                <w:kern w:val="0"/>
                <w:sz w:val="21"/>
                <w:szCs w:val="21"/>
                <w:highlight w:val="none"/>
                <w:u w:val="none"/>
                <w:lang w:val="en-US" w:eastAsia="zh-CN" w:bidi="ar"/>
              </w:rPr>
              <w:t>▲</w:t>
            </w:r>
            <w:r>
              <w:rPr>
                <w:rFonts w:hint="eastAsia" w:ascii="宋体" w:hAnsi="宋体" w:eastAsia="宋体" w:cs="宋体"/>
                <w:b w:val="0"/>
                <w:bCs w:val="0"/>
                <w:color w:val="auto"/>
                <w:spacing w:val="-3"/>
                <w:sz w:val="21"/>
                <w:szCs w:val="21"/>
                <w:highlight w:val="none"/>
              </w:rPr>
              <w:t>需支持教研日历，老师可以清晰通过教研日历，查看每周和他相关的所有教研活动默认显示当前周，支持但不限于集体备课、听课评课、一师一优课、主题讨论等，并可以通过日历迅速进入相应的教研活动【投标人于投标文件中必须提供所投产品满足本条技术要求的相关有效证明材料复印件（加盖供应商公章），证明材料可以是国家认可的第三方检验（测）机构出具的合格有效的检验（测）报告、官网截图、功能截图或产品彩页等】。</w:t>
            </w:r>
          </w:p>
          <w:p w14:paraId="1AD9EDEC">
            <w:pPr>
              <w:pStyle w:val="27"/>
              <w:widowControl w:val="0"/>
              <w:spacing w:line="360" w:lineRule="auto"/>
              <w:ind w:left="30" w:leftChars="0" w:right="41" w:rightChars="0" w:firstLine="60" w:firstLineChars="0"/>
              <w:rPr>
                <w:rFonts w:hint="eastAsia" w:ascii="宋体" w:hAnsi="宋体" w:eastAsia="宋体" w:cs="宋体"/>
                <w:b w:val="0"/>
                <w:bCs w:val="0"/>
                <w:color w:val="auto"/>
                <w:spacing w:val="-3"/>
                <w:sz w:val="21"/>
                <w:szCs w:val="21"/>
                <w:highlight w:val="none"/>
              </w:rPr>
            </w:pPr>
            <w:r>
              <w:rPr>
                <w:rFonts w:hint="eastAsia" w:ascii="宋体" w:hAnsi="宋体" w:eastAsia="宋体" w:cs="宋体"/>
                <w:b w:val="0"/>
                <w:bCs w:val="0"/>
                <w:color w:val="auto"/>
                <w:spacing w:val="-3"/>
                <w:sz w:val="21"/>
                <w:szCs w:val="21"/>
                <w:highlight w:val="none"/>
              </w:rPr>
              <w:t>7、</w:t>
            </w:r>
            <w:r>
              <w:rPr>
                <w:rFonts w:hint="eastAsia" w:ascii="宋体" w:hAnsi="宋体" w:eastAsia="宋体" w:cs="宋体"/>
                <w:i w:val="0"/>
                <w:iCs w:val="0"/>
                <w:snapToGrid w:val="0"/>
                <w:color w:val="auto"/>
                <w:kern w:val="0"/>
                <w:sz w:val="21"/>
                <w:szCs w:val="21"/>
                <w:highlight w:val="none"/>
                <w:u w:val="none"/>
                <w:lang w:val="en-US" w:eastAsia="zh-CN" w:bidi="ar"/>
              </w:rPr>
              <w:t>▲</w:t>
            </w:r>
            <w:r>
              <w:rPr>
                <w:rFonts w:hint="eastAsia" w:ascii="宋体" w:hAnsi="宋体" w:eastAsia="宋体" w:cs="宋体"/>
                <w:b w:val="0"/>
                <w:bCs w:val="0"/>
                <w:color w:val="auto"/>
                <w:spacing w:val="-3"/>
                <w:sz w:val="21"/>
                <w:szCs w:val="21"/>
                <w:highlight w:val="none"/>
              </w:rPr>
              <w:t>需支持自动生成教师个人综合素质评价报告，报告需包含职业能力、职业成长、职业工作在内的 3 项个人积分数据统计图，并支持将全部教师积分数据形成校园统计分析报表，并可针对教师积分进行排名，激励教师职业能力提升。【投标人于投标文件中必须提供所投产品满足本条技术要求的相关有效证明材料复印件（加盖供应商公章），证明材料可以是国家认可的第三方检验（测）机构出具的合格有效的检验（测）报告、官网截图、功能截图或产品彩页等】</w:t>
            </w:r>
          </w:p>
          <w:p w14:paraId="016E9C24">
            <w:pPr>
              <w:pStyle w:val="27"/>
              <w:widowControl w:val="0"/>
              <w:spacing w:line="360" w:lineRule="auto"/>
              <w:ind w:left="30" w:leftChars="0" w:right="41" w:rightChars="0" w:firstLine="60" w:firstLineChars="0"/>
              <w:rPr>
                <w:rFonts w:hint="eastAsia" w:ascii="宋体" w:hAnsi="宋体" w:eastAsia="宋体" w:cs="宋体"/>
                <w:b w:val="0"/>
                <w:bCs w:val="0"/>
                <w:color w:val="auto"/>
                <w:spacing w:val="-3"/>
                <w:sz w:val="21"/>
                <w:szCs w:val="21"/>
                <w:highlight w:val="none"/>
              </w:rPr>
            </w:pPr>
            <w:r>
              <w:rPr>
                <w:rFonts w:hint="eastAsia" w:ascii="宋体" w:hAnsi="宋体" w:eastAsia="宋体" w:cs="宋体"/>
                <w:b w:val="0"/>
                <w:bCs w:val="0"/>
                <w:color w:val="auto"/>
                <w:spacing w:val="-3"/>
                <w:sz w:val="21"/>
                <w:szCs w:val="21"/>
                <w:highlight w:val="none"/>
              </w:rPr>
              <w:t>8、</w:t>
            </w:r>
            <w:r>
              <w:rPr>
                <w:rFonts w:hint="eastAsia" w:ascii="宋体" w:hAnsi="宋体" w:eastAsia="宋体" w:cs="宋体"/>
                <w:i w:val="0"/>
                <w:iCs w:val="0"/>
                <w:snapToGrid w:val="0"/>
                <w:color w:val="auto"/>
                <w:kern w:val="0"/>
                <w:sz w:val="21"/>
                <w:szCs w:val="21"/>
                <w:highlight w:val="none"/>
                <w:u w:val="none"/>
                <w:lang w:val="en-US" w:eastAsia="zh-CN" w:bidi="ar"/>
              </w:rPr>
              <w:t>▲</w:t>
            </w:r>
            <w:r>
              <w:rPr>
                <w:rFonts w:hint="eastAsia" w:ascii="宋体" w:hAnsi="宋体" w:eastAsia="宋体" w:cs="宋体"/>
                <w:b w:val="0"/>
                <w:bCs w:val="0"/>
                <w:color w:val="auto"/>
                <w:spacing w:val="-3"/>
                <w:sz w:val="21"/>
                <w:szCs w:val="21"/>
                <w:highlight w:val="none"/>
              </w:rPr>
              <w:t>老师无需下载app，直接通过小程序可查看教研任务、教研笔记、集体备课和听评课操作【投标人于投标文件中必须提供所投产品满足本条技术要求的相关有效证明材料复印件（加盖供应商公章），证明材料可以是国家认可的第三方检验（测）机构出具的合格有效的检验（测）报告、官网截图、功能截图或产品彩页等】。</w:t>
            </w:r>
          </w:p>
          <w:p w14:paraId="6BD04694">
            <w:pPr>
              <w:pStyle w:val="27"/>
              <w:widowControl w:val="0"/>
              <w:spacing w:line="360" w:lineRule="auto"/>
              <w:ind w:left="30" w:leftChars="0" w:right="41" w:rightChars="0" w:firstLine="60" w:firstLineChars="0"/>
              <w:rPr>
                <w:rFonts w:hint="eastAsia" w:ascii="宋体" w:hAnsi="宋体" w:eastAsia="宋体" w:cs="宋体"/>
                <w:b w:val="0"/>
                <w:bCs w:val="0"/>
                <w:color w:val="auto"/>
                <w:spacing w:val="-3"/>
                <w:sz w:val="21"/>
                <w:szCs w:val="21"/>
                <w:highlight w:val="none"/>
              </w:rPr>
            </w:pPr>
            <w:r>
              <w:rPr>
                <w:rFonts w:hint="eastAsia" w:ascii="宋体" w:hAnsi="宋体" w:eastAsia="宋体" w:cs="宋体"/>
                <w:b w:val="0"/>
                <w:bCs w:val="0"/>
                <w:color w:val="auto"/>
                <w:spacing w:val="-3"/>
                <w:sz w:val="21"/>
                <w:szCs w:val="21"/>
                <w:highlight w:val="none"/>
              </w:rPr>
              <w:t>9、支持评课表管理：支持自定义设置区域、学校专属评课表，系统预置“一师一优课”模板。支持发布多张评课表，方便同时开展多学科、多个评课活动。</w:t>
            </w:r>
          </w:p>
          <w:p w14:paraId="5C1B3EE2">
            <w:pPr>
              <w:pStyle w:val="27"/>
              <w:widowControl w:val="0"/>
              <w:spacing w:line="360" w:lineRule="auto"/>
              <w:ind w:left="30" w:leftChars="0" w:right="41" w:rightChars="0" w:firstLine="60" w:firstLineChars="0"/>
              <w:rPr>
                <w:rFonts w:hint="eastAsia" w:ascii="宋体" w:hAnsi="宋体" w:eastAsia="宋体" w:cs="宋体"/>
                <w:b w:val="0"/>
                <w:bCs w:val="0"/>
                <w:color w:val="auto"/>
                <w:spacing w:val="-3"/>
                <w:sz w:val="21"/>
                <w:szCs w:val="21"/>
                <w:highlight w:val="none"/>
              </w:rPr>
            </w:pPr>
            <w:r>
              <w:rPr>
                <w:rFonts w:hint="eastAsia" w:ascii="宋体" w:hAnsi="宋体" w:eastAsia="宋体" w:cs="宋体"/>
                <w:b w:val="0"/>
                <w:bCs w:val="0"/>
                <w:color w:val="auto"/>
                <w:spacing w:val="-3"/>
                <w:sz w:val="21"/>
                <w:szCs w:val="21"/>
                <w:highlight w:val="none"/>
              </w:rPr>
              <w:t>10、</w:t>
            </w:r>
            <w:r>
              <w:rPr>
                <w:rFonts w:hint="eastAsia" w:ascii="宋体" w:hAnsi="宋体" w:eastAsia="宋体" w:cs="宋体"/>
                <w:i w:val="0"/>
                <w:iCs w:val="0"/>
                <w:snapToGrid w:val="0"/>
                <w:color w:val="auto"/>
                <w:kern w:val="0"/>
                <w:sz w:val="21"/>
                <w:szCs w:val="21"/>
                <w:highlight w:val="none"/>
                <w:u w:val="none"/>
                <w:lang w:val="en-US" w:eastAsia="zh-CN" w:bidi="ar"/>
              </w:rPr>
              <w:t>▲</w:t>
            </w:r>
            <w:r>
              <w:rPr>
                <w:rFonts w:hint="eastAsia" w:ascii="宋体" w:hAnsi="宋体" w:eastAsia="宋体" w:cs="宋体"/>
                <w:b w:val="0"/>
                <w:bCs w:val="0"/>
                <w:color w:val="auto"/>
                <w:spacing w:val="-3"/>
                <w:sz w:val="21"/>
                <w:szCs w:val="21"/>
                <w:highlight w:val="none"/>
              </w:rPr>
              <w:t>支持区域、学校管理者发起在线收集资料的任务，老师按照在线任务要求上传资料，支持管理者将收集上来的资料分类归档管理【投标人于投标文件中必须提供所投产品满足本条技术要求的相关有效证明材料复印件（加盖供应商公章），证明材料可以是国家认可的第三方检验（测）机构出具的合格有效的检验（测）报告、官网截图、功能截图或产品彩页等】。</w:t>
            </w:r>
          </w:p>
          <w:p w14:paraId="64D4E337">
            <w:pPr>
              <w:pStyle w:val="27"/>
              <w:widowControl w:val="0"/>
              <w:spacing w:line="360" w:lineRule="auto"/>
              <w:ind w:left="30" w:leftChars="0" w:right="41" w:rightChars="0" w:firstLine="60" w:firstLineChars="0"/>
              <w:rPr>
                <w:rFonts w:hint="eastAsia" w:ascii="宋体" w:hAnsi="宋体" w:eastAsia="宋体" w:cs="宋体"/>
                <w:b w:val="0"/>
                <w:bCs w:val="0"/>
                <w:color w:val="auto"/>
                <w:spacing w:val="-3"/>
                <w:sz w:val="21"/>
                <w:szCs w:val="21"/>
                <w:highlight w:val="none"/>
              </w:rPr>
            </w:pPr>
            <w:r>
              <w:rPr>
                <w:rFonts w:hint="eastAsia" w:ascii="宋体" w:hAnsi="宋体" w:eastAsia="宋体" w:cs="宋体"/>
                <w:b w:val="0"/>
                <w:bCs w:val="0"/>
                <w:color w:val="auto"/>
                <w:spacing w:val="-3"/>
                <w:sz w:val="21"/>
                <w:szCs w:val="21"/>
                <w:highlight w:val="none"/>
              </w:rPr>
              <w:t>三、质量及服务保障</w:t>
            </w:r>
          </w:p>
          <w:p w14:paraId="3B259295">
            <w:pPr>
              <w:pStyle w:val="27"/>
              <w:widowControl w:val="0"/>
              <w:spacing w:line="360" w:lineRule="auto"/>
              <w:ind w:left="30" w:leftChars="0" w:right="41" w:rightChars="0" w:firstLine="60" w:firstLineChars="0"/>
              <w:rPr>
                <w:rFonts w:hint="eastAsia" w:ascii="宋体" w:hAnsi="宋体" w:eastAsia="宋体" w:cs="宋体"/>
                <w:b w:val="0"/>
                <w:bCs w:val="0"/>
                <w:color w:val="auto"/>
                <w:spacing w:val="-3"/>
                <w:sz w:val="21"/>
                <w:szCs w:val="21"/>
                <w:highlight w:val="none"/>
              </w:rPr>
            </w:pPr>
            <w:r>
              <w:rPr>
                <w:rFonts w:hint="eastAsia" w:ascii="宋体" w:hAnsi="宋体" w:eastAsia="宋体" w:cs="宋体"/>
                <w:b w:val="0"/>
                <w:bCs w:val="0"/>
                <w:color w:val="auto"/>
                <w:spacing w:val="-3"/>
                <w:sz w:val="21"/>
                <w:szCs w:val="21"/>
                <w:highlight w:val="none"/>
              </w:rPr>
              <w:t>1、★原厂三年有限保修及上门服务（节假日不休），产品厂商具有计算机专属服务团队，全面支持客户使用过程中遇到的各类问题，并且建立有专属400大客户服务专线电话支持，服务时间 7x24，提供现场支持以及故障部件更换服务；</w:t>
            </w:r>
          </w:p>
          <w:p w14:paraId="3D7AF4AD">
            <w:pPr>
              <w:pStyle w:val="27"/>
              <w:widowControl w:val="0"/>
              <w:spacing w:line="360" w:lineRule="auto"/>
              <w:ind w:left="30" w:leftChars="0" w:right="41" w:rightChars="0" w:firstLine="60" w:firstLineChars="0"/>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pacing w:val="-3"/>
                <w:sz w:val="21"/>
                <w:szCs w:val="21"/>
                <w:highlight w:val="none"/>
              </w:rPr>
              <w:t>2、★为确保货物质量及原厂品质，中标人在合同签订后正式供货时必须提供本项目核心产品生产厂家的售后服务保证原件、技术参数确认函原件，否则采购人将有权不予验收通过。如技术参数确认函中所确认的参数与实际供货产品的参数不符，中标人与生产厂家须承担相关法律责任；</w:t>
            </w:r>
          </w:p>
        </w:tc>
        <w:tc>
          <w:tcPr>
            <w:tcW w:w="966" w:type="dxa"/>
            <w:vAlign w:val="top"/>
          </w:tcPr>
          <w:p w14:paraId="164F4F9B">
            <w:pPr>
              <w:widowControl w:val="0"/>
              <w:spacing w:line="360" w:lineRule="auto"/>
              <w:rPr>
                <w:rFonts w:hint="eastAsia" w:ascii="宋体" w:hAnsi="宋体" w:eastAsia="宋体" w:cs="宋体"/>
                <w:b w:val="0"/>
                <w:bCs w:val="0"/>
                <w:color w:val="auto"/>
                <w:sz w:val="21"/>
                <w:szCs w:val="21"/>
                <w:highlight w:val="none"/>
              </w:rPr>
            </w:pPr>
          </w:p>
          <w:p w14:paraId="1A0764B2">
            <w:pPr>
              <w:widowControl w:val="0"/>
              <w:spacing w:line="360" w:lineRule="auto"/>
              <w:rPr>
                <w:rFonts w:hint="eastAsia" w:ascii="宋体" w:hAnsi="宋体" w:eastAsia="宋体" w:cs="宋体"/>
                <w:b w:val="0"/>
                <w:bCs w:val="0"/>
                <w:color w:val="auto"/>
                <w:sz w:val="21"/>
                <w:szCs w:val="21"/>
                <w:highlight w:val="none"/>
              </w:rPr>
            </w:pPr>
          </w:p>
          <w:p w14:paraId="515A3191">
            <w:pPr>
              <w:widowControl w:val="0"/>
              <w:spacing w:line="360" w:lineRule="auto"/>
              <w:rPr>
                <w:rFonts w:hint="eastAsia" w:ascii="宋体" w:hAnsi="宋体" w:eastAsia="宋体" w:cs="宋体"/>
                <w:b w:val="0"/>
                <w:bCs w:val="0"/>
                <w:color w:val="auto"/>
                <w:sz w:val="21"/>
                <w:szCs w:val="21"/>
                <w:highlight w:val="none"/>
              </w:rPr>
            </w:pPr>
          </w:p>
          <w:p w14:paraId="63867476">
            <w:pPr>
              <w:widowControl w:val="0"/>
              <w:spacing w:line="360" w:lineRule="auto"/>
              <w:rPr>
                <w:rFonts w:hint="eastAsia" w:ascii="宋体" w:hAnsi="宋体" w:eastAsia="宋体" w:cs="宋体"/>
                <w:b w:val="0"/>
                <w:bCs w:val="0"/>
                <w:color w:val="auto"/>
                <w:sz w:val="21"/>
                <w:szCs w:val="21"/>
                <w:highlight w:val="none"/>
              </w:rPr>
            </w:pPr>
          </w:p>
          <w:p w14:paraId="787101B2">
            <w:pPr>
              <w:widowControl w:val="0"/>
              <w:spacing w:line="360" w:lineRule="auto"/>
              <w:rPr>
                <w:rFonts w:hint="eastAsia" w:ascii="宋体" w:hAnsi="宋体" w:eastAsia="宋体" w:cs="宋体"/>
                <w:b w:val="0"/>
                <w:bCs w:val="0"/>
                <w:color w:val="auto"/>
                <w:sz w:val="21"/>
                <w:szCs w:val="21"/>
                <w:highlight w:val="none"/>
              </w:rPr>
            </w:pPr>
          </w:p>
          <w:p w14:paraId="4485805D">
            <w:pPr>
              <w:widowControl w:val="0"/>
              <w:spacing w:line="360" w:lineRule="auto"/>
              <w:rPr>
                <w:rFonts w:hint="eastAsia" w:ascii="宋体" w:hAnsi="宋体" w:eastAsia="宋体" w:cs="宋体"/>
                <w:b w:val="0"/>
                <w:bCs w:val="0"/>
                <w:color w:val="auto"/>
                <w:sz w:val="21"/>
                <w:szCs w:val="21"/>
                <w:highlight w:val="none"/>
              </w:rPr>
            </w:pPr>
          </w:p>
          <w:p w14:paraId="7E1A8253">
            <w:pPr>
              <w:widowControl w:val="0"/>
              <w:spacing w:line="360" w:lineRule="auto"/>
              <w:rPr>
                <w:rFonts w:hint="eastAsia" w:ascii="宋体" w:hAnsi="宋体" w:eastAsia="宋体" w:cs="宋体"/>
                <w:b w:val="0"/>
                <w:bCs w:val="0"/>
                <w:color w:val="auto"/>
                <w:sz w:val="21"/>
                <w:szCs w:val="21"/>
                <w:highlight w:val="none"/>
              </w:rPr>
            </w:pPr>
          </w:p>
          <w:p w14:paraId="3D4DEBF0">
            <w:pPr>
              <w:widowControl w:val="0"/>
              <w:spacing w:line="360" w:lineRule="auto"/>
              <w:rPr>
                <w:rFonts w:hint="eastAsia" w:ascii="宋体" w:hAnsi="宋体" w:eastAsia="宋体" w:cs="宋体"/>
                <w:b w:val="0"/>
                <w:bCs w:val="0"/>
                <w:color w:val="auto"/>
                <w:sz w:val="21"/>
                <w:szCs w:val="21"/>
                <w:highlight w:val="none"/>
              </w:rPr>
            </w:pPr>
          </w:p>
          <w:p w14:paraId="7C06046F">
            <w:pPr>
              <w:widowControl w:val="0"/>
              <w:spacing w:line="360" w:lineRule="auto"/>
              <w:rPr>
                <w:rFonts w:hint="eastAsia" w:ascii="宋体" w:hAnsi="宋体" w:eastAsia="宋体" w:cs="宋体"/>
                <w:b w:val="0"/>
                <w:bCs w:val="0"/>
                <w:color w:val="auto"/>
                <w:sz w:val="21"/>
                <w:szCs w:val="21"/>
                <w:highlight w:val="none"/>
              </w:rPr>
            </w:pPr>
          </w:p>
          <w:p w14:paraId="61737E77">
            <w:pPr>
              <w:widowControl w:val="0"/>
              <w:spacing w:line="360" w:lineRule="auto"/>
              <w:rPr>
                <w:rFonts w:hint="eastAsia" w:ascii="宋体" w:hAnsi="宋体" w:eastAsia="宋体" w:cs="宋体"/>
                <w:b w:val="0"/>
                <w:bCs w:val="0"/>
                <w:color w:val="auto"/>
                <w:sz w:val="21"/>
                <w:szCs w:val="21"/>
                <w:highlight w:val="none"/>
              </w:rPr>
            </w:pPr>
          </w:p>
          <w:p w14:paraId="387F2DBF">
            <w:pPr>
              <w:pStyle w:val="27"/>
              <w:widowControl w:val="0"/>
              <w:spacing w:before="59" w:line="360" w:lineRule="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pacing w:val="-6"/>
                <w:sz w:val="21"/>
                <w:szCs w:val="21"/>
                <w:highlight w:val="none"/>
              </w:rPr>
              <w:t>10</w:t>
            </w:r>
          </w:p>
        </w:tc>
        <w:tc>
          <w:tcPr>
            <w:tcW w:w="884" w:type="dxa"/>
            <w:vAlign w:val="top"/>
          </w:tcPr>
          <w:p w14:paraId="5E82BD62">
            <w:pPr>
              <w:widowControl w:val="0"/>
              <w:spacing w:line="360" w:lineRule="auto"/>
              <w:rPr>
                <w:rFonts w:hint="eastAsia" w:ascii="宋体" w:hAnsi="宋体" w:eastAsia="宋体" w:cs="宋体"/>
                <w:b w:val="0"/>
                <w:bCs w:val="0"/>
                <w:color w:val="auto"/>
                <w:sz w:val="21"/>
                <w:szCs w:val="21"/>
                <w:highlight w:val="none"/>
              </w:rPr>
            </w:pPr>
          </w:p>
          <w:p w14:paraId="32417799">
            <w:pPr>
              <w:widowControl w:val="0"/>
              <w:spacing w:line="360" w:lineRule="auto"/>
              <w:rPr>
                <w:rFonts w:hint="eastAsia" w:ascii="宋体" w:hAnsi="宋体" w:eastAsia="宋体" w:cs="宋体"/>
                <w:b w:val="0"/>
                <w:bCs w:val="0"/>
                <w:color w:val="auto"/>
                <w:sz w:val="21"/>
                <w:szCs w:val="21"/>
                <w:highlight w:val="none"/>
              </w:rPr>
            </w:pPr>
          </w:p>
          <w:p w14:paraId="02BDCD97">
            <w:pPr>
              <w:widowControl w:val="0"/>
              <w:spacing w:line="360" w:lineRule="auto"/>
              <w:rPr>
                <w:rFonts w:hint="eastAsia" w:ascii="宋体" w:hAnsi="宋体" w:eastAsia="宋体" w:cs="宋体"/>
                <w:b w:val="0"/>
                <w:bCs w:val="0"/>
                <w:color w:val="auto"/>
                <w:sz w:val="21"/>
                <w:szCs w:val="21"/>
                <w:highlight w:val="none"/>
              </w:rPr>
            </w:pPr>
          </w:p>
          <w:p w14:paraId="3EE00B66">
            <w:pPr>
              <w:widowControl w:val="0"/>
              <w:spacing w:line="360" w:lineRule="auto"/>
              <w:rPr>
                <w:rFonts w:hint="eastAsia" w:ascii="宋体" w:hAnsi="宋体" w:eastAsia="宋体" w:cs="宋体"/>
                <w:b w:val="0"/>
                <w:bCs w:val="0"/>
                <w:color w:val="auto"/>
                <w:sz w:val="21"/>
                <w:szCs w:val="21"/>
                <w:highlight w:val="none"/>
              </w:rPr>
            </w:pPr>
          </w:p>
          <w:p w14:paraId="35AFEF81">
            <w:pPr>
              <w:widowControl w:val="0"/>
              <w:spacing w:line="360" w:lineRule="auto"/>
              <w:rPr>
                <w:rFonts w:hint="eastAsia" w:ascii="宋体" w:hAnsi="宋体" w:eastAsia="宋体" w:cs="宋体"/>
                <w:b w:val="0"/>
                <w:bCs w:val="0"/>
                <w:color w:val="auto"/>
                <w:sz w:val="21"/>
                <w:szCs w:val="21"/>
                <w:highlight w:val="none"/>
              </w:rPr>
            </w:pPr>
          </w:p>
          <w:p w14:paraId="593E4D39">
            <w:pPr>
              <w:widowControl w:val="0"/>
              <w:spacing w:line="360" w:lineRule="auto"/>
              <w:rPr>
                <w:rFonts w:hint="eastAsia" w:ascii="宋体" w:hAnsi="宋体" w:eastAsia="宋体" w:cs="宋体"/>
                <w:b w:val="0"/>
                <w:bCs w:val="0"/>
                <w:color w:val="auto"/>
                <w:sz w:val="21"/>
                <w:szCs w:val="21"/>
                <w:highlight w:val="none"/>
              </w:rPr>
            </w:pPr>
          </w:p>
          <w:p w14:paraId="5B0D9BC8">
            <w:pPr>
              <w:widowControl w:val="0"/>
              <w:spacing w:line="360" w:lineRule="auto"/>
              <w:rPr>
                <w:rFonts w:hint="eastAsia" w:ascii="宋体" w:hAnsi="宋体" w:eastAsia="宋体" w:cs="宋体"/>
                <w:b w:val="0"/>
                <w:bCs w:val="0"/>
                <w:color w:val="auto"/>
                <w:sz w:val="21"/>
                <w:szCs w:val="21"/>
                <w:highlight w:val="none"/>
              </w:rPr>
            </w:pPr>
          </w:p>
          <w:p w14:paraId="72D115F0">
            <w:pPr>
              <w:widowControl w:val="0"/>
              <w:spacing w:line="360" w:lineRule="auto"/>
              <w:rPr>
                <w:rFonts w:hint="eastAsia" w:ascii="宋体" w:hAnsi="宋体" w:eastAsia="宋体" w:cs="宋体"/>
                <w:b w:val="0"/>
                <w:bCs w:val="0"/>
                <w:color w:val="auto"/>
                <w:sz w:val="21"/>
                <w:szCs w:val="21"/>
                <w:highlight w:val="none"/>
              </w:rPr>
            </w:pPr>
          </w:p>
          <w:p w14:paraId="55A3AE49">
            <w:pPr>
              <w:widowControl w:val="0"/>
              <w:spacing w:line="360" w:lineRule="auto"/>
              <w:rPr>
                <w:rFonts w:hint="eastAsia" w:ascii="宋体" w:hAnsi="宋体" w:eastAsia="宋体" w:cs="宋体"/>
                <w:b w:val="0"/>
                <w:bCs w:val="0"/>
                <w:color w:val="auto"/>
                <w:sz w:val="21"/>
                <w:szCs w:val="21"/>
                <w:highlight w:val="none"/>
              </w:rPr>
            </w:pPr>
          </w:p>
          <w:p w14:paraId="61FF6B67">
            <w:pPr>
              <w:widowControl w:val="0"/>
              <w:spacing w:line="360" w:lineRule="auto"/>
              <w:rPr>
                <w:rFonts w:hint="eastAsia" w:ascii="宋体" w:hAnsi="宋体" w:eastAsia="宋体" w:cs="宋体"/>
                <w:b w:val="0"/>
                <w:bCs w:val="0"/>
                <w:color w:val="auto"/>
                <w:sz w:val="21"/>
                <w:szCs w:val="21"/>
                <w:highlight w:val="none"/>
              </w:rPr>
            </w:pPr>
          </w:p>
          <w:p w14:paraId="0346FC2D">
            <w:pPr>
              <w:pStyle w:val="27"/>
              <w:widowControl w:val="0"/>
              <w:spacing w:before="59" w:line="360" w:lineRule="auto"/>
              <w:ind w:left="208" w:leftChars="0"/>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rPr>
              <w:t>台</w:t>
            </w:r>
          </w:p>
        </w:tc>
      </w:tr>
      <w:tr w14:paraId="09113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8" w:type="dxa"/>
            <w:vAlign w:val="top"/>
          </w:tcPr>
          <w:p w14:paraId="141C9331">
            <w:pPr>
              <w:widowControl w:val="0"/>
              <w:spacing w:line="360" w:lineRule="auto"/>
              <w:rPr>
                <w:rFonts w:hint="eastAsia" w:ascii="宋体" w:hAnsi="宋体" w:eastAsia="宋体" w:cs="宋体"/>
                <w:b w:val="0"/>
                <w:bCs w:val="0"/>
                <w:color w:val="auto"/>
                <w:sz w:val="21"/>
                <w:szCs w:val="21"/>
                <w:highlight w:val="none"/>
              </w:rPr>
            </w:pPr>
          </w:p>
          <w:p w14:paraId="2F83F84A">
            <w:pPr>
              <w:widowControl w:val="0"/>
              <w:spacing w:line="360" w:lineRule="auto"/>
              <w:rPr>
                <w:rFonts w:hint="eastAsia" w:ascii="宋体" w:hAnsi="宋体" w:eastAsia="宋体" w:cs="宋体"/>
                <w:b w:val="0"/>
                <w:bCs w:val="0"/>
                <w:color w:val="auto"/>
                <w:sz w:val="21"/>
                <w:szCs w:val="21"/>
                <w:highlight w:val="none"/>
              </w:rPr>
            </w:pPr>
          </w:p>
          <w:p w14:paraId="25DD765C">
            <w:pPr>
              <w:widowControl w:val="0"/>
              <w:spacing w:line="360" w:lineRule="auto"/>
              <w:rPr>
                <w:rFonts w:hint="eastAsia" w:ascii="宋体" w:hAnsi="宋体" w:eastAsia="宋体" w:cs="宋体"/>
                <w:b w:val="0"/>
                <w:bCs w:val="0"/>
                <w:color w:val="auto"/>
                <w:sz w:val="21"/>
                <w:szCs w:val="21"/>
                <w:highlight w:val="none"/>
              </w:rPr>
            </w:pPr>
          </w:p>
          <w:p w14:paraId="49B089F2">
            <w:pPr>
              <w:widowControl w:val="0"/>
              <w:spacing w:line="360" w:lineRule="auto"/>
              <w:rPr>
                <w:rFonts w:hint="eastAsia" w:ascii="宋体" w:hAnsi="宋体" w:eastAsia="宋体" w:cs="宋体"/>
                <w:b w:val="0"/>
                <w:bCs w:val="0"/>
                <w:color w:val="auto"/>
                <w:sz w:val="21"/>
                <w:szCs w:val="21"/>
                <w:highlight w:val="none"/>
              </w:rPr>
            </w:pPr>
          </w:p>
          <w:p w14:paraId="215C2A24">
            <w:pPr>
              <w:widowControl w:val="0"/>
              <w:spacing w:line="360" w:lineRule="auto"/>
              <w:rPr>
                <w:rFonts w:hint="eastAsia" w:ascii="宋体" w:hAnsi="宋体" w:eastAsia="宋体" w:cs="宋体"/>
                <w:b w:val="0"/>
                <w:bCs w:val="0"/>
                <w:color w:val="auto"/>
                <w:sz w:val="21"/>
                <w:szCs w:val="21"/>
                <w:highlight w:val="none"/>
              </w:rPr>
            </w:pPr>
          </w:p>
          <w:p w14:paraId="7F0587DA">
            <w:pPr>
              <w:widowControl w:val="0"/>
              <w:spacing w:line="360" w:lineRule="auto"/>
              <w:rPr>
                <w:rFonts w:hint="eastAsia" w:ascii="宋体" w:hAnsi="宋体" w:eastAsia="宋体" w:cs="宋体"/>
                <w:b w:val="0"/>
                <w:bCs w:val="0"/>
                <w:color w:val="auto"/>
                <w:sz w:val="21"/>
                <w:szCs w:val="21"/>
                <w:highlight w:val="none"/>
              </w:rPr>
            </w:pPr>
          </w:p>
          <w:p w14:paraId="216C2A4D">
            <w:pPr>
              <w:widowControl w:val="0"/>
              <w:spacing w:line="360" w:lineRule="auto"/>
              <w:rPr>
                <w:rFonts w:hint="eastAsia" w:ascii="宋体" w:hAnsi="宋体" w:eastAsia="宋体" w:cs="宋体"/>
                <w:b w:val="0"/>
                <w:bCs w:val="0"/>
                <w:color w:val="auto"/>
                <w:sz w:val="21"/>
                <w:szCs w:val="21"/>
                <w:highlight w:val="none"/>
              </w:rPr>
            </w:pPr>
          </w:p>
          <w:p w14:paraId="7A236EB5">
            <w:pPr>
              <w:widowControl w:val="0"/>
              <w:spacing w:line="360" w:lineRule="auto"/>
              <w:rPr>
                <w:rFonts w:hint="eastAsia" w:ascii="宋体" w:hAnsi="宋体" w:eastAsia="宋体" w:cs="宋体"/>
                <w:b w:val="0"/>
                <w:bCs w:val="0"/>
                <w:color w:val="auto"/>
                <w:sz w:val="21"/>
                <w:szCs w:val="21"/>
                <w:highlight w:val="none"/>
              </w:rPr>
            </w:pPr>
          </w:p>
          <w:p w14:paraId="17A3E80D">
            <w:pPr>
              <w:widowControl w:val="0"/>
              <w:spacing w:line="360" w:lineRule="auto"/>
              <w:rPr>
                <w:rFonts w:hint="eastAsia" w:ascii="宋体" w:hAnsi="宋体" w:eastAsia="宋体" w:cs="宋体"/>
                <w:b w:val="0"/>
                <w:bCs w:val="0"/>
                <w:color w:val="auto"/>
                <w:sz w:val="21"/>
                <w:szCs w:val="21"/>
                <w:highlight w:val="none"/>
              </w:rPr>
            </w:pPr>
          </w:p>
          <w:p w14:paraId="4F509212">
            <w:pPr>
              <w:widowControl w:val="0"/>
              <w:spacing w:line="360" w:lineRule="auto"/>
              <w:rPr>
                <w:rFonts w:hint="eastAsia" w:ascii="宋体" w:hAnsi="宋体" w:eastAsia="宋体" w:cs="宋体"/>
                <w:b w:val="0"/>
                <w:bCs w:val="0"/>
                <w:color w:val="auto"/>
                <w:sz w:val="21"/>
                <w:szCs w:val="21"/>
                <w:highlight w:val="none"/>
              </w:rPr>
            </w:pPr>
          </w:p>
          <w:p w14:paraId="7F0B9123">
            <w:pPr>
              <w:widowControl w:val="0"/>
              <w:spacing w:line="360" w:lineRule="auto"/>
              <w:rPr>
                <w:rFonts w:hint="eastAsia" w:ascii="宋体" w:hAnsi="宋体" w:eastAsia="宋体" w:cs="宋体"/>
                <w:b w:val="0"/>
                <w:bCs w:val="0"/>
                <w:color w:val="auto"/>
                <w:sz w:val="21"/>
                <w:szCs w:val="21"/>
                <w:highlight w:val="none"/>
              </w:rPr>
            </w:pPr>
          </w:p>
          <w:p w14:paraId="319C76B9">
            <w:pPr>
              <w:widowControl w:val="0"/>
              <w:spacing w:line="360" w:lineRule="auto"/>
              <w:rPr>
                <w:rFonts w:hint="eastAsia" w:ascii="宋体" w:hAnsi="宋体" w:eastAsia="宋体" w:cs="宋体"/>
                <w:b w:val="0"/>
                <w:bCs w:val="0"/>
                <w:color w:val="auto"/>
                <w:sz w:val="21"/>
                <w:szCs w:val="21"/>
                <w:highlight w:val="none"/>
              </w:rPr>
            </w:pPr>
          </w:p>
          <w:p w14:paraId="605261C5">
            <w:pPr>
              <w:widowControl w:val="0"/>
              <w:spacing w:line="360" w:lineRule="auto"/>
              <w:rPr>
                <w:rFonts w:hint="eastAsia" w:ascii="宋体" w:hAnsi="宋体" w:eastAsia="宋体" w:cs="宋体"/>
                <w:b w:val="0"/>
                <w:bCs w:val="0"/>
                <w:color w:val="auto"/>
                <w:sz w:val="21"/>
                <w:szCs w:val="21"/>
                <w:highlight w:val="none"/>
              </w:rPr>
            </w:pPr>
          </w:p>
          <w:p w14:paraId="4603A1EB">
            <w:pPr>
              <w:pStyle w:val="27"/>
              <w:widowControl w:val="0"/>
              <w:spacing w:before="58" w:line="360" w:lineRule="auto"/>
              <w:ind w:left="155" w:leftChars="0"/>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rPr>
              <w:t>3</w:t>
            </w:r>
          </w:p>
        </w:tc>
        <w:tc>
          <w:tcPr>
            <w:tcW w:w="984" w:type="dxa"/>
            <w:vAlign w:val="top"/>
          </w:tcPr>
          <w:p w14:paraId="08D12CA3">
            <w:pPr>
              <w:widowControl w:val="0"/>
              <w:spacing w:line="360" w:lineRule="auto"/>
              <w:rPr>
                <w:rFonts w:hint="eastAsia" w:ascii="宋体" w:hAnsi="宋体" w:eastAsia="宋体" w:cs="宋体"/>
                <w:b w:val="0"/>
                <w:bCs w:val="0"/>
                <w:color w:val="auto"/>
                <w:sz w:val="21"/>
                <w:szCs w:val="21"/>
                <w:highlight w:val="none"/>
              </w:rPr>
            </w:pPr>
          </w:p>
          <w:p w14:paraId="7B9ACCC5">
            <w:pPr>
              <w:widowControl w:val="0"/>
              <w:spacing w:line="360" w:lineRule="auto"/>
              <w:rPr>
                <w:rFonts w:hint="eastAsia" w:ascii="宋体" w:hAnsi="宋体" w:eastAsia="宋体" w:cs="宋体"/>
                <w:b w:val="0"/>
                <w:bCs w:val="0"/>
                <w:color w:val="auto"/>
                <w:sz w:val="21"/>
                <w:szCs w:val="21"/>
                <w:highlight w:val="none"/>
              </w:rPr>
            </w:pPr>
          </w:p>
          <w:p w14:paraId="287BF421">
            <w:pPr>
              <w:widowControl w:val="0"/>
              <w:spacing w:line="360" w:lineRule="auto"/>
              <w:rPr>
                <w:rFonts w:hint="eastAsia" w:ascii="宋体" w:hAnsi="宋体" w:eastAsia="宋体" w:cs="宋体"/>
                <w:b w:val="0"/>
                <w:bCs w:val="0"/>
                <w:color w:val="auto"/>
                <w:sz w:val="21"/>
                <w:szCs w:val="21"/>
                <w:highlight w:val="none"/>
              </w:rPr>
            </w:pPr>
          </w:p>
          <w:p w14:paraId="5D24C03D">
            <w:pPr>
              <w:widowControl w:val="0"/>
              <w:spacing w:line="360" w:lineRule="auto"/>
              <w:rPr>
                <w:rFonts w:hint="eastAsia" w:ascii="宋体" w:hAnsi="宋体" w:eastAsia="宋体" w:cs="宋体"/>
                <w:b w:val="0"/>
                <w:bCs w:val="0"/>
                <w:color w:val="auto"/>
                <w:sz w:val="21"/>
                <w:szCs w:val="21"/>
                <w:highlight w:val="none"/>
              </w:rPr>
            </w:pPr>
          </w:p>
          <w:p w14:paraId="71DE87AF">
            <w:pPr>
              <w:widowControl w:val="0"/>
              <w:spacing w:line="360" w:lineRule="auto"/>
              <w:rPr>
                <w:rFonts w:hint="eastAsia" w:ascii="宋体" w:hAnsi="宋体" w:eastAsia="宋体" w:cs="宋体"/>
                <w:b w:val="0"/>
                <w:bCs w:val="0"/>
                <w:color w:val="auto"/>
                <w:sz w:val="21"/>
                <w:szCs w:val="21"/>
                <w:highlight w:val="none"/>
              </w:rPr>
            </w:pPr>
          </w:p>
          <w:p w14:paraId="44A288AE">
            <w:pPr>
              <w:widowControl w:val="0"/>
              <w:spacing w:line="360" w:lineRule="auto"/>
              <w:rPr>
                <w:rFonts w:hint="eastAsia" w:ascii="宋体" w:hAnsi="宋体" w:eastAsia="宋体" w:cs="宋体"/>
                <w:b w:val="0"/>
                <w:bCs w:val="0"/>
                <w:color w:val="auto"/>
                <w:sz w:val="21"/>
                <w:szCs w:val="21"/>
                <w:highlight w:val="none"/>
              </w:rPr>
            </w:pPr>
          </w:p>
          <w:p w14:paraId="09F23B63">
            <w:pPr>
              <w:widowControl w:val="0"/>
              <w:spacing w:line="360" w:lineRule="auto"/>
              <w:rPr>
                <w:rFonts w:hint="eastAsia" w:ascii="宋体" w:hAnsi="宋体" w:eastAsia="宋体" w:cs="宋体"/>
                <w:b w:val="0"/>
                <w:bCs w:val="0"/>
                <w:color w:val="auto"/>
                <w:sz w:val="21"/>
                <w:szCs w:val="21"/>
                <w:highlight w:val="none"/>
              </w:rPr>
            </w:pPr>
          </w:p>
          <w:p w14:paraId="3F7D7730">
            <w:pPr>
              <w:widowControl w:val="0"/>
              <w:spacing w:line="360" w:lineRule="auto"/>
              <w:rPr>
                <w:rFonts w:hint="eastAsia" w:ascii="宋体" w:hAnsi="宋体" w:eastAsia="宋体" w:cs="宋体"/>
                <w:b w:val="0"/>
                <w:bCs w:val="0"/>
                <w:color w:val="auto"/>
                <w:sz w:val="21"/>
                <w:szCs w:val="21"/>
                <w:highlight w:val="none"/>
              </w:rPr>
            </w:pPr>
          </w:p>
          <w:p w14:paraId="41DDBA7F">
            <w:pPr>
              <w:widowControl w:val="0"/>
              <w:spacing w:line="360" w:lineRule="auto"/>
              <w:rPr>
                <w:rFonts w:hint="eastAsia" w:ascii="宋体" w:hAnsi="宋体" w:eastAsia="宋体" w:cs="宋体"/>
                <w:b w:val="0"/>
                <w:bCs w:val="0"/>
                <w:color w:val="auto"/>
                <w:sz w:val="21"/>
                <w:szCs w:val="21"/>
                <w:highlight w:val="none"/>
              </w:rPr>
            </w:pPr>
          </w:p>
          <w:p w14:paraId="71F04D76">
            <w:pPr>
              <w:widowControl w:val="0"/>
              <w:spacing w:line="360" w:lineRule="auto"/>
              <w:rPr>
                <w:rFonts w:hint="eastAsia" w:ascii="宋体" w:hAnsi="宋体" w:eastAsia="宋体" w:cs="宋体"/>
                <w:b w:val="0"/>
                <w:bCs w:val="0"/>
                <w:color w:val="auto"/>
                <w:sz w:val="21"/>
                <w:szCs w:val="21"/>
                <w:highlight w:val="none"/>
              </w:rPr>
            </w:pPr>
          </w:p>
          <w:p w14:paraId="0F72DE80">
            <w:pPr>
              <w:widowControl w:val="0"/>
              <w:spacing w:line="360" w:lineRule="auto"/>
              <w:rPr>
                <w:rFonts w:hint="eastAsia" w:ascii="宋体" w:hAnsi="宋体" w:eastAsia="宋体" w:cs="宋体"/>
                <w:b w:val="0"/>
                <w:bCs w:val="0"/>
                <w:color w:val="auto"/>
                <w:sz w:val="21"/>
                <w:szCs w:val="21"/>
                <w:highlight w:val="none"/>
              </w:rPr>
            </w:pPr>
          </w:p>
          <w:p w14:paraId="6E8CC4B0">
            <w:pPr>
              <w:widowControl w:val="0"/>
              <w:spacing w:line="360" w:lineRule="auto"/>
              <w:rPr>
                <w:rFonts w:hint="eastAsia" w:ascii="宋体" w:hAnsi="宋体" w:eastAsia="宋体" w:cs="宋体"/>
                <w:b w:val="0"/>
                <w:bCs w:val="0"/>
                <w:color w:val="auto"/>
                <w:sz w:val="21"/>
                <w:szCs w:val="21"/>
                <w:highlight w:val="none"/>
              </w:rPr>
            </w:pPr>
          </w:p>
          <w:p w14:paraId="77D104D2">
            <w:pPr>
              <w:pStyle w:val="27"/>
              <w:widowControl w:val="0"/>
              <w:spacing w:before="58" w:line="360" w:lineRule="auto"/>
              <w:ind w:left="19"/>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pacing w:val="1"/>
                <w:sz w:val="21"/>
                <w:szCs w:val="21"/>
                <w:highlight w:val="none"/>
              </w:rPr>
              <w:t>云教室服务</w:t>
            </w:r>
          </w:p>
          <w:p w14:paraId="124AF4AC">
            <w:pPr>
              <w:pStyle w:val="27"/>
              <w:widowControl w:val="0"/>
              <w:spacing w:before="16" w:line="360" w:lineRule="auto"/>
              <w:ind w:left="19" w:leftChars="0"/>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pacing w:val="3"/>
                <w:sz w:val="21"/>
                <w:szCs w:val="21"/>
                <w:highlight w:val="none"/>
              </w:rPr>
              <w:t>器管理平台</w:t>
            </w:r>
          </w:p>
        </w:tc>
        <w:tc>
          <w:tcPr>
            <w:tcW w:w="6350" w:type="dxa"/>
            <w:vAlign w:val="top"/>
          </w:tcPr>
          <w:p w14:paraId="26161D5A">
            <w:pPr>
              <w:pStyle w:val="27"/>
              <w:widowControl w:val="0"/>
              <w:spacing w:before="1" w:line="360" w:lineRule="auto"/>
              <w:ind w:left="60" w:leftChars="0"/>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一、硬件技术要求</w:t>
            </w:r>
          </w:p>
          <w:p w14:paraId="79D14910">
            <w:pPr>
              <w:pStyle w:val="27"/>
              <w:widowControl w:val="0"/>
              <w:spacing w:before="1" w:line="360" w:lineRule="auto"/>
              <w:ind w:left="60" w:leftChars="0"/>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 xml:space="preserve">★1、服务器管理端采用国产兆芯KX-U6780A（8核，2.7GHz），内存8GB DDR4，硬盘512 M.2 NVME SSD硬盘，机箱≤1.2升， </w:t>
            </w:r>
          </w:p>
          <w:p w14:paraId="31ADEC1B">
            <w:pPr>
              <w:pStyle w:val="27"/>
              <w:widowControl w:val="0"/>
              <w:spacing w:before="1" w:line="360" w:lineRule="auto"/>
              <w:ind w:left="60" w:leftChars="0"/>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2、接口：≥USB3.0*2，USB3.0 Type C*1，音频二合一接口*1（前置）、≥USB3.0*4, HDMI *1，DP *1，RJ45 1000M*1，（后置）；</w:t>
            </w:r>
          </w:p>
          <w:p w14:paraId="2648F68C">
            <w:pPr>
              <w:pStyle w:val="27"/>
              <w:widowControl w:val="0"/>
              <w:spacing w:before="1" w:line="360" w:lineRule="auto"/>
              <w:ind w:left="60" w:leftChars="0"/>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★3、出厂预装维护系统和麒麟OS镜像备份，支持用户选择需要恢复的操作系统；选择恢复麒麟系统后即可进行镜像制作；</w:t>
            </w:r>
          </w:p>
          <w:p w14:paraId="1BE6FC9C">
            <w:pPr>
              <w:pStyle w:val="27"/>
              <w:widowControl w:val="0"/>
              <w:spacing w:before="1" w:line="360" w:lineRule="auto"/>
              <w:ind w:left="60" w:leftChars="0"/>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i w:val="0"/>
                <w:iCs w:val="0"/>
                <w:snapToGrid w:val="0"/>
                <w:color w:val="auto"/>
                <w:kern w:val="0"/>
                <w:sz w:val="21"/>
                <w:szCs w:val="21"/>
                <w:highlight w:val="none"/>
                <w:u w:val="none"/>
                <w:lang w:val="en-US" w:eastAsia="zh-CN" w:bidi="ar"/>
              </w:rPr>
              <w:t>▲</w:t>
            </w:r>
            <w:r>
              <w:rPr>
                <w:rFonts w:hint="eastAsia" w:ascii="宋体" w:hAnsi="宋体" w:eastAsia="宋体" w:cs="宋体"/>
                <w:b w:val="0"/>
                <w:bCs w:val="0"/>
                <w:color w:val="auto"/>
                <w:sz w:val="21"/>
                <w:szCs w:val="21"/>
                <w:highlight w:val="none"/>
                <w:vertAlign w:val="baseline"/>
                <w:lang w:val="en-US" w:eastAsia="zh-CN"/>
              </w:rPr>
              <w:t>4、开机后会自动发现服务端IP地址并部署所有的镜像到本地（提供截图证明，并加盖公章），部署完成后，服务器意外出现宕机、断网等情况时，终端可脱离服务器使用，避免引起的教学事故，且每个系统保持离线前的还原或者不还原的还原策略；</w:t>
            </w:r>
          </w:p>
          <w:p w14:paraId="0FB9071E">
            <w:pPr>
              <w:pStyle w:val="27"/>
              <w:widowControl w:val="0"/>
              <w:spacing w:before="1" w:line="360" w:lineRule="auto"/>
              <w:ind w:left="60" w:leftChars="0"/>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 xml:space="preserve">★5、支持终端离线运行次数无限制；                      </w:t>
            </w:r>
          </w:p>
          <w:p w14:paraId="065DBA41">
            <w:pPr>
              <w:pStyle w:val="27"/>
              <w:widowControl w:val="0"/>
              <w:spacing w:before="1" w:line="360" w:lineRule="auto"/>
              <w:ind w:left="60" w:leftChars="0"/>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★6、样机增量更新不影响终端的正常使用，终端重启后自动获取增量镜像快照，无需停课更新维护；</w:t>
            </w:r>
          </w:p>
          <w:p w14:paraId="60EC55C8">
            <w:pPr>
              <w:pStyle w:val="27"/>
              <w:widowControl w:val="0"/>
              <w:spacing w:before="1" w:line="360" w:lineRule="auto"/>
              <w:ind w:left="60" w:leftChars="0"/>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★7、软件支持对每个系统单独进行安全设置设置，只有输入正确的密码才能启动指定的系统；（提供截图证明，并加盖公章）</w:t>
            </w:r>
          </w:p>
          <w:p w14:paraId="2E05EE7D">
            <w:pPr>
              <w:pStyle w:val="27"/>
              <w:widowControl w:val="0"/>
              <w:spacing w:before="1" w:line="360" w:lineRule="auto"/>
              <w:ind w:left="60" w:leftChars="0"/>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★8、多个系统时，支持显示和隐藏某个系统、默认进入系统以及等待时长等，满足教学的特殊需求；（提供截图证明，并加盖公章）</w:t>
            </w:r>
          </w:p>
          <w:p w14:paraId="49E395BB">
            <w:pPr>
              <w:pStyle w:val="27"/>
              <w:widowControl w:val="0"/>
              <w:spacing w:before="1" w:line="360" w:lineRule="auto"/>
              <w:ind w:left="60" w:leftChars="0"/>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i w:val="0"/>
                <w:iCs w:val="0"/>
                <w:snapToGrid w:val="0"/>
                <w:color w:val="auto"/>
                <w:kern w:val="0"/>
                <w:sz w:val="21"/>
                <w:szCs w:val="21"/>
                <w:highlight w:val="none"/>
                <w:u w:val="none"/>
                <w:lang w:val="en-US" w:eastAsia="zh-CN" w:bidi="ar"/>
              </w:rPr>
              <w:t>▲</w:t>
            </w:r>
            <w:r>
              <w:rPr>
                <w:rFonts w:hint="eastAsia" w:ascii="宋体" w:hAnsi="宋体" w:eastAsia="宋体" w:cs="宋体"/>
                <w:b w:val="0"/>
                <w:bCs w:val="0"/>
                <w:color w:val="auto"/>
                <w:sz w:val="21"/>
                <w:szCs w:val="21"/>
                <w:highlight w:val="none"/>
                <w:vertAlign w:val="baseline"/>
                <w:lang w:val="en-US" w:eastAsia="zh-CN"/>
              </w:rPr>
              <w:t>9、使用多个系统时，支持显示和隐藏某个系统、默认进入系统以及等待时长等，满足教学的特殊需求；（提供截图证明，并加盖公章）；</w:t>
            </w:r>
          </w:p>
          <w:p w14:paraId="76A9F994">
            <w:pPr>
              <w:pStyle w:val="27"/>
              <w:widowControl w:val="0"/>
              <w:spacing w:before="1" w:line="360" w:lineRule="auto"/>
              <w:ind w:left="60" w:leftChars="0"/>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★10、终端支持WIFI无线部署使用，终端可通过无线网卡获取服务器镜像部署使用；</w:t>
            </w:r>
          </w:p>
          <w:p w14:paraId="25FE55EC">
            <w:pPr>
              <w:pStyle w:val="27"/>
              <w:widowControl w:val="0"/>
              <w:spacing w:before="1" w:line="360" w:lineRule="auto"/>
              <w:ind w:left="60" w:leftChars="0"/>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★11、出厂预装激活的国产系统（统信、麒麟），在离线下发桌面系统后保持激活不丢失。</w:t>
            </w:r>
          </w:p>
          <w:p w14:paraId="0B9F6B0A">
            <w:pPr>
              <w:pStyle w:val="27"/>
              <w:widowControl w:val="0"/>
              <w:spacing w:before="1" w:line="360" w:lineRule="auto"/>
              <w:ind w:left="60" w:leftChars="0"/>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二、云教室软件管理平台</w:t>
            </w:r>
          </w:p>
          <w:p w14:paraId="48F9DA19">
            <w:pPr>
              <w:pStyle w:val="27"/>
              <w:widowControl w:val="0"/>
              <w:spacing w:before="1" w:line="360" w:lineRule="auto"/>
              <w:ind w:left="60" w:leftChars="0"/>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1、软件采用B/S架构，基于WEB的全中文图形化管理界面，支持跨网段、跨路由管理。</w:t>
            </w:r>
          </w:p>
          <w:p w14:paraId="4338853E">
            <w:pPr>
              <w:pStyle w:val="27"/>
              <w:widowControl w:val="0"/>
              <w:spacing w:before="1" w:line="360" w:lineRule="auto"/>
              <w:ind w:left="60" w:leftChars="0"/>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★2、支持中央服务器管理模式，且可以在主流国产操作系统（UOS、kylin等）上运行部署；</w:t>
            </w:r>
          </w:p>
          <w:p w14:paraId="12E187DA">
            <w:pPr>
              <w:pStyle w:val="27"/>
              <w:widowControl w:val="0"/>
              <w:spacing w:before="1" w:line="360" w:lineRule="auto"/>
              <w:ind w:left="60" w:leftChars="0"/>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★3、一台服务器可以同时管理多种架构的终端（ARM、AMD、X86、LongArch），支持主流国产操作系统（UOS、kylin）以及windows系列的下发部署。</w:t>
            </w:r>
          </w:p>
          <w:p w14:paraId="3D4BCBDE">
            <w:pPr>
              <w:pStyle w:val="27"/>
              <w:widowControl w:val="0"/>
              <w:spacing w:before="1" w:line="360" w:lineRule="auto"/>
              <w:ind w:left="60" w:leftChars="0"/>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4、支持镜像集中管理，包括终端所需的系统及软件环境，集中存储在镜像仓库；</w:t>
            </w:r>
          </w:p>
          <w:p w14:paraId="5FE809A9">
            <w:pPr>
              <w:pStyle w:val="27"/>
              <w:widowControl w:val="0"/>
              <w:spacing w:before="1" w:line="360" w:lineRule="auto"/>
              <w:ind w:left="60" w:leftChars="0"/>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5、同一个镜像可以在同类型架构的终端被使用，允许硬件差异的设备上运行，减轻系统维护难度；</w:t>
            </w:r>
          </w:p>
          <w:p w14:paraId="6B79F12A">
            <w:pPr>
              <w:pStyle w:val="27"/>
              <w:widowControl w:val="0"/>
              <w:spacing w:before="1" w:line="360" w:lineRule="auto"/>
              <w:ind w:left="60" w:leftChars="0"/>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6、支持同一个镜像模板被不同的虚拟磁盘使用，避免了镜像的重复制作，减少了镜像的管理和维护时间成本；</w:t>
            </w:r>
          </w:p>
          <w:p w14:paraId="3D54070A">
            <w:pPr>
              <w:pStyle w:val="27"/>
              <w:widowControl w:val="0"/>
              <w:spacing w:before="1" w:line="360" w:lineRule="auto"/>
              <w:ind w:left="60" w:leftChars="0"/>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7、支持镜像模板的导入和导出功能；</w:t>
            </w:r>
          </w:p>
          <w:p w14:paraId="52B0A03E">
            <w:pPr>
              <w:pStyle w:val="27"/>
              <w:widowControl w:val="0"/>
              <w:spacing w:before="1" w:line="360" w:lineRule="auto"/>
              <w:ind w:left="60" w:leftChars="0"/>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8、支持同时在多个样机上对系统进行上传和更新的维护操作；</w:t>
            </w:r>
          </w:p>
          <w:p w14:paraId="78E02797">
            <w:pPr>
              <w:pStyle w:val="27"/>
              <w:widowControl w:val="0"/>
              <w:spacing w:before="1" w:line="360" w:lineRule="auto"/>
              <w:ind w:left="60" w:leftChars="0"/>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9、可支持多个教室同时管理，分组数量无上限，每个教室可最多管理254台终端；</w:t>
            </w:r>
          </w:p>
          <w:p w14:paraId="51E37373">
            <w:pPr>
              <w:pStyle w:val="27"/>
              <w:widowControl w:val="0"/>
              <w:spacing w:before="1" w:line="360" w:lineRule="auto"/>
              <w:ind w:left="60" w:leftChars="0"/>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10、支持多个终端同时使用一个系统模板，且多个分组也可以同时使用一个虚拟磁盘；</w:t>
            </w:r>
          </w:p>
          <w:p w14:paraId="6E2D63DC">
            <w:pPr>
              <w:pStyle w:val="27"/>
              <w:widowControl w:val="0"/>
              <w:spacing w:before="1" w:line="360" w:lineRule="auto"/>
              <w:ind w:left="60" w:leftChars="0"/>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11、为便于用户管理，可对一个教室进行批量使用桌面模板；也可以在同一个分组下独立对某个终端进行单独的模板关联，例如，在一个分组教室中，教师机使用教师桌面系统，学生使用学生系统。</w:t>
            </w:r>
          </w:p>
          <w:p w14:paraId="25F6B716">
            <w:pPr>
              <w:pStyle w:val="27"/>
              <w:widowControl w:val="0"/>
              <w:spacing w:before="1" w:line="360" w:lineRule="auto"/>
              <w:ind w:left="60" w:leftChars="0"/>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i w:val="0"/>
                <w:iCs w:val="0"/>
                <w:snapToGrid w:val="0"/>
                <w:color w:val="auto"/>
                <w:kern w:val="0"/>
                <w:sz w:val="21"/>
                <w:szCs w:val="21"/>
                <w:highlight w:val="none"/>
                <w:u w:val="none"/>
                <w:lang w:val="en-US" w:eastAsia="zh-CN" w:bidi="ar"/>
              </w:rPr>
              <w:t>▲</w:t>
            </w:r>
            <w:r>
              <w:rPr>
                <w:rFonts w:hint="eastAsia" w:ascii="宋体" w:hAnsi="宋体" w:eastAsia="宋体" w:cs="宋体"/>
                <w:b w:val="0"/>
                <w:bCs w:val="0"/>
                <w:color w:val="auto"/>
                <w:sz w:val="21"/>
                <w:szCs w:val="21"/>
                <w:highlight w:val="none"/>
                <w:vertAlign w:val="baseline"/>
                <w:lang w:val="en-US" w:eastAsia="zh-CN"/>
              </w:rPr>
              <w:t>12、支持每个分组的策略化管理，且每个桌面支持单独设置对应的管理策略，如引导顺序、保护还原、引导密码、系统是否隐藏等参数；（提供截图证明，并加盖公章）</w:t>
            </w:r>
          </w:p>
          <w:p w14:paraId="24F481C5">
            <w:pPr>
              <w:pStyle w:val="27"/>
              <w:widowControl w:val="0"/>
              <w:spacing w:before="1" w:line="360" w:lineRule="auto"/>
              <w:ind w:left="60" w:leftChars="0"/>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★13、软件支持对分组中的所有终端统一设置还原策略，也可以单独对某台终端进行还原策略的设置；（提供截图证明，并加盖公章）</w:t>
            </w:r>
          </w:p>
          <w:p w14:paraId="4BFD6386">
            <w:pPr>
              <w:pStyle w:val="27"/>
              <w:widowControl w:val="0"/>
              <w:spacing w:before="1" w:line="360" w:lineRule="auto"/>
              <w:ind w:left="60" w:leftChars="0"/>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14、用户可通过浏览器，在任意客户端通过账号和密码访问服务器，对机房的镜像、磁盘、分组进行远程管理和维护；</w:t>
            </w:r>
          </w:p>
          <w:p w14:paraId="5A50DE0F">
            <w:pPr>
              <w:pStyle w:val="27"/>
              <w:widowControl w:val="0"/>
              <w:spacing w:before="1" w:line="360" w:lineRule="auto"/>
              <w:ind w:left="60" w:leftChars="0"/>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i w:val="0"/>
                <w:iCs w:val="0"/>
                <w:snapToGrid w:val="0"/>
                <w:color w:val="auto"/>
                <w:kern w:val="0"/>
                <w:sz w:val="21"/>
                <w:szCs w:val="21"/>
                <w:highlight w:val="none"/>
                <w:u w:val="none"/>
                <w:lang w:val="en-US" w:eastAsia="zh-CN" w:bidi="ar"/>
              </w:rPr>
              <w:t>▲</w:t>
            </w:r>
            <w:r>
              <w:rPr>
                <w:rFonts w:hint="eastAsia" w:ascii="宋体" w:hAnsi="宋体" w:eastAsia="宋体" w:cs="宋体"/>
                <w:b w:val="0"/>
                <w:bCs w:val="0"/>
                <w:color w:val="auto"/>
                <w:sz w:val="21"/>
                <w:szCs w:val="21"/>
                <w:highlight w:val="none"/>
                <w:vertAlign w:val="baseline"/>
                <w:lang w:val="en-US" w:eastAsia="zh-CN"/>
              </w:rPr>
              <w:t>15、支持分级管理，多个管理员进行多任务管理操作，管理员可根据需求设置不同的权限；（提供截图证明，并加盖公章）</w:t>
            </w:r>
          </w:p>
          <w:p w14:paraId="65AC634E">
            <w:pPr>
              <w:pStyle w:val="27"/>
              <w:widowControl w:val="0"/>
              <w:spacing w:before="1" w:line="360" w:lineRule="auto"/>
              <w:ind w:left="60" w:leftChars="0"/>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 xml:space="preserve">★16、为方便用户自管理，支持终端创建本地快照，终端本地可以自建本地快照。    </w:t>
            </w:r>
          </w:p>
          <w:p w14:paraId="1079FDC6">
            <w:pPr>
              <w:pStyle w:val="27"/>
              <w:widowControl w:val="0"/>
              <w:spacing w:before="1" w:line="360" w:lineRule="auto"/>
              <w:ind w:left="60" w:leftChars="0"/>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17、支持多个不同的系统同时部署在同一个终端上，且每个系统可独立操作，互不影响，也可任意添加和删除某个系统，满足各种不同的教学环境；</w:t>
            </w:r>
          </w:p>
          <w:p w14:paraId="7247A598">
            <w:pPr>
              <w:pStyle w:val="27"/>
              <w:widowControl w:val="0"/>
              <w:spacing w:before="1" w:line="360" w:lineRule="auto"/>
              <w:ind w:left="60" w:leftChars="0"/>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18、终端部署多系统时，无需逐个进入对应的系统进行部署，使得系统交付更方便、灵活，真正实现无人值守、智能交付；</w:t>
            </w:r>
          </w:p>
          <w:p w14:paraId="1B50277D">
            <w:pPr>
              <w:pStyle w:val="27"/>
              <w:widowControl w:val="0"/>
              <w:spacing w:before="1" w:line="360" w:lineRule="auto"/>
              <w:ind w:left="60" w:leftChars="0"/>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★19、支持跨网络部署和管理，包括局域网、校园网、互联网等网络架构上使用；服务器支持端口映射、DMZ方式访问。</w:t>
            </w:r>
          </w:p>
          <w:p w14:paraId="2F9DEAB2">
            <w:pPr>
              <w:pStyle w:val="27"/>
              <w:widowControl w:val="0"/>
              <w:spacing w:before="1" w:line="360" w:lineRule="auto"/>
              <w:ind w:left="60" w:leftChars="0"/>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20、软件支持P2P部署，有效分解服务器的负载以及加快部署效率；</w:t>
            </w:r>
          </w:p>
          <w:p w14:paraId="6F8137F3">
            <w:pPr>
              <w:pStyle w:val="27"/>
              <w:widowControl w:val="0"/>
              <w:spacing w:before="1" w:line="360" w:lineRule="auto"/>
              <w:ind w:left="60" w:leftChars="0"/>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21、支持断点续传功能，未部署完成的终端，重新开机会主动发现并自动部署终端的剩余数据或桌面需要更新数据；</w:t>
            </w:r>
          </w:p>
          <w:p w14:paraId="53F5582F">
            <w:pPr>
              <w:pStyle w:val="27"/>
              <w:widowControl w:val="0"/>
              <w:spacing w:before="1" w:line="360" w:lineRule="auto"/>
              <w:ind w:left="60" w:leftChars="0"/>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★22、服务端提供DHCP服务，也支持第三方DHCP服务。</w:t>
            </w:r>
          </w:p>
          <w:p w14:paraId="66F03D39">
            <w:pPr>
              <w:pStyle w:val="27"/>
              <w:widowControl w:val="0"/>
              <w:spacing w:before="1" w:line="360" w:lineRule="auto"/>
              <w:ind w:left="60" w:leftChars="0"/>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i w:val="0"/>
                <w:iCs w:val="0"/>
                <w:snapToGrid w:val="0"/>
                <w:color w:val="auto"/>
                <w:kern w:val="0"/>
                <w:sz w:val="21"/>
                <w:szCs w:val="21"/>
                <w:highlight w:val="none"/>
                <w:u w:val="none"/>
                <w:lang w:val="en-US" w:eastAsia="zh-CN" w:bidi="ar"/>
              </w:rPr>
              <w:t>▲</w:t>
            </w:r>
            <w:r>
              <w:rPr>
                <w:rFonts w:hint="eastAsia" w:ascii="宋体" w:hAnsi="宋体" w:eastAsia="宋体" w:cs="宋体"/>
                <w:b w:val="0"/>
                <w:bCs w:val="0"/>
                <w:color w:val="auto"/>
                <w:sz w:val="21"/>
                <w:szCs w:val="21"/>
                <w:highlight w:val="none"/>
                <w:vertAlign w:val="baseline"/>
                <w:lang w:val="en-US" w:eastAsia="zh-CN"/>
              </w:rPr>
              <w:t>23、支持预占位功能，为故障终端预留机器名、IP地址等信息，不会由于单点的故障，而影响整体的计算机名和IP排序管理；（提供截图证明，并加盖公章）</w:t>
            </w:r>
          </w:p>
          <w:p w14:paraId="57132A2C">
            <w:pPr>
              <w:pStyle w:val="27"/>
              <w:widowControl w:val="0"/>
              <w:spacing w:before="1" w:line="360" w:lineRule="auto"/>
              <w:ind w:left="60" w:leftChars="0"/>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24、为保证用户个性化需求，提供数据盘划分及管理功能，由服务端统一分配数据盘空间，管理员可对批量、单独对终端的数据盘进行数据清除;</w:t>
            </w:r>
          </w:p>
          <w:p w14:paraId="7A114573">
            <w:pPr>
              <w:pStyle w:val="27"/>
              <w:widowControl w:val="0"/>
              <w:spacing w:before="1" w:line="360" w:lineRule="auto"/>
              <w:ind w:left="60" w:leftChars="0"/>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25、为直观显示服务器当前资源状态，首页展现包括不限于CPU、内存、硬盘使用率；</w:t>
            </w:r>
          </w:p>
          <w:p w14:paraId="5B753C9C">
            <w:pPr>
              <w:pStyle w:val="27"/>
              <w:widowControl w:val="0"/>
              <w:spacing w:before="1" w:line="360" w:lineRule="auto"/>
              <w:ind w:left="60" w:leftChars="0"/>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26、为方便用户管理，提供日志查看与导出功能；</w:t>
            </w:r>
          </w:p>
          <w:p w14:paraId="364F334E">
            <w:pPr>
              <w:pStyle w:val="27"/>
              <w:widowControl w:val="0"/>
              <w:spacing w:before="1" w:line="360" w:lineRule="auto"/>
              <w:ind w:left="60" w:leftChars="0"/>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★27、服务端预置一键恢复增强版，支持在镜像上传后进行全盘备份，支持系统出问题时快速恢复。</w:t>
            </w:r>
          </w:p>
          <w:p w14:paraId="55D88912">
            <w:pPr>
              <w:pStyle w:val="27"/>
              <w:widowControl w:val="0"/>
              <w:spacing w:before="1" w:line="360" w:lineRule="auto"/>
              <w:ind w:left="60" w:leftChars="0"/>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三、教学管理</w:t>
            </w:r>
          </w:p>
          <w:p w14:paraId="31FBD499">
            <w:pPr>
              <w:pStyle w:val="27"/>
              <w:widowControl w:val="0"/>
              <w:spacing w:before="1" w:line="360" w:lineRule="auto"/>
              <w:ind w:left="60" w:leftChars="0"/>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★1、全面适配国产操作系统（kylin、UOS、Loongnix）支持飞腾、海思麒麟、锟鹏、龙芯3A4000，3A5000、兆芯、海光、瑞芯微等架构硬件终端。</w:t>
            </w:r>
          </w:p>
          <w:p w14:paraId="73D2ADE0">
            <w:pPr>
              <w:pStyle w:val="27"/>
              <w:widowControl w:val="0"/>
              <w:spacing w:before="1" w:line="360" w:lineRule="auto"/>
              <w:ind w:left="60" w:leftChars="0"/>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2、具备班级管理功能，老师可以建立班级模型并保存，方便以后直接调用；</w:t>
            </w:r>
          </w:p>
          <w:p w14:paraId="3D503EAA">
            <w:pPr>
              <w:pStyle w:val="27"/>
              <w:widowControl w:val="0"/>
              <w:spacing w:before="1" w:line="360" w:lineRule="auto"/>
              <w:ind w:left="60" w:leftChars="0"/>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3、具备桌面监视功能，教师端可远程监视学生端屏幕，并可查看桌面缩小图；</w:t>
            </w:r>
          </w:p>
          <w:p w14:paraId="7DFE2604">
            <w:pPr>
              <w:pStyle w:val="27"/>
              <w:widowControl w:val="0"/>
              <w:spacing w:before="1" w:line="360" w:lineRule="auto"/>
              <w:ind w:left="60" w:leftChars="0"/>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4、支持远程命令，方便老师同意执行某些应用操作，如开、关机、重启等；</w:t>
            </w:r>
          </w:p>
          <w:p w14:paraId="689DAD6D">
            <w:pPr>
              <w:pStyle w:val="27"/>
              <w:widowControl w:val="0"/>
              <w:spacing w:before="1" w:line="360" w:lineRule="auto"/>
              <w:ind w:left="60" w:leftChars="0"/>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5、具备黑屏肃静功能，教师端可统一将学生端画面锁定；</w:t>
            </w:r>
          </w:p>
          <w:p w14:paraId="6DF57708">
            <w:pPr>
              <w:pStyle w:val="27"/>
              <w:widowControl w:val="0"/>
              <w:spacing w:before="1" w:line="360" w:lineRule="auto"/>
              <w:ind w:left="60" w:leftChars="0"/>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★6、具备文件共享功能，可以进行文件资料共享，每个学员都可以共享文件，视频点播，方便学员选取需要的课件；可支持上传、下载、 音视频等功能。（提供产品截图证明）</w:t>
            </w:r>
          </w:p>
          <w:p w14:paraId="0E36AD4D">
            <w:pPr>
              <w:pStyle w:val="27"/>
              <w:widowControl w:val="0"/>
              <w:spacing w:before="1" w:line="360" w:lineRule="auto"/>
              <w:ind w:left="60" w:leftChars="0"/>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7、广播教学：可以将教师机的屏幕广播给学生机,老师麦克风声音也可以同步被广播到学生机</w:t>
            </w:r>
          </w:p>
          <w:p w14:paraId="35ADB8C1">
            <w:pPr>
              <w:pStyle w:val="27"/>
              <w:widowControl w:val="0"/>
              <w:spacing w:before="1" w:line="360" w:lineRule="auto"/>
              <w:ind w:left="60" w:leftChars="0"/>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8、学生演示：教师可以选择某个学生，将其计算机屏幕广播给其他学生机做演示；</w:t>
            </w:r>
          </w:p>
          <w:p w14:paraId="0B3A4D7B">
            <w:pPr>
              <w:pStyle w:val="27"/>
              <w:widowControl w:val="0"/>
              <w:spacing w:before="1" w:line="360" w:lineRule="auto"/>
              <w:ind w:left="60" w:leftChars="0"/>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9、学生举手：学生可以通过计算机点击举手；</w:t>
            </w:r>
          </w:p>
          <w:p w14:paraId="4B2B3EE3">
            <w:pPr>
              <w:pStyle w:val="27"/>
              <w:widowControl w:val="0"/>
              <w:spacing w:before="1" w:line="360" w:lineRule="auto"/>
              <w:ind w:left="60" w:leftChars="0"/>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10、消息互动：学生可以通过发送远程消息，请求教师帮助。</w:t>
            </w:r>
          </w:p>
          <w:p w14:paraId="3BFF9CE6">
            <w:pPr>
              <w:pStyle w:val="27"/>
              <w:widowControl w:val="0"/>
              <w:spacing w:before="1" w:line="360" w:lineRule="auto"/>
              <w:ind w:left="60" w:leftChars="0"/>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11、抢答竞赛：教师可以在教学过程中发起抢答竞赛及时检验课堂教学成果。</w:t>
            </w:r>
          </w:p>
          <w:p w14:paraId="63019513">
            <w:pPr>
              <w:pStyle w:val="27"/>
              <w:widowControl w:val="0"/>
              <w:spacing w:before="1" w:line="360" w:lineRule="auto"/>
              <w:ind w:left="60" w:leftChars="0"/>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i w:val="0"/>
                <w:iCs w:val="0"/>
                <w:snapToGrid w:val="0"/>
                <w:color w:val="auto"/>
                <w:kern w:val="0"/>
                <w:sz w:val="21"/>
                <w:szCs w:val="21"/>
                <w:highlight w:val="none"/>
                <w:u w:val="none"/>
                <w:lang w:val="en-US" w:eastAsia="zh-CN" w:bidi="ar"/>
              </w:rPr>
              <w:t>▲</w:t>
            </w:r>
            <w:r>
              <w:rPr>
                <w:rFonts w:hint="eastAsia" w:ascii="宋体" w:hAnsi="宋体" w:eastAsia="宋体" w:cs="宋体"/>
                <w:b w:val="0"/>
                <w:bCs w:val="0"/>
                <w:color w:val="auto"/>
                <w:sz w:val="21"/>
                <w:szCs w:val="21"/>
                <w:highlight w:val="none"/>
                <w:vertAlign w:val="baseline"/>
                <w:lang w:val="en-US" w:eastAsia="zh-CN"/>
              </w:rPr>
              <w:t>12、截屏测验：不需老师事先按模板制作试卷，直接截取教师机电脑屏幕内容做为考题分发到学生端，以考核学生的学习成果。（提供产品截图证明）</w:t>
            </w:r>
          </w:p>
          <w:p w14:paraId="3FD3D39E">
            <w:pPr>
              <w:pStyle w:val="27"/>
              <w:widowControl w:val="0"/>
              <w:spacing w:before="1" w:line="360" w:lineRule="auto"/>
              <w:ind w:left="60" w:leftChars="0"/>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★13、弹幕互动：提供教师开关弹幕功能，开启状态下，弹幕内容可在教学大屏上滚动显示。（提供产品截图证明）</w:t>
            </w:r>
          </w:p>
          <w:p w14:paraId="5BB64FED">
            <w:pPr>
              <w:pStyle w:val="27"/>
              <w:widowControl w:val="0"/>
              <w:spacing w:before="1" w:line="360" w:lineRule="auto"/>
              <w:ind w:left="60" w:leftChars="0"/>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★14、抽答：随机抽选一名学生进行答题，并根据其表现进行评分奖惩。（提供产品截图证明）</w:t>
            </w:r>
          </w:p>
          <w:p w14:paraId="44A8E235">
            <w:pPr>
              <w:pStyle w:val="27"/>
              <w:widowControl w:val="0"/>
              <w:spacing w:before="1" w:line="360" w:lineRule="auto"/>
              <w:ind w:left="60" w:leftChars="0"/>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15、网络影院：支持几乎所有常见的媒体音视频格式，包括MPG、,MPEG,、M2V、MPV、MP3、VCD、VOB、MOV、AVI、RM、RMVB、ASF、WMV、MP4，播放流畅同步、高效；</w:t>
            </w:r>
          </w:p>
          <w:p w14:paraId="68B07E0A">
            <w:pPr>
              <w:pStyle w:val="27"/>
              <w:widowControl w:val="0"/>
              <w:spacing w:before="1" w:line="360" w:lineRule="auto"/>
              <w:ind w:left="60" w:leftChars="0"/>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★16、课件点播：对教学音视频资源进行管理，学生可以实现音视频资源的点播收看，方便自主学习，可添加多种格式文件包括音视频文件；（提供产品截图证明）</w:t>
            </w:r>
          </w:p>
          <w:p w14:paraId="4BA4AC4B">
            <w:pPr>
              <w:pStyle w:val="27"/>
              <w:widowControl w:val="0"/>
              <w:spacing w:before="1" w:line="360" w:lineRule="auto"/>
              <w:ind w:left="60" w:leftChars="0"/>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17、文件分发：教师可以将文件分发给学生计算机，</w:t>
            </w:r>
          </w:p>
          <w:p w14:paraId="412E05CE">
            <w:pPr>
              <w:pStyle w:val="27"/>
              <w:widowControl w:val="0"/>
              <w:spacing w:before="1" w:line="360" w:lineRule="auto"/>
              <w:ind w:left="60" w:leftChars="0"/>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18、作业提交：学生把做好的作业直接提交到教师机，方便教师批改作业要收取的麻烦。</w:t>
            </w:r>
          </w:p>
          <w:p w14:paraId="0EE56967">
            <w:pPr>
              <w:pStyle w:val="27"/>
              <w:widowControl w:val="0"/>
              <w:spacing w:before="1" w:line="360" w:lineRule="auto"/>
              <w:ind w:left="60" w:leftChars="0"/>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19、不需通过其它硬件设备，教师端对网络摄像机进行设置预置位、可左右上下转动和变焦控制，同时也可以点击跟踪摄像机方向转动，方便快捷地调度摄像机。</w:t>
            </w:r>
          </w:p>
          <w:p w14:paraId="4DE0DF9C">
            <w:pPr>
              <w:pStyle w:val="27"/>
              <w:widowControl w:val="0"/>
              <w:spacing w:before="1" w:line="360" w:lineRule="auto"/>
              <w:ind w:left="60" w:leftChars="0"/>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20、支持无线投屏功能，不接受如投屏器需人工切换网络的投屏方式，教师端可以直接将老师手机摄像头投屏到学生端，通过阿、老师授权，也可以将学员手机，平板等终端设备屏幕无线投屏到教师机屏幕，方便老师和学员移动对比教学。</w:t>
            </w:r>
          </w:p>
          <w:p w14:paraId="5D7FB6F2">
            <w:pPr>
              <w:pStyle w:val="27"/>
              <w:widowControl w:val="0"/>
              <w:spacing w:before="1" w:line="360" w:lineRule="auto"/>
              <w:ind w:left="60" w:leftChars="0"/>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21、软件可以直接调用USB高拍仪镜头，自动免对焦，无需人为调焦，画面可以无级旋转或按90度旋转，能进行动态实物展示，具有视频展示、图像缩放、旋转画面共享到学生机屏幕。</w:t>
            </w:r>
          </w:p>
          <w:p w14:paraId="2BD12F9A">
            <w:pPr>
              <w:pStyle w:val="27"/>
              <w:widowControl w:val="0"/>
              <w:spacing w:before="1" w:line="360" w:lineRule="auto"/>
              <w:ind w:left="60" w:leftChars="0"/>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22、系统支持多种加密方式（不少于三种）</w:t>
            </w:r>
          </w:p>
          <w:p w14:paraId="1CB43EF9">
            <w:pPr>
              <w:pStyle w:val="27"/>
              <w:widowControl w:val="0"/>
              <w:spacing w:before="1" w:line="360" w:lineRule="auto"/>
              <w:ind w:left="60" w:leftChars="0"/>
              <w:rPr>
                <w:rFonts w:hint="eastAsia"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★23、为适应不同的网络状况，至少需要两种传输模式可供用户可自行选择</w:t>
            </w:r>
            <w:r>
              <w:rPr>
                <w:rFonts w:hint="eastAsia" w:cs="宋体"/>
                <w:b w:val="0"/>
                <w:bCs w:val="0"/>
                <w:color w:val="auto"/>
                <w:sz w:val="21"/>
                <w:szCs w:val="21"/>
                <w:highlight w:val="none"/>
                <w:vertAlign w:val="baseline"/>
                <w:lang w:val="en-US" w:eastAsia="zh-CN"/>
              </w:rPr>
              <w:t>；</w:t>
            </w:r>
          </w:p>
          <w:p w14:paraId="6975013A">
            <w:pPr>
              <w:pStyle w:val="27"/>
              <w:widowControl w:val="0"/>
              <w:spacing w:before="1" w:line="360" w:lineRule="auto"/>
              <w:ind w:left="60" w:leftChars="0"/>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★24、禁用U盘：教师可以开启禁用U盘功能，禁止学生的计算机使用U盘。</w:t>
            </w:r>
          </w:p>
          <w:p w14:paraId="32E0BA99">
            <w:pPr>
              <w:pStyle w:val="27"/>
              <w:widowControl w:val="0"/>
              <w:spacing w:before="1" w:line="360" w:lineRule="auto"/>
              <w:ind w:left="60" w:leftChars="0"/>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25、网页限制：上网限制模式设置有三种模式，分别是开放模式、黑名单模式和禁用模式，开放模式是允许学生访问网络，查阅相关学习资料；黑名单模式可对一个或多个网址禁止访问，允许访问不在黑名单的网址；禁用模式不允许学生访问网络。</w:t>
            </w:r>
          </w:p>
        </w:tc>
        <w:tc>
          <w:tcPr>
            <w:tcW w:w="966" w:type="dxa"/>
            <w:vAlign w:val="top"/>
          </w:tcPr>
          <w:p w14:paraId="177B18D3">
            <w:pPr>
              <w:widowControl w:val="0"/>
              <w:spacing w:line="360" w:lineRule="auto"/>
              <w:rPr>
                <w:rFonts w:hint="eastAsia" w:ascii="宋体" w:hAnsi="宋体" w:eastAsia="宋体" w:cs="宋体"/>
                <w:b w:val="0"/>
                <w:bCs w:val="0"/>
                <w:color w:val="auto"/>
                <w:sz w:val="21"/>
                <w:szCs w:val="21"/>
                <w:highlight w:val="none"/>
              </w:rPr>
            </w:pPr>
          </w:p>
          <w:p w14:paraId="4F4571DC">
            <w:pPr>
              <w:widowControl w:val="0"/>
              <w:spacing w:line="360" w:lineRule="auto"/>
              <w:rPr>
                <w:rFonts w:hint="eastAsia" w:ascii="宋体" w:hAnsi="宋体" w:eastAsia="宋体" w:cs="宋体"/>
                <w:b w:val="0"/>
                <w:bCs w:val="0"/>
                <w:color w:val="auto"/>
                <w:sz w:val="21"/>
                <w:szCs w:val="21"/>
                <w:highlight w:val="none"/>
              </w:rPr>
            </w:pPr>
          </w:p>
          <w:p w14:paraId="2F0CE8E9">
            <w:pPr>
              <w:widowControl w:val="0"/>
              <w:spacing w:line="360" w:lineRule="auto"/>
              <w:rPr>
                <w:rFonts w:hint="eastAsia" w:ascii="宋体" w:hAnsi="宋体" w:eastAsia="宋体" w:cs="宋体"/>
                <w:b w:val="0"/>
                <w:bCs w:val="0"/>
                <w:color w:val="auto"/>
                <w:sz w:val="21"/>
                <w:szCs w:val="21"/>
                <w:highlight w:val="none"/>
              </w:rPr>
            </w:pPr>
          </w:p>
          <w:p w14:paraId="665D3FD4">
            <w:pPr>
              <w:widowControl w:val="0"/>
              <w:spacing w:line="360" w:lineRule="auto"/>
              <w:rPr>
                <w:rFonts w:hint="eastAsia" w:ascii="宋体" w:hAnsi="宋体" w:eastAsia="宋体" w:cs="宋体"/>
                <w:b w:val="0"/>
                <w:bCs w:val="0"/>
                <w:color w:val="auto"/>
                <w:sz w:val="21"/>
                <w:szCs w:val="21"/>
                <w:highlight w:val="none"/>
              </w:rPr>
            </w:pPr>
          </w:p>
          <w:p w14:paraId="636AEECF">
            <w:pPr>
              <w:widowControl w:val="0"/>
              <w:spacing w:line="360" w:lineRule="auto"/>
              <w:rPr>
                <w:rFonts w:hint="eastAsia" w:ascii="宋体" w:hAnsi="宋体" w:eastAsia="宋体" w:cs="宋体"/>
                <w:b w:val="0"/>
                <w:bCs w:val="0"/>
                <w:color w:val="auto"/>
                <w:sz w:val="21"/>
                <w:szCs w:val="21"/>
                <w:highlight w:val="none"/>
              </w:rPr>
            </w:pPr>
          </w:p>
          <w:p w14:paraId="4EE07B7D">
            <w:pPr>
              <w:widowControl w:val="0"/>
              <w:spacing w:line="360" w:lineRule="auto"/>
              <w:rPr>
                <w:rFonts w:hint="eastAsia" w:ascii="宋体" w:hAnsi="宋体" w:eastAsia="宋体" w:cs="宋体"/>
                <w:b w:val="0"/>
                <w:bCs w:val="0"/>
                <w:color w:val="auto"/>
                <w:sz w:val="21"/>
                <w:szCs w:val="21"/>
                <w:highlight w:val="none"/>
              </w:rPr>
            </w:pPr>
          </w:p>
          <w:p w14:paraId="008DAC75">
            <w:pPr>
              <w:widowControl w:val="0"/>
              <w:spacing w:line="360" w:lineRule="auto"/>
              <w:rPr>
                <w:rFonts w:hint="eastAsia" w:ascii="宋体" w:hAnsi="宋体" w:eastAsia="宋体" w:cs="宋体"/>
                <w:b w:val="0"/>
                <w:bCs w:val="0"/>
                <w:color w:val="auto"/>
                <w:sz w:val="21"/>
                <w:szCs w:val="21"/>
                <w:highlight w:val="none"/>
              </w:rPr>
            </w:pPr>
          </w:p>
          <w:p w14:paraId="5790BB8F">
            <w:pPr>
              <w:widowControl w:val="0"/>
              <w:spacing w:line="360" w:lineRule="auto"/>
              <w:rPr>
                <w:rFonts w:hint="eastAsia" w:ascii="宋体" w:hAnsi="宋体" w:eastAsia="宋体" w:cs="宋体"/>
                <w:b w:val="0"/>
                <w:bCs w:val="0"/>
                <w:color w:val="auto"/>
                <w:sz w:val="21"/>
                <w:szCs w:val="21"/>
                <w:highlight w:val="none"/>
              </w:rPr>
            </w:pPr>
          </w:p>
          <w:p w14:paraId="044F56C1">
            <w:pPr>
              <w:widowControl w:val="0"/>
              <w:spacing w:line="360" w:lineRule="auto"/>
              <w:rPr>
                <w:rFonts w:hint="eastAsia" w:ascii="宋体" w:hAnsi="宋体" w:eastAsia="宋体" w:cs="宋体"/>
                <w:b w:val="0"/>
                <w:bCs w:val="0"/>
                <w:color w:val="auto"/>
                <w:sz w:val="21"/>
                <w:szCs w:val="21"/>
                <w:highlight w:val="none"/>
              </w:rPr>
            </w:pPr>
          </w:p>
          <w:p w14:paraId="71E74C5F">
            <w:pPr>
              <w:widowControl w:val="0"/>
              <w:spacing w:line="360" w:lineRule="auto"/>
              <w:rPr>
                <w:rFonts w:hint="eastAsia" w:ascii="宋体" w:hAnsi="宋体" w:eastAsia="宋体" w:cs="宋体"/>
                <w:b w:val="0"/>
                <w:bCs w:val="0"/>
                <w:color w:val="auto"/>
                <w:sz w:val="21"/>
                <w:szCs w:val="21"/>
                <w:highlight w:val="none"/>
              </w:rPr>
            </w:pPr>
          </w:p>
          <w:p w14:paraId="384E4A0F">
            <w:pPr>
              <w:widowControl w:val="0"/>
              <w:spacing w:line="360" w:lineRule="auto"/>
              <w:rPr>
                <w:rFonts w:hint="eastAsia" w:ascii="宋体" w:hAnsi="宋体" w:eastAsia="宋体" w:cs="宋体"/>
                <w:b w:val="0"/>
                <w:bCs w:val="0"/>
                <w:color w:val="auto"/>
                <w:sz w:val="21"/>
                <w:szCs w:val="21"/>
                <w:highlight w:val="none"/>
              </w:rPr>
            </w:pPr>
          </w:p>
          <w:p w14:paraId="0E5E9D1F">
            <w:pPr>
              <w:widowControl w:val="0"/>
              <w:spacing w:line="360" w:lineRule="auto"/>
              <w:rPr>
                <w:rFonts w:hint="eastAsia" w:ascii="宋体" w:hAnsi="宋体" w:eastAsia="宋体" w:cs="宋体"/>
                <w:b w:val="0"/>
                <w:bCs w:val="0"/>
                <w:color w:val="auto"/>
                <w:sz w:val="21"/>
                <w:szCs w:val="21"/>
                <w:highlight w:val="none"/>
              </w:rPr>
            </w:pPr>
          </w:p>
          <w:p w14:paraId="40791A62">
            <w:pPr>
              <w:widowControl w:val="0"/>
              <w:spacing w:line="360" w:lineRule="auto"/>
              <w:rPr>
                <w:rFonts w:hint="eastAsia" w:ascii="宋体" w:hAnsi="宋体" w:eastAsia="宋体" w:cs="宋体"/>
                <w:b w:val="0"/>
                <w:bCs w:val="0"/>
                <w:color w:val="auto"/>
                <w:sz w:val="21"/>
                <w:szCs w:val="21"/>
                <w:highlight w:val="none"/>
              </w:rPr>
            </w:pPr>
          </w:p>
          <w:p w14:paraId="38A0B3AD">
            <w:pPr>
              <w:pStyle w:val="27"/>
              <w:widowControl w:val="0"/>
              <w:spacing w:before="58" w:line="360" w:lineRule="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pacing w:val="-6"/>
                <w:sz w:val="21"/>
                <w:szCs w:val="21"/>
                <w:highlight w:val="none"/>
              </w:rPr>
              <w:t>10</w:t>
            </w:r>
          </w:p>
        </w:tc>
        <w:tc>
          <w:tcPr>
            <w:tcW w:w="884" w:type="dxa"/>
            <w:vAlign w:val="top"/>
          </w:tcPr>
          <w:p w14:paraId="234EEA7C">
            <w:pPr>
              <w:widowControl w:val="0"/>
              <w:spacing w:line="360" w:lineRule="auto"/>
              <w:rPr>
                <w:rFonts w:hint="eastAsia" w:ascii="宋体" w:hAnsi="宋体" w:eastAsia="宋体" w:cs="宋体"/>
                <w:b w:val="0"/>
                <w:bCs w:val="0"/>
                <w:color w:val="auto"/>
                <w:sz w:val="21"/>
                <w:szCs w:val="21"/>
                <w:highlight w:val="none"/>
              </w:rPr>
            </w:pPr>
          </w:p>
          <w:p w14:paraId="41A821F8">
            <w:pPr>
              <w:widowControl w:val="0"/>
              <w:spacing w:line="360" w:lineRule="auto"/>
              <w:rPr>
                <w:rFonts w:hint="eastAsia" w:ascii="宋体" w:hAnsi="宋体" w:eastAsia="宋体" w:cs="宋体"/>
                <w:b w:val="0"/>
                <w:bCs w:val="0"/>
                <w:color w:val="auto"/>
                <w:sz w:val="21"/>
                <w:szCs w:val="21"/>
                <w:highlight w:val="none"/>
              </w:rPr>
            </w:pPr>
          </w:p>
          <w:p w14:paraId="1E6D1E2A">
            <w:pPr>
              <w:widowControl w:val="0"/>
              <w:spacing w:line="360" w:lineRule="auto"/>
              <w:rPr>
                <w:rFonts w:hint="eastAsia" w:ascii="宋体" w:hAnsi="宋体" w:eastAsia="宋体" w:cs="宋体"/>
                <w:b w:val="0"/>
                <w:bCs w:val="0"/>
                <w:color w:val="auto"/>
                <w:sz w:val="21"/>
                <w:szCs w:val="21"/>
                <w:highlight w:val="none"/>
              </w:rPr>
            </w:pPr>
          </w:p>
          <w:p w14:paraId="44139088">
            <w:pPr>
              <w:widowControl w:val="0"/>
              <w:spacing w:line="360" w:lineRule="auto"/>
              <w:rPr>
                <w:rFonts w:hint="eastAsia" w:ascii="宋体" w:hAnsi="宋体" w:eastAsia="宋体" w:cs="宋体"/>
                <w:b w:val="0"/>
                <w:bCs w:val="0"/>
                <w:color w:val="auto"/>
                <w:sz w:val="21"/>
                <w:szCs w:val="21"/>
                <w:highlight w:val="none"/>
              </w:rPr>
            </w:pPr>
          </w:p>
          <w:p w14:paraId="679CF420">
            <w:pPr>
              <w:widowControl w:val="0"/>
              <w:spacing w:line="360" w:lineRule="auto"/>
              <w:rPr>
                <w:rFonts w:hint="eastAsia" w:ascii="宋体" w:hAnsi="宋体" w:eastAsia="宋体" w:cs="宋体"/>
                <w:b w:val="0"/>
                <w:bCs w:val="0"/>
                <w:color w:val="auto"/>
                <w:sz w:val="21"/>
                <w:szCs w:val="21"/>
                <w:highlight w:val="none"/>
              </w:rPr>
            </w:pPr>
          </w:p>
          <w:p w14:paraId="62C648BF">
            <w:pPr>
              <w:widowControl w:val="0"/>
              <w:spacing w:line="360" w:lineRule="auto"/>
              <w:rPr>
                <w:rFonts w:hint="eastAsia" w:ascii="宋体" w:hAnsi="宋体" w:eastAsia="宋体" w:cs="宋体"/>
                <w:b w:val="0"/>
                <w:bCs w:val="0"/>
                <w:color w:val="auto"/>
                <w:sz w:val="21"/>
                <w:szCs w:val="21"/>
                <w:highlight w:val="none"/>
              </w:rPr>
            </w:pPr>
          </w:p>
          <w:p w14:paraId="02F4F8A2">
            <w:pPr>
              <w:widowControl w:val="0"/>
              <w:spacing w:line="360" w:lineRule="auto"/>
              <w:rPr>
                <w:rFonts w:hint="eastAsia" w:ascii="宋体" w:hAnsi="宋体" w:eastAsia="宋体" w:cs="宋体"/>
                <w:b w:val="0"/>
                <w:bCs w:val="0"/>
                <w:color w:val="auto"/>
                <w:sz w:val="21"/>
                <w:szCs w:val="21"/>
                <w:highlight w:val="none"/>
              </w:rPr>
            </w:pPr>
          </w:p>
          <w:p w14:paraId="7D0B442C">
            <w:pPr>
              <w:widowControl w:val="0"/>
              <w:spacing w:line="360" w:lineRule="auto"/>
              <w:rPr>
                <w:rFonts w:hint="eastAsia" w:ascii="宋体" w:hAnsi="宋体" w:eastAsia="宋体" w:cs="宋体"/>
                <w:b w:val="0"/>
                <w:bCs w:val="0"/>
                <w:color w:val="auto"/>
                <w:sz w:val="21"/>
                <w:szCs w:val="21"/>
                <w:highlight w:val="none"/>
              </w:rPr>
            </w:pPr>
          </w:p>
          <w:p w14:paraId="3C184DCF">
            <w:pPr>
              <w:widowControl w:val="0"/>
              <w:spacing w:line="360" w:lineRule="auto"/>
              <w:rPr>
                <w:rFonts w:hint="eastAsia" w:ascii="宋体" w:hAnsi="宋体" w:eastAsia="宋体" w:cs="宋体"/>
                <w:b w:val="0"/>
                <w:bCs w:val="0"/>
                <w:color w:val="auto"/>
                <w:sz w:val="21"/>
                <w:szCs w:val="21"/>
                <w:highlight w:val="none"/>
              </w:rPr>
            </w:pPr>
          </w:p>
          <w:p w14:paraId="11CAF10C">
            <w:pPr>
              <w:widowControl w:val="0"/>
              <w:spacing w:line="360" w:lineRule="auto"/>
              <w:rPr>
                <w:rFonts w:hint="eastAsia" w:ascii="宋体" w:hAnsi="宋体" w:eastAsia="宋体" w:cs="宋体"/>
                <w:b w:val="0"/>
                <w:bCs w:val="0"/>
                <w:color w:val="auto"/>
                <w:sz w:val="21"/>
                <w:szCs w:val="21"/>
                <w:highlight w:val="none"/>
              </w:rPr>
            </w:pPr>
          </w:p>
          <w:p w14:paraId="49B908B6">
            <w:pPr>
              <w:widowControl w:val="0"/>
              <w:spacing w:line="360" w:lineRule="auto"/>
              <w:rPr>
                <w:rFonts w:hint="eastAsia" w:ascii="宋体" w:hAnsi="宋体" w:eastAsia="宋体" w:cs="宋体"/>
                <w:b w:val="0"/>
                <w:bCs w:val="0"/>
                <w:color w:val="auto"/>
                <w:sz w:val="21"/>
                <w:szCs w:val="21"/>
                <w:highlight w:val="none"/>
              </w:rPr>
            </w:pPr>
          </w:p>
          <w:p w14:paraId="1CB34F51">
            <w:pPr>
              <w:widowControl w:val="0"/>
              <w:spacing w:line="360" w:lineRule="auto"/>
              <w:rPr>
                <w:rFonts w:hint="eastAsia" w:ascii="宋体" w:hAnsi="宋体" w:eastAsia="宋体" w:cs="宋体"/>
                <w:b w:val="0"/>
                <w:bCs w:val="0"/>
                <w:color w:val="auto"/>
                <w:sz w:val="21"/>
                <w:szCs w:val="21"/>
                <w:highlight w:val="none"/>
              </w:rPr>
            </w:pPr>
          </w:p>
          <w:p w14:paraId="5D5FCDA4">
            <w:pPr>
              <w:widowControl w:val="0"/>
              <w:spacing w:line="360" w:lineRule="auto"/>
              <w:rPr>
                <w:rFonts w:hint="eastAsia" w:ascii="宋体" w:hAnsi="宋体" w:eastAsia="宋体" w:cs="宋体"/>
                <w:b w:val="0"/>
                <w:bCs w:val="0"/>
                <w:color w:val="auto"/>
                <w:sz w:val="21"/>
                <w:szCs w:val="21"/>
                <w:highlight w:val="none"/>
              </w:rPr>
            </w:pPr>
          </w:p>
          <w:p w14:paraId="73E10216">
            <w:pPr>
              <w:pStyle w:val="27"/>
              <w:widowControl w:val="0"/>
              <w:spacing w:before="58" w:line="360" w:lineRule="auto"/>
              <w:ind w:left="197" w:leftChars="0"/>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rPr>
              <w:t>套</w:t>
            </w:r>
          </w:p>
        </w:tc>
      </w:tr>
      <w:tr w14:paraId="5E87B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8" w:type="dxa"/>
            <w:vAlign w:val="top"/>
          </w:tcPr>
          <w:p w14:paraId="1F565EBB">
            <w:pPr>
              <w:widowControl w:val="0"/>
              <w:spacing w:line="360" w:lineRule="auto"/>
              <w:rPr>
                <w:rFonts w:hint="eastAsia" w:ascii="宋体" w:hAnsi="宋体" w:eastAsia="宋体" w:cs="宋体"/>
                <w:b w:val="0"/>
                <w:bCs w:val="0"/>
                <w:color w:val="auto"/>
                <w:sz w:val="21"/>
                <w:szCs w:val="21"/>
                <w:highlight w:val="none"/>
              </w:rPr>
            </w:pPr>
          </w:p>
          <w:p w14:paraId="09A922ED">
            <w:pPr>
              <w:widowControl w:val="0"/>
              <w:spacing w:line="360" w:lineRule="auto"/>
              <w:rPr>
                <w:rFonts w:hint="eastAsia" w:ascii="宋体" w:hAnsi="宋体" w:eastAsia="宋体" w:cs="宋体"/>
                <w:b w:val="0"/>
                <w:bCs w:val="0"/>
                <w:color w:val="auto"/>
                <w:sz w:val="21"/>
                <w:szCs w:val="21"/>
                <w:highlight w:val="none"/>
              </w:rPr>
            </w:pPr>
          </w:p>
          <w:p w14:paraId="186A5C10">
            <w:pPr>
              <w:widowControl w:val="0"/>
              <w:spacing w:line="360" w:lineRule="auto"/>
              <w:rPr>
                <w:rFonts w:hint="eastAsia" w:ascii="宋体" w:hAnsi="宋体" w:eastAsia="宋体" w:cs="宋体"/>
                <w:b w:val="0"/>
                <w:bCs w:val="0"/>
                <w:color w:val="auto"/>
                <w:sz w:val="21"/>
                <w:szCs w:val="21"/>
                <w:highlight w:val="none"/>
              </w:rPr>
            </w:pPr>
          </w:p>
          <w:p w14:paraId="5A3BAC38">
            <w:pPr>
              <w:pStyle w:val="27"/>
              <w:widowControl w:val="0"/>
              <w:spacing w:before="58" w:line="360" w:lineRule="auto"/>
              <w:ind w:left="155" w:leftChars="0"/>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rPr>
              <w:t>4</w:t>
            </w:r>
          </w:p>
        </w:tc>
        <w:tc>
          <w:tcPr>
            <w:tcW w:w="984" w:type="dxa"/>
            <w:vAlign w:val="top"/>
          </w:tcPr>
          <w:p w14:paraId="2B5C445A">
            <w:pPr>
              <w:widowControl w:val="0"/>
              <w:spacing w:line="360" w:lineRule="auto"/>
              <w:rPr>
                <w:rFonts w:hint="eastAsia" w:ascii="宋体" w:hAnsi="宋体" w:eastAsia="宋体" w:cs="宋体"/>
                <w:b w:val="0"/>
                <w:bCs w:val="0"/>
                <w:color w:val="auto"/>
                <w:sz w:val="21"/>
                <w:szCs w:val="21"/>
                <w:highlight w:val="none"/>
              </w:rPr>
            </w:pPr>
          </w:p>
          <w:p w14:paraId="51242321">
            <w:pPr>
              <w:widowControl w:val="0"/>
              <w:spacing w:line="360" w:lineRule="auto"/>
              <w:rPr>
                <w:rFonts w:hint="eastAsia" w:ascii="宋体" w:hAnsi="宋体" w:eastAsia="宋体" w:cs="宋体"/>
                <w:b w:val="0"/>
                <w:bCs w:val="0"/>
                <w:color w:val="auto"/>
                <w:sz w:val="21"/>
                <w:szCs w:val="21"/>
                <w:highlight w:val="none"/>
              </w:rPr>
            </w:pPr>
          </w:p>
          <w:p w14:paraId="73F2E04B">
            <w:pPr>
              <w:widowControl w:val="0"/>
              <w:spacing w:line="360" w:lineRule="auto"/>
              <w:rPr>
                <w:rFonts w:hint="eastAsia" w:ascii="宋体" w:hAnsi="宋体" w:eastAsia="宋体" w:cs="宋体"/>
                <w:b w:val="0"/>
                <w:bCs w:val="0"/>
                <w:color w:val="auto"/>
                <w:sz w:val="21"/>
                <w:szCs w:val="21"/>
                <w:highlight w:val="none"/>
              </w:rPr>
            </w:pPr>
          </w:p>
          <w:p w14:paraId="22FE5A86">
            <w:pPr>
              <w:pStyle w:val="27"/>
              <w:widowControl w:val="0"/>
              <w:spacing w:before="58" w:line="360" w:lineRule="auto"/>
              <w:ind w:left="19"/>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pacing w:val="-2"/>
                <w:sz w:val="21"/>
                <w:szCs w:val="21"/>
                <w:highlight w:val="none"/>
              </w:rPr>
              <w:t>教师教学桌</w:t>
            </w:r>
          </w:p>
          <w:p w14:paraId="4F4D87B2">
            <w:pPr>
              <w:pStyle w:val="27"/>
              <w:widowControl w:val="0"/>
              <w:spacing w:line="360" w:lineRule="auto"/>
              <w:ind w:left="379" w:leftChars="0"/>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rPr>
              <w:t>椅</w:t>
            </w:r>
          </w:p>
        </w:tc>
        <w:tc>
          <w:tcPr>
            <w:tcW w:w="6350" w:type="dxa"/>
            <w:vAlign w:val="top"/>
          </w:tcPr>
          <w:p w14:paraId="6FDF129E">
            <w:pPr>
              <w:widowControl w:val="0"/>
              <w:spacing w:line="360" w:lineRule="auto"/>
              <w:rPr>
                <w:rFonts w:hint="eastAsia" w:ascii="宋体" w:hAnsi="宋体" w:eastAsia="宋体" w:cs="宋体"/>
                <w:b w:val="0"/>
                <w:bCs w:val="0"/>
                <w:color w:val="auto"/>
                <w:sz w:val="21"/>
                <w:szCs w:val="21"/>
                <w:highlight w:val="none"/>
              </w:rPr>
            </w:pPr>
          </w:p>
          <w:p w14:paraId="7244069E">
            <w:pPr>
              <w:pStyle w:val="27"/>
              <w:widowControl w:val="0"/>
              <w:spacing w:line="360" w:lineRule="auto"/>
              <w:ind w:left="60" w:leftChars="0" w:right="161" w:rightChars="0" w:hanging="39" w:firstLineChars="0"/>
              <w:jc w:val="both"/>
              <w:rPr>
                <w:rFonts w:hint="eastAsia" w:ascii="宋体" w:hAnsi="宋体" w:eastAsia="宋体" w:cs="宋体"/>
                <w:b w:val="0"/>
                <w:bCs w:val="0"/>
                <w:color w:val="auto"/>
                <w:spacing w:val="1"/>
                <w:sz w:val="21"/>
                <w:szCs w:val="21"/>
                <w:highlight w:val="none"/>
              </w:rPr>
            </w:pPr>
            <w:r>
              <w:rPr>
                <w:rFonts w:hint="eastAsia" w:ascii="宋体" w:hAnsi="宋体" w:eastAsia="宋体" w:cs="宋体"/>
                <w:b w:val="0"/>
                <w:bCs w:val="0"/>
                <w:color w:val="auto"/>
                <w:spacing w:val="1"/>
                <w:sz w:val="21"/>
                <w:szCs w:val="21"/>
                <w:highlight w:val="none"/>
              </w:rPr>
              <w:t>桌子规格：约1200W600D750H（±2mm）</w:t>
            </w:r>
          </w:p>
          <w:p w14:paraId="77A811A2">
            <w:pPr>
              <w:pStyle w:val="27"/>
              <w:widowControl w:val="0"/>
              <w:spacing w:line="360" w:lineRule="auto"/>
              <w:ind w:left="60" w:leftChars="0" w:right="161" w:rightChars="0" w:hanging="39" w:firstLineChars="0"/>
              <w:jc w:val="both"/>
              <w:rPr>
                <w:rFonts w:hint="eastAsia" w:ascii="宋体" w:hAnsi="宋体" w:eastAsia="宋体" w:cs="宋体"/>
                <w:b w:val="0"/>
                <w:bCs w:val="0"/>
                <w:color w:val="auto"/>
                <w:spacing w:val="1"/>
                <w:sz w:val="21"/>
                <w:szCs w:val="21"/>
                <w:highlight w:val="none"/>
              </w:rPr>
            </w:pPr>
            <w:r>
              <w:rPr>
                <w:rFonts w:hint="eastAsia" w:ascii="宋体" w:hAnsi="宋体" w:eastAsia="宋体" w:cs="宋体"/>
                <w:b w:val="0"/>
                <w:bCs w:val="0"/>
                <w:color w:val="auto"/>
                <w:spacing w:val="1"/>
                <w:sz w:val="21"/>
                <w:szCs w:val="21"/>
                <w:highlight w:val="none"/>
              </w:rPr>
              <w:t>1、面采用25mm厚优质密度板双面三聚氰饰面，其余板材采用15mm厚优质密度板双面三聚氰胺饰面，抗弯力强，不易变形；耐磨性强，承载能力强，绿色环保，也没有有害物质溢出。面板封边采用1.5mm厚3:1配料PVC经模具生产封边,其余采用1.0mm厚3:1配料PVC封边,所有封经高温全自动机器封边，经久耐用全自动热熔封边机封边，封边牢固、整洁、无毛刺，线条平直，接缝吻合。键盘托采用二节导轨，桌子主机位抽屉设计。</w:t>
            </w:r>
          </w:p>
          <w:p w14:paraId="24560A79">
            <w:pPr>
              <w:pStyle w:val="27"/>
              <w:widowControl w:val="0"/>
              <w:spacing w:line="360" w:lineRule="auto"/>
              <w:ind w:left="60" w:leftChars="0" w:right="161" w:rightChars="0" w:hanging="39" w:firstLineChars="0"/>
              <w:jc w:val="both"/>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pacing w:val="1"/>
                <w:sz w:val="21"/>
                <w:szCs w:val="21"/>
                <w:highlight w:val="none"/>
              </w:rPr>
              <w:t>椅子：1、内部框架定型板：采用高频压机将多层单板施胶层叠且热压成型；2、面料：采用优质麻绒面料，外观色泽均匀，自然，手感柔软；3、海绵：采用优质海绵，密度高，回弹力好；4、椅身跟椅架均采用优质电镀五金，圆管足1.5厚度。</w:t>
            </w:r>
          </w:p>
        </w:tc>
        <w:tc>
          <w:tcPr>
            <w:tcW w:w="966" w:type="dxa"/>
            <w:vAlign w:val="top"/>
          </w:tcPr>
          <w:p w14:paraId="26E8329B">
            <w:pPr>
              <w:widowControl w:val="0"/>
              <w:spacing w:line="360" w:lineRule="auto"/>
              <w:rPr>
                <w:rFonts w:hint="eastAsia" w:ascii="宋体" w:hAnsi="宋体" w:eastAsia="宋体" w:cs="宋体"/>
                <w:b w:val="0"/>
                <w:bCs w:val="0"/>
                <w:color w:val="auto"/>
                <w:sz w:val="21"/>
                <w:szCs w:val="21"/>
                <w:highlight w:val="none"/>
              </w:rPr>
            </w:pPr>
          </w:p>
          <w:p w14:paraId="51A946F5">
            <w:pPr>
              <w:widowControl w:val="0"/>
              <w:spacing w:line="360" w:lineRule="auto"/>
              <w:rPr>
                <w:rFonts w:hint="eastAsia" w:ascii="宋体" w:hAnsi="宋体" w:eastAsia="宋体" w:cs="宋体"/>
                <w:b w:val="0"/>
                <w:bCs w:val="0"/>
                <w:color w:val="auto"/>
                <w:sz w:val="21"/>
                <w:szCs w:val="21"/>
                <w:highlight w:val="none"/>
              </w:rPr>
            </w:pPr>
          </w:p>
          <w:p w14:paraId="3B462D6A">
            <w:pPr>
              <w:widowControl w:val="0"/>
              <w:spacing w:line="360" w:lineRule="auto"/>
              <w:rPr>
                <w:rFonts w:hint="eastAsia" w:ascii="宋体" w:hAnsi="宋体" w:eastAsia="宋体" w:cs="宋体"/>
                <w:b w:val="0"/>
                <w:bCs w:val="0"/>
                <w:color w:val="auto"/>
                <w:sz w:val="21"/>
                <w:szCs w:val="21"/>
                <w:highlight w:val="none"/>
              </w:rPr>
            </w:pPr>
          </w:p>
          <w:p w14:paraId="59A84B36">
            <w:pPr>
              <w:pStyle w:val="27"/>
              <w:widowControl w:val="0"/>
              <w:spacing w:before="59" w:line="360" w:lineRule="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pacing w:val="-6"/>
                <w:sz w:val="21"/>
                <w:szCs w:val="21"/>
                <w:highlight w:val="none"/>
              </w:rPr>
              <w:t>10</w:t>
            </w:r>
          </w:p>
        </w:tc>
        <w:tc>
          <w:tcPr>
            <w:tcW w:w="884" w:type="dxa"/>
            <w:vAlign w:val="top"/>
          </w:tcPr>
          <w:p w14:paraId="07B2FDDB">
            <w:pPr>
              <w:widowControl w:val="0"/>
              <w:spacing w:line="360" w:lineRule="auto"/>
              <w:rPr>
                <w:rFonts w:hint="eastAsia" w:ascii="宋体" w:hAnsi="宋体" w:eastAsia="宋体" w:cs="宋体"/>
                <w:b w:val="0"/>
                <w:bCs w:val="0"/>
                <w:color w:val="auto"/>
                <w:sz w:val="21"/>
                <w:szCs w:val="21"/>
                <w:highlight w:val="none"/>
              </w:rPr>
            </w:pPr>
          </w:p>
          <w:p w14:paraId="653873A2">
            <w:pPr>
              <w:widowControl w:val="0"/>
              <w:spacing w:line="360" w:lineRule="auto"/>
              <w:rPr>
                <w:rFonts w:hint="eastAsia" w:ascii="宋体" w:hAnsi="宋体" w:eastAsia="宋体" w:cs="宋体"/>
                <w:b w:val="0"/>
                <w:bCs w:val="0"/>
                <w:color w:val="auto"/>
                <w:sz w:val="21"/>
                <w:szCs w:val="21"/>
                <w:highlight w:val="none"/>
              </w:rPr>
            </w:pPr>
          </w:p>
          <w:p w14:paraId="1D998C9F">
            <w:pPr>
              <w:widowControl w:val="0"/>
              <w:spacing w:line="360" w:lineRule="auto"/>
              <w:rPr>
                <w:rFonts w:hint="eastAsia" w:ascii="宋体" w:hAnsi="宋体" w:eastAsia="宋体" w:cs="宋体"/>
                <w:b w:val="0"/>
                <w:bCs w:val="0"/>
                <w:color w:val="auto"/>
                <w:sz w:val="21"/>
                <w:szCs w:val="21"/>
                <w:highlight w:val="none"/>
              </w:rPr>
            </w:pPr>
          </w:p>
          <w:p w14:paraId="2834F111">
            <w:pPr>
              <w:pStyle w:val="27"/>
              <w:widowControl w:val="0"/>
              <w:spacing w:before="59" w:line="360" w:lineRule="auto"/>
              <w:ind w:left="197" w:leftChars="0"/>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rPr>
              <w:t>套</w:t>
            </w:r>
          </w:p>
        </w:tc>
      </w:tr>
      <w:tr w14:paraId="57F05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8" w:type="dxa"/>
            <w:vAlign w:val="top"/>
          </w:tcPr>
          <w:p w14:paraId="2BE9ECC0">
            <w:pPr>
              <w:widowControl w:val="0"/>
              <w:spacing w:line="360" w:lineRule="auto"/>
              <w:rPr>
                <w:rFonts w:hint="eastAsia" w:ascii="宋体" w:hAnsi="宋体" w:eastAsia="宋体" w:cs="宋体"/>
                <w:b w:val="0"/>
                <w:bCs w:val="0"/>
                <w:color w:val="auto"/>
                <w:sz w:val="21"/>
                <w:szCs w:val="21"/>
                <w:highlight w:val="none"/>
              </w:rPr>
            </w:pPr>
          </w:p>
          <w:p w14:paraId="4E0C98A8">
            <w:pPr>
              <w:widowControl w:val="0"/>
              <w:spacing w:line="360" w:lineRule="auto"/>
              <w:rPr>
                <w:rFonts w:hint="eastAsia" w:ascii="宋体" w:hAnsi="宋体" w:eastAsia="宋体" w:cs="宋体"/>
                <w:b w:val="0"/>
                <w:bCs w:val="0"/>
                <w:color w:val="auto"/>
                <w:sz w:val="21"/>
                <w:szCs w:val="21"/>
                <w:highlight w:val="none"/>
              </w:rPr>
            </w:pPr>
          </w:p>
          <w:p w14:paraId="3D3E0C23">
            <w:pPr>
              <w:widowControl w:val="0"/>
              <w:spacing w:line="360" w:lineRule="auto"/>
              <w:rPr>
                <w:rFonts w:hint="eastAsia" w:ascii="宋体" w:hAnsi="宋体" w:eastAsia="宋体" w:cs="宋体"/>
                <w:b w:val="0"/>
                <w:bCs w:val="0"/>
                <w:color w:val="auto"/>
                <w:sz w:val="21"/>
                <w:szCs w:val="21"/>
                <w:highlight w:val="none"/>
              </w:rPr>
            </w:pPr>
          </w:p>
          <w:p w14:paraId="4481B020">
            <w:pPr>
              <w:pStyle w:val="27"/>
              <w:widowControl w:val="0"/>
              <w:spacing w:before="59" w:line="360" w:lineRule="auto"/>
              <w:ind w:left="155" w:leftChars="0"/>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rPr>
              <w:t>5</w:t>
            </w:r>
          </w:p>
        </w:tc>
        <w:tc>
          <w:tcPr>
            <w:tcW w:w="984" w:type="dxa"/>
            <w:vAlign w:val="top"/>
          </w:tcPr>
          <w:p w14:paraId="1E541662">
            <w:pPr>
              <w:widowControl w:val="0"/>
              <w:spacing w:line="360" w:lineRule="auto"/>
              <w:rPr>
                <w:rFonts w:hint="eastAsia" w:ascii="宋体" w:hAnsi="宋体" w:eastAsia="宋体" w:cs="宋体"/>
                <w:b w:val="0"/>
                <w:bCs w:val="0"/>
                <w:color w:val="auto"/>
                <w:sz w:val="21"/>
                <w:szCs w:val="21"/>
                <w:highlight w:val="none"/>
              </w:rPr>
            </w:pPr>
          </w:p>
          <w:p w14:paraId="7FF7543F">
            <w:pPr>
              <w:widowControl w:val="0"/>
              <w:spacing w:line="360" w:lineRule="auto"/>
              <w:rPr>
                <w:rFonts w:hint="eastAsia" w:ascii="宋体" w:hAnsi="宋体" w:eastAsia="宋体" w:cs="宋体"/>
                <w:b w:val="0"/>
                <w:bCs w:val="0"/>
                <w:color w:val="auto"/>
                <w:sz w:val="21"/>
                <w:szCs w:val="21"/>
                <w:highlight w:val="none"/>
              </w:rPr>
            </w:pPr>
          </w:p>
          <w:p w14:paraId="27758A45">
            <w:pPr>
              <w:widowControl w:val="0"/>
              <w:spacing w:line="360" w:lineRule="auto"/>
              <w:rPr>
                <w:rFonts w:hint="eastAsia" w:ascii="宋体" w:hAnsi="宋体" w:eastAsia="宋体" w:cs="宋体"/>
                <w:b w:val="0"/>
                <w:bCs w:val="0"/>
                <w:color w:val="auto"/>
                <w:sz w:val="21"/>
                <w:szCs w:val="21"/>
                <w:highlight w:val="none"/>
              </w:rPr>
            </w:pPr>
          </w:p>
          <w:p w14:paraId="5FC9EE3F">
            <w:pPr>
              <w:pStyle w:val="27"/>
              <w:widowControl w:val="0"/>
              <w:spacing w:before="58" w:line="360" w:lineRule="auto"/>
              <w:ind w:left="110" w:leftChars="0"/>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pacing w:val="-2"/>
                <w:sz w:val="21"/>
                <w:szCs w:val="21"/>
                <w:highlight w:val="none"/>
              </w:rPr>
              <w:t>学生桌椅</w:t>
            </w:r>
          </w:p>
        </w:tc>
        <w:tc>
          <w:tcPr>
            <w:tcW w:w="6350" w:type="dxa"/>
            <w:vAlign w:val="top"/>
          </w:tcPr>
          <w:p w14:paraId="2DB6ED6F">
            <w:pPr>
              <w:pStyle w:val="27"/>
              <w:widowControl w:val="0"/>
              <w:spacing w:before="21" w:line="360" w:lineRule="auto"/>
              <w:ind w:left="60" w:leftChars="0" w:right="29" w:rightChars="0" w:hanging="50" w:firstLineChars="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双人桌规格约1200*600*750mm；全部板材采用15mm厚优质密度板双面三聚氰胺饰面，桌面四方加厚至25mm，面板封边采用1.5mm厚3:1配料PVC经模具生产封边,其余采用1.0mm厚3:1配料PVC封边,所有封经高温全自动机器封边，经久耐用，键盘托采用二节导轨，桌子整体结构采用连接板固定，桌子后方预留有走线槽，双键盘托双主机位设计。</w:t>
            </w:r>
          </w:p>
          <w:p w14:paraId="631B0A6B">
            <w:pPr>
              <w:pStyle w:val="27"/>
              <w:widowControl w:val="0"/>
              <w:spacing w:before="21" w:line="360" w:lineRule="auto"/>
              <w:ind w:left="60" w:leftChars="0" w:right="29" w:rightChars="0" w:hanging="50" w:firstLineChars="0"/>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rPr>
              <w:t>椅子：1、规格：长340×宽240×高430mm（±20mm偏差）。2、钢架采用不小于25mm×25mm方管，管壁厚不低于1.0mm，钢管表面喷涂前经酸洗、磷化、除油、脱水、热固化喷塑。3、凳子的脚套与桌脚和椅脚应结合紧密，牢靠，不脱落。4、面板采用材料采用优质密度板，双贴面三聚氰胺板，板材厚度不小于25mm。</w:t>
            </w:r>
          </w:p>
        </w:tc>
        <w:tc>
          <w:tcPr>
            <w:tcW w:w="966" w:type="dxa"/>
            <w:vAlign w:val="top"/>
          </w:tcPr>
          <w:p w14:paraId="72FFBE56">
            <w:pPr>
              <w:widowControl w:val="0"/>
              <w:spacing w:line="360" w:lineRule="auto"/>
              <w:rPr>
                <w:rFonts w:hint="eastAsia" w:ascii="宋体" w:hAnsi="宋体" w:eastAsia="宋体" w:cs="宋体"/>
                <w:b w:val="0"/>
                <w:bCs w:val="0"/>
                <w:color w:val="auto"/>
                <w:sz w:val="21"/>
                <w:szCs w:val="21"/>
                <w:highlight w:val="none"/>
              </w:rPr>
            </w:pPr>
          </w:p>
          <w:p w14:paraId="5C2A5F50">
            <w:pPr>
              <w:widowControl w:val="0"/>
              <w:spacing w:line="360" w:lineRule="auto"/>
              <w:rPr>
                <w:rFonts w:hint="eastAsia" w:ascii="宋体" w:hAnsi="宋体" w:eastAsia="宋体" w:cs="宋体"/>
                <w:b w:val="0"/>
                <w:bCs w:val="0"/>
                <w:color w:val="auto"/>
                <w:sz w:val="21"/>
                <w:szCs w:val="21"/>
                <w:highlight w:val="none"/>
              </w:rPr>
            </w:pPr>
          </w:p>
          <w:p w14:paraId="700141F8">
            <w:pPr>
              <w:widowControl w:val="0"/>
              <w:spacing w:line="360" w:lineRule="auto"/>
              <w:rPr>
                <w:rFonts w:hint="eastAsia" w:ascii="宋体" w:hAnsi="宋体" w:eastAsia="宋体" w:cs="宋体"/>
                <w:b w:val="0"/>
                <w:bCs w:val="0"/>
                <w:color w:val="auto"/>
                <w:sz w:val="21"/>
                <w:szCs w:val="21"/>
                <w:highlight w:val="none"/>
              </w:rPr>
            </w:pPr>
          </w:p>
          <w:p w14:paraId="3049732C">
            <w:pPr>
              <w:pStyle w:val="27"/>
              <w:widowControl w:val="0"/>
              <w:spacing w:before="59" w:line="360" w:lineRule="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pacing w:val="-3"/>
                <w:sz w:val="21"/>
                <w:szCs w:val="21"/>
                <w:highlight w:val="none"/>
              </w:rPr>
              <w:t>250</w:t>
            </w:r>
          </w:p>
        </w:tc>
        <w:tc>
          <w:tcPr>
            <w:tcW w:w="884" w:type="dxa"/>
            <w:vAlign w:val="top"/>
          </w:tcPr>
          <w:p w14:paraId="7049EBBA">
            <w:pPr>
              <w:widowControl w:val="0"/>
              <w:spacing w:line="360" w:lineRule="auto"/>
              <w:rPr>
                <w:rFonts w:hint="eastAsia" w:ascii="宋体" w:hAnsi="宋体" w:eastAsia="宋体" w:cs="宋体"/>
                <w:b w:val="0"/>
                <w:bCs w:val="0"/>
                <w:color w:val="auto"/>
                <w:sz w:val="21"/>
                <w:szCs w:val="21"/>
                <w:highlight w:val="none"/>
              </w:rPr>
            </w:pPr>
          </w:p>
          <w:p w14:paraId="05A016AB">
            <w:pPr>
              <w:widowControl w:val="0"/>
              <w:spacing w:line="360" w:lineRule="auto"/>
              <w:rPr>
                <w:rFonts w:hint="eastAsia" w:ascii="宋体" w:hAnsi="宋体" w:eastAsia="宋体" w:cs="宋体"/>
                <w:b w:val="0"/>
                <w:bCs w:val="0"/>
                <w:color w:val="auto"/>
                <w:sz w:val="21"/>
                <w:szCs w:val="21"/>
                <w:highlight w:val="none"/>
              </w:rPr>
            </w:pPr>
          </w:p>
          <w:p w14:paraId="162E6BF0">
            <w:pPr>
              <w:widowControl w:val="0"/>
              <w:spacing w:line="360" w:lineRule="auto"/>
              <w:rPr>
                <w:rFonts w:hint="eastAsia" w:ascii="宋体" w:hAnsi="宋体" w:eastAsia="宋体" w:cs="宋体"/>
                <w:b w:val="0"/>
                <w:bCs w:val="0"/>
                <w:color w:val="auto"/>
                <w:sz w:val="21"/>
                <w:szCs w:val="21"/>
                <w:highlight w:val="none"/>
              </w:rPr>
            </w:pPr>
          </w:p>
          <w:p w14:paraId="05963C5F">
            <w:pPr>
              <w:pStyle w:val="27"/>
              <w:widowControl w:val="0"/>
              <w:spacing w:before="59" w:line="360" w:lineRule="auto"/>
              <w:ind w:left="197" w:leftChars="0"/>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rPr>
              <w:t>套</w:t>
            </w:r>
          </w:p>
        </w:tc>
      </w:tr>
      <w:tr w14:paraId="5F9A9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8" w:type="dxa"/>
            <w:vAlign w:val="top"/>
          </w:tcPr>
          <w:p w14:paraId="0E70AE99">
            <w:pPr>
              <w:pStyle w:val="27"/>
              <w:widowControl w:val="0"/>
              <w:spacing w:before="129" w:line="360" w:lineRule="auto"/>
              <w:ind w:left="154" w:leftChars="0"/>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rPr>
              <w:t>6</w:t>
            </w:r>
          </w:p>
        </w:tc>
        <w:tc>
          <w:tcPr>
            <w:tcW w:w="984" w:type="dxa"/>
            <w:vAlign w:val="top"/>
          </w:tcPr>
          <w:p w14:paraId="743570F2">
            <w:pPr>
              <w:pStyle w:val="27"/>
              <w:widowControl w:val="0"/>
              <w:spacing w:before="111" w:line="360" w:lineRule="auto"/>
              <w:ind w:left="19" w:leftChars="0"/>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pacing w:val="1"/>
                <w:sz w:val="21"/>
                <w:szCs w:val="21"/>
                <w:highlight w:val="none"/>
              </w:rPr>
              <w:t>网络交换机</w:t>
            </w:r>
          </w:p>
        </w:tc>
        <w:tc>
          <w:tcPr>
            <w:tcW w:w="6350" w:type="dxa"/>
            <w:vAlign w:val="top"/>
          </w:tcPr>
          <w:p w14:paraId="30801386">
            <w:pPr>
              <w:pStyle w:val="27"/>
              <w:widowControl w:val="0"/>
              <w:spacing w:before="107" w:line="360" w:lineRule="auto"/>
              <w:ind w:left="70" w:leftChars="0"/>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pacing w:val="1"/>
                <w:sz w:val="21"/>
                <w:szCs w:val="21"/>
                <w:highlight w:val="none"/>
              </w:rPr>
              <w:t>提供24个10/100/1000Mbps自适应以太网端口</w:t>
            </w:r>
          </w:p>
        </w:tc>
        <w:tc>
          <w:tcPr>
            <w:tcW w:w="966" w:type="dxa"/>
            <w:vAlign w:val="top"/>
          </w:tcPr>
          <w:p w14:paraId="1C40C9BB">
            <w:pPr>
              <w:pStyle w:val="27"/>
              <w:widowControl w:val="0"/>
              <w:spacing w:before="129" w:line="360" w:lineRule="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pacing w:val="-3"/>
                <w:sz w:val="21"/>
                <w:szCs w:val="21"/>
                <w:highlight w:val="none"/>
              </w:rPr>
              <w:t>30</w:t>
            </w:r>
          </w:p>
        </w:tc>
        <w:tc>
          <w:tcPr>
            <w:tcW w:w="884" w:type="dxa"/>
            <w:vAlign w:val="top"/>
          </w:tcPr>
          <w:p w14:paraId="34162CC3">
            <w:pPr>
              <w:pStyle w:val="27"/>
              <w:widowControl w:val="0"/>
              <w:spacing w:before="114" w:line="360" w:lineRule="auto"/>
              <w:ind w:left="198" w:leftChars="0"/>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rPr>
              <w:t>台</w:t>
            </w:r>
          </w:p>
        </w:tc>
      </w:tr>
      <w:tr w14:paraId="7093E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8" w:type="dxa"/>
            <w:vAlign w:val="top"/>
          </w:tcPr>
          <w:p w14:paraId="7B6AC65E">
            <w:pPr>
              <w:pStyle w:val="27"/>
              <w:widowControl w:val="0"/>
              <w:spacing w:before="195" w:line="360" w:lineRule="auto"/>
              <w:ind w:left="154" w:leftChars="0"/>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rPr>
              <w:t>7</w:t>
            </w:r>
          </w:p>
        </w:tc>
        <w:tc>
          <w:tcPr>
            <w:tcW w:w="984" w:type="dxa"/>
            <w:vAlign w:val="top"/>
          </w:tcPr>
          <w:p w14:paraId="68A0B317">
            <w:pPr>
              <w:pStyle w:val="27"/>
              <w:widowControl w:val="0"/>
              <w:spacing w:before="178" w:line="360" w:lineRule="auto"/>
              <w:ind w:left="109" w:leftChars="0"/>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pacing w:val="-2"/>
                <w:sz w:val="21"/>
                <w:szCs w:val="21"/>
                <w:highlight w:val="none"/>
              </w:rPr>
              <w:t>路由设备</w:t>
            </w:r>
          </w:p>
        </w:tc>
        <w:tc>
          <w:tcPr>
            <w:tcW w:w="6350" w:type="dxa"/>
            <w:vAlign w:val="top"/>
          </w:tcPr>
          <w:p w14:paraId="7BE97C23">
            <w:pPr>
              <w:pStyle w:val="27"/>
              <w:widowControl w:val="0"/>
              <w:spacing w:before="178" w:line="360" w:lineRule="auto"/>
              <w:ind w:left="70" w:leftChars="0"/>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rPr>
              <w:t>1个10/100/1000Base-T WAN口，2个10/100/1000Base-T LAN 口以上，最大管理数量100台</w:t>
            </w:r>
          </w:p>
        </w:tc>
        <w:tc>
          <w:tcPr>
            <w:tcW w:w="966" w:type="dxa"/>
            <w:vAlign w:val="top"/>
          </w:tcPr>
          <w:p w14:paraId="03586AC4">
            <w:pPr>
              <w:pStyle w:val="27"/>
              <w:widowControl w:val="0"/>
              <w:spacing w:before="195" w:line="360" w:lineRule="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pacing w:val="-6"/>
                <w:sz w:val="21"/>
                <w:szCs w:val="21"/>
                <w:highlight w:val="none"/>
              </w:rPr>
              <w:t>10</w:t>
            </w:r>
          </w:p>
        </w:tc>
        <w:tc>
          <w:tcPr>
            <w:tcW w:w="884" w:type="dxa"/>
            <w:vAlign w:val="top"/>
          </w:tcPr>
          <w:p w14:paraId="696D38BE">
            <w:pPr>
              <w:pStyle w:val="27"/>
              <w:widowControl w:val="0"/>
              <w:spacing w:before="180" w:line="360" w:lineRule="auto"/>
              <w:ind w:left="198" w:leftChars="0"/>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rPr>
              <w:t>台</w:t>
            </w:r>
          </w:p>
        </w:tc>
      </w:tr>
      <w:tr w14:paraId="28F11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8" w:type="dxa"/>
            <w:vAlign w:val="top"/>
          </w:tcPr>
          <w:p w14:paraId="5B0F34E2">
            <w:pPr>
              <w:widowControl w:val="0"/>
              <w:spacing w:line="360" w:lineRule="auto"/>
              <w:rPr>
                <w:rFonts w:hint="eastAsia" w:ascii="宋体" w:hAnsi="宋体" w:eastAsia="宋体" w:cs="宋体"/>
                <w:b w:val="0"/>
                <w:bCs w:val="0"/>
                <w:color w:val="auto"/>
                <w:sz w:val="21"/>
                <w:szCs w:val="21"/>
                <w:highlight w:val="none"/>
              </w:rPr>
            </w:pPr>
          </w:p>
          <w:p w14:paraId="60D48D3B">
            <w:pPr>
              <w:widowControl w:val="0"/>
              <w:spacing w:line="360" w:lineRule="auto"/>
              <w:rPr>
                <w:rFonts w:hint="eastAsia" w:ascii="宋体" w:hAnsi="宋体" w:eastAsia="宋体" w:cs="宋体"/>
                <w:b w:val="0"/>
                <w:bCs w:val="0"/>
                <w:color w:val="auto"/>
                <w:sz w:val="21"/>
                <w:szCs w:val="21"/>
                <w:highlight w:val="none"/>
              </w:rPr>
            </w:pPr>
          </w:p>
          <w:p w14:paraId="08AE661D">
            <w:pPr>
              <w:pStyle w:val="27"/>
              <w:widowControl w:val="0"/>
              <w:spacing w:before="59" w:line="360" w:lineRule="auto"/>
              <w:ind w:left="154" w:leftChars="0"/>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rPr>
              <w:t>8</w:t>
            </w:r>
          </w:p>
        </w:tc>
        <w:tc>
          <w:tcPr>
            <w:tcW w:w="984" w:type="dxa"/>
            <w:vAlign w:val="top"/>
          </w:tcPr>
          <w:p w14:paraId="75E87E86">
            <w:pPr>
              <w:widowControl w:val="0"/>
              <w:spacing w:line="360" w:lineRule="auto"/>
              <w:rPr>
                <w:rFonts w:hint="eastAsia" w:ascii="宋体" w:hAnsi="宋体" w:eastAsia="宋体" w:cs="宋体"/>
                <w:b w:val="0"/>
                <w:bCs w:val="0"/>
                <w:color w:val="auto"/>
                <w:sz w:val="21"/>
                <w:szCs w:val="21"/>
                <w:highlight w:val="none"/>
              </w:rPr>
            </w:pPr>
          </w:p>
          <w:p w14:paraId="3F486135">
            <w:pPr>
              <w:widowControl w:val="0"/>
              <w:spacing w:line="360" w:lineRule="auto"/>
              <w:rPr>
                <w:rFonts w:hint="eastAsia" w:ascii="宋体" w:hAnsi="宋体" w:eastAsia="宋体" w:cs="宋体"/>
                <w:b w:val="0"/>
                <w:bCs w:val="0"/>
                <w:color w:val="auto"/>
                <w:sz w:val="21"/>
                <w:szCs w:val="21"/>
                <w:highlight w:val="none"/>
              </w:rPr>
            </w:pPr>
          </w:p>
          <w:p w14:paraId="10ACA9F0">
            <w:pPr>
              <w:pStyle w:val="27"/>
              <w:widowControl w:val="0"/>
              <w:spacing w:before="58" w:line="360" w:lineRule="auto"/>
              <w:ind w:left="249" w:leftChars="0"/>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pacing w:val="-4"/>
                <w:sz w:val="21"/>
                <w:szCs w:val="21"/>
                <w:highlight w:val="none"/>
              </w:rPr>
              <w:t>空调</w:t>
            </w:r>
          </w:p>
        </w:tc>
        <w:tc>
          <w:tcPr>
            <w:tcW w:w="6350" w:type="dxa"/>
            <w:vAlign w:val="top"/>
          </w:tcPr>
          <w:p w14:paraId="68DDFEE3">
            <w:pPr>
              <w:pStyle w:val="27"/>
              <w:widowControl w:val="0"/>
              <w:spacing w:before="6" w:line="360" w:lineRule="auto"/>
              <w:ind w:left="70" w:leftChars="0"/>
              <w:rPr>
                <w:rFonts w:hint="eastAsia" w:ascii="宋体" w:hAnsi="宋体" w:eastAsia="宋体" w:cs="宋体"/>
                <w:b w:val="0"/>
                <w:bCs w:val="0"/>
                <w:color w:val="auto"/>
                <w:spacing w:val="-1"/>
                <w:sz w:val="21"/>
                <w:szCs w:val="21"/>
                <w:highlight w:val="none"/>
              </w:rPr>
            </w:pPr>
            <w:r>
              <w:rPr>
                <w:rFonts w:hint="eastAsia" w:ascii="宋体" w:hAnsi="宋体" w:eastAsia="宋体" w:cs="宋体"/>
                <w:b w:val="0"/>
                <w:bCs w:val="0"/>
                <w:color w:val="auto"/>
                <w:spacing w:val="-1"/>
                <w:sz w:val="21"/>
                <w:szCs w:val="21"/>
                <w:highlight w:val="none"/>
              </w:rPr>
              <w:t>类型：立柜式</w:t>
            </w:r>
          </w:p>
          <w:p w14:paraId="5D4EF938">
            <w:pPr>
              <w:pStyle w:val="27"/>
              <w:widowControl w:val="0"/>
              <w:spacing w:before="6" w:line="360" w:lineRule="auto"/>
              <w:ind w:left="70" w:leftChars="0"/>
              <w:rPr>
                <w:rFonts w:hint="eastAsia" w:ascii="宋体" w:hAnsi="宋体" w:eastAsia="宋体" w:cs="宋体"/>
                <w:b w:val="0"/>
                <w:bCs w:val="0"/>
                <w:color w:val="auto"/>
                <w:spacing w:val="-1"/>
                <w:sz w:val="21"/>
                <w:szCs w:val="21"/>
                <w:highlight w:val="none"/>
              </w:rPr>
            </w:pPr>
            <w:r>
              <w:rPr>
                <w:rFonts w:hint="eastAsia" w:ascii="宋体" w:hAnsi="宋体" w:eastAsia="宋体" w:cs="宋体"/>
                <w:b w:val="0"/>
                <w:bCs w:val="0"/>
                <w:color w:val="auto"/>
                <w:spacing w:val="-1"/>
                <w:sz w:val="21"/>
                <w:szCs w:val="21"/>
                <w:highlight w:val="none"/>
              </w:rPr>
              <w:t>冷暖类型：冷暖</w:t>
            </w:r>
          </w:p>
          <w:p w14:paraId="0C3D697F">
            <w:pPr>
              <w:pStyle w:val="27"/>
              <w:widowControl w:val="0"/>
              <w:spacing w:before="6" w:line="360" w:lineRule="auto"/>
              <w:ind w:left="70" w:leftChars="0"/>
              <w:rPr>
                <w:rFonts w:hint="eastAsia" w:ascii="宋体" w:hAnsi="宋体" w:eastAsia="宋体" w:cs="宋体"/>
                <w:b w:val="0"/>
                <w:bCs w:val="0"/>
                <w:color w:val="auto"/>
                <w:spacing w:val="-1"/>
                <w:sz w:val="21"/>
                <w:szCs w:val="21"/>
                <w:highlight w:val="none"/>
              </w:rPr>
            </w:pPr>
            <w:r>
              <w:rPr>
                <w:rFonts w:hint="eastAsia" w:ascii="宋体" w:hAnsi="宋体" w:eastAsia="宋体" w:cs="宋体"/>
                <w:b w:val="0"/>
                <w:bCs w:val="0"/>
                <w:color w:val="auto"/>
                <w:spacing w:val="-1"/>
                <w:sz w:val="21"/>
                <w:szCs w:val="21"/>
                <w:highlight w:val="none"/>
              </w:rPr>
              <w:t>能效等级：二级能效</w:t>
            </w:r>
          </w:p>
          <w:p w14:paraId="3F0729A0">
            <w:pPr>
              <w:pStyle w:val="27"/>
              <w:widowControl w:val="0"/>
              <w:spacing w:before="6" w:line="360" w:lineRule="auto"/>
              <w:ind w:left="70" w:leftChars="0"/>
              <w:rPr>
                <w:rFonts w:hint="eastAsia" w:ascii="宋体" w:hAnsi="宋体" w:eastAsia="宋体" w:cs="宋体"/>
                <w:b w:val="0"/>
                <w:bCs w:val="0"/>
                <w:color w:val="auto"/>
                <w:spacing w:val="-1"/>
                <w:sz w:val="21"/>
                <w:szCs w:val="21"/>
                <w:highlight w:val="none"/>
              </w:rPr>
            </w:pPr>
            <w:r>
              <w:rPr>
                <w:rFonts w:hint="eastAsia" w:ascii="宋体" w:hAnsi="宋体" w:eastAsia="宋体" w:cs="宋体"/>
                <w:b w:val="0"/>
                <w:bCs w:val="0"/>
                <w:color w:val="auto"/>
                <w:spacing w:val="-1"/>
                <w:sz w:val="21"/>
                <w:szCs w:val="21"/>
                <w:highlight w:val="none"/>
              </w:rPr>
              <w:t>变频/定频：变频</w:t>
            </w:r>
          </w:p>
          <w:p w14:paraId="634D5613">
            <w:pPr>
              <w:pStyle w:val="27"/>
              <w:widowControl w:val="0"/>
              <w:spacing w:before="6" w:line="360" w:lineRule="auto"/>
              <w:ind w:left="70" w:leftChars="0"/>
              <w:rPr>
                <w:rFonts w:hint="eastAsia" w:ascii="宋体" w:hAnsi="宋体" w:eastAsia="宋体" w:cs="宋体"/>
                <w:b w:val="0"/>
                <w:bCs w:val="0"/>
                <w:color w:val="auto"/>
                <w:spacing w:val="-1"/>
                <w:sz w:val="21"/>
                <w:szCs w:val="21"/>
                <w:highlight w:val="none"/>
              </w:rPr>
            </w:pPr>
            <w:r>
              <w:rPr>
                <w:rFonts w:hint="eastAsia" w:ascii="宋体" w:hAnsi="宋体" w:eastAsia="宋体" w:cs="宋体"/>
                <w:b w:val="0"/>
                <w:bCs w:val="0"/>
                <w:color w:val="auto"/>
                <w:spacing w:val="-1"/>
                <w:sz w:val="21"/>
                <w:szCs w:val="21"/>
                <w:highlight w:val="none"/>
              </w:rPr>
              <w:t>匹数：3匹</w:t>
            </w:r>
          </w:p>
          <w:p w14:paraId="08FC78F8">
            <w:pPr>
              <w:pStyle w:val="27"/>
              <w:widowControl w:val="0"/>
              <w:spacing w:before="6" w:line="360" w:lineRule="auto"/>
              <w:ind w:left="70" w:leftChars="0"/>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pacing w:val="-1"/>
                <w:sz w:val="21"/>
                <w:szCs w:val="21"/>
                <w:highlight w:val="none"/>
              </w:rPr>
              <w:t>适用面积：32-49㎡</w:t>
            </w:r>
          </w:p>
        </w:tc>
        <w:tc>
          <w:tcPr>
            <w:tcW w:w="966" w:type="dxa"/>
            <w:vAlign w:val="top"/>
          </w:tcPr>
          <w:p w14:paraId="78486CAB">
            <w:pPr>
              <w:widowControl w:val="0"/>
              <w:spacing w:line="360" w:lineRule="auto"/>
              <w:rPr>
                <w:rFonts w:hint="eastAsia" w:ascii="宋体" w:hAnsi="宋体" w:eastAsia="宋体" w:cs="宋体"/>
                <w:b w:val="0"/>
                <w:bCs w:val="0"/>
                <w:color w:val="auto"/>
                <w:sz w:val="21"/>
                <w:szCs w:val="21"/>
                <w:highlight w:val="none"/>
              </w:rPr>
            </w:pPr>
          </w:p>
          <w:p w14:paraId="5253CE8B">
            <w:pPr>
              <w:widowControl w:val="0"/>
              <w:spacing w:line="360" w:lineRule="auto"/>
              <w:rPr>
                <w:rFonts w:hint="eastAsia" w:ascii="宋体" w:hAnsi="宋体" w:eastAsia="宋体" w:cs="宋体"/>
                <w:b w:val="0"/>
                <w:bCs w:val="0"/>
                <w:color w:val="auto"/>
                <w:sz w:val="21"/>
                <w:szCs w:val="21"/>
                <w:highlight w:val="none"/>
              </w:rPr>
            </w:pPr>
          </w:p>
          <w:p w14:paraId="79E5AC70">
            <w:pPr>
              <w:pStyle w:val="27"/>
              <w:widowControl w:val="0"/>
              <w:spacing w:before="59" w:line="360" w:lineRule="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pacing w:val="-3"/>
                <w:sz w:val="21"/>
                <w:szCs w:val="21"/>
                <w:highlight w:val="none"/>
              </w:rPr>
              <w:t>20</w:t>
            </w:r>
          </w:p>
        </w:tc>
        <w:tc>
          <w:tcPr>
            <w:tcW w:w="884" w:type="dxa"/>
            <w:vAlign w:val="top"/>
          </w:tcPr>
          <w:p w14:paraId="0EEB7F37">
            <w:pPr>
              <w:widowControl w:val="0"/>
              <w:spacing w:line="360" w:lineRule="auto"/>
              <w:rPr>
                <w:rFonts w:hint="eastAsia" w:ascii="宋体" w:hAnsi="宋体" w:eastAsia="宋体" w:cs="宋体"/>
                <w:b w:val="0"/>
                <w:bCs w:val="0"/>
                <w:color w:val="auto"/>
                <w:sz w:val="21"/>
                <w:szCs w:val="21"/>
                <w:highlight w:val="none"/>
              </w:rPr>
            </w:pPr>
          </w:p>
          <w:p w14:paraId="32F4089E">
            <w:pPr>
              <w:widowControl w:val="0"/>
              <w:spacing w:line="360" w:lineRule="auto"/>
              <w:rPr>
                <w:rFonts w:hint="eastAsia" w:ascii="宋体" w:hAnsi="宋体" w:eastAsia="宋体" w:cs="宋体"/>
                <w:b w:val="0"/>
                <w:bCs w:val="0"/>
                <w:color w:val="auto"/>
                <w:sz w:val="21"/>
                <w:szCs w:val="21"/>
                <w:highlight w:val="none"/>
              </w:rPr>
            </w:pPr>
          </w:p>
          <w:p w14:paraId="3F9B0179">
            <w:pPr>
              <w:pStyle w:val="27"/>
              <w:widowControl w:val="0"/>
              <w:spacing w:before="59" w:line="360" w:lineRule="auto"/>
              <w:ind w:left="198" w:leftChars="0"/>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rPr>
              <w:t>台</w:t>
            </w:r>
          </w:p>
        </w:tc>
      </w:tr>
      <w:tr w14:paraId="4F706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8" w:type="dxa"/>
            <w:vAlign w:val="top"/>
          </w:tcPr>
          <w:p w14:paraId="025CF323">
            <w:pPr>
              <w:widowControl w:val="0"/>
              <w:spacing w:line="360" w:lineRule="auto"/>
              <w:rPr>
                <w:rFonts w:hint="eastAsia" w:ascii="宋体" w:hAnsi="宋体" w:eastAsia="宋体" w:cs="宋体"/>
                <w:b w:val="0"/>
                <w:bCs w:val="0"/>
                <w:color w:val="auto"/>
                <w:sz w:val="21"/>
                <w:szCs w:val="21"/>
                <w:highlight w:val="none"/>
              </w:rPr>
            </w:pPr>
          </w:p>
          <w:p w14:paraId="56A35C7B">
            <w:pPr>
              <w:widowControl w:val="0"/>
              <w:spacing w:line="360" w:lineRule="auto"/>
              <w:rPr>
                <w:rFonts w:hint="eastAsia" w:ascii="宋体" w:hAnsi="宋体" w:eastAsia="宋体" w:cs="宋体"/>
                <w:b w:val="0"/>
                <w:bCs w:val="0"/>
                <w:color w:val="auto"/>
                <w:sz w:val="21"/>
                <w:szCs w:val="21"/>
                <w:highlight w:val="none"/>
              </w:rPr>
            </w:pPr>
          </w:p>
          <w:p w14:paraId="6FC8FAA2">
            <w:pPr>
              <w:pStyle w:val="27"/>
              <w:widowControl w:val="0"/>
              <w:spacing w:before="59" w:line="360" w:lineRule="auto"/>
              <w:ind w:left="154" w:leftChars="0"/>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rPr>
              <w:t>9</w:t>
            </w:r>
          </w:p>
        </w:tc>
        <w:tc>
          <w:tcPr>
            <w:tcW w:w="984" w:type="dxa"/>
            <w:vAlign w:val="top"/>
          </w:tcPr>
          <w:p w14:paraId="014DA3CD">
            <w:pPr>
              <w:widowControl w:val="0"/>
              <w:spacing w:line="360" w:lineRule="auto"/>
              <w:rPr>
                <w:rFonts w:hint="eastAsia" w:ascii="宋体" w:hAnsi="宋体" w:eastAsia="宋体" w:cs="宋体"/>
                <w:b w:val="0"/>
                <w:bCs w:val="0"/>
                <w:color w:val="auto"/>
                <w:sz w:val="21"/>
                <w:szCs w:val="21"/>
                <w:highlight w:val="none"/>
              </w:rPr>
            </w:pPr>
          </w:p>
          <w:p w14:paraId="066600BC">
            <w:pPr>
              <w:widowControl w:val="0"/>
              <w:spacing w:line="360" w:lineRule="auto"/>
              <w:rPr>
                <w:rFonts w:hint="eastAsia" w:ascii="宋体" w:hAnsi="宋体" w:eastAsia="宋体" w:cs="宋体"/>
                <w:b w:val="0"/>
                <w:bCs w:val="0"/>
                <w:color w:val="auto"/>
                <w:sz w:val="21"/>
                <w:szCs w:val="21"/>
                <w:highlight w:val="none"/>
              </w:rPr>
            </w:pPr>
          </w:p>
          <w:p w14:paraId="1B694CDF">
            <w:pPr>
              <w:pStyle w:val="27"/>
              <w:widowControl w:val="0"/>
              <w:spacing w:before="59" w:line="360" w:lineRule="auto"/>
              <w:ind w:left="109" w:leftChars="0"/>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pacing w:val="-2"/>
                <w:sz w:val="21"/>
                <w:szCs w:val="21"/>
                <w:highlight w:val="none"/>
              </w:rPr>
              <w:t>系统集成</w:t>
            </w:r>
          </w:p>
        </w:tc>
        <w:tc>
          <w:tcPr>
            <w:tcW w:w="6350" w:type="dxa"/>
            <w:vAlign w:val="top"/>
          </w:tcPr>
          <w:p w14:paraId="52BC815E">
            <w:pPr>
              <w:pStyle w:val="27"/>
              <w:widowControl w:val="0"/>
              <w:spacing w:before="7" w:line="360" w:lineRule="auto"/>
              <w:ind w:left="10" w:leftChars="0" w:firstLine="29" w:firstLineChars="0"/>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rPr>
              <w:t>1.计算机教室桌凳安装服务器部署安装；每台计算机（终端）及网络布设安装；过道耐压弧形走线槽等工程所需配件的安装调试；网络交换机、机柜、电源空开、网线、电源电缆、线槽、电源插排等布设安装；系统软件资源等安装调试。2.含网线、优质六类三件套千兆水晶头:金属接触点镀金、空气开关、电源插座、纯铜电源线：铜线的正常额定负载是所带负载峰值功率的2倍以上（峰值功率小于1000w，按照1000w计算）、抗踩踏铁皮线槽、钉子、胶布等一批满足本项目需求。</w:t>
            </w:r>
          </w:p>
        </w:tc>
        <w:tc>
          <w:tcPr>
            <w:tcW w:w="966" w:type="dxa"/>
            <w:vAlign w:val="top"/>
          </w:tcPr>
          <w:p w14:paraId="3AB9D0A5">
            <w:pPr>
              <w:widowControl w:val="0"/>
              <w:spacing w:line="360" w:lineRule="auto"/>
              <w:rPr>
                <w:rFonts w:hint="eastAsia" w:ascii="宋体" w:hAnsi="宋体" w:eastAsia="宋体" w:cs="宋体"/>
                <w:b w:val="0"/>
                <w:bCs w:val="0"/>
                <w:color w:val="auto"/>
                <w:sz w:val="21"/>
                <w:szCs w:val="21"/>
                <w:highlight w:val="none"/>
              </w:rPr>
            </w:pPr>
          </w:p>
          <w:p w14:paraId="04F3A7FF">
            <w:pPr>
              <w:widowControl w:val="0"/>
              <w:spacing w:line="360" w:lineRule="auto"/>
              <w:rPr>
                <w:rFonts w:hint="eastAsia" w:ascii="宋体" w:hAnsi="宋体" w:eastAsia="宋体" w:cs="宋体"/>
                <w:b w:val="0"/>
                <w:bCs w:val="0"/>
                <w:color w:val="auto"/>
                <w:sz w:val="21"/>
                <w:szCs w:val="21"/>
                <w:highlight w:val="none"/>
              </w:rPr>
            </w:pPr>
          </w:p>
          <w:p w14:paraId="1EE0A7D1">
            <w:pPr>
              <w:pStyle w:val="27"/>
              <w:widowControl w:val="0"/>
              <w:spacing w:before="59" w:line="360" w:lineRule="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pacing w:val="-6"/>
                <w:sz w:val="21"/>
                <w:szCs w:val="21"/>
                <w:highlight w:val="none"/>
              </w:rPr>
              <w:t>10</w:t>
            </w:r>
          </w:p>
        </w:tc>
        <w:tc>
          <w:tcPr>
            <w:tcW w:w="884" w:type="dxa"/>
            <w:vAlign w:val="top"/>
          </w:tcPr>
          <w:p w14:paraId="09203F18">
            <w:pPr>
              <w:widowControl w:val="0"/>
              <w:spacing w:line="360" w:lineRule="auto"/>
              <w:rPr>
                <w:rFonts w:hint="eastAsia" w:ascii="宋体" w:hAnsi="宋体" w:eastAsia="宋体" w:cs="宋体"/>
                <w:b w:val="0"/>
                <w:bCs w:val="0"/>
                <w:color w:val="auto"/>
                <w:sz w:val="21"/>
                <w:szCs w:val="21"/>
                <w:highlight w:val="none"/>
              </w:rPr>
            </w:pPr>
          </w:p>
          <w:p w14:paraId="30B405F7">
            <w:pPr>
              <w:widowControl w:val="0"/>
              <w:spacing w:line="360" w:lineRule="auto"/>
              <w:rPr>
                <w:rFonts w:hint="eastAsia" w:ascii="宋体" w:hAnsi="宋体" w:eastAsia="宋体" w:cs="宋体"/>
                <w:b w:val="0"/>
                <w:bCs w:val="0"/>
                <w:color w:val="auto"/>
                <w:sz w:val="21"/>
                <w:szCs w:val="21"/>
                <w:highlight w:val="none"/>
              </w:rPr>
            </w:pPr>
          </w:p>
          <w:p w14:paraId="19AE82DE">
            <w:pPr>
              <w:pStyle w:val="27"/>
              <w:widowControl w:val="0"/>
              <w:spacing w:before="58" w:line="360" w:lineRule="auto"/>
              <w:ind w:left="198" w:leftChars="0"/>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rPr>
              <w:t>套</w:t>
            </w:r>
          </w:p>
        </w:tc>
      </w:tr>
    </w:tbl>
    <w:tbl>
      <w:tblPr>
        <w:tblStyle w:val="19"/>
        <w:tblW w:w="0" w:type="auto"/>
        <w:tblInd w:w="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79"/>
        <w:gridCol w:w="8882"/>
      </w:tblGrid>
      <w:tr w14:paraId="7B7979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8" w:hRule="atLeast"/>
        </w:trPr>
        <w:tc>
          <w:tcPr>
            <w:tcW w:w="9961"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0DC0F07D">
            <w:pPr>
              <w:pStyle w:val="27"/>
              <w:spacing w:before="54" w:line="360" w:lineRule="auto"/>
              <w:ind w:left="8" w:leftChars="0"/>
              <w:jc w:val="left"/>
              <w:rPr>
                <w:rFonts w:hint="eastAsia" w:ascii="宋体" w:hAnsi="宋体" w:eastAsia="宋体" w:cs="宋体"/>
                <w:b w:val="0"/>
                <w:bCs w:val="0"/>
                <w:color w:val="auto"/>
                <w:sz w:val="21"/>
                <w:szCs w:val="21"/>
                <w:highlight w:val="none"/>
              </w:rPr>
            </w:pPr>
          </w:p>
          <w:p w14:paraId="1F1E1C6A">
            <w:pPr>
              <w:pStyle w:val="27"/>
              <w:spacing w:before="54" w:line="360" w:lineRule="auto"/>
              <w:ind w:left="8" w:leftChars="0"/>
              <w:jc w:val="left"/>
              <w:rPr>
                <w:rFonts w:hint="eastAsia" w:ascii="宋体" w:hAnsi="宋体" w:eastAsia="宋体" w:cs="宋体"/>
                <w:b w:val="0"/>
                <w:bCs w:val="0"/>
                <w:i w:val="0"/>
                <w:iCs w:val="0"/>
                <w:snapToGrid w:val="0"/>
                <w:color w:val="auto"/>
                <w:kern w:val="0"/>
                <w:sz w:val="21"/>
                <w:szCs w:val="21"/>
                <w:highlight w:val="none"/>
                <w:u w:val="none"/>
                <w:lang w:val="en-US" w:eastAsia="zh-CN" w:bidi="ar"/>
              </w:rPr>
            </w:pP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pacing w:val="8"/>
                <w:position w:val="2"/>
                <w:sz w:val="21"/>
                <w:szCs w:val="21"/>
                <w:highlight w:val="none"/>
                <w14:textOutline w14:w="3795" w14:cap="sq" w14:cmpd="sng">
                  <w14:solidFill>
                    <w14:srgbClr w14:val="000000"/>
                  </w14:solidFill>
                  <w14:prstDash w14:val="solid"/>
                  <w14:bevel/>
                </w14:textOutline>
              </w:rPr>
              <w:t>一、商务要求</w:t>
            </w:r>
          </w:p>
        </w:tc>
      </w:tr>
      <w:tr w14:paraId="090585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79" w:type="dxa"/>
            <w:tcBorders>
              <w:top w:val="single" w:color="000000" w:sz="4" w:space="0"/>
              <w:left w:val="single" w:color="000000" w:sz="4" w:space="0"/>
              <w:bottom w:val="single" w:color="000000" w:sz="4" w:space="0"/>
              <w:right w:val="single" w:color="auto" w:sz="4" w:space="0"/>
            </w:tcBorders>
            <w:shd w:val="clear" w:color="auto" w:fill="auto"/>
            <w:noWrap/>
            <w:vAlign w:val="top"/>
          </w:tcPr>
          <w:p w14:paraId="242783BB">
            <w:pPr>
              <w:pStyle w:val="27"/>
              <w:spacing w:before="160" w:line="360" w:lineRule="auto"/>
              <w:ind w:left="216" w:leftChars="103" w:right="86" w:rightChars="41" w:firstLine="0" w:firstLineChars="0"/>
              <w:jc w:val="center"/>
              <w:rPr>
                <w:rFonts w:hint="eastAsia" w:ascii="宋体" w:hAnsi="宋体" w:eastAsia="宋体" w:cs="宋体"/>
                <w:b w:val="0"/>
                <w:bCs w:val="0"/>
                <w:color w:val="auto"/>
                <w:spacing w:val="7"/>
                <w:sz w:val="21"/>
                <w:szCs w:val="21"/>
                <w:highlight w:val="none"/>
              </w:rPr>
            </w:pPr>
          </w:p>
          <w:p w14:paraId="1CC2E9EE">
            <w:pPr>
              <w:pStyle w:val="27"/>
              <w:spacing w:before="160" w:line="360" w:lineRule="auto"/>
              <w:ind w:left="216" w:leftChars="103" w:right="86" w:rightChars="41" w:firstLine="0" w:firstLineChars="0"/>
              <w:jc w:val="center"/>
              <w:rPr>
                <w:rFonts w:hint="eastAsia" w:ascii="宋体" w:hAnsi="宋体" w:eastAsia="宋体" w:cs="宋体"/>
                <w:b w:val="0"/>
                <w:bCs w:val="0"/>
                <w:color w:val="auto"/>
                <w:spacing w:val="7"/>
                <w:sz w:val="21"/>
                <w:szCs w:val="21"/>
                <w:highlight w:val="none"/>
              </w:rPr>
            </w:pPr>
          </w:p>
          <w:p w14:paraId="13D39986">
            <w:pPr>
              <w:pStyle w:val="27"/>
              <w:spacing w:before="160" w:line="360" w:lineRule="auto"/>
              <w:ind w:left="216" w:leftChars="103" w:right="86" w:rightChars="41" w:firstLine="0" w:firstLineChars="0"/>
              <w:jc w:val="center"/>
              <w:rPr>
                <w:rFonts w:hint="eastAsia" w:ascii="宋体" w:hAnsi="宋体" w:eastAsia="宋体" w:cs="宋体"/>
                <w:b w:val="0"/>
                <w:bCs w:val="0"/>
                <w:color w:val="auto"/>
                <w:spacing w:val="7"/>
                <w:sz w:val="21"/>
                <w:szCs w:val="21"/>
                <w:highlight w:val="none"/>
              </w:rPr>
            </w:pPr>
          </w:p>
          <w:p w14:paraId="3569C920">
            <w:pPr>
              <w:pStyle w:val="27"/>
              <w:spacing w:before="160" w:line="360" w:lineRule="auto"/>
              <w:ind w:left="216" w:leftChars="103" w:right="86" w:rightChars="41" w:firstLine="0" w:firstLineChars="0"/>
              <w:jc w:val="center"/>
              <w:rPr>
                <w:rFonts w:hint="eastAsia" w:ascii="宋体" w:hAnsi="宋体" w:eastAsia="宋体" w:cs="宋体"/>
                <w:b w:val="0"/>
                <w:bCs w:val="0"/>
                <w:color w:val="auto"/>
                <w:spacing w:val="7"/>
                <w:sz w:val="21"/>
                <w:szCs w:val="21"/>
                <w:highlight w:val="none"/>
              </w:rPr>
            </w:pPr>
          </w:p>
          <w:p w14:paraId="77C543D0">
            <w:pPr>
              <w:pStyle w:val="27"/>
              <w:spacing w:before="160" w:line="360" w:lineRule="auto"/>
              <w:ind w:right="86" w:rightChars="41"/>
              <w:jc w:val="center"/>
              <w:rPr>
                <w:rFonts w:hint="eastAsia" w:ascii="宋体" w:hAnsi="宋体" w:eastAsia="宋体" w:cs="宋体"/>
                <w:b w:val="0"/>
                <w:bCs w:val="0"/>
                <w:color w:val="auto"/>
                <w:spacing w:val="7"/>
                <w:sz w:val="21"/>
                <w:szCs w:val="21"/>
                <w:highlight w:val="none"/>
              </w:rPr>
            </w:pPr>
            <w:r>
              <w:rPr>
                <w:rFonts w:hint="eastAsia" w:ascii="宋体" w:hAnsi="宋体" w:eastAsia="宋体" w:cs="宋体"/>
                <w:b w:val="0"/>
                <w:bCs w:val="0"/>
                <w:color w:val="auto"/>
                <w:spacing w:val="7"/>
                <w:sz w:val="21"/>
                <w:szCs w:val="21"/>
                <w:highlight w:val="none"/>
              </w:rPr>
              <w:t>报价</w:t>
            </w:r>
          </w:p>
          <w:p w14:paraId="19149497">
            <w:pPr>
              <w:pStyle w:val="27"/>
              <w:spacing w:before="160" w:line="360" w:lineRule="auto"/>
              <w:ind w:right="86" w:rightChars="41"/>
              <w:jc w:val="center"/>
              <w:rPr>
                <w:rFonts w:hint="eastAsia" w:ascii="宋体" w:hAnsi="宋体" w:eastAsia="宋体" w:cs="宋体"/>
                <w:b w:val="0"/>
                <w:bCs w:val="0"/>
                <w:color w:val="auto"/>
                <w:spacing w:val="7"/>
                <w:sz w:val="21"/>
                <w:szCs w:val="21"/>
                <w:highlight w:val="none"/>
                <w:lang w:val="en-US" w:eastAsia="zh-CN"/>
              </w:rPr>
            </w:pPr>
            <w:r>
              <w:rPr>
                <w:rFonts w:hint="eastAsia" w:ascii="宋体" w:hAnsi="宋体" w:eastAsia="宋体" w:cs="宋体"/>
                <w:b w:val="0"/>
                <w:bCs w:val="0"/>
                <w:color w:val="auto"/>
                <w:spacing w:val="7"/>
                <w:sz w:val="21"/>
                <w:szCs w:val="21"/>
                <w:highlight w:val="none"/>
              </w:rPr>
              <w:t>要求</w:t>
            </w:r>
          </w:p>
        </w:tc>
        <w:tc>
          <w:tcPr>
            <w:tcW w:w="8882" w:type="dxa"/>
            <w:tcBorders>
              <w:top w:val="single" w:color="000000" w:sz="4" w:space="0"/>
              <w:left w:val="single" w:color="auto" w:sz="4" w:space="0"/>
              <w:bottom w:val="single" w:color="000000" w:sz="4" w:space="0"/>
              <w:right w:val="single" w:color="000000" w:sz="4" w:space="0"/>
            </w:tcBorders>
            <w:shd w:val="clear" w:color="auto" w:fill="auto"/>
            <w:noWrap/>
            <w:vAlign w:val="top"/>
          </w:tcPr>
          <w:p w14:paraId="60C60798">
            <w:pPr>
              <w:pStyle w:val="27"/>
              <w:spacing w:before="160" w:line="360" w:lineRule="auto"/>
              <w:ind w:left="216" w:leftChars="103" w:right="86" w:rightChars="41" w:firstLine="0" w:firstLineChars="0"/>
              <w:rPr>
                <w:rFonts w:hint="eastAsia" w:ascii="宋体" w:hAnsi="宋体" w:eastAsia="宋体" w:cs="宋体"/>
                <w:b w:val="0"/>
                <w:bCs w:val="0"/>
                <w:color w:val="auto"/>
                <w:spacing w:val="7"/>
                <w:sz w:val="21"/>
                <w:szCs w:val="21"/>
                <w:highlight w:val="none"/>
              </w:rPr>
            </w:pPr>
            <w:r>
              <w:rPr>
                <w:rFonts w:hint="eastAsia" w:ascii="宋体" w:hAnsi="宋体" w:eastAsia="宋体" w:cs="宋体"/>
                <w:b w:val="0"/>
                <w:bCs w:val="0"/>
                <w:color w:val="auto"/>
                <w:spacing w:val="7"/>
                <w:sz w:val="21"/>
                <w:szCs w:val="21"/>
                <w:highlight w:val="none"/>
              </w:rPr>
              <w:t>供应商投标的价格应包含且不限于以下的费用：</w:t>
            </w:r>
          </w:p>
          <w:p w14:paraId="0FE4615D">
            <w:pPr>
              <w:pStyle w:val="27"/>
              <w:spacing w:before="160" w:line="360" w:lineRule="auto"/>
              <w:ind w:left="216" w:leftChars="103" w:right="86" w:rightChars="41" w:firstLine="0" w:firstLineChars="0"/>
              <w:rPr>
                <w:rFonts w:hint="eastAsia" w:ascii="宋体" w:hAnsi="宋体" w:eastAsia="宋体" w:cs="宋体"/>
                <w:b w:val="0"/>
                <w:bCs w:val="0"/>
                <w:color w:val="auto"/>
                <w:spacing w:val="7"/>
                <w:sz w:val="21"/>
                <w:szCs w:val="21"/>
                <w:highlight w:val="none"/>
              </w:rPr>
            </w:pPr>
            <w:r>
              <w:rPr>
                <w:rFonts w:hint="eastAsia" w:ascii="宋体" w:hAnsi="宋体" w:eastAsia="宋体" w:cs="宋体"/>
                <w:b w:val="0"/>
                <w:bCs w:val="0"/>
                <w:color w:val="auto"/>
                <w:spacing w:val="7"/>
                <w:sz w:val="21"/>
                <w:szCs w:val="21"/>
                <w:highlight w:val="none"/>
              </w:rPr>
              <w:t>（1）货物的价格；</w:t>
            </w:r>
          </w:p>
          <w:p w14:paraId="4AE4C39B">
            <w:pPr>
              <w:pStyle w:val="27"/>
              <w:spacing w:before="160" w:line="360" w:lineRule="auto"/>
              <w:ind w:left="216" w:leftChars="103" w:right="86" w:rightChars="41" w:firstLine="0" w:firstLineChars="0"/>
              <w:rPr>
                <w:rFonts w:hint="eastAsia" w:ascii="宋体" w:hAnsi="宋体" w:eastAsia="宋体" w:cs="宋体"/>
                <w:b w:val="0"/>
                <w:bCs w:val="0"/>
                <w:color w:val="auto"/>
                <w:spacing w:val="7"/>
                <w:sz w:val="21"/>
                <w:szCs w:val="21"/>
                <w:highlight w:val="none"/>
              </w:rPr>
            </w:pPr>
            <w:r>
              <w:rPr>
                <w:rFonts w:hint="eastAsia" w:ascii="宋体" w:hAnsi="宋体" w:eastAsia="宋体" w:cs="宋体"/>
                <w:b w:val="0"/>
                <w:bCs w:val="0"/>
                <w:color w:val="auto"/>
                <w:spacing w:val="7"/>
                <w:sz w:val="21"/>
                <w:szCs w:val="21"/>
                <w:highlight w:val="none"/>
              </w:rPr>
              <w:t>（2）货物的标准附件、备品备件、专用工具的价格、产品说明书；</w:t>
            </w:r>
          </w:p>
          <w:p w14:paraId="3ECC9932">
            <w:pPr>
              <w:pStyle w:val="27"/>
              <w:spacing w:before="160" w:line="360" w:lineRule="auto"/>
              <w:ind w:left="216" w:leftChars="103" w:right="86" w:rightChars="41" w:firstLine="0" w:firstLineChars="0"/>
              <w:rPr>
                <w:rFonts w:hint="eastAsia" w:ascii="宋体" w:hAnsi="宋体" w:eastAsia="宋体" w:cs="宋体"/>
                <w:b w:val="0"/>
                <w:bCs w:val="0"/>
                <w:color w:val="auto"/>
                <w:spacing w:val="7"/>
                <w:sz w:val="21"/>
                <w:szCs w:val="21"/>
                <w:highlight w:val="none"/>
              </w:rPr>
            </w:pPr>
            <w:r>
              <w:rPr>
                <w:rFonts w:hint="eastAsia" w:ascii="宋体" w:hAnsi="宋体" w:eastAsia="宋体" w:cs="宋体"/>
                <w:b w:val="0"/>
                <w:bCs w:val="0"/>
                <w:color w:val="auto"/>
                <w:spacing w:val="7"/>
                <w:sz w:val="21"/>
                <w:szCs w:val="21"/>
                <w:highlight w:val="none"/>
              </w:rPr>
              <w:t>（3）运输、装卸、调试、培训、技术支持、售后服务等费用；</w:t>
            </w:r>
          </w:p>
          <w:p w14:paraId="0E3F34CE">
            <w:pPr>
              <w:pStyle w:val="27"/>
              <w:spacing w:before="160" w:line="360" w:lineRule="auto"/>
              <w:ind w:left="216" w:leftChars="103" w:right="86" w:rightChars="41" w:firstLine="0" w:firstLineChars="0"/>
              <w:rPr>
                <w:rFonts w:hint="eastAsia" w:ascii="宋体" w:hAnsi="宋体" w:eastAsia="宋体" w:cs="宋体"/>
                <w:b w:val="0"/>
                <w:bCs w:val="0"/>
                <w:color w:val="auto"/>
                <w:spacing w:val="7"/>
                <w:sz w:val="21"/>
                <w:szCs w:val="21"/>
                <w:highlight w:val="none"/>
              </w:rPr>
            </w:pPr>
            <w:r>
              <w:rPr>
                <w:rFonts w:hint="eastAsia" w:ascii="宋体" w:hAnsi="宋体" w:eastAsia="宋体" w:cs="宋体"/>
                <w:b w:val="0"/>
                <w:bCs w:val="0"/>
                <w:color w:val="auto"/>
                <w:spacing w:val="7"/>
                <w:sz w:val="21"/>
                <w:szCs w:val="21"/>
                <w:highlight w:val="none"/>
              </w:rPr>
              <w:t>（4）必要的保险费用和各项税费；</w:t>
            </w:r>
          </w:p>
          <w:p w14:paraId="07FF9A49">
            <w:pPr>
              <w:pStyle w:val="27"/>
              <w:spacing w:before="160" w:line="360" w:lineRule="auto"/>
              <w:ind w:left="216" w:leftChars="103" w:right="86" w:rightChars="41" w:firstLine="0" w:firstLineChars="0"/>
              <w:rPr>
                <w:rFonts w:hint="eastAsia" w:ascii="宋体" w:hAnsi="宋体" w:eastAsia="宋体" w:cs="宋体"/>
                <w:b w:val="0"/>
                <w:bCs w:val="0"/>
                <w:color w:val="auto"/>
                <w:spacing w:val="7"/>
                <w:sz w:val="21"/>
                <w:szCs w:val="21"/>
                <w:highlight w:val="none"/>
              </w:rPr>
            </w:pPr>
            <w:r>
              <w:rPr>
                <w:rFonts w:hint="eastAsia" w:ascii="宋体" w:hAnsi="宋体" w:eastAsia="宋体" w:cs="宋体"/>
                <w:b w:val="0"/>
                <w:bCs w:val="0"/>
                <w:color w:val="auto"/>
                <w:spacing w:val="7"/>
                <w:sz w:val="21"/>
                <w:szCs w:val="21"/>
                <w:highlight w:val="none"/>
              </w:rPr>
              <w:t>（5）安装费用等所有费用。</w:t>
            </w:r>
          </w:p>
          <w:p w14:paraId="4FE6980B">
            <w:pPr>
              <w:pStyle w:val="27"/>
              <w:spacing w:before="160" w:line="360" w:lineRule="auto"/>
              <w:ind w:left="216" w:leftChars="103" w:right="86" w:rightChars="41" w:firstLine="0" w:firstLineChars="0"/>
              <w:rPr>
                <w:rFonts w:hint="eastAsia" w:ascii="宋体" w:hAnsi="宋体" w:eastAsia="宋体" w:cs="宋体"/>
                <w:b w:val="0"/>
                <w:bCs w:val="0"/>
                <w:color w:val="auto"/>
                <w:spacing w:val="7"/>
                <w:sz w:val="21"/>
                <w:szCs w:val="21"/>
                <w:highlight w:val="none"/>
              </w:rPr>
            </w:pPr>
            <w:r>
              <w:rPr>
                <w:rFonts w:hint="eastAsia" w:ascii="宋体" w:hAnsi="宋体" w:eastAsia="宋体" w:cs="宋体"/>
                <w:b w:val="0"/>
                <w:bCs w:val="0"/>
                <w:color w:val="auto"/>
                <w:spacing w:val="7"/>
                <w:sz w:val="21"/>
                <w:szCs w:val="21"/>
                <w:highlight w:val="none"/>
              </w:rPr>
              <w:t>（6）设备按规定需要第三方检测公司检测、验收的费用。</w:t>
            </w:r>
          </w:p>
          <w:p w14:paraId="759AF1EE">
            <w:pPr>
              <w:pStyle w:val="27"/>
              <w:spacing w:before="160" w:line="360" w:lineRule="auto"/>
              <w:ind w:left="216" w:leftChars="103" w:right="86" w:rightChars="41" w:firstLine="0" w:firstLineChars="0"/>
              <w:rPr>
                <w:rFonts w:hint="eastAsia" w:ascii="宋体" w:hAnsi="宋体" w:eastAsia="宋体" w:cs="宋体"/>
                <w:b w:val="0"/>
                <w:bCs w:val="0"/>
                <w:color w:val="auto"/>
                <w:spacing w:val="7"/>
                <w:sz w:val="21"/>
                <w:szCs w:val="21"/>
                <w:highlight w:val="none"/>
                <w:lang w:val="en-US" w:eastAsia="zh-CN"/>
              </w:rPr>
            </w:pPr>
            <w:r>
              <w:rPr>
                <w:rFonts w:hint="eastAsia" w:ascii="宋体" w:hAnsi="宋体" w:eastAsia="宋体" w:cs="宋体"/>
                <w:b w:val="0"/>
                <w:bCs w:val="0"/>
                <w:color w:val="auto"/>
                <w:spacing w:val="7"/>
                <w:sz w:val="21"/>
                <w:szCs w:val="21"/>
                <w:highlight w:val="none"/>
              </w:rPr>
              <w:t>（7）安装至调试正常使用发生所有费用，由供应商自行承担</w:t>
            </w:r>
            <w:r>
              <w:rPr>
                <w:rFonts w:hint="eastAsia" w:ascii="宋体" w:hAnsi="宋体" w:eastAsia="宋体" w:cs="宋体"/>
                <w:b w:val="0"/>
                <w:bCs w:val="0"/>
                <w:color w:val="auto"/>
                <w:spacing w:val="7"/>
                <w:sz w:val="21"/>
                <w:szCs w:val="21"/>
                <w:highlight w:val="none"/>
                <w:lang w:eastAsia="zh-CN"/>
              </w:rPr>
              <w:t>。</w:t>
            </w:r>
          </w:p>
        </w:tc>
      </w:tr>
      <w:tr w14:paraId="068C07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9" w:hRule="atLeast"/>
        </w:trPr>
        <w:tc>
          <w:tcPr>
            <w:tcW w:w="1079" w:type="dxa"/>
            <w:tcBorders>
              <w:top w:val="single" w:color="000000" w:sz="4" w:space="0"/>
              <w:left w:val="single" w:color="000000" w:sz="4" w:space="0"/>
              <w:bottom w:val="single" w:color="000000" w:sz="4" w:space="0"/>
              <w:right w:val="single" w:color="auto" w:sz="4" w:space="0"/>
            </w:tcBorders>
            <w:shd w:val="clear" w:color="auto" w:fill="auto"/>
            <w:noWrap/>
            <w:vAlign w:val="top"/>
          </w:tcPr>
          <w:p w14:paraId="71748579">
            <w:pPr>
              <w:pStyle w:val="27"/>
              <w:spacing w:before="160" w:line="360" w:lineRule="auto"/>
              <w:ind w:left="216" w:leftChars="103" w:right="86" w:rightChars="41" w:firstLine="0" w:firstLineChars="0"/>
              <w:jc w:val="center"/>
              <w:rPr>
                <w:rFonts w:hint="eastAsia" w:ascii="宋体" w:hAnsi="宋体" w:eastAsia="宋体" w:cs="宋体"/>
                <w:b w:val="0"/>
                <w:bCs w:val="0"/>
                <w:color w:val="auto"/>
                <w:spacing w:val="7"/>
                <w:sz w:val="21"/>
                <w:szCs w:val="21"/>
                <w:highlight w:val="none"/>
                <w:lang w:val="en-US" w:eastAsia="zh-CN"/>
              </w:rPr>
            </w:pPr>
            <w:r>
              <w:rPr>
                <w:rFonts w:hint="eastAsia" w:ascii="宋体" w:hAnsi="宋体" w:eastAsia="宋体" w:cs="宋体"/>
                <w:b w:val="0"/>
                <w:bCs w:val="0"/>
                <w:color w:val="auto"/>
                <w:spacing w:val="7"/>
                <w:sz w:val="21"/>
                <w:szCs w:val="21"/>
                <w:highlight w:val="none"/>
              </w:rPr>
              <w:t>质保期</w:t>
            </w:r>
          </w:p>
        </w:tc>
        <w:tc>
          <w:tcPr>
            <w:tcW w:w="8882" w:type="dxa"/>
            <w:tcBorders>
              <w:top w:val="single" w:color="000000" w:sz="4" w:space="0"/>
              <w:left w:val="single" w:color="auto" w:sz="4" w:space="0"/>
              <w:bottom w:val="single" w:color="000000" w:sz="4" w:space="0"/>
              <w:right w:val="single" w:color="000000" w:sz="4" w:space="0"/>
            </w:tcBorders>
            <w:shd w:val="clear" w:color="auto" w:fill="auto"/>
            <w:noWrap/>
            <w:vAlign w:val="top"/>
          </w:tcPr>
          <w:p w14:paraId="21EA0212">
            <w:pPr>
              <w:pStyle w:val="27"/>
              <w:spacing w:before="160" w:line="360" w:lineRule="auto"/>
              <w:ind w:left="216" w:leftChars="103" w:right="86" w:rightChars="41" w:firstLine="0" w:firstLineChars="0"/>
              <w:rPr>
                <w:rFonts w:hint="eastAsia" w:ascii="宋体" w:hAnsi="宋体" w:eastAsia="宋体" w:cs="宋体"/>
                <w:b w:val="0"/>
                <w:bCs w:val="0"/>
                <w:color w:val="auto"/>
                <w:spacing w:val="7"/>
                <w:sz w:val="21"/>
                <w:szCs w:val="21"/>
                <w:highlight w:val="none"/>
                <w:lang w:val="en-US" w:eastAsia="zh-CN"/>
              </w:rPr>
            </w:pPr>
            <w:r>
              <w:rPr>
                <w:rFonts w:hint="eastAsia" w:ascii="宋体" w:hAnsi="宋体" w:eastAsia="宋体" w:cs="宋体"/>
                <w:b w:val="0"/>
                <w:bCs w:val="0"/>
                <w:color w:val="auto"/>
                <w:spacing w:val="7"/>
                <w:sz w:val="21"/>
                <w:szCs w:val="21"/>
                <w:highlight w:val="none"/>
              </w:rPr>
              <w:t>按国家有关产品“三包”规定执行“三包”，所有货物质保期从最终验收合格之日起计算不少于2年（含2年），如在本项目“技术要求”有专项要求的，从其规定。</w:t>
            </w:r>
          </w:p>
        </w:tc>
      </w:tr>
      <w:tr w14:paraId="71E22C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79" w:type="dxa"/>
            <w:tcBorders>
              <w:top w:val="single" w:color="000000" w:sz="4" w:space="0"/>
              <w:left w:val="single" w:color="000000" w:sz="4" w:space="0"/>
              <w:bottom w:val="single" w:color="000000" w:sz="4" w:space="0"/>
              <w:right w:val="single" w:color="auto" w:sz="4" w:space="0"/>
            </w:tcBorders>
            <w:shd w:val="clear" w:color="auto" w:fill="auto"/>
            <w:noWrap/>
            <w:vAlign w:val="top"/>
          </w:tcPr>
          <w:p w14:paraId="5A373A27">
            <w:pPr>
              <w:pStyle w:val="27"/>
              <w:spacing w:before="160" w:line="360" w:lineRule="auto"/>
              <w:ind w:left="216" w:leftChars="103" w:right="86" w:rightChars="41" w:firstLine="0" w:firstLineChars="0"/>
              <w:jc w:val="center"/>
              <w:rPr>
                <w:rFonts w:hint="eastAsia" w:ascii="宋体" w:hAnsi="宋体" w:eastAsia="宋体" w:cs="宋体"/>
                <w:b w:val="0"/>
                <w:bCs w:val="0"/>
                <w:color w:val="auto"/>
                <w:spacing w:val="7"/>
                <w:sz w:val="21"/>
                <w:szCs w:val="21"/>
                <w:highlight w:val="none"/>
              </w:rPr>
            </w:pPr>
          </w:p>
          <w:p w14:paraId="0996B263">
            <w:pPr>
              <w:pStyle w:val="27"/>
              <w:spacing w:before="160" w:line="360" w:lineRule="auto"/>
              <w:ind w:left="216" w:leftChars="103" w:right="86" w:rightChars="41" w:firstLine="0" w:firstLineChars="0"/>
              <w:jc w:val="center"/>
              <w:rPr>
                <w:rFonts w:hint="eastAsia" w:ascii="宋体" w:hAnsi="宋体" w:eastAsia="宋体" w:cs="宋体"/>
                <w:b w:val="0"/>
                <w:bCs w:val="0"/>
                <w:color w:val="auto"/>
                <w:spacing w:val="7"/>
                <w:sz w:val="21"/>
                <w:szCs w:val="21"/>
                <w:highlight w:val="none"/>
              </w:rPr>
            </w:pPr>
          </w:p>
          <w:p w14:paraId="2F5DA80B">
            <w:pPr>
              <w:pStyle w:val="27"/>
              <w:spacing w:before="160" w:line="360" w:lineRule="auto"/>
              <w:ind w:left="216" w:leftChars="103" w:right="86" w:rightChars="41" w:firstLine="0" w:firstLineChars="0"/>
              <w:jc w:val="center"/>
              <w:rPr>
                <w:rFonts w:hint="eastAsia" w:ascii="宋体" w:hAnsi="宋体" w:eastAsia="宋体" w:cs="宋体"/>
                <w:b w:val="0"/>
                <w:bCs w:val="0"/>
                <w:color w:val="auto"/>
                <w:spacing w:val="7"/>
                <w:sz w:val="21"/>
                <w:szCs w:val="21"/>
                <w:highlight w:val="none"/>
              </w:rPr>
            </w:pPr>
          </w:p>
          <w:p w14:paraId="0C32CEB2">
            <w:pPr>
              <w:pStyle w:val="27"/>
              <w:spacing w:before="160" w:line="360" w:lineRule="auto"/>
              <w:ind w:right="86" w:rightChars="41"/>
              <w:jc w:val="center"/>
              <w:rPr>
                <w:rFonts w:hint="eastAsia" w:ascii="宋体" w:hAnsi="宋体" w:eastAsia="宋体" w:cs="宋体"/>
                <w:b w:val="0"/>
                <w:bCs w:val="0"/>
                <w:color w:val="auto"/>
                <w:spacing w:val="7"/>
                <w:sz w:val="21"/>
                <w:szCs w:val="21"/>
                <w:highlight w:val="none"/>
                <w:lang w:val="en-US" w:eastAsia="zh-CN"/>
              </w:rPr>
            </w:pPr>
            <w:r>
              <w:rPr>
                <w:rFonts w:hint="eastAsia" w:ascii="宋体" w:hAnsi="宋体" w:eastAsia="宋体" w:cs="宋体"/>
                <w:b w:val="0"/>
                <w:bCs w:val="0"/>
                <w:color w:val="auto"/>
                <w:spacing w:val="7"/>
                <w:sz w:val="21"/>
                <w:szCs w:val="21"/>
                <w:highlight w:val="none"/>
              </w:rPr>
              <w:t>售后服务要求</w:t>
            </w:r>
          </w:p>
        </w:tc>
        <w:tc>
          <w:tcPr>
            <w:tcW w:w="8882" w:type="dxa"/>
            <w:tcBorders>
              <w:top w:val="single" w:color="000000" w:sz="4" w:space="0"/>
              <w:left w:val="single" w:color="auto" w:sz="4" w:space="0"/>
              <w:bottom w:val="single" w:color="000000" w:sz="4" w:space="0"/>
              <w:right w:val="single" w:color="000000" w:sz="4" w:space="0"/>
            </w:tcBorders>
            <w:shd w:val="clear" w:color="auto" w:fill="auto"/>
            <w:noWrap/>
            <w:vAlign w:val="top"/>
          </w:tcPr>
          <w:p w14:paraId="6F33C9DE">
            <w:pPr>
              <w:pStyle w:val="27"/>
              <w:spacing w:before="160" w:line="360" w:lineRule="auto"/>
              <w:ind w:left="216" w:leftChars="103" w:right="86" w:rightChars="41" w:firstLine="0" w:firstLineChars="0"/>
              <w:rPr>
                <w:rFonts w:hint="eastAsia" w:ascii="宋体" w:hAnsi="宋体" w:eastAsia="宋体" w:cs="宋体"/>
                <w:b w:val="0"/>
                <w:bCs w:val="0"/>
                <w:color w:val="auto"/>
                <w:spacing w:val="7"/>
                <w:sz w:val="21"/>
                <w:szCs w:val="21"/>
                <w:highlight w:val="none"/>
              </w:rPr>
            </w:pPr>
            <w:r>
              <w:rPr>
                <w:rFonts w:hint="eastAsia" w:ascii="宋体" w:hAnsi="宋体" w:eastAsia="宋体" w:cs="宋体"/>
                <w:b w:val="0"/>
                <w:bCs w:val="0"/>
                <w:color w:val="auto"/>
                <w:spacing w:val="7"/>
                <w:sz w:val="21"/>
                <w:szCs w:val="21"/>
                <w:highlight w:val="none"/>
              </w:rPr>
              <w:t>1. 中标方所提供的所有货物必须是全新产品，符合有关质量标准。</w:t>
            </w:r>
          </w:p>
          <w:p w14:paraId="0696AC6F">
            <w:pPr>
              <w:pStyle w:val="27"/>
              <w:spacing w:before="160" w:line="360" w:lineRule="auto"/>
              <w:ind w:left="216" w:leftChars="103" w:right="86" w:rightChars="41" w:firstLine="0" w:firstLineChars="0"/>
              <w:rPr>
                <w:rFonts w:hint="eastAsia" w:ascii="宋体" w:hAnsi="宋体" w:eastAsia="宋体" w:cs="宋体"/>
                <w:b w:val="0"/>
                <w:bCs w:val="0"/>
                <w:color w:val="auto"/>
                <w:spacing w:val="7"/>
                <w:sz w:val="21"/>
                <w:szCs w:val="21"/>
                <w:highlight w:val="none"/>
              </w:rPr>
            </w:pPr>
            <w:r>
              <w:rPr>
                <w:rFonts w:hint="eastAsia" w:ascii="宋体" w:hAnsi="宋体" w:eastAsia="宋体" w:cs="宋体"/>
                <w:b w:val="0"/>
                <w:bCs w:val="0"/>
                <w:color w:val="auto"/>
                <w:spacing w:val="7"/>
                <w:sz w:val="21"/>
                <w:szCs w:val="21"/>
                <w:highlight w:val="none"/>
              </w:rPr>
              <w:t>2.按国家标准实行“三包”送货到用户现场，在用户要求的时间内免费安装调试合格，培训</w:t>
            </w:r>
          </w:p>
          <w:p w14:paraId="501877A2">
            <w:pPr>
              <w:pStyle w:val="27"/>
              <w:spacing w:before="160" w:line="360" w:lineRule="auto"/>
              <w:ind w:left="216" w:leftChars="103" w:right="86" w:rightChars="41" w:firstLine="0" w:firstLineChars="0"/>
              <w:rPr>
                <w:rFonts w:hint="eastAsia" w:ascii="宋体" w:hAnsi="宋体" w:eastAsia="宋体" w:cs="宋体"/>
                <w:b w:val="0"/>
                <w:bCs w:val="0"/>
                <w:color w:val="auto"/>
                <w:spacing w:val="7"/>
                <w:sz w:val="21"/>
                <w:szCs w:val="21"/>
                <w:highlight w:val="none"/>
              </w:rPr>
            </w:pPr>
            <w:r>
              <w:rPr>
                <w:rFonts w:hint="eastAsia" w:ascii="宋体" w:hAnsi="宋体" w:eastAsia="宋体" w:cs="宋体"/>
                <w:b w:val="0"/>
                <w:bCs w:val="0"/>
                <w:color w:val="auto"/>
                <w:spacing w:val="7"/>
                <w:sz w:val="21"/>
                <w:szCs w:val="21"/>
                <w:highlight w:val="none"/>
              </w:rPr>
              <w:t>采购人指定人员掌握设备正常操作，确保相关人员能正常使用设备，并能排除简单的故障。</w:t>
            </w:r>
          </w:p>
          <w:p w14:paraId="40AEA145">
            <w:pPr>
              <w:pStyle w:val="27"/>
              <w:spacing w:before="160" w:line="360" w:lineRule="auto"/>
              <w:ind w:left="216" w:leftChars="103" w:right="86" w:rightChars="41" w:firstLine="0" w:firstLineChars="0"/>
              <w:rPr>
                <w:rFonts w:hint="eastAsia" w:ascii="宋体" w:hAnsi="宋体" w:eastAsia="宋体" w:cs="宋体"/>
                <w:b w:val="0"/>
                <w:bCs w:val="0"/>
                <w:color w:val="auto"/>
                <w:spacing w:val="7"/>
                <w:sz w:val="21"/>
                <w:szCs w:val="21"/>
                <w:highlight w:val="none"/>
              </w:rPr>
            </w:pPr>
            <w:r>
              <w:rPr>
                <w:rFonts w:hint="eastAsia" w:ascii="宋体" w:hAnsi="宋体" w:eastAsia="宋体" w:cs="宋体"/>
                <w:b w:val="0"/>
                <w:bCs w:val="0"/>
                <w:color w:val="auto"/>
                <w:spacing w:val="7"/>
                <w:sz w:val="21"/>
                <w:szCs w:val="21"/>
                <w:highlight w:val="none"/>
              </w:rPr>
              <w:t>3.响应时间：质保期内，设备发生故障时接到通知后2小时内响应，12小时内到达现场维修，24小时内解决问题；质保期满后，按照质保期内售后服务内容及标准继续提供质保</w:t>
            </w:r>
          </w:p>
          <w:p w14:paraId="3B02B2AE">
            <w:pPr>
              <w:pStyle w:val="27"/>
              <w:spacing w:before="160" w:line="360" w:lineRule="auto"/>
              <w:ind w:left="216" w:leftChars="103" w:right="86" w:rightChars="41" w:firstLine="0" w:firstLineChars="0"/>
              <w:rPr>
                <w:rFonts w:hint="eastAsia" w:ascii="宋体" w:hAnsi="宋体" w:eastAsia="宋体" w:cs="宋体"/>
                <w:b w:val="0"/>
                <w:bCs w:val="0"/>
                <w:color w:val="auto"/>
                <w:spacing w:val="7"/>
                <w:sz w:val="21"/>
                <w:szCs w:val="21"/>
                <w:highlight w:val="none"/>
              </w:rPr>
            </w:pPr>
            <w:r>
              <w:rPr>
                <w:rFonts w:hint="eastAsia" w:ascii="宋体" w:hAnsi="宋体" w:eastAsia="宋体" w:cs="宋体"/>
                <w:b w:val="0"/>
                <w:bCs w:val="0"/>
                <w:color w:val="auto"/>
                <w:spacing w:val="7"/>
                <w:sz w:val="21"/>
                <w:szCs w:val="21"/>
                <w:highlight w:val="none"/>
              </w:rPr>
              <w:t>4.定期回访巡检、维修，服务。</w:t>
            </w:r>
          </w:p>
          <w:p w14:paraId="1DAC86A7">
            <w:pPr>
              <w:pStyle w:val="27"/>
              <w:spacing w:before="160" w:line="360" w:lineRule="auto"/>
              <w:ind w:left="216" w:leftChars="103" w:right="86" w:rightChars="41" w:firstLine="0" w:firstLineChars="0"/>
              <w:rPr>
                <w:rFonts w:hint="eastAsia" w:ascii="宋体" w:hAnsi="宋体" w:eastAsia="宋体" w:cs="宋体"/>
                <w:b w:val="0"/>
                <w:bCs w:val="0"/>
                <w:color w:val="auto"/>
                <w:spacing w:val="7"/>
                <w:sz w:val="21"/>
                <w:szCs w:val="21"/>
                <w:highlight w:val="none"/>
                <w:lang w:val="en-US" w:eastAsia="zh-CN"/>
              </w:rPr>
            </w:pPr>
            <w:r>
              <w:rPr>
                <w:rFonts w:hint="eastAsia" w:ascii="宋体" w:hAnsi="宋体" w:eastAsia="宋体" w:cs="宋体"/>
                <w:b w:val="0"/>
                <w:bCs w:val="0"/>
                <w:color w:val="auto"/>
                <w:spacing w:val="7"/>
                <w:sz w:val="21"/>
                <w:szCs w:val="21"/>
                <w:highlight w:val="none"/>
              </w:rPr>
              <w:t>5.其他售后服务由设备厂家承诺执行。</w:t>
            </w:r>
          </w:p>
        </w:tc>
      </w:tr>
      <w:tr w14:paraId="58BF05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79" w:type="dxa"/>
            <w:tcBorders>
              <w:top w:val="single" w:color="000000" w:sz="4" w:space="0"/>
              <w:left w:val="single" w:color="000000" w:sz="4" w:space="0"/>
              <w:bottom w:val="single" w:color="000000" w:sz="4" w:space="0"/>
              <w:right w:val="single" w:color="auto" w:sz="4" w:space="0"/>
            </w:tcBorders>
            <w:shd w:val="clear" w:color="auto" w:fill="auto"/>
            <w:noWrap/>
            <w:vAlign w:val="top"/>
          </w:tcPr>
          <w:p w14:paraId="48801E5A">
            <w:pPr>
              <w:pStyle w:val="27"/>
              <w:spacing w:before="160" w:line="360" w:lineRule="auto"/>
              <w:ind w:right="86" w:rightChars="41"/>
              <w:jc w:val="center"/>
              <w:rPr>
                <w:rFonts w:hint="eastAsia" w:ascii="宋体" w:hAnsi="宋体" w:eastAsia="宋体" w:cs="宋体"/>
                <w:b w:val="0"/>
                <w:bCs w:val="0"/>
                <w:color w:val="auto"/>
                <w:spacing w:val="7"/>
                <w:sz w:val="21"/>
                <w:szCs w:val="21"/>
                <w:highlight w:val="none"/>
                <w:lang w:val="en-US" w:eastAsia="zh-CN"/>
              </w:rPr>
            </w:pPr>
            <w:r>
              <w:rPr>
                <w:rFonts w:hint="eastAsia" w:ascii="宋体" w:hAnsi="宋体" w:eastAsia="宋体" w:cs="宋体"/>
                <w:b w:val="0"/>
                <w:bCs w:val="0"/>
                <w:color w:val="auto"/>
                <w:spacing w:val="7"/>
                <w:sz w:val="21"/>
                <w:szCs w:val="21"/>
                <w:highlight w:val="none"/>
              </w:rPr>
              <w:t>交付时间及地点</w:t>
            </w:r>
          </w:p>
        </w:tc>
        <w:tc>
          <w:tcPr>
            <w:tcW w:w="8882" w:type="dxa"/>
            <w:tcBorders>
              <w:top w:val="single" w:color="000000" w:sz="4" w:space="0"/>
              <w:left w:val="single" w:color="auto" w:sz="4" w:space="0"/>
              <w:bottom w:val="single" w:color="000000" w:sz="4" w:space="0"/>
              <w:right w:val="single" w:color="000000" w:sz="4" w:space="0"/>
            </w:tcBorders>
            <w:shd w:val="clear" w:color="auto" w:fill="auto"/>
            <w:noWrap/>
            <w:vAlign w:val="top"/>
          </w:tcPr>
          <w:p w14:paraId="1CF8C9E4">
            <w:pPr>
              <w:pStyle w:val="27"/>
              <w:spacing w:before="160" w:line="360" w:lineRule="auto"/>
              <w:ind w:left="216" w:leftChars="103" w:right="86" w:rightChars="41" w:firstLine="0" w:firstLineChars="0"/>
              <w:rPr>
                <w:rFonts w:hint="eastAsia" w:ascii="宋体" w:hAnsi="宋体" w:eastAsia="宋体" w:cs="宋体"/>
                <w:b w:val="0"/>
                <w:bCs w:val="0"/>
                <w:color w:val="auto"/>
                <w:spacing w:val="7"/>
                <w:sz w:val="21"/>
                <w:szCs w:val="21"/>
                <w:highlight w:val="none"/>
              </w:rPr>
            </w:pPr>
            <w:r>
              <w:rPr>
                <w:rFonts w:hint="eastAsia" w:ascii="宋体" w:hAnsi="宋体" w:eastAsia="宋体" w:cs="宋体"/>
                <w:b w:val="0"/>
                <w:bCs w:val="0"/>
                <w:color w:val="auto"/>
                <w:spacing w:val="7"/>
                <w:sz w:val="21"/>
                <w:szCs w:val="21"/>
                <w:highlight w:val="none"/>
              </w:rPr>
              <w:t>1.</w:t>
            </w:r>
            <w:r>
              <w:rPr>
                <w:rFonts w:hint="eastAsia" w:ascii="宋体" w:hAnsi="宋体" w:eastAsia="宋体" w:cs="宋体"/>
                <w:b w:val="0"/>
                <w:bCs w:val="0"/>
                <w:color w:val="auto"/>
                <w:spacing w:val="7"/>
                <w:sz w:val="21"/>
                <w:szCs w:val="21"/>
                <w:highlight w:val="none"/>
                <w:lang w:eastAsia="zh-CN"/>
              </w:rPr>
              <w:t>合同履行期限</w:t>
            </w:r>
            <w:r>
              <w:rPr>
                <w:rFonts w:hint="eastAsia" w:ascii="宋体" w:hAnsi="宋体" w:eastAsia="宋体" w:cs="宋体"/>
                <w:b w:val="0"/>
                <w:bCs w:val="0"/>
                <w:color w:val="auto"/>
                <w:spacing w:val="7"/>
                <w:sz w:val="21"/>
                <w:szCs w:val="21"/>
                <w:highlight w:val="none"/>
              </w:rPr>
              <w:t>： 自签订合同之日起</w:t>
            </w:r>
            <w:r>
              <w:rPr>
                <w:rFonts w:hint="eastAsia" w:cs="宋体"/>
                <w:b w:val="0"/>
                <w:bCs w:val="0"/>
                <w:color w:val="auto"/>
                <w:spacing w:val="7"/>
                <w:sz w:val="21"/>
                <w:szCs w:val="21"/>
                <w:highlight w:val="none"/>
                <w:lang w:val="en-US" w:eastAsia="zh-CN"/>
              </w:rPr>
              <w:t>15</w:t>
            </w:r>
            <w:r>
              <w:rPr>
                <w:rFonts w:hint="eastAsia" w:ascii="宋体" w:hAnsi="宋体" w:eastAsia="宋体" w:cs="宋体"/>
                <w:b w:val="0"/>
                <w:bCs w:val="0"/>
                <w:color w:val="auto"/>
                <w:spacing w:val="7"/>
                <w:sz w:val="21"/>
                <w:szCs w:val="21"/>
                <w:highlight w:val="none"/>
              </w:rPr>
              <w:t>日内交货安装调试完毕并交付使用。</w:t>
            </w:r>
          </w:p>
          <w:p w14:paraId="3FFDF19A">
            <w:pPr>
              <w:pStyle w:val="27"/>
              <w:spacing w:before="160" w:line="360" w:lineRule="auto"/>
              <w:ind w:left="216" w:leftChars="103" w:right="86" w:rightChars="41" w:firstLine="0" w:firstLineChars="0"/>
              <w:rPr>
                <w:rFonts w:hint="eastAsia" w:ascii="宋体" w:hAnsi="宋体" w:eastAsia="宋体" w:cs="宋体"/>
                <w:b w:val="0"/>
                <w:bCs w:val="0"/>
                <w:color w:val="auto"/>
                <w:spacing w:val="7"/>
                <w:sz w:val="21"/>
                <w:szCs w:val="21"/>
                <w:highlight w:val="none"/>
                <w:lang w:val="en-US" w:eastAsia="zh-CN"/>
              </w:rPr>
            </w:pPr>
            <w:r>
              <w:rPr>
                <w:rFonts w:hint="eastAsia" w:ascii="宋体" w:hAnsi="宋体" w:eastAsia="宋体" w:cs="宋体"/>
                <w:b w:val="0"/>
                <w:bCs w:val="0"/>
                <w:color w:val="auto"/>
                <w:spacing w:val="7"/>
                <w:sz w:val="21"/>
                <w:szCs w:val="21"/>
                <w:highlight w:val="none"/>
              </w:rPr>
              <w:t>2.交付地点：</w:t>
            </w:r>
            <w:r>
              <w:rPr>
                <w:rFonts w:hint="eastAsia" w:ascii="宋体" w:hAnsi="宋体" w:eastAsia="宋体" w:cs="宋体"/>
                <w:b w:val="0"/>
                <w:bCs w:val="0"/>
                <w:color w:val="auto"/>
                <w:spacing w:val="7"/>
                <w:sz w:val="21"/>
                <w:szCs w:val="21"/>
                <w:highlight w:val="none"/>
                <w:lang w:eastAsia="zh-CN"/>
              </w:rPr>
              <w:t>大新县内</w:t>
            </w:r>
            <w:r>
              <w:rPr>
                <w:rFonts w:hint="eastAsia" w:ascii="宋体" w:hAnsi="宋体" w:eastAsia="宋体" w:cs="宋体"/>
                <w:b w:val="0"/>
                <w:bCs w:val="0"/>
                <w:color w:val="auto"/>
                <w:spacing w:val="7"/>
                <w:sz w:val="21"/>
                <w:szCs w:val="21"/>
                <w:highlight w:val="none"/>
              </w:rPr>
              <w:t>。</w:t>
            </w:r>
          </w:p>
        </w:tc>
      </w:tr>
      <w:tr w14:paraId="18CFA9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79" w:type="dxa"/>
            <w:tcBorders>
              <w:top w:val="single" w:color="000000" w:sz="4" w:space="0"/>
              <w:left w:val="single" w:color="000000" w:sz="4" w:space="0"/>
              <w:bottom w:val="single" w:color="000000" w:sz="4" w:space="0"/>
              <w:right w:val="single" w:color="auto" w:sz="4" w:space="0"/>
            </w:tcBorders>
            <w:shd w:val="clear" w:color="auto" w:fill="auto"/>
            <w:noWrap/>
            <w:vAlign w:val="top"/>
          </w:tcPr>
          <w:p w14:paraId="692E4BD2">
            <w:pPr>
              <w:pStyle w:val="27"/>
              <w:spacing w:line="360" w:lineRule="auto"/>
              <w:ind w:left="218" w:leftChars="104" w:right="342" w:rightChars="163" w:firstLine="0" w:firstLineChars="0"/>
              <w:jc w:val="center"/>
              <w:rPr>
                <w:rFonts w:hint="eastAsia" w:ascii="宋体" w:hAnsi="宋体" w:eastAsia="宋体" w:cs="宋体"/>
                <w:b w:val="0"/>
                <w:bCs w:val="0"/>
                <w:color w:val="auto"/>
                <w:spacing w:val="8"/>
                <w:sz w:val="21"/>
                <w:szCs w:val="21"/>
                <w:highlight w:val="none"/>
              </w:rPr>
            </w:pPr>
          </w:p>
          <w:p w14:paraId="2F43B29C">
            <w:pPr>
              <w:pStyle w:val="27"/>
              <w:spacing w:line="360" w:lineRule="auto"/>
              <w:ind w:left="218" w:leftChars="104" w:right="342" w:rightChars="163" w:firstLine="0" w:firstLineChars="0"/>
              <w:jc w:val="center"/>
              <w:rPr>
                <w:rFonts w:hint="eastAsia" w:ascii="宋体" w:hAnsi="宋体" w:eastAsia="宋体" w:cs="宋体"/>
                <w:b w:val="0"/>
                <w:bCs w:val="0"/>
                <w:color w:val="auto"/>
                <w:spacing w:val="8"/>
                <w:sz w:val="21"/>
                <w:szCs w:val="21"/>
                <w:highlight w:val="none"/>
              </w:rPr>
            </w:pPr>
          </w:p>
          <w:p w14:paraId="725C99DC">
            <w:pPr>
              <w:pStyle w:val="27"/>
              <w:spacing w:line="360" w:lineRule="auto"/>
              <w:ind w:left="218" w:leftChars="104" w:right="342" w:rightChars="163" w:firstLine="0" w:firstLineChars="0"/>
              <w:jc w:val="center"/>
              <w:rPr>
                <w:rFonts w:hint="eastAsia" w:ascii="宋体" w:hAnsi="宋体" w:eastAsia="宋体" w:cs="宋体"/>
                <w:b w:val="0"/>
                <w:bCs w:val="0"/>
                <w:color w:val="auto"/>
                <w:spacing w:val="8"/>
                <w:sz w:val="21"/>
                <w:szCs w:val="21"/>
                <w:highlight w:val="none"/>
              </w:rPr>
            </w:pPr>
          </w:p>
          <w:p w14:paraId="43A52A28">
            <w:pPr>
              <w:pStyle w:val="27"/>
              <w:spacing w:line="360" w:lineRule="auto"/>
              <w:ind w:left="218" w:leftChars="104" w:right="342" w:rightChars="163" w:firstLine="0" w:firstLineChars="0"/>
              <w:jc w:val="center"/>
              <w:rPr>
                <w:rFonts w:hint="eastAsia" w:ascii="宋体" w:hAnsi="宋体" w:eastAsia="宋体" w:cs="宋体"/>
                <w:b w:val="0"/>
                <w:bCs w:val="0"/>
                <w:color w:val="auto"/>
                <w:spacing w:val="8"/>
                <w:sz w:val="21"/>
                <w:szCs w:val="21"/>
                <w:highlight w:val="none"/>
              </w:rPr>
            </w:pPr>
          </w:p>
          <w:p w14:paraId="58693AFE">
            <w:pPr>
              <w:pStyle w:val="27"/>
              <w:spacing w:line="360" w:lineRule="auto"/>
              <w:ind w:left="218" w:leftChars="104" w:right="342" w:rightChars="163" w:firstLine="0" w:firstLineChars="0"/>
              <w:jc w:val="center"/>
              <w:rPr>
                <w:rFonts w:hint="eastAsia" w:ascii="宋体" w:hAnsi="宋体" w:eastAsia="宋体" w:cs="宋体"/>
                <w:b w:val="0"/>
                <w:bCs w:val="0"/>
                <w:color w:val="auto"/>
                <w:spacing w:val="8"/>
                <w:sz w:val="21"/>
                <w:szCs w:val="21"/>
                <w:highlight w:val="none"/>
              </w:rPr>
            </w:pPr>
          </w:p>
          <w:p w14:paraId="0EA3A838">
            <w:pPr>
              <w:pStyle w:val="27"/>
              <w:spacing w:line="360" w:lineRule="auto"/>
              <w:ind w:left="218" w:leftChars="104" w:right="342" w:rightChars="163" w:firstLine="0" w:firstLineChars="0"/>
              <w:jc w:val="center"/>
              <w:rPr>
                <w:rFonts w:hint="eastAsia" w:ascii="宋体" w:hAnsi="宋体" w:eastAsia="宋体" w:cs="宋体"/>
                <w:b w:val="0"/>
                <w:bCs w:val="0"/>
                <w:color w:val="auto"/>
                <w:spacing w:val="8"/>
                <w:sz w:val="21"/>
                <w:szCs w:val="21"/>
                <w:highlight w:val="none"/>
              </w:rPr>
            </w:pPr>
          </w:p>
          <w:p w14:paraId="1B2211CB">
            <w:pPr>
              <w:pStyle w:val="27"/>
              <w:spacing w:line="360" w:lineRule="auto"/>
              <w:ind w:left="218" w:leftChars="104" w:right="342" w:rightChars="163" w:firstLine="0" w:firstLineChars="0"/>
              <w:jc w:val="center"/>
              <w:rPr>
                <w:rFonts w:hint="eastAsia" w:ascii="宋体" w:hAnsi="宋体" w:eastAsia="宋体" w:cs="宋体"/>
                <w:b w:val="0"/>
                <w:bCs w:val="0"/>
                <w:color w:val="auto"/>
                <w:spacing w:val="8"/>
                <w:sz w:val="21"/>
                <w:szCs w:val="21"/>
                <w:highlight w:val="none"/>
              </w:rPr>
            </w:pPr>
          </w:p>
          <w:p w14:paraId="1D7C2746">
            <w:pPr>
              <w:pStyle w:val="27"/>
              <w:spacing w:line="360" w:lineRule="auto"/>
              <w:ind w:left="218" w:leftChars="104" w:right="342" w:rightChars="163" w:firstLine="0" w:firstLineChars="0"/>
              <w:jc w:val="center"/>
              <w:rPr>
                <w:rFonts w:hint="eastAsia" w:ascii="宋体" w:hAnsi="宋体" w:eastAsia="宋体" w:cs="宋体"/>
                <w:b w:val="0"/>
                <w:bCs w:val="0"/>
                <w:color w:val="auto"/>
                <w:spacing w:val="8"/>
                <w:sz w:val="21"/>
                <w:szCs w:val="21"/>
                <w:highlight w:val="none"/>
              </w:rPr>
            </w:pPr>
          </w:p>
          <w:p w14:paraId="0211ACAA">
            <w:pPr>
              <w:pStyle w:val="27"/>
              <w:spacing w:line="360" w:lineRule="auto"/>
              <w:ind w:right="342" w:rightChars="163"/>
              <w:jc w:val="center"/>
              <w:rPr>
                <w:rFonts w:hint="eastAsia" w:ascii="宋体" w:hAnsi="宋体" w:eastAsia="宋体" w:cs="宋体"/>
                <w:b w:val="0"/>
                <w:bCs w:val="0"/>
                <w:color w:val="auto"/>
                <w:spacing w:val="8"/>
                <w:sz w:val="21"/>
                <w:szCs w:val="21"/>
                <w:highlight w:val="none"/>
              </w:rPr>
            </w:pPr>
            <w:r>
              <w:rPr>
                <w:rFonts w:hint="eastAsia" w:ascii="宋体" w:hAnsi="宋体" w:eastAsia="宋体" w:cs="宋体"/>
                <w:b w:val="0"/>
                <w:bCs w:val="0"/>
                <w:color w:val="auto"/>
                <w:spacing w:val="8"/>
                <w:sz w:val="21"/>
                <w:szCs w:val="21"/>
                <w:highlight w:val="none"/>
                <w:lang w:val="en-US" w:eastAsia="zh-CN"/>
              </w:rPr>
              <w:t xml:space="preserve"> </w:t>
            </w:r>
            <w:r>
              <w:rPr>
                <w:rFonts w:hint="eastAsia" w:ascii="宋体" w:hAnsi="宋体" w:eastAsia="宋体" w:cs="宋体"/>
                <w:b w:val="0"/>
                <w:bCs w:val="0"/>
                <w:color w:val="auto"/>
                <w:spacing w:val="8"/>
                <w:sz w:val="21"/>
                <w:szCs w:val="21"/>
                <w:highlight w:val="none"/>
              </w:rPr>
              <w:t>采</w:t>
            </w:r>
            <w:r>
              <w:rPr>
                <w:rFonts w:hint="eastAsia" w:ascii="宋体" w:hAnsi="宋体" w:eastAsia="宋体" w:cs="宋体"/>
                <w:b w:val="0"/>
                <w:bCs w:val="0"/>
                <w:color w:val="auto"/>
                <w:spacing w:val="8"/>
                <w:sz w:val="21"/>
                <w:szCs w:val="21"/>
                <w:highlight w:val="none"/>
                <w:lang w:val="en-US" w:eastAsia="zh-CN"/>
              </w:rPr>
              <w:t xml:space="preserve">     </w:t>
            </w:r>
            <w:r>
              <w:rPr>
                <w:rFonts w:hint="eastAsia" w:ascii="宋体" w:hAnsi="宋体" w:eastAsia="宋体" w:cs="宋体"/>
                <w:b w:val="0"/>
                <w:bCs w:val="0"/>
                <w:color w:val="auto"/>
                <w:spacing w:val="8"/>
                <w:sz w:val="21"/>
                <w:szCs w:val="21"/>
                <w:highlight w:val="none"/>
              </w:rPr>
              <w:t>购标</w:t>
            </w:r>
          </w:p>
          <w:p w14:paraId="112F73A5">
            <w:pPr>
              <w:pStyle w:val="27"/>
              <w:spacing w:line="360" w:lineRule="auto"/>
              <w:ind w:right="342" w:rightChars="163"/>
              <w:jc w:val="center"/>
              <w:rPr>
                <w:rFonts w:hint="eastAsia" w:ascii="宋体" w:hAnsi="宋体" w:eastAsia="宋体" w:cs="宋体"/>
                <w:b w:val="0"/>
                <w:bCs w:val="0"/>
                <w:color w:val="auto"/>
                <w:spacing w:val="8"/>
                <w:sz w:val="21"/>
                <w:szCs w:val="21"/>
                <w:highlight w:val="none"/>
              </w:rPr>
            </w:pPr>
            <w:r>
              <w:rPr>
                <w:rFonts w:hint="eastAsia" w:ascii="宋体" w:hAnsi="宋体" w:eastAsia="宋体" w:cs="宋体"/>
                <w:b w:val="0"/>
                <w:bCs w:val="0"/>
                <w:color w:val="auto"/>
                <w:spacing w:val="8"/>
                <w:sz w:val="21"/>
                <w:szCs w:val="21"/>
                <w:highlight w:val="none"/>
              </w:rPr>
              <w:t>的</w:t>
            </w:r>
            <w:r>
              <w:rPr>
                <w:rFonts w:hint="eastAsia" w:ascii="宋体" w:hAnsi="宋体" w:eastAsia="宋体" w:cs="宋体"/>
                <w:b w:val="0"/>
                <w:bCs w:val="0"/>
                <w:color w:val="auto"/>
                <w:spacing w:val="8"/>
                <w:sz w:val="21"/>
                <w:szCs w:val="21"/>
                <w:highlight w:val="none"/>
                <w:lang w:val="en-US" w:eastAsia="zh-CN"/>
              </w:rPr>
              <w:t xml:space="preserve">  </w:t>
            </w:r>
            <w:r>
              <w:rPr>
                <w:rFonts w:hint="eastAsia" w:ascii="宋体" w:hAnsi="宋体" w:eastAsia="宋体" w:cs="宋体"/>
                <w:b w:val="0"/>
                <w:bCs w:val="0"/>
                <w:color w:val="auto"/>
                <w:spacing w:val="8"/>
                <w:sz w:val="21"/>
                <w:szCs w:val="21"/>
                <w:highlight w:val="none"/>
              </w:rPr>
              <w:t>验</w:t>
            </w:r>
            <w:r>
              <w:rPr>
                <w:rFonts w:hint="eastAsia" w:ascii="宋体" w:hAnsi="宋体" w:eastAsia="宋体" w:cs="宋体"/>
                <w:b w:val="0"/>
                <w:bCs w:val="0"/>
                <w:color w:val="auto"/>
                <w:spacing w:val="8"/>
                <w:sz w:val="21"/>
                <w:szCs w:val="21"/>
                <w:highlight w:val="none"/>
                <w:lang w:val="en-US" w:eastAsia="zh-CN"/>
              </w:rPr>
              <w:t xml:space="preserve">   </w:t>
            </w:r>
            <w:r>
              <w:rPr>
                <w:rFonts w:hint="eastAsia" w:ascii="宋体" w:hAnsi="宋体" w:eastAsia="宋体" w:cs="宋体"/>
                <w:b w:val="0"/>
                <w:bCs w:val="0"/>
                <w:color w:val="auto"/>
                <w:spacing w:val="8"/>
                <w:sz w:val="21"/>
                <w:szCs w:val="21"/>
                <w:highlight w:val="none"/>
              </w:rPr>
              <w:t>收</w:t>
            </w:r>
          </w:p>
          <w:p w14:paraId="45DD6699">
            <w:pPr>
              <w:pStyle w:val="27"/>
              <w:spacing w:line="360" w:lineRule="auto"/>
              <w:ind w:right="342" w:rightChars="163"/>
              <w:jc w:val="center"/>
              <w:rPr>
                <w:rFonts w:hint="eastAsia" w:ascii="宋体" w:hAnsi="宋体" w:eastAsia="宋体" w:cs="宋体"/>
                <w:b w:val="0"/>
                <w:bCs w:val="0"/>
                <w:color w:val="auto"/>
                <w:spacing w:val="8"/>
                <w:sz w:val="21"/>
                <w:szCs w:val="21"/>
                <w:highlight w:val="none"/>
                <w:lang w:val="en-US" w:eastAsia="zh-CN"/>
              </w:rPr>
            </w:pPr>
            <w:r>
              <w:rPr>
                <w:rFonts w:hint="eastAsia" w:ascii="宋体" w:hAnsi="宋体" w:eastAsia="宋体" w:cs="宋体"/>
                <w:b w:val="0"/>
                <w:bCs w:val="0"/>
                <w:color w:val="auto"/>
                <w:spacing w:val="8"/>
                <w:sz w:val="21"/>
                <w:szCs w:val="21"/>
                <w:highlight w:val="none"/>
                <w:lang w:val="en-US" w:eastAsia="zh-CN"/>
              </w:rPr>
              <w:t xml:space="preserve"> </w:t>
            </w:r>
            <w:r>
              <w:rPr>
                <w:rFonts w:hint="eastAsia" w:ascii="宋体" w:hAnsi="宋体" w:eastAsia="宋体" w:cs="宋体"/>
                <w:b w:val="0"/>
                <w:bCs w:val="0"/>
                <w:color w:val="auto"/>
                <w:spacing w:val="8"/>
                <w:sz w:val="21"/>
                <w:szCs w:val="21"/>
                <w:highlight w:val="none"/>
              </w:rPr>
              <w:t>标</w:t>
            </w:r>
            <w:r>
              <w:rPr>
                <w:rFonts w:hint="eastAsia" w:ascii="宋体" w:hAnsi="宋体" w:eastAsia="宋体" w:cs="宋体"/>
                <w:b w:val="0"/>
                <w:bCs w:val="0"/>
                <w:color w:val="auto"/>
                <w:spacing w:val="8"/>
                <w:sz w:val="21"/>
                <w:szCs w:val="21"/>
                <w:highlight w:val="none"/>
                <w:lang w:val="en-US" w:eastAsia="zh-CN"/>
              </w:rPr>
              <w:t xml:space="preserve"> </w:t>
            </w:r>
            <w:r>
              <w:rPr>
                <w:rFonts w:hint="eastAsia" w:ascii="宋体" w:hAnsi="宋体" w:eastAsia="宋体" w:cs="宋体"/>
                <w:b w:val="0"/>
                <w:bCs w:val="0"/>
                <w:color w:val="auto"/>
                <w:spacing w:val="8"/>
                <w:sz w:val="21"/>
                <w:szCs w:val="21"/>
                <w:highlight w:val="none"/>
              </w:rPr>
              <w:t>准</w:t>
            </w:r>
          </w:p>
        </w:tc>
        <w:tc>
          <w:tcPr>
            <w:tcW w:w="8882" w:type="dxa"/>
            <w:tcBorders>
              <w:top w:val="single" w:color="000000" w:sz="4" w:space="0"/>
              <w:left w:val="single" w:color="auto" w:sz="4" w:space="0"/>
              <w:bottom w:val="single" w:color="000000" w:sz="4" w:space="0"/>
              <w:right w:val="single" w:color="000000" w:sz="4" w:space="0"/>
            </w:tcBorders>
            <w:shd w:val="clear" w:color="auto" w:fill="auto"/>
            <w:noWrap/>
            <w:vAlign w:val="top"/>
          </w:tcPr>
          <w:p w14:paraId="1C608F4F">
            <w:pPr>
              <w:pStyle w:val="27"/>
              <w:spacing w:line="360" w:lineRule="auto"/>
              <w:ind w:left="218" w:leftChars="104" w:right="342" w:rightChars="163" w:firstLine="0" w:firstLineChars="0"/>
              <w:rPr>
                <w:rFonts w:hint="eastAsia" w:ascii="宋体" w:hAnsi="宋体" w:eastAsia="宋体" w:cs="宋体"/>
                <w:b w:val="0"/>
                <w:bCs w:val="0"/>
                <w:color w:val="auto"/>
                <w:spacing w:val="8"/>
                <w:sz w:val="21"/>
                <w:szCs w:val="21"/>
                <w:highlight w:val="none"/>
              </w:rPr>
            </w:pPr>
            <w:r>
              <w:rPr>
                <w:rFonts w:hint="eastAsia" w:ascii="宋体" w:hAnsi="宋体" w:eastAsia="宋体" w:cs="宋体"/>
                <w:b w:val="0"/>
                <w:bCs w:val="0"/>
                <w:color w:val="auto"/>
                <w:spacing w:val="8"/>
                <w:sz w:val="21"/>
                <w:szCs w:val="21"/>
                <w:highlight w:val="none"/>
              </w:rPr>
              <w:t>1.所有货物必须是近全新产品。交货前不允许提前开箱、调试；货物备齐后通知采购 人对货物进行清点、核实，由采购人、成交人双方派代表当场开箱验货，并按合同条款逐条检验签收后，双方代表签字，否则不予验收。</w:t>
            </w:r>
          </w:p>
          <w:p w14:paraId="53A44D30">
            <w:pPr>
              <w:pStyle w:val="27"/>
              <w:spacing w:line="360" w:lineRule="auto"/>
              <w:ind w:left="218" w:leftChars="104" w:right="342" w:rightChars="163" w:firstLine="0" w:firstLineChars="0"/>
              <w:rPr>
                <w:rFonts w:hint="eastAsia" w:ascii="宋体" w:hAnsi="宋体" w:eastAsia="宋体" w:cs="宋体"/>
                <w:b w:val="0"/>
                <w:bCs w:val="0"/>
                <w:color w:val="auto"/>
                <w:spacing w:val="8"/>
                <w:sz w:val="21"/>
                <w:szCs w:val="21"/>
                <w:highlight w:val="none"/>
              </w:rPr>
            </w:pPr>
            <w:r>
              <w:rPr>
                <w:rFonts w:hint="eastAsia" w:ascii="宋体" w:hAnsi="宋体" w:eastAsia="宋体" w:cs="宋体"/>
                <w:b w:val="0"/>
                <w:bCs w:val="0"/>
                <w:color w:val="auto"/>
                <w:spacing w:val="8"/>
                <w:sz w:val="21"/>
                <w:szCs w:val="21"/>
                <w:highlight w:val="none"/>
              </w:rPr>
              <w:t>2.交货时，所有产品均严格按</w:t>
            </w:r>
            <w:r>
              <w:rPr>
                <w:rFonts w:hint="eastAsia" w:ascii="宋体" w:hAnsi="宋体" w:eastAsia="宋体" w:cs="宋体"/>
                <w:b w:val="0"/>
                <w:bCs w:val="0"/>
                <w:color w:val="auto"/>
                <w:spacing w:val="8"/>
                <w:sz w:val="21"/>
                <w:szCs w:val="21"/>
                <w:highlight w:val="none"/>
                <w:lang w:eastAsia="zh-CN"/>
              </w:rPr>
              <w:t>招标文件</w:t>
            </w:r>
            <w:r>
              <w:rPr>
                <w:rFonts w:hint="eastAsia" w:ascii="宋体" w:hAnsi="宋体" w:eastAsia="宋体" w:cs="宋体"/>
                <w:b w:val="0"/>
                <w:bCs w:val="0"/>
                <w:color w:val="auto"/>
                <w:spacing w:val="8"/>
                <w:sz w:val="21"/>
                <w:szCs w:val="21"/>
                <w:highlight w:val="none"/>
              </w:rPr>
              <w:t>上的技术规格要求、成交供应商响应和承诺的技术参数 及性能和国家有关标准进行验收，达不到实质性要求的视为产品验收不合格，并按相关规定处理、处罚。</w:t>
            </w:r>
          </w:p>
          <w:p w14:paraId="1D240605">
            <w:pPr>
              <w:pStyle w:val="27"/>
              <w:spacing w:line="360" w:lineRule="auto"/>
              <w:ind w:left="218" w:leftChars="104" w:right="342" w:rightChars="163" w:firstLine="0" w:firstLineChars="0"/>
              <w:rPr>
                <w:rFonts w:hint="eastAsia" w:ascii="宋体" w:hAnsi="宋体" w:eastAsia="宋体" w:cs="宋体"/>
                <w:b w:val="0"/>
                <w:bCs w:val="0"/>
                <w:color w:val="auto"/>
                <w:spacing w:val="8"/>
                <w:sz w:val="21"/>
                <w:szCs w:val="21"/>
                <w:highlight w:val="none"/>
              </w:rPr>
            </w:pPr>
            <w:r>
              <w:rPr>
                <w:rFonts w:hint="eastAsia" w:ascii="宋体" w:hAnsi="宋体" w:eastAsia="宋体" w:cs="宋体"/>
                <w:b w:val="0"/>
                <w:bCs w:val="0"/>
                <w:color w:val="auto"/>
                <w:spacing w:val="8"/>
                <w:sz w:val="21"/>
                <w:szCs w:val="21"/>
                <w:highlight w:val="none"/>
              </w:rPr>
              <w:t>3.成交供应商承诺所提供的产品（包括硬件、配套软件）为符合国家知识产权法律法规要求的 正规正版产品，不属于假冒伪劣商品；成交供应商还应保证采购人不受到第三方关于侵犯知识产权 以及专利权、商标权或工业设计权等知识产权方面的指控，任何第三方如果提出此方面指控均与采 购人无关，成交供应商应与第三方交涉，并承担可能发生的一切法律责任、费用和后果；若采购人因此而遭致损失的，成交供应商须赔偿该损失。</w:t>
            </w:r>
          </w:p>
          <w:p w14:paraId="7A6C7B9E">
            <w:pPr>
              <w:pStyle w:val="27"/>
              <w:spacing w:line="360" w:lineRule="auto"/>
              <w:ind w:left="218" w:leftChars="104" w:right="342" w:rightChars="163" w:firstLine="0" w:firstLineChars="0"/>
              <w:rPr>
                <w:rFonts w:hint="eastAsia" w:ascii="宋体" w:hAnsi="宋体" w:eastAsia="宋体" w:cs="宋体"/>
                <w:b w:val="0"/>
                <w:bCs w:val="0"/>
                <w:color w:val="auto"/>
                <w:spacing w:val="8"/>
                <w:sz w:val="21"/>
                <w:szCs w:val="21"/>
                <w:highlight w:val="none"/>
                <w:lang w:val="en-US" w:eastAsia="zh-CN"/>
              </w:rPr>
            </w:pPr>
            <w:r>
              <w:rPr>
                <w:rFonts w:hint="eastAsia" w:ascii="宋体" w:hAnsi="宋体" w:eastAsia="宋体" w:cs="宋体"/>
                <w:b w:val="0"/>
                <w:bCs w:val="0"/>
                <w:color w:val="auto"/>
                <w:spacing w:val="8"/>
                <w:sz w:val="21"/>
                <w:szCs w:val="21"/>
                <w:highlight w:val="none"/>
              </w:rPr>
              <w:t>4. 安装后达到验收标准应符合中国有关的国家、地方、行业标准。供应商提供产品的有效检 验文件，经采购人认可后，与合同的性能指标一起作为验收标准，采购人可组成验收小组对产品进行复检与性能测试，供应商派出技术人员协助此项工作。项目验收合格后，签署验收合格书。</w:t>
            </w:r>
          </w:p>
        </w:tc>
      </w:tr>
      <w:tr w14:paraId="7ECD05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79" w:type="dxa"/>
            <w:tcBorders>
              <w:top w:val="single" w:color="000000" w:sz="4" w:space="0"/>
              <w:left w:val="single" w:color="000000" w:sz="4" w:space="0"/>
              <w:bottom w:val="single" w:color="000000" w:sz="4" w:space="0"/>
              <w:right w:val="single" w:color="auto" w:sz="4" w:space="0"/>
            </w:tcBorders>
            <w:shd w:val="clear" w:color="auto" w:fill="auto"/>
            <w:noWrap/>
            <w:vAlign w:val="top"/>
          </w:tcPr>
          <w:p w14:paraId="58509CE6">
            <w:pPr>
              <w:pStyle w:val="27"/>
              <w:spacing w:line="360" w:lineRule="auto"/>
              <w:ind w:left="218" w:leftChars="104" w:right="342" w:rightChars="163" w:firstLine="0" w:firstLineChars="0"/>
              <w:jc w:val="center"/>
              <w:rPr>
                <w:rFonts w:hint="eastAsia" w:ascii="宋体" w:hAnsi="宋体" w:eastAsia="宋体" w:cs="宋体"/>
                <w:b w:val="0"/>
                <w:bCs w:val="0"/>
                <w:color w:val="auto"/>
                <w:spacing w:val="8"/>
                <w:sz w:val="21"/>
                <w:szCs w:val="21"/>
                <w:highlight w:val="none"/>
              </w:rPr>
            </w:pPr>
            <w:r>
              <w:rPr>
                <w:rFonts w:hint="eastAsia" w:ascii="宋体" w:hAnsi="宋体" w:eastAsia="宋体" w:cs="宋体"/>
                <w:b w:val="0"/>
                <w:bCs w:val="0"/>
                <w:color w:val="auto"/>
                <w:spacing w:val="8"/>
                <w:sz w:val="21"/>
                <w:szCs w:val="21"/>
                <w:highlight w:val="none"/>
              </w:rPr>
              <w:t>付款</w:t>
            </w:r>
          </w:p>
          <w:p w14:paraId="37AB25DD">
            <w:pPr>
              <w:pStyle w:val="27"/>
              <w:spacing w:line="360" w:lineRule="auto"/>
              <w:ind w:left="218" w:leftChars="104" w:right="342" w:rightChars="163" w:firstLine="0" w:firstLineChars="0"/>
              <w:jc w:val="center"/>
              <w:rPr>
                <w:rFonts w:hint="eastAsia" w:ascii="宋体" w:hAnsi="宋体" w:eastAsia="宋体" w:cs="宋体"/>
                <w:b w:val="0"/>
                <w:bCs w:val="0"/>
                <w:color w:val="auto"/>
                <w:spacing w:val="8"/>
                <w:sz w:val="21"/>
                <w:szCs w:val="21"/>
                <w:highlight w:val="none"/>
                <w:lang w:val="en-US" w:eastAsia="zh-CN"/>
              </w:rPr>
            </w:pPr>
            <w:r>
              <w:rPr>
                <w:rFonts w:hint="eastAsia" w:ascii="宋体" w:hAnsi="宋体" w:eastAsia="宋体" w:cs="宋体"/>
                <w:b w:val="0"/>
                <w:bCs w:val="0"/>
                <w:color w:val="auto"/>
                <w:spacing w:val="8"/>
                <w:sz w:val="21"/>
                <w:szCs w:val="21"/>
                <w:highlight w:val="none"/>
              </w:rPr>
              <w:t>方式</w:t>
            </w:r>
          </w:p>
        </w:tc>
        <w:tc>
          <w:tcPr>
            <w:tcW w:w="8882"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00427D0C">
            <w:pPr>
              <w:pStyle w:val="27"/>
              <w:spacing w:line="360" w:lineRule="auto"/>
              <w:ind w:left="218" w:leftChars="104" w:right="342" w:rightChars="163" w:firstLine="0" w:firstLineChars="0"/>
              <w:rPr>
                <w:rFonts w:hint="eastAsia" w:ascii="宋体" w:hAnsi="宋体" w:eastAsia="宋体" w:cs="宋体"/>
                <w:b w:val="0"/>
                <w:bCs w:val="0"/>
                <w:color w:val="auto"/>
                <w:spacing w:val="8"/>
                <w:sz w:val="21"/>
                <w:szCs w:val="21"/>
                <w:highlight w:val="none"/>
                <w:lang w:val="en-US" w:eastAsia="zh-CN"/>
              </w:rPr>
            </w:pPr>
            <w:r>
              <w:rPr>
                <w:rFonts w:hint="eastAsia" w:ascii="宋体" w:hAnsi="宋体" w:eastAsia="宋体" w:cs="宋体"/>
                <w:b w:val="0"/>
                <w:bCs w:val="0"/>
                <w:color w:val="auto"/>
                <w:spacing w:val="8"/>
                <w:sz w:val="21"/>
                <w:szCs w:val="21"/>
                <w:highlight w:val="none"/>
                <w:lang w:val="en-US" w:eastAsia="en-US"/>
              </w:rPr>
              <w:t>本项目合同生效后，支付预付款为合同总价的30%，设备通过验收合格后支付合同款的70%，乙方在每次付款后开具完税发票给甲方。</w:t>
            </w:r>
          </w:p>
        </w:tc>
      </w:tr>
      <w:tr w14:paraId="2EE874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79"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5C7DD156">
            <w:pPr>
              <w:pStyle w:val="27"/>
              <w:spacing w:line="360" w:lineRule="auto"/>
              <w:ind w:left="218" w:leftChars="104" w:right="342" w:rightChars="163" w:firstLine="0" w:firstLineChars="0"/>
              <w:rPr>
                <w:rFonts w:hint="eastAsia" w:ascii="宋体" w:hAnsi="宋体" w:eastAsia="宋体" w:cs="宋体"/>
                <w:b w:val="0"/>
                <w:bCs w:val="0"/>
                <w:color w:val="auto"/>
                <w:spacing w:val="8"/>
                <w:sz w:val="21"/>
                <w:szCs w:val="21"/>
                <w:highlight w:val="none"/>
                <w:lang w:val="en-US" w:eastAsia="zh-CN"/>
              </w:rPr>
            </w:pPr>
            <w:r>
              <w:rPr>
                <w:rFonts w:hint="eastAsia" w:ascii="宋体" w:hAnsi="宋体" w:eastAsia="宋体" w:cs="宋体"/>
                <w:b w:val="0"/>
                <w:bCs w:val="0"/>
                <w:color w:val="auto"/>
                <w:spacing w:val="8"/>
                <w:sz w:val="21"/>
                <w:szCs w:val="21"/>
                <w:highlight w:val="none"/>
                <w:lang w:val="en-US" w:eastAsia="zh-CN"/>
              </w:rPr>
              <w:t>报价及其他要求</w:t>
            </w:r>
          </w:p>
        </w:tc>
        <w:tc>
          <w:tcPr>
            <w:tcW w:w="8882"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14CDFB76">
            <w:pPr>
              <w:pStyle w:val="27"/>
              <w:spacing w:line="360" w:lineRule="auto"/>
              <w:ind w:left="218" w:leftChars="104" w:right="342" w:rightChars="163" w:firstLine="0" w:firstLineChars="0"/>
              <w:rPr>
                <w:rFonts w:hint="eastAsia" w:ascii="宋体" w:hAnsi="宋体" w:eastAsia="宋体" w:cs="宋体"/>
                <w:b w:val="0"/>
                <w:bCs w:val="0"/>
                <w:color w:val="auto"/>
                <w:spacing w:val="8"/>
                <w:sz w:val="21"/>
                <w:szCs w:val="21"/>
                <w:highlight w:val="none"/>
                <w:lang w:val="en-US" w:eastAsia="zh-CN"/>
              </w:rPr>
            </w:pPr>
            <w:r>
              <w:rPr>
                <w:rFonts w:hint="eastAsia" w:ascii="宋体" w:hAnsi="宋体" w:eastAsia="宋体" w:cs="宋体"/>
                <w:b w:val="0"/>
                <w:bCs w:val="0"/>
                <w:color w:val="auto"/>
                <w:spacing w:val="8"/>
                <w:sz w:val="21"/>
                <w:szCs w:val="21"/>
                <w:highlight w:val="none"/>
                <w:lang w:val="en-US" w:eastAsia="zh-CN"/>
              </w:rPr>
              <w:t>1.要求投标货物是全新的、未经改装的、合格的、满足本项目技术需求及要求的货物。所有零部件、配件必须是未经使用的全新的并符合国家有关质量安全标准的产品。</w:t>
            </w:r>
          </w:p>
          <w:p w14:paraId="70004782">
            <w:pPr>
              <w:pStyle w:val="27"/>
              <w:spacing w:line="360" w:lineRule="auto"/>
              <w:ind w:left="218" w:leftChars="104" w:right="342" w:rightChars="163" w:firstLine="0" w:firstLineChars="0"/>
              <w:rPr>
                <w:rFonts w:hint="eastAsia" w:ascii="宋体" w:hAnsi="宋体" w:eastAsia="宋体" w:cs="宋体"/>
                <w:b w:val="0"/>
                <w:bCs w:val="0"/>
                <w:color w:val="auto"/>
                <w:spacing w:val="8"/>
                <w:sz w:val="21"/>
                <w:szCs w:val="21"/>
                <w:highlight w:val="none"/>
                <w:lang w:val="en-US" w:eastAsia="zh-CN"/>
              </w:rPr>
            </w:pPr>
            <w:r>
              <w:rPr>
                <w:rFonts w:hint="eastAsia" w:ascii="宋体" w:hAnsi="宋体" w:eastAsia="宋体" w:cs="宋体"/>
                <w:b w:val="0"/>
                <w:bCs w:val="0"/>
                <w:color w:val="auto"/>
                <w:spacing w:val="8"/>
                <w:sz w:val="21"/>
                <w:szCs w:val="21"/>
                <w:highlight w:val="none"/>
                <w:lang w:val="en-US" w:eastAsia="zh-CN"/>
              </w:rPr>
              <w:t>2.投标报价包括但不限于货物及其附件的设计、采购、制造、出厂检测、试验、运输、保险、以及机械设备、安装、调试、验收、培训、技术服务（包括技术资料、图纸的提供）、质保期保障等一切税金和费用。投标人在固定总价中必须考虑各种风险费用。在合同履行过程中，采购人不予支付合同以外的其他费用。投标人负责工人人身、设备安全责任，验收前，设备丢失自行负责。</w:t>
            </w:r>
          </w:p>
          <w:p w14:paraId="1149C3F5">
            <w:pPr>
              <w:pStyle w:val="27"/>
              <w:spacing w:line="360" w:lineRule="auto"/>
              <w:ind w:left="218" w:leftChars="104" w:right="342" w:rightChars="163" w:firstLine="0" w:firstLineChars="0"/>
              <w:rPr>
                <w:rFonts w:hint="eastAsia" w:ascii="宋体" w:hAnsi="宋体" w:eastAsia="宋体" w:cs="宋体"/>
                <w:b w:val="0"/>
                <w:bCs w:val="0"/>
                <w:color w:val="auto"/>
                <w:spacing w:val="8"/>
                <w:sz w:val="21"/>
                <w:szCs w:val="21"/>
                <w:highlight w:val="none"/>
                <w:lang w:val="en-US" w:eastAsia="zh-CN"/>
              </w:rPr>
            </w:pPr>
            <w:r>
              <w:rPr>
                <w:rFonts w:hint="eastAsia" w:ascii="宋体" w:hAnsi="宋体" w:eastAsia="宋体" w:cs="宋体"/>
                <w:b w:val="0"/>
                <w:bCs w:val="0"/>
                <w:color w:val="auto"/>
                <w:spacing w:val="8"/>
                <w:sz w:val="21"/>
                <w:szCs w:val="21"/>
                <w:highlight w:val="none"/>
                <w:lang w:val="en-US" w:eastAsia="zh-CN"/>
              </w:rPr>
              <w:t>3.针对本项目提供切实可行的售后服务方案，否则投标无效。</w:t>
            </w:r>
          </w:p>
          <w:p w14:paraId="4D88F27B">
            <w:pPr>
              <w:pStyle w:val="27"/>
              <w:spacing w:line="360" w:lineRule="auto"/>
              <w:ind w:left="218" w:leftChars="104" w:right="342" w:rightChars="163" w:firstLine="0" w:firstLineChars="0"/>
              <w:rPr>
                <w:rFonts w:hint="eastAsia" w:ascii="宋体" w:hAnsi="宋体" w:eastAsia="宋体" w:cs="宋体"/>
                <w:b w:val="0"/>
                <w:bCs w:val="0"/>
                <w:color w:val="auto"/>
                <w:spacing w:val="8"/>
                <w:sz w:val="21"/>
                <w:szCs w:val="21"/>
                <w:highlight w:val="none"/>
                <w:lang w:val="en-US" w:eastAsia="zh-CN"/>
              </w:rPr>
            </w:pPr>
            <w:r>
              <w:rPr>
                <w:rFonts w:hint="eastAsia" w:ascii="宋体" w:hAnsi="宋体" w:eastAsia="宋体" w:cs="宋体"/>
                <w:b w:val="0"/>
                <w:bCs w:val="0"/>
                <w:color w:val="auto"/>
                <w:spacing w:val="8"/>
                <w:sz w:val="21"/>
                <w:szCs w:val="21"/>
                <w:highlight w:val="none"/>
                <w:lang w:val="en-US" w:eastAsia="zh-CN"/>
              </w:rPr>
              <w:t>4.投标人提供的货物及制作安装采用的各种配件、材料均必须满足国家和行业规范标准。</w:t>
            </w:r>
          </w:p>
        </w:tc>
      </w:tr>
      <w:tr w14:paraId="1EF900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79"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11A9250E">
            <w:pPr>
              <w:pStyle w:val="27"/>
              <w:spacing w:line="360" w:lineRule="auto"/>
              <w:ind w:left="218" w:leftChars="104" w:right="342" w:rightChars="163" w:firstLine="0" w:firstLineChars="0"/>
              <w:rPr>
                <w:rFonts w:hint="eastAsia" w:ascii="宋体" w:hAnsi="宋体" w:eastAsia="宋体" w:cs="宋体"/>
                <w:b w:val="0"/>
                <w:bCs w:val="0"/>
                <w:color w:val="auto"/>
                <w:spacing w:val="8"/>
                <w:sz w:val="21"/>
                <w:szCs w:val="21"/>
                <w:highlight w:val="none"/>
                <w:lang w:val="en-US" w:eastAsia="zh-CN"/>
              </w:rPr>
            </w:pPr>
            <w:r>
              <w:rPr>
                <w:rFonts w:hint="eastAsia" w:ascii="宋体" w:hAnsi="宋体" w:eastAsia="宋体" w:cs="宋体"/>
                <w:b w:val="0"/>
                <w:bCs w:val="0"/>
                <w:color w:val="auto"/>
                <w:spacing w:val="8"/>
                <w:sz w:val="21"/>
                <w:szCs w:val="21"/>
                <w:highlight w:val="none"/>
                <w:lang w:val="en-US" w:eastAsia="zh-CN"/>
              </w:rPr>
              <w:t>核心产品</w:t>
            </w:r>
          </w:p>
        </w:tc>
        <w:tc>
          <w:tcPr>
            <w:tcW w:w="8882"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494B3C55">
            <w:pPr>
              <w:pStyle w:val="27"/>
              <w:spacing w:line="360" w:lineRule="auto"/>
              <w:ind w:left="218" w:leftChars="104" w:right="342" w:rightChars="163" w:firstLine="0" w:firstLineChars="0"/>
              <w:rPr>
                <w:rFonts w:hint="default" w:ascii="宋体" w:hAnsi="宋体" w:eastAsia="宋体" w:cs="宋体"/>
                <w:b w:val="0"/>
                <w:bCs w:val="0"/>
                <w:color w:val="auto"/>
                <w:spacing w:val="8"/>
                <w:sz w:val="21"/>
                <w:szCs w:val="21"/>
                <w:highlight w:val="none"/>
                <w:lang w:val="en-US" w:eastAsia="zh-CN"/>
              </w:rPr>
            </w:pPr>
            <w:r>
              <w:rPr>
                <w:rFonts w:hint="eastAsia" w:ascii="宋体" w:hAnsi="宋体" w:eastAsia="宋体" w:cs="宋体"/>
                <w:b w:val="0"/>
                <w:bCs w:val="0"/>
                <w:color w:val="auto"/>
                <w:spacing w:val="8"/>
                <w:sz w:val="21"/>
                <w:szCs w:val="21"/>
                <w:highlight w:val="none"/>
                <w:lang w:eastAsia="zh-CN"/>
              </w:rPr>
              <w:t>本项目核心产品为：</w:t>
            </w:r>
            <w:r>
              <w:rPr>
                <w:rFonts w:hint="eastAsia" w:cs="宋体"/>
                <w:b w:val="0"/>
                <w:bCs w:val="0"/>
                <w:color w:val="auto"/>
                <w:spacing w:val="8"/>
                <w:sz w:val="21"/>
                <w:szCs w:val="21"/>
                <w:highlight w:val="none"/>
                <w:lang w:val="en-US" w:eastAsia="zh-CN"/>
              </w:rPr>
              <w:t>学生机</w:t>
            </w:r>
          </w:p>
        </w:tc>
      </w:tr>
      <w:tr w14:paraId="10FBFA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961"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6E315CAB">
            <w:pPr>
              <w:pStyle w:val="27"/>
              <w:spacing w:line="360" w:lineRule="auto"/>
              <w:ind w:left="218" w:leftChars="104" w:right="342" w:rightChars="163" w:firstLine="0" w:firstLineChars="0"/>
              <w:rPr>
                <w:rFonts w:hint="eastAsia" w:ascii="宋体" w:hAnsi="宋体" w:eastAsia="宋体" w:cs="宋体"/>
                <w:b w:val="0"/>
                <w:bCs w:val="0"/>
                <w:color w:val="auto"/>
                <w:spacing w:val="8"/>
                <w:sz w:val="21"/>
                <w:szCs w:val="21"/>
                <w:highlight w:val="none"/>
                <w:lang w:eastAsia="zh-CN"/>
              </w:rPr>
            </w:pPr>
            <w:r>
              <w:rPr>
                <w:rFonts w:hint="eastAsia" w:ascii="宋体" w:hAnsi="宋体" w:eastAsia="宋体" w:cs="宋体"/>
                <w:b w:val="0"/>
                <w:bCs w:val="0"/>
                <w:color w:val="auto"/>
                <w:spacing w:val="8"/>
                <w:sz w:val="21"/>
                <w:szCs w:val="21"/>
                <w:highlight w:val="none"/>
                <w:lang w:eastAsia="zh-CN"/>
              </w:rPr>
              <w:t>★</w:t>
            </w:r>
            <w:r>
              <w:rPr>
                <w:rFonts w:hint="eastAsia" w:ascii="宋体" w:hAnsi="宋体" w:eastAsia="宋体" w:cs="宋体"/>
                <w:b w:val="0"/>
                <w:bCs w:val="0"/>
                <w:color w:val="auto"/>
                <w:spacing w:val="8"/>
                <w:sz w:val="21"/>
                <w:szCs w:val="21"/>
                <w:highlight w:val="none"/>
              </w:rPr>
              <w:t>二、进口产品说明</w:t>
            </w:r>
          </w:p>
        </w:tc>
      </w:tr>
      <w:tr w14:paraId="691CE8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79" w:type="dxa"/>
            <w:tcBorders>
              <w:top w:val="single" w:color="000000" w:sz="4" w:space="0"/>
              <w:left w:val="single" w:color="000000" w:sz="4" w:space="0"/>
              <w:bottom w:val="single" w:color="000000" w:sz="4" w:space="0"/>
              <w:right w:val="single" w:color="auto" w:sz="4" w:space="0"/>
            </w:tcBorders>
            <w:shd w:val="clear" w:color="auto" w:fill="auto"/>
            <w:noWrap/>
            <w:vAlign w:val="top"/>
          </w:tcPr>
          <w:p w14:paraId="199B842A">
            <w:pPr>
              <w:pStyle w:val="27"/>
              <w:spacing w:line="360" w:lineRule="auto"/>
              <w:ind w:left="218" w:leftChars="104" w:right="342" w:rightChars="163" w:firstLine="0" w:firstLineChars="0"/>
              <w:rPr>
                <w:rFonts w:hint="eastAsia" w:ascii="宋体" w:hAnsi="宋体" w:eastAsia="宋体" w:cs="宋体"/>
                <w:b w:val="0"/>
                <w:bCs w:val="0"/>
                <w:color w:val="auto"/>
                <w:spacing w:val="8"/>
                <w:sz w:val="21"/>
                <w:szCs w:val="21"/>
                <w:highlight w:val="none"/>
                <w:lang w:val="en-US" w:eastAsia="zh-CN"/>
              </w:rPr>
            </w:pPr>
            <w:r>
              <w:rPr>
                <w:rFonts w:hint="eastAsia" w:ascii="宋体" w:hAnsi="宋体" w:eastAsia="宋体" w:cs="宋体"/>
                <w:b w:val="0"/>
                <w:bCs w:val="0"/>
                <w:color w:val="auto"/>
                <w:spacing w:val="8"/>
                <w:sz w:val="21"/>
                <w:szCs w:val="21"/>
                <w:highlight w:val="none"/>
              </w:rPr>
              <w:t>进口产品说明</w:t>
            </w:r>
          </w:p>
        </w:tc>
        <w:tc>
          <w:tcPr>
            <w:tcW w:w="8882" w:type="dxa"/>
            <w:tcBorders>
              <w:top w:val="single" w:color="000000" w:sz="4" w:space="0"/>
              <w:left w:val="single" w:color="auto" w:sz="4" w:space="0"/>
              <w:bottom w:val="single" w:color="000000" w:sz="4" w:space="0"/>
              <w:right w:val="single" w:color="000000" w:sz="4" w:space="0"/>
            </w:tcBorders>
            <w:shd w:val="clear" w:color="auto" w:fill="auto"/>
            <w:noWrap/>
            <w:vAlign w:val="top"/>
          </w:tcPr>
          <w:p w14:paraId="4C20E9F0">
            <w:pPr>
              <w:pStyle w:val="27"/>
              <w:spacing w:line="360" w:lineRule="auto"/>
              <w:ind w:left="218" w:leftChars="104" w:right="342" w:rightChars="163" w:firstLine="0" w:firstLineChars="0"/>
              <w:rPr>
                <w:rFonts w:hint="eastAsia" w:ascii="宋体" w:hAnsi="宋体" w:eastAsia="宋体" w:cs="宋体"/>
                <w:b w:val="0"/>
                <w:bCs w:val="0"/>
                <w:color w:val="auto"/>
                <w:spacing w:val="8"/>
                <w:sz w:val="21"/>
                <w:szCs w:val="21"/>
                <w:highlight w:val="none"/>
                <w:lang w:eastAsia="zh-CN"/>
              </w:rPr>
            </w:pPr>
            <w:r>
              <w:rPr>
                <w:rFonts w:hint="eastAsia" w:ascii="宋体" w:hAnsi="宋体" w:eastAsia="宋体" w:cs="宋体"/>
                <w:b w:val="0"/>
                <w:bCs w:val="0"/>
                <w:color w:val="auto"/>
                <w:spacing w:val="8"/>
                <w:sz w:val="21"/>
                <w:szCs w:val="21"/>
                <w:highlight w:val="none"/>
              </w:rPr>
              <w:t>本项目不接受进口产品（即通过中国海关报关验放进入中国境内且产自关境外的产品）参与</w:t>
            </w:r>
            <w:r>
              <w:rPr>
                <w:rFonts w:hint="eastAsia" w:ascii="宋体" w:hAnsi="宋体" w:eastAsia="宋体" w:cs="宋体"/>
                <w:b w:val="0"/>
                <w:bCs w:val="0"/>
                <w:color w:val="auto"/>
                <w:spacing w:val="8"/>
                <w:sz w:val="21"/>
                <w:szCs w:val="21"/>
                <w:highlight w:val="none"/>
                <w:lang w:eastAsia="zh-CN"/>
              </w:rPr>
              <w:t>投</w:t>
            </w:r>
            <w:r>
              <w:rPr>
                <w:rFonts w:hint="eastAsia" w:ascii="宋体" w:hAnsi="宋体" w:eastAsia="宋体" w:cs="宋体"/>
                <w:b w:val="0"/>
                <w:bCs w:val="0"/>
                <w:color w:val="auto"/>
                <w:spacing w:val="8"/>
                <w:sz w:val="21"/>
                <w:szCs w:val="21"/>
                <w:highlight w:val="none"/>
              </w:rPr>
              <w:t>标，如有进口产品参与</w:t>
            </w:r>
            <w:r>
              <w:rPr>
                <w:rFonts w:hint="eastAsia" w:ascii="宋体" w:hAnsi="宋体" w:eastAsia="宋体" w:cs="宋体"/>
                <w:b w:val="0"/>
                <w:bCs w:val="0"/>
                <w:color w:val="auto"/>
                <w:spacing w:val="8"/>
                <w:sz w:val="21"/>
                <w:szCs w:val="21"/>
                <w:highlight w:val="none"/>
                <w:lang w:eastAsia="zh-CN"/>
              </w:rPr>
              <w:t>投</w:t>
            </w:r>
            <w:r>
              <w:rPr>
                <w:rFonts w:hint="eastAsia" w:ascii="宋体" w:hAnsi="宋体" w:eastAsia="宋体" w:cs="宋体"/>
                <w:b w:val="0"/>
                <w:bCs w:val="0"/>
                <w:color w:val="auto"/>
                <w:spacing w:val="8"/>
                <w:sz w:val="21"/>
                <w:szCs w:val="21"/>
                <w:highlight w:val="none"/>
              </w:rPr>
              <w:t>标的作无效标处理。</w:t>
            </w:r>
          </w:p>
        </w:tc>
      </w:tr>
      <w:tr w14:paraId="459534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961"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21930495">
            <w:pPr>
              <w:pStyle w:val="27"/>
              <w:spacing w:line="360" w:lineRule="auto"/>
              <w:ind w:left="218" w:leftChars="104" w:right="342" w:rightChars="163" w:firstLine="0" w:firstLineChars="0"/>
              <w:rPr>
                <w:rFonts w:hint="eastAsia" w:ascii="宋体" w:hAnsi="宋体" w:eastAsia="宋体" w:cs="宋体"/>
                <w:b w:val="0"/>
                <w:bCs w:val="0"/>
                <w:color w:val="auto"/>
                <w:spacing w:val="8"/>
                <w:sz w:val="21"/>
                <w:szCs w:val="21"/>
                <w:highlight w:val="none"/>
                <w:lang w:eastAsia="zh-CN"/>
              </w:rPr>
            </w:pPr>
            <w:r>
              <w:rPr>
                <w:rFonts w:hint="eastAsia" w:ascii="宋体" w:hAnsi="宋体" w:eastAsia="宋体" w:cs="宋体"/>
                <w:b w:val="0"/>
                <w:bCs w:val="0"/>
                <w:color w:val="auto"/>
                <w:spacing w:val="8"/>
                <w:sz w:val="21"/>
                <w:szCs w:val="21"/>
                <w:highlight w:val="none"/>
                <w:lang w:eastAsia="zh-CN"/>
              </w:rPr>
              <w:t>★</w:t>
            </w:r>
            <w:r>
              <w:rPr>
                <w:rFonts w:hint="eastAsia" w:ascii="宋体" w:hAnsi="宋体" w:eastAsia="宋体" w:cs="宋体"/>
                <w:b w:val="0"/>
                <w:bCs w:val="0"/>
                <w:color w:val="auto"/>
                <w:spacing w:val="8"/>
                <w:sz w:val="21"/>
                <w:szCs w:val="21"/>
                <w:highlight w:val="none"/>
              </w:rPr>
              <w:t>三、其他要求</w:t>
            </w:r>
          </w:p>
        </w:tc>
      </w:tr>
      <w:tr w14:paraId="59443D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19" w:hRule="atLeast"/>
        </w:trPr>
        <w:tc>
          <w:tcPr>
            <w:tcW w:w="1079" w:type="dxa"/>
            <w:tcBorders>
              <w:top w:val="single" w:color="000000" w:sz="4" w:space="0"/>
              <w:left w:val="single" w:color="000000" w:sz="4" w:space="0"/>
              <w:bottom w:val="single" w:color="000000" w:sz="4" w:space="0"/>
              <w:right w:val="single" w:color="auto" w:sz="4" w:space="0"/>
            </w:tcBorders>
            <w:shd w:val="clear" w:color="auto" w:fill="auto"/>
            <w:noWrap/>
            <w:vAlign w:val="top"/>
          </w:tcPr>
          <w:p w14:paraId="3878F774">
            <w:pPr>
              <w:pStyle w:val="27"/>
              <w:spacing w:line="360" w:lineRule="auto"/>
              <w:ind w:left="218" w:leftChars="104" w:right="342" w:rightChars="163" w:firstLine="0" w:firstLineChars="0"/>
              <w:jc w:val="center"/>
              <w:rPr>
                <w:rFonts w:hint="eastAsia" w:ascii="宋体" w:hAnsi="宋体" w:eastAsia="宋体" w:cs="宋体"/>
                <w:b w:val="0"/>
                <w:bCs w:val="0"/>
                <w:color w:val="auto"/>
                <w:spacing w:val="8"/>
                <w:sz w:val="21"/>
                <w:szCs w:val="21"/>
                <w:highlight w:val="none"/>
              </w:rPr>
            </w:pPr>
            <w:r>
              <w:rPr>
                <w:rFonts w:hint="eastAsia" w:ascii="宋体" w:hAnsi="宋体" w:eastAsia="宋体" w:cs="宋体"/>
                <w:b w:val="0"/>
                <w:bCs w:val="0"/>
                <w:color w:val="auto"/>
                <w:spacing w:val="8"/>
                <w:sz w:val="21"/>
                <w:szCs w:val="21"/>
                <w:highlight w:val="none"/>
              </w:rPr>
              <w:t>其他</w:t>
            </w:r>
          </w:p>
          <w:p w14:paraId="3CB8C5C9">
            <w:pPr>
              <w:pStyle w:val="27"/>
              <w:spacing w:line="360" w:lineRule="auto"/>
              <w:ind w:left="218" w:leftChars="104" w:right="342" w:rightChars="163" w:firstLine="0" w:firstLineChars="0"/>
              <w:jc w:val="center"/>
              <w:rPr>
                <w:rFonts w:hint="eastAsia" w:ascii="宋体" w:hAnsi="宋体" w:eastAsia="宋体" w:cs="宋体"/>
                <w:b w:val="0"/>
                <w:bCs w:val="0"/>
                <w:color w:val="auto"/>
                <w:spacing w:val="8"/>
                <w:sz w:val="21"/>
                <w:szCs w:val="21"/>
                <w:highlight w:val="none"/>
                <w:lang w:val="en-US" w:eastAsia="zh-CN"/>
              </w:rPr>
            </w:pPr>
            <w:r>
              <w:rPr>
                <w:rFonts w:hint="eastAsia" w:ascii="宋体" w:hAnsi="宋体" w:eastAsia="宋体" w:cs="宋体"/>
                <w:b w:val="0"/>
                <w:bCs w:val="0"/>
                <w:color w:val="auto"/>
                <w:spacing w:val="8"/>
                <w:sz w:val="21"/>
                <w:szCs w:val="21"/>
                <w:highlight w:val="none"/>
              </w:rPr>
              <w:t>说明</w:t>
            </w:r>
          </w:p>
        </w:tc>
        <w:tc>
          <w:tcPr>
            <w:tcW w:w="8882" w:type="dxa"/>
            <w:tcBorders>
              <w:top w:val="single" w:color="000000" w:sz="4" w:space="0"/>
              <w:left w:val="single" w:color="auto" w:sz="4" w:space="0"/>
              <w:bottom w:val="single" w:color="000000" w:sz="4" w:space="0"/>
              <w:right w:val="single" w:color="000000" w:sz="4" w:space="0"/>
            </w:tcBorders>
            <w:shd w:val="clear" w:color="auto" w:fill="auto"/>
            <w:noWrap/>
            <w:vAlign w:val="top"/>
          </w:tcPr>
          <w:p w14:paraId="5E78141A">
            <w:pPr>
              <w:pStyle w:val="27"/>
              <w:spacing w:line="360" w:lineRule="auto"/>
              <w:ind w:left="218" w:leftChars="104" w:right="342" w:rightChars="163" w:firstLine="0" w:firstLineChars="0"/>
              <w:rPr>
                <w:rFonts w:hint="eastAsia" w:ascii="宋体" w:hAnsi="宋体" w:eastAsia="宋体" w:cs="宋体"/>
                <w:b w:val="0"/>
                <w:bCs w:val="0"/>
                <w:color w:val="auto"/>
                <w:spacing w:val="8"/>
                <w:sz w:val="21"/>
                <w:szCs w:val="21"/>
                <w:highlight w:val="none"/>
                <w:lang w:eastAsia="zh-CN"/>
              </w:rPr>
            </w:pPr>
            <w:r>
              <w:rPr>
                <w:rFonts w:hint="eastAsia" w:ascii="宋体" w:hAnsi="宋体" w:eastAsia="宋体" w:cs="宋体"/>
                <w:b w:val="0"/>
                <w:bCs w:val="0"/>
                <w:color w:val="auto"/>
                <w:spacing w:val="8"/>
                <w:sz w:val="21"/>
                <w:szCs w:val="21"/>
                <w:highlight w:val="none"/>
              </w:rPr>
              <w:t>成交人交付的产品的技术参数或功能无法满足采购人实质性技术参数要求的，采购人有权拒收产品。</w:t>
            </w:r>
          </w:p>
        </w:tc>
      </w:tr>
    </w:tbl>
    <w:p w14:paraId="76E13E15">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val="0"/>
          <w:color w:val="auto"/>
          <w:sz w:val="21"/>
          <w:szCs w:val="21"/>
          <w:highlight w:val="none"/>
          <w:lang w:val="en-US" w:eastAsia="zh-CN"/>
        </w:rPr>
      </w:pPr>
    </w:p>
    <w:p w14:paraId="6183939D">
      <w:pPr>
        <w:spacing w:line="360" w:lineRule="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br w:type="page"/>
      </w:r>
    </w:p>
    <w:p w14:paraId="6DF52071">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1"/>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分标2标项名称： 2025年大新县中小学校学生计算机教室项目-学生计算机教室二</w:t>
      </w:r>
    </w:p>
    <w:p w14:paraId="7BDC2889">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分标2采购预算：3840000.00元。</w:t>
      </w:r>
      <w:bookmarkEnd w:id="66"/>
      <w:bookmarkEnd w:id="67"/>
    </w:p>
    <w:p w14:paraId="277A360A">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 xml:space="preserve">分标2所属行业是工业类。 </w:t>
      </w:r>
    </w:p>
    <w:p w14:paraId="41E08C25">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分标2为非专门面向中小企业采购的项目。（专门面向中小企业预留金额为</w:t>
      </w:r>
      <w:r>
        <w:rPr>
          <w:rFonts w:hint="eastAsia" w:ascii="宋体" w:hAnsi="宋体" w:eastAsia="宋体" w:cs="宋体"/>
          <w:b/>
          <w:bCs/>
          <w:color w:val="auto"/>
          <w:sz w:val="21"/>
          <w:szCs w:val="21"/>
          <w:highlight w:val="none"/>
          <w:lang w:eastAsia="zh-CN"/>
        </w:rPr>
        <w:t>1152000.00</w:t>
      </w:r>
      <w:r>
        <w:rPr>
          <w:rFonts w:hint="eastAsia" w:ascii="宋体" w:hAnsi="宋体" w:eastAsia="宋体" w:cs="宋体"/>
          <w:b/>
          <w:bCs/>
          <w:color w:val="auto"/>
          <w:sz w:val="21"/>
          <w:szCs w:val="21"/>
          <w:highlight w:val="none"/>
          <w:lang w:val="en-US" w:eastAsia="zh-CN"/>
        </w:rPr>
        <w:t>元：其中专门面向小微企业预留金额为</w:t>
      </w:r>
      <w:r>
        <w:rPr>
          <w:rFonts w:hint="eastAsia" w:ascii="宋体" w:hAnsi="宋体" w:eastAsia="宋体" w:cs="宋体"/>
          <w:b/>
          <w:bCs/>
          <w:color w:val="auto"/>
          <w:sz w:val="21"/>
          <w:szCs w:val="21"/>
          <w:highlight w:val="none"/>
          <w:lang w:eastAsia="zh-CN"/>
        </w:rPr>
        <w:t>691200.00</w:t>
      </w:r>
      <w:r>
        <w:rPr>
          <w:rFonts w:hint="eastAsia" w:ascii="宋体" w:hAnsi="宋体" w:eastAsia="宋体" w:cs="宋体"/>
          <w:b/>
          <w:bCs/>
          <w:color w:val="auto"/>
          <w:sz w:val="21"/>
          <w:szCs w:val="21"/>
          <w:highlight w:val="none"/>
          <w:lang w:val="en-US" w:eastAsia="zh-CN"/>
        </w:rPr>
        <w:t>元）</w:t>
      </w:r>
    </w:p>
    <w:p w14:paraId="2115BB90">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1"/>
          <w:szCs w:val="21"/>
          <w:highlight w:val="none"/>
          <w:lang w:val="en-US" w:eastAsia="zh-CN"/>
        </w:rPr>
      </w:pPr>
    </w:p>
    <w:p w14:paraId="5FF45544">
      <w:pPr>
        <w:keepNext w:val="0"/>
        <w:keepLines w:val="0"/>
        <w:widowControl/>
        <w:suppressLineNumbers w:val="0"/>
        <w:spacing w:line="360" w:lineRule="auto"/>
        <w:jc w:val="left"/>
        <w:rPr>
          <w:rFonts w:hint="default" w:ascii="宋体" w:hAnsi="宋体" w:eastAsia="宋体" w:cs="宋体"/>
          <w:b/>
          <w:bCs/>
          <w:snapToGrid w:val="0"/>
          <w:color w:val="auto"/>
          <w:kern w:val="0"/>
          <w:sz w:val="21"/>
          <w:szCs w:val="21"/>
          <w:highlight w:val="none"/>
          <w:lang w:val="en-US" w:eastAsia="zh-CN" w:bidi="ar"/>
        </w:rPr>
      </w:pPr>
      <w:r>
        <w:rPr>
          <w:rFonts w:hint="eastAsia" w:ascii="宋体" w:hAnsi="宋体" w:eastAsia="宋体" w:cs="宋体"/>
          <w:b/>
          <w:bCs/>
          <w:color w:val="auto"/>
          <w:sz w:val="21"/>
          <w:szCs w:val="21"/>
          <w:highlight w:val="none"/>
          <w:lang w:val="en-US" w:eastAsia="zh-CN"/>
        </w:rPr>
        <w:t>分标2 ：2025年大新县中小学校学生计算机教室项目-学生计算机教室二和学生计算机教室三</w:t>
      </w:r>
    </w:p>
    <w:tbl>
      <w:tblPr>
        <w:tblStyle w:val="20"/>
        <w:tblW w:w="0" w:type="auto"/>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
        <w:gridCol w:w="1750"/>
        <w:gridCol w:w="5500"/>
        <w:gridCol w:w="800"/>
        <w:gridCol w:w="934"/>
      </w:tblGrid>
      <w:tr w14:paraId="0FE6D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90" w:type="dxa"/>
            <w:gridSpan w:val="5"/>
            <w:vAlign w:val="top"/>
          </w:tcPr>
          <w:p w14:paraId="2EC09014">
            <w:pPr>
              <w:widowControl w:val="0"/>
              <w:spacing w:line="360" w:lineRule="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bCs/>
                <w:color w:val="auto"/>
                <w:sz w:val="21"/>
                <w:szCs w:val="21"/>
                <w:highlight w:val="none"/>
                <w:lang w:val="en-US" w:eastAsia="zh-CN"/>
              </w:rPr>
              <w:t>2025年大新县中小学校学生计算机教室项目-学生计算机教室二</w:t>
            </w:r>
          </w:p>
        </w:tc>
      </w:tr>
      <w:tr w14:paraId="536D5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 w:type="dxa"/>
            <w:vAlign w:val="top"/>
          </w:tcPr>
          <w:p w14:paraId="4CCB56FD">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b w:val="0"/>
                <w:bCs w:val="0"/>
                <w:color w:val="auto"/>
                <w:sz w:val="21"/>
                <w:szCs w:val="21"/>
                <w:highlight w:val="none"/>
                <w:vertAlign w:val="baseline"/>
                <w:lang w:eastAsia="zh-CN"/>
              </w:rPr>
            </w:pPr>
            <w:r>
              <w:rPr>
                <w:rFonts w:hint="eastAsia" w:ascii="宋体" w:hAnsi="宋体" w:eastAsia="宋体" w:cs="宋体"/>
                <w:b w:val="0"/>
                <w:bCs w:val="0"/>
                <w:color w:val="auto"/>
                <w:sz w:val="21"/>
                <w:szCs w:val="21"/>
                <w:highlight w:val="none"/>
                <w:vertAlign w:val="baseline"/>
                <w:lang w:val="en-US" w:eastAsia="zh-CN"/>
              </w:rPr>
              <w:t>序号</w:t>
            </w:r>
          </w:p>
        </w:tc>
        <w:tc>
          <w:tcPr>
            <w:tcW w:w="1750" w:type="dxa"/>
            <w:vAlign w:val="top"/>
          </w:tcPr>
          <w:p w14:paraId="1E1CD6B7">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b w:val="0"/>
                <w:bCs w:val="0"/>
                <w:color w:val="auto"/>
                <w:sz w:val="21"/>
                <w:szCs w:val="21"/>
                <w:highlight w:val="none"/>
                <w:vertAlign w:val="baseline"/>
                <w:lang w:eastAsia="zh-CN"/>
              </w:rPr>
            </w:pPr>
            <w:r>
              <w:rPr>
                <w:rFonts w:hint="eastAsia" w:ascii="宋体" w:hAnsi="宋体" w:eastAsia="宋体" w:cs="宋体"/>
                <w:b w:val="0"/>
                <w:bCs w:val="0"/>
                <w:color w:val="auto"/>
                <w:sz w:val="21"/>
                <w:szCs w:val="21"/>
                <w:highlight w:val="none"/>
                <w:vertAlign w:val="baseline"/>
                <w:lang w:val="en-US" w:eastAsia="zh-CN"/>
              </w:rPr>
              <w:t>名称</w:t>
            </w:r>
          </w:p>
        </w:tc>
        <w:tc>
          <w:tcPr>
            <w:tcW w:w="5500" w:type="dxa"/>
            <w:vAlign w:val="top"/>
          </w:tcPr>
          <w:p w14:paraId="7AA373FD">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b w:val="0"/>
                <w:bCs w:val="0"/>
                <w:color w:val="auto"/>
                <w:sz w:val="21"/>
                <w:szCs w:val="21"/>
                <w:highlight w:val="none"/>
                <w:vertAlign w:val="baseline"/>
                <w:lang w:eastAsia="zh-CN"/>
              </w:rPr>
            </w:pPr>
            <w:r>
              <w:rPr>
                <w:rFonts w:hint="eastAsia" w:ascii="宋体" w:hAnsi="宋体" w:eastAsia="宋体" w:cs="宋体"/>
                <w:b w:val="0"/>
                <w:bCs w:val="0"/>
                <w:color w:val="auto"/>
                <w:sz w:val="21"/>
                <w:szCs w:val="21"/>
                <w:highlight w:val="none"/>
                <w:vertAlign w:val="baseline"/>
                <w:lang w:val="en-US" w:eastAsia="zh-CN"/>
              </w:rPr>
              <w:t>参数</w:t>
            </w:r>
          </w:p>
        </w:tc>
        <w:tc>
          <w:tcPr>
            <w:tcW w:w="800" w:type="dxa"/>
            <w:vAlign w:val="top"/>
          </w:tcPr>
          <w:p w14:paraId="14CD5C58">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b w:val="0"/>
                <w:bCs w:val="0"/>
                <w:color w:val="auto"/>
                <w:sz w:val="21"/>
                <w:szCs w:val="21"/>
                <w:highlight w:val="none"/>
                <w:vertAlign w:val="baseline"/>
                <w:lang w:eastAsia="zh-CN"/>
              </w:rPr>
            </w:pPr>
            <w:r>
              <w:rPr>
                <w:rFonts w:hint="eastAsia" w:ascii="宋体" w:hAnsi="宋体" w:eastAsia="宋体" w:cs="宋体"/>
                <w:b w:val="0"/>
                <w:bCs w:val="0"/>
                <w:color w:val="auto"/>
                <w:sz w:val="21"/>
                <w:szCs w:val="21"/>
                <w:highlight w:val="none"/>
                <w:vertAlign w:val="baseline"/>
                <w:lang w:val="en-US" w:eastAsia="zh-CN"/>
              </w:rPr>
              <w:t>数量</w:t>
            </w:r>
          </w:p>
        </w:tc>
        <w:tc>
          <w:tcPr>
            <w:tcW w:w="934" w:type="dxa"/>
            <w:vAlign w:val="top"/>
          </w:tcPr>
          <w:p w14:paraId="15389671">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b w:val="0"/>
                <w:bCs w:val="0"/>
                <w:color w:val="auto"/>
                <w:sz w:val="21"/>
                <w:szCs w:val="21"/>
                <w:highlight w:val="none"/>
                <w:vertAlign w:val="baseline"/>
                <w:lang w:eastAsia="zh-CN"/>
              </w:rPr>
            </w:pPr>
            <w:r>
              <w:rPr>
                <w:rFonts w:hint="eastAsia" w:ascii="宋体" w:hAnsi="宋体" w:eastAsia="宋体" w:cs="宋体"/>
                <w:b w:val="0"/>
                <w:bCs w:val="0"/>
                <w:color w:val="auto"/>
                <w:sz w:val="21"/>
                <w:szCs w:val="21"/>
                <w:highlight w:val="none"/>
                <w:vertAlign w:val="baseline"/>
                <w:lang w:val="en-US" w:eastAsia="zh-CN"/>
              </w:rPr>
              <w:t>单位</w:t>
            </w:r>
          </w:p>
        </w:tc>
      </w:tr>
      <w:tr w14:paraId="7840C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 w:type="dxa"/>
            <w:vAlign w:val="center"/>
          </w:tcPr>
          <w:p w14:paraId="1DF07C54">
            <w:pPr>
              <w:widowControl w:val="0"/>
              <w:spacing w:line="360" w:lineRule="auto"/>
              <w:jc w:val="center"/>
              <w:rPr>
                <w:rFonts w:hint="eastAsia" w:ascii="宋体" w:hAnsi="宋体" w:eastAsia="宋体" w:cs="宋体"/>
                <w:b w:val="0"/>
                <w:bCs w:val="0"/>
                <w:color w:val="auto"/>
                <w:sz w:val="21"/>
                <w:szCs w:val="21"/>
                <w:highlight w:val="none"/>
              </w:rPr>
            </w:pPr>
          </w:p>
          <w:p w14:paraId="178AF599">
            <w:pPr>
              <w:widowControl w:val="0"/>
              <w:spacing w:line="360" w:lineRule="auto"/>
              <w:jc w:val="center"/>
              <w:rPr>
                <w:rFonts w:hint="eastAsia" w:ascii="宋体" w:hAnsi="宋体" w:eastAsia="宋体" w:cs="宋体"/>
                <w:b w:val="0"/>
                <w:bCs w:val="0"/>
                <w:color w:val="auto"/>
                <w:sz w:val="21"/>
                <w:szCs w:val="21"/>
                <w:highlight w:val="none"/>
              </w:rPr>
            </w:pPr>
          </w:p>
          <w:p w14:paraId="15F699F9">
            <w:pPr>
              <w:widowControl w:val="0"/>
              <w:spacing w:line="360" w:lineRule="auto"/>
              <w:jc w:val="center"/>
              <w:rPr>
                <w:rFonts w:hint="eastAsia" w:ascii="宋体" w:hAnsi="宋体" w:eastAsia="宋体" w:cs="宋体"/>
                <w:b w:val="0"/>
                <w:bCs w:val="0"/>
                <w:color w:val="auto"/>
                <w:sz w:val="21"/>
                <w:szCs w:val="21"/>
                <w:highlight w:val="none"/>
              </w:rPr>
            </w:pPr>
          </w:p>
          <w:p w14:paraId="4AF63F5B">
            <w:pPr>
              <w:widowControl w:val="0"/>
              <w:spacing w:line="360" w:lineRule="auto"/>
              <w:jc w:val="center"/>
              <w:rPr>
                <w:rFonts w:hint="eastAsia" w:ascii="宋体" w:hAnsi="宋体" w:eastAsia="宋体" w:cs="宋体"/>
                <w:b w:val="0"/>
                <w:bCs w:val="0"/>
                <w:color w:val="auto"/>
                <w:sz w:val="21"/>
                <w:szCs w:val="21"/>
                <w:highlight w:val="none"/>
              </w:rPr>
            </w:pPr>
          </w:p>
          <w:p w14:paraId="7439992C">
            <w:pPr>
              <w:widowControl w:val="0"/>
              <w:spacing w:line="360" w:lineRule="auto"/>
              <w:jc w:val="center"/>
              <w:rPr>
                <w:rFonts w:hint="eastAsia" w:ascii="宋体" w:hAnsi="宋体" w:eastAsia="宋体" w:cs="宋体"/>
                <w:b w:val="0"/>
                <w:bCs w:val="0"/>
                <w:color w:val="auto"/>
                <w:sz w:val="21"/>
                <w:szCs w:val="21"/>
                <w:highlight w:val="none"/>
              </w:rPr>
            </w:pPr>
          </w:p>
          <w:p w14:paraId="68A07406">
            <w:pPr>
              <w:widowControl w:val="0"/>
              <w:spacing w:line="360" w:lineRule="auto"/>
              <w:jc w:val="center"/>
              <w:rPr>
                <w:rFonts w:hint="eastAsia" w:ascii="宋体" w:hAnsi="宋体" w:eastAsia="宋体" w:cs="宋体"/>
                <w:b w:val="0"/>
                <w:bCs w:val="0"/>
                <w:color w:val="auto"/>
                <w:sz w:val="21"/>
                <w:szCs w:val="21"/>
                <w:highlight w:val="none"/>
              </w:rPr>
            </w:pPr>
          </w:p>
          <w:p w14:paraId="327F7DBD">
            <w:pPr>
              <w:widowControl w:val="0"/>
              <w:spacing w:line="360" w:lineRule="auto"/>
              <w:jc w:val="center"/>
              <w:rPr>
                <w:rFonts w:hint="eastAsia" w:ascii="宋体" w:hAnsi="宋体" w:eastAsia="宋体" w:cs="宋体"/>
                <w:b w:val="0"/>
                <w:bCs w:val="0"/>
                <w:color w:val="auto"/>
                <w:sz w:val="21"/>
                <w:szCs w:val="21"/>
                <w:highlight w:val="none"/>
              </w:rPr>
            </w:pPr>
          </w:p>
          <w:p w14:paraId="6175733B">
            <w:pPr>
              <w:widowControl w:val="0"/>
              <w:spacing w:line="360" w:lineRule="auto"/>
              <w:jc w:val="center"/>
              <w:rPr>
                <w:rFonts w:hint="eastAsia" w:ascii="宋体" w:hAnsi="宋体" w:eastAsia="宋体" w:cs="宋体"/>
                <w:b w:val="0"/>
                <w:bCs w:val="0"/>
                <w:color w:val="auto"/>
                <w:sz w:val="21"/>
                <w:szCs w:val="21"/>
                <w:highlight w:val="none"/>
              </w:rPr>
            </w:pPr>
          </w:p>
          <w:p w14:paraId="58C68E24">
            <w:pPr>
              <w:widowControl w:val="0"/>
              <w:spacing w:line="360" w:lineRule="auto"/>
              <w:jc w:val="center"/>
              <w:rPr>
                <w:rFonts w:hint="eastAsia" w:ascii="宋体" w:hAnsi="宋体" w:eastAsia="宋体" w:cs="宋体"/>
                <w:b w:val="0"/>
                <w:bCs w:val="0"/>
                <w:color w:val="auto"/>
                <w:sz w:val="21"/>
                <w:szCs w:val="21"/>
                <w:highlight w:val="none"/>
              </w:rPr>
            </w:pPr>
          </w:p>
          <w:p w14:paraId="3AE806F2">
            <w:pPr>
              <w:widowControl w:val="0"/>
              <w:spacing w:line="360" w:lineRule="auto"/>
              <w:jc w:val="center"/>
              <w:rPr>
                <w:rFonts w:hint="eastAsia" w:ascii="宋体" w:hAnsi="宋体" w:eastAsia="宋体" w:cs="宋体"/>
                <w:b w:val="0"/>
                <w:bCs w:val="0"/>
                <w:color w:val="auto"/>
                <w:sz w:val="21"/>
                <w:szCs w:val="21"/>
                <w:highlight w:val="none"/>
              </w:rPr>
            </w:pPr>
          </w:p>
          <w:p w14:paraId="7498B297">
            <w:pPr>
              <w:pStyle w:val="27"/>
              <w:widowControl w:val="0"/>
              <w:spacing w:before="75" w:line="360" w:lineRule="auto"/>
              <w:ind w:left="244" w:leftChars="0"/>
              <w:jc w:val="center"/>
              <w:rPr>
                <w:rFonts w:hint="eastAsia" w:ascii="宋体" w:hAnsi="宋体" w:eastAsia="宋体" w:cs="宋体"/>
                <w:b w:val="0"/>
                <w:bCs w:val="0"/>
                <w:color w:val="auto"/>
                <w:sz w:val="21"/>
                <w:szCs w:val="21"/>
                <w:highlight w:val="none"/>
                <w:vertAlign w:val="baseline"/>
                <w:lang w:eastAsia="zh-CN"/>
              </w:rPr>
            </w:pPr>
            <w:r>
              <w:rPr>
                <w:rFonts w:hint="eastAsia" w:ascii="宋体" w:hAnsi="宋体" w:eastAsia="宋体" w:cs="宋体"/>
                <w:b w:val="0"/>
                <w:bCs w:val="0"/>
                <w:color w:val="auto"/>
                <w:sz w:val="21"/>
                <w:szCs w:val="21"/>
                <w:highlight w:val="none"/>
              </w:rPr>
              <w:t>1</w:t>
            </w:r>
          </w:p>
        </w:tc>
        <w:tc>
          <w:tcPr>
            <w:tcW w:w="1750" w:type="dxa"/>
            <w:vAlign w:val="center"/>
          </w:tcPr>
          <w:p w14:paraId="556DADC9">
            <w:pPr>
              <w:widowControl w:val="0"/>
              <w:spacing w:line="360" w:lineRule="auto"/>
              <w:jc w:val="center"/>
              <w:rPr>
                <w:rFonts w:hint="eastAsia" w:ascii="宋体" w:hAnsi="宋体" w:eastAsia="宋体" w:cs="宋体"/>
                <w:b w:val="0"/>
                <w:bCs w:val="0"/>
                <w:color w:val="auto"/>
                <w:sz w:val="21"/>
                <w:szCs w:val="21"/>
                <w:highlight w:val="none"/>
              </w:rPr>
            </w:pPr>
          </w:p>
          <w:p w14:paraId="4D403E2C">
            <w:pPr>
              <w:widowControl w:val="0"/>
              <w:spacing w:line="360" w:lineRule="auto"/>
              <w:jc w:val="center"/>
              <w:rPr>
                <w:rFonts w:hint="eastAsia" w:ascii="宋体" w:hAnsi="宋体" w:eastAsia="宋体" w:cs="宋体"/>
                <w:b w:val="0"/>
                <w:bCs w:val="0"/>
                <w:color w:val="auto"/>
                <w:sz w:val="21"/>
                <w:szCs w:val="21"/>
                <w:highlight w:val="none"/>
              </w:rPr>
            </w:pPr>
          </w:p>
          <w:p w14:paraId="43E4B1DF">
            <w:pPr>
              <w:widowControl w:val="0"/>
              <w:spacing w:line="360" w:lineRule="auto"/>
              <w:jc w:val="center"/>
              <w:rPr>
                <w:rFonts w:hint="eastAsia" w:ascii="宋体" w:hAnsi="宋体" w:eastAsia="宋体" w:cs="宋体"/>
                <w:b w:val="0"/>
                <w:bCs w:val="0"/>
                <w:color w:val="auto"/>
                <w:sz w:val="21"/>
                <w:szCs w:val="21"/>
                <w:highlight w:val="none"/>
              </w:rPr>
            </w:pPr>
          </w:p>
          <w:p w14:paraId="45B09E1E">
            <w:pPr>
              <w:widowControl w:val="0"/>
              <w:spacing w:line="360" w:lineRule="auto"/>
              <w:jc w:val="center"/>
              <w:rPr>
                <w:rFonts w:hint="eastAsia" w:ascii="宋体" w:hAnsi="宋体" w:eastAsia="宋体" w:cs="宋体"/>
                <w:b w:val="0"/>
                <w:bCs w:val="0"/>
                <w:color w:val="auto"/>
                <w:sz w:val="21"/>
                <w:szCs w:val="21"/>
                <w:highlight w:val="none"/>
              </w:rPr>
            </w:pPr>
          </w:p>
          <w:p w14:paraId="130B13F0">
            <w:pPr>
              <w:widowControl w:val="0"/>
              <w:spacing w:line="360" w:lineRule="auto"/>
              <w:jc w:val="center"/>
              <w:rPr>
                <w:rFonts w:hint="eastAsia" w:ascii="宋体" w:hAnsi="宋体" w:eastAsia="宋体" w:cs="宋体"/>
                <w:b w:val="0"/>
                <w:bCs w:val="0"/>
                <w:color w:val="auto"/>
                <w:sz w:val="21"/>
                <w:szCs w:val="21"/>
                <w:highlight w:val="none"/>
              </w:rPr>
            </w:pPr>
          </w:p>
          <w:p w14:paraId="6E0F40D7">
            <w:pPr>
              <w:widowControl w:val="0"/>
              <w:spacing w:line="360" w:lineRule="auto"/>
              <w:jc w:val="center"/>
              <w:rPr>
                <w:rFonts w:hint="eastAsia" w:ascii="宋体" w:hAnsi="宋体" w:eastAsia="宋体" w:cs="宋体"/>
                <w:b w:val="0"/>
                <w:bCs w:val="0"/>
                <w:color w:val="auto"/>
                <w:sz w:val="21"/>
                <w:szCs w:val="21"/>
                <w:highlight w:val="none"/>
              </w:rPr>
            </w:pPr>
          </w:p>
          <w:p w14:paraId="76E73A06">
            <w:pPr>
              <w:widowControl w:val="0"/>
              <w:spacing w:line="360" w:lineRule="auto"/>
              <w:jc w:val="center"/>
              <w:rPr>
                <w:rFonts w:hint="eastAsia" w:ascii="宋体" w:hAnsi="宋体" w:eastAsia="宋体" w:cs="宋体"/>
                <w:b w:val="0"/>
                <w:bCs w:val="0"/>
                <w:color w:val="auto"/>
                <w:sz w:val="21"/>
                <w:szCs w:val="21"/>
                <w:highlight w:val="none"/>
              </w:rPr>
            </w:pPr>
          </w:p>
          <w:p w14:paraId="066F96CD">
            <w:pPr>
              <w:widowControl w:val="0"/>
              <w:spacing w:line="360" w:lineRule="auto"/>
              <w:jc w:val="center"/>
              <w:rPr>
                <w:rFonts w:hint="eastAsia" w:ascii="宋体" w:hAnsi="宋体" w:eastAsia="宋体" w:cs="宋体"/>
                <w:b w:val="0"/>
                <w:bCs w:val="0"/>
                <w:color w:val="auto"/>
                <w:sz w:val="21"/>
                <w:szCs w:val="21"/>
                <w:highlight w:val="none"/>
              </w:rPr>
            </w:pPr>
          </w:p>
          <w:p w14:paraId="53BF5A0E">
            <w:pPr>
              <w:widowControl w:val="0"/>
              <w:spacing w:line="360" w:lineRule="auto"/>
              <w:jc w:val="center"/>
              <w:rPr>
                <w:rFonts w:hint="eastAsia" w:ascii="宋体" w:hAnsi="宋体" w:eastAsia="宋体" w:cs="宋体"/>
                <w:b w:val="0"/>
                <w:bCs w:val="0"/>
                <w:color w:val="auto"/>
                <w:sz w:val="21"/>
                <w:szCs w:val="21"/>
                <w:highlight w:val="none"/>
              </w:rPr>
            </w:pPr>
          </w:p>
          <w:p w14:paraId="7E48E533">
            <w:pPr>
              <w:pStyle w:val="27"/>
              <w:widowControl w:val="0"/>
              <w:spacing w:before="75" w:line="360" w:lineRule="auto"/>
              <w:ind w:left="10" w:leftChars="0"/>
              <w:jc w:val="center"/>
              <w:rPr>
                <w:rFonts w:hint="eastAsia" w:ascii="宋体" w:hAnsi="宋体" w:eastAsia="宋体" w:cs="宋体"/>
                <w:b w:val="0"/>
                <w:bCs w:val="0"/>
                <w:color w:val="auto"/>
                <w:sz w:val="21"/>
                <w:szCs w:val="21"/>
                <w:highlight w:val="none"/>
                <w:vertAlign w:val="baseline"/>
                <w:lang w:eastAsia="zh-CN"/>
              </w:rPr>
            </w:pPr>
            <w:r>
              <w:rPr>
                <w:rFonts w:hint="eastAsia" w:ascii="宋体" w:hAnsi="宋体" w:eastAsia="宋体" w:cs="宋体"/>
                <w:b w:val="0"/>
                <w:bCs w:val="0"/>
                <w:color w:val="auto"/>
                <w:spacing w:val="1"/>
                <w:sz w:val="21"/>
                <w:szCs w:val="21"/>
                <w:highlight w:val="none"/>
              </w:rPr>
              <w:t>教师计算机</w:t>
            </w:r>
          </w:p>
        </w:tc>
        <w:tc>
          <w:tcPr>
            <w:tcW w:w="5500" w:type="dxa"/>
            <w:vAlign w:val="center"/>
          </w:tcPr>
          <w:p w14:paraId="75E1AA6E">
            <w:pPr>
              <w:pStyle w:val="27"/>
              <w:widowControl w:val="0"/>
              <w:spacing w:before="1" w:line="360" w:lineRule="auto"/>
              <w:ind w:left="21" w:leftChars="0"/>
              <w:rPr>
                <w:rFonts w:hint="eastAsia" w:ascii="宋体" w:hAnsi="宋体" w:eastAsia="宋体" w:cs="宋体"/>
                <w:b w:val="0"/>
                <w:bCs w:val="0"/>
                <w:color w:val="auto"/>
                <w:sz w:val="21"/>
                <w:szCs w:val="21"/>
                <w:highlight w:val="none"/>
                <w:vertAlign w:val="baseline"/>
                <w:lang w:eastAsia="zh-CN"/>
              </w:rPr>
            </w:pPr>
            <w:r>
              <w:rPr>
                <w:rFonts w:hint="eastAsia" w:ascii="宋体" w:hAnsi="宋体" w:eastAsia="宋体" w:cs="宋体"/>
                <w:b w:val="0"/>
                <w:bCs w:val="0"/>
                <w:color w:val="auto"/>
                <w:sz w:val="21"/>
                <w:szCs w:val="21"/>
                <w:highlight w:val="none"/>
                <w:vertAlign w:val="baseline"/>
                <w:lang w:eastAsia="zh-CN"/>
              </w:rPr>
              <w:t>一、参数要求：</w:t>
            </w:r>
          </w:p>
          <w:p w14:paraId="45C9FE55">
            <w:pPr>
              <w:pStyle w:val="27"/>
              <w:widowControl w:val="0"/>
              <w:spacing w:before="1" w:line="360" w:lineRule="auto"/>
              <w:ind w:left="21" w:leftChars="0"/>
              <w:rPr>
                <w:rFonts w:hint="eastAsia" w:ascii="宋体" w:hAnsi="宋体" w:eastAsia="宋体" w:cs="宋体"/>
                <w:b w:val="0"/>
                <w:bCs w:val="0"/>
                <w:color w:val="auto"/>
                <w:sz w:val="21"/>
                <w:szCs w:val="21"/>
                <w:highlight w:val="none"/>
                <w:vertAlign w:val="baseline"/>
                <w:lang w:eastAsia="zh-CN"/>
              </w:rPr>
            </w:pPr>
            <w:r>
              <w:rPr>
                <w:rFonts w:hint="eastAsia" w:ascii="宋体" w:hAnsi="宋体" w:eastAsia="宋体" w:cs="宋体"/>
                <w:b w:val="0"/>
                <w:bCs w:val="0"/>
                <w:color w:val="auto"/>
                <w:sz w:val="21"/>
                <w:szCs w:val="21"/>
                <w:highlight w:val="none"/>
                <w:vertAlign w:val="baseline"/>
                <w:lang w:eastAsia="zh-CN"/>
              </w:rPr>
              <w:t>1、</w:t>
            </w:r>
            <w:r>
              <w:rPr>
                <w:rFonts w:hint="eastAsia" w:ascii="宋体" w:hAnsi="宋体" w:eastAsia="宋体" w:cs="宋体"/>
                <w:b w:val="0"/>
                <w:bCs w:val="0"/>
                <w:color w:val="auto"/>
                <w:spacing w:val="8"/>
                <w:sz w:val="21"/>
                <w:szCs w:val="21"/>
                <w:highlight w:val="none"/>
                <w:lang w:eastAsia="zh-CN"/>
              </w:rPr>
              <w:t>★</w:t>
            </w:r>
            <w:r>
              <w:rPr>
                <w:rFonts w:hint="eastAsia" w:ascii="宋体" w:hAnsi="宋体" w:eastAsia="宋体" w:cs="宋体"/>
                <w:b w:val="0"/>
                <w:bCs w:val="0"/>
                <w:color w:val="auto"/>
                <w:sz w:val="21"/>
                <w:szCs w:val="21"/>
                <w:highlight w:val="none"/>
                <w:vertAlign w:val="baseline"/>
                <w:lang w:eastAsia="zh-CN"/>
              </w:rPr>
              <w:t>处理器：≥海光C86 3350处理器，CPU物理核心数≥8核，主频≥3.0GHz，末级缓存缓存容量≥16MB；</w:t>
            </w:r>
          </w:p>
          <w:p w14:paraId="5B496E87">
            <w:pPr>
              <w:pStyle w:val="27"/>
              <w:widowControl w:val="0"/>
              <w:spacing w:before="1" w:line="360" w:lineRule="auto"/>
              <w:ind w:left="21" w:leftChars="0"/>
              <w:rPr>
                <w:rFonts w:hint="eastAsia" w:ascii="宋体" w:hAnsi="宋体" w:eastAsia="宋体" w:cs="宋体"/>
                <w:b w:val="0"/>
                <w:bCs w:val="0"/>
                <w:color w:val="auto"/>
                <w:sz w:val="21"/>
                <w:szCs w:val="21"/>
                <w:highlight w:val="none"/>
                <w:vertAlign w:val="baseline"/>
                <w:lang w:eastAsia="zh-CN"/>
              </w:rPr>
            </w:pPr>
            <w:r>
              <w:rPr>
                <w:rFonts w:hint="eastAsia" w:ascii="宋体" w:hAnsi="宋体" w:eastAsia="宋体" w:cs="宋体"/>
                <w:b w:val="0"/>
                <w:bCs w:val="0"/>
                <w:color w:val="auto"/>
                <w:sz w:val="21"/>
                <w:szCs w:val="21"/>
                <w:highlight w:val="none"/>
                <w:vertAlign w:val="baseline"/>
                <w:lang w:eastAsia="zh-CN"/>
              </w:rPr>
              <w:t>2、</w:t>
            </w:r>
            <w:r>
              <w:rPr>
                <w:rFonts w:hint="eastAsia" w:ascii="宋体" w:hAnsi="宋体" w:eastAsia="宋体" w:cs="宋体"/>
                <w:b w:val="0"/>
                <w:bCs w:val="0"/>
                <w:color w:val="auto"/>
                <w:spacing w:val="8"/>
                <w:sz w:val="21"/>
                <w:szCs w:val="21"/>
                <w:highlight w:val="none"/>
                <w:lang w:eastAsia="zh-CN"/>
              </w:rPr>
              <w:t>★</w:t>
            </w:r>
            <w:r>
              <w:rPr>
                <w:rFonts w:hint="eastAsia" w:ascii="宋体" w:hAnsi="宋体" w:eastAsia="宋体" w:cs="宋体"/>
                <w:b w:val="0"/>
                <w:bCs w:val="0"/>
                <w:color w:val="auto"/>
                <w:sz w:val="21"/>
                <w:szCs w:val="21"/>
                <w:highlight w:val="none"/>
                <w:vertAlign w:val="baseline"/>
                <w:lang w:eastAsia="zh-CN"/>
              </w:rPr>
              <w:t>内存：配置≥16GB DDR4内存，内存读写速率≥3200MT/s，不少于4根内存插槽，内存插槽满配时提供的最高内存容量≥64GB；</w:t>
            </w:r>
          </w:p>
          <w:p w14:paraId="002E470F">
            <w:pPr>
              <w:pStyle w:val="27"/>
              <w:widowControl w:val="0"/>
              <w:spacing w:before="1" w:line="360" w:lineRule="auto"/>
              <w:ind w:left="21" w:leftChars="0"/>
              <w:rPr>
                <w:rFonts w:hint="eastAsia" w:ascii="宋体" w:hAnsi="宋体" w:eastAsia="宋体" w:cs="宋体"/>
                <w:b w:val="0"/>
                <w:bCs w:val="0"/>
                <w:color w:val="auto"/>
                <w:sz w:val="21"/>
                <w:szCs w:val="21"/>
                <w:highlight w:val="none"/>
                <w:vertAlign w:val="baseline"/>
                <w:lang w:eastAsia="zh-CN"/>
              </w:rPr>
            </w:pPr>
            <w:r>
              <w:rPr>
                <w:rFonts w:hint="eastAsia" w:ascii="宋体" w:hAnsi="宋体" w:eastAsia="宋体" w:cs="宋体"/>
                <w:b w:val="0"/>
                <w:bCs w:val="0"/>
                <w:color w:val="auto"/>
                <w:sz w:val="21"/>
                <w:szCs w:val="21"/>
                <w:highlight w:val="none"/>
                <w:vertAlign w:val="baseline"/>
                <w:lang w:eastAsia="zh-CN"/>
              </w:rPr>
              <w:t>3、硬盘：≥512GB M.2接口SSD固态硬盘，最大可扩展至1T SSD+2T机械硬盘，支持硬盘减震功能；</w:t>
            </w:r>
          </w:p>
          <w:p w14:paraId="69606BBE">
            <w:pPr>
              <w:pStyle w:val="27"/>
              <w:widowControl w:val="0"/>
              <w:spacing w:before="1" w:line="360" w:lineRule="auto"/>
              <w:ind w:left="21" w:leftChars="0"/>
              <w:rPr>
                <w:rFonts w:hint="eastAsia" w:ascii="宋体" w:hAnsi="宋体" w:eastAsia="宋体" w:cs="宋体"/>
                <w:b w:val="0"/>
                <w:bCs w:val="0"/>
                <w:color w:val="auto"/>
                <w:sz w:val="21"/>
                <w:szCs w:val="21"/>
                <w:highlight w:val="none"/>
                <w:vertAlign w:val="baseline"/>
                <w:lang w:eastAsia="zh-CN"/>
              </w:rPr>
            </w:pPr>
            <w:r>
              <w:rPr>
                <w:rFonts w:hint="eastAsia" w:ascii="宋体" w:hAnsi="宋体" w:eastAsia="宋体" w:cs="宋体"/>
                <w:b w:val="0"/>
                <w:bCs w:val="0"/>
                <w:color w:val="auto"/>
                <w:sz w:val="21"/>
                <w:szCs w:val="21"/>
                <w:highlight w:val="none"/>
                <w:vertAlign w:val="baseline"/>
                <w:lang w:eastAsia="zh-CN"/>
              </w:rPr>
              <w:t>4、显卡：配置独立显卡，显存容量≥2GB，至少支持 VGA、HDMI、DVI、DP、 Type-C 中 2种显示接口，并与显示器接口相匹配；</w:t>
            </w:r>
          </w:p>
          <w:p w14:paraId="70226FDE">
            <w:pPr>
              <w:pStyle w:val="27"/>
              <w:widowControl w:val="0"/>
              <w:spacing w:before="1" w:line="360" w:lineRule="auto"/>
              <w:ind w:left="21" w:leftChars="0"/>
              <w:rPr>
                <w:rFonts w:hint="eastAsia" w:ascii="宋体" w:hAnsi="宋体" w:eastAsia="宋体" w:cs="宋体"/>
                <w:b w:val="0"/>
                <w:bCs w:val="0"/>
                <w:color w:val="auto"/>
                <w:sz w:val="21"/>
                <w:szCs w:val="21"/>
                <w:highlight w:val="none"/>
                <w:vertAlign w:val="baseline"/>
                <w:lang w:eastAsia="zh-CN"/>
              </w:rPr>
            </w:pPr>
            <w:r>
              <w:rPr>
                <w:rFonts w:hint="eastAsia" w:ascii="宋体" w:hAnsi="宋体" w:eastAsia="宋体" w:cs="宋体"/>
                <w:b w:val="0"/>
                <w:bCs w:val="0"/>
                <w:color w:val="auto"/>
                <w:sz w:val="21"/>
                <w:szCs w:val="21"/>
                <w:highlight w:val="none"/>
                <w:vertAlign w:val="baseline"/>
                <w:lang w:eastAsia="zh-CN"/>
              </w:rPr>
              <w:t>5、</w:t>
            </w:r>
            <w:r>
              <w:rPr>
                <w:rFonts w:hint="eastAsia" w:ascii="宋体" w:hAnsi="宋体" w:eastAsia="宋体" w:cs="宋体"/>
                <w:b w:val="0"/>
                <w:bCs w:val="0"/>
                <w:color w:val="auto"/>
                <w:spacing w:val="8"/>
                <w:sz w:val="21"/>
                <w:szCs w:val="21"/>
                <w:highlight w:val="none"/>
                <w:lang w:eastAsia="zh-CN"/>
              </w:rPr>
              <w:t>★</w:t>
            </w:r>
            <w:r>
              <w:rPr>
                <w:rFonts w:hint="eastAsia" w:ascii="宋体" w:hAnsi="宋体" w:eastAsia="宋体" w:cs="宋体"/>
                <w:b w:val="0"/>
                <w:bCs w:val="0"/>
                <w:color w:val="auto"/>
                <w:sz w:val="21"/>
                <w:szCs w:val="21"/>
                <w:highlight w:val="none"/>
                <w:vertAlign w:val="baseline"/>
                <w:lang w:eastAsia="zh-CN"/>
              </w:rPr>
              <w:t>主板接口：配置≥1个PCIe4.0x16, ≥1</w:t>
            </w:r>
            <w:r>
              <w:rPr>
                <w:rFonts w:hint="eastAsia" w:cs="宋体"/>
                <w:b w:val="0"/>
                <w:bCs w:val="0"/>
                <w:color w:val="auto"/>
                <w:sz w:val="21"/>
                <w:szCs w:val="21"/>
                <w:highlight w:val="none"/>
                <w:vertAlign w:val="baseline"/>
                <w:lang w:eastAsia="zh-CN"/>
              </w:rPr>
              <w:t>，</w:t>
            </w:r>
            <w:r>
              <w:rPr>
                <w:rFonts w:hint="eastAsia" w:ascii="宋体" w:hAnsi="宋体" w:eastAsia="宋体" w:cs="宋体"/>
                <w:b w:val="0"/>
                <w:bCs w:val="0"/>
                <w:color w:val="auto"/>
                <w:sz w:val="21"/>
                <w:szCs w:val="21"/>
                <w:highlight w:val="none"/>
                <w:vertAlign w:val="baseline"/>
                <w:lang w:eastAsia="zh-CN"/>
              </w:rPr>
              <w:t>PCIe3.0 x8, ≥1个PCIe3.0 </w:t>
            </w:r>
          </w:p>
          <w:p w14:paraId="52F43F19">
            <w:pPr>
              <w:pStyle w:val="27"/>
              <w:widowControl w:val="0"/>
              <w:spacing w:before="1" w:line="360" w:lineRule="auto"/>
              <w:rPr>
                <w:rFonts w:hint="eastAsia" w:ascii="宋体" w:hAnsi="宋体" w:eastAsia="宋体" w:cs="宋体"/>
                <w:b w:val="0"/>
                <w:bCs w:val="0"/>
                <w:color w:val="auto"/>
                <w:sz w:val="21"/>
                <w:szCs w:val="21"/>
                <w:highlight w:val="none"/>
                <w:vertAlign w:val="baseline"/>
                <w:lang w:eastAsia="zh-CN"/>
              </w:rPr>
            </w:pPr>
            <w:r>
              <w:rPr>
                <w:rFonts w:hint="eastAsia" w:ascii="宋体" w:hAnsi="宋体" w:eastAsia="宋体" w:cs="宋体"/>
                <w:b w:val="0"/>
                <w:bCs w:val="0"/>
                <w:color w:val="auto"/>
                <w:sz w:val="21"/>
                <w:szCs w:val="21"/>
                <w:highlight w:val="none"/>
                <w:vertAlign w:val="baseline"/>
                <w:lang w:eastAsia="zh-CN"/>
              </w:rPr>
              <w:t>x1；配置USB总数≥11个，其中USB3.2接口≥9个，≥1个M.2接口，≥4个SATA3.0接口；主板集成10/100M/1000M 自适应以太网卡，原厂可配置同品牌网络防雷器，有网络端口防雷功能；</w:t>
            </w:r>
          </w:p>
          <w:p w14:paraId="6F33AB73">
            <w:pPr>
              <w:pStyle w:val="27"/>
              <w:widowControl w:val="0"/>
              <w:spacing w:before="1" w:line="360" w:lineRule="auto"/>
              <w:ind w:left="21" w:leftChars="0"/>
              <w:rPr>
                <w:rFonts w:hint="eastAsia" w:ascii="宋体" w:hAnsi="宋体" w:eastAsia="宋体" w:cs="宋体"/>
                <w:b w:val="0"/>
                <w:bCs w:val="0"/>
                <w:color w:val="auto"/>
                <w:sz w:val="21"/>
                <w:szCs w:val="21"/>
                <w:highlight w:val="none"/>
                <w:vertAlign w:val="baseline"/>
                <w:lang w:eastAsia="zh-CN"/>
              </w:rPr>
            </w:pPr>
            <w:r>
              <w:rPr>
                <w:rFonts w:hint="eastAsia" w:ascii="宋体" w:hAnsi="宋体" w:eastAsia="宋体" w:cs="宋体"/>
                <w:b w:val="0"/>
                <w:bCs w:val="0"/>
                <w:color w:val="auto"/>
                <w:sz w:val="21"/>
                <w:szCs w:val="21"/>
                <w:highlight w:val="none"/>
                <w:vertAlign w:val="baseline"/>
                <w:lang w:eastAsia="zh-CN"/>
              </w:rPr>
              <w:t>6、显示器：与主机同品牌显示屏尺寸≥23.8英寸，屏幕类型采用IPS，显示屏防蓝光支持防蓝光模式，显示屏刷新率≥100Hz，显示屏色域≥99% sRGB，显示屏响应时间≤5ms，显示屏亮度≥300 尼特，显示屏亮度一致性≥70%，显示屏对比度≥1000:1，显示器分辨率≥1920*1080,显示接口：VGA、HDMI；</w:t>
            </w:r>
          </w:p>
          <w:p w14:paraId="6D215A4A">
            <w:pPr>
              <w:pStyle w:val="27"/>
              <w:widowControl w:val="0"/>
              <w:spacing w:before="1" w:line="360" w:lineRule="auto"/>
              <w:ind w:left="21" w:leftChars="0"/>
              <w:rPr>
                <w:rFonts w:hint="eastAsia" w:ascii="宋体" w:hAnsi="宋体" w:eastAsia="宋体" w:cs="宋体"/>
                <w:b w:val="0"/>
                <w:bCs w:val="0"/>
                <w:color w:val="auto"/>
                <w:sz w:val="21"/>
                <w:szCs w:val="21"/>
                <w:highlight w:val="none"/>
                <w:vertAlign w:val="baseline"/>
                <w:lang w:eastAsia="zh-CN"/>
              </w:rPr>
            </w:pPr>
            <w:r>
              <w:rPr>
                <w:rFonts w:hint="eastAsia" w:ascii="宋体" w:hAnsi="宋体" w:eastAsia="宋体" w:cs="宋体"/>
                <w:b w:val="0"/>
                <w:bCs w:val="0"/>
                <w:color w:val="auto"/>
                <w:sz w:val="21"/>
                <w:szCs w:val="21"/>
                <w:highlight w:val="none"/>
                <w:vertAlign w:val="baseline"/>
                <w:lang w:eastAsia="zh-CN"/>
              </w:rPr>
              <w:t>7、键鼠：同品牌USB光电鼠标、键盘，键盘防水且自带导水孔；</w:t>
            </w:r>
          </w:p>
          <w:p w14:paraId="3C1448F7">
            <w:pPr>
              <w:pStyle w:val="27"/>
              <w:widowControl w:val="0"/>
              <w:spacing w:before="1" w:line="360" w:lineRule="auto"/>
              <w:ind w:left="21" w:leftChars="0"/>
              <w:rPr>
                <w:rFonts w:hint="eastAsia" w:ascii="宋体" w:hAnsi="宋体" w:eastAsia="宋体" w:cs="宋体"/>
                <w:b w:val="0"/>
                <w:bCs w:val="0"/>
                <w:color w:val="auto"/>
                <w:sz w:val="21"/>
                <w:szCs w:val="21"/>
                <w:highlight w:val="none"/>
                <w:vertAlign w:val="baseline"/>
                <w:lang w:eastAsia="zh-CN"/>
              </w:rPr>
            </w:pPr>
            <w:r>
              <w:rPr>
                <w:rFonts w:hint="eastAsia" w:ascii="宋体" w:hAnsi="宋体" w:eastAsia="宋体" w:cs="宋体"/>
                <w:b w:val="0"/>
                <w:bCs w:val="0"/>
                <w:color w:val="auto"/>
                <w:sz w:val="21"/>
                <w:szCs w:val="21"/>
                <w:highlight w:val="none"/>
                <w:vertAlign w:val="baseline"/>
                <w:lang w:eastAsia="zh-CN"/>
              </w:rPr>
              <w:t>8、机箱：具备顶置提手，方便搬运；机箱前置至少具备1个网络故障灯，以便于快速诊断网路通畅情况，机型体积不小于15L；整机防尘等级不低于国际标准IP5X级；</w:t>
            </w:r>
          </w:p>
          <w:p w14:paraId="536F03E9">
            <w:pPr>
              <w:pStyle w:val="27"/>
              <w:widowControl w:val="0"/>
              <w:spacing w:before="1" w:line="360" w:lineRule="auto"/>
              <w:ind w:left="21" w:leftChars="0"/>
              <w:rPr>
                <w:rFonts w:hint="eastAsia" w:ascii="宋体" w:hAnsi="宋体" w:eastAsia="宋体" w:cs="宋体"/>
                <w:b w:val="0"/>
                <w:bCs w:val="0"/>
                <w:color w:val="auto"/>
                <w:sz w:val="21"/>
                <w:szCs w:val="21"/>
                <w:highlight w:val="none"/>
                <w:vertAlign w:val="baseline"/>
                <w:lang w:eastAsia="zh-CN"/>
              </w:rPr>
            </w:pPr>
            <w:r>
              <w:rPr>
                <w:rFonts w:hint="eastAsia" w:ascii="宋体" w:hAnsi="宋体" w:eastAsia="宋体" w:cs="宋体"/>
                <w:b w:val="0"/>
                <w:bCs w:val="0"/>
                <w:color w:val="auto"/>
                <w:sz w:val="21"/>
                <w:szCs w:val="21"/>
                <w:highlight w:val="none"/>
                <w:vertAlign w:val="baseline"/>
                <w:lang w:eastAsia="zh-CN"/>
              </w:rPr>
              <w:t xml:space="preserve">9、电源：≥200W节能电源； </w:t>
            </w:r>
          </w:p>
          <w:p w14:paraId="4D57E50B">
            <w:pPr>
              <w:pStyle w:val="27"/>
              <w:widowControl w:val="0"/>
              <w:spacing w:before="1" w:line="360" w:lineRule="auto"/>
              <w:ind w:left="21" w:leftChars="0"/>
              <w:rPr>
                <w:rFonts w:hint="eastAsia" w:ascii="宋体" w:hAnsi="宋体" w:eastAsia="宋体" w:cs="宋体"/>
                <w:b w:val="0"/>
                <w:bCs w:val="0"/>
                <w:color w:val="auto"/>
                <w:sz w:val="21"/>
                <w:szCs w:val="21"/>
                <w:highlight w:val="none"/>
                <w:vertAlign w:val="baseline"/>
                <w:lang w:eastAsia="zh-CN"/>
              </w:rPr>
            </w:pPr>
            <w:r>
              <w:rPr>
                <w:rFonts w:hint="eastAsia" w:ascii="宋体" w:hAnsi="宋体" w:eastAsia="宋体" w:cs="宋体"/>
                <w:b w:val="0"/>
                <w:bCs w:val="0"/>
                <w:color w:val="auto"/>
                <w:sz w:val="21"/>
                <w:szCs w:val="21"/>
                <w:highlight w:val="none"/>
                <w:vertAlign w:val="baseline"/>
                <w:lang w:eastAsia="zh-CN"/>
              </w:rPr>
              <w:t>10、</w:t>
            </w:r>
            <w:r>
              <w:rPr>
                <w:rFonts w:hint="eastAsia" w:ascii="宋体" w:hAnsi="宋体" w:eastAsia="宋体" w:cs="宋体"/>
                <w:b w:val="0"/>
                <w:bCs w:val="0"/>
                <w:color w:val="auto"/>
                <w:spacing w:val="8"/>
                <w:sz w:val="21"/>
                <w:szCs w:val="21"/>
                <w:highlight w:val="none"/>
                <w:lang w:eastAsia="zh-CN"/>
              </w:rPr>
              <w:t>★</w:t>
            </w:r>
            <w:r>
              <w:rPr>
                <w:rFonts w:hint="eastAsia" w:ascii="宋体" w:hAnsi="宋体" w:eastAsia="宋体" w:cs="宋体"/>
                <w:b w:val="0"/>
                <w:bCs w:val="0"/>
                <w:color w:val="auto"/>
                <w:sz w:val="21"/>
                <w:szCs w:val="21"/>
                <w:highlight w:val="none"/>
                <w:vertAlign w:val="baseline"/>
                <w:lang w:eastAsia="zh-CN"/>
              </w:rPr>
              <w:t>办公软件：预装WPS教育版办公软件（三年服务，带正版授权）；</w:t>
            </w:r>
          </w:p>
          <w:p w14:paraId="27469156">
            <w:pPr>
              <w:pStyle w:val="27"/>
              <w:widowControl w:val="0"/>
              <w:spacing w:before="1" w:line="360" w:lineRule="auto"/>
              <w:ind w:left="21" w:leftChars="0"/>
              <w:rPr>
                <w:rFonts w:hint="eastAsia" w:ascii="宋体" w:hAnsi="宋体" w:eastAsia="宋体" w:cs="宋体"/>
                <w:b w:val="0"/>
                <w:bCs w:val="0"/>
                <w:color w:val="auto"/>
                <w:sz w:val="21"/>
                <w:szCs w:val="21"/>
                <w:highlight w:val="none"/>
                <w:vertAlign w:val="baseline"/>
                <w:lang w:eastAsia="zh-CN"/>
              </w:rPr>
            </w:pPr>
            <w:r>
              <w:rPr>
                <w:rFonts w:hint="eastAsia" w:ascii="宋体" w:hAnsi="宋体" w:eastAsia="宋体" w:cs="宋体"/>
                <w:b w:val="0"/>
                <w:bCs w:val="0"/>
                <w:color w:val="auto"/>
                <w:sz w:val="21"/>
                <w:szCs w:val="21"/>
                <w:highlight w:val="none"/>
                <w:vertAlign w:val="baseline"/>
                <w:lang w:eastAsia="zh-CN"/>
              </w:rPr>
              <w:t>11、</w:t>
            </w:r>
            <w:r>
              <w:rPr>
                <w:rFonts w:hint="eastAsia" w:ascii="宋体" w:hAnsi="宋体" w:eastAsia="宋体" w:cs="宋体"/>
                <w:b w:val="0"/>
                <w:bCs w:val="0"/>
                <w:color w:val="auto"/>
                <w:spacing w:val="8"/>
                <w:sz w:val="21"/>
                <w:szCs w:val="21"/>
                <w:highlight w:val="none"/>
                <w:lang w:eastAsia="zh-CN"/>
              </w:rPr>
              <w:t>★</w:t>
            </w:r>
            <w:r>
              <w:rPr>
                <w:rFonts w:hint="eastAsia" w:ascii="宋体" w:hAnsi="宋体" w:eastAsia="宋体" w:cs="宋体"/>
                <w:b w:val="0"/>
                <w:bCs w:val="0"/>
                <w:color w:val="auto"/>
                <w:sz w:val="21"/>
                <w:szCs w:val="21"/>
                <w:highlight w:val="none"/>
                <w:vertAlign w:val="baseline"/>
                <w:lang w:eastAsia="zh-CN"/>
              </w:rPr>
              <w:t>操作系统：预装银河麒麟桌面操作系统V10（内核版本5.4，三年服务，带正版授权）；</w:t>
            </w:r>
          </w:p>
          <w:p w14:paraId="40D1123E">
            <w:pPr>
              <w:pStyle w:val="27"/>
              <w:widowControl w:val="0"/>
              <w:spacing w:before="1" w:line="360" w:lineRule="auto"/>
              <w:ind w:left="21" w:leftChars="0"/>
              <w:rPr>
                <w:rFonts w:hint="eastAsia" w:cs="宋体"/>
                <w:b w:val="0"/>
                <w:bCs w:val="0"/>
                <w:color w:val="auto"/>
                <w:sz w:val="21"/>
                <w:szCs w:val="21"/>
                <w:highlight w:val="none"/>
                <w:vertAlign w:val="baseline"/>
                <w:lang w:val="en-US" w:eastAsia="zh-CN"/>
              </w:rPr>
            </w:pPr>
            <w:r>
              <w:rPr>
                <w:rFonts w:hint="eastAsia" w:ascii="宋体" w:hAnsi="宋体" w:eastAsia="宋体" w:cs="宋体"/>
                <w:b w:val="0"/>
                <w:bCs w:val="0"/>
                <w:color w:val="auto"/>
                <w:spacing w:val="8"/>
                <w:sz w:val="21"/>
                <w:szCs w:val="21"/>
                <w:highlight w:val="none"/>
                <w:lang w:eastAsia="zh-CN"/>
              </w:rPr>
              <w:t>★</w:t>
            </w:r>
            <w:r>
              <w:rPr>
                <w:rFonts w:hint="eastAsia" w:cs="宋体"/>
                <w:b w:val="0"/>
                <w:bCs w:val="0"/>
                <w:color w:val="auto"/>
                <w:sz w:val="21"/>
                <w:szCs w:val="21"/>
                <w:highlight w:val="none"/>
                <w:vertAlign w:val="baseline"/>
                <w:lang w:val="en-US" w:eastAsia="zh-CN"/>
              </w:rPr>
              <w:t>12.为确保货物质量及原厂品质，以上打★技术参数需在供货时出具原厂符合性证明函；</w:t>
            </w:r>
          </w:p>
          <w:p w14:paraId="7C8E0CEB">
            <w:pPr>
              <w:pStyle w:val="27"/>
              <w:widowControl w:val="0"/>
              <w:spacing w:before="1" w:line="360" w:lineRule="auto"/>
              <w:ind w:left="21" w:leftChars="0"/>
              <w:rPr>
                <w:rFonts w:hint="eastAsia" w:ascii="宋体" w:hAnsi="宋体" w:eastAsia="宋体" w:cs="宋体"/>
                <w:b w:val="0"/>
                <w:bCs w:val="0"/>
                <w:color w:val="auto"/>
                <w:sz w:val="21"/>
                <w:szCs w:val="21"/>
                <w:highlight w:val="none"/>
                <w:vertAlign w:val="baseline"/>
                <w:lang w:eastAsia="zh-CN"/>
              </w:rPr>
            </w:pPr>
            <w:r>
              <w:rPr>
                <w:rFonts w:hint="eastAsia" w:ascii="宋体" w:hAnsi="宋体" w:eastAsia="宋体" w:cs="宋体"/>
                <w:b w:val="0"/>
                <w:bCs w:val="0"/>
                <w:color w:val="auto"/>
                <w:sz w:val="21"/>
                <w:szCs w:val="21"/>
                <w:highlight w:val="none"/>
                <w:vertAlign w:val="baseline"/>
                <w:lang w:eastAsia="zh-CN"/>
              </w:rPr>
              <w:t xml:space="preserve">二、桌面安全管控软件： </w:t>
            </w:r>
          </w:p>
          <w:p w14:paraId="4AB025D3">
            <w:pPr>
              <w:pStyle w:val="27"/>
              <w:widowControl w:val="0"/>
              <w:spacing w:before="1" w:line="360" w:lineRule="auto"/>
              <w:ind w:left="21" w:leftChars="0"/>
              <w:rPr>
                <w:rFonts w:hint="eastAsia" w:ascii="宋体" w:hAnsi="宋体" w:eastAsia="宋体" w:cs="宋体"/>
                <w:b w:val="0"/>
                <w:bCs w:val="0"/>
                <w:color w:val="auto"/>
                <w:sz w:val="21"/>
                <w:szCs w:val="21"/>
                <w:highlight w:val="none"/>
                <w:vertAlign w:val="baseline"/>
                <w:lang w:eastAsia="zh-CN"/>
              </w:rPr>
            </w:pPr>
            <w:r>
              <w:rPr>
                <w:rFonts w:hint="eastAsia" w:ascii="宋体" w:hAnsi="宋体" w:eastAsia="宋体" w:cs="宋体"/>
                <w:b w:val="0"/>
                <w:bCs w:val="0"/>
                <w:color w:val="auto"/>
                <w:sz w:val="21"/>
                <w:szCs w:val="21"/>
                <w:highlight w:val="none"/>
                <w:vertAlign w:val="baseline"/>
                <w:lang w:eastAsia="zh-CN"/>
              </w:rPr>
              <w:t>1、客户端支持中标麒麟V7.0、麒麟V10（SP1）以及统信UOS V20等桌面操作系统，具备在兆芯、飞腾、龙芯等通用CPU上运行的能力。</w:t>
            </w:r>
          </w:p>
          <w:p w14:paraId="2DE1CF8E">
            <w:pPr>
              <w:pStyle w:val="27"/>
              <w:widowControl w:val="0"/>
              <w:spacing w:before="1" w:line="360" w:lineRule="auto"/>
              <w:ind w:left="21" w:leftChars="0"/>
              <w:rPr>
                <w:rFonts w:hint="eastAsia" w:ascii="宋体" w:hAnsi="宋体" w:eastAsia="宋体" w:cs="宋体"/>
                <w:b w:val="0"/>
                <w:bCs w:val="0"/>
                <w:color w:val="auto"/>
                <w:sz w:val="21"/>
                <w:szCs w:val="21"/>
                <w:highlight w:val="none"/>
                <w:vertAlign w:val="baseline"/>
                <w:lang w:eastAsia="zh-CN"/>
              </w:rPr>
            </w:pPr>
            <w:r>
              <w:rPr>
                <w:rFonts w:hint="eastAsia" w:ascii="宋体" w:hAnsi="宋体" w:eastAsia="宋体" w:cs="宋体"/>
                <w:b w:val="0"/>
                <w:bCs w:val="0"/>
                <w:color w:val="auto"/>
                <w:sz w:val="21"/>
                <w:szCs w:val="21"/>
                <w:highlight w:val="none"/>
                <w:vertAlign w:val="baseline"/>
                <w:lang w:eastAsia="zh-CN"/>
              </w:rPr>
              <w:t>2、支持离线升级客户端程序；支持离线升级病毒库。</w:t>
            </w:r>
          </w:p>
          <w:p w14:paraId="4896528C">
            <w:pPr>
              <w:pStyle w:val="27"/>
              <w:widowControl w:val="0"/>
              <w:spacing w:before="1" w:line="360" w:lineRule="auto"/>
              <w:ind w:left="21" w:leftChars="0"/>
              <w:rPr>
                <w:rFonts w:hint="eastAsia" w:ascii="宋体" w:hAnsi="宋体" w:eastAsia="宋体" w:cs="宋体"/>
                <w:b w:val="0"/>
                <w:bCs w:val="0"/>
                <w:color w:val="auto"/>
                <w:sz w:val="21"/>
                <w:szCs w:val="21"/>
                <w:highlight w:val="none"/>
                <w:vertAlign w:val="baseline"/>
                <w:lang w:eastAsia="zh-CN"/>
              </w:rPr>
            </w:pPr>
            <w:r>
              <w:rPr>
                <w:rFonts w:hint="eastAsia" w:ascii="宋体" w:hAnsi="宋体" w:eastAsia="宋体" w:cs="宋体"/>
                <w:b w:val="0"/>
                <w:bCs w:val="0"/>
                <w:color w:val="auto"/>
                <w:sz w:val="21"/>
                <w:szCs w:val="21"/>
                <w:highlight w:val="none"/>
                <w:vertAlign w:val="baseline"/>
                <w:lang w:eastAsia="zh-CN"/>
              </w:rPr>
              <w:t>3、支持查看终端上的病毒扫描日志，包括扫描时间、扫描结果，并显示扫描详情（扫描用时、扫描项目总数、使用引擎等信息）。</w:t>
            </w:r>
          </w:p>
          <w:p w14:paraId="4315615A">
            <w:pPr>
              <w:pStyle w:val="27"/>
              <w:widowControl w:val="0"/>
              <w:spacing w:before="1" w:line="360" w:lineRule="auto"/>
              <w:ind w:left="21" w:leftChars="0"/>
              <w:rPr>
                <w:rFonts w:hint="eastAsia" w:ascii="宋体" w:hAnsi="宋体" w:eastAsia="宋体" w:cs="宋体"/>
                <w:b w:val="0"/>
                <w:bCs w:val="0"/>
                <w:color w:val="auto"/>
                <w:sz w:val="21"/>
                <w:szCs w:val="21"/>
                <w:highlight w:val="none"/>
                <w:vertAlign w:val="baseline"/>
                <w:lang w:eastAsia="zh-CN"/>
              </w:rPr>
            </w:pPr>
            <w:r>
              <w:rPr>
                <w:rFonts w:hint="eastAsia" w:ascii="宋体" w:hAnsi="宋体" w:eastAsia="宋体" w:cs="宋体"/>
                <w:b w:val="0"/>
                <w:bCs w:val="0"/>
                <w:color w:val="auto"/>
                <w:sz w:val="21"/>
                <w:szCs w:val="21"/>
                <w:highlight w:val="none"/>
                <w:vertAlign w:val="baseline"/>
                <w:lang w:eastAsia="zh-CN"/>
              </w:rPr>
              <w:t>4、支持查看终端上的防护日志，包括时间、文件路径、防护说明、处理结果。</w:t>
            </w:r>
          </w:p>
          <w:p w14:paraId="245379A6">
            <w:pPr>
              <w:pStyle w:val="27"/>
              <w:widowControl w:val="0"/>
              <w:spacing w:before="1" w:line="360" w:lineRule="auto"/>
              <w:ind w:left="21" w:leftChars="0"/>
              <w:rPr>
                <w:rFonts w:hint="eastAsia" w:ascii="宋体" w:hAnsi="宋体" w:eastAsia="宋体" w:cs="宋体"/>
                <w:b w:val="0"/>
                <w:bCs w:val="0"/>
                <w:color w:val="auto"/>
                <w:sz w:val="21"/>
                <w:szCs w:val="21"/>
                <w:highlight w:val="none"/>
                <w:vertAlign w:val="baseline"/>
                <w:lang w:eastAsia="zh-CN"/>
              </w:rPr>
            </w:pPr>
            <w:r>
              <w:rPr>
                <w:rFonts w:hint="eastAsia" w:ascii="宋体" w:hAnsi="宋体" w:eastAsia="宋体" w:cs="宋体"/>
                <w:b w:val="0"/>
                <w:bCs w:val="0"/>
                <w:color w:val="auto"/>
                <w:sz w:val="21"/>
                <w:szCs w:val="21"/>
                <w:highlight w:val="none"/>
                <w:vertAlign w:val="baseline"/>
                <w:lang w:eastAsia="zh-CN"/>
              </w:rPr>
              <w:t>5、▲至少提供4种防病毒引擎，完成多引擎查杀矩阵，实现多引擎防护。包括云查杀引擎、大数据特征引擎、自学习智能引擎以及脚本引擎，客户端支持以图形化方式展示各个引擎的信息。（针对此项功能提供具备资质的第三方检测机构出具的检测报告复印件或产品功能截图）</w:t>
            </w:r>
          </w:p>
          <w:p w14:paraId="3ADCA0E1">
            <w:pPr>
              <w:pStyle w:val="27"/>
              <w:widowControl w:val="0"/>
              <w:spacing w:before="1" w:line="360" w:lineRule="auto"/>
              <w:ind w:left="21" w:leftChars="0"/>
              <w:rPr>
                <w:rFonts w:hint="eastAsia" w:ascii="宋体" w:hAnsi="宋体" w:eastAsia="宋体" w:cs="宋体"/>
                <w:b w:val="0"/>
                <w:bCs w:val="0"/>
                <w:color w:val="auto"/>
                <w:sz w:val="21"/>
                <w:szCs w:val="21"/>
                <w:highlight w:val="none"/>
                <w:vertAlign w:val="baseline"/>
                <w:lang w:eastAsia="zh-CN"/>
              </w:rPr>
            </w:pPr>
            <w:r>
              <w:rPr>
                <w:rFonts w:hint="eastAsia" w:ascii="宋体" w:hAnsi="宋体" w:eastAsia="宋体" w:cs="宋体"/>
                <w:b w:val="0"/>
                <w:bCs w:val="0"/>
                <w:color w:val="auto"/>
                <w:sz w:val="21"/>
                <w:szCs w:val="21"/>
                <w:highlight w:val="none"/>
                <w:vertAlign w:val="baseline"/>
                <w:lang w:eastAsia="zh-CN"/>
              </w:rPr>
              <w:t>6、▲支持基于脚本类型判断的病毒检测技术，通过预设数量的脚本作为样本，计算特征向量建立分类模型，由此建立的分类模型可以对待测脚本的类型进行判定，根据判定结果把脚本提供给对应的脚本引擎进行处理。（针对此项功能提供中华人民共和国国家知识产权局颁发的发明专利证书)</w:t>
            </w:r>
          </w:p>
          <w:p w14:paraId="4F3D1AC7">
            <w:pPr>
              <w:pStyle w:val="27"/>
              <w:widowControl w:val="0"/>
              <w:spacing w:before="1" w:line="360" w:lineRule="auto"/>
              <w:ind w:left="21" w:leftChars="0"/>
              <w:rPr>
                <w:rFonts w:hint="eastAsia" w:ascii="宋体" w:hAnsi="宋体" w:eastAsia="宋体" w:cs="宋体"/>
                <w:b w:val="0"/>
                <w:bCs w:val="0"/>
                <w:color w:val="auto"/>
                <w:sz w:val="21"/>
                <w:szCs w:val="21"/>
                <w:highlight w:val="none"/>
                <w:vertAlign w:val="baseline"/>
                <w:lang w:eastAsia="zh-CN"/>
              </w:rPr>
            </w:pPr>
            <w:r>
              <w:rPr>
                <w:rFonts w:hint="eastAsia" w:ascii="宋体" w:hAnsi="宋体" w:eastAsia="宋体" w:cs="宋体"/>
                <w:b w:val="0"/>
                <w:bCs w:val="0"/>
                <w:color w:val="auto"/>
                <w:sz w:val="21"/>
                <w:szCs w:val="21"/>
                <w:highlight w:val="none"/>
                <w:vertAlign w:val="baseline"/>
                <w:lang w:eastAsia="zh-CN"/>
              </w:rPr>
              <w:t>7、▲支持基于机器学习的程序识别方法，通过对海量样本进行分析，得到识别恶意程序的模型，发现程序内在规律，对未发生的恶意程序进行预防。（针对此项功能提供中华人民共和国国家知识产权局颁发的发明专利证书)                                                                                                   8、▲支持连接网络版控制中心，将单机版客户端接入网络版控制中心（针对此项功能提供具备资质的第三方检测机构出具的检测报告复印件或产品功能截图)。支持对终端执行快速扫描、全盘扫描和自定义扫描，可配置发现病毒的处理方式。</w:t>
            </w:r>
          </w:p>
          <w:p w14:paraId="39AC5BE8">
            <w:pPr>
              <w:pStyle w:val="27"/>
              <w:widowControl w:val="0"/>
              <w:spacing w:before="1" w:line="360" w:lineRule="auto"/>
              <w:ind w:left="21" w:leftChars="0"/>
              <w:rPr>
                <w:rFonts w:hint="eastAsia" w:ascii="宋体" w:hAnsi="宋体" w:eastAsia="宋体" w:cs="宋体"/>
                <w:b w:val="0"/>
                <w:bCs w:val="0"/>
                <w:color w:val="auto"/>
                <w:sz w:val="21"/>
                <w:szCs w:val="21"/>
                <w:highlight w:val="none"/>
                <w:vertAlign w:val="baseline"/>
                <w:lang w:eastAsia="zh-CN"/>
              </w:rPr>
            </w:pPr>
            <w:r>
              <w:rPr>
                <w:rFonts w:hint="eastAsia" w:ascii="宋体" w:hAnsi="宋体" w:eastAsia="宋体" w:cs="宋体"/>
                <w:b w:val="0"/>
                <w:bCs w:val="0"/>
                <w:color w:val="auto"/>
                <w:sz w:val="21"/>
                <w:szCs w:val="21"/>
                <w:highlight w:val="none"/>
                <w:vertAlign w:val="baseline"/>
                <w:lang w:eastAsia="zh-CN"/>
              </w:rPr>
              <w:t>9、支持用户自定义白名单，支持文件和目录白名单。</w:t>
            </w:r>
          </w:p>
          <w:p w14:paraId="3E9FB01E">
            <w:pPr>
              <w:pStyle w:val="27"/>
              <w:widowControl w:val="0"/>
              <w:spacing w:before="1" w:line="360" w:lineRule="auto"/>
              <w:ind w:left="21" w:leftChars="0"/>
              <w:rPr>
                <w:rFonts w:hint="eastAsia" w:ascii="宋体" w:hAnsi="宋体" w:eastAsia="宋体" w:cs="宋体"/>
                <w:b w:val="0"/>
                <w:bCs w:val="0"/>
                <w:color w:val="auto"/>
                <w:sz w:val="21"/>
                <w:szCs w:val="21"/>
                <w:highlight w:val="none"/>
                <w:vertAlign w:val="baseline"/>
                <w:lang w:eastAsia="zh-CN"/>
              </w:rPr>
            </w:pPr>
            <w:r>
              <w:rPr>
                <w:rFonts w:hint="eastAsia" w:ascii="宋体" w:hAnsi="宋体" w:eastAsia="宋体" w:cs="宋体"/>
                <w:b w:val="0"/>
                <w:bCs w:val="0"/>
                <w:color w:val="auto"/>
                <w:sz w:val="21"/>
                <w:szCs w:val="21"/>
                <w:highlight w:val="none"/>
                <w:vertAlign w:val="baseline"/>
                <w:lang w:eastAsia="zh-CN"/>
              </w:rPr>
              <w:t>10、支持快速批量恢复隔离区内的文件。</w:t>
            </w:r>
          </w:p>
          <w:p w14:paraId="43DB5D71">
            <w:pPr>
              <w:pStyle w:val="27"/>
              <w:widowControl w:val="0"/>
              <w:spacing w:before="1" w:line="360" w:lineRule="auto"/>
              <w:ind w:left="21" w:leftChars="0"/>
              <w:rPr>
                <w:rFonts w:hint="eastAsia" w:ascii="宋体" w:hAnsi="宋体" w:eastAsia="宋体" w:cs="宋体"/>
                <w:b w:val="0"/>
                <w:bCs w:val="0"/>
                <w:color w:val="auto"/>
                <w:sz w:val="21"/>
                <w:szCs w:val="21"/>
                <w:highlight w:val="none"/>
                <w:vertAlign w:val="baseline"/>
                <w:lang w:eastAsia="zh-CN"/>
              </w:rPr>
            </w:pPr>
            <w:r>
              <w:rPr>
                <w:rFonts w:hint="eastAsia" w:ascii="宋体" w:hAnsi="宋体" w:eastAsia="宋体" w:cs="宋体"/>
                <w:b w:val="0"/>
                <w:bCs w:val="0"/>
                <w:color w:val="auto"/>
                <w:sz w:val="21"/>
                <w:szCs w:val="21"/>
                <w:highlight w:val="none"/>
                <w:vertAlign w:val="baseline"/>
                <w:lang w:eastAsia="zh-CN"/>
              </w:rPr>
              <w:t>11、提供文件系统实时防护功能，发现病毒后可选择由系统自动处理、由用户选择处理或仅上报但不处理。</w:t>
            </w:r>
          </w:p>
          <w:p w14:paraId="48D92921">
            <w:pPr>
              <w:pStyle w:val="27"/>
              <w:widowControl w:val="0"/>
              <w:spacing w:before="1" w:line="360" w:lineRule="auto"/>
              <w:ind w:left="21" w:leftChars="0"/>
              <w:rPr>
                <w:rFonts w:hint="eastAsia" w:ascii="宋体" w:hAnsi="宋体" w:eastAsia="宋体" w:cs="宋体"/>
                <w:b w:val="0"/>
                <w:bCs w:val="0"/>
                <w:color w:val="auto"/>
                <w:sz w:val="21"/>
                <w:szCs w:val="21"/>
                <w:highlight w:val="none"/>
                <w:vertAlign w:val="baseline"/>
                <w:lang w:eastAsia="zh-CN"/>
              </w:rPr>
            </w:pPr>
            <w:r>
              <w:rPr>
                <w:rFonts w:hint="eastAsia" w:ascii="宋体" w:hAnsi="宋体" w:eastAsia="宋体" w:cs="宋体"/>
                <w:b w:val="0"/>
                <w:bCs w:val="0"/>
                <w:color w:val="auto"/>
                <w:sz w:val="21"/>
                <w:szCs w:val="21"/>
                <w:highlight w:val="none"/>
                <w:vertAlign w:val="baseline"/>
                <w:lang w:eastAsia="zh-CN"/>
              </w:rPr>
              <w:t xml:space="preserve">12、投标软件包含一年升级保障，授权可终身正版使用；按正版化要求软件为实名制授权（授权使用单位：XXX学校）                                                                                                                                             </w:t>
            </w:r>
          </w:p>
          <w:p w14:paraId="49C7670E">
            <w:pPr>
              <w:pStyle w:val="27"/>
              <w:widowControl w:val="0"/>
              <w:spacing w:before="1" w:line="360" w:lineRule="auto"/>
              <w:ind w:left="21" w:leftChars="0"/>
              <w:rPr>
                <w:rFonts w:hint="eastAsia" w:ascii="宋体" w:hAnsi="宋体" w:eastAsia="宋体" w:cs="宋体"/>
                <w:b w:val="0"/>
                <w:bCs w:val="0"/>
                <w:color w:val="auto"/>
                <w:sz w:val="21"/>
                <w:szCs w:val="21"/>
                <w:highlight w:val="none"/>
                <w:vertAlign w:val="baseline"/>
                <w:lang w:eastAsia="zh-CN"/>
              </w:rPr>
            </w:pPr>
            <w:r>
              <w:rPr>
                <w:rFonts w:hint="eastAsia" w:ascii="宋体" w:hAnsi="宋体" w:eastAsia="宋体" w:cs="宋体"/>
                <w:b w:val="0"/>
                <w:bCs w:val="0"/>
                <w:color w:val="auto"/>
                <w:sz w:val="21"/>
                <w:szCs w:val="21"/>
                <w:highlight w:val="none"/>
                <w:vertAlign w:val="baseline"/>
                <w:lang w:eastAsia="zh-CN"/>
              </w:rPr>
              <w:t>三、▲资质证明：投标产品具有3C认证、节能认证；具备产品可靠性检验证书MTBF≥50万小时（提供第三方检验证书）；</w:t>
            </w:r>
          </w:p>
          <w:p w14:paraId="0B6CD418">
            <w:pPr>
              <w:pStyle w:val="27"/>
              <w:widowControl w:val="0"/>
              <w:spacing w:before="1" w:line="360" w:lineRule="auto"/>
              <w:ind w:left="21" w:leftChars="0"/>
              <w:jc w:val="left"/>
              <w:rPr>
                <w:rFonts w:hint="eastAsia" w:ascii="宋体" w:hAnsi="宋体" w:eastAsia="宋体" w:cs="宋体"/>
                <w:b w:val="0"/>
                <w:bCs w:val="0"/>
                <w:color w:val="auto"/>
                <w:sz w:val="21"/>
                <w:szCs w:val="21"/>
                <w:highlight w:val="none"/>
                <w:vertAlign w:val="baseline"/>
                <w:lang w:eastAsia="zh-CN"/>
              </w:rPr>
            </w:pPr>
            <w:r>
              <w:rPr>
                <w:rFonts w:hint="eastAsia" w:ascii="宋体" w:hAnsi="宋体" w:eastAsia="宋体" w:cs="宋体"/>
                <w:b w:val="0"/>
                <w:bCs w:val="0"/>
                <w:color w:val="auto"/>
                <w:sz w:val="21"/>
                <w:szCs w:val="21"/>
                <w:highlight w:val="none"/>
                <w:vertAlign w:val="baseline"/>
                <w:lang w:eastAsia="zh-CN"/>
              </w:rPr>
              <w:t>四、售后服务：原厂3年免费保修及上门服务,下1自然日上门修复（400报修电话节假日不休），免人力＋部件费用,所有部件均为电脑原厂部件。</w:t>
            </w:r>
          </w:p>
        </w:tc>
        <w:tc>
          <w:tcPr>
            <w:tcW w:w="800" w:type="dxa"/>
            <w:vAlign w:val="center"/>
          </w:tcPr>
          <w:p w14:paraId="7EA08057">
            <w:pPr>
              <w:widowControl w:val="0"/>
              <w:spacing w:line="360" w:lineRule="auto"/>
              <w:jc w:val="center"/>
              <w:rPr>
                <w:rFonts w:hint="eastAsia" w:ascii="宋体" w:hAnsi="宋体" w:eastAsia="宋体" w:cs="宋体"/>
                <w:b w:val="0"/>
                <w:bCs w:val="0"/>
                <w:color w:val="auto"/>
                <w:sz w:val="21"/>
                <w:szCs w:val="21"/>
                <w:highlight w:val="none"/>
              </w:rPr>
            </w:pPr>
          </w:p>
          <w:p w14:paraId="06CABCA1">
            <w:pPr>
              <w:widowControl w:val="0"/>
              <w:spacing w:line="360" w:lineRule="auto"/>
              <w:jc w:val="center"/>
              <w:rPr>
                <w:rFonts w:hint="eastAsia" w:ascii="宋体" w:hAnsi="宋体" w:eastAsia="宋体" w:cs="宋体"/>
                <w:b w:val="0"/>
                <w:bCs w:val="0"/>
                <w:color w:val="auto"/>
                <w:sz w:val="21"/>
                <w:szCs w:val="21"/>
                <w:highlight w:val="none"/>
              </w:rPr>
            </w:pPr>
          </w:p>
          <w:p w14:paraId="2FDDFD15">
            <w:pPr>
              <w:widowControl w:val="0"/>
              <w:spacing w:line="360" w:lineRule="auto"/>
              <w:jc w:val="center"/>
              <w:rPr>
                <w:rFonts w:hint="eastAsia" w:ascii="宋体" w:hAnsi="宋体" w:eastAsia="宋体" w:cs="宋体"/>
                <w:b w:val="0"/>
                <w:bCs w:val="0"/>
                <w:color w:val="auto"/>
                <w:sz w:val="21"/>
                <w:szCs w:val="21"/>
                <w:highlight w:val="none"/>
              </w:rPr>
            </w:pPr>
          </w:p>
          <w:p w14:paraId="00A6752E">
            <w:pPr>
              <w:widowControl w:val="0"/>
              <w:spacing w:line="360" w:lineRule="auto"/>
              <w:jc w:val="center"/>
              <w:rPr>
                <w:rFonts w:hint="eastAsia" w:ascii="宋体" w:hAnsi="宋体" w:eastAsia="宋体" w:cs="宋体"/>
                <w:b w:val="0"/>
                <w:bCs w:val="0"/>
                <w:color w:val="auto"/>
                <w:sz w:val="21"/>
                <w:szCs w:val="21"/>
                <w:highlight w:val="none"/>
              </w:rPr>
            </w:pPr>
          </w:p>
          <w:p w14:paraId="004EF140">
            <w:pPr>
              <w:widowControl w:val="0"/>
              <w:spacing w:line="360" w:lineRule="auto"/>
              <w:jc w:val="center"/>
              <w:rPr>
                <w:rFonts w:hint="eastAsia" w:ascii="宋体" w:hAnsi="宋体" w:eastAsia="宋体" w:cs="宋体"/>
                <w:b w:val="0"/>
                <w:bCs w:val="0"/>
                <w:color w:val="auto"/>
                <w:sz w:val="21"/>
                <w:szCs w:val="21"/>
                <w:highlight w:val="none"/>
              </w:rPr>
            </w:pPr>
          </w:p>
          <w:p w14:paraId="7AFD4AB3">
            <w:pPr>
              <w:widowControl w:val="0"/>
              <w:spacing w:line="360" w:lineRule="auto"/>
              <w:jc w:val="center"/>
              <w:rPr>
                <w:rFonts w:hint="eastAsia" w:ascii="宋体" w:hAnsi="宋体" w:eastAsia="宋体" w:cs="宋体"/>
                <w:b w:val="0"/>
                <w:bCs w:val="0"/>
                <w:color w:val="auto"/>
                <w:sz w:val="21"/>
                <w:szCs w:val="21"/>
                <w:highlight w:val="none"/>
              </w:rPr>
            </w:pPr>
          </w:p>
          <w:p w14:paraId="10C7B8FD">
            <w:pPr>
              <w:widowControl w:val="0"/>
              <w:spacing w:line="360" w:lineRule="auto"/>
              <w:jc w:val="center"/>
              <w:rPr>
                <w:rFonts w:hint="eastAsia" w:ascii="宋体" w:hAnsi="宋体" w:eastAsia="宋体" w:cs="宋体"/>
                <w:b w:val="0"/>
                <w:bCs w:val="0"/>
                <w:color w:val="auto"/>
                <w:sz w:val="21"/>
                <w:szCs w:val="21"/>
                <w:highlight w:val="none"/>
              </w:rPr>
            </w:pPr>
          </w:p>
          <w:p w14:paraId="3B97A72D">
            <w:pPr>
              <w:widowControl w:val="0"/>
              <w:spacing w:line="360" w:lineRule="auto"/>
              <w:jc w:val="center"/>
              <w:rPr>
                <w:rFonts w:hint="eastAsia" w:ascii="宋体" w:hAnsi="宋体" w:eastAsia="宋体" w:cs="宋体"/>
                <w:b w:val="0"/>
                <w:bCs w:val="0"/>
                <w:color w:val="auto"/>
                <w:sz w:val="21"/>
                <w:szCs w:val="21"/>
                <w:highlight w:val="none"/>
              </w:rPr>
            </w:pPr>
          </w:p>
          <w:p w14:paraId="7AA2331A">
            <w:pPr>
              <w:widowControl w:val="0"/>
              <w:spacing w:line="360" w:lineRule="auto"/>
              <w:jc w:val="center"/>
              <w:rPr>
                <w:rFonts w:hint="eastAsia" w:ascii="宋体" w:hAnsi="宋体" w:eastAsia="宋体" w:cs="宋体"/>
                <w:b w:val="0"/>
                <w:bCs w:val="0"/>
                <w:color w:val="auto"/>
                <w:sz w:val="21"/>
                <w:szCs w:val="21"/>
                <w:highlight w:val="none"/>
              </w:rPr>
            </w:pPr>
          </w:p>
          <w:p w14:paraId="0345DE66">
            <w:pPr>
              <w:pStyle w:val="27"/>
              <w:widowControl w:val="0"/>
              <w:spacing w:before="74" w:line="360" w:lineRule="auto"/>
              <w:ind w:left="187" w:leftChars="0"/>
              <w:jc w:val="center"/>
              <w:rPr>
                <w:rFonts w:hint="eastAsia" w:ascii="宋体" w:hAnsi="宋体" w:eastAsia="宋体" w:cs="宋体"/>
                <w:b w:val="0"/>
                <w:bCs w:val="0"/>
                <w:color w:val="auto"/>
                <w:sz w:val="21"/>
                <w:szCs w:val="21"/>
                <w:highlight w:val="none"/>
                <w:vertAlign w:val="baseline"/>
                <w:lang w:eastAsia="zh-CN"/>
              </w:rPr>
            </w:pPr>
            <w:r>
              <w:rPr>
                <w:rFonts w:hint="eastAsia" w:ascii="宋体" w:hAnsi="宋体" w:eastAsia="宋体" w:cs="宋体"/>
                <w:b w:val="0"/>
                <w:bCs w:val="0"/>
                <w:color w:val="auto"/>
                <w:sz w:val="21"/>
                <w:szCs w:val="21"/>
                <w:highlight w:val="none"/>
              </w:rPr>
              <w:t>台</w:t>
            </w:r>
          </w:p>
        </w:tc>
        <w:tc>
          <w:tcPr>
            <w:tcW w:w="934" w:type="dxa"/>
            <w:vAlign w:val="center"/>
          </w:tcPr>
          <w:p w14:paraId="527BDA32">
            <w:pPr>
              <w:widowControl w:val="0"/>
              <w:spacing w:line="360" w:lineRule="auto"/>
              <w:jc w:val="center"/>
              <w:rPr>
                <w:rFonts w:hint="eastAsia" w:ascii="宋体" w:hAnsi="宋体" w:eastAsia="宋体" w:cs="宋体"/>
                <w:b w:val="0"/>
                <w:bCs w:val="0"/>
                <w:color w:val="auto"/>
                <w:sz w:val="21"/>
                <w:szCs w:val="21"/>
                <w:highlight w:val="none"/>
              </w:rPr>
            </w:pPr>
          </w:p>
          <w:p w14:paraId="63B5A3CF">
            <w:pPr>
              <w:widowControl w:val="0"/>
              <w:spacing w:line="360" w:lineRule="auto"/>
              <w:jc w:val="center"/>
              <w:rPr>
                <w:rFonts w:hint="eastAsia" w:ascii="宋体" w:hAnsi="宋体" w:eastAsia="宋体" w:cs="宋体"/>
                <w:b w:val="0"/>
                <w:bCs w:val="0"/>
                <w:color w:val="auto"/>
                <w:sz w:val="21"/>
                <w:szCs w:val="21"/>
                <w:highlight w:val="none"/>
              </w:rPr>
            </w:pPr>
          </w:p>
          <w:p w14:paraId="6F8387A6">
            <w:pPr>
              <w:widowControl w:val="0"/>
              <w:spacing w:line="360" w:lineRule="auto"/>
              <w:jc w:val="center"/>
              <w:rPr>
                <w:rFonts w:hint="eastAsia" w:ascii="宋体" w:hAnsi="宋体" w:eastAsia="宋体" w:cs="宋体"/>
                <w:b w:val="0"/>
                <w:bCs w:val="0"/>
                <w:color w:val="auto"/>
                <w:sz w:val="21"/>
                <w:szCs w:val="21"/>
                <w:highlight w:val="none"/>
              </w:rPr>
            </w:pPr>
          </w:p>
          <w:p w14:paraId="3B8DB13E">
            <w:pPr>
              <w:widowControl w:val="0"/>
              <w:spacing w:line="360" w:lineRule="auto"/>
              <w:jc w:val="center"/>
              <w:rPr>
                <w:rFonts w:hint="eastAsia" w:ascii="宋体" w:hAnsi="宋体" w:eastAsia="宋体" w:cs="宋体"/>
                <w:b w:val="0"/>
                <w:bCs w:val="0"/>
                <w:color w:val="auto"/>
                <w:sz w:val="21"/>
                <w:szCs w:val="21"/>
                <w:highlight w:val="none"/>
              </w:rPr>
            </w:pPr>
          </w:p>
          <w:p w14:paraId="5921CC15">
            <w:pPr>
              <w:widowControl w:val="0"/>
              <w:spacing w:line="360" w:lineRule="auto"/>
              <w:jc w:val="center"/>
              <w:rPr>
                <w:rFonts w:hint="eastAsia" w:ascii="宋体" w:hAnsi="宋体" w:eastAsia="宋体" w:cs="宋体"/>
                <w:b w:val="0"/>
                <w:bCs w:val="0"/>
                <w:color w:val="auto"/>
                <w:sz w:val="21"/>
                <w:szCs w:val="21"/>
                <w:highlight w:val="none"/>
              </w:rPr>
            </w:pPr>
          </w:p>
          <w:p w14:paraId="6FD957D8">
            <w:pPr>
              <w:widowControl w:val="0"/>
              <w:spacing w:line="360" w:lineRule="auto"/>
              <w:jc w:val="center"/>
              <w:rPr>
                <w:rFonts w:hint="eastAsia" w:ascii="宋体" w:hAnsi="宋体" w:eastAsia="宋体" w:cs="宋体"/>
                <w:b w:val="0"/>
                <w:bCs w:val="0"/>
                <w:color w:val="auto"/>
                <w:sz w:val="21"/>
                <w:szCs w:val="21"/>
                <w:highlight w:val="none"/>
              </w:rPr>
            </w:pPr>
          </w:p>
          <w:p w14:paraId="4BEC6DC3">
            <w:pPr>
              <w:widowControl w:val="0"/>
              <w:spacing w:line="360" w:lineRule="auto"/>
              <w:jc w:val="center"/>
              <w:rPr>
                <w:rFonts w:hint="eastAsia" w:ascii="宋体" w:hAnsi="宋体" w:eastAsia="宋体" w:cs="宋体"/>
                <w:b w:val="0"/>
                <w:bCs w:val="0"/>
                <w:color w:val="auto"/>
                <w:sz w:val="21"/>
                <w:szCs w:val="21"/>
                <w:highlight w:val="none"/>
              </w:rPr>
            </w:pPr>
          </w:p>
          <w:p w14:paraId="4878ECDC">
            <w:pPr>
              <w:widowControl w:val="0"/>
              <w:spacing w:line="360" w:lineRule="auto"/>
              <w:jc w:val="center"/>
              <w:rPr>
                <w:rFonts w:hint="eastAsia" w:ascii="宋体" w:hAnsi="宋体" w:eastAsia="宋体" w:cs="宋体"/>
                <w:b w:val="0"/>
                <w:bCs w:val="0"/>
                <w:color w:val="auto"/>
                <w:sz w:val="21"/>
                <w:szCs w:val="21"/>
                <w:highlight w:val="none"/>
              </w:rPr>
            </w:pPr>
          </w:p>
          <w:p w14:paraId="7C4B878A">
            <w:pPr>
              <w:widowControl w:val="0"/>
              <w:spacing w:line="360" w:lineRule="auto"/>
              <w:jc w:val="center"/>
              <w:rPr>
                <w:rFonts w:hint="eastAsia" w:ascii="宋体" w:hAnsi="宋体" w:eastAsia="宋体" w:cs="宋体"/>
                <w:b w:val="0"/>
                <w:bCs w:val="0"/>
                <w:color w:val="auto"/>
                <w:sz w:val="21"/>
                <w:szCs w:val="21"/>
                <w:highlight w:val="none"/>
              </w:rPr>
            </w:pPr>
          </w:p>
          <w:p w14:paraId="7FA65905">
            <w:pPr>
              <w:widowControl w:val="0"/>
              <w:spacing w:line="360" w:lineRule="auto"/>
              <w:jc w:val="center"/>
              <w:rPr>
                <w:rFonts w:hint="eastAsia" w:ascii="宋体" w:hAnsi="宋体" w:eastAsia="宋体" w:cs="宋体"/>
                <w:b w:val="0"/>
                <w:bCs w:val="0"/>
                <w:color w:val="auto"/>
                <w:sz w:val="21"/>
                <w:szCs w:val="21"/>
                <w:highlight w:val="none"/>
              </w:rPr>
            </w:pPr>
          </w:p>
          <w:p w14:paraId="3951389B">
            <w:pPr>
              <w:pStyle w:val="27"/>
              <w:widowControl w:val="0"/>
              <w:spacing w:before="75" w:line="360" w:lineRule="auto"/>
              <w:ind w:left="198" w:leftChars="0"/>
              <w:jc w:val="center"/>
              <w:rPr>
                <w:rFonts w:hint="eastAsia" w:ascii="宋体" w:hAnsi="宋体" w:eastAsia="宋体" w:cs="宋体"/>
                <w:b w:val="0"/>
                <w:bCs w:val="0"/>
                <w:color w:val="auto"/>
                <w:sz w:val="21"/>
                <w:szCs w:val="21"/>
                <w:highlight w:val="none"/>
                <w:vertAlign w:val="baseline"/>
                <w:lang w:eastAsia="zh-CN"/>
              </w:rPr>
            </w:pPr>
            <w:r>
              <w:rPr>
                <w:rFonts w:hint="eastAsia" w:ascii="宋体" w:hAnsi="宋体" w:eastAsia="宋体" w:cs="宋体"/>
                <w:b w:val="0"/>
                <w:bCs w:val="0"/>
                <w:color w:val="auto"/>
                <w:spacing w:val="-7"/>
                <w:sz w:val="21"/>
                <w:szCs w:val="21"/>
                <w:highlight w:val="none"/>
              </w:rPr>
              <w:t>11</w:t>
            </w:r>
          </w:p>
        </w:tc>
      </w:tr>
      <w:tr w14:paraId="36061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 w:type="dxa"/>
            <w:vAlign w:val="top"/>
          </w:tcPr>
          <w:p w14:paraId="7A5827C5">
            <w:pPr>
              <w:widowControl w:val="0"/>
              <w:spacing w:line="360" w:lineRule="auto"/>
              <w:rPr>
                <w:rFonts w:hint="eastAsia" w:ascii="宋体" w:hAnsi="宋体" w:eastAsia="宋体" w:cs="宋体"/>
                <w:b w:val="0"/>
                <w:bCs w:val="0"/>
                <w:color w:val="auto"/>
                <w:sz w:val="21"/>
                <w:szCs w:val="21"/>
                <w:highlight w:val="none"/>
              </w:rPr>
            </w:pPr>
          </w:p>
          <w:p w14:paraId="3CAA4A36">
            <w:pPr>
              <w:widowControl w:val="0"/>
              <w:spacing w:line="360" w:lineRule="auto"/>
              <w:rPr>
                <w:rFonts w:hint="eastAsia" w:ascii="宋体" w:hAnsi="宋体" w:eastAsia="宋体" w:cs="宋体"/>
                <w:b w:val="0"/>
                <w:bCs w:val="0"/>
                <w:color w:val="auto"/>
                <w:sz w:val="21"/>
                <w:szCs w:val="21"/>
                <w:highlight w:val="none"/>
              </w:rPr>
            </w:pPr>
          </w:p>
          <w:p w14:paraId="0ACFABF3">
            <w:pPr>
              <w:widowControl w:val="0"/>
              <w:spacing w:line="360" w:lineRule="auto"/>
              <w:rPr>
                <w:rFonts w:hint="eastAsia" w:ascii="宋体" w:hAnsi="宋体" w:eastAsia="宋体" w:cs="宋体"/>
                <w:b w:val="0"/>
                <w:bCs w:val="0"/>
                <w:color w:val="auto"/>
                <w:sz w:val="21"/>
                <w:szCs w:val="21"/>
                <w:highlight w:val="none"/>
              </w:rPr>
            </w:pPr>
          </w:p>
          <w:p w14:paraId="4578B4F9">
            <w:pPr>
              <w:widowControl w:val="0"/>
              <w:spacing w:line="360" w:lineRule="auto"/>
              <w:rPr>
                <w:rFonts w:hint="eastAsia" w:ascii="宋体" w:hAnsi="宋体" w:eastAsia="宋体" w:cs="宋体"/>
                <w:b w:val="0"/>
                <w:bCs w:val="0"/>
                <w:color w:val="auto"/>
                <w:sz w:val="21"/>
                <w:szCs w:val="21"/>
                <w:highlight w:val="none"/>
              </w:rPr>
            </w:pPr>
          </w:p>
          <w:p w14:paraId="6389E873">
            <w:pPr>
              <w:widowControl w:val="0"/>
              <w:spacing w:line="360" w:lineRule="auto"/>
              <w:rPr>
                <w:rFonts w:hint="eastAsia" w:ascii="宋体" w:hAnsi="宋体" w:eastAsia="宋体" w:cs="宋体"/>
                <w:b w:val="0"/>
                <w:bCs w:val="0"/>
                <w:color w:val="auto"/>
                <w:sz w:val="21"/>
                <w:szCs w:val="21"/>
                <w:highlight w:val="none"/>
              </w:rPr>
            </w:pPr>
          </w:p>
          <w:p w14:paraId="2F3BECF8">
            <w:pPr>
              <w:widowControl w:val="0"/>
              <w:spacing w:line="360" w:lineRule="auto"/>
              <w:rPr>
                <w:rFonts w:hint="eastAsia" w:ascii="宋体" w:hAnsi="宋体" w:eastAsia="宋体" w:cs="宋体"/>
                <w:b w:val="0"/>
                <w:bCs w:val="0"/>
                <w:color w:val="auto"/>
                <w:sz w:val="21"/>
                <w:szCs w:val="21"/>
                <w:highlight w:val="none"/>
              </w:rPr>
            </w:pPr>
          </w:p>
          <w:p w14:paraId="7242924F">
            <w:pPr>
              <w:widowControl w:val="0"/>
              <w:spacing w:line="360" w:lineRule="auto"/>
              <w:rPr>
                <w:rFonts w:hint="eastAsia" w:ascii="宋体" w:hAnsi="宋体" w:eastAsia="宋体" w:cs="宋体"/>
                <w:b w:val="0"/>
                <w:bCs w:val="0"/>
                <w:color w:val="auto"/>
                <w:sz w:val="21"/>
                <w:szCs w:val="21"/>
                <w:highlight w:val="none"/>
              </w:rPr>
            </w:pPr>
          </w:p>
          <w:p w14:paraId="738FA2E5">
            <w:pPr>
              <w:widowControl w:val="0"/>
              <w:spacing w:line="360" w:lineRule="auto"/>
              <w:rPr>
                <w:rFonts w:hint="eastAsia" w:ascii="宋体" w:hAnsi="宋体" w:eastAsia="宋体" w:cs="宋体"/>
                <w:b w:val="0"/>
                <w:bCs w:val="0"/>
                <w:color w:val="auto"/>
                <w:sz w:val="21"/>
                <w:szCs w:val="21"/>
                <w:highlight w:val="none"/>
              </w:rPr>
            </w:pPr>
          </w:p>
          <w:p w14:paraId="1FC7DB5E">
            <w:pPr>
              <w:widowControl w:val="0"/>
              <w:spacing w:line="360" w:lineRule="auto"/>
              <w:rPr>
                <w:rFonts w:hint="eastAsia" w:ascii="宋体" w:hAnsi="宋体" w:eastAsia="宋体" w:cs="宋体"/>
                <w:b w:val="0"/>
                <w:bCs w:val="0"/>
                <w:color w:val="auto"/>
                <w:sz w:val="21"/>
                <w:szCs w:val="21"/>
                <w:highlight w:val="none"/>
              </w:rPr>
            </w:pPr>
          </w:p>
          <w:p w14:paraId="49BEE85A">
            <w:pPr>
              <w:pStyle w:val="27"/>
              <w:widowControl w:val="0"/>
              <w:spacing w:before="74" w:line="360" w:lineRule="auto"/>
              <w:ind w:left="244" w:leftChars="0"/>
              <w:rPr>
                <w:rFonts w:hint="eastAsia" w:ascii="宋体" w:hAnsi="宋体" w:eastAsia="宋体" w:cs="宋体"/>
                <w:b w:val="0"/>
                <w:bCs w:val="0"/>
                <w:color w:val="auto"/>
                <w:sz w:val="21"/>
                <w:szCs w:val="21"/>
                <w:highlight w:val="none"/>
                <w:vertAlign w:val="baseline"/>
                <w:lang w:eastAsia="zh-CN"/>
              </w:rPr>
            </w:pPr>
            <w:r>
              <w:rPr>
                <w:rFonts w:hint="eastAsia" w:ascii="宋体" w:hAnsi="宋体" w:eastAsia="宋体" w:cs="宋体"/>
                <w:b w:val="0"/>
                <w:bCs w:val="0"/>
                <w:color w:val="auto"/>
                <w:sz w:val="21"/>
                <w:szCs w:val="21"/>
                <w:highlight w:val="none"/>
              </w:rPr>
              <w:t>2</w:t>
            </w:r>
          </w:p>
        </w:tc>
        <w:tc>
          <w:tcPr>
            <w:tcW w:w="1750" w:type="dxa"/>
            <w:vAlign w:val="top"/>
          </w:tcPr>
          <w:p w14:paraId="4B81B9A9">
            <w:pPr>
              <w:widowControl w:val="0"/>
              <w:spacing w:line="360" w:lineRule="auto"/>
              <w:rPr>
                <w:rFonts w:hint="eastAsia" w:ascii="宋体" w:hAnsi="宋体" w:eastAsia="宋体" w:cs="宋体"/>
                <w:b w:val="0"/>
                <w:bCs w:val="0"/>
                <w:color w:val="auto"/>
                <w:sz w:val="21"/>
                <w:szCs w:val="21"/>
                <w:highlight w:val="none"/>
              </w:rPr>
            </w:pPr>
          </w:p>
          <w:p w14:paraId="1F7AD01A">
            <w:pPr>
              <w:widowControl w:val="0"/>
              <w:spacing w:line="360" w:lineRule="auto"/>
              <w:rPr>
                <w:rFonts w:hint="eastAsia" w:ascii="宋体" w:hAnsi="宋体" w:eastAsia="宋体" w:cs="宋体"/>
                <w:b w:val="0"/>
                <w:bCs w:val="0"/>
                <w:color w:val="auto"/>
                <w:sz w:val="21"/>
                <w:szCs w:val="21"/>
                <w:highlight w:val="none"/>
              </w:rPr>
            </w:pPr>
          </w:p>
          <w:p w14:paraId="4B39582B">
            <w:pPr>
              <w:widowControl w:val="0"/>
              <w:spacing w:line="360" w:lineRule="auto"/>
              <w:rPr>
                <w:rFonts w:hint="eastAsia" w:ascii="宋体" w:hAnsi="宋体" w:eastAsia="宋体" w:cs="宋体"/>
                <w:b w:val="0"/>
                <w:bCs w:val="0"/>
                <w:color w:val="auto"/>
                <w:sz w:val="21"/>
                <w:szCs w:val="21"/>
                <w:highlight w:val="none"/>
              </w:rPr>
            </w:pPr>
          </w:p>
          <w:p w14:paraId="7D5A7EE0">
            <w:pPr>
              <w:widowControl w:val="0"/>
              <w:spacing w:line="360" w:lineRule="auto"/>
              <w:rPr>
                <w:rFonts w:hint="eastAsia" w:ascii="宋体" w:hAnsi="宋体" w:eastAsia="宋体" w:cs="宋体"/>
                <w:b w:val="0"/>
                <w:bCs w:val="0"/>
                <w:color w:val="auto"/>
                <w:sz w:val="21"/>
                <w:szCs w:val="21"/>
                <w:highlight w:val="none"/>
              </w:rPr>
            </w:pPr>
          </w:p>
          <w:p w14:paraId="30D0E6CA">
            <w:pPr>
              <w:widowControl w:val="0"/>
              <w:spacing w:line="360" w:lineRule="auto"/>
              <w:rPr>
                <w:rFonts w:hint="eastAsia" w:ascii="宋体" w:hAnsi="宋体" w:eastAsia="宋体" w:cs="宋体"/>
                <w:b w:val="0"/>
                <w:bCs w:val="0"/>
                <w:color w:val="auto"/>
                <w:sz w:val="21"/>
                <w:szCs w:val="21"/>
                <w:highlight w:val="none"/>
              </w:rPr>
            </w:pPr>
          </w:p>
          <w:p w14:paraId="442F669E">
            <w:pPr>
              <w:widowControl w:val="0"/>
              <w:spacing w:line="360" w:lineRule="auto"/>
              <w:rPr>
                <w:rFonts w:hint="eastAsia" w:ascii="宋体" w:hAnsi="宋体" w:eastAsia="宋体" w:cs="宋体"/>
                <w:b w:val="0"/>
                <w:bCs w:val="0"/>
                <w:color w:val="auto"/>
                <w:sz w:val="21"/>
                <w:szCs w:val="21"/>
                <w:highlight w:val="none"/>
              </w:rPr>
            </w:pPr>
          </w:p>
          <w:p w14:paraId="3E185F0E">
            <w:pPr>
              <w:widowControl w:val="0"/>
              <w:spacing w:line="360" w:lineRule="auto"/>
              <w:rPr>
                <w:rFonts w:hint="eastAsia" w:ascii="宋体" w:hAnsi="宋体" w:eastAsia="宋体" w:cs="宋体"/>
                <w:b w:val="0"/>
                <w:bCs w:val="0"/>
                <w:color w:val="auto"/>
                <w:sz w:val="21"/>
                <w:szCs w:val="21"/>
                <w:highlight w:val="none"/>
              </w:rPr>
            </w:pPr>
          </w:p>
          <w:p w14:paraId="0EA807E4">
            <w:pPr>
              <w:widowControl w:val="0"/>
              <w:spacing w:line="360" w:lineRule="auto"/>
              <w:rPr>
                <w:rFonts w:hint="eastAsia" w:ascii="宋体" w:hAnsi="宋体" w:eastAsia="宋体" w:cs="宋体"/>
                <w:b w:val="0"/>
                <w:bCs w:val="0"/>
                <w:color w:val="auto"/>
                <w:sz w:val="21"/>
                <w:szCs w:val="21"/>
                <w:highlight w:val="none"/>
              </w:rPr>
            </w:pPr>
          </w:p>
          <w:p w14:paraId="15756174">
            <w:pPr>
              <w:pStyle w:val="27"/>
              <w:widowControl w:val="0"/>
              <w:spacing w:before="74" w:line="360" w:lineRule="auto"/>
              <w:ind w:left="10" w:leftChars="0"/>
              <w:rPr>
                <w:rFonts w:hint="eastAsia" w:ascii="宋体" w:hAnsi="宋体" w:eastAsia="宋体" w:cs="宋体"/>
                <w:b w:val="0"/>
                <w:bCs w:val="0"/>
                <w:color w:val="auto"/>
                <w:sz w:val="21"/>
                <w:szCs w:val="21"/>
                <w:highlight w:val="none"/>
                <w:vertAlign w:val="baseline"/>
                <w:lang w:eastAsia="zh-CN"/>
              </w:rPr>
            </w:pPr>
            <w:r>
              <w:rPr>
                <w:rFonts w:hint="eastAsia" w:ascii="宋体" w:hAnsi="宋体" w:eastAsia="宋体" w:cs="宋体"/>
                <w:b w:val="0"/>
                <w:bCs w:val="0"/>
                <w:color w:val="auto"/>
                <w:spacing w:val="1"/>
                <w:sz w:val="21"/>
                <w:szCs w:val="21"/>
                <w:highlight w:val="none"/>
              </w:rPr>
              <w:t>学生计算机</w:t>
            </w:r>
          </w:p>
        </w:tc>
        <w:tc>
          <w:tcPr>
            <w:tcW w:w="5500" w:type="dxa"/>
            <w:vAlign w:val="top"/>
          </w:tcPr>
          <w:p w14:paraId="6A476FDB">
            <w:pPr>
              <w:pStyle w:val="27"/>
              <w:widowControl w:val="0"/>
              <w:spacing w:before="24" w:line="360" w:lineRule="auto"/>
              <w:ind w:left="21" w:leftChars="0"/>
              <w:rPr>
                <w:rFonts w:hint="eastAsia" w:ascii="宋体" w:hAnsi="宋体" w:eastAsia="宋体" w:cs="宋体"/>
                <w:b w:val="0"/>
                <w:bCs w:val="0"/>
                <w:color w:val="auto"/>
                <w:sz w:val="21"/>
                <w:szCs w:val="21"/>
                <w:highlight w:val="none"/>
                <w:vertAlign w:val="baseline"/>
                <w:lang w:eastAsia="zh-CN"/>
              </w:rPr>
            </w:pPr>
            <w:r>
              <w:rPr>
                <w:rFonts w:hint="eastAsia" w:ascii="宋体" w:hAnsi="宋体" w:eastAsia="宋体" w:cs="宋体"/>
                <w:b w:val="0"/>
                <w:bCs w:val="0"/>
                <w:color w:val="auto"/>
                <w:sz w:val="21"/>
                <w:szCs w:val="21"/>
                <w:highlight w:val="none"/>
                <w:vertAlign w:val="baseline"/>
                <w:lang w:eastAsia="zh-CN"/>
              </w:rPr>
              <w:t>一、参数要求：</w:t>
            </w:r>
          </w:p>
          <w:p w14:paraId="7C6E1765">
            <w:pPr>
              <w:pStyle w:val="27"/>
              <w:widowControl w:val="0"/>
              <w:spacing w:before="24" w:line="360" w:lineRule="auto"/>
              <w:ind w:left="21" w:leftChars="0"/>
              <w:rPr>
                <w:rFonts w:hint="eastAsia"/>
                <w:color w:val="auto"/>
                <w:sz w:val="21"/>
                <w:szCs w:val="21"/>
                <w:highlight w:val="none"/>
                <w:lang w:eastAsia="zh-CN"/>
              </w:rPr>
            </w:pPr>
            <w:r>
              <w:rPr>
                <w:rFonts w:hint="eastAsia" w:ascii="宋体" w:hAnsi="宋体" w:eastAsia="宋体" w:cs="宋体"/>
                <w:b w:val="0"/>
                <w:bCs w:val="0"/>
                <w:color w:val="auto"/>
                <w:sz w:val="21"/>
                <w:szCs w:val="21"/>
                <w:highlight w:val="none"/>
                <w:vertAlign w:val="baseline"/>
                <w:lang w:eastAsia="zh-CN"/>
              </w:rPr>
              <w:t>1、</w:t>
            </w:r>
            <w:r>
              <w:rPr>
                <w:rFonts w:hint="eastAsia" w:ascii="宋体" w:hAnsi="宋体" w:eastAsia="宋体" w:cs="宋体"/>
                <w:b w:val="0"/>
                <w:bCs w:val="0"/>
                <w:color w:val="auto"/>
                <w:spacing w:val="8"/>
                <w:sz w:val="21"/>
                <w:szCs w:val="21"/>
                <w:highlight w:val="none"/>
                <w:lang w:eastAsia="zh-CN"/>
              </w:rPr>
              <w:t>★</w:t>
            </w:r>
            <w:r>
              <w:rPr>
                <w:rFonts w:hint="eastAsia"/>
                <w:color w:val="auto"/>
                <w:sz w:val="21"/>
                <w:szCs w:val="21"/>
                <w:highlight w:val="none"/>
                <w:lang w:eastAsia="zh-CN"/>
              </w:rPr>
              <w:t>处理器：采用国产兆芯KX-U6780A处理器，CPU物理核心数≥8核，主频≥2.7GHz，末级缓存缓存容量≥8MB；</w:t>
            </w:r>
          </w:p>
          <w:p w14:paraId="2AE21B4F">
            <w:pPr>
              <w:pStyle w:val="27"/>
              <w:widowControl w:val="0"/>
              <w:spacing w:before="24" w:line="360" w:lineRule="auto"/>
              <w:ind w:left="21" w:leftChars="0"/>
              <w:rPr>
                <w:rFonts w:hint="eastAsia"/>
                <w:color w:val="auto"/>
                <w:sz w:val="21"/>
                <w:szCs w:val="21"/>
                <w:highlight w:val="none"/>
                <w:lang w:eastAsia="zh-CN"/>
              </w:rPr>
            </w:pPr>
            <w:r>
              <w:rPr>
                <w:rFonts w:hint="eastAsia" w:ascii="宋体" w:hAnsi="宋体" w:eastAsia="宋体" w:cs="宋体"/>
                <w:b w:val="0"/>
                <w:bCs w:val="0"/>
                <w:color w:val="auto"/>
                <w:sz w:val="21"/>
                <w:szCs w:val="21"/>
                <w:highlight w:val="none"/>
                <w:vertAlign w:val="baseline"/>
                <w:lang w:eastAsia="zh-CN"/>
              </w:rPr>
              <w:t>2、</w:t>
            </w:r>
            <w:r>
              <w:rPr>
                <w:rFonts w:hint="eastAsia"/>
                <w:color w:val="auto"/>
                <w:spacing w:val="8"/>
                <w:sz w:val="21"/>
                <w:szCs w:val="21"/>
                <w:highlight w:val="none"/>
                <w:lang w:eastAsia="zh-CN"/>
              </w:rPr>
              <w:t>★</w:t>
            </w:r>
            <w:r>
              <w:rPr>
                <w:rFonts w:hint="eastAsia"/>
                <w:color w:val="auto"/>
                <w:sz w:val="21"/>
                <w:szCs w:val="21"/>
                <w:highlight w:val="none"/>
                <w:lang w:eastAsia="zh-CN"/>
              </w:rPr>
              <w:t>内存：≥8GB DDR4内存，内存读写速率≥3200MT/s，不少于4个内存插槽，内存插槽满配时提供的最高内存容量≥64GB；</w:t>
            </w:r>
          </w:p>
          <w:p w14:paraId="5E5E7092">
            <w:pPr>
              <w:pStyle w:val="27"/>
              <w:widowControl w:val="0"/>
              <w:spacing w:before="24" w:line="360" w:lineRule="auto"/>
              <w:ind w:left="21" w:leftChars="0"/>
              <w:rPr>
                <w:rFonts w:hint="eastAsia" w:ascii="宋体" w:hAnsi="宋体" w:eastAsia="宋体" w:cs="宋体"/>
                <w:b w:val="0"/>
                <w:bCs w:val="0"/>
                <w:color w:val="auto"/>
                <w:sz w:val="21"/>
                <w:szCs w:val="21"/>
                <w:highlight w:val="none"/>
                <w:vertAlign w:val="baseline"/>
                <w:lang w:eastAsia="zh-CN"/>
              </w:rPr>
            </w:pPr>
            <w:r>
              <w:rPr>
                <w:rFonts w:hint="eastAsia" w:ascii="宋体" w:hAnsi="宋体" w:eastAsia="宋体" w:cs="宋体"/>
                <w:b w:val="0"/>
                <w:bCs w:val="0"/>
                <w:color w:val="auto"/>
                <w:sz w:val="21"/>
                <w:szCs w:val="21"/>
                <w:highlight w:val="none"/>
                <w:vertAlign w:val="baseline"/>
                <w:lang w:eastAsia="zh-CN"/>
              </w:rPr>
              <w:t>3、硬盘：≥256GB M.2接口NVMe协议SSD，支持混合硬盘，最大可扩展至1T SSD+2T机械硬盘，有硬盘减震功能；</w:t>
            </w:r>
          </w:p>
          <w:p w14:paraId="6FC07023">
            <w:pPr>
              <w:pStyle w:val="27"/>
              <w:widowControl w:val="0"/>
              <w:spacing w:before="24" w:line="360" w:lineRule="auto"/>
              <w:ind w:left="21" w:leftChars="0"/>
              <w:rPr>
                <w:rFonts w:hint="eastAsia" w:ascii="宋体" w:hAnsi="宋体" w:eastAsia="宋体" w:cs="宋体"/>
                <w:b w:val="0"/>
                <w:bCs w:val="0"/>
                <w:color w:val="auto"/>
                <w:sz w:val="21"/>
                <w:szCs w:val="21"/>
                <w:highlight w:val="none"/>
                <w:vertAlign w:val="baseline"/>
                <w:lang w:eastAsia="zh-CN"/>
              </w:rPr>
            </w:pPr>
            <w:r>
              <w:rPr>
                <w:rFonts w:hint="eastAsia" w:ascii="宋体" w:hAnsi="宋体" w:eastAsia="宋体" w:cs="宋体"/>
                <w:b w:val="0"/>
                <w:bCs w:val="0"/>
                <w:color w:val="auto"/>
                <w:sz w:val="21"/>
                <w:szCs w:val="21"/>
                <w:highlight w:val="none"/>
                <w:vertAlign w:val="baseline"/>
                <w:lang w:eastAsia="zh-CN"/>
              </w:rPr>
              <w:t>4、显卡：高性能集成显卡；</w:t>
            </w:r>
          </w:p>
          <w:p w14:paraId="5E0C1C79">
            <w:pPr>
              <w:pStyle w:val="27"/>
              <w:widowControl w:val="0"/>
              <w:spacing w:before="24" w:line="360" w:lineRule="auto"/>
              <w:ind w:left="21" w:leftChars="0"/>
              <w:rPr>
                <w:rFonts w:hint="eastAsia" w:ascii="宋体" w:hAnsi="宋体" w:eastAsia="宋体" w:cs="宋体"/>
                <w:b w:val="0"/>
                <w:bCs w:val="0"/>
                <w:color w:val="auto"/>
                <w:sz w:val="21"/>
                <w:szCs w:val="21"/>
                <w:highlight w:val="none"/>
                <w:vertAlign w:val="baseline"/>
                <w:lang w:eastAsia="zh-CN"/>
              </w:rPr>
            </w:pPr>
            <w:r>
              <w:rPr>
                <w:rFonts w:hint="eastAsia" w:ascii="宋体" w:hAnsi="宋体" w:eastAsia="宋体" w:cs="宋体"/>
                <w:b w:val="0"/>
                <w:bCs w:val="0"/>
                <w:color w:val="auto"/>
                <w:sz w:val="21"/>
                <w:szCs w:val="21"/>
                <w:highlight w:val="none"/>
                <w:vertAlign w:val="baseline"/>
                <w:lang w:eastAsia="zh-CN"/>
              </w:rPr>
              <w:t>5、</w:t>
            </w:r>
            <w:r>
              <w:rPr>
                <w:rFonts w:hint="eastAsia" w:ascii="宋体" w:hAnsi="宋体" w:eastAsia="宋体" w:cs="宋体"/>
                <w:b w:val="0"/>
                <w:bCs w:val="0"/>
                <w:color w:val="auto"/>
                <w:spacing w:val="8"/>
                <w:sz w:val="21"/>
                <w:szCs w:val="21"/>
                <w:highlight w:val="none"/>
                <w:lang w:eastAsia="zh-CN"/>
              </w:rPr>
              <w:t>★</w:t>
            </w:r>
            <w:r>
              <w:rPr>
                <w:rFonts w:hint="eastAsia" w:ascii="宋体" w:hAnsi="宋体" w:eastAsia="宋体" w:cs="宋体"/>
                <w:b w:val="0"/>
                <w:bCs w:val="0"/>
                <w:color w:val="auto"/>
                <w:sz w:val="21"/>
                <w:szCs w:val="21"/>
                <w:highlight w:val="none"/>
                <w:vertAlign w:val="baseline"/>
                <w:lang w:eastAsia="zh-CN"/>
              </w:rPr>
              <w:t>主板接口：配置≥1个PCIe x16,≥1个PCIe x8,≥1个PCIe x4, ≥1个PCIe x1；USB总数≥12个（前置不少于2个USB3.2），所有USB接口均为主板原装接口，不接受转接口；板载集成1个VGA 、2个数字视频接口（2*HDMI或HDMI+DP)；≥1个M.2接口，≥4个SATA3.0 接口；主板集成10/100M/1000M 自适应以太网卡，原厂可配置同品牌网络防雷器，有网络端口防雷功能；</w:t>
            </w:r>
          </w:p>
          <w:p w14:paraId="15D3EC11">
            <w:pPr>
              <w:pStyle w:val="27"/>
              <w:widowControl w:val="0"/>
              <w:spacing w:before="24" w:line="360" w:lineRule="auto"/>
              <w:ind w:left="21" w:leftChars="0"/>
              <w:rPr>
                <w:rFonts w:hint="eastAsia" w:ascii="宋体" w:hAnsi="宋体" w:eastAsia="宋体" w:cs="宋体"/>
                <w:b w:val="0"/>
                <w:bCs w:val="0"/>
                <w:color w:val="auto"/>
                <w:sz w:val="21"/>
                <w:szCs w:val="21"/>
                <w:highlight w:val="none"/>
                <w:vertAlign w:val="baseline"/>
                <w:lang w:eastAsia="zh-CN"/>
              </w:rPr>
            </w:pPr>
            <w:r>
              <w:rPr>
                <w:rFonts w:hint="eastAsia" w:ascii="宋体" w:hAnsi="宋体" w:eastAsia="宋体" w:cs="宋体"/>
                <w:b w:val="0"/>
                <w:bCs w:val="0"/>
                <w:color w:val="auto"/>
                <w:sz w:val="21"/>
                <w:szCs w:val="21"/>
                <w:highlight w:val="none"/>
                <w:vertAlign w:val="baseline"/>
                <w:lang w:eastAsia="zh-CN"/>
              </w:rPr>
              <w:t>6、显示器：与主机同品牌显示屏尺寸≥23.8英寸，屏幕类型采用IPS，显示屏防蓝光支持防蓝光模式，显示屏刷新率≥100Hz，显示屏色域≥99% sRGB，显示屏响应时间≤5ms，显示屏亮度≥300 尼特，显示屏亮度一致性≥70%，显示屏对比度≥1000:1，显示器分辨率≥1920*1080,显示接口：VGA、HDMI；</w:t>
            </w:r>
          </w:p>
          <w:p w14:paraId="3ACB6C7E">
            <w:pPr>
              <w:pStyle w:val="27"/>
              <w:widowControl w:val="0"/>
              <w:spacing w:before="24" w:line="360" w:lineRule="auto"/>
              <w:ind w:left="21" w:leftChars="0"/>
              <w:rPr>
                <w:rFonts w:hint="eastAsia"/>
                <w:color w:val="auto"/>
                <w:sz w:val="21"/>
                <w:szCs w:val="21"/>
                <w:highlight w:val="none"/>
                <w:lang w:eastAsia="zh-CN"/>
              </w:rPr>
            </w:pPr>
            <w:r>
              <w:rPr>
                <w:rFonts w:hint="eastAsia" w:ascii="宋体" w:hAnsi="宋体" w:eastAsia="宋体" w:cs="宋体"/>
                <w:b w:val="0"/>
                <w:bCs w:val="0"/>
                <w:color w:val="auto"/>
                <w:sz w:val="21"/>
                <w:szCs w:val="21"/>
                <w:highlight w:val="none"/>
                <w:vertAlign w:val="baseline"/>
                <w:lang w:eastAsia="zh-CN"/>
              </w:rPr>
              <w:t>7、键鼠：</w:t>
            </w:r>
            <w:r>
              <w:rPr>
                <w:rFonts w:hint="eastAsia"/>
                <w:color w:val="auto"/>
                <w:sz w:val="21"/>
                <w:szCs w:val="21"/>
                <w:highlight w:val="none"/>
                <w:lang w:eastAsia="zh-CN"/>
              </w:rPr>
              <w:t>同品牌USB光电鼠标、键盘，键盘防水且自带导水孔；</w:t>
            </w:r>
          </w:p>
          <w:p w14:paraId="0CB7EA49">
            <w:pPr>
              <w:pStyle w:val="27"/>
              <w:widowControl w:val="0"/>
              <w:spacing w:before="24" w:line="360" w:lineRule="auto"/>
              <w:ind w:left="21" w:leftChars="0"/>
              <w:rPr>
                <w:rFonts w:hint="eastAsia"/>
                <w:color w:val="auto"/>
                <w:sz w:val="21"/>
                <w:szCs w:val="21"/>
                <w:highlight w:val="none"/>
                <w:lang w:eastAsia="zh-CN"/>
              </w:rPr>
            </w:pPr>
            <w:r>
              <w:rPr>
                <w:rFonts w:hint="eastAsia" w:ascii="宋体" w:hAnsi="宋体" w:eastAsia="宋体" w:cs="宋体"/>
                <w:b w:val="0"/>
                <w:bCs w:val="0"/>
                <w:color w:val="auto"/>
                <w:sz w:val="21"/>
                <w:szCs w:val="21"/>
                <w:highlight w:val="none"/>
                <w:vertAlign w:val="baseline"/>
                <w:lang w:eastAsia="zh-CN"/>
              </w:rPr>
              <w:t>8、</w:t>
            </w:r>
            <w:r>
              <w:rPr>
                <w:rFonts w:hint="eastAsia"/>
                <w:color w:val="auto"/>
                <w:sz w:val="21"/>
                <w:szCs w:val="21"/>
                <w:highlight w:val="none"/>
                <w:lang w:eastAsia="zh-CN"/>
              </w:rPr>
              <w:t>机箱：机箱前置至少具备1个网络故障灯，以便于快速诊断网路通畅情况；机型体积≥</w:t>
            </w:r>
            <w:r>
              <w:rPr>
                <w:color w:val="auto"/>
                <w:sz w:val="21"/>
                <w:szCs w:val="21"/>
                <w:highlight w:val="none"/>
                <w:lang w:eastAsia="zh-CN"/>
              </w:rPr>
              <w:t>8</w:t>
            </w:r>
            <w:r>
              <w:rPr>
                <w:rFonts w:hint="eastAsia"/>
                <w:color w:val="auto"/>
                <w:sz w:val="21"/>
                <w:szCs w:val="21"/>
                <w:highlight w:val="none"/>
                <w:lang w:eastAsia="zh-CN"/>
              </w:rPr>
              <w:t>L，整机防尘等级不低于国际标准IP5X级；</w:t>
            </w:r>
          </w:p>
          <w:p w14:paraId="2D5DC50E">
            <w:pPr>
              <w:pStyle w:val="27"/>
              <w:widowControl w:val="0"/>
              <w:spacing w:before="24" w:line="360" w:lineRule="auto"/>
              <w:ind w:left="21"/>
              <w:rPr>
                <w:rFonts w:hint="eastAsia" w:ascii="宋体" w:hAnsi="宋体" w:eastAsia="宋体" w:cs="宋体"/>
                <w:b w:val="0"/>
                <w:bCs w:val="0"/>
                <w:color w:val="auto"/>
                <w:sz w:val="21"/>
                <w:szCs w:val="21"/>
                <w:highlight w:val="none"/>
                <w:vertAlign w:val="baseline"/>
                <w:lang w:eastAsia="zh-CN"/>
              </w:rPr>
            </w:pPr>
            <w:r>
              <w:rPr>
                <w:rFonts w:hint="eastAsia" w:ascii="宋体" w:hAnsi="宋体" w:eastAsia="宋体" w:cs="宋体"/>
                <w:b w:val="0"/>
                <w:bCs w:val="0"/>
                <w:color w:val="auto"/>
                <w:sz w:val="21"/>
                <w:szCs w:val="21"/>
                <w:highlight w:val="none"/>
                <w:vertAlign w:val="baseline"/>
                <w:lang w:eastAsia="zh-CN"/>
              </w:rPr>
              <w:t xml:space="preserve">9、电源：≥200W节能电源；                                                                                                                                                                                                                                                                                        </w:t>
            </w:r>
            <w:r>
              <w:rPr>
                <w:rFonts w:hint="eastAsia"/>
                <w:color w:val="auto"/>
                <w:sz w:val="21"/>
                <w:szCs w:val="21"/>
                <w:highlight w:val="none"/>
                <w:lang w:eastAsia="zh-CN"/>
              </w:rPr>
              <w:t>10、操作系统：预装银河麒麟桌面操作系统V10（内核版本5.4，三年服务，带正版授权）</w:t>
            </w:r>
          </w:p>
          <w:p w14:paraId="2A031E93">
            <w:pPr>
              <w:pStyle w:val="27"/>
              <w:widowControl w:val="0"/>
              <w:spacing w:before="1" w:line="360" w:lineRule="auto"/>
              <w:ind w:left="21" w:leftChars="0"/>
              <w:rPr>
                <w:rFonts w:hint="eastAsia" w:ascii="宋体" w:hAnsi="宋体" w:eastAsia="宋体" w:cs="宋体"/>
                <w:b w:val="0"/>
                <w:bCs w:val="0"/>
                <w:color w:val="auto"/>
                <w:sz w:val="21"/>
                <w:szCs w:val="21"/>
                <w:highlight w:val="none"/>
                <w:vertAlign w:val="baseline"/>
                <w:lang w:eastAsia="zh-CN"/>
              </w:rPr>
            </w:pPr>
            <w:r>
              <w:rPr>
                <w:rFonts w:hint="eastAsia" w:ascii="宋体" w:hAnsi="宋体" w:eastAsia="宋体" w:cs="宋体"/>
                <w:b w:val="0"/>
                <w:bCs w:val="0"/>
                <w:color w:val="auto"/>
                <w:spacing w:val="8"/>
                <w:sz w:val="21"/>
                <w:szCs w:val="21"/>
                <w:highlight w:val="none"/>
                <w:lang w:eastAsia="zh-CN"/>
              </w:rPr>
              <w:t>★</w:t>
            </w:r>
            <w:r>
              <w:rPr>
                <w:rFonts w:hint="eastAsia" w:cs="宋体"/>
                <w:b w:val="0"/>
                <w:bCs w:val="0"/>
                <w:color w:val="auto"/>
                <w:sz w:val="21"/>
                <w:szCs w:val="21"/>
                <w:highlight w:val="none"/>
                <w:vertAlign w:val="baseline"/>
                <w:lang w:val="en-US" w:eastAsia="zh-CN"/>
              </w:rPr>
              <w:t>11.为确保货物质量及原厂品质，以上打★技术参数需在供货时出具原厂符合性证明函；</w:t>
            </w:r>
          </w:p>
          <w:p w14:paraId="3E27D7A3">
            <w:pPr>
              <w:pStyle w:val="27"/>
              <w:widowControl w:val="0"/>
              <w:spacing w:before="24" w:line="360" w:lineRule="auto"/>
              <w:ind w:left="21" w:leftChars="0"/>
              <w:rPr>
                <w:rFonts w:hint="eastAsia" w:ascii="宋体" w:hAnsi="宋体" w:eastAsia="宋体" w:cs="宋体"/>
                <w:b w:val="0"/>
                <w:bCs w:val="0"/>
                <w:color w:val="auto"/>
                <w:sz w:val="21"/>
                <w:szCs w:val="21"/>
                <w:highlight w:val="none"/>
                <w:vertAlign w:val="baseline"/>
                <w:lang w:eastAsia="zh-CN"/>
              </w:rPr>
            </w:pPr>
            <w:r>
              <w:rPr>
                <w:rFonts w:hint="eastAsia" w:ascii="宋体" w:hAnsi="宋体" w:eastAsia="宋体" w:cs="宋体"/>
                <w:b w:val="0"/>
                <w:bCs w:val="0"/>
                <w:color w:val="auto"/>
                <w:sz w:val="21"/>
                <w:szCs w:val="21"/>
                <w:highlight w:val="none"/>
                <w:vertAlign w:val="baseline"/>
                <w:lang w:eastAsia="zh-CN"/>
              </w:rPr>
              <w:t>二、融合桌面终端管理软件：</w:t>
            </w:r>
          </w:p>
          <w:p w14:paraId="58ED544D">
            <w:pPr>
              <w:pStyle w:val="27"/>
              <w:widowControl w:val="0"/>
              <w:spacing w:before="24" w:line="360" w:lineRule="auto"/>
              <w:ind w:left="21" w:leftChars="0"/>
              <w:rPr>
                <w:rFonts w:hint="eastAsia" w:ascii="宋体" w:hAnsi="宋体" w:eastAsia="宋体" w:cs="宋体"/>
                <w:b w:val="0"/>
                <w:bCs w:val="0"/>
                <w:color w:val="auto"/>
                <w:sz w:val="21"/>
                <w:szCs w:val="21"/>
                <w:highlight w:val="none"/>
                <w:vertAlign w:val="baseline"/>
                <w:lang w:eastAsia="zh-CN"/>
              </w:rPr>
            </w:pPr>
            <w:r>
              <w:rPr>
                <w:rFonts w:hint="eastAsia" w:ascii="宋体" w:hAnsi="宋体" w:eastAsia="宋体" w:cs="宋体"/>
                <w:b w:val="0"/>
                <w:bCs w:val="0"/>
                <w:color w:val="auto"/>
                <w:sz w:val="21"/>
                <w:szCs w:val="21"/>
                <w:highlight w:val="none"/>
                <w:vertAlign w:val="baseline"/>
                <w:lang w:eastAsia="zh-CN"/>
              </w:rPr>
              <w:t>1、支持系统环境的批量部署，可根据不同专业的教学、考试要求，快速创建多套教学环境，使用时开放，不使用时随时回收。</w:t>
            </w:r>
          </w:p>
          <w:p w14:paraId="4E60DDD5">
            <w:pPr>
              <w:pStyle w:val="27"/>
              <w:widowControl w:val="0"/>
              <w:spacing w:before="24" w:line="360" w:lineRule="auto"/>
              <w:ind w:left="21" w:leftChars="0"/>
              <w:rPr>
                <w:rFonts w:hint="eastAsia" w:ascii="宋体" w:hAnsi="宋体" w:eastAsia="宋体" w:cs="宋体"/>
                <w:b w:val="0"/>
                <w:bCs w:val="0"/>
                <w:color w:val="auto"/>
                <w:sz w:val="21"/>
                <w:szCs w:val="21"/>
                <w:highlight w:val="none"/>
                <w:vertAlign w:val="baseline"/>
                <w:lang w:eastAsia="zh-CN"/>
              </w:rPr>
            </w:pPr>
            <w:r>
              <w:rPr>
                <w:rFonts w:hint="eastAsia" w:ascii="宋体" w:hAnsi="宋体" w:eastAsia="宋体" w:cs="宋体"/>
                <w:b w:val="0"/>
                <w:bCs w:val="0"/>
                <w:color w:val="auto"/>
                <w:sz w:val="21"/>
                <w:szCs w:val="21"/>
                <w:highlight w:val="none"/>
                <w:vertAlign w:val="baseline"/>
                <w:lang w:eastAsia="zh-CN"/>
              </w:rPr>
              <w:t>2、需支持用户桌面在需要帮助的时候，云桌面管理平台可以直接向需要帮助的用户桌面发起帮助，进行这一项操作时不需要借助第三方软件。</w:t>
            </w:r>
          </w:p>
          <w:p w14:paraId="7B47DF63">
            <w:pPr>
              <w:pStyle w:val="27"/>
              <w:widowControl w:val="0"/>
              <w:spacing w:before="24" w:line="360" w:lineRule="auto"/>
              <w:ind w:left="21" w:leftChars="0"/>
              <w:rPr>
                <w:rFonts w:hint="eastAsia" w:ascii="宋体" w:hAnsi="宋体" w:eastAsia="宋体" w:cs="宋体"/>
                <w:b w:val="0"/>
                <w:bCs w:val="0"/>
                <w:color w:val="auto"/>
                <w:sz w:val="21"/>
                <w:szCs w:val="21"/>
                <w:highlight w:val="none"/>
                <w:vertAlign w:val="baseline"/>
                <w:lang w:eastAsia="zh-CN"/>
              </w:rPr>
            </w:pPr>
            <w:r>
              <w:rPr>
                <w:rFonts w:hint="eastAsia" w:ascii="宋体" w:hAnsi="宋体" w:eastAsia="宋体" w:cs="宋体"/>
                <w:b w:val="0"/>
                <w:bCs w:val="0"/>
                <w:color w:val="auto"/>
                <w:sz w:val="21"/>
                <w:szCs w:val="21"/>
                <w:highlight w:val="none"/>
                <w:vertAlign w:val="baseline"/>
                <w:lang w:eastAsia="zh-CN"/>
              </w:rPr>
              <w:t>3、支持开机logo自定义，可以自定义设备开机登录页面logo及文字定制，便于学校进行资产管理。</w:t>
            </w:r>
          </w:p>
          <w:p w14:paraId="0D01C6BD">
            <w:pPr>
              <w:pStyle w:val="27"/>
              <w:widowControl w:val="0"/>
              <w:spacing w:before="24" w:line="360" w:lineRule="auto"/>
              <w:ind w:left="21" w:leftChars="0"/>
              <w:rPr>
                <w:rFonts w:hint="eastAsia" w:ascii="宋体" w:hAnsi="宋体" w:eastAsia="宋体" w:cs="宋体"/>
                <w:b w:val="0"/>
                <w:bCs w:val="0"/>
                <w:color w:val="auto"/>
                <w:sz w:val="21"/>
                <w:szCs w:val="21"/>
                <w:highlight w:val="none"/>
                <w:vertAlign w:val="baseline"/>
                <w:lang w:eastAsia="zh-CN"/>
              </w:rPr>
            </w:pPr>
            <w:r>
              <w:rPr>
                <w:rFonts w:hint="eastAsia" w:ascii="宋体" w:hAnsi="宋体" w:eastAsia="宋体" w:cs="宋体"/>
                <w:b w:val="0"/>
                <w:bCs w:val="0"/>
                <w:color w:val="auto"/>
                <w:sz w:val="21"/>
                <w:szCs w:val="21"/>
                <w:highlight w:val="none"/>
                <w:vertAlign w:val="baseline"/>
                <w:lang w:eastAsia="zh-CN"/>
              </w:rPr>
              <w:t>4、▲为简化运维和管理工作，云桌面需要提供系统垃圾清理功能，保障机房电脑能高效运行，稳定使用。（针对此项功能提供具备资质的第三方检测机构出具的检测报告复印件或产品功能截图)</w:t>
            </w:r>
          </w:p>
          <w:p w14:paraId="77349951">
            <w:pPr>
              <w:pStyle w:val="27"/>
              <w:widowControl w:val="0"/>
              <w:spacing w:before="24" w:line="360" w:lineRule="auto"/>
              <w:ind w:left="21" w:leftChars="0"/>
              <w:rPr>
                <w:rFonts w:hint="eastAsia" w:ascii="宋体" w:hAnsi="宋体" w:eastAsia="宋体" w:cs="宋体"/>
                <w:b w:val="0"/>
                <w:bCs w:val="0"/>
                <w:color w:val="auto"/>
                <w:sz w:val="21"/>
                <w:szCs w:val="21"/>
                <w:highlight w:val="none"/>
                <w:vertAlign w:val="baseline"/>
                <w:lang w:eastAsia="zh-CN"/>
              </w:rPr>
            </w:pPr>
            <w:r>
              <w:rPr>
                <w:rFonts w:hint="eastAsia" w:ascii="宋体" w:hAnsi="宋体" w:eastAsia="宋体" w:cs="宋体"/>
                <w:b w:val="0"/>
                <w:bCs w:val="0"/>
                <w:color w:val="auto"/>
                <w:sz w:val="21"/>
                <w:szCs w:val="21"/>
                <w:highlight w:val="none"/>
                <w:vertAlign w:val="baseline"/>
                <w:lang w:eastAsia="zh-CN"/>
              </w:rPr>
              <w:t>5、▲能够单独设定桌面系统盘/数据盘的还原属性，支持每天还原、每周还原、每月还原，支持自动更新桌面。（针对此项功能提供具备资质的第三方检测机构出具的检测报告复印件或产品功能截图)</w:t>
            </w:r>
          </w:p>
          <w:p w14:paraId="5469F4E8">
            <w:pPr>
              <w:pStyle w:val="27"/>
              <w:widowControl w:val="0"/>
              <w:spacing w:before="24" w:line="360" w:lineRule="auto"/>
              <w:ind w:left="21" w:leftChars="0"/>
              <w:rPr>
                <w:rFonts w:hint="eastAsia" w:ascii="宋体" w:hAnsi="宋体" w:eastAsia="宋体" w:cs="宋体"/>
                <w:b w:val="0"/>
                <w:bCs w:val="0"/>
                <w:color w:val="auto"/>
                <w:sz w:val="21"/>
                <w:szCs w:val="21"/>
                <w:highlight w:val="none"/>
                <w:vertAlign w:val="baseline"/>
                <w:lang w:eastAsia="zh-CN"/>
              </w:rPr>
            </w:pPr>
            <w:r>
              <w:rPr>
                <w:rFonts w:hint="eastAsia" w:ascii="宋体" w:hAnsi="宋体" w:eastAsia="宋体" w:cs="宋体"/>
                <w:b w:val="0"/>
                <w:bCs w:val="0"/>
                <w:color w:val="auto"/>
                <w:sz w:val="21"/>
                <w:szCs w:val="21"/>
                <w:highlight w:val="none"/>
                <w:vertAlign w:val="baseline"/>
                <w:lang w:eastAsia="zh-CN"/>
              </w:rPr>
              <w:t>6、为满足多种使用需求，需支持多种系统镜像例如Win7、Win10、Win11、UOS、麒麟、中科方德等主流镜像，为降低使用复杂度要求云桌面管理系统软件可以进行一键切换系统镜像。</w:t>
            </w:r>
          </w:p>
          <w:p w14:paraId="3E9694AF">
            <w:pPr>
              <w:pStyle w:val="27"/>
              <w:widowControl w:val="0"/>
              <w:spacing w:before="24" w:line="360" w:lineRule="auto"/>
              <w:ind w:left="21" w:leftChars="0"/>
              <w:rPr>
                <w:rFonts w:hint="eastAsia" w:ascii="宋体" w:hAnsi="宋体" w:eastAsia="宋体" w:cs="宋体"/>
                <w:b w:val="0"/>
                <w:bCs w:val="0"/>
                <w:color w:val="auto"/>
                <w:sz w:val="21"/>
                <w:szCs w:val="21"/>
                <w:highlight w:val="none"/>
                <w:vertAlign w:val="baseline"/>
                <w:lang w:eastAsia="zh-CN"/>
              </w:rPr>
            </w:pPr>
            <w:r>
              <w:rPr>
                <w:rFonts w:hint="eastAsia" w:ascii="宋体" w:hAnsi="宋体" w:eastAsia="宋体" w:cs="宋体"/>
                <w:b w:val="0"/>
                <w:bCs w:val="0"/>
                <w:color w:val="auto"/>
                <w:sz w:val="21"/>
                <w:szCs w:val="21"/>
                <w:highlight w:val="none"/>
                <w:vertAlign w:val="baseline"/>
                <w:lang w:eastAsia="zh-CN"/>
              </w:rPr>
              <w:t>7、云桌面系统软件支持系统同传，为保障同传传输速度，需支持BT传输。</w:t>
            </w:r>
          </w:p>
          <w:p w14:paraId="0064D411">
            <w:pPr>
              <w:pStyle w:val="27"/>
              <w:widowControl w:val="0"/>
              <w:spacing w:before="24" w:line="360" w:lineRule="auto"/>
              <w:ind w:left="21" w:leftChars="0"/>
              <w:rPr>
                <w:rFonts w:hint="eastAsia" w:ascii="宋体" w:hAnsi="宋体" w:eastAsia="宋体" w:cs="宋体"/>
                <w:b w:val="0"/>
                <w:bCs w:val="0"/>
                <w:color w:val="auto"/>
                <w:sz w:val="21"/>
                <w:szCs w:val="21"/>
                <w:highlight w:val="none"/>
                <w:vertAlign w:val="baseline"/>
                <w:lang w:eastAsia="zh-CN"/>
              </w:rPr>
            </w:pPr>
            <w:r>
              <w:rPr>
                <w:rFonts w:hint="eastAsia" w:ascii="宋体" w:hAnsi="宋体" w:eastAsia="宋体" w:cs="宋体"/>
                <w:b w:val="0"/>
                <w:bCs w:val="0"/>
                <w:color w:val="auto"/>
                <w:sz w:val="21"/>
                <w:szCs w:val="21"/>
                <w:highlight w:val="none"/>
                <w:vertAlign w:val="baseline"/>
                <w:lang w:eastAsia="zh-CN"/>
              </w:rPr>
              <w:t>8、云桌面系统支持获取所有设备的状态、设备编号、设备IP、设备MAC、CPU信息、内存使用率、运行时间、磁盘信息等信息，便于管理员统计已纳管的设备资产情况。</w:t>
            </w:r>
          </w:p>
          <w:p w14:paraId="2CCED3A1">
            <w:pPr>
              <w:pStyle w:val="27"/>
              <w:widowControl w:val="0"/>
              <w:spacing w:before="24" w:line="360" w:lineRule="auto"/>
              <w:ind w:left="21" w:leftChars="0"/>
              <w:rPr>
                <w:rFonts w:hint="eastAsia" w:ascii="宋体" w:hAnsi="宋体" w:eastAsia="宋体" w:cs="宋体"/>
                <w:b w:val="0"/>
                <w:bCs w:val="0"/>
                <w:color w:val="auto"/>
                <w:sz w:val="21"/>
                <w:szCs w:val="21"/>
                <w:highlight w:val="none"/>
                <w:vertAlign w:val="baseline"/>
                <w:lang w:eastAsia="zh-CN"/>
              </w:rPr>
            </w:pPr>
            <w:r>
              <w:rPr>
                <w:rFonts w:hint="eastAsia" w:ascii="宋体" w:hAnsi="宋体" w:eastAsia="宋体" w:cs="宋体"/>
                <w:b w:val="0"/>
                <w:bCs w:val="0"/>
                <w:color w:val="auto"/>
                <w:sz w:val="21"/>
                <w:szCs w:val="21"/>
                <w:highlight w:val="none"/>
                <w:vertAlign w:val="baseline"/>
                <w:lang w:eastAsia="zh-CN"/>
              </w:rPr>
              <w:t>9、▲为提供更加良好的桌面使用环境，需提供广告弹窗拦截功能，开启后系统自动拦截用户设备桌面弹窗广告，净化桌面环境。（针对此项功能提供具备资质的第三方检测机构出具的检测报告复印件或产品功能截图)</w:t>
            </w:r>
          </w:p>
          <w:p w14:paraId="6006CB55">
            <w:pPr>
              <w:pStyle w:val="27"/>
              <w:widowControl w:val="0"/>
              <w:spacing w:before="24" w:line="360" w:lineRule="auto"/>
              <w:ind w:left="21" w:leftChars="0"/>
              <w:rPr>
                <w:rFonts w:hint="eastAsia" w:ascii="宋体" w:hAnsi="宋体" w:eastAsia="宋体" w:cs="宋体"/>
                <w:b w:val="0"/>
                <w:bCs w:val="0"/>
                <w:color w:val="auto"/>
                <w:sz w:val="21"/>
                <w:szCs w:val="21"/>
                <w:highlight w:val="none"/>
                <w:vertAlign w:val="baseline"/>
                <w:lang w:eastAsia="zh-CN"/>
              </w:rPr>
            </w:pPr>
            <w:r>
              <w:rPr>
                <w:rFonts w:hint="eastAsia" w:ascii="宋体" w:hAnsi="宋体" w:eastAsia="宋体" w:cs="宋体"/>
                <w:b w:val="0"/>
                <w:bCs w:val="0"/>
                <w:color w:val="auto"/>
                <w:sz w:val="21"/>
                <w:szCs w:val="21"/>
                <w:highlight w:val="none"/>
                <w:vertAlign w:val="baseline"/>
                <w:lang w:eastAsia="zh-CN"/>
              </w:rPr>
              <w:t>10、▲提供环境监测功能，针对用户正在使用的桌面系统环境进行巡检，监测内容以列表形式呈现内容包含但不限于电脑名称、系统版本、IP、内存、硬盘等状态。如出现网络连接中断、USB未连接、未知盘符，均会进行告警。（针对此项功能提供具备资质的第三方检测机构出具的检测报告复印件或产品功能截图)</w:t>
            </w:r>
          </w:p>
          <w:p w14:paraId="1882DBE8">
            <w:pPr>
              <w:pStyle w:val="27"/>
              <w:widowControl w:val="0"/>
              <w:spacing w:before="24" w:line="360" w:lineRule="auto"/>
              <w:ind w:left="21" w:leftChars="0"/>
              <w:rPr>
                <w:rFonts w:hint="eastAsia" w:ascii="宋体" w:hAnsi="宋体" w:eastAsia="宋体" w:cs="宋体"/>
                <w:b w:val="0"/>
                <w:bCs w:val="0"/>
                <w:color w:val="auto"/>
                <w:sz w:val="21"/>
                <w:szCs w:val="21"/>
                <w:highlight w:val="none"/>
                <w:vertAlign w:val="baseline"/>
                <w:lang w:eastAsia="zh-CN"/>
              </w:rPr>
            </w:pPr>
            <w:r>
              <w:rPr>
                <w:rFonts w:hint="eastAsia" w:ascii="宋体" w:hAnsi="宋体" w:eastAsia="宋体" w:cs="宋体"/>
                <w:b w:val="0"/>
                <w:bCs w:val="0"/>
                <w:color w:val="auto"/>
                <w:sz w:val="21"/>
                <w:szCs w:val="21"/>
                <w:highlight w:val="none"/>
                <w:vertAlign w:val="baseline"/>
                <w:lang w:eastAsia="zh-CN"/>
              </w:rPr>
              <w:t>11、支持静默更新功能，要求不影响用户设备日常使用的情况下对用户支持进行更新操作，服务端发送过来的更新镜像文件用户设备后台可进行静默接收，且桌面会有弹窗提示，待用户空闲时间重启即可自动更新。</w:t>
            </w:r>
          </w:p>
          <w:p w14:paraId="52D165F7">
            <w:pPr>
              <w:pStyle w:val="27"/>
              <w:widowControl w:val="0"/>
              <w:spacing w:before="24" w:line="360" w:lineRule="auto"/>
              <w:ind w:left="21" w:leftChars="0"/>
              <w:rPr>
                <w:rFonts w:hint="eastAsia" w:ascii="宋体" w:hAnsi="宋体" w:eastAsia="宋体" w:cs="宋体"/>
                <w:b w:val="0"/>
                <w:bCs w:val="0"/>
                <w:color w:val="auto"/>
                <w:sz w:val="21"/>
                <w:szCs w:val="21"/>
                <w:highlight w:val="none"/>
                <w:vertAlign w:val="baseline"/>
                <w:lang w:eastAsia="zh-CN"/>
              </w:rPr>
            </w:pPr>
            <w:r>
              <w:rPr>
                <w:rFonts w:hint="eastAsia" w:ascii="宋体" w:hAnsi="宋体" w:eastAsia="宋体" w:cs="宋体"/>
                <w:b w:val="0"/>
                <w:bCs w:val="0"/>
                <w:color w:val="auto"/>
                <w:sz w:val="21"/>
                <w:szCs w:val="21"/>
                <w:highlight w:val="none"/>
                <w:vertAlign w:val="baseline"/>
                <w:lang w:eastAsia="zh-CN"/>
              </w:rPr>
              <w:t>12、▲为了便于管理员排查网络故障，需提供网络修复功能，可全面检测网络服务是否正常。（针对此项功能提供具备资质的第三方检测机构出具的检测报告复印件或产品功能截图)</w:t>
            </w:r>
          </w:p>
          <w:p w14:paraId="7F292FBF">
            <w:pPr>
              <w:pStyle w:val="27"/>
              <w:widowControl w:val="0"/>
              <w:spacing w:before="24" w:line="360" w:lineRule="auto"/>
              <w:ind w:left="21" w:leftChars="0"/>
              <w:rPr>
                <w:rFonts w:hint="eastAsia" w:ascii="宋体" w:hAnsi="宋体" w:eastAsia="宋体" w:cs="宋体"/>
                <w:b w:val="0"/>
                <w:bCs w:val="0"/>
                <w:color w:val="auto"/>
                <w:sz w:val="21"/>
                <w:szCs w:val="21"/>
                <w:highlight w:val="none"/>
                <w:vertAlign w:val="baseline"/>
                <w:lang w:eastAsia="zh-CN"/>
              </w:rPr>
            </w:pPr>
            <w:r>
              <w:rPr>
                <w:rFonts w:hint="eastAsia" w:ascii="宋体" w:hAnsi="宋体" w:eastAsia="宋体" w:cs="宋体"/>
                <w:b w:val="0"/>
                <w:bCs w:val="0"/>
                <w:color w:val="auto"/>
                <w:sz w:val="21"/>
                <w:szCs w:val="21"/>
                <w:highlight w:val="none"/>
                <w:vertAlign w:val="baseline"/>
                <w:lang w:eastAsia="zh-CN"/>
              </w:rPr>
              <w:t>13、▲云桌面软件需支持流量监控功能，可检测设备机目前进程的流量接收与发送的情况。（针对此项功能提供具备资质的第三方检测机构出具的检测报告复印件或产品功能截图)</w:t>
            </w:r>
          </w:p>
          <w:p w14:paraId="4CCD9122">
            <w:pPr>
              <w:pStyle w:val="27"/>
              <w:widowControl w:val="0"/>
              <w:spacing w:before="24" w:line="360" w:lineRule="auto"/>
              <w:ind w:left="21" w:leftChars="0"/>
              <w:rPr>
                <w:rFonts w:hint="eastAsia" w:ascii="宋体" w:hAnsi="宋体" w:eastAsia="宋体" w:cs="宋体"/>
                <w:b w:val="0"/>
                <w:bCs w:val="0"/>
                <w:color w:val="auto"/>
                <w:sz w:val="21"/>
                <w:szCs w:val="21"/>
                <w:highlight w:val="none"/>
                <w:vertAlign w:val="baseline"/>
                <w:lang w:eastAsia="zh-CN"/>
              </w:rPr>
            </w:pPr>
            <w:r>
              <w:rPr>
                <w:rFonts w:hint="eastAsia" w:ascii="宋体" w:hAnsi="宋体" w:eastAsia="宋体" w:cs="宋体"/>
                <w:b w:val="0"/>
                <w:bCs w:val="0"/>
                <w:color w:val="auto"/>
                <w:sz w:val="21"/>
                <w:szCs w:val="21"/>
                <w:highlight w:val="none"/>
                <w:vertAlign w:val="baseline"/>
                <w:lang w:eastAsia="zh-CN"/>
              </w:rPr>
              <w:t>14、支持远程打开管理平台，进行远程操作，无需管理员进行来回奔走。</w:t>
            </w:r>
          </w:p>
          <w:p w14:paraId="14050938">
            <w:pPr>
              <w:pStyle w:val="27"/>
              <w:widowControl w:val="0"/>
              <w:spacing w:before="24" w:line="360" w:lineRule="auto"/>
              <w:ind w:left="21" w:leftChars="0"/>
              <w:rPr>
                <w:rFonts w:hint="eastAsia" w:ascii="宋体" w:hAnsi="宋体" w:eastAsia="宋体" w:cs="宋体"/>
                <w:b w:val="0"/>
                <w:bCs w:val="0"/>
                <w:color w:val="auto"/>
                <w:sz w:val="21"/>
                <w:szCs w:val="21"/>
                <w:highlight w:val="none"/>
                <w:vertAlign w:val="baseline"/>
                <w:lang w:eastAsia="zh-CN"/>
              </w:rPr>
            </w:pPr>
            <w:r>
              <w:rPr>
                <w:rFonts w:hint="eastAsia" w:ascii="宋体" w:hAnsi="宋体" w:eastAsia="宋体" w:cs="宋体"/>
                <w:b w:val="0"/>
                <w:bCs w:val="0"/>
                <w:color w:val="auto"/>
                <w:sz w:val="21"/>
                <w:szCs w:val="21"/>
                <w:highlight w:val="none"/>
                <w:vertAlign w:val="baseline"/>
                <w:lang w:eastAsia="zh-CN"/>
              </w:rPr>
              <w:t>15、为便于管理员可以给不同的课程制作不同的镜像，支持子镜像功能，在基础镜像的基础上安装不同课程的软件成为不同子镜像，分配给不同的课程。</w:t>
            </w:r>
          </w:p>
          <w:p w14:paraId="15197111">
            <w:pPr>
              <w:pStyle w:val="27"/>
              <w:widowControl w:val="0"/>
              <w:spacing w:before="24" w:line="360" w:lineRule="auto"/>
              <w:ind w:left="21" w:leftChars="0"/>
              <w:rPr>
                <w:rFonts w:hint="eastAsia" w:ascii="宋体" w:hAnsi="宋体" w:eastAsia="宋体" w:cs="宋体"/>
                <w:b w:val="0"/>
                <w:bCs w:val="0"/>
                <w:color w:val="auto"/>
                <w:sz w:val="21"/>
                <w:szCs w:val="21"/>
                <w:highlight w:val="none"/>
                <w:vertAlign w:val="baseline"/>
                <w:lang w:eastAsia="zh-CN"/>
              </w:rPr>
            </w:pPr>
            <w:r>
              <w:rPr>
                <w:rFonts w:hint="eastAsia" w:ascii="宋体" w:hAnsi="宋体" w:eastAsia="宋体" w:cs="宋体"/>
                <w:b w:val="0"/>
                <w:bCs w:val="0"/>
                <w:color w:val="auto"/>
                <w:sz w:val="21"/>
                <w:szCs w:val="21"/>
                <w:highlight w:val="none"/>
                <w:vertAlign w:val="baseline"/>
                <w:lang w:eastAsia="zh-CN"/>
              </w:rPr>
              <w:t>16、为加速后期文件以及软件的下发速度，软件需支持增量下发功能，只下发差异数据，速度更快。</w:t>
            </w:r>
          </w:p>
          <w:p w14:paraId="086FDF7A">
            <w:pPr>
              <w:pStyle w:val="27"/>
              <w:widowControl w:val="0"/>
              <w:spacing w:before="24" w:line="360" w:lineRule="auto"/>
              <w:ind w:left="21" w:leftChars="0"/>
              <w:rPr>
                <w:rFonts w:hint="eastAsia" w:ascii="宋体" w:hAnsi="宋体" w:eastAsia="宋体" w:cs="宋体"/>
                <w:b w:val="0"/>
                <w:bCs w:val="0"/>
                <w:color w:val="auto"/>
                <w:sz w:val="21"/>
                <w:szCs w:val="21"/>
                <w:highlight w:val="none"/>
                <w:vertAlign w:val="baseline"/>
                <w:lang w:eastAsia="zh-CN"/>
              </w:rPr>
            </w:pPr>
            <w:r>
              <w:rPr>
                <w:rFonts w:hint="eastAsia" w:ascii="宋体" w:hAnsi="宋体" w:eastAsia="宋体" w:cs="宋体"/>
                <w:b w:val="0"/>
                <w:bCs w:val="0"/>
                <w:color w:val="auto"/>
                <w:sz w:val="21"/>
                <w:szCs w:val="21"/>
                <w:highlight w:val="none"/>
                <w:vertAlign w:val="baseline"/>
                <w:lang w:eastAsia="zh-CN"/>
              </w:rPr>
              <w:t>17、▲为简化部署，支持对3DMAX、CAD等图形设计、工程设计类软件的统一注册，无需手动逐台激活。（针对此项功能提供具备资质的第三方检测机构出具的检测报告复印件或产品功能截图)</w:t>
            </w:r>
          </w:p>
          <w:p w14:paraId="430A5BF7">
            <w:pPr>
              <w:pStyle w:val="27"/>
              <w:widowControl w:val="0"/>
              <w:spacing w:before="24" w:line="360" w:lineRule="auto"/>
              <w:ind w:left="21" w:leftChars="0"/>
              <w:rPr>
                <w:rFonts w:hint="eastAsia" w:ascii="宋体" w:hAnsi="宋体" w:eastAsia="宋体" w:cs="宋体"/>
                <w:b w:val="0"/>
                <w:bCs w:val="0"/>
                <w:color w:val="auto"/>
                <w:sz w:val="21"/>
                <w:szCs w:val="21"/>
                <w:highlight w:val="none"/>
                <w:vertAlign w:val="baseline"/>
                <w:lang w:eastAsia="zh-CN"/>
              </w:rPr>
            </w:pPr>
            <w:r>
              <w:rPr>
                <w:rFonts w:hint="eastAsia" w:ascii="宋体" w:hAnsi="宋体" w:eastAsia="宋体" w:cs="宋体"/>
                <w:b w:val="0"/>
                <w:bCs w:val="0"/>
                <w:color w:val="auto"/>
                <w:sz w:val="21"/>
                <w:szCs w:val="21"/>
                <w:highlight w:val="none"/>
                <w:vertAlign w:val="baseline"/>
                <w:lang w:eastAsia="zh-CN"/>
              </w:rPr>
              <w:t>18、支持Linux系统以及Windows系统的IP以及计算机名的批量自动分配。</w:t>
            </w:r>
          </w:p>
          <w:p w14:paraId="578E5402">
            <w:pPr>
              <w:pStyle w:val="27"/>
              <w:widowControl w:val="0"/>
              <w:spacing w:before="24" w:line="360" w:lineRule="auto"/>
              <w:ind w:left="21" w:leftChars="0"/>
              <w:rPr>
                <w:rFonts w:hint="eastAsia" w:ascii="宋体" w:hAnsi="宋体" w:eastAsia="宋体" w:cs="宋体"/>
                <w:b w:val="0"/>
                <w:bCs w:val="0"/>
                <w:color w:val="auto"/>
                <w:sz w:val="21"/>
                <w:szCs w:val="21"/>
                <w:highlight w:val="none"/>
                <w:vertAlign w:val="baseline"/>
                <w:lang w:eastAsia="zh-CN"/>
              </w:rPr>
            </w:pPr>
            <w:r>
              <w:rPr>
                <w:rFonts w:hint="eastAsia" w:ascii="宋体" w:hAnsi="宋体" w:eastAsia="宋体" w:cs="宋体"/>
                <w:b w:val="0"/>
                <w:bCs w:val="0"/>
                <w:color w:val="auto"/>
                <w:sz w:val="21"/>
                <w:szCs w:val="21"/>
                <w:highlight w:val="none"/>
                <w:vertAlign w:val="baseline"/>
                <w:lang w:eastAsia="zh-CN"/>
              </w:rPr>
              <w:t>19、支持查看各设备的网络连接状态是否正常，如存在异常情况，便于管理员进行及时排障。</w:t>
            </w:r>
          </w:p>
          <w:p w14:paraId="0933910E">
            <w:pPr>
              <w:pStyle w:val="27"/>
              <w:widowControl w:val="0"/>
              <w:spacing w:before="24" w:line="360" w:lineRule="auto"/>
              <w:ind w:left="21" w:leftChars="0"/>
              <w:rPr>
                <w:rFonts w:hint="eastAsia" w:ascii="宋体" w:hAnsi="宋体" w:eastAsia="宋体" w:cs="宋体"/>
                <w:b w:val="0"/>
                <w:bCs w:val="0"/>
                <w:color w:val="auto"/>
                <w:sz w:val="21"/>
                <w:szCs w:val="21"/>
                <w:highlight w:val="none"/>
                <w:vertAlign w:val="baseline"/>
                <w:lang w:eastAsia="zh-CN"/>
              </w:rPr>
            </w:pPr>
            <w:r>
              <w:rPr>
                <w:rFonts w:hint="eastAsia" w:ascii="宋体" w:hAnsi="宋体" w:eastAsia="宋体" w:cs="宋体"/>
                <w:b w:val="0"/>
                <w:bCs w:val="0"/>
                <w:color w:val="auto"/>
                <w:sz w:val="21"/>
                <w:szCs w:val="21"/>
                <w:highlight w:val="none"/>
                <w:vertAlign w:val="baseline"/>
                <w:lang w:eastAsia="zh-CN"/>
              </w:rPr>
              <w:t>20、▲云桌面软件支持无服务器部署，任意一台学生机均可成为管理端，对于所有设备进行统一管理维护。（针对此项功能提供具备资质的第三方检测机构出具的检测报告复印件或产品功能截图)</w:t>
            </w:r>
          </w:p>
          <w:p w14:paraId="46D0E285">
            <w:pPr>
              <w:pStyle w:val="27"/>
              <w:widowControl w:val="0"/>
              <w:spacing w:before="24" w:line="360" w:lineRule="auto"/>
              <w:ind w:left="21" w:leftChars="0"/>
              <w:rPr>
                <w:rFonts w:hint="eastAsia" w:ascii="宋体" w:hAnsi="宋体" w:eastAsia="宋体" w:cs="宋体"/>
                <w:b w:val="0"/>
                <w:bCs w:val="0"/>
                <w:color w:val="auto"/>
                <w:sz w:val="21"/>
                <w:szCs w:val="21"/>
                <w:highlight w:val="none"/>
                <w:vertAlign w:val="baseline"/>
                <w:lang w:eastAsia="zh-CN"/>
              </w:rPr>
            </w:pPr>
            <w:r>
              <w:rPr>
                <w:rFonts w:hint="eastAsia" w:ascii="宋体" w:hAnsi="宋体" w:eastAsia="宋体" w:cs="宋体"/>
                <w:b w:val="0"/>
                <w:bCs w:val="0"/>
                <w:color w:val="auto"/>
                <w:sz w:val="21"/>
                <w:szCs w:val="21"/>
                <w:highlight w:val="none"/>
                <w:vertAlign w:val="baseline"/>
                <w:lang w:eastAsia="zh-CN"/>
              </w:rPr>
              <w:t>21、支持操作日志记录，对于管理员的所有操作都会自动生成日志，便于在出现问题时进行及时排查。</w:t>
            </w:r>
          </w:p>
          <w:p w14:paraId="627F33B8">
            <w:pPr>
              <w:pStyle w:val="27"/>
              <w:widowControl w:val="0"/>
              <w:spacing w:before="24" w:line="360" w:lineRule="auto"/>
              <w:ind w:left="21" w:leftChars="0"/>
              <w:rPr>
                <w:rFonts w:hint="eastAsia" w:ascii="宋体" w:hAnsi="宋体" w:eastAsia="宋体" w:cs="宋体"/>
                <w:b w:val="0"/>
                <w:bCs w:val="0"/>
                <w:color w:val="auto"/>
                <w:sz w:val="21"/>
                <w:szCs w:val="21"/>
                <w:highlight w:val="none"/>
                <w:vertAlign w:val="baseline"/>
                <w:lang w:eastAsia="zh-CN"/>
              </w:rPr>
            </w:pPr>
            <w:r>
              <w:rPr>
                <w:rFonts w:hint="eastAsia" w:ascii="宋体" w:hAnsi="宋体" w:eastAsia="宋体" w:cs="宋体"/>
                <w:b w:val="0"/>
                <w:bCs w:val="0"/>
                <w:color w:val="auto"/>
                <w:sz w:val="21"/>
                <w:szCs w:val="21"/>
                <w:highlight w:val="none"/>
                <w:vertAlign w:val="baseline"/>
                <w:lang w:eastAsia="zh-CN"/>
              </w:rPr>
              <w:t>22、为防止管理员镜像下发时出现错误，可支持中止下发，中止后进行重新下发即可。</w:t>
            </w:r>
          </w:p>
          <w:p w14:paraId="0A3E20C1">
            <w:pPr>
              <w:pStyle w:val="27"/>
              <w:widowControl w:val="0"/>
              <w:spacing w:before="24" w:line="360" w:lineRule="auto"/>
              <w:ind w:left="21" w:leftChars="0"/>
              <w:rPr>
                <w:rFonts w:hint="eastAsia" w:ascii="宋体" w:hAnsi="宋体" w:eastAsia="宋体" w:cs="宋体"/>
                <w:b w:val="0"/>
                <w:bCs w:val="0"/>
                <w:color w:val="auto"/>
                <w:sz w:val="21"/>
                <w:szCs w:val="21"/>
                <w:highlight w:val="none"/>
                <w:vertAlign w:val="baseline"/>
                <w:lang w:eastAsia="zh-CN"/>
              </w:rPr>
            </w:pPr>
            <w:r>
              <w:rPr>
                <w:rFonts w:hint="eastAsia" w:ascii="宋体" w:hAnsi="宋体" w:eastAsia="宋体" w:cs="宋体"/>
                <w:b w:val="0"/>
                <w:bCs w:val="0"/>
                <w:color w:val="auto"/>
                <w:sz w:val="21"/>
                <w:szCs w:val="21"/>
                <w:highlight w:val="none"/>
                <w:vertAlign w:val="baseline"/>
                <w:lang w:eastAsia="zh-CN"/>
              </w:rPr>
              <w:t>23、支持编号功能，对于所有设备可进行自动批量编号。</w:t>
            </w:r>
          </w:p>
          <w:p w14:paraId="686C8E06">
            <w:pPr>
              <w:pStyle w:val="27"/>
              <w:widowControl w:val="0"/>
              <w:spacing w:before="24" w:line="360" w:lineRule="auto"/>
              <w:ind w:left="21" w:leftChars="0"/>
              <w:rPr>
                <w:rFonts w:hint="eastAsia" w:ascii="宋体" w:hAnsi="宋体" w:eastAsia="宋体" w:cs="宋体"/>
                <w:b w:val="0"/>
                <w:bCs w:val="0"/>
                <w:color w:val="auto"/>
                <w:sz w:val="21"/>
                <w:szCs w:val="21"/>
                <w:highlight w:val="none"/>
                <w:vertAlign w:val="baseline"/>
                <w:lang w:eastAsia="zh-CN"/>
              </w:rPr>
            </w:pPr>
            <w:r>
              <w:rPr>
                <w:rFonts w:hint="eastAsia" w:ascii="宋体" w:hAnsi="宋体" w:eastAsia="宋体" w:cs="宋体"/>
                <w:b w:val="0"/>
                <w:bCs w:val="0"/>
                <w:color w:val="auto"/>
                <w:sz w:val="21"/>
                <w:szCs w:val="21"/>
                <w:highlight w:val="none"/>
                <w:vertAlign w:val="baseline"/>
                <w:lang w:eastAsia="zh-CN"/>
              </w:rPr>
              <w:t xml:space="preserve">24、支持添加数据盘功能，对于有数据保存需求的用户，可以添加数据盘进行保存数据，在系统还原模式下，仍然可以保留个人相关数据。                                                                                                                                                                                                                                </w:t>
            </w:r>
          </w:p>
          <w:p w14:paraId="7706B105">
            <w:pPr>
              <w:pStyle w:val="27"/>
              <w:widowControl w:val="0"/>
              <w:spacing w:before="24" w:line="360" w:lineRule="auto"/>
              <w:ind w:left="21" w:leftChars="0"/>
              <w:rPr>
                <w:rFonts w:hint="eastAsia" w:ascii="宋体" w:hAnsi="宋体" w:eastAsia="宋体" w:cs="宋体"/>
                <w:b w:val="0"/>
                <w:bCs w:val="0"/>
                <w:color w:val="auto"/>
                <w:sz w:val="21"/>
                <w:szCs w:val="21"/>
                <w:highlight w:val="none"/>
                <w:vertAlign w:val="baseline"/>
                <w:lang w:eastAsia="zh-CN"/>
              </w:rPr>
            </w:pPr>
            <w:r>
              <w:rPr>
                <w:rFonts w:hint="eastAsia" w:ascii="宋体" w:hAnsi="宋体" w:eastAsia="宋体" w:cs="宋体"/>
                <w:b w:val="0"/>
                <w:bCs w:val="0"/>
                <w:color w:val="auto"/>
                <w:sz w:val="21"/>
                <w:szCs w:val="21"/>
                <w:highlight w:val="none"/>
                <w:vertAlign w:val="baseline"/>
                <w:lang w:eastAsia="zh-CN"/>
              </w:rPr>
              <w:t>四、▲资质证明：投标产品具有3C认证、节能认证；具备产品可靠性检验证书，MTBF≥90万小时（提供第三方检验证书）；</w:t>
            </w:r>
          </w:p>
          <w:p w14:paraId="6E5CEF11">
            <w:pPr>
              <w:pStyle w:val="27"/>
              <w:widowControl w:val="0"/>
              <w:spacing w:before="24" w:line="360" w:lineRule="auto"/>
              <w:ind w:left="21" w:leftChars="0"/>
              <w:rPr>
                <w:rFonts w:hint="eastAsia" w:ascii="宋体" w:hAnsi="宋体" w:eastAsia="宋体" w:cs="宋体"/>
                <w:b w:val="0"/>
                <w:bCs w:val="0"/>
                <w:color w:val="auto"/>
                <w:sz w:val="21"/>
                <w:szCs w:val="21"/>
                <w:highlight w:val="none"/>
                <w:vertAlign w:val="baseline"/>
                <w:lang w:eastAsia="zh-CN"/>
              </w:rPr>
            </w:pPr>
            <w:r>
              <w:rPr>
                <w:rFonts w:hint="eastAsia" w:ascii="宋体" w:hAnsi="宋体" w:eastAsia="宋体" w:cs="宋体"/>
                <w:b w:val="0"/>
                <w:bCs w:val="0"/>
                <w:color w:val="auto"/>
                <w:sz w:val="21"/>
                <w:szCs w:val="21"/>
                <w:highlight w:val="none"/>
                <w:vertAlign w:val="baseline"/>
                <w:lang w:eastAsia="zh-CN"/>
              </w:rPr>
              <w:t>五、售后服务：原厂3年免费保修及上门服务,下1自然日上门修复（400报修电话节假日不休），免人力＋部件费用,所有部件均为电脑原厂部件。</w:t>
            </w:r>
          </w:p>
        </w:tc>
        <w:tc>
          <w:tcPr>
            <w:tcW w:w="800" w:type="dxa"/>
            <w:vAlign w:val="top"/>
          </w:tcPr>
          <w:p w14:paraId="643A57C8">
            <w:pPr>
              <w:widowControl w:val="0"/>
              <w:spacing w:line="360" w:lineRule="auto"/>
              <w:rPr>
                <w:rFonts w:hint="eastAsia" w:ascii="宋体" w:hAnsi="宋体" w:eastAsia="宋体" w:cs="宋体"/>
                <w:b w:val="0"/>
                <w:bCs w:val="0"/>
                <w:color w:val="auto"/>
                <w:sz w:val="21"/>
                <w:szCs w:val="21"/>
                <w:highlight w:val="none"/>
              </w:rPr>
            </w:pPr>
          </w:p>
          <w:p w14:paraId="4C4748B3">
            <w:pPr>
              <w:widowControl w:val="0"/>
              <w:spacing w:line="360" w:lineRule="auto"/>
              <w:rPr>
                <w:rFonts w:hint="eastAsia" w:ascii="宋体" w:hAnsi="宋体" w:eastAsia="宋体" w:cs="宋体"/>
                <w:b w:val="0"/>
                <w:bCs w:val="0"/>
                <w:color w:val="auto"/>
                <w:sz w:val="21"/>
                <w:szCs w:val="21"/>
                <w:highlight w:val="none"/>
              </w:rPr>
            </w:pPr>
          </w:p>
          <w:p w14:paraId="36A46ED6">
            <w:pPr>
              <w:widowControl w:val="0"/>
              <w:spacing w:line="360" w:lineRule="auto"/>
              <w:rPr>
                <w:rFonts w:hint="eastAsia" w:ascii="宋体" w:hAnsi="宋体" w:eastAsia="宋体" w:cs="宋体"/>
                <w:b w:val="0"/>
                <w:bCs w:val="0"/>
                <w:color w:val="auto"/>
                <w:sz w:val="21"/>
                <w:szCs w:val="21"/>
                <w:highlight w:val="none"/>
              </w:rPr>
            </w:pPr>
          </w:p>
          <w:p w14:paraId="7B5A274C">
            <w:pPr>
              <w:widowControl w:val="0"/>
              <w:spacing w:line="360" w:lineRule="auto"/>
              <w:rPr>
                <w:rFonts w:hint="eastAsia" w:ascii="宋体" w:hAnsi="宋体" w:eastAsia="宋体" w:cs="宋体"/>
                <w:b w:val="0"/>
                <w:bCs w:val="0"/>
                <w:color w:val="auto"/>
                <w:sz w:val="21"/>
                <w:szCs w:val="21"/>
                <w:highlight w:val="none"/>
              </w:rPr>
            </w:pPr>
          </w:p>
          <w:p w14:paraId="6649D853">
            <w:pPr>
              <w:widowControl w:val="0"/>
              <w:spacing w:line="360" w:lineRule="auto"/>
              <w:rPr>
                <w:rFonts w:hint="eastAsia" w:ascii="宋体" w:hAnsi="宋体" w:eastAsia="宋体" w:cs="宋体"/>
                <w:b w:val="0"/>
                <w:bCs w:val="0"/>
                <w:color w:val="auto"/>
                <w:sz w:val="21"/>
                <w:szCs w:val="21"/>
                <w:highlight w:val="none"/>
              </w:rPr>
            </w:pPr>
          </w:p>
          <w:p w14:paraId="217DD5A5">
            <w:pPr>
              <w:widowControl w:val="0"/>
              <w:spacing w:line="360" w:lineRule="auto"/>
              <w:rPr>
                <w:rFonts w:hint="eastAsia" w:ascii="宋体" w:hAnsi="宋体" w:eastAsia="宋体" w:cs="宋体"/>
                <w:b w:val="0"/>
                <w:bCs w:val="0"/>
                <w:color w:val="auto"/>
                <w:sz w:val="21"/>
                <w:szCs w:val="21"/>
                <w:highlight w:val="none"/>
              </w:rPr>
            </w:pPr>
          </w:p>
          <w:p w14:paraId="01849B1B">
            <w:pPr>
              <w:widowControl w:val="0"/>
              <w:spacing w:line="360" w:lineRule="auto"/>
              <w:rPr>
                <w:rFonts w:hint="eastAsia" w:ascii="宋体" w:hAnsi="宋体" w:eastAsia="宋体" w:cs="宋体"/>
                <w:b w:val="0"/>
                <w:bCs w:val="0"/>
                <w:color w:val="auto"/>
                <w:sz w:val="21"/>
                <w:szCs w:val="21"/>
                <w:highlight w:val="none"/>
              </w:rPr>
            </w:pPr>
          </w:p>
          <w:p w14:paraId="7AD7469F">
            <w:pPr>
              <w:widowControl w:val="0"/>
              <w:spacing w:line="360" w:lineRule="auto"/>
              <w:rPr>
                <w:rFonts w:hint="eastAsia" w:ascii="宋体" w:hAnsi="宋体" w:eastAsia="宋体" w:cs="宋体"/>
                <w:b w:val="0"/>
                <w:bCs w:val="0"/>
                <w:color w:val="auto"/>
                <w:sz w:val="21"/>
                <w:szCs w:val="21"/>
                <w:highlight w:val="none"/>
              </w:rPr>
            </w:pPr>
          </w:p>
          <w:p w14:paraId="1D8DC371">
            <w:pPr>
              <w:pStyle w:val="27"/>
              <w:widowControl w:val="0"/>
              <w:spacing w:before="75" w:line="360" w:lineRule="auto"/>
              <w:ind w:left="187" w:leftChars="0"/>
              <w:rPr>
                <w:rFonts w:hint="eastAsia" w:ascii="宋体" w:hAnsi="宋体" w:eastAsia="宋体" w:cs="宋体"/>
                <w:b w:val="0"/>
                <w:bCs w:val="0"/>
                <w:color w:val="auto"/>
                <w:sz w:val="21"/>
                <w:szCs w:val="21"/>
                <w:highlight w:val="none"/>
                <w:vertAlign w:val="baseline"/>
                <w:lang w:eastAsia="zh-CN"/>
              </w:rPr>
            </w:pPr>
            <w:r>
              <w:rPr>
                <w:rFonts w:hint="eastAsia" w:ascii="宋体" w:hAnsi="宋体" w:eastAsia="宋体" w:cs="宋体"/>
                <w:b w:val="0"/>
                <w:bCs w:val="0"/>
                <w:color w:val="auto"/>
                <w:sz w:val="21"/>
                <w:szCs w:val="21"/>
                <w:highlight w:val="none"/>
              </w:rPr>
              <w:t>台</w:t>
            </w:r>
          </w:p>
        </w:tc>
        <w:tc>
          <w:tcPr>
            <w:tcW w:w="934" w:type="dxa"/>
            <w:vAlign w:val="top"/>
          </w:tcPr>
          <w:p w14:paraId="7534FC53">
            <w:pPr>
              <w:widowControl w:val="0"/>
              <w:spacing w:line="360" w:lineRule="auto"/>
              <w:rPr>
                <w:rFonts w:hint="eastAsia" w:ascii="宋体" w:hAnsi="宋体" w:eastAsia="宋体" w:cs="宋体"/>
                <w:b w:val="0"/>
                <w:bCs w:val="0"/>
                <w:color w:val="auto"/>
                <w:sz w:val="21"/>
                <w:szCs w:val="21"/>
                <w:highlight w:val="none"/>
              </w:rPr>
            </w:pPr>
          </w:p>
          <w:p w14:paraId="0595D555">
            <w:pPr>
              <w:widowControl w:val="0"/>
              <w:spacing w:line="360" w:lineRule="auto"/>
              <w:rPr>
                <w:rFonts w:hint="eastAsia" w:ascii="宋体" w:hAnsi="宋体" w:eastAsia="宋体" w:cs="宋体"/>
                <w:b w:val="0"/>
                <w:bCs w:val="0"/>
                <w:color w:val="auto"/>
                <w:sz w:val="21"/>
                <w:szCs w:val="21"/>
                <w:highlight w:val="none"/>
              </w:rPr>
            </w:pPr>
          </w:p>
          <w:p w14:paraId="5A2930F2">
            <w:pPr>
              <w:widowControl w:val="0"/>
              <w:spacing w:line="360" w:lineRule="auto"/>
              <w:rPr>
                <w:rFonts w:hint="eastAsia" w:ascii="宋体" w:hAnsi="宋体" w:eastAsia="宋体" w:cs="宋体"/>
                <w:b w:val="0"/>
                <w:bCs w:val="0"/>
                <w:color w:val="auto"/>
                <w:sz w:val="21"/>
                <w:szCs w:val="21"/>
                <w:highlight w:val="none"/>
              </w:rPr>
            </w:pPr>
          </w:p>
          <w:p w14:paraId="15E16B2F">
            <w:pPr>
              <w:widowControl w:val="0"/>
              <w:spacing w:line="360" w:lineRule="auto"/>
              <w:rPr>
                <w:rFonts w:hint="eastAsia" w:ascii="宋体" w:hAnsi="宋体" w:eastAsia="宋体" w:cs="宋体"/>
                <w:b w:val="0"/>
                <w:bCs w:val="0"/>
                <w:color w:val="auto"/>
                <w:sz w:val="21"/>
                <w:szCs w:val="21"/>
                <w:highlight w:val="none"/>
              </w:rPr>
            </w:pPr>
          </w:p>
          <w:p w14:paraId="276DA83F">
            <w:pPr>
              <w:widowControl w:val="0"/>
              <w:spacing w:line="360" w:lineRule="auto"/>
              <w:rPr>
                <w:rFonts w:hint="eastAsia" w:ascii="宋体" w:hAnsi="宋体" w:eastAsia="宋体" w:cs="宋体"/>
                <w:b w:val="0"/>
                <w:bCs w:val="0"/>
                <w:color w:val="auto"/>
                <w:sz w:val="21"/>
                <w:szCs w:val="21"/>
                <w:highlight w:val="none"/>
              </w:rPr>
            </w:pPr>
          </w:p>
          <w:p w14:paraId="79AE62A2">
            <w:pPr>
              <w:widowControl w:val="0"/>
              <w:spacing w:line="360" w:lineRule="auto"/>
              <w:rPr>
                <w:rFonts w:hint="eastAsia" w:ascii="宋体" w:hAnsi="宋体" w:eastAsia="宋体" w:cs="宋体"/>
                <w:b w:val="0"/>
                <w:bCs w:val="0"/>
                <w:color w:val="auto"/>
                <w:sz w:val="21"/>
                <w:szCs w:val="21"/>
                <w:highlight w:val="none"/>
              </w:rPr>
            </w:pPr>
          </w:p>
          <w:p w14:paraId="19B483CA">
            <w:pPr>
              <w:widowControl w:val="0"/>
              <w:spacing w:line="360" w:lineRule="auto"/>
              <w:rPr>
                <w:rFonts w:hint="eastAsia" w:ascii="宋体" w:hAnsi="宋体" w:eastAsia="宋体" w:cs="宋体"/>
                <w:b w:val="0"/>
                <w:bCs w:val="0"/>
                <w:color w:val="auto"/>
                <w:sz w:val="21"/>
                <w:szCs w:val="21"/>
                <w:highlight w:val="none"/>
              </w:rPr>
            </w:pPr>
          </w:p>
          <w:p w14:paraId="44A7CF1B">
            <w:pPr>
              <w:widowControl w:val="0"/>
              <w:spacing w:line="360" w:lineRule="auto"/>
              <w:rPr>
                <w:rFonts w:hint="eastAsia" w:ascii="宋体" w:hAnsi="宋体" w:eastAsia="宋体" w:cs="宋体"/>
                <w:b w:val="0"/>
                <w:bCs w:val="0"/>
                <w:color w:val="auto"/>
                <w:sz w:val="21"/>
                <w:szCs w:val="21"/>
                <w:highlight w:val="none"/>
              </w:rPr>
            </w:pPr>
          </w:p>
          <w:p w14:paraId="1F73BEA1">
            <w:pPr>
              <w:widowControl w:val="0"/>
              <w:spacing w:line="360" w:lineRule="auto"/>
              <w:rPr>
                <w:rFonts w:hint="eastAsia" w:ascii="宋体" w:hAnsi="宋体" w:eastAsia="宋体" w:cs="宋体"/>
                <w:b w:val="0"/>
                <w:bCs w:val="0"/>
                <w:color w:val="auto"/>
                <w:sz w:val="21"/>
                <w:szCs w:val="21"/>
                <w:highlight w:val="none"/>
              </w:rPr>
            </w:pPr>
          </w:p>
          <w:p w14:paraId="500698EF">
            <w:pPr>
              <w:pStyle w:val="27"/>
              <w:widowControl w:val="0"/>
              <w:spacing w:before="75" w:line="360" w:lineRule="auto"/>
              <w:ind w:left="137" w:leftChars="0"/>
              <w:rPr>
                <w:rFonts w:hint="eastAsia" w:ascii="宋体" w:hAnsi="宋体" w:eastAsia="宋体" w:cs="宋体"/>
                <w:b w:val="0"/>
                <w:bCs w:val="0"/>
                <w:color w:val="auto"/>
                <w:sz w:val="21"/>
                <w:szCs w:val="21"/>
                <w:highlight w:val="none"/>
                <w:vertAlign w:val="baseline"/>
                <w:lang w:eastAsia="zh-CN"/>
              </w:rPr>
            </w:pPr>
            <w:r>
              <w:rPr>
                <w:rFonts w:hint="eastAsia" w:ascii="宋体" w:hAnsi="宋体" w:eastAsia="宋体" w:cs="宋体"/>
                <w:b w:val="0"/>
                <w:bCs w:val="0"/>
                <w:color w:val="auto"/>
                <w:spacing w:val="-4"/>
                <w:sz w:val="21"/>
                <w:szCs w:val="21"/>
                <w:highlight w:val="none"/>
              </w:rPr>
              <w:t>550</w:t>
            </w:r>
          </w:p>
        </w:tc>
      </w:tr>
      <w:tr w14:paraId="007D0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 w:type="dxa"/>
            <w:vAlign w:val="top"/>
          </w:tcPr>
          <w:p w14:paraId="1BE2A39D">
            <w:pPr>
              <w:widowControl w:val="0"/>
              <w:spacing w:line="360" w:lineRule="auto"/>
              <w:rPr>
                <w:rFonts w:hint="eastAsia" w:ascii="宋体" w:hAnsi="宋体" w:eastAsia="宋体" w:cs="宋体"/>
                <w:b w:val="0"/>
                <w:bCs w:val="0"/>
                <w:color w:val="auto"/>
                <w:sz w:val="21"/>
                <w:szCs w:val="21"/>
                <w:highlight w:val="none"/>
              </w:rPr>
            </w:pPr>
          </w:p>
          <w:p w14:paraId="4048D7A8">
            <w:pPr>
              <w:widowControl w:val="0"/>
              <w:spacing w:line="360" w:lineRule="auto"/>
              <w:rPr>
                <w:rFonts w:hint="eastAsia" w:ascii="宋体" w:hAnsi="宋体" w:eastAsia="宋体" w:cs="宋体"/>
                <w:b w:val="0"/>
                <w:bCs w:val="0"/>
                <w:color w:val="auto"/>
                <w:sz w:val="21"/>
                <w:szCs w:val="21"/>
                <w:highlight w:val="none"/>
              </w:rPr>
            </w:pPr>
          </w:p>
          <w:p w14:paraId="38C57754">
            <w:pPr>
              <w:widowControl w:val="0"/>
              <w:spacing w:line="360" w:lineRule="auto"/>
              <w:rPr>
                <w:rFonts w:hint="eastAsia" w:ascii="宋体" w:hAnsi="宋体" w:eastAsia="宋体" w:cs="宋体"/>
                <w:b w:val="0"/>
                <w:bCs w:val="0"/>
                <w:color w:val="auto"/>
                <w:sz w:val="21"/>
                <w:szCs w:val="21"/>
                <w:highlight w:val="none"/>
              </w:rPr>
            </w:pPr>
          </w:p>
          <w:p w14:paraId="0E967670">
            <w:pPr>
              <w:widowControl w:val="0"/>
              <w:spacing w:line="360" w:lineRule="auto"/>
              <w:rPr>
                <w:rFonts w:hint="eastAsia" w:ascii="宋体" w:hAnsi="宋体" w:eastAsia="宋体" w:cs="宋体"/>
                <w:b w:val="0"/>
                <w:bCs w:val="0"/>
                <w:color w:val="auto"/>
                <w:sz w:val="21"/>
                <w:szCs w:val="21"/>
                <w:highlight w:val="none"/>
              </w:rPr>
            </w:pPr>
          </w:p>
          <w:p w14:paraId="069685E3">
            <w:pPr>
              <w:widowControl w:val="0"/>
              <w:spacing w:line="360" w:lineRule="auto"/>
              <w:rPr>
                <w:rFonts w:hint="eastAsia" w:ascii="宋体" w:hAnsi="宋体" w:eastAsia="宋体" w:cs="宋体"/>
                <w:b w:val="0"/>
                <w:bCs w:val="0"/>
                <w:color w:val="auto"/>
                <w:sz w:val="21"/>
                <w:szCs w:val="21"/>
                <w:highlight w:val="none"/>
              </w:rPr>
            </w:pPr>
          </w:p>
          <w:p w14:paraId="301BEBE8">
            <w:pPr>
              <w:widowControl w:val="0"/>
              <w:spacing w:line="360" w:lineRule="auto"/>
              <w:rPr>
                <w:rFonts w:hint="eastAsia" w:ascii="宋体" w:hAnsi="宋体" w:eastAsia="宋体" w:cs="宋体"/>
                <w:b w:val="0"/>
                <w:bCs w:val="0"/>
                <w:color w:val="auto"/>
                <w:sz w:val="21"/>
                <w:szCs w:val="21"/>
                <w:highlight w:val="none"/>
              </w:rPr>
            </w:pPr>
          </w:p>
          <w:p w14:paraId="1870797F">
            <w:pPr>
              <w:widowControl w:val="0"/>
              <w:spacing w:line="360" w:lineRule="auto"/>
              <w:rPr>
                <w:rFonts w:hint="eastAsia" w:ascii="宋体" w:hAnsi="宋体" w:eastAsia="宋体" w:cs="宋体"/>
                <w:b w:val="0"/>
                <w:bCs w:val="0"/>
                <w:color w:val="auto"/>
                <w:sz w:val="21"/>
                <w:szCs w:val="21"/>
                <w:highlight w:val="none"/>
              </w:rPr>
            </w:pPr>
          </w:p>
          <w:p w14:paraId="398E815E">
            <w:pPr>
              <w:widowControl w:val="0"/>
              <w:spacing w:line="360" w:lineRule="auto"/>
              <w:rPr>
                <w:rFonts w:hint="eastAsia" w:ascii="宋体" w:hAnsi="宋体" w:eastAsia="宋体" w:cs="宋体"/>
                <w:b w:val="0"/>
                <w:bCs w:val="0"/>
                <w:color w:val="auto"/>
                <w:sz w:val="21"/>
                <w:szCs w:val="21"/>
                <w:highlight w:val="none"/>
              </w:rPr>
            </w:pPr>
          </w:p>
          <w:p w14:paraId="4E029344">
            <w:pPr>
              <w:widowControl w:val="0"/>
              <w:spacing w:line="360" w:lineRule="auto"/>
              <w:rPr>
                <w:rFonts w:hint="eastAsia" w:ascii="宋体" w:hAnsi="宋体" w:eastAsia="宋体" w:cs="宋体"/>
                <w:b w:val="0"/>
                <w:bCs w:val="0"/>
                <w:color w:val="auto"/>
                <w:sz w:val="21"/>
                <w:szCs w:val="21"/>
                <w:highlight w:val="none"/>
              </w:rPr>
            </w:pPr>
          </w:p>
          <w:p w14:paraId="55E4BC7A">
            <w:pPr>
              <w:widowControl w:val="0"/>
              <w:spacing w:line="360" w:lineRule="auto"/>
              <w:rPr>
                <w:rFonts w:hint="eastAsia" w:ascii="宋体" w:hAnsi="宋体" w:eastAsia="宋体" w:cs="宋体"/>
                <w:b w:val="0"/>
                <w:bCs w:val="0"/>
                <w:color w:val="auto"/>
                <w:sz w:val="21"/>
                <w:szCs w:val="21"/>
                <w:highlight w:val="none"/>
              </w:rPr>
            </w:pPr>
          </w:p>
          <w:p w14:paraId="6A5AE7EE">
            <w:pPr>
              <w:widowControl w:val="0"/>
              <w:spacing w:line="360" w:lineRule="auto"/>
              <w:rPr>
                <w:rFonts w:hint="eastAsia" w:ascii="宋体" w:hAnsi="宋体" w:eastAsia="宋体" w:cs="宋体"/>
                <w:b w:val="0"/>
                <w:bCs w:val="0"/>
                <w:color w:val="auto"/>
                <w:sz w:val="21"/>
                <w:szCs w:val="21"/>
                <w:highlight w:val="none"/>
              </w:rPr>
            </w:pPr>
          </w:p>
          <w:p w14:paraId="09ECFBCE">
            <w:pPr>
              <w:widowControl w:val="0"/>
              <w:spacing w:line="360" w:lineRule="auto"/>
              <w:rPr>
                <w:rFonts w:hint="eastAsia" w:ascii="宋体" w:hAnsi="宋体" w:eastAsia="宋体" w:cs="宋体"/>
                <w:b w:val="0"/>
                <w:bCs w:val="0"/>
                <w:color w:val="auto"/>
                <w:sz w:val="21"/>
                <w:szCs w:val="21"/>
                <w:highlight w:val="none"/>
              </w:rPr>
            </w:pPr>
          </w:p>
          <w:p w14:paraId="0D9970FD">
            <w:pPr>
              <w:pStyle w:val="27"/>
              <w:widowControl w:val="0"/>
              <w:spacing w:before="75" w:line="360" w:lineRule="auto"/>
              <w:ind w:left="225" w:leftChars="0"/>
              <w:rPr>
                <w:rFonts w:hint="eastAsia" w:ascii="宋体" w:hAnsi="宋体" w:eastAsia="宋体" w:cs="宋体"/>
                <w:b w:val="0"/>
                <w:bCs w:val="0"/>
                <w:color w:val="auto"/>
                <w:sz w:val="21"/>
                <w:szCs w:val="21"/>
                <w:highlight w:val="none"/>
                <w:vertAlign w:val="baseline"/>
                <w:lang w:eastAsia="zh-CN"/>
              </w:rPr>
            </w:pPr>
            <w:r>
              <w:rPr>
                <w:rFonts w:hint="eastAsia" w:ascii="宋体" w:hAnsi="宋体" w:eastAsia="宋体" w:cs="宋体"/>
                <w:b w:val="0"/>
                <w:bCs w:val="0"/>
                <w:color w:val="auto"/>
                <w:sz w:val="21"/>
                <w:szCs w:val="21"/>
                <w:highlight w:val="none"/>
              </w:rPr>
              <w:t>3</w:t>
            </w:r>
          </w:p>
        </w:tc>
        <w:tc>
          <w:tcPr>
            <w:tcW w:w="1750" w:type="dxa"/>
            <w:vAlign w:val="top"/>
          </w:tcPr>
          <w:p w14:paraId="12FCB36A">
            <w:pPr>
              <w:widowControl w:val="0"/>
              <w:spacing w:line="360" w:lineRule="auto"/>
              <w:rPr>
                <w:rFonts w:hint="eastAsia" w:ascii="宋体" w:hAnsi="宋体" w:eastAsia="宋体" w:cs="宋体"/>
                <w:b w:val="0"/>
                <w:bCs w:val="0"/>
                <w:color w:val="auto"/>
                <w:sz w:val="21"/>
                <w:szCs w:val="21"/>
                <w:highlight w:val="none"/>
              </w:rPr>
            </w:pPr>
          </w:p>
          <w:p w14:paraId="4EFAED42">
            <w:pPr>
              <w:widowControl w:val="0"/>
              <w:spacing w:line="360" w:lineRule="auto"/>
              <w:rPr>
                <w:rFonts w:hint="eastAsia" w:ascii="宋体" w:hAnsi="宋体" w:eastAsia="宋体" w:cs="宋体"/>
                <w:b w:val="0"/>
                <w:bCs w:val="0"/>
                <w:color w:val="auto"/>
                <w:sz w:val="21"/>
                <w:szCs w:val="21"/>
                <w:highlight w:val="none"/>
              </w:rPr>
            </w:pPr>
          </w:p>
          <w:p w14:paraId="610AE32A">
            <w:pPr>
              <w:widowControl w:val="0"/>
              <w:spacing w:line="360" w:lineRule="auto"/>
              <w:rPr>
                <w:rFonts w:hint="eastAsia" w:ascii="宋体" w:hAnsi="宋体" w:eastAsia="宋体" w:cs="宋体"/>
                <w:b w:val="0"/>
                <w:bCs w:val="0"/>
                <w:color w:val="auto"/>
                <w:sz w:val="21"/>
                <w:szCs w:val="21"/>
                <w:highlight w:val="none"/>
              </w:rPr>
            </w:pPr>
          </w:p>
          <w:p w14:paraId="58628819">
            <w:pPr>
              <w:widowControl w:val="0"/>
              <w:spacing w:line="360" w:lineRule="auto"/>
              <w:rPr>
                <w:rFonts w:hint="eastAsia" w:ascii="宋体" w:hAnsi="宋体" w:eastAsia="宋体" w:cs="宋体"/>
                <w:b w:val="0"/>
                <w:bCs w:val="0"/>
                <w:color w:val="auto"/>
                <w:sz w:val="21"/>
                <w:szCs w:val="21"/>
                <w:highlight w:val="none"/>
              </w:rPr>
            </w:pPr>
          </w:p>
          <w:p w14:paraId="322464D0">
            <w:pPr>
              <w:widowControl w:val="0"/>
              <w:spacing w:line="360" w:lineRule="auto"/>
              <w:rPr>
                <w:rFonts w:hint="eastAsia" w:ascii="宋体" w:hAnsi="宋体" w:eastAsia="宋体" w:cs="宋体"/>
                <w:b w:val="0"/>
                <w:bCs w:val="0"/>
                <w:color w:val="auto"/>
                <w:sz w:val="21"/>
                <w:szCs w:val="21"/>
                <w:highlight w:val="none"/>
              </w:rPr>
            </w:pPr>
          </w:p>
          <w:p w14:paraId="31E5C60C">
            <w:pPr>
              <w:widowControl w:val="0"/>
              <w:spacing w:line="360" w:lineRule="auto"/>
              <w:rPr>
                <w:rFonts w:hint="eastAsia" w:ascii="宋体" w:hAnsi="宋体" w:eastAsia="宋体" w:cs="宋体"/>
                <w:b w:val="0"/>
                <w:bCs w:val="0"/>
                <w:color w:val="auto"/>
                <w:sz w:val="21"/>
                <w:szCs w:val="21"/>
                <w:highlight w:val="none"/>
              </w:rPr>
            </w:pPr>
          </w:p>
          <w:p w14:paraId="5FB52BDA">
            <w:pPr>
              <w:widowControl w:val="0"/>
              <w:spacing w:line="360" w:lineRule="auto"/>
              <w:rPr>
                <w:rFonts w:hint="eastAsia" w:ascii="宋体" w:hAnsi="宋体" w:eastAsia="宋体" w:cs="宋体"/>
                <w:b w:val="0"/>
                <w:bCs w:val="0"/>
                <w:color w:val="auto"/>
                <w:sz w:val="21"/>
                <w:szCs w:val="21"/>
                <w:highlight w:val="none"/>
              </w:rPr>
            </w:pPr>
          </w:p>
          <w:p w14:paraId="43FCD8D7">
            <w:pPr>
              <w:widowControl w:val="0"/>
              <w:spacing w:line="360" w:lineRule="auto"/>
              <w:rPr>
                <w:rFonts w:hint="eastAsia" w:ascii="宋体" w:hAnsi="宋体" w:eastAsia="宋体" w:cs="宋体"/>
                <w:b w:val="0"/>
                <w:bCs w:val="0"/>
                <w:color w:val="auto"/>
                <w:sz w:val="21"/>
                <w:szCs w:val="21"/>
                <w:highlight w:val="none"/>
              </w:rPr>
            </w:pPr>
          </w:p>
          <w:p w14:paraId="0435CDDD">
            <w:pPr>
              <w:widowControl w:val="0"/>
              <w:spacing w:line="360" w:lineRule="auto"/>
              <w:rPr>
                <w:rFonts w:hint="eastAsia" w:ascii="宋体" w:hAnsi="宋体" w:eastAsia="宋体" w:cs="宋体"/>
                <w:b w:val="0"/>
                <w:bCs w:val="0"/>
                <w:color w:val="auto"/>
                <w:sz w:val="21"/>
                <w:szCs w:val="21"/>
                <w:highlight w:val="none"/>
              </w:rPr>
            </w:pPr>
          </w:p>
          <w:p w14:paraId="6585220C">
            <w:pPr>
              <w:widowControl w:val="0"/>
              <w:spacing w:line="360" w:lineRule="auto"/>
              <w:rPr>
                <w:rFonts w:hint="eastAsia" w:ascii="宋体" w:hAnsi="宋体" w:eastAsia="宋体" w:cs="宋体"/>
                <w:b w:val="0"/>
                <w:bCs w:val="0"/>
                <w:color w:val="auto"/>
                <w:sz w:val="21"/>
                <w:szCs w:val="21"/>
                <w:highlight w:val="none"/>
              </w:rPr>
            </w:pPr>
          </w:p>
          <w:p w14:paraId="0008F159">
            <w:pPr>
              <w:widowControl w:val="0"/>
              <w:spacing w:line="360" w:lineRule="auto"/>
              <w:rPr>
                <w:rFonts w:hint="eastAsia" w:ascii="宋体" w:hAnsi="宋体" w:eastAsia="宋体" w:cs="宋体"/>
                <w:b w:val="0"/>
                <w:bCs w:val="0"/>
                <w:color w:val="auto"/>
                <w:sz w:val="21"/>
                <w:szCs w:val="21"/>
                <w:highlight w:val="none"/>
              </w:rPr>
            </w:pPr>
          </w:p>
          <w:p w14:paraId="46DDCA6F">
            <w:pPr>
              <w:pStyle w:val="27"/>
              <w:widowControl w:val="0"/>
              <w:spacing w:before="75" w:line="360" w:lineRule="auto"/>
              <w:ind w:left="19"/>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pacing w:val="2"/>
                <w:sz w:val="21"/>
                <w:szCs w:val="21"/>
                <w:highlight w:val="none"/>
              </w:rPr>
              <w:t>电子教室管</w:t>
            </w:r>
          </w:p>
          <w:p w14:paraId="5C7D123E">
            <w:pPr>
              <w:pStyle w:val="27"/>
              <w:widowControl w:val="0"/>
              <w:spacing w:before="17" w:line="360" w:lineRule="auto"/>
              <w:ind w:left="370" w:leftChars="0"/>
              <w:rPr>
                <w:rFonts w:hint="eastAsia" w:ascii="宋体" w:hAnsi="宋体" w:eastAsia="宋体" w:cs="宋体"/>
                <w:b w:val="0"/>
                <w:bCs w:val="0"/>
                <w:color w:val="auto"/>
                <w:sz w:val="21"/>
                <w:szCs w:val="21"/>
                <w:highlight w:val="none"/>
                <w:vertAlign w:val="baseline"/>
                <w:lang w:eastAsia="zh-CN"/>
              </w:rPr>
            </w:pPr>
            <w:r>
              <w:rPr>
                <w:rFonts w:hint="eastAsia" w:ascii="宋体" w:hAnsi="宋体" w:eastAsia="宋体" w:cs="宋体"/>
                <w:b w:val="0"/>
                <w:bCs w:val="0"/>
                <w:color w:val="auto"/>
                <w:spacing w:val="5"/>
                <w:sz w:val="21"/>
                <w:szCs w:val="21"/>
                <w:highlight w:val="none"/>
              </w:rPr>
              <w:t>理软</w:t>
            </w:r>
          </w:p>
        </w:tc>
        <w:tc>
          <w:tcPr>
            <w:tcW w:w="5500" w:type="dxa"/>
            <w:vAlign w:val="top"/>
          </w:tcPr>
          <w:p w14:paraId="15D68D51">
            <w:pPr>
              <w:pStyle w:val="27"/>
              <w:widowControl w:val="0"/>
              <w:spacing w:line="360" w:lineRule="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 屏幕分享支持全屏分享和窗口分享，可以将管理端电脑画面实时传输到客户端电脑桌面。</w:t>
            </w:r>
          </w:p>
          <w:p w14:paraId="73B9387C">
            <w:pPr>
              <w:pStyle w:val="27"/>
              <w:widowControl w:val="0"/>
              <w:spacing w:line="360" w:lineRule="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 示范转播会将所选的客户端操作画面实时广播到其它接收演示的客户端电脑屏幕上。</w:t>
            </w:r>
          </w:p>
          <w:p w14:paraId="689FDFD1">
            <w:pPr>
              <w:pStyle w:val="27"/>
              <w:widowControl w:val="0"/>
              <w:spacing w:line="360" w:lineRule="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 电子白板可以对把电脑桌面变成白板进行标注和讲解，包含多种画板工具，支持以桌面画面为背景以及白板、黑板和绿板。</w:t>
            </w:r>
          </w:p>
          <w:p w14:paraId="418F60B3">
            <w:pPr>
              <w:pStyle w:val="27"/>
              <w:widowControl w:val="0"/>
              <w:spacing w:line="360" w:lineRule="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4. 语音教学可以将管理端电脑的声音采集后实时传输到客户端并进行播放，支持采集管理电脑的麦克风和扬声器声音。</w:t>
            </w:r>
          </w:p>
          <w:p w14:paraId="6FFC2961">
            <w:pPr>
              <w:pStyle w:val="27"/>
              <w:widowControl w:val="0"/>
              <w:spacing w:line="360" w:lineRule="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5. 视频分享，支持老师端播放视频文件同时分享到学生电脑。</w:t>
            </w:r>
          </w:p>
          <w:p w14:paraId="29EDDA33">
            <w:pPr>
              <w:pStyle w:val="27"/>
              <w:widowControl w:val="0"/>
              <w:spacing w:line="360" w:lineRule="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6. 现场直播，支持采集老师端USB摄像头画面并直播到学生电脑。</w:t>
            </w:r>
          </w:p>
          <w:p w14:paraId="5CEAB389">
            <w:pPr>
              <w:pStyle w:val="27"/>
              <w:widowControl w:val="0"/>
              <w:spacing w:line="360" w:lineRule="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7. 屏幕监看，可以监看学生电脑画面，可以同时监控多台电脑，支持同时监看64画面。</w:t>
            </w:r>
          </w:p>
          <w:p w14:paraId="659D8639">
            <w:pPr>
              <w:pStyle w:val="27"/>
              <w:widowControl w:val="0"/>
              <w:spacing w:line="360" w:lineRule="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8. 单个遥控时可以监看单个客户端电脑桌面，同时可以远程操作客户端电脑。</w:t>
            </w:r>
          </w:p>
          <w:p w14:paraId="1F6A38A1">
            <w:pPr>
              <w:pStyle w:val="27"/>
              <w:widowControl w:val="0"/>
              <w:spacing w:line="360" w:lineRule="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9. 全体遥控时可以监看一个模板客户端电脑桌面，同时可以远程操作所有客户端电脑。</w:t>
            </w:r>
          </w:p>
          <w:p w14:paraId="5FD28EAC">
            <w:pPr>
              <w:pStyle w:val="27"/>
              <w:widowControl w:val="0"/>
              <w:spacing w:line="360" w:lineRule="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10. 随堂考试可以组织小型的课堂练习测试，可以对答题进行统计。在试题框输入试题后，设置题型和答案，客户端进行答题，同时会实时统计学生答题数据。</w:t>
            </w:r>
          </w:p>
          <w:p w14:paraId="72D3A5F3">
            <w:pPr>
              <w:pStyle w:val="27"/>
              <w:widowControl w:val="0"/>
              <w:spacing w:line="360" w:lineRule="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11. 作业管理可以管理学生提交作业，打开作业管理发出学生提交，学生电脑会显示提交作业窗口。学生提交作业完成后这里会显示提交记录。老师可以根据时间查询学生提交的作业记录，可导出记录。</w:t>
            </w:r>
          </w:p>
          <w:p w14:paraId="418A77CA">
            <w:pPr>
              <w:pStyle w:val="27"/>
              <w:widowControl w:val="0"/>
              <w:spacing w:line="360" w:lineRule="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12. 下发作业管理端选择需要下发的文件后会传输到客户端桌面。</w:t>
            </w:r>
          </w:p>
          <w:p w14:paraId="0F68F13B">
            <w:pPr>
              <w:pStyle w:val="27"/>
              <w:widowControl w:val="0"/>
              <w:spacing w:line="360" w:lineRule="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13. 电子点名支持学生端输入姓名和学号，电子点名列表中将会显示点名结果，将点名结果可导出成txt文件、HTML文件。</w:t>
            </w:r>
          </w:p>
          <w:p w14:paraId="1338059F">
            <w:pPr>
              <w:pStyle w:val="27"/>
              <w:widowControl w:val="0"/>
              <w:spacing w:line="360" w:lineRule="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14. 远程设置支持设置学生端屏幕分辨率、电脑名称、登录频道、终端密码。</w:t>
            </w:r>
          </w:p>
          <w:p w14:paraId="6F24CCE2">
            <w:pPr>
              <w:pStyle w:val="27"/>
              <w:widowControl w:val="0"/>
              <w:spacing w:line="360" w:lineRule="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15. 远程命令中包括启动程序、关闭程序、终端命令、打开网站、打开目录。</w:t>
            </w:r>
          </w:p>
          <w:p w14:paraId="51EBE12A">
            <w:pPr>
              <w:pStyle w:val="27"/>
              <w:widowControl w:val="0"/>
              <w:spacing w:line="360" w:lineRule="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16. 锁屏、解锁，执行锁屏后客户端在锁屏状态下将无法操作电脑桌面。</w:t>
            </w:r>
          </w:p>
          <w:p w14:paraId="4B1A85C5">
            <w:pPr>
              <w:pStyle w:val="27"/>
              <w:widowControl w:val="0"/>
              <w:spacing w:line="360" w:lineRule="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17. 开机、关机、重启，管理端选择客户端后可以执行远程开机、关机、重启。</w:t>
            </w:r>
          </w:p>
          <w:p w14:paraId="10D967F0">
            <w:pPr>
              <w:pStyle w:val="27"/>
              <w:widowControl w:val="0"/>
              <w:spacing w:line="360" w:lineRule="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18. 定时任务功能可以按照设定时间计划对客户端进行开关机、锁屏解锁操作。</w:t>
            </w:r>
          </w:p>
          <w:p w14:paraId="04A13D1B">
            <w:pPr>
              <w:pStyle w:val="27"/>
              <w:widowControl w:val="0"/>
              <w:spacing w:line="360" w:lineRule="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19. 图标管理客户区中客户端图标进行排序显示,支持对图标位置进行锁定和解锁。</w:t>
            </w:r>
          </w:p>
          <w:p w14:paraId="39B8F7AA">
            <w:pPr>
              <w:pStyle w:val="27"/>
              <w:widowControl w:val="0"/>
              <w:spacing w:line="360" w:lineRule="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20. 学生端支持面板操作，包括电子举手、消息发送、作业提交、系统设置。</w:t>
            </w:r>
          </w:p>
          <w:p w14:paraId="138F97C3">
            <w:pPr>
              <w:pStyle w:val="27"/>
              <w:widowControl w:val="0"/>
              <w:spacing w:line="360" w:lineRule="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21. 支持模型管理，支持保存模型和载入模型。</w:t>
            </w:r>
          </w:p>
          <w:p w14:paraId="0EAAEE67">
            <w:pPr>
              <w:pStyle w:val="27"/>
              <w:widowControl w:val="0"/>
              <w:spacing w:line="360" w:lineRule="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22. 支持班级管理，每个班级对应不同的模型，有利于多个班级上课。</w:t>
            </w:r>
          </w:p>
          <w:p w14:paraId="4818C26E">
            <w:pPr>
              <w:pStyle w:val="27"/>
              <w:widowControl w:val="0"/>
              <w:spacing w:line="360" w:lineRule="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23. 支持显示终端设备的电脑名、用户名、IP地址和网卡地址。</w:t>
            </w:r>
          </w:p>
          <w:p w14:paraId="4BD4014F">
            <w:pPr>
              <w:pStyle w:val="27"/>
              <w:widowControl w:val="0"/>
              <w:spacing w:line="360" w:lineRule="auto"/>
              <w:rPr>
                <w:rFonts w:hint="eastAsia" w:ascii="宋体" w:hAnsi="宋体" w:eastAsia="宋体" w:cs="宋体"/>
                <w:b w:val="0"/>
                <w:bCs w:val="0"/>
                <w:color w:val="auto"/>
                <w:sz w:val="21"/>
                <w:szCs w:val="21"/>
                <w:highlight w:val="none"/>
                <w:vertAlign w:val="baseline"/>
                <w:lang w:eastAsia="zh-CN"/>
              </w:rPr>
            </w:pPr>
            <w:r>
              <w:rPr>
                <w:rFonts w:hint="eastAsia" w:ascii="宋体" w:hAnsi="宋体" w:eastAsia="宋体" w:cs="宋体"/>
                <w:b w:val="0"/>
                <w:bCs w:val="0"/>
                <w:color w:val="auto"/>
                <w:sz w:val="21"/>
                <w:szCs w:val="21"/>
                <w:highlight w:val="none"/>
              </w:rPr>
              <w:t>24. 支持调节管理端电脑的扬声器和麦克风声音。</w:t>
            </w:r>
          </w:p>
        </w:tc>
        <w:tc>
          <w:tcPr>
            <w:tcW w:w="800" w:type="dxa"/>
            <w:vAlign w:val="top"/>
          </w:tcPr>
          <w:p w14:paraId="2B543FEB">
            <w:pPr>
              <w:widowControl w:val="0"/>
              <w:spacing w:line="360" w:lineRule="auto"/>
              <w:rPr>
                <w:rFonts w:hint="eastAsia" w:ascii="宋体" w:hAnsi="宋体" w:eastAsia="宋体" w:cs="宋体"/>
                <w:b w:val="0"/>
                <w:bCs w:val="0"/>
                <w:color w:val="auto"/>
                <w:sz w:val="21"/>
                <w:szCs w:val="21"/>
                <w:highlight w:val="none"/>
              </w:rPr>
            </w:pPr>
          </w:p>
          <w:p w14:paraId="5A5E8A53">
            <w:pPr>
              <w:widowControl w:val="0"/>
              <w:spacing w:line="360" w:lineRule="auto"/>
              <w:rPr>
                <w:rFonts w:hint="eastAsia" w:ascii="宋体" w:hAnsi="宋体" w:eastAsia="宋体" w:cs="宋体"/>
                <w:b w:val="0"/>
                <w:bCs w:val="0"/>
                <w:color w:val="auto"/>
                <w:sz w:val="21"/>
                <w:szCs w:val="21"/>
                <w:highlight w:val="none"/>
              </w:rPr>
            </w:pPr>
          </w:p>
          <w:p w14:paraId="2FB057A8">
            <w:pPr>
              <w:widowControl w:val="0"/>
              <w:spacing w:line="360" w:lineRule="auto"/>
              <w:rPr>
                <w:rFonts w:hint="eastAsia" w:ascii="宋体" w:hAnsi="宋体" w:eastAsia="宋体" w:cs="宋体"/>
                <w:b w:val="0"/>
                <w:bCs w:val="0"/>
                <w:color w:val="auto"/>
                <w:sz w:val="21"/>
                <w:szCs w:val="21"/>
                <w:highlight w:val="none"/>
              </w:rPr>
            </w:pPr>
          </w:p>
          <w:p w14:paraId="5BAD0EDD">
            <w:pPr>
              <w:widowControl w:val="0"/>
              <w:spacing w:line="360" w:lineRule="auto"/>
              <w:rPr>
                <w:rFonts w:hint="eastAsia" w:ascii="宋体" w:hAnsi="宋体" w:eastAsia="宋体" w:cs="宋体"/>
                <w:b w:val="0"/>
                <w:bCs w:val="0"/>
                <w:color w:val="auto"/>
                <w:sz w:val="21"/>
                <w:szCs w:val="21"/>
                <w:highlight w:val="none"/>
              </w:rPr>
            </w:pPr>
          </w:p>
          <w:p w14:paraId="23814D09">
            <w:pPr>
              <w:widowControl w:val="0"/>
              <w:spacing w:line="360" w:lineRule="auto"/>
              <w:rPr>
                <w:rFonts w:hint="eastAsia" w:ascii="宋体" w:hAnsi="宋体" w:eastAsia="宋体" w:cs="宋体"/>
                <w:b w:val="0"/>
                <w:bCs w:val="0"/>
                <w:color w:val="auto"/>
                <w:sz w:val="21"/>
                <w:szCs w:val="21"/>
                <w:highlight w:val="none"/>
              </w:rPr>
            </w:pPr>
          </w:p>
          <w:p w14:paraId="11DF4EEF">
            <w:pPr>
              <w:widowControl w:val="0"/>
              <w:spacing w:line="360" w:lineRule="auto"/>
              <w:rPr>
                <w:rFonts w:hint="eastAsia" w:ascii="宋体" w:hAnsi="宋体" w:eastAsia="宋体" w:cs="宋体"/>
                <w:b w:val="0"/>
                <w:bCs w:val="0"/>
                <w:color w:val="auto"/>
                <w:sz w:val="21"/>
                <w:szCs w:val="21"/>
                <w:highlight w:val="none"/>
              </w:rPr>
            </w:pPr>
          </w:p>
          <w:p w14:paraId="69C8891F">
            <w:pPr>
              <w:widowControl w:val="0"/>
              <w:spacing w:line="360" w:lineRule="auto"/>
              <w:rPr>
                <w:rFonts w:hint="eastAsia" w:ascii="宋体" w:hAnsi="宋体" w:eastAsia="宋体" w:cs="宋体"/>
                <w:b w:val="0"/>
                <w:bCs w:val="0"/>
                <w:color w:val="auto"/>
                <w:sz w:val="21"/>
                <w:szCs w:val="21"/>
                <w:highlight w:val="none"/>
              </w:rPr>
            </w:pPr>
          </w:p>
          <w:p w14:paraId="0C5D73C8">
            <w:pPr>
              <w:widowControl w:val="0"/>
              <w:spacing w:line="360" w:lineRule="auto"/>
              <w:rPr>
                <w:rFonts w:hint="eastAsia" w:ascii="宋体" w:hAnsi="宋体" w:eastAsia="宋体" w:cs="宋体"/>
                <w:b w:val="0"/>
                <w:bCs w:val="0"/>
                <w:color w:val="auto"/>
                <w:sz w:val="21"/>
                <w:szCs w:val="21"/>
                <w:highlight w:val="none"/>
              </w:rPr>
            </w:pPr>
          </w:p>
          <w:p w14:paraId="2F4A2B03">
            <w:pPr>
              <w:widowControl w:val="0"/>
              <w:spacing w:line="360" w:lineRule="auto"/>
              <w:rPr>
                <w:rFonts w:hint="eastAsia" w:ascii="宋体" w:hAnsi="宋体" w:eastAsia="宋体" w:cs="宋体"/>
                <w:b w:val="0"/>
                <w:bCs w:val="0"/>
                <w:color w:val="auto"/>
                <w:sz w:val="21"/>
                <w:szCs w:val="21"/>
                <w:highlight w:val="none"/>
              </w:rPr>
            </w:pPr>
          </w:p>
          <w:p w14:paraId="13A27195">
            <w:pPr>
              <w:widowControl w:val="0"/>
              <w:spacing w:line="360" w:lineRule="auto"/>
              <w:rPr>
                <w:rFonts w:hint="eastAsia" w:ascii="宋体" w:hAnsi="宋体" w:eastAsia="宋体" w:cs="宋体"/>
                <w:b w:val="0"/>
                <w:bCs w:val="0"/>
                <w:color w:val="auto"/>
                <w:sz w:val="21"/>
                <w:szCs w:val="21"/>
                <w:highlight w:val="none"/>
              </w:rPr>
            </w:pPr>
          </w:p>
          <w:p w14:paraId="0A9B9244">
            <w:pPr>
              <w:widowControl w:val="0"/>
              <w:spacing w:line="360" w:lineRule="auto"/>
              <w:rPr>
                <w:rFonts w:hint="eastAsia" w:ascii="宋体" w:hAnsi="宋体" w:eastAsia="宋体" w:cs="宋体"/>
                <w:b w:val="0"/>
                <w:bCs w:val="0"/>
                <w:color w:val="auto"/>
                <w:sz w:val="21"/>
                <w:szCs w:val="21"/>
                <w:highlight w:val="none"/>
              </w:rPr>
            </w:pPr>
          </w:p>
          <w:p w14:paraId="5D326951">
            <w:pPr>
              <w:widowControl w:val="0"/>
              <w:spacing w:line="360" w:lineRule="auto"/>
              <w:rPr>
                <w:rFonts w:hint="eastAsia" w:ascii="宋体" w:hAnsi="宋体" w:eastAsia="宋体" w:cs="宋体"/>
                <w:b w:val="0"/>
                <w:bCs w:val="0"/>
                <w:color w:val="auto"/>
                <w:sz w:val="21"/>
                <w:szCs w:val="21"/>
                <w:highlight w:val="none"/>
              </w:rPr>
            </w:pPr>
          </w:p>
          <w:p w14:paraId="0F12D9A0">
            <w:pPr>
              <w:pStyle w:val="27"/>
              <w:widowControl w:val="0"/>
              <w:spacing w:before="75" w:line="360" w:lineRule="auto"/>
              <w:ind w:left="216" w:leftChars="0"/>
              <w:rPr>
                <w:rFonts w:hint="eastAsia" w:ascii="宋体" w:hAnsi="宋体" w:eastAsia="宋体" w:cs="宋体"/>
                <w:b w:val="0"/>
                <w:bCs w:val="0"/>
                <w:color w:val="auto"/>
                <w:sz w:val="21"/>
                <w:szCs w:val="21"/>
                <w:highlight w:val="none"/>
                <w:vertAlign w:val="baseline"/>
                <w:lang w:eastAsia="zh-CN"/>
              </w:rPr>
            </w:pPr>
            <w:r>
              <w:rPr>
                <w:rFonts w:hint="eastAsia" w:ascii="宋体" w:hAnsi="宋体" w:eastAsia="宋体" w:cs="宋体"/>
                <w:b w:val="0"/>
                <w:bCs w:val="0"/>
                <w:color w:val="auto"/>
                <w:sz w:val="21"/>
                <w:szCs w:val="21"/>
                <w:highlight w:val="none"/>
              </w:rPr>
              <w:t>套</w:t>
            </w:r>
          </w:p>
        </w:tc>
        <w:tc>
          <w:tcPr>
            <w:tcW w:w="934" w:type="dxa"/>
            <w:vAlign w:val="top"/>
          </w:tcPr>
          <w:p w14:paraId="4F33836E">
            <w:pPr>
              <w:widowControl w:val="0"/>
              <w:spacing w:line="360" w:lineRule="auto"/>
              <w:rPr>
                <w:rFonts w:hint="eastAsia" w:ascii="宋体" w:hAnsi="宋体" w:eastAsia="宋体" w:cs="宋体"/>
                <w:b w:val="0"/>
                <w:bCs w:val="0"/>
                <w:color w:val="auto"/>
                <w:sz w:val="21"/>
                <w:szCs w:val="21"/>
                <w:highlight w:val="none"/>
              </w:rPr>
            </w:pPr>
          </w:p>
          <w:p w14:paraId="2EABE71F">
            <w:pPr>
              <w:widowControl w:val="0"/>
              <w:spacing w:line="360" w:lineRule="auto"/>
              <w:rPr>
                <w:rFonts w:hint="eastAsia" w:ascii="宋体" w:hAnsi="宋体" w:eastAsia="宋体" w:cs="宋体"/>
                <w:b w:val="0"/>
                <w:bCs w:val="0"/>
                <w:color w:val="auto"/>
                <w:sz w:val="21"/>
                <w:szCs w:val="21"/>
                <w:highlight w:val="none"/>
              </w:rPr>
            </w:pPr>
          </w:p>
          <w:p w14:paraId="1732C75B">
            <w:pPr>
              <w:widowControl w:val="0"/>
              <w:spacing w:line="360" w:lineRule="auto"/>
              <w:rPr>
                <w:rFonts w:hint="eastAsia" w:ascii="宋体" w:hAnsi="宋体" w:eastAsia="宋体" w:cs="宋体"/>
                <w:b w:val="0"/>
                <w:bCs w:val="0"/>
                <w:color w:val="auto"/>
                <w:sz w:val="21"/>
                <w:szCs w:val="21"/>
                <w:highlight w:val="none"/>
              </w:rPr>
            </w:pPr>
          </w:p>
          <w:p w14:paraId="67734DAE">
            <w:pPr>
              <w:widowControl w:val="0"/>
              <w:spacing w:line="360" w:lineRule="auto"/>
              <w:rPr>
                <w:rFonts w:hint="eastAsia" w:ascii="宋体" w:hAnsi="宋体" w:eastAsia="宋体" w:cs="宋体"/>
                <w:b w:val="0"/>
                <w:bCs w:val="0"/>
                <w:color w:val="auto"/>
                <w:sz w:val="21"/>
                <w:szCs w:val="21"/>
                <w:highlight w:val="none"/>
              </w:rPr>
            </w:pPr>
          </w:p>
          <w:p w14:paraId="5CC9C7B4">
            <w:pPr>
              <w:widowControl w:val="0"/>
              <w:spacing w:line="360" w:lineRule="auto"/>
              <w:rPr>
                <w:rFonts w:hint="eastAsia" w:ascii="宋体" w:hAnsi="宋体" w:eastAsia="宋体" w:cs="宋体"/>
                <w:b w:val="0"/>
                <w:bCs w:val="0"/>
                <w:color w:val="auto"/>
                <w:sz w:val="21"/>
                <w:szCs w:val="21"/>
                <w:highlight w:val="none"/>
              </w:rPr>
            </w:pPr>
          </w:p>
          <w:p w14:paraId="25B0B7DB">
            <w:pPr>
              <w:widowControl w:val="0"/>
              <w:spacing w:line="360" w:lineRule="auto"/>
              <w:rPr>
                <w:rFonts w:hint="eastAsia" w:ascii="宋体" w:hAnsi="宋体" w:eastAsia="宋体" w:cs="宋体"/>
                <w:b w:val="0"/>
                <w:bCs w:val="0"/>
                <w:color w:val="auto"/>
                <w:sz w:val="21"/>
                <w:szCs w:val="21"/>
                <w:highlight w:val="none"/>
              </w:rPr>
            </w:pPr>
          </w:p>
          <w:p w14:paraId="4F162595">
            <w:pPr>
              <w:widowControl w:val="0"/>
              <w:spacing w:line="360" w:lineRule="auto"/>
              <w:rPr>
                <w:rFonts w:hint="eastAsia" w:ascii="宋体" w:hAnsi="宋体" w:eastAsia="宋体" w:cs="宋体"/>
                <w:b w:val="0"/>
                <w:bCs w:val="0"/>
                <w:color w:val="auto"/>
                <w:sz w:val="21"/>
                <w:szCs w:val="21"/>
                <w:highlight w:val="none"/>
              </w:rPr>
            </w:pPr>
          </w:p>
          <w:p w14:paraId="14470FAE">
            <w:pPr>
              <w:widowControl w:val="0"/>
              <w:spacing w:line="360" w:lineRule="auto"/>
              <w:rPr>
                <w:rFonts w:hint="eastAsia" w:ascii="宋体" w:hAnsi="宋体" w:eastAsia="宋体" w:cs="宋体"/>
                <w:b w:val="0"/>
                <w:bCs w:val="0"/>
                <w:color w:val="auto"/>
                <w:sz w:val="21"/>
                <w:szCs w:val="21"/>
                <w:highlight w:val="none"/>
              </w:rPr>
            </w:pPr>
          </w:p>
          <w:p w14:paraId="3F55B924">
            <w:pPr>
              <w:widowControl w:val="0"/>
              <w:spacing w:line="360" w:lineRule="auto"/>
              <w:rPr>
                <w:rFonts w:hint="eastAsia" w:ascii="宋体" w:hAnsi="宋体" w:eastAsia="宋体" w:cs="宋体"/>
                <w:b w:val="0"/>
                <w:bCs w:val="0"/>
                <w:color w:val="auto"/>
                <w:sz w:val="21"/>
                <w:szCs w:val="21"/>
                <w:highlight w:val="none"/>
              </w:rPr>
            </w:pPr>
          </w:p>
          <w:p w14:paraId="6F277144">
            <w:pPr>
              <w:widowControl w:val="0"/>
              <w:spacing w:line="360" w:lineRule="auto"/>
              <w:rPr>
                <w:rFonts w:hint="eastAsia" w:ascii="宋体" w:hAnsi="宋体" w:eastAsia="宋体" w:cs="宋体"/>
                <w:b w:val="0"/>
                <w:bCs w:val="0"/>
                <w:color w:val="auto"/>
                <w:sz w:val="21"/>
                <w:szCs w:val="21"/>
                <w:highlight w:val="none"/>
              </w:rPr>
            </w:pPr>
          </w:p>
          <w:p w14:paraId="27BCB957">
            <w:pPr>
              <w:widowControl w:val="0"/>
              <w:spacing w:line="360" w:lineRule="auto"/>
              <w:rPr>
                <w:rFonts w:hint="eastAsia" w:ascii="宋体" w:hAnsi="宋体" w:eastAsia="宋体" w:cs="宋体"/>
                <w:b w:val="0"/>
                <w:bCs w:val="0"/>
                <w:color w:val="auto"/>
                <w:sz w:val="21"/>
                <w:szCs w:val="21"/>
                <w:highlight w:val="none"/>
              </w:rPr>
            </w:pPr>
          </w:p>
          <w:p w14:paraId="4DDC7AE5">
            <w:pPr>
              <w:widowControl w:val="0"/>
              <w:spacing w:line="360" w:lineRule="auto"/>
              <w:rPr>
                <w:rFonts w:hint="eastAsia" w:ascii="宋体" w:hAnsi="宋体" w:eastAsia="宋体" w:cs="宋体"/>
                <w:b w:val="0"/>
                <w:bCs w:val="0"/>
                <w:color w:val="auto"/>
                <w:sz w:val="21"/>
                <w:szCs w:val="21"/>
                <w:highlight w:val="none"/>
              </w:rPr>
            </w:pPr>
          </w:p>
          <w:p w14:paraId="6A192408">
            <w:pPr>
              <w:pStyle w:val="27"/>
              <w:widowControl w:val="0"/>
              <w:spacing w:before="75" w:line="360" w:lineRule="auto"/>
              <w:ind w:left="227" w:leftChars="0"/>
              <w:rPr>
                <w:rFonts w:hint="eastAsia" w:ascii="宋体" w:hAnsi="宋体" w:eastAsia="宋体" w:cs="宋体"/>
                <w:b w:val="0"/>
                <w:bCs w:val="0"/>
                <w:color w:val="auto"/>
                <w:sz w:val="21"/>
                <w:szCs w:val="21"/>
                <w:highlight w:val="none"/>
                <w:vertAlign w:val="baseline"/>
                <w:lang w:eastAsia="zh-CN"/>
              </w:rPr>
            </w:pPr>
            <w:r>
              <w:rPr>
                <w:rFonts w:hint="eastAsia" w:ascii="宋体" w:hAnsi="宋体" w:eastAsia="宋体" w:cs="宋体"/>
                <w:b w:val="0"/>
                <w:bCs w:val="0"/>
                <w:color w:val="auto"/>
                <w:spacing w:val="-7"/>
                <w:sz w:val="21"/>
                <w:szCs w:val="21"/>
                <w:highlight w:val="none"/>
              </w:rPr>
              <w:t>11</w:t>
            </w:r>
          </w:p>
        </w:tc>
      </w:tr>
      <w:tr w14:paraId="7C1F6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 w:type="dxa"/>
            <w:vAlign w:val="top"/>
          </w:tcPr>
          <w:p w14:paraId="29A5FE3C">
            <w:pPr>
              <w:widowControl w:val="0"/>
              <w:spacing w:line="360" w:lineRule="auto"/>
              <w:rPr>
                <w:rFonts w:hint="eastAsia" w:ascii="宋体" w:hAnsi="宋体" w:eastAsia="宋体" w:cs="宋体"/>
                <w:b w:val="0"/>
                <w:bCs w:val="0"/>
                <w:color w:val="auto"/>
                <w:sz w:val="21"/>
                <w:szCs w:val="21"/>
                <w:highlight w:val="none"/>
              </w:rPr>
            </w:pPr>
          </w:p>
          <w:p w14:paraId="052B428F">
            <w:pPr>
              <w:widowControl w:val="0"/>
              <w:spacing w:line="360" w:lineRule="auto"/>
              <w:rPr>
                <w:rFonts w:hint="eastAsia" w:ascii="宋体" w:hAnsi="宋体" w:eastAsia="宋体" w:cs="宋体"/>
                <w:b w:val="0"/>
                <w:bCs w:val="0"/>
                <w:color w:val="auto"/>
                <w:sz w:val="21"/>
                <w:szCs w:val="21"/>
                <w:highlight w:val="none"/>
              </w:rPr>
            </w:pPr>
          </w:p>
          <w:p w14:paraId="0A200C07">
            <w:pPr>
              <w:widowControl w:val="0"/>
              <w:spacing w:line="360" w:lineRule="auto"/>
              <w:rPr>
                <w:rFonts w:hint="eastAsia" w:ascii="宋体" w:hAnsi="宋体" w:eastAsia="宋体" w:cs="宋体"/>
                <w:b w:val="0"/>
                <w:bCs w:val="0"/>
                <w:color w:val="auto"/>
                <w:sz w:val="21"/>
                <w:szCs w:val="21"/>
                <w:highlight w:val="none"/>
              </w:rPr>
            </w:pPr>
          </w:p>
          <w:p w14:paraId="7CE2172C">
            <w:pPr>
              <w:widowControl w:val="0"/>
              <w:spacing w:line="360" w:lineRule="auto"/>
              <w:rPr>
                <w:rFonts w:hint="eastAsia" w:ascii="宋体" w:hAnsi="宋体" w:eastAsia="宋体" w:cs="宋体"/>
                <w:b w:val="0"/>
                <w:bCs w:val="0"/>
                <w:color w:val="auto"/>
                <w:sz w:val="21"/>
                <w:szCs w:val="21"/>
                <w:highlight w:val="none"/>
              </w:rPr>
            </w:pPr>
          </w:p>
          <w:p w14:paraId="07C1346B">
            <w:pPr>
              <w:widowControl w:val="0"/>
              <w:spacing w:line="360" w:lineRule="auto"/>
              <w:rPr>
                <w:rFonts w:hint="eastAsia" w:ascii="宋体" w:hAnsi="宋体" w:eastAsia="宋体" w:cs="宋体"/>
                <w:b w:val="0"/>
                <w:bCs w:val="0"/>
                <w:color w:val="auto"/>
                <w:sz w:val="21"/>
                <w:szCs w:val="21"/>
                <w:highlight w:val="none"/>
              </w:rPr>
            </w:pPr>
          </w:p>
          <w:p w14:paraId="6B18EEA6">
            <w:pPr>
              <w:widowControl w:val="0"/>
              <w:spacing w:line="360" w:lineRule="auto"/>
              <w:rPr>
                <w:rFonts w:hint="eastAsia" w:ascii="宋体" w:hAnsi="宋体" w:eastAsia="宋体" w:cs="宋体"/>
                <w:b w:val="0"/>
                <w:bCs w:val="0"/>
                <w:color w:val="auto"/>
                <w:sz w:val="21"/>
                <w:szCs w:val="21"/>
                <w:highlight w:val="none"/>
              </w:rPr>
            </w:pPr>
          </w:p>
          <w:p w14:paraId="64F0D536">
            <w:pPr>
              <w:widowControl w:val="0"/>
              <w:spacing w:line="360" w:lineRule="auto"/>
              <w:rPr>
                <w:rFonts w:hint="eastAsia" w:ascii="宋体" w:hAnsi="宋体" w:eastAsia="宋体" w:cs="宋体"/>
                <w:b w:val="0"/>
                <w:bCs w:val="0"/>
                <w:color w:val="auto"/>
                <w:sz w:val="21"/>
                <w:szCs w:val="21"/>
                <w:highlight w:val="none"/>
              </w:rPr>
            </w:pPr>
          </w:p>
          <w:p w14:paraId="3F34B584">
            <w:pPr>
              <w:widowControl w:val="0"/>
              <w:spacing w:line="360" w:lineRule="auto"/>
              <w:rPr>
                <w:rFonts w:hint="eastAsia" w:ascii="宋体" w:hAnsi="宋体" w:eastAsia="宋体" w:cs="宋体"/>
                <w:b w:val="0"/>
                <w:bCs w:val="0"/>
                <w:color w:val="auto"/>
                <w:sz w:val="21"/>
                <w:szCs w:val="21"/>
                <w:highlight w:val="none"/>
              </w:rPr>
            </w:pPr>
          </w:p>
          <w:p w14:paraId="3B064C88">
            <w:pPr>
              <w:widowControl w:val="0"/>
              <w:spacing w:line="360" w:lineRule="auto"/>
              <w:rPr>
                <w:rFonts w:hint="eastAsia" w:ascii="宋体" w:hAnsi="宋体" w:eastAsia="宋体" w:cs="宋体"/>
                <w:b w:val="0"/>
                <w:bCs w:val="0"/>
                <w:color w:val="auto"/>
                <w:sz w:val="21"/>
                <w:szCs w:val="21"/>
                <w:highlight w:val="none"/>
              </w:rPr>
            </w:pPr>
          </w:p>
          <w:p w14:paraId="621FFD2D">
            <w:pPr>
              <w:pStyle w:val="27"/>
              <w:widowControl w:val="0"/>
              <w:spacing w:before="72" w:line="360" w:lineRule="auto"/>
              <w:ind w:left="244" w:leftChars="0"/>
              <w:rPr>
                <w:rFonts w:hint="eastAsia" w:ascii="宋体" w:hAnsi="宋体" w:eastAsia="宋体" w:cs="宋体"/>
                <w:b w:val="0"/>
                <w:bCs w:val="0"/>
                <w:color w:val="auto"/>
                <w:sz w:val="21"/>
                <w:szCs w:val="21"/>
                <w:highlight w:val="none"/>
                <w:vertAlign w:val="baseline"/>
                <w:lang w:eastAsia="zh-CN"/>
              </w:rPr>
            </w:pPr>
            <w:r>
              <w:rPr>
                <w:rFonts w:hint="eastAsia" w:ascii="宋体" w:hAnsi="宋体" w:eastAsia="宋体" w:cs="宋体"/>
                <w:b w:val="0"/>
                <w:bCs w:val="0"/>
                <w:color w:val="auto"/>
                <w:sz w:val="21"/>
                <w:szCs w:val="21"/>
                <w:highlight w:val="none"/>
              </w:rPr>
              <w:t>4</w:t>
            </w:r>
          </w:p>
        </w:tc>
        <w:tc>
          <w:tcPr>
            <w:tcW w:w="1750" w:type="dxa"/>
            <w:vAlign w:val="top"/>
          </w:tcPr>
          <w:p w14:paraId="71DBE5A4">
            <w:pPr>
              <w:widowControl w:val="0"/>
              <w:spacing w:line="360" w:lineRule="auto"/>
              <w:rPr>
                <w:rFonts w:hint="eastAsia" w:ascii="宋体" w:hAnsi="宋体" w:eastAsia="宋体" w:cs="宋体"/>
                <w:b w:val="0"/>
                <w:bCs w:val="0"/>
                <w:color w:val="auto"/>
                <w:sz w:val="21"/>
                <w:szCs w:val="21"/>
                <w:highlight w:val="none"/>
              </w:rPr>
            </w:pPr>
          </w:p>
          <w:p w14:paraId="7A695836">
            <w:pPr>
              <w:widowControl w:val="0"/>
              <w:spacing w:line="360" w:lineRule="auto"/>
              <w:rPr>
                <w:rFonts w:hint="eastAsia" w:ascii="宋体" w:hAnsi="宋体" w:eastAsia="宋体" w:cs="宋体"/>
                <w:b w:val="0"/>
                <w:bCs w:val="0"/>
                <w:color w:val="auto"/>
                <w:sz w:val="21"/>
                <w:szCs w:val="21"/>
                <w:highlight w:val="none"/>
              </w:rPr>
            </w:pPr>
          </w:p>
          <w:p w14:paraId="0C75E8E9">
            <w:pPr>
              <w:widowControl w:val="0"/>
              <w:spacing w:line="360" w:lineRule="auto"/>
              <w:rPr>
                <w:rFonts w:hint="eastAsia" w:ascii="宋体" w:hAnsi="宋体" w:eastAsia="宋体" w:cs="宋体"/>
                <w:b w:val="0"/>
                <w:bCs w:val="0"/>
                <w:color w:val="auto"/>
                <w:sz w:val="21"/>
                <w:szCs w:val="21"/>
                <w:highlight w:val="none"/>
              </w:rPr>
            </w:pPr>
          </w:p>
          <w:p w14:paraId="1472EBD8">
            <w:pPr>
              <w:widowControl w:val="0"/>
              <w:spacing w:line="360" w:lineRule="auto"/>
              <w:rPr>
                <w:rFonts w:hint="eastAsia" w:ascii="宋体" w:hAnsi="宋体" w:eastAsia="宋体" w:cs="宋体"/>
                <w:b w:val="0"/>
                <w:bCs w:val="0"/>
                <w:color w:val="auto"/>
                <w:sz w:val="21"/>
                <w:szCs w:val="21"/>
                <w:highlight w:val="none"/>
              </w:rPr>
            </w:pPr>
          </w:p>
          <w:p w14:paraId="2BC4B0A6">
            <w:pPr>
              <w:widowControl w:val="0"/>
              <w:spacing w:line="360" w:lineRule="auto"/>
              <w:rPr>
                <w:rFonts w:hint="eastAsia" w:ascii="宋体" w:hAnsi="宋体" w:eastAsia="宋体" w:cs="宋体"/>
                <w:b w:val="0"/>
                <w:bCs w:val="0"/>
                <w:color w:val="auto"/>
                <w:sz w:val="21"/>
                <w:szCs w:val="21"/>
                <w:highlight w:val="none"/>
              </w:rPr>
            </w:pPr>
          </w:p>
          <w:p w14:paraId="33BCA8E1">
            <w:pPr>
              <w:widowControl w:val="0"/>
              <w:spacing w:line="360" w:lineRule="auto"/>
              <w:rPr>
                <w:rFonts w:hint="eastAsia" w:ascii="宋体" w:hAnsi="宋体" w:eastAsia="宋体" w:cs="宋体"/>
                <w:b w:val="0"/>
                <w:bCs w:val="0"/>
                <w:color w:val="auto"/>
                <w:sz w:val="21"/>
                <w:szCs w:val="21"/>
                <w:highlight w:val="none"/>
              </w:rPr>
            </w:pPr>
          </w:p>
          <w:p w14:paraId="0ABDE114">
            <w:pPr>
              <w:widowControl w:val="0"/>
              <w:spacing w:line="360" w:lineRule="auto"/>
              <w:rPr>
                <w:rFonts w:hint="eastAsia" w:ascii="宋体" w:hAnsi="宋体" w:eastAsia="宋体" w:cs="宋体"/>
                <w:b w:val="0"/>
                <w:bCs w:val="0"/>
                <w:color w:val="auto"/>
                <w:sz w:val="21"/>
                <w:szCs w:val="21"/>
                <w:highlight w:val="none"/>
              </w:rPr>
            </w:pPr>
          </w:p>
          <w:p w14:paraId="6560BB76">
            <w:pPr>
              <w:widowControl w:val="0"/>
              <w:spacing w:line="360" w:lineRule="auto"/>
              <w:rPr>
                <w:rFonts w:hint="eastAsia" w:ascii="宋体" w:hAnsi="宋体" w:eastAsia="宋体" w:cs="宋体"/>
                <w:b w:val="0"/>
                <w:bCs w:val="0"/>
                <w:color w:val="auto"/>
                <w:sz w:val="21"/>
                <w:szCs w:val="21"/>
                <w:highlight w:val="none"/>
              </w:rPr>
            </w:pPr>
          </w:p>
          <w:p w14:paraId="3CFFFC76">
            <w:pPr>
              <w:widowControl w:val="0"/>
              <w:spacing w:line="360" w:lineRule="auto"/>
              <w:rPr>
                <w:rFonts w:hint="eastAsia" w:ascii="宋体" w:hAnsi="宋体" w:eastAsia="宋体" w:cs="宋体"/>
                <w:b w:val="0"/>
                <w:bCs w:val="0"/>
                <w:color w:val="auto"/>
                <w:sz w:val="21"/>
                <w:szCs w:val="21"/>
                <w:highlight w:val="none"/>
              </w:rPr>
            </w:pPr>
          </w:p>
          <w:p w14:paraId="457F2410">
            <w:pPr>
              <w:pStyle w:val="27"/>
              <w:widowControl w:val="0"/>
              <w:spacing w:before="71" w:line="360" w:lineRule="auto"/>
              <w:ind w:left="161" w:leftChars="0"/>
              <w:rPr>
                <w:rFonts w:hint="eastAsia" w:ascii="宋体" w:hAnsi="宋体" w:eastAsia="宋体" w:cs="宋体"/>
                <w:b w:val="0"/>
                <w:bCs w:val="0"/>
                <w:color w:val="auto"/>
                <w:sz w:val="21"/>
                <w:szCs w:val="21"/>
                <w:highlight w:val="none"/>
                <w:vertAlign w:val="baseline"/>
                <w:lang w:eastAsia="zh-CN"/>
              </w:rPr>
            </w:pPr>
            <w:r>
              <w:rPr>
                <w:rFonts w:hint="eastAsia" w:ascii="宋体" w:hAnsi="宋体" w:eastAsia="宋体" w:cs="宋体"/>
                <w:b w:val="0"/>
                <w:bCs w:val="0"/>
                <w:color w:val="auto"/>
                <w:spacing w:val="5"/>
                <w:sz w:val="21"/>
                <w:szCs w:val="21"/>
                <w:highlight w:val="none"/>
              </w:rPr>
              <w:t>教师讲台</w:t>
            </w:r>
          </w:p>
        </w:tc>
        <w:tc>
          <w:tcPr>
            <w:tcW w:w="5500" w:type="dxa"/>
            <w:vAlign w:val="top"/>
          </w:tcPr>
          <w:p w14:paraId="10CE923F">
            <w:pPr>
              <w:pStyle w:val="27"/>
              <w:widowControl w:val="0"/>
              <w:spacing w:before="1" w:line="360" w:lineRule="auto"/>
              <w:ind w:left="21" w:leftChars="0"/>
              <w:rPr>
                <w:rFonts w:hint="eastAsia" w:ascii="宋体" w:hAnsi="宋体" w:eastAsia="宋体" w:cs="宋体"/>
                <w:b w:val="0"/>
                <w:bCs w:val="0"/>
                <w:color w:val="auto"/>
                <w:sz w:val="21"/>
                <w:szCs w:val="21"/>
                <w:highlight w:val="none"/>
                <w:vertAlign w:val="baseline"/>
                <w:lang w:eastAsia="zh-CN"/>
              </w:rPr>
            </w:pPr>
            <w:r>
              <w:rPr>
                <w:rFonts w:hint="eastAsia" w:ascii="宋体" w:hAnsi="宋体" w:eastAsia="宋体" w:cs="宋体"/>
                <w:b w:val="0"/>
                <w:bCs w:val="0"/>
                <w:color w:val="auto"/>
                <w:sz w:val="21"/>
                <w:szCs w:val="21"/>
                <w:highlight w:val="none"/>
                <w:vertAlign w:val="baseline"/>
                <w:lang w:eastAsia="zh-CN"/>
              </w:rPr>
              <w:t>一、桌子</w:t>
            </w:r>
          </w:p>
          <w:p w14:paraId="1BDE6F27">
            <w:pPr>
              <w:pStyle w:val="27"/>
              <w:widowControl w:val="0"/>
              <w:spacing w:before="1" w:line="360" w:lineRule="auto"/>
              <w:ind w:left="21" w:leftChars="0"/>
              <w:rPr>
                <w:rFonts w:hint="eastAsia" w:ascii="宋体" w:hAnsi="宋体" w:eastAsia="宋体" w:cs="宋体"/>
                <w:b w:val="0"/>
                <w:bCs w:val="0"/>
                <w:color w:val="auto"/>
                <w:sz w:val="21"/>
                <w:szCs w:val="21"/>
                <w:highlight w:val="none"/>
                <w:vertAlign w:val="baseline"/>
                <w:lang w:eastAsia="zh-CN"/>
              </w:rPr>
            </w:pPr>
            <w:r>
              <w:rPr>
                <w:rFonts w:hint="eastAsia" w:ascii="宋体" w:hAnsi="宋体" w:eastAsia="宋体" w:cs="宋体"/>
                <w:b w:val="0"/>
                <w:bCs w:val="0"/>
                <w:color w:val="auto"/>
                <w:sz w:val="21"/>
                <w:szCs w:val="21"/>
                <w:highlight w:val="none"/>
                <w:vertAlign w:val="baseline"/>
                <w:lang w:eastAsia="zh-CN"/>
              </w:rPr>
              <w:t>1、规格： 1400×600×730mm</w:t>
            </w:r>
            <w:r>
              <w:rPr>
                <w:rFonts w:hint="eastAsia" w:cs="宋体"/>
                <w:b w:val="0"/>
                <w:bCs w:val="0"/>
                <w:color w:val="auto"/>
                <w:sz w:val="21"/>
                <w:szCs w:val="21"/>
                <w:highlight w:val="none"/>
                <w:vertAlign w:val="baseline"/>
                <w:lang w:eastAsia="zh-CN"/>
              </w:rPr>
              <w:t>；</w:t>
            </w:r>
          </w:p>
          <w:p w14:paraId="2250CCBC">
            <w:pPr>
              <w:pStyle w:val="27"/>
              <w:widowControl w:val="0"/>
              <w:spacing w:before="1" w:line="360" w:lineRule="auto"/>
              <w:ind w:left="21" w:leftChars="0"/>
              <w:rPr>
                <w:rFonts w:hint="eastAsia" w:ascii="宋体" w:hAnsi="宋体" w:eastAsia="宋体" w:cs="宋体"/>
                <w:b w:val="0"/>
                <w:bCs w:val="0"/>
                <w:color w:val="auto"/>
                <w:sz w:val="21"/>
                <w:szCs w:val="21"/>
                <w:highlight w:val="none"/>
                <w:vertAlign w:val="baseline"/>
                <w:lang w:eastAsia="zh-CN"/>
              </w:rPr>
            </w:pPr>
            <w:r>
              <w:rPr>
                <w:rFonts w:hint="eastAsia" w:ascii="宋体" w:hAnsi="宋体" w:eastAsia="宋体" w:cs="宋体"/>
                <w:b w:val="0"/>
                <w:bCs w:val="0"/>
                <w:color w:val="auto"/>
                <w:sz w:val="21"/>
                <w:szCs w:val="21"/>
                <w:highlight w:val="none"/>
                <w:vertAlign w:val="baseline"/>
                <w:lang w:eastAsia="zh-CN"/>
              </w:rPr>
              <w:t>2、材质：材料采用优质三聚氰胺密度板，桌子板材厚度15mm厚，面板四周要求加厚到25mm。桌子整体结构采用连接板固定，要求桌子配有三个抽屉及主机放的位置，主机前方安装有柜门，桌子后方安装有背板，桌面前方安装有键盘，要求桌子大方、得体。</w:t>
            </w:r>
          </w:p>
          <w:p w14:paraId="4A0C1CB1">
            <w:pPr>
              <w:pStyle w:val="27"/>
              <w:widowControl w:val="0"/>
              <w:spacing w:before="1" w:line="360" w:lineRule="auto"/>
              <w:ind w:left="21" w:leftChars="0"/>
              <w:rPr>
                <w:rFonts w:hint="eastAsia" w:ascii="宋体" w:hAnsi="宋体" w:eastAsia="宋体" w:cs="宋体"/>
                <w:b w:val="0"/>
                <w:bCs w:val="0"/>
                <w:color w:val="auto"/>
                <w:sz w:val="21"/>
                <w:szCs w:val="21"/>
                <w:highlight w:val="none"/>
                <w:vertAlign w:val="baseline"/>
                <w:lang w:eastAsia="zh-CN"/>
              </w:rPr>
            </w:pPr>
            <w:r>
              <w:rPr>
                <w:rFonts w:hint="eastAsia" w:ascii="宋体" w:hAnsi="宋体" w:eastAsia="宋体" w:cs="宋体"/>
                <w:b w:val="0"/>
                <w:bCs w:val="0"/>
                <w:color w:val="auto"/>
                <w:sz w:val="21"/>
                <w:szCs w:val="21"/>
                <w:highlight w:val="none"/>
                <w:vertAlign w:val="baseline"/>
                <w:lang w:eastAsia="zh-CN"/>
              </w:rPr>
              <w:t>3、配件：键盘安装两节导轨，优质五金配件，要求桌子经久耐用。</w:t>
            </w:r>
          </w:p>
          <w:p w14:paraId="3ECAB210">
            <w:pPr>
              <w:pStyle w:val="27"/>
              <w:widowControl w:val="0"/>
              <w:spacing w:before="1" w:line="360" w:lineRule="auto"/>
              <w:ind w:left="21" w:leftChars="0"/>
              <w:rPr>
                <w:rFonts w:hint="eastAsia" w:ascii="宋体" w:hAnsi="宋体" w:eastAsia="宋体" w:cs="宋体"/>
                <w:b w:val="0"/>
                <w:bCs w:val="0"/>
                <w:color w:val="auto"/>
                <w:sz w:val="21"/>
                <w:szCs w:val="21"/>
                <w:highlight w:val="none"/>
                <w:vertAlign w:val="baseline"/>
                <w:lang w:eastAsia="zh-CN"/>
              </w:rPr>
            </w:pPr>
            <w:r>
              <w:rPr>
                <w:rFonts w:hint="eastAsia" w:ascii="宋体" w:hAnsi="宋体" w:eastAsia="宋体" w:cs="宋体"/>
                <w:b w:val="0"/>
                <w:bCs w:val="0"/>
                <w:color w:val="auto"/>
                <w:sz w:val="21"/>
                <w:szCs w:val="21"/>
                <w:highlight w:val="none"/>
                <w:vertAlign w:val="baseline"/>
                <w:lang w:eastAsia="zh-CN"/>
              </w:rPr>
              <w:t xml:space="preserve">4、封边：采用1mm厚pvc封边条,桌面板前边采用进口斜面自动封边机做部分斜面成形设计，倾斜角度45度；封边工艺要求:斜面封边机直接对封边条折弯处切0.5mm浅槽，防止折弯时鼓起不平整，保证封边粘贴效果。其余三边贴直边。(严禁手工封边，防止人工压力不够导致封边粘胶不牢固)。                                     </w:t>
            </w:r>
          </w:p>
          <w:p w14:paraId="7574C4AA">
            <w:pPr>
              <w:pStyle w:val="27"/>
              <w:widowControl w:val="0"/>
              <w:spacing w:before="1" w:line="360" w:lineRule="auto"/>
              <w:ind w:left="21" w:leftChars="0"/>
              <w:rPr>
                <w:rFonts w:hint="eastAsia" w:ascii="宋体" w:hAnsi="宋体" w:eastAsia="宋体" w:cs="宋体"/>
                <w:b w:val="0"/>
                <w:bCs w:val="0"/>
                <w:color w:val="auto"/>
                <w:sz w:val="21"/>
                <w:szCs w:val="21"/>
                <w:highlight w:val="none"/>
                <w:vertAlign w:val="baseline"/>
                <w:lang w:eastAsia="zh-CN"/>
              </w:rPr>
            </w:pPr>
            <w:r>
              <w:rPr>
                <w:rFonts w:hint="eastAsia" w:ascii="宋体" w:hAnsi="宋体" w:eastAsia="宋体" w:cs="宋体"/>
                <w:b w:val="0"/>
                <w:bCs w:val="0"/>
                <w:color w:val="auto"/>
                <w:sz w:val="21"/>
                <w:szCs w:val="21"/>
                <w:highlight w:val="none"/>
                <w:vertAlign w:val="baseline"/>
                <w:lang w:eastAsia="zh-CN"/>
              </w:rPr>
              <w:t>二、椅子</w:t>
            </w:r>
          </w:p>
          <w:p w14:paraId="07D6569E">
            <w:pPr>
              <w:pStyle w:val="27"/>
              <w:widowControl w:val="0"/>
              <w:spacing w:before="1" w:line="360" w:lineRule="auto"/>
              <w:ind w:left="21" w:leftChars="0"/>
              <w:rPr>
                <w:rFonts w:hint="eastAsia" w:ascii="宋体" w:hAnsi="宋体" w:eastAsia="宋体" w:cs="宋体"/>
                <w:b w:val="0"/>
                <w:bCs w:val="0"/>
                <w:color w:val="auto"/>
                <w:sz w:val="21"/>
                <w:szCs w:val="21"/>
                <w:highlight w:val="none"/>
                <w:vertAlign w:val="baseline"/>
                <w:lang w:eastAsia="zh-CN"/>
              </w:rPr>
            </w:pPr>
            <w:r>
              <w:rPr>
                <w:rFonts w:hint="eastAsia" w:ascii="宋体" w:hAnsi="宋体" w:eastAsia="宋体" w:cs="宋体"/>
                <w:b w:val="0"/>
                <w:bCs w:val="0"/>
                <w:color w:val="auto"/>
                <w:sz w:val="21"/>
                <w:szCs w:val="21"/>
                <w:highlight w:val="none"/>
                <w:vertAlign w:val="baseline"/>
                <w:lang w:eastAsia="zh-CN"/>
              </w:rPr>
              <w:t>1、规格尺寸：560*410*960mm；                                                                 2、椅面/椅背选用优质高弹力网布面料；坐垫采用高密度原生海绵填充，使用透气网布进行包裹，具有透气性强，回弹性好，不易变型,不老化，持久耐用等特点，依人体工学设计，使人体各部均匀受力，让您在工作更加轻松自如；</w:t>
            </w:r>
          </w:p>
          <w:p w14:paraId="47390D73">
            <w:pPr>
              <w:pStyle w:val="27"/>
              <w:widowControl w:val="0"/>
              <w:spacing w:before="1" w:line="360" w:lineRule="auto"/>
              <w:ind w:left="21" w:leftChars="0"/>
              <w:rPr>
                <w:rFonts w:hint="eastAsia" w:ascii="宋体" w:hAnsi="宋体" w:eastAsia="宋体" w:cs="宋体"/>
                <w:b w:val="0"/>
                <w:bCs w:val="0"/>
                <w:color w:val="auto"/>
                <w:sz w:val="21"/>
                <w:szCs w:val="21"/>
                <w:highlight w:val="none"/>
                <w:vertAlign w:val="baseline"/>
                <w:lang w:eastAsia="zh-CN"/>
              </w:rPr>
            </w:pPr>
            <w:r>
              <w:rPr>
                <w:rFonts w:hint="eastAsia" w:ascii="宋体" w:hAnsi="宋体" w:eastAsia="宋体" w:cs="宋体"/>
                <w:b w:val="0"/>
                <w:bCs w:val="0"/>
                <w:color w:val="auto"/>
                <w:sz w:val="21"/>
                <w:szCs w:val="21"/>
                <w:highlight w:val="none"/>
                <w:vertAlign w:val="baseline"/>
                <w:lang w:eastAsia="zh-CN"/>
              </w:rPr>
              <w:t>3、扶手采用透气网布包裹海绵搭配优质工程级PP，耐压耐热，环保耐用；</w:t>
            </w:r>
          </w:p>
          <w:p w14:paraId="7EA90707">
            <w:pPr>
              <w:pStyle w:val="27"/>
              <w:widowControl w:val="0"/>
              <w:spacing w:before="1" w:line="360" w:lineRule="auto"/>
              <w:ind w:left="21" w:leftChars="0"/>
              <w:rPr>
                <w:rFonts w:hint="eastAsia" w:ascii="宋体" w:hAnsi="宋体" w:eastAsia="宋体" w:cs="宋体"/>
                <w:b w:val="0"/>
                <w:bCs w:val="0"/>
                <w:color w:val="auto"/>
                <w:sz w:val="21"/>
                <w:szCs w:val="21"/>
                <w:highlight w:val="none"/>
                <w:vertAlign w:val="baseline"/>
                <w:lang w:eastAsia="zh-CN"/>
              </w:rPr>
            </w:pPr>
            <w:r>
              <w:rPr>
                <w:rFonts w:hint="eastAsia" w:ascii="宋体" w:hAnsi="宋体" w:eastAsia="宋体" w:cs="宋体"/>
                <w:b w:val="0"/>
                <w:bCs w:val="0"/>
                <w:color w:val="auto"/>
                <w:sz w:val="21"/>
                <w:szCs w:val="21"/>
                <w:highlight w:val="none"/>
                <w:vertAlign w:val="baseline"/>
                <w:lang w:eastAsia="zh-CN"/>
              </w:rPr>
              <w:t>4、底盘及气压杆：三级气压杆，气动升降；底盘加厚型设计，可下躺平至155°；</w:t>
            </w:r>
          </w:p>
          <w:p w14:paraId="663C0E95">
            <w:pPr>
              <w:pStyle w:val="27"/>
              <w:widowControl w:val="0"/>
              <w:spacing w:before="1" w:line="360" w:lineRule="auto"/>
              <w:ind w:left="21" w:leftChars="0"/>
              <w:rPr>
                <w:rFonts w:hint="eastAsia" w:ascii="宋体" w:hAnsi="宋体" w:eastAsia="宋体" w:cs="宋体"/>
                <w:b w:val="0"/>
                <w:bCs w:val="0"/>
                <w:color w:val="auto"/>
                <w:sz w:val="21"/>
                <w:szCs w:val="21"/>
                <w:highlight w:val="none"/>
                <w:vertAlign w:val="baseline"/>
                <w:lang w:eastAsia="zh-CN"/>
              </w:rPr>
            </w:pPr>
            <w:r>
              <w:rPr>
                <w:rFonts w:hint="eastAsia" w:ascii="宋体" w:hAnsi="宋体" w:eastAsia="宋体" w:cs="宋体"/>
                <w:b w:val="0"/>
                <w:bCs w:val="0"/>
                <w:color w:val="auto"/>
                <w:sz w:val="21"/>
                <w:szCs w:val="21"/>
                <w:highlight w:val="none"/>
                <w:vertAlign w:val="baseline"/>
                <w:lang w:eastAsia="zh-CN"/>
              </w:rPr>
              <w:t>5、脚架及椅轮：下脚架采取五爪设计，使用全新料尼龙材质；椅轮采用PU外包裹尼龙轮，移动顺畅、静音、耐用；</w:t>
            </w:r>
          </w:p>
          <w:p w14:paraId="298F1536">
            <w:pPr>
              <w:pStyle w:val="27"/>
              <w:widowControl w:val="0"/>
              <w:spacing w:before="1" w:line="360" w:lineRule="auto"/>
              <w:ind w:left="21" w:leftChars="0"/>
              <w:rPr>
                <w:rFonts w:hint="eastAsia" w:ascii="宋体" w:hAnsi="宋体" w:eastAsia="宋体" w:cs="宋体"/>
                <w:b w:val="0"/>
                <w:bCs w:val="0"/>
                <w:color w:val="auto"/>
                <w:sz w:val="21"/>
                <w:szCs w:val="21"/>
                <w:highlight w:val="none"/>
                <w:vertAlign w:val="baseline"/>
                <w:lang w:eastAsia="zh-CN"/>
              </w:rPr>
            </w:pPr>
            <w:r>
              <w:rPr>
                <w:rFonts w:hint="eastAsia" w:ascii="宋体" w:hAnsi="宋体" w:eastAsia="宋体" w:cs="宋体"/>
                <w:b w:val="0"/>
                <w:bCs w:val="0"/>
                <w:color w:val="auto"/>
                <w:sz w:val="21"/>
                <w:szCs w:val="21"/>
                <w:highlight w:val="none"/>
                <w:vertAlign w:val="baseline"/>
                <w:lang w:eastAsia="zh-CN"/>
              </w:rPr>
              <w:t>6、配件：采用优质螺丝五金配件，防震动及防松脱，让椅子的安全性能更加可靠。</w:t>
            </w:r>
          </w:p>
        </w:tc>
        <w:tc>
          <w:tcPr>
            <w:tcW w:w="800" w:type="dxa"/>
            <w:vAlign w:val="top"/>
          </w:tcPr>
          <w:p w14:paraId="645878B4">
            <w:pPr>
              <w:widowControl w:val="0"/>
              <w:spacing w:line="360" w:lineRule="auto"/>
              <w:rPr>
                <w:rFonts w:hint="eastAsia" w:ascii="宋体" w:hAnsi="宋体" w:eastAsia="宋体" w:cs="宋体"/>
                <w:b w:val="0"/>
                <w:bCs w:val="0"/>
                <w:color w:val="auto"/>
                <w:sz w:val="21"/>
                <w:szCs w:val="21"/>
                <w:highlight w:val="none"/>
              </w:rPr>
            </w:pPr>
          </w:p>
          <w:p w14:paraId="0BE92B28">
            <w:pPr>
              <w:widowControl w:val="0"/>
              <w:spacing w:line="360" w:lineRule="auto"/>
              <w:rPr>
                <w:rFonts w:hint="eastAsia" w:ascii="宋体" w:hAnsi="宋体" w:eastAsia="宋体" w:cs="宋体"/>
                <w:b w:val="0"/>
                <w:bCs w:val="0"/>
                <w:color w:val="auto"/>
                <w:sz w:val="21"/>
                <w:szCs w:val="21"/>
                <w:highlight w:val="none"/>
              </w:rPr>
            </w:pPr>
          </w:p>
          <w:p w14:paraId="151E111D">
            <w:pPr>
              <w:widowControl w:val="0"/>
              <w:spacing w:line="360" w:lineRule="auto"/>
              <w:rPr>
                <w:rFonts w:hint="eastAsia" w:ascii="宋体" w:hAnsi="宋体" w:eastAsia="宋体" w:cs="宋体"/>
                <w:b w:val="0"/>
                <w:bCs w:val="0"/>
                <w:color w:val="auto"/>
                <w:sz w:val="21"/>
                <w:szCs w:val="21"/>
                <w:highlight w:val="none"/>
              </w:rPr>
            </w:pPr>
          </w:p>
          <w:p w14:paraId="13547A93">
            <w:pPr>
              <w:widowControl w:val="0"/>
              <w:spacing w:line="360" w:lineRule="auto"/>
              <w:rPr>
                <w:rFonts w:hint="eastAsia" w:ascii="宋体" w:hAnsi="宋体" w:eastAsia="宋体" w:cs="宋体"/>
                <w:b w:val="0"/>
                <w:bCs w:val="0"/>
                <w:color w:val="auto"/>
                <w:sz w:val="21"/>
                <w:szCs w:val="21"/>
                <w:highlight w:val="none"/>
              </w:rPr>
            </w:pPr>
          </w:p>
          <w:p w14:paraId="071D80F8">
            <w:pPr>
              <w:widowControl w:val="0"/>
              <w:spacing w:line="360" w:lineRule="auto"/>
              <w:rPr>
                <w:rFonts w:hint="eastAsia" w:ascii="宋体" w:hAnsi="宋体" w:eastAsia="宋体" w:cs="宋体"/>
                <w:b w:val="0"/>
                <w:bCs w:val="0"/>
                <w:color w:val="auto"/>
                <w:sz w:val="21"/>
                <w:szCs w:val="21"/>
                <w:highlight w:val="none"/>
              </w:rPr>
            </w:pPr>
          </w:p>
          <w:p w14:paraId="4E640642">
            <w:pPr>
              <w:widowControl w:val="0"/>
              <w:spacing w:line="360" w:lineRule="auto"/>
              <w:rPr>
                <w:rFonts w:hint="eastAsia" w:ascii="宋体" w:hAnsi="宋体" w:eastAsia="宋体" w:cs="宋体"/>
                <w:b w:val="0"/>
                <w:bCs w:val="0"/>
                <w:color w:val="auto"/>
                <w:sz w:val="21"/>
                <w:szCs w:val="21"/>
                <w:highlight w:val="none"/>
              </w:rPr>
            </w:pPr>
          </w:p>
          <w:p w14:paraId="7857A036">
            <w:pPr>
              <w:widowControl w:val="0"/>
              <w:spacing w:line="360" w:lineRule="auto"/>
              <w:rPr>
                <w:rFonts w:hint="eastAsia" w:ascii="宋体" w:hAnsi="宋体" w:eastAsia="宋体" w:cs="宋体"/>
                <w:b w:val="0"/>
                <w:bCs w:val="0"/>
                <w:color w:val="auto"/>
                <w:sz w:val="21"/>
                <w:szCs w:val="21"/>
                <w:highlight w:val="none"/>
              </w:rPr>
            </w:pPr>
          </w:p>
          <w:p w14:paraId="31EC0C22">
            <w:pPr>
              <w:widowControl w:val="0"/>
              <w:spacing w:line="360" w:lineRule="auto"/>
              <w:rPr>
                <w:rFonts w:hint="eastAsia" w:ascii="宋体" w:hAnsi="宋体" w:eastAsia="宋体" w:cs="宋体"/>
                <w:b w:val="0"/>
                <w:bCs w:val="0"/>
                <w:color w:val="auto"/>
                <w:sz w:val="21"/>
                <w:szCs w:val="21"/>
                <w:highlight w:val="none"/>
              </w:rPr>
            </w:pPr>
          </w:p>
          <w:p w14:paraId="5F49F51D">
            <w:pPr>
              <w:widowControl w:val="0"/>
              <w:spacing w:line="360" w:lineRule="auto"/>
              <w:rPr>
                <w:rFonts w:hint="eastAsia" w:ascii="宋体" w:hAnsi="宋体" w:eastAsia="宋体" w:cs="宋体"/>
                <w:b w:val="0"/>
                <w:bCs w:val="0"/>
                <w:color w:val="auto"/>
                <w:sz w:val="21"/>
                <w:szCs w:val="21"/>
                <w:highlight w:val="none"/>
              </w:rPr>
            </w:pPr>
          </w:p>
          <w:p w14:paraId="7F1ABFE3">
            <w:pPr>
              <w:pStyle w:val="27"/>
              <w:widowControl w:val="0"/>
              <w:spacing w:before="72" w:line="360" w:lineRule="auto"/>
              <w:ind w:left="188" w:leftChars="0"/>
              <w:rPr>
                <w:rFonts w:hint="eastAsia" w:ascii="宋体" w:hAnsi="宋体" w:eastAsia="宋体" w:cs="宋体"/>
                <w:b w:val="0"/>
                <w:bCs w:val="0"/>
                <w:color w:val="auto"/>
                <w:sz w:val="21"/>
                <w:szCs w:val="21"/>
                <w:highlight w:val="none"/>
                <w:vertAlign w:val="baseline"/>
                <w:lang w:eastAsia="zh-CN"/>
              </w:rPr>
            </w:pPr>
            <w:r>
              <w:rPr>
                <w:rFonts w:hint="eastAsia" w:ascii="宋体" w:hAnsi="宋体" w:eastAsia="宋体" w:cs="宋体"/>
                <w:b w:val="0"/>
                <w:bCs w:val="0"/>
                <w:color w:val="auto"/>
                <w:sz w:val="21"/>
                <w:szCs w:val="21"/>
                <w:highlight w:val="none"/>
              </w:rPr>
              <w:t>套</w:t>
            </w:r>
          </w:p>
        </w:tc>
        <w:tc>
          <w:tcPr>
            <w:tcW w:w="934" w:type="dxa"/>
            <w:vAlign w:val="top"/>
          </w:tcPr>
          <w:p w14:paraId="0364ED9A">
            <w:pPr>
              <w:widowControl w:val="0"/>
              <w:spacing w:line="360" w:lineRule="auto"/>
              <w:rPr>
                <w:rFonts w:hint="eastAsia" w:ascii="宋体" w:hAnsi="宋体" w:eastAsia="宋体" w:cs="宋体"/>
                <w:b w:val="0"/>
                <w:bCs w:val="0"/>
                <w:color w:val="auto"/>
                <w:sz w:val="21"/>
                <w:szCs w:val="21"/>
                <w:highlight w:val="none"/>
              </w:rPr>
            </w:pPr>
          </w:p>
          <w:p w14:paraId="32148BD6">
            <w:pPr>
              <w:widowControl w:val="0"/>
              <w:spacing w:line="360" w:lineRule="auto"/>
              <w:rPr>
                <w:rFonts w:hint="eastAsia" w:ascii="宋体" w:hAnsi="宋体" w:eastAsia="宋体" w:cs="宋体"/>
                <w:b w:val="0"/>
                <w:bCs w:val="0"/>
                <w:color w:val="auto"/>
                <w:sz w:val="21"/>
                <w:szCs w:val="21"/>
                <w:highlight w:val="none"/>
              </w:rPr>
            </w:pPr>
          </w:p>
          <w:p w14:paraId="5FCDA04E">
            <w:pPr>
              <w:widowControl w:val="0"/>
              <w:spacing w:line="360" w:lineRule="auto"/>
              <w:rPr>
                <w:rFonts w:hint="eastAsia" w:ascii="宋体" w:hAnsi="宋体" w:eastAsia="宋体" w:cs="宋体"/>
                <w:b w:val="0"/>
                <w:bCs w:val="0"/>
                <w:color w:val="auto"/>
                <w:sz w:val="21"/>
                <w:szCs w:val="21"/>
                <w:highlight w:val="none"/>
              </w:rPr>
            </w:pPr>
          </w:p>
          <w:p w14:paraId="1A4A67F8">
            <w:pPr>
              <w:widowControl w:val="0"/>
              <w:spacing w:line="360" w:lineRule="auto"/>
              <w:rPr>
                <w:rFonts w:hint="eastAsia" w:ascii="宋体" w:hAnsi="宋体" w:eastAsia="宋体" w:cs="宋体"/>
                <w:b w:val="0"/>
                <w:bCs w:val="0"/>
                <w:color w:val="auto"/>
                <w:sz w:val="21"/>
                <w:szCs w:val="21"/>
                <w:highlight w:val="none"/>
              </w:rPr>
            </w:pPr>
          </w:p>
          <w:p w14:paraId="3E12F3F6">
            <w:pPr>
              <w:widowControl w:val="0"/>
              <w:spacing w:line="360" w:lineRule="auto"/>
              <w:rPr>
                <w:rFonts w:hint="eastAsia" w:ascii="宋体" w:hAnsi="宋体" w:eastAsia="宋体" w:cs="宋体"/>
                <w:b w:val="0"/>
                <w:bCs w:val="0"/>
                <w:color w:val="auto"/>
                <w:sz w:val="21"/>
                <w:szCs w:val="21"/>
                <w:highlight w:val="none"/>
              </w:rPr>
            </w:pPr>
          </w:p>
          <w:p w14:paraId="3C28A768">
            <w:pPr>
              <w:widowControl w:val="0"/>
              <w:spacing w:line="360" w:lineRule="auto"/>
              <w:rPr>
                <w:rFonts w:hint="eastAsia" w:ascii="宋体" w:hAnsi="宋体" w:eastAsia="宋体" w:cs="宋体"/>
                <w:b w:val="0"/>
                <w:bCs w:val="0"/>
                <w:color w:val="auto"/>
                <w:sz w:val="21"/>
                <w:szCs w:val="21"/>
                <w:highlight w:val="none"/>
              </w:rPr>
            </w:pPr>
          </w:p>
          <w:p w14:paraId="5E897ECE">
            <w:pPr>
              <w:widowControl w:val="0"/>
              <w:spacing w:line="360" w:lineRule="auto"/>
              <w:rPr>
                <w:rFonts w:hint="eastAsia" w:ascii="宋体" w:hAnsi="宋体" w:eastAsia="宋体" w:cs="宋体"/>
                <w:b w:val="0"/>
                <w:bCs w:val="0"/>
                <w:color w:val="auto"/>
                <w:sz w:val="21"/>
                <w:szCs w:val="21"/>
                <w:highlight w:val="none"/>
              </w:rPr>
            </w:pPr>
          </w:p>
          <w:p w14:paraId="1B3C4356">
            <w:pPr>
              <w:widowControl w:val="0"/>
              <w:spacing w:line="360" w:lineRule="auto"/>
              <w:rPr>
                <w:rFonts w:hint="eastAsia" w:ascii="宋体" w:hAnsi="宋体" w:eastAsia="宋体" w:cs="宋体"/>
                <w:b w:val="0"/>
                <w:bCs w:val="0"/>
                <w:color w:val="auto"/>
                <w:sz w:val="21"/>
                <w:szCs w:val="21"/>
                <w:highlight w:val="none"/>
              </w:rPr>
            </w:pPr>
          </w:p>
          <w:p w14:paraId="62DA478C">
            <w:pPr>
              <w:widowControl w:val="0"/>
              <w:spacing w:line="360" w:lineRule="auto"/>
              <w:rPr>
                <w:rFonts w:hint="eastAsia" w:ascii="宋体" w:hAnsi="宋体" w:eastAsia="宋体" w:cs="宋体"/>
                <w:b w:val="0"/>
                <w:bCs w:val="0"/>
                <w:color w:val="auto"/>
                <w:sz w:val="21"/>
                <w:szCs w:val="21"/>
                <w:highlight w:val="none"/>
              </w:rPr>
            </w:pPr>
          </w:p>
          <w:p w14:paraId="6D418B73">
            <w:pPr>
              <w:pStyle w:val="27"/>
              <w:widowControl w:val="0"/>
              <w:spacing w:before="72" w:line="360" w:lineRule="auto"/>
              <w:ind w:left="197" w:leftChars="0"/>
              <w:rPr>
                <w:rFonts w:hint="eastAsia" w:ascii="宋体" w:hAnsi="宋体" w:eastAsia="宋体" w:cs="宋体"/>
                <w:b w:val="0"/>
                <w:bCs w:val="0"/>
                <w:color w:val="auto"/>
                <w:sz w:val="21"/>
                <w:szCs w:val="21"/>
                <w:highlight w:val="none"/>
                <w:vertAlign w:val="baseline"/>
                <w:lang w:eastAsia="zh-CN"/>
              </w:rPr>
            </w:pPr>
            <w:r>
              <w:rPr>
                <w:rFonts w:hint="eastAsia" w:ascii="宋体" w:hAnsi="宋体" w:eastAsia="宋体" w:cs="宋体"/>
                <w:b w:val="0"/>
                <w:bCs w:val="0"/>
                <w:color w:val="auto"/>
                <w:spacing w:val="-7"/>
                <w:sz w:val="21"/>
                <w:szCs w:val="21"/>
                <w:highlight w:val="none"/>
              </w:rPr>
              <w:t>11</w:t>
            </w:r>
          </w:p>
        </w:tc>
      </w:tr>
      <w:tr w14:paraId="51640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 w:type="dxa"/>
            <w:vAlign w:val="top"/>
          </w:tcPr>
          <w:p w14:paraId="7D8C7643">
            <w:pPr>
              <w:widowControl w:val="0"/>
              <w:spacing w:line="360" w:lineRule="auto"/>
              <w:rPr>
                <w:rFonts w:hint="eastAsia" w:ascii="宋体" w:hAnsi="宋体" w:eastAsia="宋体" w:cs="宋体"/>
                <w:b w:val="0"/>
                <w:bCs w:val="0"/>
                <w:color w:val="auto"/>
                <w:sz w:val="21"/>
                <w:szCs w:val="21"/>
                <w:highlight w:val="none"/>
              </w:rPr>
            </w:pPr>
          </w:p>
          <w:p w14:paraId="3E68D2C6">
            <w:pPr>
              <w:widowControl w:val="0"/>
              <w:spacing w:line="360" w:lineRule="auto"/>
              <w:rPr>
                <w:rFonts w:hint="eastAsia" w:ascii="宋体" w:hAnsi="宋体" w:eastAsia="宋体" w:cs="宋体"/>
                <w:b w:val="0"/>
                <w:bCs w:val="0"/>
                <w:color w:val="auto"/>
                <w:sz w:val="21"/>
                <w:szCs w:val="21"/>
                <w:highlight w:val="none"/>
              </w:rPr>
            </w:pPr>
          </w:p>
          <w:p w14:paraId="75837FD7">
            <w:pPr>
              <w:widowControl w:val="0"/>
              <w:spacing w:line="360" w:lineRule="auto"/>
              <w:rPr>
                <w:rFonts w:hint="eastAsia" w:ascii="宋体" w:hAnsi="宋体" w:eastAsia="宋体" w:cs="宋体"/>
                <w:b w:val="0"/>
                <w:bCs w:val="0"/>
                <w:color w:val="auto"/>
                <w:sz w:val="21"/>
                <w:szCs w:val="21"/>
                <w:highlight w:val="none"/>
              </w:rPr>
            </w:pPr>
          </w:p>
          <w:p w14:paraId="64DD2AA4">
            <w:pPr>
              <w:widowControl w:val="0"/>
              <w:spacing w:line="360" w:lineRule="auto"/>
              <w:rPr>
                <w:rFonts w:hint="eastAsia" w:ascii="宋体" w:hAnsi="宋体" w:eastAsia="宋体" w:cs="宋体"/>
                <w:b w:val="0"/>
                <w:bCs w:val="0"/>
                <w:color w:val="auto"/>
                <w:sz w:val="21"/>
                <w:szCs w:val="21"/>
                <w:highlight w:val="none"/>
              </w:rPr>
            </w:pPr>
          </w:p>
          <w:p w14:paraId="41DC9AB8">
            <w:pPr>
              <w:widowControl w:val="0"/>
              <w:spacing w:line="360" w:lineRule="auto"/>
              <w:rPr>
                <w:rFonts w:hint="eastAsia" w:ascii="宋体" w:hAnsi="宋体" w:eastAsia="宋体" w:cs="宋体"/>
                <w:b w:val="0"/>
                <w:bCs w:val="0"/>
                <w:color w:val="auto"/>
                <w:sz w:val="21"/>
                <w:szCs w:val="21"/>
                <w:highlight w:val="none"/>
              </w:rPr>
            </w:pPr>
          </w:p>
          <w:p w14:paraId="4EB3FB42">
            <w:pPr>
              <w:widowControl w:val="0"/>
              <w:spacing w:line="360" w:lineRule="auto"/>
              <w:rPr>
                <w:rFonts w:hint="eastAsia" w:ascii="宋体" w:hAnsi="宋体" w:eastAsia="宋体" w:cs="宋体"/>
                <w:b w:val="0"/>
                <w:bCs w:val="0"/>
                <w:color w:val="auto"/>
                <w:sz w:val="21"/>
                <w:szCs w:val="21"/>
                <w:highlight w:val="none"/>
              </w:rPr>
            </w:pPr>
          </w:p>
          <w:p w14:paraId="7B304757">
            <w:pPr>
              <w:pStyle w:val="27"/>
              <w:widowControl w:val="0"/>
              <w:spacing w:before="72" w:line="360" w:lineRule="auto"/>
              <w:ind w:left="244" w:leftChars="0"/>
              <w:rPr>
                <w:rFonts w:hint="eastAsia" w:ascii="宋体" w:hAnsi="宋体" w:eastAsia="宋体" w:cs="宋体"/>
                <w:b w:val="0"/>
                <w:bCs w:val="0"/>
                <w:color w:val="auto"/>
                <w:sz w:val="21"/>
                <w:szCs w:val="21"/>
                <w:highlight w:val="none"/>
                <w:vertAlign w:val="baseline"/>
                <w:lang w:eastAsia="zh-CN"/>
              </w:rPr>
            </w:pPr>
            <w:r>
              <w:rPr>
                <w:rFonts w:hint="eastAsia" w:ascii="宋体" w:hAnsi="宋体" w:eastAsia="宋体" w:cs="宋体"/>
                <w:b w:val="0"/>
                <w:bCs w:val="0"/>
                <w:color w:val="auto"/>
                <w:sz w:val="21"/>
                <w:szCs w:val="21"/>
                <w:highlight w:val="none"/>
              </w:rPr>
              <w:t>5</w:t>
            </w:r>
          </w:p>
        </w:tc>
        <w:tc>
          <w:tcPr>
            <w:tcW w:w="1750" w:type="dxa"/>
            <w:vAlign w:val="top"/>
          </w:tcPr>
          <w:p w14:paraId="0E578AEC">
            <w:pPr>
              <w:widowControl w:val="0"/>
              <w:spacing w:line="360" w:lineRule="auto"/>
              <w:rPr>
                <w:rFonts w:hint="eastAsia" w:ascii="宋体" w:hAnsi="宋体" w:eastAsia="宋体" w:cs="宋体"/>
                <w:b w:val="0"/>
                <w:bCs w:val="0"/>
                <w:color w:val="auto"/>
                <w:sz w:val="21"/>
                <w:szCs w:val="21"/>
                <w:highlight w:val="none"/>
              </w:rPr>
            </w:pPr>
          </w:p>
          <w:p w14:paraId="65BB0E6F">
            <w:pPr>
              <w:widowControl w:val="0"/>
              <w:spacing w:line="360" w:lineRule="auto"/>
              <w:rPr>
                <w:rFonts w:hint="eastAsia" w:ascii="宋体" w:hAnsi="宋体" w:eastAsia="宋体" w:cs="宋体"/>
                <w:b w:val="0"/>
                <w:bCs w:val="0"/>
                <w:color w:val="auto"/>
                <w:sz w:val="21"/>
                <w:szCs w:val="21"/>
                <w:highlight w:val="none"/>
              </w:rPr>
            </w:pPr>
          </w:p>
          <w:p w14:paraId="061E206F">
            <w:pPr>
              <w:widowControl w:val="0"/>
              <w:spacing w:line="360" w:lineRule="auto"/>
              <w:rPr>
                <w:rFonts w:hint="eastAsia" w:ascii="宋体" w:hAnsi="宋体" w:eastAsia="宋体" w:cs="宋体"/>
                <w:b w:val="0"/>
                <w:bCs w:val="0"/>
                <w:color w:val="auto"/>
                <w:sz w:val="21"/>
                <w:szCs w:val="21"/>
                <w:highlight w:val="none"/>
              </w:rPr>
            </w:pPr>
          </w:p>
          <w:p w14:paraId="2AB56D93">
            <w:pPr>
              <w:widowControl w:val="0"/>
              <w:spacing w:line="360" w:lineRule="auto"/>
              <w:rPr>
                <w:rFonts w:hint="eastAsia" w:ascii="宋体" w:hAnsi="宋体" w:eastAsia="宋体" w:cs="宋体"/>
                <w:b w:val="0"/>
                <w:bCs w:val="0"/>
                <w:color w:val="auto"/>
                <w:sz w:val="21"/>
                <w:szCs w:val="21"/>
                <w:highlight w:val="none"/>
              </w:rPr>
            </w:pPr>
          </w:p>
          <w:p w14:paraId="7A010296">
            <w:pPr>
              <w:widowControl w:val="0"/>
              <w:spacing w:line="360" w:lineRule="auto"/>
              <w:rPr>
                <w:rFonts w:hint="eastAsia" w:ascii="宋体" w:hAnsi="宋体" w:eastAsia="宋体" w:cs="宋体"/>
                <w:b w:val="0"/>
                <w:bCs w:val="0"/>
                <w:color w:val="auto"/>
                <w:sz w:val="21"/>
                <w:szCs w:val="21"/>
                <w:highlight w:val="none"/>
              </w:rPr>
            </w:pPr>
          </w:p>
          <w:p w14:paraId="73E1F55F">
            <w:pPr>
              <w:pStyle w:val="27"/>
              <w:widowControl w:val="0"/>
              <w:spacing w:before="72" w:line="360" w:lineRule="auto"/>
              <w:ind w:left="5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pacing w:val="-2"/>
                <w:sz w:val="21"/>
                <w:szCs w:val="21"/>
                <w:highlight w:val="none"/>
              </w:rPr>
              <w:t>双人学生桌</w:t>
            </w:r>
          </w:p>
          <w:p w14:paraId="2B3D9059">
            <w:pPr>
              <w:pStyle w:val="27"/>
              <w:widowControl w:val="0"/>
              <w:spacing w:line="360" w:lineRule="auto"/>
              <w:ind w:left="491" w:leftChars="0"/>
              <w:rPr>
                <w:rFonts w:hint="eastAsia" w:ascii="宋体" w:hAnsi="宋体" w:eastAsia="宋体" w:cs="宋体"/>
                <w:b w:val="0"/>
                <w:bCs w:val="0"/>
                <w:color w:val="auto"/>
                <w:sz w:val="21"/>
                <w:szCs w:val="21"/>
                <w:highlight w:val="none"/>
                <w:vertAlign w:val="baseline"/>
                <w:lang w:eastAsia="zh-CN"/>
              </w:rPr>
            </w:pPr>
            <w:r>
              <w:rPr>
                <w:rFonts w:hint="eastAsia" w:ascii="宋体" w:hAnsi="宋体" w:eastAsia="宋体" w:cs="宋体"/>
                <w:b w:val="0"/>
                <w:bCs w:val="0"/>
                <w:color w:val="auto"/>
                <w:sz w:val="21"/>
                <w:szCs w:val="21"/>
                <w:highlight w:val="none"/>
              </w:rPr>
              <w:t>椅</w:t>
            </w:r>
          </w:p>
        </w:tc>
        <w:tc>
          <w:tcPr>
            <w:tcW w:w="5500" w:type="dxa"/>
            <w:vAlign w:val="top"/>
          </w:tcPr>
          <w:p w14:paraId="6D780F14">
            <w:pPr>
              <w:pStyle w:val="27"/>
              <w:widowControl w:val="0"/>
              <w:spacing w:line="360" w:lineRule="auto"/>
              <w:ind w:left="1"/>
              <w:jc w:val="both"/>
              <w:rPr>
                <w:rFonts w:hint="eastAsia"/>
                <w:color w:val="auto"/>
                <w:spacing w:val="4"/>
                <w:sz w:val="21"/>
                <w:szCs w:val="21"/>
                <w:highlight w:val="none"/>
                <w:lang w:eastAsia="zh-CN"/>
              </w:rPr>
            </w:pPr>
            <w:r>
              <w:rPr>
                <w:rFonts w:hint="eastAsia"/>
                <w:color w:val="auto"/>
                <w:spacing w:val="4"/>
                <w:sz w:val="21"/>
                <w:szCs w:val="21"/>
                <w:highlight w:val="none"/>
                <w:lang w:eastAsia="zh-CN"/>
              </w:rPr>
              <w:t>一.双人电脑桌：</w:t>
            </w:r>
          </w:p>
          <w:p w14:paraId="79AC62A0">
            <w:pPr>
              <w:pStyle w:val="27"/>
              <w:widowControl w:val="0"/>
              <w:spacing w:line="360" w:lineRule="auto"/>
              <w:ind w:left="1"/>
              <w:jc w:val="both"/>
              <w:rPr>
                <w:rFonts w:hint="eastAsia"/>
                <w:color w:val="auto"/>
                <w:spacing w:val="4"/>
                <w:sz w:val="21"/>
                <w:szCs w:val="21"/>
                <w:highlight w:val="none"/>
                <w:lang w:eastAsia="zh-CN"/>
              </w:rPr>
            </w:pPr>
            <w:r>
              <w:rPr>
                <w:rFonts w:hint="eastAsia"/>
                <w:color w:val="auto"/>
                <w:spacing w:val="4"/>
                <w:sz w:val="21"/>
                <w:szCs w:val="21"/>
                <w:highlight w:val="none"/>
                <w:lang w:eastAsia="zh-CN"/>
              </w:rPr>
              <w:t>1、规格：1200×600×750mm（±5mm）；</w:t>
            </w:r>
          </w:p>
          <w:p w14:paraId="591CAE78">
            <w:pPr>
              <w:pStyle w:val="27"/>
              <w:widowControl w:val="0"/>
              <w:spacing w:line="360" w:lineRule="auto"/>
              <w:ind w:left="1"/>
              <w:jc w:val="both"/>
              <w:rPr>
                <w:rFonts w:hint="eastAsia"/>
                <w:color w:val="auto"/>
                <w:spacing w:val="4"/>
                <w:sz w:val="21"/>
                <w:szCs w:val="21"/>
                <w:highlight w:val="none"/>
                <w:lang w:eastAsia="zh-CN"/>
              </w:rPr>
            </w:pPr>
            <w:r>
              <w:rPr>
                <w:rFonts w:hint="eastAsia"/>
                <w:color w:val="auto"/>
                <w:spacing w:val="4"/>
                <w:sz w:val="21"/>
                <w:szCs w:val="21"/>
                <w:highlight w:val="none"/>
                <w:lang w:eastAsia="zh-CN"/>
              </w:rPr>
              <w:t>2、材质：国标E1级OSB实木颗粒板，25+15mm厚板材，表面三聚氰胺贴面，1.5mm厚PVC封边条封边，所有板材均经过脱脂、除虫、干燥处理，含水率低于7%；表面光亮平整无颗粒，无气泡、无渣点，颜色均匀、硬度高，防水、防刮；三聚氰胺饰面纸外观质量无尘埃点、无色差、无破损、无污斑、无异物、无死褶，优质五金配件；</w:t>
            </w:r>
          </w:p>
          <w:p w14:paraId="2B990B23">
            <w:pPr>
              <w:pStyle w:val="27"/>
              <w:widowControl w:val="0"/>
              <w:spacing w:line="360" w:lineRule="auto"/>
              <w:ind w:left="1"/>
              <w:jc w:val="both"/>
              <w:rPr>
                <w:rFonts w:hint="eastAsia"/>
                <w:color w:val="auto"/>
                <w:spacing w:val="4"/>
                <w:sz w:val="21"/>
                <w:szCs w:val="21"/>
                <w:highlight w:val="none"/>
                <w:lang w:eastAsia="zh-CN"/>
              </w:rPr>
            </w:pPr>
            <w:r>
              <w:rPr>
                <w:rFonts w:hint="eastAsia"/>
                <w:color w:val="auto"/>
                <w:spacing w:val="4"/>
                <w:sz w:val="21"/>
                <w:szCs w:val="21"/>
                <w:highlight w:val="none"/>
                <w:lang w:eastAsia="zh-CN"/>
              </w:rPr>
              <w:t>3、颜色：可选。</w:t>
            </w:r>
          </w:p>
          <w:p w14:paraId="3E4C0B8D">
            <w:pPr>
              <w:pStyle w:val="27"/>
              <w:widowControl w:val="0"/>
              <w:spacing w:line="360" w:lineRule="auto"/>
              <w:ind w:left="1"/>
              <w:jc w:val="both"/>
              <w:rPr>
                <w:rFonts w:hint="eastAsia"/>
                <w:color w:val="auto"/>
                <w:spacing w:val="4"/>
                <w:sz w:val="21"/>
                <w:szCs w:val="21"/>
                <w:highlight w:val="none"/>
                <w:lang w:eastAsia="zh-CN"/>
              </w:rPr>
            </w:pPr>
            <w:r>
              <w:rPr>
                <w:rFonts w:hint="eastAsia"/>
                <w:color w:val="auto"/>
                <w:spacing w:val="4"/>
                <w:sz w:val="21"/>
                <w:szCs w:val="21"/>
                <w:highlight w:val="none"/>
                <w:lang w:eastAsia="zh-CN"/>
              </w:rPr>
              <w:t>4.配件：键盘安装两节导轨，优质五金配件。</w:t>
            </w:r>
            <w:r>
              <w:rPr>
                <w:rFonts w:hint="eastAsia"/>
                <w:color w:val="auto"/>
                <w:spacing w:val="4"/>
                <w:sz w:val="21"/>
                <w:szCs w:val="21"/>
                <w:highlight w:val="none"/>
                <w:lang w:eastAsia="zh-CN"/>
              </w:rPr>
              <w:br w:type="textWrapping"/>
            </w:r>
            <w:r>
              <w:rPr>
                <w:rFonts w:hint="eastAsia" w:ascii="宋体" w:hAnsi="宋体" w:eastAsia="宋体" w:cs="宋体"/>
                <w:b w:val="0"/>
                <w:bCs w:val="0"/>
                <w:color w:val="auto"/>
                <w:sz w:val="21"/>
                <w:szCs w:val="21"/>
                <w:highlight w:val="none"/>
                <w:vertAlign w:val="baseline"/>
                <w:lang w:eastAsia="zh-CN"/>
              </w:rPr>
              <w:t>▲</w:t>
            </w:r>
            <w:r>
              <w:rPr>
                <w:rFonts w:hint="eastAsia"/>
                <w:color w:val="auto"/>
                <w:spacing w:val="4"/>
                <w:sz w:val="21"/>
                <w:szCs w:val="21"/>
                <w:highlight w:val="none"/>
                <w:lang w:eastAsia="zh-CN"/>
              </w:rPr>
              <w:t>4.1、滑轨：采用两节导轨。导轨须符合QB/T 2454-2013《家具五金抽屉导轨》国家标准中的功能要求：</w:t>
            </w:r>
          </w:p>
          <w:p w14:paraId="654F7F1A">
            <w:pPr>
              <w:pStyle w:val="27"/>
              <w:widowControl w:val="0"/>
              <w:spacing w:line="360" w:lineRule="auto"/>
              <w:ind w:left="1"/>
              <w:jc w:val="both"/>
              <w:rPr>
                <w:rFonts w:hint="eastAsia"/>
                <w:color w:val="auto"/>
                <w:spacing w:val="4"/>
                <w:sz w:val="21"/>
                <w:szCs w:val="21"/>
                <w:highlight w:val="none"/>
                <w:lang w:eastAsia="zh-CN"/>
              </w:rPr>
            </w:pPr>
            <w:r>
              <w:rPr>
                <w:rFonts w:hint="eastAsia"/>
                <w:color w:val="auto"/>
                <w:spacing w:val="4"/>
                <w:sz w:val="21"/>
                <w:szCs w:val="21"/>
                <w:highlight w:val="none"/>
                <w:lang w:eastAsia="zh-CN"/>
              </w:rPr>
              <w:t>①操作力：当承载能力M＜40kg时，推力或拉力≤50N；</w:t>
            </w:r>
          </w:p>
          <w:p w14:paraId="082C79FC">
            <w:pPr>
              <w:pStyle w:val="27"/>
              <w:widowControl w:val="0"/>
              <w:spacing w:line="360" w:lineRule="auto"/>
              <w:ind w:left="1"/>
              <w:jc w:val="both"/>
              <w:rPr>
                <w:rFonts w:hint="eastAsia"/>
                <w:color w:val="auto"/>
                <w:spacing w:val="4"/>
                <w:sz w:val="21"/>
                <w:szCs w:val="21"/>
                <w:highlight w:val="none"/>
                <w:lang w:eastAsia="zh-CN"/>
              </w:rPr>
            </w:pPr>
            <w:r>
              <w:rPr>
                <w:rFonts w:hint="eastAsia"/>
                <w:color w:val="auto"/>
                <w:spacing w:val="4"/>
                <w:sz w:val="21"/>
                <w:szCs w:val="21"/>
                <w:highlight w:val="none"/>
                <w:lang w:eastAsia="zh-CN"/>
              </w:rPr>
              <w:t>②耐久性(80000次)、垂直向下静载荷(200N)、水平侧向静载荷(100N)、拉出安全性、猛关或猛开：a）所有组件或连接件不应断裂损坏，b）通过手触压证实，用于紧固的组件不应松动，c）所有零部件不应有影响正常运作的变形或磨损，d）五金连接件不应松动，e）所有组件的功能不应损害，f）抽屉导轨及其组件应能正常工作；</w:t>
            </w:r>
          </w:p>
          <w:p w14:paraId="4434D431">
            <w:pPr>
              <w:pStyle w:val="27"/>
              <w:widowControl w:val="0"/>
              <w:spacing w:line="360" w:lineRule="auto"/>
              <w:ind w:left="1"/>
              <w:jc w:val="both"/>
              <w:rPr>
                <w:rFonts w:hint="eastAsia"/>
                <w:color w:val="auto"/>
                <w:spacing w:val="4"/>
                <w:sz w:val="21"/>
                <w:szCs w:val="21"/>
                <w:highlight w:val="none"/>
                <w:lang w:eastAsia="zh-CN"/>
              </w:rPr>
            </w:pPr>
            <w:r>
              <w:rPr>
                <w:rFonts w:hint="eastAsia"/>
                <w:color w:val="auto"/>
                <w:spacing w:val="4"/>
                <w:sz w:val="21"/>
                <w:szCs w:val="21"/>
                <w:highlight w:val="none"/>
                <w:lang w:eastAsia="zh-CN"/>
              </w:rPr>
              <w:t>③下沉量：下沉量不应超过抽屉导轨拉出长度的4%；</w:t>
            </w:r>
          </w:p>
          <w:p w14:paraId="5ED747F5">
            <w:pPr>
              <w:pStyle w:val="27"/>
              <w:widowControl w:val="0"/>
              <w:spacing w:line="360" w:lineRule="auto"/>
              <w:ind w:left="1"/>
              <w:jc w:val="both"/>
              <w:rPr>
                <w:rFonts w:hint="eastAsia" w:ascii="宋体" w:hAnsi="宋体" w:eastAsia="宋体" w:cs="宋体"/>
                <w:b w:val="0"/>
                <w:bCs w:val="0"/>
                <w:color w:val="auto"/>
                <w:sz w:val="21"/>
                <w:szCs w:val="21"/>
                <w:highlight w:val="none"/>
                <w:vertAlign w:val="baseline"/>
                <w:lang w:eastAsia="zh-CN"/>
              </w:rPr>
            </w:pPr>
            <w:r>
              <w:rPr>
                <w:rFonts w:hint="eastAsia"/>
                <w:color w:val="auto"/>
                <w:spacing w:val="4"/>
                <w:sz w:val="21"/>
                <w:szCs w:val="21"/>
                <w:highlight w:val="none"/>
                <w:lang w:eastAsia="zh-CN"/>
              </w:rPr>
              <w:t>④耐腐蚀要求：18h，1.5mm以下锈点≤20点/d㎡，其中≥1.0mm锈点不超过5点(距离边缘棱角2mm以内不计)。</w:t>
            </w:r>
            <w:r>
              <w:rPr>
                <w:rFonts w:hint="eastAsia" w:ascii="宋体" w:hAnsi="宋体" w:eastAsia="宋体" w:cs="宋体"/>
                <w:b w:val="0"/>
                <w:bCs w:val="0"/>
                <w:color w:val="auto"/>
                <w:sz w:val="21"/>
                <w:szCs w:val="21"/>
                <w:highlight w:val="none"/>
                <w:vertAlign w:val="baseline"/>
                <w:lang w:eastAsia="zh-CN"/>
              </w:rPr>
              <w:t>（针对此项功能提供具备资质的第三方检测机构出具的检测报告复印件）</w:t>
            </w:r>
          </w:p>
          <w:p w14:paraId="6CC488BA">
            <w:pPr>
              <w:pStyle w:val="27"/>
              <w:widowControl w:val="0"/>
              <w:spacing w:line="360" w:lineRule="auto"/>
              <w:ind w:left="1"/>
              <w:jc w:val="both"/>
              <w:rPr>
                <w:rFonts w:hint="eastAsia"/>
                <w:color w:val="auto"/>
                <w:spacing w:val="4"/>
                <w:sz w:val="21"/>
                <w:szCs w:val="21"/>
                <w:highlight w:val="none"/>
                <w:lang w:eastAsia="zh-CN"/>
              </w:rPr>
            </w:pPr>
            <w:r>
              <w:rPr>
                <w:rFonts w:hint="eastAsia" w:ascii="宋体" w:hAnsi="宋体" w:eastAsia="宋体" w:cs="宋体"/>
                <w:b w:val="0"/>
                <w:bCs w:val="0"/>
                <w:color w:val="auto"/>
                <w:sz w:val="21"/>
                <w:szCs w:val="21"/>
                <w:highlight w:val="none"/>
                <w:vertAlign w:val="baseline"/>
                <w:lang w:eastAsia="zh-CN"/>
              </w:rPr>
              <w:t>▲</w:t>
            </w:r>
            <w:r>
              <w:rPr>
                <w:rFonts w:hint="eastAsia"/>
                <w:color w:val="auto"/>
                <w:spacing w:val="4"/>
                <w:sz w:val="21"/>
                <w:szCs w:val="21"/>
                <w:highlight w:val="none"/>
                <w:lang w:eastAsia="zh-CN"/>
              </w:rPr>
              <w:t>4.2、连接件：采用三合一连接件。三合一连接件须符合GB/T28203-2011《家具用连接件技术要求及试验方法》国家标准中的技术要求：</w:t>
            </w:r>
          </w:p>
          <w:p w14:paraId="1068C4D3">
            <w:pPr>
              <w:pStyle w:val="27"/>
              <w:widowControl w:val="0"/>
              <w:spacing w:line="360" w:lineRule="auto"/>
              <w:ind w:left="1"/>
              <w:jc w:val="both"/>
              <w:rPr>
                <w:rFonts w:hint="eastAsia"/>
                <w:color w:val="auto"/>
                <w:spacing w:val="4"/>
                <w:sz w:val="21"/>
                <w:szCs w:val="21"/>
                <w:highlight w:val="none"/>
                <w:lang w:eastAsia="zh-CN"/>
              </w:rPr>
            </w:pPr>
            <w:r>
              <w:rPr>
                <w:rFonts w:hint="eastAsia"/>
                <w:color w:val="auto"/>
                <w:spacing w:val="4"/>
                <w:sz w:val="21"/>
                <w:szCs w:val="21"/>
                <w:highlight w:val="none"/>
                <w:lang w:eastAsia="zh-CN"/>
              </w:rPr>
              <w:t>①锁紧角度：三合一偏心连接件的偏心体与链接螺杆的锁紧角度应在150°~190°范围内；</w:t>
            </w:r>
          </w:p>
          <w:p w14:paraId="4D408B3D">
            <w:pPr>
              <w:pStyle w:val="27"/>
              <w:widowControl w:val="0"/>
              <w:spacing w:line="360" w:lineRule="auto"/>
              <w:ind w:left="1"/>
              <w:jc w:val="both"/>
              <w:rPr>
                <w:rFonts w:hint="eastAsia"/>
                <w:color w:val="auto"/>
                <w:spacing w:val="4"/>
                <w:sz w:val="21"/>
                <w:szCs w:val="21"/>
                <w:highlight w:val="none"/>
                <w:lang w:eastAsia="zh-CN"/>
              </w:rPr>
            </w:pPr>
            <w:r>
              <w:rPr>
                <w:rFonts w:hint="eastAsia"/>
                <w:color w:val="auto"/>
                <w:spacing w:val="4"/>
                <w:sz w:val="21"/>
                <w:szCs w:val="21"/>
                <w:highlight w:val="none"/>
                <w:lang w:eastAsia="zh-CN"/>
              </w:rPr>
              <w:t>②外观：a）金属件表面应无锈蚀、毛刺刃口、露底，应光滑平整，应无起泡、泛黄、花斑、烧焦、裂纹、划痕、磕碰上等缺陷；b）塑料部位表面应光洁平滑，不应有裂纹、划伤、沙粒、疙瘩、麻点等缺陷，色泽应一致；</w:t>
            </w:r>
          </w:p>
          <w:p w14:paraId="1E40B9FA">
            <w:pPr>
              <w:pStyle w:val="27"/>
              <w:widowControl w:val="0"/>
              <w:spacing w:line="360" w:lineRule="auto"/>
              <w:ind w:left="1"/>
              <w:jc w:val="both"/>
              <w:rPr>
                <w:rFonts w:hint="eastAsia" w:ascii="宋体" w:hAnsi="宋体" w:eastAsia="宋体" w:cs="宋体"/>
                <w:b w:val="0"/>
                <w:bCs w:val="0"/>
                <w:color w:val="auto"/>
                <w:sz w:val="21"/>
                <w:szCs w:val="21"/>
                <w:highlight w:val="none"/>
                <w:vertAlign w:val="baseline"/>
                <w:lang w:eastAsia="zh-CN"/>
              </w:rPr>
            </w:pPr>
            <w:r>
              <w:rPr>
                <w:rFonts w:hint="eastAsia"/>
                <w:color w:val="auto"/>
                <w:spacing w:val="4"/>
                <w:sz w:val="21"/>
                <w:szCs w:val="21"/>
                <w:highlight w:val="none"/>
                <w:lang w:eastAsia="zh-CN"/>
              </w:rPr>
              <w:t>③金属镀层抗盐雾：18h，1.5mm以下锈点≤20点/d㎡，其中≥1.0mm锈点不超过5点(距离边缘棱角2mm以内不计)。</w:t>
            </w:r>
            <w:r>
              <w:rPr>
                <w:rFonts w:hint="eastAsia" w:ascii="宋体" w:hAnsi="宋体" w:eastAsia="宋体" w:cs="宋体"/>
                <w:b w:val="0"/>
                <w:bCs w:val="0"/>
                <w:color w:val="auto"/>
                <w:sz w:val="21"/>
                <w:szCs w:val="21"/>
                <w:highlight w:val="none"/>
                <w:vertAlign w:val="baseline"/>
                <w:lang w:eastAsia="zh-CN"/>
              </w:rPr>
              <w:t>（针对此项功能提供具备资质的第三方检测机构出具的检测报告复印件）</w:t>
            </w:r>
          </w:p>
          <w:p w14:paraId="3C06B70A">
            <w:pPr>
              <w:pStyle w:val="27"/>
              <w:widowControl w:val="0"/>
              <w:spacing w:line="360" w:lineRule="auto"/>
              <w:ind w:left="1"/>
              <w:jc w:val="both"/>
              <w:rPr>
                <w:rFonts w:hint="eastAsia"/>
                <w:color w:val="auto"/>
                <w:spacing w:val="4"/>
                <w:sz w:val="21"/>
                <w:szCs w:val="21"/>
                <w:highlight w:val="none"/>
                <w:lang w:eastAsia="zh-CN"/>
              </w:rPr>
            </w:pPr>
            <w:r>
              <w:rPr>
                <w:rFonts w:hint="eastAsia"/>
                <w:color w:val="auto"/>
                <w:spacing w:val="4"/>
                <w:sz w:val="21"/>
                <w:szCs w:val="21"/>
                <w:highlight w:val="none"/>
                <w:lang w:eastAsia="zh-CN"/>
              </w:rPr>
              <w:t xml:space="preserve">二.学生凳： </w:t>
            </w:r>
          </w:p>
          <w:p w14:paraId="4BF51676">
            <w:pPr>
              <w:pStyle w:val="27"/>
              <w:widowControl w:val="0"/>
              <w:spacing w:line="360" w:lineRule="auto"/>
              <w:ind w:left="1"/>
              <w:jc w:val="both"/>
              <w:rPr>
                <w:rFonts w:hint="eastAsia"/>
                <w:color w:val="auto"/>
                <w:spacing w:val="4"/>
                <w:sz w:val="21"/>
                <w:szCs w:val="21"/>
                <w:highlight w:val="none"/>
                <w:lang w:eastAsia="zh-CN"/>
              </w:rPr>
            </w:pPr>
            <w:r>
              <w:rPr>
                <w:rFonts w:hint="eastAsia"/>
                <w:color w:val="auto"/>
                <w:spacing w:val="4"/>
                <w:sz w:val="21"/>
                <w:szCs w:val="21"/>
                <w:highlight w:val="none"/>
                <w:lang w:eastAsia="zh-CN"/>
              </w:rPr>
              <w:t>1、规格：长340mm×宽240mm×高440mm（±5mm）；</w:t>
            </w:r>
          </w:p>
          <w:p w14:paraId="231BC5B4">
            <w:pPr>
              <w:pStyle w:val="27"/>
              <w:widowControl w:val="0"/>
              <w:spacing w:line="360" w:lineRule="auto"/>
              <w:ind w:left="1"/>
              <w:jc w:val="both"/>
              <w:rPr>
                <w:rFonts w:hint="eastAsia"/>
                <w:color w:val="auto"/>
                <w:spacing w:val="4"/>
                <w:sz w:val="21"/>
                <w:szCs w:val="21"/>
                <w:highlight w:val="none"/>
                <w:lang w:eastAsia="zh-CN"/>
              </w:rPr>
            </w:pPr>
            <w:r>
              <w:rPr>
                <w:rFonts w:hint="eastAsia"/>
                <w:color w:val="auto"/>
                <w:spacing w:val="4"/>
                <w:sz w:val="21"/>
                <w:szCs w:val="21"/>
                <w:highlight w:val="none"/>
                <w:lang w:eastAsia="zh-CN"/>
              </w:rPr>
              <w:t>2、材质：凳面采用不小于25mm厚实木颗粒板桌面，三聚氰胺贴面，加厚PVC封边，凳架采用25mm×25mm×1.2mm（±5mm）钢制脚架；</w:t>
            </w:r>
          </w:p>
          <w:p w14:paraId="049D7468">
            <w:pPr>
              <w:pStyle w:val="27"/>
              <w:widowControl w:val="0"/>
              <w:spacing w:line="360" w:lineRule="auto"/>
              <w:ind w:left="1" w:leftChars="0"/>
              <w:jc w:val="both"/>
              <w:rPr>
                <w:rFonts w:hint="eastAsia" w:ascii="宋体" w:hAnsi="宋体" w:eastAsia="宋体" w:cs="宋体"/>
                <w:b w:val="0"/>
                <w:bCs w:val="0"/>
                <w:color w:val="auto"/>
                <w:sz w:val="21"/>
                <w:szCs w:val="21"/>
                <w:highlight w:val="none"/>
                <w:vertAlign w:val="baseline"/>
                <w:lang w:eastAsia="zh-CN"/>
              </w:rPr>
            </w:pPr>
            <w:r>
              <w:rPr>
                <w:rFonts w:hint="eastAsia"/>
                <w:color w:val="auto"/>
                <w:spacing w:val="4"/>
                <w:sz w:val="21"/>
                <w:szCs w:val="21"/>
                <w:highlight w:val="none"/>
                <w:lang w:eastAsia="zh-CN"/>
              </w:rPr>
              <w:t>3、颜色：可选。</w:t>
            </w:r>
          </w:p>
        </w:tc>
        <w:tc>
          <w:tcPr>
            <w:tcW w:w="800" w:type="dxa"/>
            <w:vAlign w:val="top"/>
          </w:tcPr>
          <w:p w14:paraId="21EA465C">
            <w:pPr>
              <w:widowControl w:val="0"/>
              <w:spacing w:line="360" w:lineRule="auto"/>
              <w:rPr>
                <w:rFonts w:hint="eastAsia" w:ascii="宋体" w:hAnsi="宋体" w:eastAsia="宋体" w:cs="宋体"/>
                <w:b w:val="0"/>
                <w:bCs w:val="0"/>
                <w:color w:val="auto"/>
                <w:sz w:val="21"/>
                <w:szCs w:val="21"/>
                <w:highlight w:val="none"/>
              </w:rPr>
            </w:pPr>
          </w:p>
          <w:p w14:paraId="2AEF725E">
            <w:pPr>
              <w:widowControl w:val="0"/>
              <w:spacing w:line="360" w:lineRule="auto"/>
              <w:rPr>
                <w:rFonts w:hint="eastAsia" w:ascii="宋体" w:hAnsi="宋体" w:eastAsia="宋体" w:cs="宋体"/>
                <w:b w:val="0"/>
                <w:bCs w:val="0"/>
                <w:color w:val="auto"/>
                <w:sz w:val="21"/>
                <w:szCs w:val="21"/>
                <w:highlight w:val="none"/>
              </w:rPr>
            </w:pPr>
          </w:p>
          <w:p w14:paraId="400B92CF">
            <w:pPr>
              <w:widowControl w:val="0"/>
              <w:spacing w:line="360" w:lineRule="auto"/>
              <w:rPr>
                <w:rFonts w:hint="eastAsia" w:ascii="宋体" w:hAnsi="宋体" w:eastAsia="宋体" w:cs="宋体"/>
                <w:b w:val="0"/>
                <w:bCs w:val="0"/>
                <w:color w:val="auto"/>
                <w:sz w:val="21"/>
                <w:szCs w:val="21"/>
                <w:highlight w:val="none"/>
              </w:rPr>
            </w:pPr>
          </w:p>
          <w:p w14:paraId="37047FC0">
            <w:pPr>
              <w:widowControl w:val="0"/>
              <w:spacing w:line="360" w:lineRule="auto"/>
              <w:rPr>
                <w:rFonts w:hint="eastAsia" w:ascii="宋体" w:hAnsi="宋体" w:eastAsia="宋体" w:cs="宋体"/>
                <w:b w:val="0"/>
                <w:bCs w:val="0"/>
                <w:color w:val="auto"/>
                <w:sz w:val="21"/>
                <w:szCs w:val="21"/>
                <w:highlight w:val="none"/>
              </w:rPr>
            </w:pPr>
          </w:p>
          <w:p w14:paraId="4D285E9E">
            <w:pPr>
              <w:widowControl w:val="0"/>
              <w:spacing w:line="360" w:lineRule="auto"/>
              <w:rPr>
                <w:rFonts w:hint="eastAsia" w:ascii="宋体" w:hAnsi="宋体" w:eastAsia="宋体" w:cs="宋体"/>
                <w:b w:val="0"/>
                <w:bCs w:val="0"/>
                <w:color w:val="auto"/>
                <w:sz w:val="21"/>
                <w:szCs w:val="21"/>
                <w:highlight w:val="none"/>
              </w:rPr>
            </w:pPr>
          </w:p>
          <w:p w14:paraId="2CC5B842">
            <w:pPr>
              <w:widowControl w:val="0"/>
              <w:spacing w:line="360" w:lineRule="auto"/>
              <w:rPr>
                <w:rFonts w:hint="eastAsia" w:ascii="宋体" w:hAnsi="宋体" w:eastAsia="宋体" w:cs="宋体"/>
                <w:b w:val="0"/>
                <w:bCs w:val="0"/>
                <w:color w:val="auto"/>
                <w:sz w:val="21"/>
                <w:szCs w:val="21"/>
                <w:highlight w:val="none"/>
              </w:rPr>
            </w:pPr>
          </w:p>
          <w:p w14:paraId="5CD69888">
            <w:pPr>
              <w:pStyle w:val="27"/>
              <w:widowControl w:val="0"/>
              <w:spacing w:before="71" w:line="360" w:lineRule="auto"/>
              <w:ind w:left="188" w:leftChars="0"/>
              <w:rPr>
                <w:rFonts w:hint="eastAsia" w:ascii="宋体" w:hAnsi="宋体" w:eastAsia="宋体" w:cs="宋体"/>
                <w:b w:val="0"/>
                <w:bCs w:val="0"/>
                <w:color w:val="auto"/>
                <w:sz w:val="21"/>
                <w:szCs w:val="21"/>
                <w:highlight w:val="none"/>
                <w:vertAlign w:val="baseline"/>
                <w:lang w:eastAsia="zh-CN"/>
              </w:rPr>
            </w:pPr>
            <w:r>
              <w:rPr>
                <w:rFonts w:hint="eastAsia" w:ascii="宋体" w:hAnsi="宋体" w:eastAsia="宋体" w:cs="宋体"/>
                <w:b w:val="0"/>
                <w:bCs w:val="0"/>
                <w:color w:val="auto"/>
                <w:sz w:val="21"/>
                <w:szCs w:val="21"/>
                <w:highlight w:val="none"/>
              </w:rPr>
              <w:t>套</w:t>
            </w:r>
          </w:p>
        </w:tc>
        <w:tc>
          <w:tcPr>
            <w:tcW w:w="934" w:type="dxa"/>
            <w:vAlign w:val="top"/>
          </w:tcPr>
          <w:p w14:paraId="30819CD9">
            <w:pPr>
              <w:widowControl w:val="0"/>
              <w:spacing w:line="360" w:lineRule="auto"/>
              <w:rPr>
                <w:rFonts w:hint="eastAsia" w:ascii="宋体" w:hAnsi="宋体" w:eastAsia="宋体" w:cs="宋体"/>
                <w:b w:val="0"/>
                <w:bCs w:val="0"/>
                <w:color w:val="auto"/>
                <w:sz w:val="21"/>
                <w:szCs w:val="21"/>
                <w:highlight w:val="none"/>
              </w:rPr>
            </w:pPr>
          </w:p>
          <w:p w14:paraId="154D0FDD">
            <w:pPr>
              <w:widowControl w:val="0"/>
              <w:spacing w:line="360" w:lineRule="auto"/>
              <w:rPr>
                <w:rFonts w:hint="eastAsia" w:ascii="宋体" w:hAnsi="宋体" w:eastAsia="宋体" w:cs="宋体"/>
                <w:b w:val="0"/>
                <w:bCs w:val="0"/>
                <w:color w:val="auto"/>
                <w:sz w:val="21"/>
                <w:szCs w:val="21"/>
                <w:highlight w:val="none"/>
              </w:rPr>
            </w:pPr>
          </w:p>
          <w:p w14:paraId="24D42C14">
            <w:pPr>
              <w:widowControl w:val="0"/>
              <w:spacing w:line="360" w:lineRule="auto"/>
              <w:rPr>
                <w:rFonts w:hint="eastAsia" w:ascii="宋体" w:hAnsi="宋体" w:eastAsia="宋体" w:cs="宋体"/>
                <w:b w:val="0"/>
                <w:bCs w:val="0"/>
                <w:color w:val="auto"/>
                <w:sz w:val="21"/>
                <w:szCs w:val="21"/>
                <w:highlight w:val="none"/>
              </w:rPr>
            </w:pPr>
          </w:p>
          <w:p w14:paraId="712BB090">
            <w:pPr>
              <w:widowControl w:val="0"/>
              <w:spacing w:line="360" w:lineRule="auto"/>
              <w:rPr>
                <w:rFonts w:hint="eastAsia" w:ascii="宋体" w:hAnsi="宋体" w:eastAsia="宋体" w:cs="宋体"/>
                <w:b w:val="0"/>
                <w:bCs w:val="0"/>
                <w:color w:val="auto"/>
                <w:sz w:val="21"/>
                <w:szCs w:val="21"/>
                <w:highlight w:val="none"/>
              </w:rPr>
            </w:pPr>
          </w:p>
          <w:p w14:paraId="66975F49">
            <w:pPr>
              <w:widowControl w:val="0"/>
              <w:spacing w:line="360" w:lineRule="auto"/>
              <w:rPr>
                <w:rFonts w:hint="eastAsia" w:ascii="宋体" w:hAnsi="宋体" w:eastAsia="宋体" w:cs="宋体"/>
                <w:b w:val="0"/>
                <w:bCs w:val="0"/>
                <w:color w:val="auto"/>
                <w:sz w:val="21"/>
                <w:szCs w:val="21"/>
                <w:highlight w:val="none"/>
              </w:rPr>
            </w:pPr>
          </w:p>
          <w:p w14:paraId="24CF1912">
            <w:pPr>
              <w:widowControl w:val="0"/>
              <w:spacing w:line="360" w:lineRule="auto"/>
              <w:rPr>
                <w:rFonts w:hint="eastAsia" w:ascii="宋体" w:hAnsi="宋体" w:eastAsia="宋体" w:cs="宋体"/>
                <w:b w:val="0"/>
                <w:bCs w:val="0"/>
                <w:color w:val="auto"/>
                <w:sz w:val="21"/>
                <w:szCs w:val="21"/>
                <w:highlight w:val="none"/>
              </w:rPr>
            </w:pPr>
          </w:p>
          <w:p w14:paraId="062AC228">
            <w:pPr>
              <w:pStyle w:val="27"/>
              <w:widowControl w:val="0"/>
              <w:spacing w:before="72" w:line="360" w:lineRule="auto"/>
              <w:ind w:left="147" w:leftChars="0"/>
              <w:rPr>
                <w:rFonts w:hint="eastAsia" w:ascii="宋体" w:hAnsi="宋体" w:eastAsia="宋体" w:cs="宋体"/>
                <w:b w:val="0"/>
                <w:bCs w:val="0"/>
                <w:color w:val="auto"/>
                <w:sz w:val="21"/>
                <w:szCs w:val="21"/>
                <w:highlight w:val="none"/>
                <w:vertAlign w:val="baseline"/>
                <w:lang w:eastAsia="zh-CN"/>
              </w:rPr>
            </w:pPr>
            <w:r>
              <w:rPr>
                <w:rFonts w:hint="eastAsia" w:ascii="宋体" w:hAnsi="宋体" w:eastAsia="宋体" w:cs="宋体"/>
                <w:b w:val="0"/>
                <w:bCs w:val="0"/>
                <w:color w:val="auto"/>
                <w:spacing w:val="-3"/>
                <w:sz w:val="21"/>
                <w:szCs w:val="21"/>
                <w:highlight w:val="none"/>
              </w:rPr>
              <w:t>275</w:t>
            </w:r>
          </w:p>
        </w:tc>
      </w:tr>
      <w:tr w14:paraId="03A52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 w:type="dxa"/>
            <w:vAlign w:val="top"/>
          </w:tcPr>
          <w:p w14:paraId="6EAB7D29">
            <w:pPr>
              <w:widowControl w:val="0"/>
              <w:spacing w:line="360" w:lineRule="auto"/>
              <w:rPr>
                <w:rFonts w:hint="eastAsia" w:ascii="宋体" w:hAnsi="宋体" w:eastAsia="宋体" w:cs="宋体"/>
                <w:b w:val="0"/>
                <w:bCs w:val="0"/>
                <w:color w:val="auto"/>
                <w:sz w:val="21"/>
                <w:szCs w:val="21"/>
                <w:highlight w:val="none"/>
              </w:rPr>
            </w:pPr>
          </w:p>
          <w:p w14:paraId="1D129A14">
            <w:pPr>
              <w:widowControl w:val="0"/>
              <w:spacing w:line="360" w:lineRule="auto"/>
              <w:rPr>
                <w:rFonts w:hint="eastAsia" w:ascii="宋体" w:hAnsi="宋体" w:eastAsia="宋体" w:cs="宋体"/>
                <w:b w:val="0"/>
                <w:bCs w:val="0"/>
                <w:color w:val="auto"/>
                <w:sz w:val="21"/>
                <w:szCs w:val="21"/>
                <w:highlight w:val="none"/>
              </w:rPr>
            </w:pPr>
          </w:p>
          <w:p w14:paraId="64D4FB00">
            <w:pPr>
              <w:widowControl w:val="0"/>
              <w:spacing w:line="360" w:lineRule="auto"/>
              <w:rPr>
                <w:rFonts w:hint="eastAsia" w:ascii="宋体" w:hAnsi="宋体" w:eastAsia="宋体" w:cs="宋体"/>
                <w:b w:val="0"/>
                <w:bCs w:val="0"/>
                <w:color w:val="auto"/>
                <w:sz w:val="21"/>
                <w:szCs w:val="21"/>
                <w:highlight w:val="none"/>
              </w:rPr>
            </w:pPr>
          </w:p>
          <w:p w14:paraId="63D4F838">
            <w:pPr>
              <w:pStyle w:val="27"/>
              <w:widowControl w:val="0"/>
              <w:spacing w:before="72" w:line="360" w:lineRule="auto"/>
              <w:ind w:left="244" w:leftChars="0"/>
              <w:rPr>
                <w:rFonts w:hint="eastAsia" w:ascii="宋体" w:hAnsi="宋体" w:eastAsia="宋体" w:cs="宋体"/>
                <w:b w:val="0"/>
                <w:bCs w:val="0"/>
                <w:color w:val="auto"/>
                <w:sz w:val="21"/>
                <w:szCs w:val="21"/>
                <w:highlight w:val="none"/>
                <w:vertAlign w:val="baseline"/>
                <w:lang w:eastAsia="zh-CN"/>
              </w:rPr>
            </w:pPr>
            <w:r>
              <w:rPr>
                <w:rFonts w:hint="eastAsia" w:ascii="宋体" w:hAnsi="宋体" w:eastAsia="宋体" w:cs="宋体"/>
                <w:b w:val="0"/>
                <w:bCs w:val="0"/>
                <w:color w:val="auto"/>
                <w:sz w:val="21"/>
                <w:szCs w:val="21"/>
                <w:highlight w:val="none"/>
              </w:rPr>
              <w:t>6</w:t>
            </w:r>
          </w:p>
        </w:tc>
        <w:tc>
          <w:tcPr>
            <w:tcW w:w="1750" w:type="dxa"/>
            <w:vAlign w:val="top"/>
          </w:tcPr>
          <w:p w14:paraId="79F9157B">
            <w:pPr>
              <w:widowControl w:val="0"/>
              <w:spacing w:line="360" w:lineRule="auto"/>
              <w:rPr>
                <w:rFonts w:hint="eastAsia" w:ascii="宋体" w:hAnsi="宋体" w:eastAsia="宋体" w:cs="宋体"/>
                <w:b w:val="0"/>
                <w:bCs w:val="0"/>
                <w:color w:val="auto"/>
                <w:sz w:val="21"/>
                <w:szCs w:val="21"/>
                <w:highlight w:val="none"/>
              </w:rPr>
            </w:pPr>
          </w:p>
          <w:p w14:paraId="0199A7FE">
            <w:pPr>
              <w:widowControl w:val="0"/>
              <w:spacing w:line="360" w:lineRule="auto"/>
              <w:rPr>
                <w:rFonts w:hint="eastAsia" w:ascii="宋体" w:hAnsi="宋体" w:eastAsia="宋体" w:cs="宋体"/>
                <w:b w:val="0"/>
                <w:bCs w:val="0"/>
                <w:color w:val="auto"/>
                <w:sz w:val="21"/>
                <w:szCs w:val="21"/>
                <w:highlight w:val="none"/>
              </w:rPr>
            </w:pPr>
          </w:p>
          <w:p w14:paraId="3241C49D">
            <w:pPr>
              <w:widowControl w:val="0"/>
              <w:spacing w:line="360" w:lineRule="auto"/>
              <w:rPr>
                <w:rFonts w:hint="eastAsia" w:ascii="宋体" w:hAnsi="宋体" w:eastAsia="宋体" w:cs="宋体"/>
                <w:b w:val="0"/>
                <w:bCs w:val="0"/>
                <w:color w:val="auto"/>
                <w:sz w:val="21"/>
                <w:szCs w:val="21"/>
                <w:highlight w:val="none"/>
              </w:rPr>
            </w:pPr>
          </w:p>
          <w:p w14:paraId="4D66EB39">
            <w:pPr>
              <w:pStyle w:val="27"/>
              <w:widowControl w:val="0"/>
              <w:spacing w:before="72" w:line="360" w:lineRule="auto"/>
              <w:ind w:left="270" w:leftChars="0"/>
              <w:rPr>
                <w:rFonts w:hint="eastAsia" w:ascii="宋体" w:hAnsi="宋体" w:eastAsia="宋体" w:cs="宋体"/>
                <w:b w:val="0"/>
                <w:bCs w:val="0"/>
                <w:color w:val="auto"/>
                <w:sz w:val="21"/>
                <w:szCs w:val="21"/>
                <w:highlight w:val="none"/>
                <w:vertAlign w:val="baseline"/>
                <w:lang w:eastAsia="zh-CN"/>
              </w:rPr>
            </w:pPr>
            <w:r>
              <w:rPr>
                <w:rFonts w:hint="eastAsia" w:ascii="宋体" w:hAnsi="宋体" w:eastAsia="宋体" w:cs="宋体"/>
                <w:b w:val="0"/>
                <w:bCs w:val="0"/>
                <w:color w:val="auto"/>
                <w:spacing w:val="-3"/>
                <w:sz w:val="21"/>
                <w:szCs w:val="21"/>
                <w:highlight w:val="none"/>
              </w:rPr>
              <w:t>路由器</w:t>
            </w:r>
          </w:p>
        </w:tc>
        <w:tc>
          <w:tcPr>
            <w:tcW w:w="5500" w:type="dxa"/>
            <w:vAlign w:val="top"/>
          </w:tcPr>
          <w:p w14:paraId="05FA2192">
            <w:pPr>
              <w:pStyle w:val="27"/>
              <w:widowControl w:val="0"/>
              <w:spacing w:line="360" w:lineRule="auto"/>
              <w:ind w:left="21" w:leftChars="0"/>
              <w:rPr>
                <w:rFonts w:hint="eastAsia" w:ascii="宋体" w:hAnsi="宋体" w:eastAsia="宋体" w:cs="宋体"/>
                <w:b w:val="0"/>
                <w:bCs w:val="0"/>
                <w:color w:val="auto"/>
                <w:spacing w:val="1"/>
                <w:sz w:val="21"/>
                <w:szCs w:val="21"/>
                <w:highlight w:val="none"/>
              </w:rPr>
            </w:pPr>
            <w:r>
              <w:rPr>
                <w:rFonts w:hint="eastAsia" w:ascii="宋体" w:hAnsi="宋体" w:eastAsia="宋体" w:cs="宋体"/>
                <w:b w:val="0"/>
                <w:bCs w:val="0"/>
                <w:color w:val="auto"/>
                <w:spacing w:val="1"/>
                <w:sz w:val="21"/>
                <w:szCs w:val="21"/>
                <w:highlight w:val="none"/>
              </w:rPr>
              <w:t>1.支持5个千兆电口，2个千兆口可以切换为WAN口，1个USB口</w:t>
            </w:r>
          </w:p>
          <w:p w14:paraId="74418D0C">
            <w:pPr>
              <w:pStyle w:val="27"/>
              <w:widowControl w:val="0"/>
              <w:spacing w:line="360" w:lineRule="auto"/>
              <w:ind w:left="21" w:leftChars="0"/>
              <w:rPr>
                <w:rFonts w:hint="eastAsia" w:ascii="宋体" w:hAnsi="宋体" w:eastAsia="宋体" w:cs="宋体"/>
                <w:b w:val="0"/>
                <w:bCs w:val="0"/>
                <w:color w:val="auto"/>
                <w:spacing w:val="1"/>
                <w:sz w:val="21"/>
                <w:szCs w:val="21"/>
                <w:highlight w:val="none"/>
              </w:rPr>
            </w:pPr>
            <w:r>
              <w:rPr>
                <w:rFonts w:hint="eastAsia" w:ascii="宋体" w:hAnsi="宋体" w:eastAsia="宋体" w:cs="宋体"/>
                <w:b w:val="0"/>
                <w:bCs w:val="0"/>
                <w:color w:val="auto"/>
                <w:spacing w:val="1"/>
                <w:sz w:val="21"/>
                <w:szCs w:val="21"/>
                <w:highlight w:val="none"/>
              </w:rPr>
              <w:t>2.标准1U可上架设备</w:t>
            </w:r>
          </w:p>
          <w:p w14:paraId="775BE114">
            <w:pPr>
              <w:pStyle w:val="27"/>
              <w:widowControl w:val="0"/>
              <w:spacing w:line="360" w:lineRule="auto"/>
              <w:ind w:left="21" w:leftChars="0"/>
              <w:rPr>
                <w:rFonts w:hint="eastAsia" w:ascii="宋体" w:hAnsi="宋体" w:eastAsia="宋体" w:cs="宋体"/>
                <w:b w:val="0"/>
                <w:bCs w:val="0"/>
                <w:color w:val="auto"/>
                <w:spacing w:val="1"/>
                <w:sz w:val="21"/>
                <w:szCs w:val="21"/>
                <w:highlight w:val="none"/>
              </w:rPr>
            </w:pPr>
            <w:r>
              <w:rPr>
                <w:rFonts w:hint="eastAsia" w:ascii="宋体" w:hAnsi="宋体" w:eastAsia="宋体" w:cs="宋体"/>
                <w:b w:val="0"/>
                <w:bCs w:val="0"/>
                <w:color w:val="auto"/>
                <w:spacing w:val="1"/>
                <w:sz w:val="21"/>
                <w:szCs w:val="21"/>
                <w:highlight w:val="none"/>
              </w:rPr>
              <w:t>3.网络出口带宽支持≥1000M；</w:t>
            </w:r>
          </w:p>
          <w:p w14:paraId="447C7217">
            <w:pPr>
              <w:pStyle w:val="27"/>
              <w:widowControl w:val="0"/>
              <w:spacing w:line="360" w:lineRule="auto"/>
              <w:ind w:left="21" w:leftChars="0"/>
              <w:rPr>
                <w:rFonts w:hint="eastAsia" w:ascii="宋体" w:hAnsi="宋体" w:eastAsia="宋体" w:cs="宋体"/>
                <w:b w:val="0"/>
                <w:bCs w:val="0"/>
                <w:color w:val="auto"/>
                <w:spacing w:val="1"/>
                <w:sz w:val="21"/>
                <w:szCs w:val="21"/>
                <w:highlight w:val="none"/>
              </w:rPr>
            </w:pPr>
            <w:r>
              <w:rPr>
                <w:rFonts w:hint="eastAsia" w:ascii="宋体" w:hAnsi="宋体" w:eastAsia="宋体" w:cs="宋体"/>
                <w:b w:val="0"/>
                <w:bCs w:val="0"/>
                <w:color w:val="auto"/>
                <w:spacing w:val="1"/>
                <w:sz w:val="21"/>
                <w:szCs w:val="21"/>
                <w:highlight w:val="none"/>
              </w:rPr>
              <w:t>4.支持网关和旁挂二种模式，网关/旁挂模式部署最大可管理AP数目32/64</w:t>
            </w:r>
          </w:p>
          <w:p w14:paraId="03A0C5B8">
            <w:pPr>
              <w:pStyle w:val="27"/>
              <w:widowControl w:val="0"/>
              <w:spacing w:line="360" w:lineRule="auto"/>
              <w:ind w:left="21" w:leftChars="0"/>
              <w:rPr>
                <w:rFonts w:hint="eastAsia" w:ascii="宋体" w:hAnsi="宋体" w:eastAsia="宋体" w:cs="宋体"/>
                <w:b w:val="0"/>
                <w:bCs w:val="0"/>
                <w:color w:val="auto"/>
                <w:spacing w:val="1"/>
                <w:sz w:val="21"/>
                <w:szCs w:val="21"/>
                <w:highlight w:val="none"/>
              </w:rPr>
            </w:pPr>
            <w:r>
              <w:rPr>
                <w:rFonts w:hint="eastAsia" w:ascii="宋体" w:hAnsi="宋体" w:eastAsia="宋体" w:cs="宋体"/>
                <w:b w:val="0"/>
                <w:bCs w:val="0"/>
                <w:color w:val="auto"/>
                <w:spacing w:val="1"/>
                <w:sz w:val="21"/>
                <w:szCs w:val="21"/>
                <w:highlight w:val="none"/>
              </w:rPr>
              <w:t>5.支持网关和旁挂二种模式，网关/旁挂模式部署最大带机量100/200</w:t>
            </w:r>
          </w:p>
          <w:p w14:paraId="7D5A178B">
            <w:pPr>
              <w:pStyle w:val="27"/>
              <w:widowControl w:val="0"/>
              <w:spacing w:line="360" w:lineRule="auto"/>
              <w:ind w:left="21" w:leftChars="0"/>
              <w:rPr>
                <w:rFonts w:hint="eastAsia" w:ascii="宋体" w:hAnsi="宋体" w:eastAsia="宋体" w:cs="宋体"/>
                <w:b w:val="0"/>
                <w:bCs w:val="0"/>
                <w:color w:val="auto"/>
                <w:spacing w:val="1"/>
                <w:sz w:val="21"/>
                <w:szCs w:val="21"/>
                <w:highlight w:val="none"/>
              </w:rPr>
            </w:pPr>
            <w:r>
              <w:rPr>
                <w:rFonts w:hint="eastAsia" w:ascii="宋体" w:hAnsi="宋体" w:eastAsia="宋体" w:cs="宋体"/>
                <w:b w:val="0"/>
                <w:bCs w:val="0"/>
                <w:color w:val="auto"/>
                <w:spacing w:val="1"/>
                <w:sz w:val="21"/>
                <w:szCs w:val="21"/>
                <w:highlight w:val="none"/>
              </w:rPr>
              <w:t>6.AP和AC之间支持L2/L3层网络拓扑</w:t>
            </w:r>
          </w:p>
          <w:p w14:paraId="0C57F89F">
            <w:pPr>
              <w:pStyle w:val="27"/>
              <w:widowControl w:val="0"/>
              <w:spacing w:line="360" w:lineRule="auto"/>
              <w:ind w:left="21" w:leftChars="0"/>
              <w:rPr>
                <w:rFonts w:hint="eastAsia" w:ascii="宋体" w:hAnsi="宋体" w:eastAsia="宋体" w:cs="宋体"/>
                <w:b w:val="0"/>
                <w:bCs w:val="0"/>
                <w:color w:val="auto"/>
                <w:spacing w:val="1"/>
                <w:sz w:val="21"/>
                <w:szCs w:val="21"/>
                <w:highlight w:val="none"/>
              </w:rPr>
            </w:pPr>
            <w:r>
              <w:rPr>
                <w:rFonts w:hint="eastAsia" w:ascii="宋体" w:hAnsi="宋体" w:eastAsia="宋体" w:cs="宋体"/>
                <w:b w:val="0"/>
                <w:bCs w:val="0"/>
                <w:color w:val="auto"/>
                <w:spacing w:val="1"/>
                <w:sz w:val="21"/>
                <w:szCs w:val="21"/>
                <w:highlight w:val="none"/>
              </w:rPr>
              <w:t>7.支持AP自动发现可接入的AC，支持AP可以自动从AC更新软件版本，AP可以自动从AC下载配置，AP可以定时重启</w:t>
            </w:r>
          </w:p>
          <w:p w14:paraId="55141150">
            <w:pPr>
              <w:pStyle w:val="27"/>
              <w:widowControl w:val="0"/>
              <w:spacing w:line="360" w:lineRule="auto"/>
              <w:ind w:left="21" w:leftChars="0"/>
              <w:rPr>
                <w:rFonts w:hint="eastAsia" w:ascii="宋体" w:hAnsi="宋体" w:eastAsia="宋体" w:cs="宋体"/>
                <w:b w:val="0"/>
                <w:bCs w:val="0"/>
                <w:color w:val="auto"/>
                <w:spacing w:val="1"/>
                <w:sz w:val="21"/>
                <w:szCs w:val="21"/>
                <w:highlight w:val="none"/>
              </w:rPr>
            </w:pPr>
            <w:r>
              <w:rPr>
                <w:rFonts w:hint="eastAsia" w:ascii="宋体" w:hAnsi="宋体" w:eastAsia="宋体" w:cs="宋体"/>
                <w:b w:val="0"/>
                <w:bCs w:val="0"/>
                <w:color w:val="auto"/>
                <w:spacing w:val="1"/>
                <w:sz w:val="21"/>
                <w:szCs w:val="21"/>
                <w:highlight w:val="none"/>
              </w:rPr>
              <w:t>8.支持基于AP的带宽限速，支持基于WLAN的带宽限速，支持每终端的Qos控制（实现终端带宽限速），支持802.11e/WMM</w:t>
            </w:r>
          </w:p>
          <w:p w14:paraId="3BB380FB">
            <w:pPr>
              <w:pStyle w:val="27"/>
              <w:widowControl w:val="0"/>
              <w:spacing w:line="360" w:lineRule="auto"/>
              <w:ind w:left="21" w:leftChars="0"/>
              <w:rPr>
                <w:rFonts w:hint="eastAsia" w:ascii="宋体" w:hAnsi="宋体" w:eastAsia="宋体" w:cs="宋体"/>
                <w:b w:val="0"/>
                <w:bCs w:val="0"/>
                <w:color w:val="auto"/>
                <w:spacing w:val="1"/>
                <w:sz w:val="21"/>
                <w:szCs w:val="21"/>
                <w:highlight w:val="none"/>
              </w:rPr>
            </w:pPr>
            <w:r>
              <w:rPr>
                <w:rFonts w:hint="eastAsia" w:ascii="宋体" w:hAnsi="宋体" w:eastAsia="宋体" w:cs="宋体"/>
                <w:b w:val="0"/>
                <w:bCs w:val="0"/>
                <w:color w:val="auto"/>
                <w:spacing w:val="1"/>
                <w:sz w:val="21"/>
                <w:szCs w:val="21"/>
                <w:highlight w:val="none"/>
              </w:rPr>
              <w:t>9.支持本地web认证，支持与AAS、深澜、城市热点等认证平台对接；</w:t>
            </w:r>
          </w:p>
          <w:p w14:paraId="0EAECFF9">
            <w:pPr>
              <w:pStyle w:val="27"/>
              <w:widowControl w:val="0"/>
              <w:spacing w:line="360" w:lineRule="auto"/>
              <w:ind w:left="21" w:leftChars="0"/>
              <w:rPr>
                <w:rFonts w:hint="eastAsia" w:ascii="宋体" w:hAnsi="宋体" w:eastAsia="宋体" w:cs="宋体"/>
                <w:b w:val="0"/>
                <w:bCs w:val="0"/>
                <w:color w:val="auto"/>
                <w:spacing w:val="1"/>
                <w:sz w:val="21"/>
                <w:szCs w:val="21"/>
                <w:highlight w:val="none"/>
              </w:rPr>
            </w:pPr>
            <w:r>
              <w:rPr>
                <w:rFonts w:hint="eastAsia" w:ascii="宋体" w:hAnsi="宋体" w:eastAsia="宋体" w:cs="宋体"/>
                <w:b w:val="0"/>
                <w:bCs w:val="0"/>
                <w:color w:val="auto"/>
                <w:spacing w:val="1"/>
                <w:sz w:val="21"/>
                <w:szCs w:val="21"/>
                <w:highlight w:val="none"/>
              </w:rPr>
              <w:t>10.支持IPSEC VPN</w:t>
            </w:r>
          </w:p>
          <w:p w14:paraId="13F449B2">
            <w:pPr>
              <w:pStyle w:val="27"/>
              <w:widowControl w:val="0"/>
              <w:spacing w:line="360" w:lineRule="auto"/>
              <w:ind w:left="21" w:leftChars="0"/>
              <w:rPr>
                <w:rFonts w:hint="eastAsia" w:ascii="宋体" w:hAnsi="宋体" w:eastAsia="宋体" w:cs="宋体"/>
                <w:b w:val="0"/>
                <w:bCs w:val="0"/>
                <w:color w:val="auto"/>
                <w:spacing w:val="1"/>
                <w:sz w:val="21"/>
                <w:szCs w:val="21"/>
                <w:highlight w:val="none"/>
              </w:rPr>
            </w:pPr>
            <w:r>
              <w:rPr>
                <w:rFonts w:hint="eastAsia" w:ascii="宋体" w:hAnsi="宋体" w:eastAsia="宋体" w:cs="宋体"/>
                <w:b w:val="0"/>
                <w:bCs w:val="0"/>
                <w:color w:val="auto"/>
                <w:spacing w:val="1"/>
                <w:sz w:val="21"/>
                <w:szCs w:val="21"/>
                <w:highlight w:val="none"/>
              </w:rPr>
              <w:t>11.支持应用/URL 识别与控制，支持ACL 访问控制，支持内容过滤，如关键字、邮件、文件类型等，支持应用审计</w:t>
            </w:r>
          </w:p>
          <w:p w14:paraId="15A3E953">
            <w:pPr>
              <w:pStyle w:val="27"/>
              <w:widowControl w:val="0"/>
              <w:spacing w:line="360" w:lineRule="auto"/>
              <w:ind w:left="21" w:leftChars="0"/>
              <w:rPr>
                <w:rFonts w:hint="eastAsia" w:ascii="宋体" w:hAnsi="宋体" w:eastAsia="宋体" w:cs="宋体"/>
                <w:b w:val="0"/>
                <w:bCs w:val="0"/>
                <w:color w:val="auto"/>
                <w:spacing w:val="1"/>
                <w:sz w:val="21"/>
                <w:szCs w:val="21"/>
                <w:highlight w:val="none"/>
              </w:rPr>
            </w:pPr>
            <w:r>
              <w:rPr>
                <w:rFonts w:hint="eastAsia" w:ascii="宋体" w:hAnsi="宋体" w:eastAsia="宋体" w:cs="宋体"/>
                <w:b w:val="0"/>
                <w:bCs w:val="0"/>
                <w:color w:val="auto"/>
                <w:spacing w:val="1"/>
                <w:sz w:val="21"/>
                <w:szCs w:val="21"/>
                <w:highlight w:val="none"/>
              </w:rPr>
              <w:t>12.支持接口流量过滤，支持接口带宽限制，支持连接数限制</w:t>
            </w:r>
          </w:p>
          <w:p w14:paraId="278AEBEC">
            <w:pPr>
              <w:pStyle w:val="27"/>
              <w:widowControl w:val="0"/>
              <w:spacing w:line="360" w:lineRule="auto"/>
              <w:ind w:left="21" w:leftChars="0"/>
              <w:rPr>
                <w:rFonts w:hint="eastAsia" w:ascii="宋体" w:hAnsi="宋体" w:eastAsia="宋体" w:cs="宋体"/>
                <w:b w:val="0"/>
                <w:bCs w:val="0"/>
                <w:color w:val="auto"/>
                <w:sz w:val="21"/>
                <w:szCs w:val="21"/>
                <w:highlight w:val="none"/>
                <w:vertAlign w:val="baseline"/>
                <w:lang w:eastAsia="zh-CN"/>
              </w:rPr>
            </w:pPr>
            <w:r>
              <w:rPr>
                <w:rFonts w:hint="eastAsia" w:ascii="宋体" w:hAnsi="宋体" w:eastAsia="宋体" w:cs="宋体"/>
                <w:b w:val="0"/>
                <w:bCs w:val="0"/>
                <w:color w:val="auto"/>
                <w:spacing w:val="1"/>
                <w:sz w:val="21"/>
                <w:szCs w:val="21"/>
                <w:highlight w:val="none"/>
              </w:rPr>
              <w:t>13、支持云平台管理和WEB本地管理；</w:t>
            </w:r>
          </w:p>
        </w:tc>
        <w:tc>
          <w:tcPr>
            <w:tcW w:w="800" w:type="dxa"/>
            <w:vAlign w:val="top"/>
          </w:tcPr>
          <w:p w14:paraId="79C9DA7D">
            <w:pPr>
              <w:widowControl w:val="0"/>
              <w:spacing w:line="360" w:lineRule="auto"/>
              <w:rPr>
                <w:rFonts w:hint="eastAsia" w:ascii="宋体" w:hAnsi="宋体" w:eastAsia="宋体" w:cs="宋体"/>
                <w:b w:val="0"/>
                <w:bCs w:val="0"/>
                <w:color w:val="auto"/>
                <w:sz w:val="21"/>
                <w:szCs w:val="21"/>
                <w:highlight w:val="none"/>
              </w:rPr>
            </w:pPr>
          </w:p>
          <w:p w14:paraId="6A5B31A6">
            <w:pPr>
              <w:widowControl w:val="0"/>
              <w:spacing w:line="360" w:lineRule="auto"/>
              <w:rPr>
                <w:rFonts w:hint="eastAsia" w:ascii="宋体" w:hAnsi="宋体" w:eastAsia="宋体" w:cs="宋体"/>
                <w:b w:val="0"/>
                <w:bCs w:val="0"/>
                <w:color w:val="auto"/>
                <w:sz w:val="21"/>
                <w:szCs w:val="21"/>
                <w:highlight w:val="none"/>
              </w:rPr>
            </w:pPr>
          </w:p>
          <w:p w14:paraId="048E92C9">
            <w:pPr>
              <w:widowControl w:val="0"/>
              <w:spacing w:line="360" w:lineRule="auto"/>
              <w:rPr>
                <w:rFonts w:hint="eastAsia" w:ascii="宋体" w:hAnsi="宋体" w:eastAsia="宋体" w:cs="宋体"/>
                <w:b w:val="0"/>
                <w:bCs w:val="0"/>
                <w:color w:val="auto"/>
                <w:sz w:val="21"/>
                <w:szCs w:val="21"/>
                <w:highlight w:val="none"/>
              </w:rPr>
            </w:pPr>
          </w:p>
          <w:p w14:paraId="6BA4ECA4">
            <w:pPr>
              <w:pStyle w:val="27"/>
              <w:widowControl w:val="0"/>
              <w:spacing w:before="72" w:line="360" w:lineRule="auto"/>
              <w:ind w:left="188" w:leftChars="0"/>
              <w:rPr>
                <w:rFonts w:hint="eastAsia" w:ascii="宋体" w:hAnsi="宋体" w:eastAsia="宋体" w:cs="宋体"/>
                <w:b w:val="0"/>
                <w:bCs w:val="0"/>
                <w:color w:val="auto"/>
                <w:sz w:val="21"/>
                <w:szCs w:val="21"/>
                <w:highlight w:val="none"/>
                <w:vertAlign w:val="baseline"/>
                <w:lang w:eastAsia="zh-CN"/>
              </w:rPr>
            </w:pPr>
            <w:r>
              <w:rPr>
                <w:rFonts w:hint="eastAsia" w:ascii="宋体" w:hAnsi="宋体" w:eastAsia="宋体" w:cs="宋体"/>
                <w:b w:val="0"/>
                <w:bCs w:val="0"/>
                <w:color w:val="auto"/>
                <w:sz w:val="21"/>
                <w:szCs w:val="21"/>
                <w:highlight w:val="none"/>
              </w:rPr>
              <w:t>台</w:t>
            </w:r>
          </w:p>
        </w:tc>
        <w:tc>
          <w:tcPr>
            <w:tcW w:w="934" w:type="dxa"/>
            <w:vAlign w:val="top"/>
          </w:tcPr>
          <w:p w14:paraId="7ED53D69">
            <w:pPr>
              <w:widowControl w:val="0"/>
              <w:spacing w:line="360" w:lineRule="auto"/>
              <w:rPr>
                <w:rFonts w:hint="eastAsia" w:ascii="宋体" w:hAnsi="宋体" w:eastAsia="宋体" w:cs="宋体"/>
                <w:b w:val="0"/>
                <w:bCs w:val="0"/>
                <w:color w:val="auto"/>
                <w:sz w:val="21"/>
                <w:szCs w:val="21"/>
                <w:highlight w:val="none"/>
              </w:rPr>
            </w:pPr>
          </w:p>
          <w:p w14:paraId="6C8FD8F7">
            <w:pPr>
              <w:widowControl w:val="0"/>
              <w:spacing w:line="360" w:lineRule="auto"/>
              <w:rPr>
                <w:rFonts w:hint="eastAsia" w:ascii="宋体" w:hAnsi="宋体" w:eastAsia="宋体" w:cs="宋体"/>
                <w:b w:val="0"/>
                <w:bCs w:val="0"/>
                <w:color w:val="auto"/>
                <w:sz w:val="21"/>
                <w:szCs w:val="21"/>
                <w:highlight w:val="none"/>
              </w:rPr>
            </w:pPr>
          </w:p>
          <w:p w14:paraId="7AAFD30A">
            <w:pPr>
              <w:widowControl w:val="0"/>
              <w:spacing w:line="360" w:lineRule="auto"/>
              <w:rPr>
                <w:rFonts w:hint="eastAsia" w:ascii="宋体" w:hAnsi="宋体" w:eastAsia="宋体" w:cs="宋体"/>
                <w:b w:val="0"/>
                <w:bCs w:val="0"/>
                <w:color w:val="auto"/>
                <w:sz w:val="21"/>
                <w:szCs w:val="21"/>
                <w:highlight w:val="none"/>
              </w:rPr>
            </w:pPr>
          </w:p>
          <w:p w14:paraId="51A66014">
            <w:pPr>
              <w:pStyle w:val="27"/>
              <w:widowControl w:val="0"/>
              <w:spacing w:before="71" w:line="360" w:lineRule="auto"/>
              <w:ind w:left="197" w:leftChars="0"/>
              <w:rPr>
                <w:rFonts w:hint="eastAsia" w:ascii="宋体" w:hAnsi="宋体" w:eastAsia="宋体" w:cs="宋体"/>
                <w:b w:val="0"/>
                <w:bCs w:val="0"/>
                <w:color w:val="auto"/>
                <w:sz w:val="21"/>
                <w:szCs w:val="21"/>
                <w:highlight w:val="none"/>
                <w:vertAlign w:val="baseline"/>
                <w:lang w:eastAsia="zh-CN"/>
              </w:rPr>
            </w:pPr>
            <w:r>
              <w:rPr>
                <w:rFonts w:hint="eastAsia" w:ascii="宋体" w:hAnsi="宋体" w:eastAsia="宋体" w:cs="宋体"/>
                <w:b w:val="0"/>
                <w:bCs w:val="0"/>
                <w:color w:val="auto"/>
                <w:spacing w:val="-7"/>
                <w:sz w:val="21"/>
                <w:szCs w:val="21"/>
                <w:highlight w:val="none"/>
              </w:rPr>
              <w:t>11</w:t>
            </w:r>
          </w:p>
        </w:tc>
      </w:tr>
      <w:tr w14:paraId="77FD4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 w:type="dxa"/>
            <w:vAlign w:val="top"/>
          </w:tcPr>
          <w:p w14:paraId="4094AF94">
            <w:pPr>
              <w:widowControl w:val="0"/>
              <w:spacing w:line="360" w:lineRule="auto"/>
              <w:rPr>
                <w:rFonts w:hint="eastAsia" w:ascii="宋体" w:hAnsi="宋体" w:eastAsia="宋体" w:cs="宋体"/>
                <w:b w:val="0"/>
                <w:bCs w:val="0"/>
                <w:color w:val="auto"/>
                <w:sz w:val="21"/>
                <w:szCs w:val="21"/>
                <w:highlight w:val="none"/>
              </w:rPr>
            </w:pPr>
          </w:p>
          <w:p w14:paraId="6693085F">
            <w:pPr>
              <w:widowControl w:val="0"/>
              <w:spacing w:line="360" w:lineRule="auto"/>
              <w:rPr>
                <w:rFonts w:hint="eastAsia" w:ascii="宋体" w:hAnsi="宋体" w:eastAsia="宋体" w:cs="宋体"/>
                <w:b w:val="0"/>
                <w:bCs w:val="0"/>
                <w:color w:val="auto"/>
                <w:sz w:val="21"/>
                <w:szCs w:val="21"/>
                <w:highlight w:val="none"/>
              </w:rPr>
            </w:pPr>
          </w:p>
          <w:p w14:paraId="543F38D4">
            <w:pPr>
              <w:pStyle w:val="27"/>
              <w:widowControl w:val="0"/>
              <w:spacing w:before="75" w:line="360" w:lineRule="auto"/>
              <w:ind w:left="235" w:leftChars="0"/>
              <w:rPr>
                <w:rFonts w:hint="eastAsia" w:ascii="宋体" w:hAnsi="宋体" w:eastAsia="宋体" w:cs="宋体"/>
                <w:b w:val="0"/>
                <w:bCs w:val="0"/>
                <w:color w:val="auto"/>
                <w:sz w:val="21"/>
                <w:szCs w:val="21"/>
                <w:highlight w:val="none"/>
                <w:vertAlign w:val="baseline"/>
                <w:lang w:eastAsia="zh-CN"/>
              </w:rPr>
            </w:pPr>
            <w:r>
              <w:rPr>
                <w:rFonts w:hint="eastAsia" w:ascii="宋体" w:hAnsi="宋体" w:eastAsia="宋体" w:cs="宋体"/>
                <w:b w:val="0"/>
                <w:bCs w:val="0"/>
                <w:color w:val="auto"/>
                <w:sz w:val="21"/>
                <w:szCs w:val="21"/>
                <w:highlight w:val="none"/>
              </w:rPr>
              <w:t>7</w:t>
            </w:r>
          </w:p>
        </w:tc>
        <w:tc>
          <w:tcPr>
            <w:tcW w:w="1750" w:type="dxa"/>
            <w:vAlign w:val="top"/>
          </w:tcPr>
          <w:p w14:paraId="206358F0">
            <w:pPr>
              <w:widowControl w:val="0"/>
              <w:spacing w:line="360" w:lineRule="auto"/>
              <w:rPr>
                <w:rFonts w:hint="eastAsia" w:ascii="宋体" w:hAnsi="宋体" w:eastAsia="宋体" w:cs="宋体"/>
                <w:b w:val="0"/>
                <w:bCs w:val="0"/>
                <w:color w:val="auto"/>
                <w:sz w:val="21"/>
                <w:szCs w:val="21"/>
                <w:highlight w:val="none"/>
              </w:rPr>
            </w:pPr>
          </w:p>
          <w:p w14:paraId="17E907BA">
            <w:pPr>
              <w:pStyle w:val="27"/>
              <w:widowControl w:val="0"/>
              <w:spacing w:before="75" w:line="360" w:lineRule="auto"/>
              <w:ind w:left="409" w:leftChars="0" w:right="39" w:rightChars="0" w:hanging="389" w:firstLineChars="0"/>
              <w:rPr>
                <w:rFonts w:hint="eastAsia" w:ascii="宋体" w:hAnsi="宋体" w:eastAsia="宋体" w:cs="宋体"/>
                <w:b w:val="0"/>
                <w:bCs w:val="0"/>
                <w:color w:val="auto"/>
                <w:sz w:val="21"/>
                <w:szCs w:val="21"/>
                <w:highlight w:val="none"/>
                <w:vertAlign w:val="baseline"/>
                <w:lang w:eastAsia="zh-CN"/>
              </w:rPr>
            </w:pPr>
            <w:r>
              <w:rPr>
                <w:rFonts w:hint="eastAsia" w:ascii="宋体" w:hAnsi="宋体" w:eastAsia="宋体" w:cs="宋体"/>
                <w:b w:val="0"/>
                <w:bCs w:val="0"/>
                <w:color w:val="auto"/>
                <w:spacing w:val="1"/>
                <w:sz w:val="21"/>
                <w:szCs w:val="21"/>
                <w:highlight w:val="none"/>
              </w:rPr>
              <w:t>24口千兆交</w:t>
            </w:r>
            <w:r>
              <w:rPr>
                <w:rFonts w:hint="eastAsia" w:ascii="宋体" w:hAnsi="宋体" w:eastAsia="宋体" w:cs="宋体"/>
                <w:b w:val="0"/>
                <w:bCs w:val="0"/>
                <w:color w:val="auto"/>
                <w:spacing w:val="2"/>
                <w:sz w:val="21"/>
                <w:szCs w:val="21"/>
                <w:highlight w:val="none"/>
              </w:rPr>
              <w:t xml:space="preserve"> </w:t>
            </w:r>
            <w:r>
              <w:rPr>
                <w:rFonts w:hint="eastAsia" w:ascii="宋体" w:hAnsi="宋体" w:eastAsia="宋体" w:cs="宋体"/>
                <w:b w:val="0"/>
                <w:bCs w:val="0"/>
                <w:color w:val="auto"/>
                <w:spacing w:val="-3"/>
                <w:sz w:val="21"/>
                <w:szCs w:val="21"/>
                <w:highlight w:val="none"/>
              </w:rPr>
              <w:t>换机</w:t>
            </w:r>
          </w:p>
        </w:tc>
        <w:tc>
          <w:tcPr>
            <w:tcW w:w="5500" w:type="dxa"/>
            <w:vAlign w:val="top"/>
          </w:tcPr>
          <w:p w14:paraId="5BFDD0F8">
            <w:pPr>
              <w:pStyle w:val="27"/>
              <w:widowControl w:val="0"/>
              <w:spacing w:before="11" w:line="360" w:lineRule="auto"/>
              <w:ind w:left="1" w:leftChars="0"/>
              <w:rPr>
                <w:rFonts w:hint="eastAsia" w:ascii="宋体" w:hAnsi="宋体" w:eastAsia="宋体" w:cs="宋体"/>
                <w:b w:val="0"/>
                <w:bCs w:val="0"/>
                <w:color w:val="auto"/>
                <w:sz w:val="21"/>
                <w:szCs w:val="21"/>
                <w:highlight w:val="none"/>
                <w:vertAlign w:val="baseline"/>
                <w:lang w:eastAsia="zh-CN"/>
              </w:rPr>
            </w:pPr>
            <w:r>
              <w:rPr>
                <w:rFonts w:hint="eastAsia" w:ascii="宋体" w:hAnsi="宋体" w:eastAsia="宋体" w:cs="宋体"/>
                <w:b w:val="0"/>
                <w:bCs w:val="0"/>
                <w:color w:val="auto"/>
                <w:sz w:val="21"/>
                <w:szCs w:val="21"/>
                <w:highlight w:val="none"/>
                <w:vertAlign w:val="baseline"/>
                <w:lang w:eastAsia="zh-CN"/>
              </w:rPr>
              <w:t>二层非网管交换机，交换容量48Gbps，包转发率36Mpps，24口10/100/1000Mbps自适应电口交换机，支持云端发现，云端查看设备状态</w:t>
            </w:r>
          </w:p>
        </w:tc>
        <w:tc>
          <w:tcPr>
            <w:tcW w:w="800" w:type="dxa"/>
            <w:vAlign w:val="top"/>
          </w:tcPr>
          <w:p w14:paraId="7D22BC52">
            <w:pPr>
              <w:widowControl w:val="0"/>
              <w:spacing w:line="360" w:lineRule="auto"/>
              <w:rPr>
                <w:rFonts w:hint="eastAsia" w:ascii="宋体" w:hAnsi="宋体" w:eastAsia="宋体" w:cs="宋体"/>
                <w:b w:val="0"/>
                <w:bCs w:val="0"/>
                <w:color w:val="auto"/>
                <w:sz w:val="21"/>
                <w:szCs w:val="21"/>
                <w:highlight w:val="none"/>
              </w:rPr>
            </w:pPr>
          </w:p>
          <w:p w14:paraId="443587EC">
            <w:pPr>
              <w:widowControl w:val="0"/>
              <w:spacing w:line="360" w:lineRule="auto"/>
              <w:rPr>
                <w:rFonts w:hint="eastAsia" w:ascii="宋体" w:hAnsi="宋体" w:eastAsia="宋体" w:cs="宋体"/>
                <w:b w:val="0"/>
                <w:bCs w:val="0"/>
                <w:color w:val="auto"/>
                <w:sz w:val="21"/>
                <w:szCs w:val="21"/>
                <w:highlight w:val="none"/>
              </w:rPr>
            </w:pPr>
          </w:p>
          <w:p w14:paraId="755E9886">
            <w:pPr>
              <w:pStyle w:val="27"/>
              <w:widowControl w:val="0"/>
              <w:spacing w:before="75" w:line="360" w:lineRule="auto"/>
              <w:ind w:left="188" w:leftChars="0"/>
              <w:rPr>
                <w:rFonts w:hint="eastAsia" w:ascii="宋体" w:hAnsi="宋体" w:eastAsia="宋体" w:cs="宋体"/>
                <w:b w:val="0"/>
                <w:bCs w:val="0"/>
                <w:color w:val="auto"/>
                <w:sz w:val="21"/>
                <w:szCs w:val="21"/>
                <w:highlight w:val="none"/>
                <w:vertAlign w:val="baseline"/>
                <w:lang w:eastAsia="zh-CN"/>
              </w:rPr>
            </w:pPr>
            <w:r>
              <w:rPr>
                <w:rFonts w:hint="eastAsia" w:ascii="宋体" w:hAnsi="宋体" w:eastAsia="宋体" w:cs="宋体"/>
                <w:b w:val="0"/>
                <w:bCs w:val="0"/>
                <w:color w:val="auto"/>
                <w:sz w:val="21"/>
                <w:szCs w:val="21"/>
                <w:highlight w:val="none"/>
              </w:rPr>
              <w:t>台</w:t>
            </w:r>
          </w:p>
        </w:tc>
        <w:tc>
          <w:tcPr>
            <w:tcW w:w="934" w:type="dxa"/>
            <w:vAlign w:val="top"/>
          </w:tcPr>
          <w:p w14:paraId="254575DD">
            <w:pPr>
              <w:widowControl w:val="0"/>
              <w:spacing w:line="360" w:lineRule="auto"/>
              <w:rPr>
                <w:rFonts w:hint="eastAsia" w:ascii="宋体" w:hAnsi="宋体" w:eastAsia="宋体" w:cs="宋体"/>
                <w:b w:val="0"/>
                <w:bCs w:val="0"/>
                <w:color w:val="auto"/>
                <w:sz w:val="21"/>
                <w:szCs w:val="21"/>
                <w:highlight w:val="none"/>
              </w:rPr>
            </w:pPr>
          </w:p>
          <w:p w14:paraId="6670CA20">
            <w:pPr>
              <w:widowControl w:val="0"/>
              <w:spacing w:line="360" w:lineRule="auto"/>
              <w:rPr>
                <w:rFonts w:hint="eastAsia" w:ascii="宋体" w:hAnsi="宋体" w:eastAsia="宋体" w:cs="宋体"/>
                <w:b w:val="0"/>
                <w:bCs w:val="0"/>
                <w:color w:val="auto"/>
                <w:sz w:val="21"/>
                <w:szCs w:val="21"/>
                <w:highlight w:val="none"/>
              </w:rPr>
            </w:pPr>
          </w:p>
          <w:p w14:paraId="63A9A65E">
            <w:pPr>
              <w:pStyle w:val="27"/>
              <w:widowControl w:val="0"/>
              <w:spacing w:before="75" w:line="360" w:lineRule="auto"/>
              <w:ind w:left="198" w:leftChars="0"/>
              <w:rPr>
                <w:rFonts w:hint="eastAsia" w:ascii="宋体" w:hAnsi="宋体" w:eastAsia="宋体" w:cs="宋体"/>
                <w:b w:val="0"/>
                <w:bCs w:val="0"/>
                <w:color w:val="auto"/>
                <w:sz w:val="21"/>
                <w:szCs w:val="21"/>
                <w:highlight w:val="none"/>
                <w:vertAlign w:val="baseline"/>
                <w:lang w:eastAsia="zh-CN"/>
              </w:rPr>
            </w:pPr>
            <w:r>
              <w:rPr>
                <w:rFonts w:hint="eastAsia" w:ascii="宋体" w:hAnsi="宋体" w:eastAsia="宋体" w:cs="宋体"/>
                <w:b w:val="0"/>
                <w:bCs w:val="0"/>
                <w:color w:val="auto"/>
                <w:spacing w:val="-4"/>
                <w:sz w:val="21"/>
                <w:szCs w:val="21"/>
                <w:highlight w:val="none"/>
              </w:rPr>
              <w:t>33</w:t>
            </w:r>
          </w:p>
        </w:tc>
      </w:tr>
      <w:tr w14:paraId="18E9A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 w:type="dxa"/>
            <w:vAlign w:val="top"/>
          </w:tcPr>
          <w:p w14:paraId="38BFF8D4">
            <w:pPr>
              <w:widowControl w:val="0"/>
              <w:spacing w:line="360" w:lineRule="auto"/>
              <w:rPr>
                <w:rFonts w:hint="eastAsia" w:ascii="宋体" w:hAnsi="宋体" w:eastAsia="宋体" w:cs="宋体"/>
                <w:b w:val="0"/>
                <w:bCs w:val="0"/>
                <w:color w:val="auto"/>
                <w:sz w:val="21"/>
                <w:szCs w:val="21"/>
                <w:highlight w:val="none"/>
              </w:rPr>
            </w:pPr>
          </w:p>
          <w:p w14:paraId="3E2120A1">
            <w:pPr>
              <w:pStyle w:val="27"/>
              <w:widowControl w:val="0"/>
              <w:spacing w:before="75" w:line="360" w:lineRule="auto"/>
              <w:ind w:left="235" w:leftChars="0"/>
              <w:rPr>
                <w:rFonts w:hint="eastAsia" w:ascii="宋体" w:hAnsi="宋体" w:eastAsia="宋体" w:cs="宋体"/>
                <w:b w:val="0"/>
                <w:bCs w:val="0"/>
                <w:color w:val="auto"/>
                <w:sz w:val="21"/>
                <w:szCs w:val="21"/>
                <w:highlight w:val="none"/>
                <w:vertAlign w:val="baseline"/>
                <w:lang w:eastAsia="zh-CN"/>
              </w:rPr>
            </w:pPr>
            <w:r>
              <w:rPr>
                <w:rFonts w:hint="eastAsia" w:ascii="宋体" w:hAnsi="宋体" w:eastAsia="宋体" w:cs="宋体"/>
                <w:b w:val="0"/>
                <w:bCs w:val="0"/>
                <w:color w:val="auto"/>
                <w:sz w:val="21"/>
                <w:szCs w:val="21"/>
                <w:highlight w:val="none"/>
              </w:rPr>
              <w:t>8</w:t>
            </w:r>
          </w:p>
        </w:tc>
        <w:tc>
          <w:tcPr>
            <w:tcW w:w="1750" w:type="dxa"/>
            <w:vAlign w:val="top"/>
          </w:tcPr>
          <w:p w14:paraId="4AEF9431">
            <w:pPr>
              <w:widowControl w:val="0"/>
              <w:spacing w:line="360" w:lineRule="auto"/>
              <w:rPr>
                <w:rFonts w:hint="eastAsia" w:ascii="宋体" w:hAnsi="宋体" w:eastAsia="宋体" w:cs="宋体"/>
                <w:b w:val="0"/>
                <w:bCs w:val="0"/>
                <w:color w:val="auto"/>
                <w:sz w:val="21"/>
                <w:szCs w:val="21"/>
                <w:highlight w:val="none"/>
              </w:rPr>
            </w:pPr>
          </w:p>
          <w:p w14:paraId="2890E140">
            <w:pPr>
              <w:pStyle w:val="27"/>
              <w:widowControl w:val="0"/>
              <w:spacing w:before="75" w:line="360" w:lineRule="auto"/>
              <w:ind w:left="10" w:leftChars="0"/>
              <w:rPr>
                <w:rFonts w:hint="eastAsia" w:ascii="宋体" w:hAnsi="宋体" w:eastAsia="宋体" w:cs="宋体"/>
                <w:b w:val="0"/>
                <w:bCs w:val="0"/>
                <w:color w:val="auto"/>
                <w:sz w:val="21"/>
                <w:szCs w:val="21"/>
                <w:highlight w:val="none"/>
                <w:vertAlign w:val="baseline"/>
                <w:lang w:eastAsia="zh-CN"/>
              </w:rPr>
            </w:pPr>
            <w:r>
              <w:rPr>
                <w:rFonts w:hint="eastAsia" w:ascii="宋体" w:hAnsi="宋体" w:eastAsia="宋体" w:cs="宋体"/>
                <w:b w:val="0"/>
                <w:bCs w:val="0"/>
                <w:color w:val="auto"/>
                <w:spacing w:val="2"/>
                <w:sz w:val="21"/>
                <w:szCs w:val="21"/>
                <w:highlight w:val="none"/>
              </w:rPr>
              <w:t>网络机柜</w:t>
            </w:r>
          </w:p>
        </w:tc>
        <w:tc>
          <w:tcPr>
            <w:tcW w:w="5500" w:type="dxa"/>
            <w:vAlign w:val="top"/>
          </w:tcPr>
          <w:p w14:paraId="19D2199B">
            <w:pPr>
              <w:pStyle w:val="27"/>
              <w:widowControl w:val="0"/>
              <w:spacing w:before="207" w:line="360" w:lineRule="auto"/>
              <w:ind w:left="1" w:leftChars="0"/>
              <w:rPr>
                <w:rFonts w:hint="eastAsia" w:ascii="宋体" w:hAnsi="宋体" w:eastAsia="宋体" w:cs="宋体"/>
                <w:b w:val="0"/>
                <w:bCs w:val="0"/>
                <w:color w:val="auto"/>
                <w:sz w:val="21"/>
                <w:szCs w:val="21"/>
                <w:highlight w:val="none"/>
                <w:vertAlign w:val="baseline"/>
                <w:lang w:eastAsia="zh-CN"/>
              </w:rPr>
            </w:pPr>
            <w:r>
              <w:rPr>
                <w:rFonts w:hint="eastAsia" w:cs="宋体"/>
                <w:b w:val="0"/>
                <w:bCs w:val="0"/>
                <w:color w:val="auto"/>
                <w:spacing w:val="-2"/>
                <w:sz w:val="21"/>
                <w:szCs w:val="21"/>
                <w:highlight w:val="none"/>
                <w:lang w:val="en-US" w:eastAsia="zh-CN"/>
              </w:rPr>
              <w:t>≥6</w:t>
            </w:r>
            <w:r>
              <w:rPr>
                <w:rFonts w:hint="eastAsia" w:ascii="宋体" w:hAnsi="宋体" w:eastAsia="宋体" w:cs="宋体"/>
                <w:b w:val="0"/>
                <w:bCs w:val="0"/>
                <w:color w:val="auto"/>
                <w:spacing w:val="-2"/>
                <w:sz w:val="21"/>
                <w:szCs w:val="21"/>
                <w:highlight w:val="none"/>
              </w:rPr>
              <w:t>U标准网络机柜；材料: SPCC优质冷扎钢板；厚度：方孔条1.5mm,其他1.2mm. 表面处理: 脱脂、酸洗、磷化、静电喷塑.</w:t>
            </w:r>
          </w:p>
        </w:tc>
        <w:tc>
          <w:tcPr>
            <w:tcW w:w="800" w:type="dxa"/>
            <w:vAlign w:val="top"/>
          </w:tcPr>
          <w:p w14:paraId="4884D86D">
            <w:pPr>
              <w:widowControl w:val="0"/>
              <w:spacing w:line="360" w:lineRule="auto"/>
              <w:rPr>
                <w:rFonts w:hint="eastAsia" w:ascii="宋体" w:hAnsi="宋体" w:eastAsia="宋体" w:cs="宋体"/>
                <w:b w:val="0"/>
                <w:bCs w:val="0"/>
                <w:color w:val="auto"/>
                <w:sz w:val="21"/>
                <w:szCs w:val="21"/>
                <w:highlight w:val="none"/>
              </w:rPr>
            </w:pPr>
          </w:p>
          <w:p w14:paraId="36B0FD1E">
            <w:pPr>
              <w:pStyle w:val="27"/>
              <w:widowControl w:val="0"/>
              <w:spacing w:before="74" w:line="360" w:lineRule="auto"/>
              <w:ind w:left="188" w:leftChars="0"/>
              <w:rPr>
                <w:rFonts w:hint="eastAsia" w:ascii="宋体" w:hAnsi="宋体" w:eastAsia="宋体" w:cs="宋体"/>
                <w:b w:val="0"/>
                <w:bCs w:val="0"/>
                <w:color w:val="auto"/>
                <w:sz w:val="21"/>
                <w:szCs w:val="21"/>
                <w:highlight w:val="none"/>
                <w:vertAlign w:val="baseline"/>
                <w:lang w:eastAsia="zh-CN"/>
              </w:rPr>
            </w:pPr>
            <w:r>
              <w:rPr>
                <w:rFonts w:hint="eastAsia" w:ascii="宋体" w:hAnsi="宋体" w:eastAsia="宋体" w:cs="宋体"/>
                <w:b w:val="0"/>
                <w:bCs w:val="0"/>
                <w:color w:val="auto"/>
                <w:sz w:val="21"/>
                <w:szCs w:val="21"/>
                <w:highlight w:val="none"/>
              </w:rPr>
              <w:t>台</w:t>
            </w:r>
          </w:p>
        </w:tc>
        <w:tc>
          <w:tcPr>
            <w:tcW w:w="934" w:type="dxa"/>
            <w:vAlign w:val="top"/>
          </w:tcPr>
          <w:p w14:paraId="6FFD91EB">
            <w:pPr>
              <w:widowControl w:val="0"/>
              <w:spacing w:line="360" w:lineRule="auto"/>
              <w:rPr>
                <w:rFonts w:hint="eastAsia" w:ascii="宋体" w:hAnsi="宋体" w:eastAsia="宋体" w:cs="宋体"/>
                <w:b w:val="0"/>
                <w:bCs w:val="0"/>
                <w:color w:val="auto"/>
                <w:sz w:val="21"/>
                <w:szCs w:val="21"/>
                <w:highlight w:val="none"/>
              </w:rPr>
            </w:pPr>
          </w:p>
          <w:p w14:paraId="7B9353E0">
            <w:pPr>
              <w:pStyle w:val="27"/>
              <w:widowControl w:val="0"/>
              <w:spacing w:before="75" w:line="360" w:lineRule="auto"/>
              <w:ind w:left="198" w:leftChars="0"/>
              <w:rPr>
                <w:rFonts w:hint="eastAsia" w:ascii="宋体" w:hAnsi="宋体" w:eastAsia="宋体" w:cs="宋体"/>
                <w:b w:val="0"/>
                <w:bCs w:val="0"/>
                <w:color w:val="auto"/>
                <w:sz w:val="21"/>
                <w:szCs w:val="21"/>
                <w:highlight w:val="none"/>
                <w:vertAlign w:val="baseline"/>
                <w:lang w:eastAsia="zh-CN"/>
              </w:rPr>
            </w:pPr>
            <w:r>
              <w:rPr>
                <w:rFonts w:hint="eastAsia" w:ascii="宋体" w:hAnsi="宋体" w:eastAsia="宋体" w:cs="宋体"/>
                <w:b w:val="0"/>
                <w:bCs w:val="0"/>
                <w:color w:val="auto"/>
                <w:spacing w:val="-7"/>
                <w:sz w:val="21"/>
                <w:szCs w:val="21"/>
                <w:highlight w:val="none"/>
              </w:rPr>
              <w:t>11</w:t>
            </w:r>
          </w:p>
        </w:tc>
      </w:tr>
      <w:tr w14:paraId="4D0B0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 w:type="dxa"/>
            <w:vAlign w:val="top"/>
          </w:tcPr>
          <w:p w14:paraId="1E2AA249">
            <w:pPr>
              <w:widowControl w:val="0"/>
              <w:spacing w:line="360" w:lineRule="auto"/>
              <w:rPr>
                <w:rFonts w:hint="eastAsia" w:ascii="宋体" w:hAnsi="宋体" w:eastAsia="宋体" w:cs="宋体"/>
                <w:b w:val="0"/>
                <w:bCs w:val="0"/>
                <w:color w:val="auto"/>
                <w:sz w:val="21"/>
                <w:szCs w:val="21"/>
                <w:highlight w:val="none"/>
                <w:vertAlign w:val="baseline"/>
                <w:lang w:val="en-US" w:eastAsia="zh-CN"/>
              </w:rPr>
            </w:pPr>
          </w:p>
          <w:p w14:paraId="1D9B8D39">
            <w:pPr>
              <w:widowControl w:val="0"/>
              <w:spacing w:line="360" w:lineRule="auto"/>
              <w:rPr>
                <w:rFonts w:hint="eastAsia" w:ascii="宋体" w:hAnsi="宋体" w:eastAsia="宋体" w:cs="宋体"/>
                <w:b w:val="0"/>
                <w:bCs w:val="0"/>
                <w:color w:val="auto"/>
                <w:sz w:val="21"/>
                <w:szCs w:val="21"/>
                <w:highlight w:val="none"/>
                <w:vertAlign w:val="baseline"/>
                <w:lang w:val="en-US" w:eastAsia="zh-CN"/>
              </w:rPr>
            </w:pPr>
          </w:p>
          <w:p w14:paraId="1B88A469">
            <w:pPr>
              <w:widowControl w:val="0"/>
              <w:spacing w:line="360" w:lineRule="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9</w:t>
            </w:r>
          </w:p>
        </w:tc>
        <w:tc>
          <w:tcPr>
            <w:tcW w:w="1750" w:type="dxa"/>
            <w:vAlign w:val="top"/>
          </w:tcPr>
          <w:p w14:paraId="54DCA72A">
            <w:pPr>
              <w:widowControl w:val="0"/>
              <w:spacing w:line="360" w:lineRule="auto"/>
              <w:rPr>
                <w:rFonts w:hint="eastAsia" w:ascii="宋体" w:hAnsi="宋体" w:eastAsia="宋体" w:cs="宋体"/>
                <w:b w:val="0"/>
                <w:bCs w:val="0"/>
                <w:color w:val="auto"/>
                <w:sz w:val="21"/>
                <w:szCs w:val="21"/>
                <w:highlight w:val="none"/>
              </w:rPr>
            </w:pPr>
          </w:p>
          <w:p w14:paraId="7A5B6158">
            <w:pPr>
              <w:widowControl w:val="0"/>
              <w:spacing w:line="360" w:lineRule="auto"/>
              <w:rPr>
                <w:rFonts w:hint="eastAsia" w:ascii="宋体" w:hAnsi="宋体" w:eastAsia="宋体" w:cs="宋体"/>
                <w:b w:val="0"/>
                <w:bCs w:val="0"/>
                <w:color w:val="auto"/>
                <w:sz w:val="21"/>
                <w:szCs w:val="21"/>
                <w:highlight w:val="none"/>
              </w:rPr>
            </w:pPr>
          </w:p>
          <w:p w14:paraId="5592A22B">
            <w:pPr>
              <w:pStyle w:val="27"/>
              <w:widowControl w:val="0"/>
              <w:spacing w:before="75" w:line="360" w:lineRule="auto"/>
              <w:ind w:left="10" w:leftChars="0"/>
              <w:rPr>
                <w:rFonts w:hint="eastAsia" w:ascii="宋体" w:hAnsi="宋体" w:eastAsia="宋体" w:cs="宋体"/>
                <w:b w:val="0"/>
                <w:bCs w:val="0"/>
                <w:color w:val="auto"/>
                <w:sz w:val="21"/>
                <w:szCs w:val="21"/>
                <w:highlight w:val="none"/>
                <w:vertAlign w:val="baseline"/>
                <w:lang w:eastAsia="zh-CN"/>
              </w:rPr>
            </w:pPr>
            <w:r>
              <w:rPr>
                <w:rFonts w:hint="eastAsia" w:ascii="宋体" w:hAnsi="宋体" w:eastAsia="宋体" w:cs="宋体"/>
                <w:b w:val="0"/>
                <w:bCs w:val="0"/>
                <w:color w:val="auto"/>
                <w:spacing w:val="9"/>
                <w:sz w:val="21"/>
                <w:szCs w:val="21"/>
                <w:highlight w:val="none"/>
              </w:rPr>
              <w:t>空调</w:t>
            </w:r>
          </w:p>
        </w:tc>
        <w:tc>
          <w:tcPr>
            <w:tcW w:w="5500" w:type="dxa"/>
            <w:vAlign w:val="top"/>
          </w:tcPr>
          <w:p w14:paraId="1679DC40">
            <w:pPr>
              <w:pStyle w:val="27"/>
              <w:widowControl w:val="0"/>
              <w:spacing w:before="1" w:line="360" w:lineRule="auto"/>
              <w:ind w:left="1" w:leftChars="0"/>
              <w:rPr>
                <w:rFonts w:hint="eastAsia" w:ascii="宋体" w:hAnsi="宋体" w:eastAsia="宋体" w:cs="宋体"/>
                <w:b w:val="0"/>
                <w:bCs w:val="0"/>
                <w:color w:val="auto"/>
                <w:spacing w:val="-2"/>
                <w:sz w:val="21"/>
                <w:szCs w:val="21"/>
                <w:highlight w:val="none"/>
              </w:rPr>
            </w:pPr>
            <w:r>
              <w:rPr>
                <w:rFonts w:hint="eastAsia" w:ascii="宋体" w:hAnsi="宋体" w:eastAsia="宋体" w:cs="宋体"/>
                <w:b w:val="0"/>
                <w:bCs w:val="0"/>
                <w:color w:val="auto"/>
                <w:spacing w:val="-2"/>
                <w:sz w:val="21"/>
                <w:szCs w:val="21"/>
                <w:highlight w:val="none"/>
              </w:rPr>
              <w:t>类型：立柜式</w:t>
            </w:r>
          </w:p>
          <w:p w14:paraId="1531DAAE">
            <w:pPr>
              <w:pStyle w:val="27"/>
              <w:widowControl w:val="0"/>
              <w:spacing w:before="1" w:line="360" w:lineRule="auto"/>
              <w:ind w:left="1" w:leftChars="0"/>
              <w:rPr>
                <w:rFonts w:hint="eastAsia" w:ascii="宋体" w:hAnsi="宋体" w:eastAsia="宋体" w:cs="宋体"/>
                <w:b w:val="0"/>
                <w:bCs w:val="0"/>
                <w:color w:val="auto"/>
                <w:spacing w:val="-2"/>
                <w:sz w:val="21"/>
                <w:szCs w:val="21"/>
                <w:highlight w:val="none"/>
              </w:rPr>
            </w:pPr>
            <w:r>
              <w:rPr>
                <w:rFonts w:hint="eastAsia" w:ascii="宋体" w:hAnsi="宋体" w:eastAsia="宋体" w:cs="宋体"/>
                <w:b w:val="0"/>
                <w:bCs w:val="0"/>
                <w:color w:val="auto"/>
                <w:spacing w:val="-2"/>
                <w:sz w:val="21"/>
                <w:szCs w:val="21"/>
                <w:highlight w:val="none"/>
              </w:rPr>
              <w:t>冷暖类型：冷暖</w:t>
            </w:r>
          </w:p>
          <w:p w14:paraId="4BF16A5B">
            <w:pPr>
              <w:pStyle w:val="27"/>
              <w:widowControl w:val="0"/>
              <w:spacing w:before="1" w:line="360" w:lineRule="auto"/>
              <w:ind w:left="1" w:leftChars="0"/>
              <w:rPr>
                <w:rFonts w:hint="eastAsia" w:ascii="宋体" w:hAnsi="宋体" w:eastAsia="宋体" w:cs="宋体"/>
                <w:b w:val="0"/>
                <w:bCs w:val="0"/>
                <w:color w:val="auto"/>
                <w:spacing w:val="-2"/>
                <w:sz w:val="21"/>
                <w:szCs w:val="21"/>
                <w:highlight w:val="none"/>
              </w:rPr>
            </w:pPr>
            <w:r>
              <w:rPr>
                <w:rFonts w:hint="eastAsia" w:ascii="宋体" w:hAnsi="宋体" w:eastAsia="宋体" w:cs="宋体"/>
                <w:b w:val="0"/>
                <w:bCs w:val="0"/>
                <w:color w:val="auto"/>
                <w:spacing w:val="-2"/>
                <w:sz w:val="21"/>
                <w:szCs w:val="21"/>
                <w:highlight w:val="none"/>
              </w:rPr>
              <w:t>变频/定频：变频</w:t>
            </w:r>
          </w:p>
          <w:p w14:paraId="2CB11B50">
            <w:pPr>
              <w:pStyle w:val="27"/>
              <w:widowControl w:val="0"/>
              <w:spacing w:before="1" w:line="360" w:lineRule="auto"/>
              <w:ind w:left="1" w:leftChars="0"/>
              <w:rPr>
                <w:rFonts w:hint="eastAsia" w:ascii="宋体" w:hAnsi="宋体" w:eastAsia="宋体" w:cs="宋体"/>
                <w:b w:val="0"/>
                <w:bCs w:val="0"/>
                <w:color w:val="auto"/>
                <w:spacing w:val="-2"/>
                <w:sz w:val="21"/>
                <w:szCs w:val="21"/>
                <w:highlight w:val="none"/>
              </w:rPr>
            </w:pPr>
            <w:r>
              <w:rPr>
                <w:rFonts w:hint="eastAsia" w:ascii="宋体" w:hAnsi="宋体" w:eastAsia="宋体" w:cs="宋体"/>
                <w:b w:val="0"/>
                <w:bCs w:val="0"/>
                <w:color w:val="auto"/>
                <w:spacing w:val="-2"/>
                <w:sz w:val="21"/>
                <w:szCs w:val="21"/>
                <w:highlight w:val="none"/>
              </w:rPr>
              <w:t>能效等级：</w:t>
            </w:r>
            <w:r>
              <w:rPr>
                <w:rFonts w:hint="eastAsia" w:cs="宋体"/>
                <w:b w:val="0"/>
                <w:bCs w:val="0"/>
                <w:color w:val="auto"/>
                <w:spacing w:val="-2"/>
                <w:sz w:val="21"/>
                <w:szCs w:val="21"/>
                <w:highlight w:val="none"/>
                <w:lang w:val="en-US" w:eastAsia="zh-CN"/>
              </w:rPr>
              <w:t>二</w:t>
            </w:r>
            <w:r>
              <w:rPr>
                <w:rFonts w:hint="eastAsia" w:ascii="宋体" w:hAnsi="宋体" w:eastAsia="宋体" w:cs="宋体"/>
                <w:b w:val="0"/>
                <w:bCs w:val="0"/>
                <w:color w:val="auto"/>
                <w:spacing w:val="-2"/>
                <w:sz w:val="21"/>
                <w:szCs w:val="21"/>
                <w:highlight w:val="none"/>
              </w:rPr>
              <w:t>级</w:t>
            </w:r>
            <w:r>
              <w:rPr>
                <w:rFonts w:hint="eastAsia" w:cs="宋体"/>
                <w:b w:val="0"/>
                <w:bCs w:val="0"/>
                <w:color w:val="auto"/>
                <w:spacing w:val="-2"/>
                <w:sz w:val="21"/>
                <w:szCs w:val="21"/>
                <w:highlight w:val="none"/>
                <w:lang w:val="en-US" w:eastAsia="zh-CN"/>
              </w:rPr>
              <w:t>以上</w:t>
            </w:r>
            <w:r>
              <w:rPr>
                <w:rFonts w:hint="eastAsia" w:ascii="宋体" w:hAnsi="宋体" w:eastAsia="宋体" w:cs="宋体"/>
                <w:b w:val="0"/>
                <w:bCs w:val="0"/>
                <w:color w:val="auto"/>
                <w:spacing w:val="-2"/>
                <w:sz w:val="21"/>
                <w:szCs w:val="21"/>
                <w:highlight w:val="none"/>
              </w:rPr>
              <w:t>能效</w:t>
            </w:r>
          </w:p>
          <w:p w14:paraId="6F02B255">
            <w:pPr>
              <w:pStyle w:val="27"/>
              <w:widowControl w:val="0"/>
              <w:spacing w:before="1" w:line="360" w:lineRule="auto"/>
              <w:ind w:left="1" w:leftChars="0"/>
              <w:rPr>
                <w:rFonts w:hint="eastAsia" w:ascii="宋体" w:hAnsi="宋体" w:eastAsia="宋体" w:cs="宋体"/>
                <w:b w:val="0"/>
                <w:bCs w:val="0"/>
                <w:color w:val="auto"/>
                <w:spacing w:val="-2"/>
                <w:sz w:val="21"/>
                <w:szCs w:val="21"/>
                <w:highlight w:val="none"/>
              </w:rPr>
            </w:pPr>
            <w:r>
              <w:rPr>
                <w:rFonts w:hint="eastAsia" w:ascii="宋体" w:hAnsi="宋体" w:eastAsia="宋体" w:cs="宋体"/>
                <w:b w:val="0"/>
                <w:bCs w:val="0"/>
                <w:color w:val="auto"/>
                <w:spacing w:val="-2"/>
                <w:sz w:val="21"/>
                <w:szCs w:val="21"/>
                <w:highlight w:val="none"/>
              </w:rPr>
              <w:t>匹数：3匹</w:t>
            </w:r>
          </w:p>
          <w:p w14:paraId="566C4B8A">
            <w:pPr>
              <w:pStyle w:val="27"/>
              <w:widowControl w:val="0"/>
              <w:spacing w:before="1" w:line="360" w:lineRule="auto"/>
              <w:ind w:left="1" w:leftChars="0"/>
              <w:rPr>
                <w:rFonts w:hint="eastAsia" w:ascii="宋体" w:hAnsi="宋体" w:eastAsia="宋体" w:cs="宋体"/>
                <w:b w:val="0"/>
                <w:bCs w:val="0"/>
                <w:color w:val="auto"/>
                <w:sz w:val="21"/>
                <w:szCs w:val="21"/>
                <w:highlight w:val="none"/>
                <w:vertAlign w:val="baseline"/>
                <w:lang w:eastAsia="zh-CN"/>
              </w:rPr>
            </w:pPr>
            <w:r>
              <w:rPr>
                <w:rFonts w:hint="eastAsia" w:ascii="宋体" w:hAnsi="宋体" w:eastAsia="宋体" w:cs="宋体"/>
                <w:b w:val="0"/>
                <w:bCs w:val="0"/>
                <w:color w:val="auto"/>
                <w:spacing w:val="-2"/>
                <w:sz w:val="21"/>
                <w:szCs w:val="21"/>
                <w:highlight w:val="none"/>
              </w:rPr>
              <w:t>适用面积：30-40㎡</w:t>
            </w:r>
          </w:p>
        </w:tc>
        <w:tc>
          <w:tcPr>
            <w:tcW w:w="800" w:type="dxa"/>
            <w:vAlign w:val="top"/>
          </w:tcPr>
          <w:p w14:paraId="38B3C277">
            <w:pPr>
              <w:widowControl w:val="0"/>
              <w:spacing w:line="360" w:lineRule="auto"/>
              <w:rPr>
                <w:rFonts w:hint="eastAsia" w:ascii="宋体" w:hAnsi="宋体" w:eastAsia="宋体" w:cs="宋体"/>
                <w:b w:val="0"/>
                <w:bCs w:val="0"/>
                <w:color w:val="auto"/>
                <w:sz w:val="21"/>
                <w:szCs w:val="21"/>
                <w:highlight w:val="none"/>
              </w:rPr>
            </w:pPr>
          </w:p>
          <w:p w14:paraId="63669043">
            <w:pPr>
              <w:widowControl w:val="0"/>
              <w:spacing w:line="360" w:lineRule="auto"/>
              <w:rPr>
                <w:rFonts w:hint="eastAsia" w:ascii="宋体" w:hAnsi="宋体" w:eastAsia="宋体" w:cs="宋体"/>
                <w:b w:val="0"/>
                <w:bCs w:val="0"/>
                <w:color w:val="auto"/>
                <w:sz w:val="21"/>
                <w:szCs w:val="21"/>
                <w:highlight w:val="none"/>
              </w:rPr>
            </w:pPr>
          </w:p>
          <w:p w14:paraId="4FBC0558">
            <w:pPr>
              <w:pStyle w:val="27"/>
              <w:widowControl w:val="0"/>
              <w:spacing w:before="75" w:line="360" w:lineRule="auto"/>
              <w:ind w:left="188" w:leftChars="0"/>
              <w:rPr>
                <w:rFonts w:hint="eastAsia" w:ascii="宋体" w:hAnsi="宋体" w:eastAsia="宋体" w:cs="宋体"/>
                <w:b w:val="0"/>
                <w:bCs w:val="0"/>
                <w:color w:val="auto"/>
                <w:sz w:val="21"/>
                <w:szCs w:val="21"/>
                <w:highlight w:val="none"/>
                <w:vertAlign w:val="baseline"/>
                <w:lang w:eastAsia="zh-CN"/>
              </w:rPr>
            </w:pPr>
            <w:r>
              <w:rPr>
                <w:rFonts w:hint="eastAsia" w:ascii="宋体" w:hAnsi="宋体" w:eastAsia="宋体" w:cs="宋体"/>
                <w:b w:val="0"/>
                <w:bCs w:val="0"/>
                <w:color w:val="auto"/>
                <w:sz w:val="21"/>
                <w:szCs w:val="21"/>
                <w:highlight w:val="none"/>
              </w:rPr>
              <w:t>台</w:t>
            </w:r>
          </w:p>
        </w:tc>
        <w:tc>
          <w:tcPr>
            <w:tcW w:w="934" w:type="dxa"/>
            <w:vAlign w:val="top"/>
          </w:tcPr>
          <w:p w14:paraId="529BE719">
            <w:pPr>
              <w:widowControl w:val="0"/>
              <w:spacing w:line="360" w:lineRule="auto"/>
              <w:rPr>
                <w:rFonts w:hint="eastAsia" w:ascii="宋体" w:hAnsi="宋体" w:eastAsia="宋体" w:cs="宋体"/>
                <w:b w:val="0"/>
                <w:bCs w:val="0"/>
                <w:color w:val="auto"/>
                <w:sz w:val="21"/>
                <w:szCs w:val="21"/>
                <w:highlight w:val="none"/>
              </w:rPr>
            </w:pPr>
          </w:p>
          <w:p w14:paraId="0E4A25A6">
            <w:pPr>
              <w:widowControl w:val="0"/>
              <w:spacing w:line="360" w:lineRule="auto"/>
              <w:rPr>
                <w:rFonts w:hint="eastAsia" w:ascii="宋体" w:hAnsi="宋体" w:eastAsia="宋体" w:cs="宋体"/>
                <w:b w:val="0"/>
                <w:bCs w:val="0"/>
                <w:color w:val="auto"/>
                <w:sz w:val="21"/>
                <w:szCs w:val="21"/>
                <w:highlight w:val="none"/>
              </w:rPr>
            </w:pPr>
          </w:p>
          <w:p w14:paraId="48011B4F">
            <w:pPr>
              <w:pStyle w:val="27"/>
              <w:widowControl w:val="0"/>
              <w:spacing w:before="74" w:line="360" w:lineRule="auto"/>
              <w:ind w:left="198" w:leftChars="0"/>
              <w:rPr>
                <w:rFonts w:hint="eastAsia" w:ascii="宋体" w:hAnsi="宋体" w:eastAsia="宋体" w:cs="宋体"/>
                <w:b w:val="0"/>
                <w:bCs w:val="0"/>
                <w:color w:val="auto"/>
                <w:sz w:val="21"/>
                <w:szCs w:val="21"/>
                <w:highlight w:val="none"/>
                <w:vertAlign w:val="baseline"/>
                <w:lang w:eastAsia="zh-CN"/>
              </w:rPr>
            </w:pPr>
            <w:r>
              <w:rPr>
                <w:rFonts w:hint="eastAsia" w:ascii="宋体" w:hAnsi="宋体" w:eastAsia="宋体" w:cs="宋体"/>
                <w:b w:val="0"/>
                <w:bCs w:val="0"/>
                <w:color w:val="auto"/>
                <w:spacing w:val="-3"/>
                <w:sz w:val="21"/>
                <w:szCs w:val="21"/>
                <w:highlight w:val="none"/>
              </w:rPr>
              <w:t>22</w:t>
            </w:r>
          </w:p>
        </w:tc>
      </w:tr>
      <w:tr w14:paraId="034AD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 w:type="dxa"/>
            <w:vAlign w:val="top"/>
          </w:tcPr>
          <w:p w14:paraId="09FB85CC">
            <w:pPr>
              <w:pStyle w:val="27"/>
              <w:widowControl w:val="0"/>
              <w:spacing w:before="268" w:line="360" w:lineRule="auto"/>
              <w:ind w:left="235" w:leftChars="0"/>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10</w:t>
            </w:r>
          </w:p>
        </w:tc>
        <w:tc>
          <w:tcPr>
            <w:tcW w:w="1750" w:type="dxa"/>
            <w:vAlign w:val="top"/>
          </w:tcPr>
          <w:p w14:paraId="56E5E280">
            <w:pPr>
              <w:pStyle w:val="27"/>
              <w:widowControl w:val="0"/>
              <w:spacing w:before="247" w:line="360" w:lineRule="auto"/>
              <w:ind w:left="10" w:leftChars="0"/>
              <w:rPr>
                <w:rFonts w:hint="eastAsia" w:ascii="宋体" w:hAnsi="宋体" w:eastAsia="宋体" w:cs="宋体"/>
                <w:b w:val="0"/>
                <w:bCs w:val="0"/>
                <w:color w:val="auto"/>
                <w:sz w:val="21"/>
                <w:szCs w:val="21"/>
                <w:highlight w:val="none"/>
                <w:vertAlign w:val="baseline"/>
                <w:lang w:eastAsia="zh-CN"/>
              </w:rPr>
            </w:pPr>
            <w:r>
              <w:rPr>
                <w:rFonts w:hint="eastAsia" w:ascii="宋体" w:hAnsi="宋体" w:eastAsia="宋体" w:cs="宋体"/>
                <w:b w:val="0"/>
                <w:bCs w:val="0"/>
                <w:color w:val="auto"/>
                <w:spacing w:val="2"/>
                <w:sz w:val="21"/>
                <w:szCs w:val="21"/>
                <w:highlight w:val="none"/>
              </w:rPr>
              <w:t>安装辅料</w:t>
            </w:r>
          </w:p>
        </w:tc>
        <w:tc>
          <w:tcPr>
            <w:tcW w:w="5500" w:type="dxa"/>
            <w:vAlign w:val="top"/>
          </w:tcPr>
          <w:p w14:paraId="685ABFE2">
            <w:pPr>
              <w:pStyle w:val="27"/>
              <w:widowControl w:val="0"/>
              <w:spacing w:before="115" w:line="360" w:lineRule="auto"/>
              <w:ind w:left="1" w:leftChars="0"/>
              <w:rPr>
                <w:rFonts w:hint="eastAsia" w:ascii="宋体" w:hAnsi="宋体" w:eastAsia="宋体" w:cs="宋体"/>
                <w:b w:val="0"/>
                <w:bCs w:val="0"/>
                <w:color w:val="auto"/>
                <w:sz w:val="21"/>
                <w:szCs w:val="21"/>
                <w:highlight w:val="none"/>
                <w:vertAlign w:val="baseline"/>
                <w:lang w:eastAsia="zh-CN"/>
              </w:rPr>
            </w:pPr>
            <w:r>
              <w:rPr>
                <w:rFonts w:hint="eastAsia" w:ascii="宋体" w:hAnsi="宋体" w:eastAsia="宋体" w:cs="宋体"/>
                <w:b w:val="0"/>
                <w:bCs w:val="0"/>
                <w:color w:val="auto"/>
                <w:sz w:val="21"/>
                <w:szCs w:val="21"/>
                <w:highlight w:val="none"/>
              </w:rPr>
              <w:t>超五类网线、电源插座、含水晶头、漏电开关、交换机机箱、铜芯电源线（火线、零线2.5 mm2；地线1.5 mm2）、抗踩踏弧形线槽、钉子、胶布等一批满足本项目需求。</w:t>
            </w:r>
          </w:p>
        </w:tc>
        <w:tc>
          <w:tcPr>
            <w:tcW w:w="800" w:type="dxa"/>
            <w:vAlign w:val="top"/>
          </w:tcPr>
          <w:p w14:paraId="4F7D0098">
            <w:pPr>
              <w:pStyle w:val="27"/>
              <w:widowControl w:val="0"/>
              <w:spacing w:before="249" w:line="360" w:lineRule="auto"/>
              <w:ind w:left="188" w:leftChars="0"/>
              <w:rPr>
                <w:rFonts w:hint="eastAsia" w:ascii="宋体" w:hAnsi="宋体" w:eastAsia="宋体" w:cs="宋体"/>
                <w:b w:val="0"/>
                <w:bCs w:val="0"/>
                <w:color w:val="auto"/>
                <w:sz w:val="21"/>
                <w:szCs w:val="21"/>
                <w:highlight w:val="none"/>
                <w:vertAlign w:val="baseline"/>
                <w:lang w:eastAsia="zh-CN"/>
              </w:rPr>
            </w:pPr>
            <w:r>
              <w:rPr>
                <w:rFonts w:hint="eastAsia" w:ascii="宋体" w:hAnsi="宋体" w:eastAsia="宋体" w:cs="宋体"/>
                <w:b w:val="0"/>
                <w:bCs w:val="0"/>
                <w:color w:val="auto"/>
                <w:sz w:val="21"/>
                <w:szCs w:val="21"/>
                <w:highlight w:val="none"/>
              </w:rPr>
              <w:t>批</w:t>
            </w:r>
          </w:p>
        </w:tc>
        <w:tc>
          <w:tcPr>
            <w:tcW w:w="934" w:type="dxa"/>
            <w:vAlign w:val="top"/>
          </w:tcPr>
          <w:p w14:paraId="6553DF2B">
            <w:pPr>
              <w:pStyle w:val="27"/>
              <w:widowControl w:val="0"/>
              <w:spacing w:before="269" w:line="360" w:lineRule="auto"/>
              <w:ind w:left="198" w:leftChars="0"/>
              <w:rPr>
                <w:rFonts w:hint="eastAsia" w:ascii="宋体" w:hAnsi="宋体" w:eastAsia="宋体" w:cs="宋体"/>
                <w:b w:val="0"/>
                <w:bCs w:val="0"/>
                <w:color w:val="auto"/>
                <w:sz w:val="21"/>
                <w:szCs w:val="21"/>
                <w:highlight w:val="none"/>
                <w:vertAlign w:val="baseline"/>
                <w:lang w:eastAsia="zh-CN"/>
              </w:rPr>
            </w:pPr>
            <w:r>
              <w:rPr>
                <w:rFonts w:hint="eastAsia" w:ascii="宋体" w:hAnsi="宋体" w:eastAsia="宋体" w:cs="宋体"/>
                <w:b w:val="0"/>
                <w:bCs w:val="0"/>
                <w:color w:val="auto"/>
                <w:spacing w:val="-7"/>
                <w:sz w:val="21"/>
                <w:szCs w:val="21"/>
                <w:highlight w:val="none"/>
              </w:rPr>
              <w:t>11</w:t>
            </w:r>
          </w:p>
        </w:tc>
      </w:tr>
      <w:tr w14:paraId="75FC6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 w:type="dxa"/>
            <w:vAlign w:val="top"/>
          </w:tcPr>
          <w:p w14:paraId="1DF6DFB8">
            <w:pPr>
              <w:widowControl w:val="0"/>
              <w:spacing w:line="360" w:lineRule="auto"/>
              <w:rPr>
                <w:rFonts w:hint="eastAsia" w:ascii="宋体" w:hAnsi="宋体" w:eastAsia="宋体" w:cs="宋体"/>
                <w:b w:val="0"/>
                <w:bCs w:val="0"/>
                <w:color w:val="auto"/>
                <w:sz w:val="21"/>
                <w:szCs w:val="21"/>
                <w:highlight w:val="none"/>
              </w:rPr>
            </w:pPr>
          </w:p>
          <w:p w14:paraId="6F666F8D">
            <w:pPr>
              <w:pStyle w:val="27"/>
              <w:widowControl w:val="0"/>
              <w:spacing w:before="75" w:line="360" w:lineRule="auto"/>
              <w:ind w:left="175" w:leftChars="0"/>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pacing w:val="-7"/>
                <w:sz w:val="21"/>
                <w:szCs w:val="21"/>
                <w:highlight w:val="none"/>
              </w:rPr>
              <w:t>1</w:t>
            </w:r>
            <w:r>
              <w:rPr>
                <w:rFonts w:hint="eastAsia" w:ascii="宋体" w:hAnsi="宋体" w:eastAsia="宋体" w:cs="宋体"/>
                <w:b w:val="0"/>
                <w:bCs w:val="0"/>
                <w:color w:val="auto"/>
                <w:spacing w:val="-7"/>
                <w:sz w:val="21"/>
                <w:szCs w:val="21"/>
                <w:highlight w:val="none"/>
                <w:lang w:val="en-US" w:eastAsia="zh-CN"/>
              </w:rPr>
              <w:t>1</w:t>
            </w:r>
          </w:p>
        </w:tc>
        <w:tc>
          <w:tcPr>
            <w:tcW w:w="1750" w:type="dxa"/>
            <w:vAlign w:val="top"/>
          </w:tcPr>
          <w:p w14:paraId="46D5F435">
            <w:pPr>
              <w:widowControl w:val="0"/>
              <w:spacing w:line="360" w:lineRule="auto"/>
              <w:rPr>
                <w:rFonts w:hint="eastAsia" w:ascii="宋体" w:hAnsi="宋体" w:eastAsia="宋体" w:cs="宋体"/>
                <w:b w:val="0"/>
                <w:bCs w:val="0"/>
                <w:color w:val="auto"/>
                <w:sz w:val="21"/>
                <w:szCs w:val="21"/>
                <w:highlight w:val="none"/>
              </w:rPr>
            </w:pPr>
          </w:p>
          <w:p w14:paraId="0212F67E">
            <w:pPr>
              <w:pStyle w:val="27"/>
              <w:widowControl w:val="0"/>
              <w:spacing w:before="75" w:line="360" w:lineRule="auto"/>
              <w:ind w:left="10" w:leftChars="0"/>
              <w:rPr>
                <w:rFonts w:hint="eastAsia" w:ascii="宋体" w:hAnsi="宋体" w:eastAsia="宋体" w:cs="宋体"/>
                <w:b w:val="0"/>
                <w:bCs w:val="0"/>
                <w:color w:val="auto"/>
                <w:sz w:val="21"/>
                <w:szCs w:val="21"/>
                <w:highlight w:val="none"/>
                <w:vertAlign w:val="baseline"/>
                <w:lang w:eastAsia="zh-CN"/>
              </w:rPr>
            </w:pPr>
            <w:r>
              <w:rPr>
                <w:rFonts w:hint="eastAsia" w:ascii="宋体" w:hAnsi="宋体" w:eastAsia="宋体" w:cs="宋体"/>
                <w:b w:val="0"/>
                <w:bCs w:val="0"/>
                <w:color w:val="auto"/>
                <w:spacing w:val="2"/>
                <w:sz w:val="21"/>
                <w:szCs w:val="21"/>
                <w:highlight w:val="none"/>
              </w:rPr>
              <w:t>系统集成</w:t>
            </w:r>
          </w:p>
        </w:tc>
        <w:tc>
          <w:tcPr>
            <w:tcW w:w="5500" w:type="dxa"/>
            <w:vAlign w:val="top"/>
          </w:tcPr>
          <w:p w14:paraId="0453C2D1">
            <w:pPr>
              <w:pStyle w:val="27"/>
              <w:widowControl w:val="0"/>
              <w:spacing w:line="360" w:lineRule="auto"/>
              <w:ind w:left="1" w:leftChars="0"/>
              <w:rPr>
                <w:rFonts w:hint="eastAsia" w:ascii="宋体" w:hAnsi="宋体" w:eastAsia="宋体" w:cs="宋体"/>
                <w:b w:val="0"/>
                <w:bCs w:val="0"/>
                <w:color w:val="auto"/>
                <w:spacing w:val="4"/>
                <w:sz w:val="21"/>
                <w:szCs w:val="21"/>
                <w:highlight w:val="none"/>
              </w:rPr>
            </w:pPr>
            <w:r>
              <w:rPr>
                <w:rFonts w:hint="eastAsia" w:ascii="宋体" w:hAnsi="宋体" w:eastAsia="宋体" w:cs="宋体"/>
                <w:b w:val="0"/>
                <w:bCs w:val="0"/>
                <w:color w:val="auto"/>
                <w:spacing w:val="4"/>
                <w:sz w:val="21"/>
                <w:szCs w:val="21"/>
                <w:highlight w:val="none"/>
              </w:rPr>
              <w:t>1、 所有货物到各个项目学校的运输以及到用户指定教室的搬运；</w:t>
            </w:r>
          </w:p>
          <w:p w14:paraId="4F4AA03E">
            <w:pPr>
              <w:pStyle w:val="27"/>
              <w:widowControl w:val="0"/>
              <w:spacing w:line="360" w:lineRule="auto"/>
              <w:ind w:left="1" w:leftChars="0"/>
              <w:rPr>
                <w:rFonts w:hint="eastAsia" w:ascii="宋体" w:hAnsi="宋体" w:eastAsia="宋体" w:cs="宋体"/>
                <w:b w:val="0"/>
                <w:bCs w:val="0"/>
                <w:color w:val="auto"/>
                <w:spacing w:val="4"/>
                <w:sz w:val="21"/>
                <w:szCs w:val="21"/>
                <w:highlight w:val="none"/>
              </w:rPr>
            </w:pPr>
            <w:r>
              <w:rPr>
                <w:rFonts w:hint="eastAsia" w:ascii="宋体" w:hAnsi="宋体" w:eastAsia="宋体" w:cs="宋体"/>
                <w:b w:val="0"/>
                <w:bCs w:val="0"/>
                <w:color w:val="auto"/>
                <w:spacing w:val="4"/>
                <w:sz w:val="21"/>
                <w:szCs w:val="21"/>
                <w:highlight w:val="none"/>
              </w:rPr>
              <w:t>2、 系统集成所需辅材辅料由中标商提供并要求符合国标标准。如达到国标要求的空气开关、漏电保护开关、网线、水晶头、电源插座、电源线、PVC线槽、抗踩踏线槽、钉子、胶布等，需满足本项目需求。</w:t>
            </w:r>
          </w:p>
          <w:p w14:paraId="1B65A0C4">
            <w:pPr>
              <w:pStyle w:val="27"/>
              <w:widowControl w:val="0"/>
              <w:spacing w:line="360" w:lineRule="auto"/>
              <w:ind w:left="1" w:leftChars="0"/>
              <w:rPr>
                <w:rFonts w:hint="eastAsia" w:ascii="宋体" w:hAnsi="宋体" w:eastAsia="宋体" w:cs="宋体"/>
                <w:b w:val="0"/>
                <w:bCs w:val="0"/>
                <w:color w:val="auto"/>
                <w:sz w:val="21"/>
                <w:szCs w:val="21"/>
                <w:highlight w:val="none"/>
                <w:vertAlign w:val="baseline"/>
                <w:lang w:eastAsia="zh-CN"/>
              </w:rPr>
            </w:pPr>
            <w:r>
              <w:rPr>
                <w:rFonts w:hint="eastAsia" w:ascii="宋体" w:hAnsi="宋体" w:eastAsia="宋体" w:cs="宋体"/>
                <w:b w:val="0"/>
                <w:bCs w:val="0"/>
                <w:color w:val="auto"/>
                <w:spacing w:val="4"/>
                <w:sz w:val="21"/>
                <w:szCs w:val="21"/>
                <w:highlight w:val="none"/>
              </w:rPr>
              <w:t>3、 计算机网络教室的计算机和网络机柜的安装调试；全部软件系统的安装调试；教师和学生桌椅的安装；每台设备的网络布设、电源空开、电源电缆及PVC线槽、电源插排布设；过道耐压弧形走线槽等工程所需配件的安装调试。</w:t>
            </w:r>
          </w:p>
        </w:tc>
        <w:tc>
          <w:tcPr>
            <w:tcW w:w="800" w:type="dxa"/>
            <w:vAlign w:val="top"/>
          </w:tcPr>
          <w:p w14:paraId="0F31A2F7">
            <w:pPr>
              <w:widowControl w:val="0"/>
              <w:spacing w:line="360" w:lineRule="auto"/>
              <w:rPr>
                <w:rFonts w:hint="eastAsia" w:ascii="宋体" w:hAnsi="宋体" w:eastAsia="宋体" w:cs="宋体"/>
                <w:b w:val="0"/>
                <w:bCs w:val="0"/>
                <w:color w:val="auto"/>
                <w:sz w:val="21"/>
                <w:szCs w:val="21"/>
                <w:highlight w:val="none"/>
              </w:rPr>
            </w:pPr>
          </w:p>
          <w:p w14:paraId="5648BB75">
            <w:pPr>
              <w:pStyle w:val="27"/>
              <w:widowControl w:val="0"/>
              <w:spacing w:before="75" w:line="360" w:lineRule="auto"/>
              <w:ind w:left="188" w:leftChars="0"/>
              <w:rPr>
                <w:rFonts w:hint="eastAsia" w:ascii="宋体" w:hAnsi="宋体" w:eastAsia="宋体" w:cs="宋体"/>
                <w:b w:val="0"/>
                <w:bCs w:val="0"/>
                <w:color w:val="auto"/>
                <w:sz w:val="21"/>
                <w:szCs w:val="21"/>
                <w:highlight w:val="none"/>
                <w:vertAlign w:val="baseline"/>
                <w:lang w:eastAsia="zh-CN"/>
              </w:rPr>
            </w:pPr>
            <w:r>
              <w:rPr>
                <w:rFonts w:hint="eastAsia" w:ascii="宋体" w:hAnsi="宋体" w:eastAsia="宋体" w:cs="宋体"/>
                <w:b w:val="0"/>
                <w:bCs w:val="0"/>
                <w:color w:val="auto"/>
                <w:sz w:val="21"/>
                <w:szCs w:val="21"/>
                <w:highlight w:val="none"/>
              </w:rPr>
              <w:t>项</w:t>
            </w:r>
          </w:p>
        </w:tc>
        <w:tc>
          <w:tcPr>
            <w:tcW w:w="934" w:type="dxa"/>
            <w:vAlign w:val="top"/>
          </w:tcPr>
          <w:p w14:paraId="362DD13B">
            <w:pPr>
              <w:widowControl w:val="0"/>
              <w:spacing w:line="360" w:lineRule="auto"/>
              <w:rPr>
                <w:rFonts w:hint="eastAsia" w:ascii="宋体" w:hAnsi="宋体" w:eastAsia="宋体" w:cs="宋体"/>
                <w:b w:val="0"/>
                <w:bCs w:val="0"/>
                <w:color w:val="auto"/>
                <w:sz w:val="21"/>
                <w:szCs w:val="21"/>
                <w:highlight w:val="none"/>
              </w:rPr>
            </w:pPr>
          </w:p>
          <w:p w14:paraId="18187357">
            <w:pPr>
              <w:pStyle w:val="27"/>
              <w:widowControl w:val="0"/>
              <w:spacing w:before="75" w:line="360" w:lineRule="auto"/>
              <w:ind w:left="198" w:leftChars="0"/>
              <w:rPr>
                <w:rFonts w:hint="eastAsia" w:ascii="宋体" w:hAnsi="宋体" w:eastAsia="宋体" w:cs="宋体"/>
                <w:b w:val="0"/>
                <w:bCs w:val="0"/>
                <w:color w:val="auto"/>
                <w:sz w:val="21"/>
                <w:szCs w:val="21"/>
                <w:highlight w:val="none"/>
                <w:vertAlign w:val="baseline"/>
                <w:lang w:eastAsia="zh-CN"/>
              </w:rPr>
            </w:pPr>
            <w:r>
              <w:rPr>
                <w:rFonts w:hint="eastAsia" w:ascii="宋体" w:hAnsi="宋体" w:eastAsia="宋体" w:cs="宋体"/>
                <w:b w:val="0"/>
                <w:bCs w:val="0"/>
                <w:color w:val="auto"/>
                <w:spacing w:val="-7"/>
                <w:sz w:val="21"/>
                <w:szCs w:val="21"/>
                <w:highlight w:val="none"/>
              </w:rPr>
              <w:t>11</w:t>
            </w:r>
          </w:p>
        </w:tc>
      </w:tr>
      <w:tr w14:paraId="5B3C0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90" w:type="dxa"/>
            <w:gridSpan w:val="5"/>
            <w:vAlign w:val="top"/>
          </w:tcPr>
          <w:p w14:paraId="3411AA31">
            <w:pPr>
              <w:pStyle w:val="27"/>
              <w:widowControl w:val="0"/>
              <w:spacing w:before="75" w:line="360" w:lineRule="auto"/>
              <w:ind w:left="198" w:leftChars="0"/>
              <w:rPr>
                <w:rFonts w:hint="eastAsia" w:ascii="宋体" w:hAnsi="宋体" w:eastAsia="宋体" w:cs="宋体"/>
                <w:b w:val="0"/>
                <w:bCs w:val="0"/>
                <w:color w:val="auto"/>
                <w:spacing w:val="-7"/>
                <w:sz w:val="21"/>
                <w:szCs w:val="21"/>
                <w:highlight w:val="none"/>
              </w:rPr>
            </w:pPr>
            <w:r>
              <w:rPr>
                <w:rFonts w:hint="eastAsia" w:ascii="宋体" w:hAnsi="宋体" w:eastAsia="宋体" w:cs="宋体"/>
                <w:b/>
                <w:bCs/>
                <w:color w:val="auto"/>
                <w:sz w:val="21"/>
                <w:szCs w:val="21"/>
                <w:highlight w:val="none"/>
                <w:lang w:val="en-US" w:eastAsia="zh-CN"/>
              </w:rPr>
              <w:t>2025年大新县中小学校学生计算机教室项目-学生计算机教室三</w:t>
            </w:r>
          </w:p>
        </w:tc>
      </w:tr>
      <w:tr w14:paraId="6B691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 w:type="dxa"/>
            <w:vAlign w:val="top"/>
          </w:tcPr>
          <w:p w14:paraId="70FFB820">
            <w:pPr>
              <w:pStyle w:val="27"/>
              <w:widowControl w:val="0"/>
              <w:spacing w:before="75" w:line="360" w:lineRule="auto"/>
              <w:ind w:left="175" w:leftChars="0"/>
              <w:rPr>
                <w:rFonts w:hint="eastAsia" w:ascii="宋体" w:hAnsi="宋体" w:eastAsia="宋体" w:cs="宋体"/>
                <w:b w:val="0"/>
                <w:bCs w:val="0"/>
                <w:color w:val="auto"/>
                <w:spacing w:val="-7"/>
                <w:sz w:val="21"/>
                <w:szCs w:val="21"/>
                <w:highlight w:val="none"/>
                <w:lang w:val="en-US" w:eastAsia="zh-CN"/>
              </w:rPr>
            </w:pPr>
            <w:r>
              <w:rPr>
                <w:rFonts w:hint="eastAsia" w:ascii="宋体" w:hAnsi="宋体" w:eastAsia="宋体" w:cs="宋体"/>
                <w:b w:val="0"/>
                <w:bCs w:val="0"/>
                <w:color w:val="auto"/>
                <w:spacing w:val="-7"/>
                <w:sz w:val="21"/>
                <w:szCs w:val="21"/>
                <w:highlight w:val="none"/>
                <w:lang w:val="en-US" w:eastAsia="zh-CN"/>
              </w:rPr>
              <w:t>12</w:t>
            </w:r>
          </w:p>
        </w:tc>
        <w:tc>
          <w:tcPr>
            <w:tcW w:w="1750" w:type="dxa"/>
            <w:vAlign w:val="top"/>
          </w:tcPr>
          <w:p w14:paraId="56F1B6AD">
            <w:pPr>
              <w:pStyle w:val="27"/>
              <w:widowControl w:val="0"/>
              <w:spacing w:before="75" w:line="360" w:lineRule="auto"/>
              <w:ind w:left="10" w:leftChars="0"/>
              <w:rPr>
                <w:rFonts w:hint="eastAsia" w:ascii="宋体" w:hAnsi="宋体" w:eastAsia="宋体" w:cs="宋体"/>
                <w:b w:val="0"/>
                <w:bCs w:val="0"/>
                <w:color w:val="auto"/>
                <w:spacing w:val="2"/>
                <w:sz w:val="21"/>
                <w:szCs w:val="21"/>
                <w:highlight w:val="none"/>
              </w:rPr>
            </w:pPr>
            <w:r>
              <w:rPr>
                <w:rFonts w:hint="eastAsia" w:ascii="宋体" w:hAnsi="宋体" w:eastAsia="宋体" w:cs="宋体"/>
                <w:b w:val="0"/>
                <w:bCs w:val="0"/>
                <w:color w:val="auto"/>
                <w:spacing w:val="2"/>
                <w:sz w:val="21"/>
                <w:szCs w:val="21"/>
                <w:highlight w:val="none"/>
              </w:rPr>
              <w:t>教师计算机</w:t>
            </w:r>
          </w:p>
        </w:tc>
        <w:tc>
          <w:tcPr>
            <w:tcW w:w="5500" w:type="dxa"/>
            <w:vAlign w:val="top"/>
          </w:tcPr>
          <w:p w14:paraId="46412728">
            <w:pPr>
              <w:pStyle w:val="27"/>
              <w:widowControl w:val="0"/>
              <w:spacing w:before="1" w:line="360" w:lineRule="auto"/>
              <w:ind w:left="21" w:leftChars="0"/>
              <w:rPr>
                <w:rFonts w:hint="eastAsia" w:ascii="宋体" w:hAnsi="宋体" w:eastAsia="宋体" w:cs="宋体"/>
                <w:b w:val="0"/>
                <w:bCs w:val="0"/>
                <w:color w:val="auto"/>
                <w:sz w:val="21"/>
                <w:szCs w:val="21"/>
                <w:highlight w:val="none"/>
                <w:vertAlign w:val="baseline"/>
                <w:lang w:eastAsia="zh-CN"/>
              </w:rPr>
            </w:pPr>
            <w:r>
              <w:rPr>
                <w:rFonts w:hint="eastAsia" w:ascii="宋体" w:hAnsi="宋体" w:eastAsia="宋体" w:cs="宋体"/>
                <w:b w:val="0"/>
                <w:bCs w:val="0"/>
                <w:color w:val="auto"/>
                <w:sz w:val="21"/>
                <w:szCs w:val="21"/>
                <w:highlight w:val="none"/>
                <w:vertAlign w:val="baseline"/>
                <w:lang w:eastAsia="zh-CN"/>
              </w:rPr>
              <w:t>一、参数要求：</w:t>
            </w:r>
          </w:p>
          <w:p w14:paraId="38AEC3AB">
            <w:pPr>
              <w:pStyle w:val="27"/>
              <w:widowControl w:val="0"/>
              <w:spacing w:before="1" w:line="360" w:lineRule="auto"/>
              <w:ind w:left="21" w:leftChars="0"/>
              <w:rPr>
                <w:rFonts w:hint="eastAsia" w:ascii="宋体" w:hAnsi="宋体" w:eastAsia="宋体" w:cs="宋体"/>
                <w:b w:val="0"/>
                <w:bCs w:val="0"/>
                <w:color w:val="auto"/>
                <w:sz w:val="21"/>
                <w:szCs w:val="21"/>
                <w:highlight w:val="none"/>
                <w:vertAlign w:val="baseline"/>
                <w:lang w:eastAsia="zh-CN"/>
              </w:rPr>
            </w:pPr>
            <w:r>
              <w:rPr>
                <w:rFonts w:hint="eastAsia" w:ascii="宋体" w:hAnsi="宋体" w:eastAsia="宋体" w:cs="宋体"/>
                <w:b w:val="0"/>
                <w:bCs w:val="0"/>
                <w:color w:val="auto"/>
                <w:sz w:val="21"/>
                <w:szCs w:val="21"/>
                <w:highlight w:val="none"/>
                <w:vertAlign w:val="baseline"/>
                <w:lang w:eastAsia="zh-CN"/>
              </w:rPr>
              <w:t>1、</w:t>
            </w:r>
            <w:r>
              <w:rPr>
                <w:rFonts w:hint="eastAsia" w:ascii="宋体" w:hAnsi="宋体" w:eastAsia="宋体" w:cs="宋体"/>
                <w:b w:val="0"/>
                <w:bCs w:val="0"/>
                <w:color w:val="auto"/>
                <w:spacing w:val="8"/>
                <w:sz w:val="21"/>
                <w:szCs w:val="21"/>
                <w:highlight w:val="none"/>
                <w:lang w:eastAsia="zh-CN"/>
              </w:rPr>
              <w:t>★</w:t>
            </w:r>
            <w:r>
              <w:rPr>
                <w:rFonts w:hint="eastAsia" w:ascii="宋体" w:hAnsi="宋体" w:eastAsia="宋体" w:cs="宋体"/>
                <w:b w:val="0"/>
                <w:bCs w:val="0"/>
                <w:color w:val="auto"/>
                <w:sz w:val="21"/>
                <w:szCs w:val="21"/>
                <w:highlight w:val="none"/>
                <w:vertAlign w:val="baseline"/>
                <w:lang w:eastAsia="zh-CN"/>
              </w:rPr>
              <w:t>处理器：≥海光C86 3350处理器，CPU物理核心数≥8核，主频≥3.0GHz，末级缓存缓存容量≥16MB；</w:t>
            </w:r>
          </w:p>
          <w:p w14:paraId="0A0A1E27">
            <w:pPr>
              <w:pStyle w:val="27"/>
              <w:widowControl w:val="0"/>
              <w:spacing w:before="1" w:line="360" w:lineRule="auto"/>
              <w:ind w:left="21" w:leftChars="0"/>
              <w:rPr>
                <w:rFonts w:hint="eastAsia" w:ascii="宋体" w:hAnsi="宋体" w:eastAsia="宋体" w:cs="宋体"/>
                <w:b w:val="0"/>
                <w:bCs w:val="0"/>
                <w:color w:val="auto"/>
                <w:sz w:val="21"/>
                <w:szCs w:val="21"/>
                <w:highlight w:val="none"/>
                <w:vertAlign w:val="baseline"/>
                <w:lang w:eastAsia="zh-CN"/>
              </w:rPr>
            </w:pPr>
            <w:r>
              <w:rPr>
                <w:rFonts w:hint="eastAsia" w:ascii="宋体" w:hAnsi="宋体" w:eastAsia="宋体" w:cs="宋体"/>
                <w:b w:val="0"/>
                <w:bCs w:val="0"/>
                <w:color w:val="auto"/>
                <w:sz w:val="21"/>
                <w:szCs w:val="21"/>
                <w:highlight w:val="none"/>
                <w:vertAlign w:val="baseline"/>
                <w:lang w:eastAsia="zh-CN"/>
              </w:rPr>
              <w:t>2、</w:t>
            </w:r>
            <w:r>
              <w:rPr>
                <w:rFonts w:hint="eastAsia" w:ascii="宋体" w:hAnsi="宋体" w:eastAsia="宋体" w:cs="宋体"/>
                <w:b w:val="0"/>
                <w:bCs w:val="0"/>
                <w:color w:val="auto"/>
                <w:spacing w:val="8"/>
                <w:sz w:val="21"/>
                <w:szCs w:val="21"/>
                <w:highlight w:val="none"/>
                <w:lang w:eastAsia="zh-CN"/>
              </w:rPr>
              <w:t>★</w:t>
            </w:r>
            <w:r>
              <w:rPr>
                <w:rFonts w:hint="eastAsia" w:ascii="宋体" w:hAnsi="宋体" w:eastAsia="宋体" w:cs="宋体"/>
                <w:b w:val="0"/>
                <w:bCs w:val="0"/>
                <w:color w:val="auto"/>
                <w:sz w:val="21"/>
                <w:szCs w:val="21"/>
                <w:highlight w:val="none"/>
                <w:vertAlign w:val="baseline"/>
                <w:lang w:eastAsia="zh-CN"/>
              </w:rPr>
              <w:t>内存：配置≥16GB DDR4内存，内存读写速率≥3200MT/s，不少于4根内存插槽，内存插槽满配时提供的最高内存容量≥64GB；</w:t>
            </w:r>
          </w:p>
          <w:p w14:paraId="0D918980">
            <w:pPr>
              <w:pStyle w:val="27"/>
              <w:widowControl w:val="0"/>
              <w:spacing w:before="1" w:line="360" w:lineRule="auto"/>
              <w:ind w:left="21" w:leftChars="0"/>
              <w:rPr>
                <w:rFonts w:hint="eastAsia" w:ascii="宋体" w:hAnsi="宋体" w:eastAsia="宋体" w:cs="宋体"/>
                <w:b w:val="0"/>
                <w:bCs w:val="0"/>
                <w:color w:val="auto"/>
                <w:sz w:val="21"/>
                <w:szCs w:val="21"/>
                <w:highlight w:val="none"/>
                <w:vertAlign w:val="baseline"/>
                <w:lang w:eastAsia="zh-CN"/>
              </w:rPr>
            </w:pPr>
            <w:r>
              <w:rPr>
                <w:rFonts w:hint="eastAsia" w:ascii="宋体" w:hAnsi="宋体" w:eastAsia="宋体" w:cs="宋体"/>
                <w:b w:val="0"/>
                <w:bCs w:val="0"/>
                <w:color w:val="auto"/>
                <w:sz w:val="21"/>
                <w:szCs w:val="21"/>
                <w:highlight w:val="none"/>
                <w:vertAlign w:val="baseline"/>
                <w:lang w:eastAsia="zh-CN"/>
              </w:rPr>
              <w:t>3、硬盘：≥512GB M.2接口SSD固态硬盘，最大可扩展至1T SSD+2T机械硬盘，支持硬盘减震功能；</w:t>
            </w:r>
          </w:p>
          <w:p w14:paraId="487C0982">
            <w:pPr>
              <w:pStyle w:val="27"/>
              <w:widowControl w:val="0"/>
              <w:spacing w:before="1" w:line="360" w:lineRule="auto"/>
              <w:ind w:left="21" w:leftChars="0"/>
              <w:rPr>
                <w:rFonts w:hint="eastAsia" w:ascii="宋体" w:hAnsi="宋体" w:eastAsia="宋体" w:cs="宋体"/>
                <w:b w:val="0"/>
                <w:bCs w:val="0"/>
                <w:color w:val="auto"/>
                <w:sz w:val="21"/>
                <w:szCs w:val="21"/>
                <w:highlight w:val="none"/>
                <w:vertAlign w:val="baseline"/>
                <w:lang w:eastAsia="zh-CN"/>
              </w:rPr>
            </w:pPr>
            <w:r>
              <w:rPr>
                <w:rFonts w:hint="eastAsia" w:ascii="宋体" w:hAnsi="宋体" w:eastAsia="宋体" w:cs="宋体"/>
                <w:b w:val="0"/>
                <w:bCs w:val="0"/>
                <w:color w:val="auto"/>
                <w:sz w:val="21"/>
                <w:szCs w:val="21"/>
                <w:highlight w:val="none"/>
                <w:vertAlign w:val="baseline"/>
                <w:lang w:eastAsia="zh-CN"/>
              </w:rPr>
              <w:t>4、显卡：配置独立显卡，显存容量≥2GB，至少支持 VGA、HDMI、DVI、DP、 Type-C 中 2种显示接口，并与显示器接口相匹配；</w:t>
            </w:r>
          </w:p>
          <w:p w14:paraId="40CA5229">
            <w:pPr>
              <w:pStyle w:val="27"/>
              <w:widowControl w:val="0"/>
              <w:spacing w:before="1" w:line="360" w:lineRule="auto"/>
              <w:ind w:left="21" w:leftChars="0"/>
              <w:rPr>
                <w:rFonts w:hint="eastAsia" w:ascii="宋体" w:hAnsi="宋体" w:eastAsia="宋体" w:cs="宋体"/>
                <w:b w:val="0"/>
                <w:bCs w:val="0"/>
                <w:color w:val="auto"/>
                <w:sz w:val="21"/>
                <w:szCs w:val="21"/>
                <w:highlight w:val="none"/>
                <w:vertAlign w:val="baseline"/>
                <w:lang w:eastAsia="zh-CN"/>
              </w:rPr>
            </w:pPr>
            <w:r>
              <w:rPr>
                <w:rFonts w:hint="eastAsia" w:ascii="宋体" w:hAnsi="宋体" w:eastAsia="宋体" w:cs="宋体"/>
                <w:b w:val="0"/>
                <w:bCs w:val="0"/>
                <w:color w:val="auto"/>
                <w:sz w:val="21"/>
                <w:szCs w:val="21"/>
                <w:highlight w:val="none"/>
                <w:vertAlign w:val="baseline"/>
                <w:lang w:eastAsia="zh-CN"/>
              </w:rPr>
              <w:t>5、</w:t>
            </w:r>
            <w:r>
              <w:rPr>
                <w:rFonts w:hint="eastAsia" w:ascii="宋体" w:hAnsi="宋体" w:eastAsia="宋体" w:cs="宋体"/>
                <w:b w:val="0"/>
                <w:bCs w:val="0"/>
                <w:color w:val="auto"/>
                <w:spacing w:val="8"/>
                <w:sz w:val="21"/>
                <w:szCs w:val="21"/>
                <w:highlight w:val="none"/>
                <w:lang w:eastAsia="zh-CN"/>
              </w:rPr>
              <w:t>★</w:t>
            </w:r>
            <w:r>
              <w:rPr>
                <w:rFonts w:hint="eastAsia" w:ascii="宋体" w:hAnsi="宋体" w:eastAsia="宋体" w:cs="宋体"/>
                <w:b w:val="0"/>
                <w:bCs w:val="0"/>
                <w:color w:val="auto"/>
                <w:sz w:val="21"/>
                <w:szCs w:val="21"/>
                <w:highlight w:val="none"/>
                <w:vertAlign w:val="baseline"/>
                <w:lang w:eastAsia="zh-CN"/>
              </w:rPr>
              <w:t>主板接口：配置≥1个PCIe4.0x16, ≥1</w:t>
            </w:r>
            <w:r>
              <w:rPr>
                <w:rFonts w:hint="eastAsia" w:cs="宋体"/>
                <w:b w:val="0"/>
                <w:bCs w:val="0"/>
                <w:color w:val="auto"/>
                <w:sz w:val="21"/>
                <w:szCs w:val="21"/>
                <w:highlight w:val="none"/>
                <w:vertAlign w:val="baseline"/>
                <w:lang w:eastAsia="zh-CN"/>
              </w:rPr>
              <w:t>，</w:t>
            </w:r>
            <w:r>
              <w:rPr>
                <w:rFonts w:hint="eastAsia" w:ascii="宋体" w:hAnsi="宋体" w:eastAsia="宋体" w:cs="宋体"/>
                <w:b w:val="0"/>
                <w:bCs w:val="0"/>
                <w:color w:val="auto"/>
                <w:sz w:val="21"/>
                <w:szCs w:val="21"/>
                <w:highlight w:val="none"/>
                <w:vertAlign w:val="baseline"/>
                <w:lang w:eastAsia="zh-CN"/>
              </w:rPr>
              <w:t>PCIe3.0 x8, ≥1个PCIe3.0 </w:t>
            </w:r>
          </w:p>
          <w:p w14:paraId="6EDD29F2">
            <w:pPr>
              <w:pStyle w:val="27"/>
              <w:widowControl w:val="0"/>
              <w:spacing w:before="1" w:line="360" w:lineRule="auto"/>
              <w:rPr>
                <w:rFonts w:hint="eastAsia" w:ascii="宋体" w:hAnsi="宋体" w:eastAsia="宋体" w:cs="宋体"/>
                <w:b w:val="0"/>
                <w:bCs w:val="0"/>
                <w:color w:val="auto"/>
                <w:sz w:val="21"/>
                <w:szCs w:val="21"/>
                <w:highlight w:val="none"/>
                <w:vertAlign w:val="baseline"/>
                <w:lang w:eastAsia="zh-CN"/>
              </w:rPr>
            </w:pPr>
            <w:r>
              <w:rPr>
                <w:rFonts w:hint="eastAsia" w:ascii="宋体" w:hAnsi="宋体" w:eastAsia="宋体" w:cs="宋体"/>
                <w:b w:val="0"/>
                <w:bCs w:val="0"/>
                <w:color w:val="auto"/>
                <w:sz w:val="21"/>
                <w:szCs w:val="21"/>
                <w:highlight w:val="none"/>
                <w:vertAlign w:val="baseline"/>
                <w:lang w:eastAsia="zh-CN"/>
              </w:rPr>
              <w:t>x1；配置USB总数≥11个，其中USB3.2接口≥9个，≥1个M.2接口，≥4个SATA3.0接口；主板集成10/100M/1000M 自适应以太网卡，原厂可配置同品牌网络防雷器，有网络端口防雷功能；</w:t>
            </w:r>
          </w:p>
          <w:p w14:paraId="63DF9F16">
            <w:pPr>
              <w:pStyle w:val="27"/>
              <w:widowControl w:val="0"/>
              <w:spacing w:before="1" w:line="360" w:lineRule="auto"/>
              <w:ind w:left="21" w:leftChars="0"/>
              <w:rPr>
                <w:rFonts w:hint="eastAsia" w:ascii="宋体" w:hAnsi="宋体" w:eastAsia="宋体" w:cs="宋体"/>
                <w:b w:val="0"/>
                <w:bCs w:val="0"/>
                <w:color w:val="auto"/>
                <w:sz w:val="21"/>
                <w:szCs w:val="21"/>
                <w:highlight w:val="none"/>
                <w:vertAlign w:val="baseline"/>
                <w:lang w:eastAsia="zh-CN"/>
              </w:rPr>
            </w:pPr>
            <w:r>
              <w:rPr>
                <w:rFonts w:hint="eastAsia" w:ascii="宋体" w:hAnsi="宋体" w:eastAsia="宋体" w:cs="宋体"/>
                <w:b w:val="0"/>
                <w:bCs w:val="0"/>
                <w:color w:val="auto"/>
                <w:sz w:val="21"/>
                <w:szCs w:val="21"/>
                <w:highlight w:val="none"/>
                <w:vertAlign w:val="baseline"/>
                <w:lang w:eastAsia="zh-CN"/>
              </w:rPr>
              <w:t>6、显示器：与主机同品牌显示屏尺寸≥23.8英寸，屏幕类型采用IPS，显示屏防蓝光支持防蓝光模式，显示屏刷新率≥100Hz，显示屏色域≥99% sRGB，显示屏响应时间≤5ms，显示屏亮度≥300 尼特，显示屏亮度一致性≥70%，显示屏对比度≥1000:1，显示器分辨率≥1920*1080,显示接口：VGA、HDMI；</w:t>
            </w:r>
          </w:p>
          <w:p w14:paraId="48EE26D8">
            <w:pPr>
              <w:pStyle w:val="27"/>
              <w:widowControl w:val="0"/>
              <w:spacing w:before="1" w:line="360" w:lineRule="auto"/>
              <w:ind w:left="21" w:leftChars="0"/>
              <w:rPr>
                <w:rFonts w:hint="eastAsia" w:ascii="宋体" w:hAnsi="宋体" w:eastAsia="宋体" w:cs="宋体"/>
                <w:b w:val="0"/>
                <w:bCs w:val="0"/>
                <w:color w:val="auto"/>
                <w:sz w:val="21"/>
                <w:szCs w:val="21"/>
                <w:highlight w:val="none"/>
                <w:vertAlign w:val="baseline"/>
                <w:lang w:eastAsia="zh-CN"/>
              </w:rPr>
            </w:pPr>
            <w:r>
              <w:rPr>
                <w:rFonts w:hint="eastAsia" w:ascii="宋体" w:hAnsi="宋体" w:eastAsia="宋体" w:cs="宋体"/>
                <w:b w:val="0"/>
                <w:bCs w:val="0"/>
                <w:color w:val="auto"/>
                <w:sz w:val="21"/>
                <w:szCs w:val="21"/>
                <w:highlight w:val="none"/>
                <w:vertAlign w:val="baseline"/>
                <w:lang w:eastAsia="zh-CN"/>
              </w:rPr>
              <w:t>7、键鼠：同品牌USB光电鼠标、键盘，键盘防水且自带导水孔；</w:t>
            </w:r>
          </w:p>
          <w:p w14:paraId="495D78E1">
            <w:pPr>
              <w:pStyle w:val="27"/>
              <w:widowControl w:val="0"/>
              <w:spacing w:before="1" w:line="360" w:lineRule="auto"/>
              <w:ind w:left="21" w:leftChars="0"/>
              <w:rPr>
                <w:rFonts w:hint="eastAsia" w:ascii="宋体" w:hAnsi="宋体" w:eastAsia="宋体" w:cs="宋体"/>
                <w:b w:val="0"/>
                <w:bCs w:val="0"/>
                <w:color w:val="auto"/>
                <w:sz w:val="21"/>
                <w:szCs w:val="21"/>
                <w:highlight w:val="none"/>
                <w:vertAlign w:val="baseline"/>
                <w:lang w:eastAsia="zh-CN"/>
              </w:rPr>
            </w:pPr>
            <w:r>
              <w:rPr>
                <w:rFonts w:hint="eastAsia" w:ascii="宋体" w:hAnsi="宋体" w:eastAsia="宋体" w:cs="宋体"/>
                <w:b w:val="0"/>
                <w:bCs w:val="0"/>
                <w:color w:val="auto"/>
                <w:sz w:val="21"/>
                <w:szCs w:val="21"/>
                <w:highlight w:val="none"/>
                <w:vertAlign w:val="baseline"/>
                <w:lang w:eastAsia="zh-CN"/>
              </w:rPr>
              <w:t>8、机箱：具备顶置提手，方便搬运；机箱前置至少具备1个网络故障灯，以便于快速诊断网路通畅情况，机型体积不小于15L；整机防尘等级不低于国际标准IP5X级；</w:t>
            </w:r>
          </w:p>
          <w:p w14:paraId="7D3996D3">
            <w:pPr>
              <w:pStyle w:val="27"/>
              <w:widowControl w:val="0"/>
              <w:spacing w:before="1" w:line="360" w:lineRule="auto"/>
              <w:ind w:left="21" w:leftChars="0"/>
              <w:rPr>
                <w:rFonts w:hint="eastAsia" w:ascii="宋体" w:hAnsi="宋体" w:eastAsia="宋体" w:cs="宋体"/>
                <w:b w:val="0"/>
                <w:bCs w:val="0"/>
                <w:color w:val="auto"/>
                <w:sz w:val="21"/>
                <w:szCs w:val="21"/>
                <w:highlight w:val="none"/>
                <w:vertAlign w:val="baseline"/>
                <w:lang w:eastAsia="zh-CN"/>
              </w:rPr>
            </w:pPr>
            <w:r>
              <w:rPr>
                <w:rFonts w:hint="eastAsia" w:ascii="宋体" w:hAnsi="宋体" w:eastAsia="宋体" w:cs="宋体"/>
                <w:b w:val="0"/>
                <w:bCs w:val="0"/>
                <w:color w:val="auto"/>
                <w:sz w:val="21"/>
                <w:szCs w:val="21"/>
                <w:highlight w:val="none"/>
                <w:vertAlign w:val="baseline"/>
                <w:lang w:eastAsia="zh-CN"/>
              </w:rPr>
              <w:t xml:space="preserve">9、电源：≥200W节能电源； </w:t>
            </w:r>
          </w:p>
          <w:p w14:paraId="116C77AB">
            <w:pPr>
              <w:pStyle w:val="27"/>
              <w:widowControl w:val="0"/>
              <w:spacing w:before="1" w:line="360" w:lineRule="auto"/>
              <w:ind w:left="21" w:leftChars="0"/>
              <w:rPr>
                <w:rFonts w:hint="eastAsia" w:ascii="宋体" w:hAnsi="宋体" w:eastAsia="宋体" w:cs="宋体"/>
                <w:b w:val="0"/>
                <w:bCs w:val="0"/>
                <w:color w:val="auto"/>
                <w:sz w:val="21"/>
                <w:szCs w:val="21"/>
                <w:highlight w:val="none"/>
                <w:vertAlign w:val="baseline"/>
                <w:lang w:eastAsia="zh-CN"/>
              </w:rPr>
            </w:pPr>
            <w:r>
              <w:rPr>
                <w:rFonts w:hint="eastAsia" w:ascii="宋体" w:hAnsi="宋体" w:eastAsia="宋体" w:cs="宋体"/>
                <w:b w:val="0"/>
                <w:bCs w:val="0"/>
                <w:color w:val="auto"/>
                <w:sz w:val="21"/>
                <w:szCs w:val="21"/>
                <w:highlight w:val="none"/>
                <w:vertAlign w:val="baseline"/>
                <w:lang w:eastAsia="zh-CN"/>
              </w:rPr>
              <w:t>10、</w:t>
            </w:r>
            <w:r>
              <w:rPr>
                <w:rFonts w:hint="eastAsia" w:ascii="宋体" w:hAnsi="宋体" w:eastAsia="宋体" w:cs="宋体"/>
                <w:b w:val="0"/>
                <w:bCs w:val="0"/>
                <w:color w:val="auto"/>
                <w:spacing w:val="8"/>
                <w:sz w:val="21"/>
                <w:szCs w:val="21"/>
                <w:highlight w:val="none"/>
                <w:lang w:eastAsia="zh-CN"/>
              </w:rPr>
              <w:t>★</w:t>
            </w:r>
            <w:r>
              <w:rPr>
                <w:rFonts w:hint="eastAsia" w:ascii="宋体" w:hAnsi="宋体" w:eastAsia="宋体" w:cs="宋体"/>
                <w:b w:val="0"/>
                <w:bCs w:val="0"/>
                <w:color w:val="auto"/>
                <w:sz w:val="21"/>
                <w:szCs w:val="21"/>
                <w:highlight w:val="none"/>
                <w:vertAlign w:val="baseline"/>
                <w:lang w:eastAsia="zh-CN"/>
              </w:rPr>
              <w:t>办公软件：预装WPS教育版办公软件（三年服务，带正版授权）；</w:t>
            </w:r>
          </w:p>
          <w:p w14:paraId="18E1E5B2">
            <w:pPr>
              <w:pStyle w:val="27"/>
              <w:widowControl w:val="0"/>
              <w:spacing w:before="1" w:line="360" w:lineRule="auto"/>
              <w:ind w:left="21" w:leftChars="0"/>
              <w:rPr>
                <w:rFonts w:hint="eastAsia" w:ascii="宋体" w:hAnsi="宋体" w:eastAsia="宋体" w:cs="宋体"/>
                <w:b w:val="0"/>
                <w:bCs w:val="0"/>
                <w:color w:val="auto"/>
                <w:sz w:val="21"/>
                <w:szCs w:val="21"/>
                <w:highlight w:val="none"/>
                <w:vertAlign w:val="baseline"/>
                <w:lang w:eastAsia="zh-CN"/>
              </w:rPr>
            </w:pPr>
            <w:r>
              <w:rPr>
                <w:rFonts w:hint="eastAsia" w:ascii="宋体" w:hAnsi="宋体" w:eastAsia="宋体" w:cs="宋体"/>
                <w:b w:val="0"/>
                <w:bCs w:val="0"/>
                <w:color w:val="auto"/>
                <w:sz w:val="21"/>
                <w:szCs w:val="21"/>
                <w:highlight w:val="none"/>
                <w:vertAlign w:val="baseline"/>
                <w:lang w:eastAsia="zh-CN"/>
              </w:rPr>
              <w:t>11、</w:t>
            </w:r>
            <w:r>
              <w:rPr>
                <w:rFonts w:hint="eastAsia" w:ascii="宋体" w:hAnsi="宋体" w:eastAsia="宋体" w:cs="宋体"/>
                <w:b w:val="0"/>
                <w:bCs w:val="0"/>
                <w:color w:val="auto"/>
                <w:spacing w:val="8"/>
                <w:sz w:val="21"/>
                <w:szCs w:val="21"/>
                <w:highlight w:val="none"/>
                <w:lang w:eastAsia="zh-CN"/>
              </w:rPr>
              <w:t>★</w:t>
            </w:r>
            <w:r>
              <w:rPr>
                <w:rFonts w:hint="eastAsia" w:ascii="宋体" w:hAnsi="宋体" w:eastAsia="宋体" w:cs="宋体"/>
                <w:b w:val="0"/>
                <w:bCs w:val="0"/>
                <w:color w:val="auto"/>
                <w:sz w:val="21"/>
                <w:szCs w:val="21"/>
                <w:highlight w:val="none"/>
                <w:vertAlign w:val="baseline"/>
                <w:lang w:eastAsia="zh-CN"/>
              </w:rPr>
              <w:t>操作系统：预装银河麒麟桌面操作系统V10（内核版本5.4，三年服务，带正版授权）；</w:t>
            </w:r>
          </w:p>
          <w:p w14:paraId="5631F603">
            <w:pPr>
              <w:pStyle w:val="27"/>
              <w:widowControl w:val="0"/>
              <w:spacing w:before="1" w:line="360" w:lineRule="auto"/>
              <w:ind w:left="21" w:leftChars="0"/>
              <w:rPr>
                <w:rFonts w:hint="eastAsia" w:cs="宋体"/>
                <w:b w:val="0"/>
                <w:bCs w:val="0"/>
                <w:color w:val="auto"/>
                <w:sz w:val="21"/>
                <w:szCs w:val="21"/>
                <w:highlight w:val="none"/>
                <w:vertAlign w:val="baseline"/>
                <w:lang w:val="en-US" w:eastAsia="zh-CN"/>
              </w:rPr>
            </w:pPr>
            <w:r>
              <w:rPr>
                <w:rFonts w:hint="eastAsia" w:ascii="宋体" w:hAnsi="宋体" w:eastAsia="宋体" w:cs="宋体"/>
                <w:b w:val="0"/>
                <w:bCs w:val="0"/>
                <w:color w:val="auto"/>
                <w:spacing w:val="8"/>
                <w:sz w:val="21"/>
                <w:szCs w:val="21"/>
                <w:highlight w:val="none"/>
                <w:lang w:eastAsia="zh-CN"/>
              </w:rPr>
              <w:t>★</w:t>
            </w:r>
            <w:r>
              <w:rPr>
                <w:rFonts w:hint="eastAsia" w:cs="宋体"/>
                <w:b w:val="0"/>
                <w:bCs w:val="0"/>
                <w:color w:val="auto"/>
                <w:sz w:val="21"/>
                <w:szCs w:val="21"/>
                <w:highlight w:val="none"/>
                <w:vertAlign w:val="baseline"/>
                <w:lang w:val="en-US" w:eastAsia="zh-CN"/>
              </w:rPr>
              <w:t>12.为确保货物质量及原厂品质，以上打★技术参数需在供货时出具原厂符合性证明函；</w:t>
            </w:r>
          </w:p>
          <w:p w14:paraId="32A7E553">
            <w:pPr>
              <w:pStyle w:val="27"/>
              <w:widowControl w:val="0"/>
              <w:spacing w:before="1" w:line="360" w:lineRule="auto"/>
              <w:ind w:left="21" w:leftChars="0"/>
              <w:rPr>
                <w:rFonts w:hint="eastAsia" w:ascii="宋体" w:hAnsi="宋体" w:eastAsia="宋体" w:cs="宋体"/>
                <w:b w:val="0"/>
                <w:bCs w:val="0"/>
                <w:color w:val="auto"/>
                <w:sz w:val="21"/>
                <w:szCs w:val="21"/>
                <w:highlight w:val="none"/>
                <w:vertAlign w:val="baseline"/>
                <w:lang w:eastAsia="zh-CN"/>
              </w:rPr>
            </w:pPr>
            <w:r>
              <w:rPr>
                <w:rFonts w:hint="eastAsia" w:ascii="宋体" w:hAnsi="宋体" w:eastAsia="宋体" w:cs="宋体"/>
                <w:b w:val="0"/>
                <w:bCs w:val="0"/>
                <w:color w:val="auto"/>
                <w:sz w:val="21"/>
                <w:szCs w:val="21"/>
                <w:highlight w:val="none"/>
                <w:vertAlign w:val="baseline"/>
                <w:lang w:eastAsia="zh-CN"/>
              </w:rPr>
              <w:t xml:space="preserve">二、桌面安全管控软件： </w:t>
            </w:r>
          </w:p>
          <w:p w14:paraId="70A8DEAB">
            <w:pPr>
              <w:pStyle w:val="27"/>
              <w:widowControl w:val="0"/>
              <w:spacing w:before="1" w:line="360" w:lineRule="auto"/>
              <w:ind w:left="21" w:leftChars="0"/>
              <w:rPr>
                <w:rFonts w:hint="eastAsia" w:ascii="宋体" w:hAnsi="宋体" w:eastAsia="宋体" w:cs="宋体"/>
                <w:b w:val="0"/>
                <w:bCs w:val="0"/>
                <w:color w:val="auto"/>
                <w:sz w:val="21"/>
                <w:szCs w:val="21"/>
                <w:highlight w:val="none"/>
                <w:vertAlign w:val="baseline"/>
                <w:lang w:eastAsia="zh-CN"/>
              </w:rPr>
            </w:pPr>
            <w:r>
              <w:rPr>
                <w:rFonts w:hint="eastAsia" w:ascii="宋体" w:hAnsi="宋体" w:eastAsia="宋体" w:cs="宋体"/>
                <w:b w:val="0"/>
                <w:bCs w:val="0"/>
                <w:color w:val="auto"/>
                <w:sz w:val="21"/>
                <w:szCs w:val="21"/>
                <w:highlight w:val="none"/>
                <w:vertAlign w:val="baseline"/>
                <w:lang w:eastAsia="zh-CN"/>
              </w:rPr>
              <w:t>1、客户端支持中标麒麟V7.0、麒麟V10（SP1）以及统信UOS V20等桌面操作系统，具备在兆芯、飞腾、龙芯等通用CPU上运行的能力。</w:t>
            </w:r>
          </w:p>
          <w:p w14:paraId="6393AEBA">
            <w:pPr>
              <w:pStyle w:val="27"/>
              <w:widowControl w:val="0"/>
              <w:spacing w:before="1" w:line="360" w:lineRule="auto"/>
              <w:ind w:left="21" w:leftChars="0"/>
              <w:rPr>
                <w:rFonts w:hint="eastAsia" w:ascii="宋体" w:hAnsi="宋体" w:eastAsia="宋体" w:cs="宋体"/>
                <w:b w:val="0"/>
                <w:bCs w:val="0"/>
                <w:color w:val="auto"/>
                <w:sz w:val="21"/>
                <w:szCs w:val="21"/>
                <w:highlight w:val="none"/>
                <w:vertAlign w:val="baseline"/>
                <w:lang w:eastAsia="zh-CN"/>
              </w:rPr>
            </w:pPr>
            <w:r>
              <w:rPr>
                <w:rFonts w:hint="eastAsia" w:ascii="宋体" w:hAnsi="宋体" w:eastAsia="宋体" w:cs="宋体"/>
                <w:b w:val="0"/>
                <w:bCs w:val="0"/>
                <w:color w:val="auto"/>
                <w:sz w:val="21"/>
                <w:szCs w:val="21"/>
                <w:highlight w:val="none"/>
                <w:vertAlign w:val="baseline"/>
                <w:lang w:eastAsia="zh-CN"/>
              </w:rPr>
              <w:t>2、支持离线升级客户端程序；支持离线升级病毒库。</w:t>
            </w:r>
          </w:p>
          <w:p w14:paraId="1E263630">
            <w:pPr>
              <w:pStyle w:val="27"/>
              <w:widowControl w:val="0"/>
              <w:spacing w:before="1" w:line="360" w:lineRule="auto"/>
              <w:ind w:left="21" w:leftChars="0"/>
              <w:rPr>
                <w:rFonts w:hint="eastAsia" w:ascii="宋体" w:hAnsi="宋体" w:eastAsia="宋体" w:cs="宋体"/>
                <w:b w:val="0"/>
                <w:bCs w:val="0"/>
                <w:color w:val="auto"/>
                <w:sz w:val="21"/>
                <w:szCs w:val="21"/>
                <w:highlight w:val="none"/>
                <w:vertAlign w:val="baseline"/>
                <w:lang w:eastAsia="zh-CN"/>
              </w:rPr>
            </w:pPr>
            <w:r>
              <w:rPr>
                <w:rFonts w:hint="eastAsia" w:ascii="宋体" w:hAnsi="宋体" w:eastAsia="宋体" w:cs="宋体"/>
                <w:b w:val="0"/>
                <w:bCs w:val="0"/>
                <w:color w:val="auto"/>
                <w:sz w:val="21"/>
                <w:szCs w:val="21"/>
                <w:highlight w:val="none"/>
                <w:vertAlign w:val="baseline"/>
                <w:lang w:eastAsia="zh-CN"/>
              </w:rPr>
              <w:t>3、支持查看终端上的病毒扫描日志，包括扫描时间、扫描结果，并显示扫描详情（扫描用时、扫描项目总数、使用引擎等信息）。</w:t>
            </w:r>
          </w:p>
          <w:p w14:paraId="4A53D011">
            <w:pPr>
              <w:pStyle w:val="27"/>
              <w:widowControl w:val="0"/>
              <w:spacing w:before="1" w:line="360" w:lineRule="auto"/>
              <w:ind w:left="21" w:leftChars="0"/>
              <w:rPr>
                <w:rFonts w:hint="eastAsia" w:ascii="宋体" w:hAnsi="宋体" w:eastAsia="宋体" w:cs="宋体"/>
                <w:b w:val="0"/>
                <w:bCs w:val="0"/>
                <w:color w:val="auto"/>
                <w:sz w:val="21"/>
                <w:szCs w:val="21"/>
                <w:highlight w:val="none"/>
                <w:vertAlign w:val="baseline"/>
                <w:lang w:eastAsia="zh-CN"/>
              </w:rPr>
            </w:pPr>
            <w:r>
              <w:rPr>
                <w:rFonts w:hint="eastAsia" w:ascii="宋体" w:hAnsi="宋体" w:eastAsia="宋体" w:cs="宋体"/>
                <w:b w:val="0"/>
                <w:bCs w:val="0"/>
                <w:color w:val="auto"/>
                <w:sz w:val="21"/>
                <w:szCs w:val="21"/>
                <w:highlight w:val="none"/>
                <w:vertAlign w:val="baseline"/>
                <w:lang w:eastAsia="zh-CN"/>
              </w:rPr>
              <w:t>4、支持查看终端上的防护日志，包括时间、文件路径、防护说明、处理结果。</w:t>
            </w:r>
          </w:p>
          <w:p w14:paraId="2F886EDB">
            <w:pPr>
              <w:pStyle w:val="27"/>
              <w:widowControl w:val="0"/>
              <w:spacing w:before="1" w:line="360" w:lineRule="auto"/>
              <w:ind w:left="21" w:leftChars="0"/>
              <w:rPr>
                <w:rFonts w:hint="eastAsia" w:ascii="宋体" w:hAnsi="宋体" w:eastAsia="宋体" w:cs="宋体"/>
                <w:b w:val="0"/>
                <w:bCs w:val="0"/>
                <w:color w:val="auto"/>
                <w:sz w:val="21"/>
                <w:szCs w:val="21"/>
                <w:highlight w:val="none"/>
                <w:vertAlign w:val="baseline"/>
                <w:lang w:eastAsia="zh-CN"/>
              </w:rPr>
            </w:pPr>
            <w:r>
              <w:rPr>
                <w:rFonts w:hint="eastAsia" w:ascii="宋体" w:hAnsi="宋体" w:eastAsia="宋体" w:cs="宋体"/>
                <w:b w:val="0"/>
                <w:bCs w:val="0"/>
                <w:color w:val="auto"/>
                <w:sz w:val="21"/>
                <w:szCs w:val="21"/>
                <w:highlight w:val="none"/>
                <w:vertAlign w:val="baseline"/>
                <w:lang w:eastAsia="zh-CN"/>
              </w:rPr>
              <w:t>5、至少提供4种防病毒引擎，完成多引擎查杀矩阵，实现多引擎防护。包括云查杀引擎、大数据特征引擎、自学习智能引擎以及脚本引擎，客户端支持以图形化方式展示各个引擎的信息。</w:t>
            </w:r>
          </w:p>
          <w:p w14:paraId="6AFB7D20">
            <w:pPr>
              <w:pStyle w:val="27"/>
              <w:widowControl w:val="0"/>
              <w:spacing w:before="1" w:line="360" w:lineRule="auto"/>
              <w:ind w:left="21" w:leftChars="0"/>
              <w:rPr>
                <w:rFonts w:hint="eastAsia" w:ascii="宋体" w:hAnsi="宋体" w:eastAsia="宋体" w:cs="宋体"/>
                <w:b w:val="0"/>
                <w:bCs w:val="0"/>
                <w:color w:val="auto"/>
                <w:sz w:val="21"/>
                <w:szCs w:val="21"/>
                <w:highlight w:val="none"/>
                <w:vertAlign w:val="baseline"/>
                <w:lang w:eastAsia="zh-CN"/>
              </w:rPr>
            </w:pPr>
            <w:r>
              <w:rPr>
                <w:rFonts w:hint="eastAsia" w:ascii="宋体" w:hAnsi="宋体" w:eastAsia="宋体" w:cs="宋体"/>
                <w:b w:val="0"/>
                <w:bCs w:val="0"/>
                <w:color w:val="auto"/>
                <w:sz w:val="21"/>
                <w:szCs w:val="21"/>
                <w:highlight w:val="none"/>
                <w:vertAlign w:val="baseline"/>
                <w:lang w:eastAsia="zh-CN"/>
              </w:rPr>
              <w:t>6、支持基于脚本类型判断的病毒检测技术，通过预设数量的脚本作为样本，计算特征向量建立分类模型，由此建立的分类模型可以对待测脚本的类型进行判定，根据判定结果把脚本提供给对应的脚本引擎进行处理。</w:t>
            </w:r>
          </w:p>
          <w:p w14:paraId="6CE39905">
            <w:pPr>
              <w:pStyle w:val="27"/>
              <w:widowControl w:val="0"/>
              <w:spacing w:before="1" w:line="360" w:lineRule="auto"/>
              <w:ind w:left="21" w:leftChars="0"/>
              <w:rPr>
                <w:rFonts w:hint="eastAsia" w:ascii="宋体" w:hAnsi="宋体" w:eastAsia="宋体" w:cs="宋体"/>
                <w:b w:val="0"/>
                <w:bCs w:val="0"/>
                <w:color w:val="auto"/>
                <w:sz w:val="21"/>
                <w:szCs w:val="21"/>
                <w:highlight w:val="none"/>
                <w:vertAlign w:val="baseline"/>
                <w:lang w:eastAsia="zh-CN"/>
              </w:rPr>
            </w:pPr>
            <w:r>
              <w:rPr>
                <w:rFonts w:hint="eastAsia" w:ascii="宋体" w:hAnsi="宋体" w:eastAsia="宋体" w:cs="宋体"/>
                <w:b w:val="0"/>
                <w:bCs w:val="0"/>
                <w:color w:val="auto"/>
                <w:sz w:val="21"/>
                <w:szCs w:val="21"/>
                <w:highlight w:val="none"/>
                <w:vertAlign w:val="baseline"/>
                <w:lang w:eastAsia="zh-CN"/>
              </w:rPr>
              <w:t>7、支持基于机器学习的程序识别方法，通过对海量样本进行分析，得到识别恶意程序的模型，发现程序内在规律，对未发生的恶意程序进行预防。                                                                                                  8、支持连接网络版控制中心，将单机版客户端接入网络版控制中心。支持对终端执行快速扫描、全盘扫描和自定义扫描，可配置发现病毒的处理方式。</w:t>
            </w:r>
          </w:p>
          <w:p w14:paraId="1219C638">
            <w:pPr>
              <w:pStyle w:val="27"/>
              <w:widowControl w:val="0"/>
              <w:spacing w:before="1" w:line="360" w:lineRule="auto"/>
              <w:ind w:left="21" w:leftChars="0"/>
              <w:rPr>
                <w:rFonts w:hint="eastAsia" w:ascii="宋体" w:hAnsi="宋体" w:eastAsia="宋体" w:cs="宋体"/>
                <w:b w:val="0"/>
                <w:bCs w:val="0"/>
                <w:color w:val="auto"/>
                <w:sz w:val="21"/>
                <w:szCs w:val="21"/>
                <w:highlight w:val="none"/>
                <w:vertAlign w:val="baseline"/>
                <w:lang w:eastAsia="zh-CN"/>
              </w:rPr>
            </w:pPr>
            <w:r>
              <w:rPr>
                <w:rFonts w:hint="eastAsia" w:ascii="宋体" w:hAnsi="宋体" w:eastAsia="宋体" w:cs="宋体"/>
                <w:b w:val="0"/>
                <w:bCs w:val="0"/>
                <w:color w:val="auto"/>
                <w:sz w:val="21"/>
                <w:szCs w:val="21"/>
                <w:highlight w:val="none"/>
                <w:vertAlign w:val="baseline"/>
                <w:lang w:eastAsia="zh-CN"/>
              </w:rPr>
              <w:t>9、支持用户自定义白名单，支持文件和目录白名单。</w:t>
            </w:r>
          </w:p>
          <w:p w14:paraId="22C3F587">
            <w:pPr>
              <w:pStyle w:val="27"/>
              <w:widowControl w:val="0"/>
              <w:spacing w:before="1" w:line="360" w:lineRule="auto"/>
              <w:ind w:left="21" w:leftChars="0"/>
              <w:rPr>
                <w:rFonts w:hint="eastAsia" w:ascii="宋体" w:hAnsi="宋体" w:eastAsia="宋体" w:cs="宋体"/>
                <w:b w:val="0"/>
                <w:bCs w:val="0"/>
                <w:color w:val="auto"/>
                <w:sz w:val="21"/>
                <w:szCs w:val="21"/>
                <w:highlight w:val="none"/>
                <w:vertAlign w:val="baseline"/>
                <w:lang w:eastAsia="zh-CN"/>
              </w:rPr>
            </w:pPr>
            <w:r>
              <w:rPr>
                <w:rFonts w:hint="eastAsia" w:ascii="宋体" w:hAnsi="宋体" w:eastAsia="宋体" w:cs="宋体"/>
                <w:b w:val="0"/>
                <w:bCs w:val="0"/>
                <w:color w:val="auto"/>
                <w:sz w:val="21"/>
                <w:szCs w:val="21"/>
                <w:highlight w:val="none"/>
                <w:vertAlign w:val="baseline"/>
                <w:lang w:eastAsia="zh-CN"/>
              </w:rPr>
              <w:t>10、支持快速批量恢复隔离区内的文件。</w:t>
            </w:r>
          </w:p>
          <w:p w14:paraId="55CD4FB9">
            <w:pPr>
              <w:pStyle w:val="27"/>
              <w:widowControl w:val="0"/>
              <w:spacing w:before="1" w:line="360" w:lineRule="auto"/>
              <w:ind w:left="21" w:leftChars="0"/>
              <w:rPr>
                <w:rFonts w:hint="eastAsia" w:ascii="宋体" w:hAnsi="宋体" w:eastAsia="宋体" w:cs="宋体"/>
                <w:b w:val="0"/>
                <w:bCs w:val="0"/>
                <w:color w:val="auto"/>
                <w:sz w:val="21"/>
                <w:szCs w:val="21"/>
                <w:highlight w:val="none"/>
                <w:vertAlign w:val="baseline"/>
                <w:lang w:eastAsia="zh-CN"/>
              </w:rPr>
            </w:pPr>
            <w:r>
              <w:rPr>
                <w:rFonts w:hint="eastAsia" w:ascii="宋体" w:hAnsi="宋体" w:eastAsia="宋体" w:cs="宋体"/>
                <w:b w:val="0"/>
                <w:bCs w:val="0"/>
                <w:color w:val="auto"/>
                <w:sz w:val="21"/>
                <w:szCs w:val="21"/>
                <w:highlight w:val="none"/>
                <w:vertAlign w:val="baseline"/>
                <w:lang w:eastAsia="zh-CN"/>
              </w:rPr>
              <w:t>11、提供文件系统实时防护功能，发现病毒后可选择由系统自动处理、由用户选择处理或仅上报但不处理。</w:t>
            </w:r>
          </w:p>
          <w:p w14:paraId="7C9E1706">
            <w:pPr>
              <w:pStyle w:val="27"/>
              <w:widowControl w:val="0"/>
              <w:spacing w:before="1" w:line="360" w:lineRule="auto"/>
              <w:ind w:left="21" w:leftChars="0"/>
              <w:rPr>
                <w:rFonts w:hint="eastAsia" w:ascii="宋体" w:hAnsi="宋体" w:eastAsia="宋体" w:cs="宋体"/>
                <w:b w:val="0"/>
                <w:bCs w:val="0"/>
                <w:color w:val="auto"/>
                <w:sz w:val="21"/>
                <w:szCs w:val="21"/>
                <w:highlight w:val="none"/>
                <w:vertAlign w:val="baseline"/>
                <w:lang w:eastAsia="zh-CN"/>
              </w:rPr>
            </w:pPr>
            <w:r>
              <w:rPr>
                <w:rFonts w:hint="eastAsia" w:ascii="宋体" w:hAnsi="宋体" w:eastAsia="宋体" w:cs="宋体"/>
                <w:b w:val="0"/>
                <w:bCs w:val="0"/>
                <w:color w:val="auto"/>
                <w:sz w:val="21"/>
                <w:szCs w:val="21"/>
                <w:highlight w:val="none"/>
                <w:vertAlign w:val="baseline"/>
                <w:lang w:eastAsia="zh-CN"/>
              </w:rPr>
              <w:t xml:space="preserve">12、投标软件包含一年升级保障，授权可终身正版使用；按正版化要求软件为实名制授权（授权使用单位：XXX学校）                                                                                                                                             </w:t>
            </w:r>
          </w:p>
          <w:p w14:paraId="06600535">
            <w:pPr>
              <w:pStyle w:val="27"/>
              <w:widowControl w:val="0"/>
              <w:spacing w:before="1" w:line="360" w:lineRule="auto"/>
              <w:ind w:left="21" w:leftChars="0"/>
              <w:rPr>
                <w:rFonts w:hint="eastAsia" w:ascii="宋体" w:hAnsi="宋体" w:eastAsia="宋体" w:cs="宋体"/>
                <w:b w:val="0"/>
                <w:bCs w:val="0"/>
                <w:color w:val="auto"/>
                <w:spacing w:val="4"/>
                <w:sz w:val="21"/>
                <w:szCs w:val="21"/>
                <w:highlight w:val="none"/>
              </w:rPr>
            </w:pPr>
            <w:r>
              <w:rPr>
                <w:rFonts w:hint="eastAsia" w:cs="宋体"/>
                <w:b w:val="0"/>
                <w:bCs w:val="0"/>
                <w:color w:val="auto"/>
                <w:sz w:val="21"/>
                <w:szCs w:val="21"/>
                <w:highlight w:val="none"/>
                <w:vertAlign w:val="baseline"/>
                <w:lang w:val="en-US" w:eastAsia="zh-CN"/>
              </w:rPr>
              <w:t>13</w:t>
            </w:r>
            <w:r>
              <w:rPr>
                <w:rFonts w:hint="eastAsia" w:ascii="宋体" w:hAnsi="宋体" w:eastAsia="宋体" w:cs="宋体"/>
                <w:b w:val="0"/>
                <w:bCs w:val="0"/>
                <w:color w:val="auto"/>
                <w:sz w:val="21"/>
                <w:szCs w:val="21"/>
                <w:highlight w:val="none"/>
                <w:vertAlign w:val="baseline"/>
                <w:lang w:eastAsia="zh-CN"/>
              </w:rPr>
              <w:t>、售后服务：原厂3年免费保修及上门服务,下1自然日上门修复（400报修电话节假日不休），免人力＋部件费用,所有部件均为电脑原厂部件。</w:t>
            </w:r>
          </w:p>
        </w:tc>
        <w:tc>
          <w:tcPr>
            <w:tcW w:w="800" w:type="dxa"/>
            <w:vAlign w:val="top"/>
          </w:tcPr>
          <w:p w14:paraId="51ADF6FA">
            <w:pPr>
              <w:pStyle w:val="27"/>
              <w:widowControl w:val="0"/>
              <w:spacing w:before="75" w:line="360" w:lineRule="auto"/>
              <w:ind w:left="188" w:leftChars="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台</w:t>
            </w:r>
          </w:p>
        </w:tc>
        <w:tc>
          <w:tcPr>
            <w:tcW w:w="934" w:type="dxa"/>
            <w:vAlign w:val="top"/>
          </w:tcPr>
          <w:p w14:paraId="4687670F">
            <w:pPr>
              <w:pStyle w:val="27"/>
              <w:widowControl w:val="0"/>
              <w:spacing w:before="75" w:line="360" w:lineRule="auto"/>
              <w:ind w:left="198" w:leftChars="0"/>
              <w:rPr>
                <w:rFonts w:hint="eastAsia" w:ascii="宋体" w:hAnsi="宋体" w:eastAsia="宋体" w:cs="宋体"/>
                <w:b w:val="0"/>
                <w:bCs w:val="0"/>
                <w:color w:val="auto"/>
                <w:spacing w:val="-7"/>
                <w:sz w:val="21"/>
                <w:szCs w:val="21"/>
                <w:highlight w:val="none"/>
                <w:lang w:val="en-US" w:eastAsia="zh-CN"/>
              </w:rPr>
            </w:pPr>
            <w:r>
              <w:rPr>
                <w:rFonts w:hint="eastAsia" w:ascii="宋体" w:hAnsi="宋体" w:eastAsia="宋体" w:cs="宋体"/>
                <w:b w:val="0"/>
                <w:bCs w:val="0"/>
                <w:color w:val="auto"/>
                <w:spacing w:val="-7"/>
                <w:sz w:val="21"/>
                <w:szCs w:val="21"/>
                <w:highlight w:val="none"/>
                <w:lang w:val="en-US" w:eastAsia="zh-CN"/>
              </w:rPr>
              <w:t>5</w:t>
            </w:r>
          </w:p>
        </w:tc>
      </w:tr>
      <w:tr w14:paraId="713D4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 w:type="dxa"/>
            <w:vAlign w:val="top"/>
          </w:tcPr>
          <w:p w14:paraId="10EE408E">
            <w:pPr>
              <w:pStyle w:val="27"/>
              <w:widowControl w:val="0"/>
              <w:spacing w:before="75" w:line="360" w:lineRule="auto"/>
              <w:ind w:left="175" w:leftChars="0"/>
              <w:rPr>
                <w:rFonts w:hint="eastAsia" w:ascii="宋体" w:hAnsi="宋体" w:eastAsia="宋体" w:cs="宋体"/>
                <w:b w:val="0"/>
                <w:bCs w:val="0"/>
                <w:color w:val="auto"/>
                <w:spacing w:val="-7"/>
                <w:sz w:val="21"/>
                <w:szCs w:val="21"/>
                <w:highlight w:val="none"/>
                <w:lang w:val="en-US" w:eastAsia="zh-CN"/>
              </w:rPr>
            </w:pPr>
            <w:r>
              <w:rPr>
                <w:rFonts w:hint="eastAsia" w:ascii="宋体" w:hAnsi="宋体" w:eastAsia="宋体" w:cs="宋体"/>
                <w:b w:val="0"/>
                <w:bCs w:val="0"/>
                <w:color w:val="auto"/>
                <w:spacing w:val="-7"/>
                <w:sz w:val="21"/>
                <w:szCs w:val="21"/>
                <w:highlight w:val="none"/>
                <w:lang w:val="en-US" w:eastAsia="zh-CN"/>
              </w:rPr>
              <w:t>13</w:t>
            </w:r>
          </w:p>
        </w:tc>
        <w:tc>
          <w:tcPr>
            <w:tcW w:w="1750" w:type="dxa"/>
            <w:vAlign w:val="top"/>
          </w:tcPr>
          <w:p w14:paraId="235D647B">
            <w:pPr>
              <w:pStyle w:val="27"/>
              <w:widowControl w:val="0"/>
              <w:spacing w:before="75" w:line="360" w:lineRule="auto"/>
              <w:ind w:left="10" w:leftChars="0"/>
              <w:rPr>
                <w:rFonts w:hint="eastAsia" w:ascii="宋体" w:hAnsi="宋体" w:eastAsia="宋体" w:cs="宋体"/>
                <w:b w:val="0"/>
                <w:bCs w:val="0"/>
                <w:color w:val="auto"/>
                <w:spacing w:val="2"/>
                <w:sz w:val="21"/>
                <w:szCs w:val="21"/>
                <w:highlight w:val="none"/>
              </w:rPr>
            </w:pPr>
            <w:r>
              <w:rPr>
                <w:rFonts w:hint="eastAsia" w:ascii="宋体" w:hAnsi="宋体" w:eastAsia="宋体" w:cs="宋体"/>
                <w:b w:val="0"/>
                <w:bCs w:val="0"/>
                <w:color w:val="auto"/>
                <w:spacing w:val="2"/>
                <w:sz w:val="21"/>
                <w:szCs w:val="21"/>
                <w:highlight w:val="none"/>
              </w:rPr>
              <w:t>学生计算机</w:t>
            </w:r>
          </w:p>
        </w:tc>
        <w:tc>
          <w:tcPr>
            <w:tcW w:w="5500" w:type="dxa"/>
            <w:vAlign w:val="top"/>
          </w:tcPr>
          <w:p w14:paraId="16E710D6">
            <w:pPr>
              <w:pStyle w:val="27"/>
              <w:widowControl w:val="0"/>
              <w:spacing w:before="24" w:line="360" w:lineRule="auto"/>
              <w:ind w:left="21" w:leftChars="0"/>
              <w:rPr>
                <w:rFonts w:hint="eastAsia" w:ascii="宋体" w:hAnsi="宋体" w:eastAsia="宋体" w:cs="宋体"/>
                <w:b w:val="0"/>
                <w:bCs w:val="0"/>
                <w:color w:val="auto"/>
                <w:sz w:val="21"/>
                <w:szCs w:val="21"/>
                <w:highlight w:val="none"/>
                <w:vertAlign w:val="baseline"/>
                <w:lang w:eastAsia="zh-CN"/>
              </w:rPr>
            </w:pPr>
            <w:r>
              <w:rPr>
                <w:rFonts w:hint="eastAsia" w:ascii="宋体" w:hAnsi="宋体" w:eastAsia="宋体" w:cs="宋体"/>
                <w:b w:val="0"/>
                <w:bCs w:val="0"/>
                <w:color w:val="auto"/>
                <w:sz w:val="21"/>
                <w:szCs w:val="21"/>
                <w:highlight w:val="none"/>
                <w:vertAlign w:val="baseline"/>
                <w:lang w:eastAsia="zh-CN"/>
              </w:rPr>
              <w:t>一、参数要求：</w:t>
            </w:r>
          </w:p>
          <w:p w14:paraId="0CE26462">
            <w:pPr>
              <w:pStyle w:val="27"/>
              <w:widowControl w:val="0"/>
              <w:spacing w:before="24" w:line="360" w:lineRule="auto"/>
              <w:ind w:left="21" w:leftChars="0"/>
              <w:rPr>
                <w:rFonts w:hint="eastAsia"/>
                <w:color w:val="auto"/>
                <w:sz w:val="21"/>
                <w:szCs w:val="21"/>
                <w:highlight w:val="none"/>
                <w:lang w:eastAsia="zh-CN"/>
              </w:rPr>
            </w:pPr>
            <w:r>
              <w:rPr>
                <w:rFonts w:hint="eastAsia" w:ascii="宋体" w:hAnsi="宋体" w:eastAsia="宋体" w:cs="宋体"/>
                <w:b w:val="0"/>
                <w:bCs w:val="0"/>
                <w:color w:val="auto"/>
                <w:sz w:val="21"/>
                <w:szCs w:val="21"/>
                <w:highlight w:val="none"/>
                <w:vertAlign w:val="baseline"/>
                <w:lang w:eastAsia="zh-CN"/>
              </w:rPr>
              <w:t>1、</w:t>
            </w:r>
            <w:r>
              <w:rPr>
                <w:rFonts w:hint="eastAsia" w:ascii="宋体" w:hAnsi="宋体" w:eastAsia="宋体" w:cs="宋体"/>
                <w:b w:val="0"/>
                <w:bCs w:val="0"/>
                <w:color w:val="auto"/>
                <w:spacing w:val="8"/>
                <w:sz w:val="21"/>
                <w:szCs w:val="21"/>
                <w:highlight w:val="none"/>
                <w:lang w:eastAsia="zh-CN"/>
              </w:rPr>
              <w:t>★</w:t>
            </w:r>
            <w:r>
              <w:rPr>
                <w:rFonts w:hint="eastAsia"/>
                <w:color w:val="auto"/>
                <w:sz w:val="21"/>
                <w:szCs w:val="21"/>
                <w:highlight w:val="none"/>
                <w:lang w:eastAsia="zh-CN"/>
              </w:rPr>
              <w:t>处理器：采用国产兆芯KX-U6780A处理器，CPU物理核心数≥8核，主频≥2.7GHz，末级缓存缓存容量≥8MB；</w:t>
            </w:r>
          </w:p>
          <w:p w14:paraId="785A7190">
            <w:pPr>
              <w:pStyle w:val="27"/>
              <w:widowControl w:val="0"/>
              <w:spacing w:before="24" w:line="360" w:lineRule="auto"/>
              <w:ind w:left="21" w:leftChars="0"/>
              <w:rPr>
                <w:rFonts w:hint="eastAsia"/>
                <w:color w:val="auto"/>
                <w:sz w:val="21"/>
                <w:szCs w:val="21"/>
                <w:highlight w:val="none"/>
                <w:lang w:eastAsia="zh-CN"/>
              </w:rPr>
            </w:pPr>
            <w:r>
              <w:rPr>
                <w:rFonts w:hint="eastAsia" w:ascii="宋体" w:hAnsi="宋体" w:eastAsia="宋体" w:cs="宋体"/>
                <w:b w:val="0"/>
                <w:bCs w:val="0"/>
                <w:color w:val="auto"/>
                <w:sz w:val="21"/>
                <w:szCs w:val="21"/>
                <w:highlight w:val="none"/>
                <w:vertAlign w:val="baseline"/>
                <w:lang w:eastAsia="zh-CN"/>
              </w:rPr>
              <w:t>2、</w:t>
            </w:r>
            <w:r>
              <w:rPr>
                <w:rFonts w:hint="eastAsia"/>
                <w:color w:val="auto"/>
                <w:spacing w:val="8"/>
                <w:sz w:val="21"/>
                <w:szCs w:val="21"/>
                <w:highlight w:val="none"/>
                <w:lang w:eastAsia="zh-CN"/>
              </w:rPr>
              <w:t>★</w:t>
            </w:r>
            <w:r>
              <w:rPr>
                <w:rFonts w:hint="eastAsia"/>
                <w:color w:val="auto"/>
                <w:sz w:val="21"/>
                <w:szCs w:val="21"/>
                <w:highlight w:val="none"/>
                <w:lang w:eastAsia="zh-CN"/>
              </w:rPr>
              <w:t>内存：≥8GB DDR4内存，内存读写速率≥3200MT/s，不少于4个内存插槽，内存插槽满配时提供的最高内存容量≥64GB；</w:t>
            </w:r>
          </w:p>
          <w:p w14:paraId="35CEC97E">
            <w:pPr>
              <w:pStyle w:val="27"/>
              <w:widowControl w:val="0"/>
              <w:spacing w:before="24" w:line="360" w:lineRule="auto"/>
              <w:ind w:left="21" w:leftChars="0"/>
              <w:rPr>
                <w:rFonts w:hint="eastAsia" w:ascii="宋体" w:hAnsi="宋体" w:eastAsia="宋体" w:cs="宋体"/>
                <w:b w:val="0"/>
                <w:bCs w:val="0"/>
                <w:color w:val="auto"/>
                <w:sz w:val="21"/>
                <w:szCs w:val="21"/>
                <w:highlight w:val="none"/>
                <w:vertAlign w:val="baseline"/>
                <w:lang w:eastAsia="zh-CN"/>
              </w:rPr>
            </w:pPr>
            <w:r>
              <w:rPr>
                <w:rFonts w:hint="eastAsia" w:ascii="宋体" w:hAnsi="宋体" w:eastAsia="宋体" w:cs="宋体"/>
                <w:b w:val="0"/>
                <w:bCs w:val="0"/>
                <w:color w:val="auto"/>
                <w:sz w:val="21"/>
                <w:szCs w:val="21"/>
                <w:highlight w:val="none"/>
                <w:vertAlign w:val="baseline"/>
                <w:lang w:eastAsia="zh-CN"/>
              </w:rPr>
              <w:t>3、硬盘：≥256GB M.2接口NVMe协议SSD，支持混合硬盘，最大可扩展至1T SSD+2T机械硬盘，有硬盘减震功能；</w:t>
            </w:r>
          </w:p>
          <w:p w14:paraId="132FDB4B">
            <w:pPr>
              <w:pStyle w:val="27"/>
              <w:widowControl w:val="0"/>
              <w:spacing w:before="24" w:line="360" w:lineRule="auto"/>
              <w:ind w:left="21" w:leftChars="0"/>
              <w:rPr>
                <w:rFonts w:hint="eastAsia" w:ascii="宋体" w:hAnsi="宋体" w:eastAsia="宋体" w:cs="宋体"/>
                <w:b w:val="0"/>
                <w:bCs w:val="0"/>
                <w:color w:val="auto"/>
                <w:sz w:val="21"/>
                <w:szCs w:val="21"/>
                <w:highlight w:val="none"/>
                <w:vertAlign w:val="baseline"/>
                <w:lang w:eastAsia="zh-CN"/>
              </w:rPr>
            </w:pPr>
            <w:r>
              <w:rPr>
                <w:rFonts w:hint="eastAsia" w:ascii="宋体" w:hAnsi="宋体" w:eastAsia="宋体" w:cs="宋体"/>
                <w:b w:val="0"/>
                <w:bCs w:val="0"/>
                <w:color w:val="auto"/>
                <w:sz w:val="21"/>
                <w:szCs w:val="21"/>
                <w:highlight w:val="none"/>
                <w:vertAlign w:val="baseline"/>
                <w:lang w:eastAsia="zh-CN"/>
              </w:rPr>
              <w:t>4、显卡：高性能集成显卡；</w:t>
            </w:r>
          </w:p>
          <w:p w14:paraId="7D3674DC">
            <w:pPr>
              <w:pStyle w:val="27"/>
              <w:widowControl w:val="0"/>
              <w:spacing w:before="24" w:line="360" w:lineRule="auto"/>
              <w:ind w:left="21" w:leftChars="0"/>
              <w:rPr>
                <w:rFonts w:hint="eastAsia" w:ascii="宋体" w:hAnsi="宋体" w:eastAsia="宋体" w:cs="宋体"/>
                <w:b w:val="0"/>
                <w:bCs w:val="0"/>
                <w:color w:val="auto"/>
                <w:sz w:val="21"/>
                <w:szCs w:val="21"/>
                <w:highlight w:val="none"/>
                <w:vertAlign w:val="baseline"/>
                <w:lang w:eastAsia="zh-CN"/>
              </w:rPr>
            </w:pPr>
            <w:r>
              <w:rPr>
                <w:rFonts w:hint="eastAsia" w:ascii="宋体" w:hAnsi="宋体" w:eastAsia="宋体" w:cs="宋体"/>
                <w:b w:val="0"/>
                <w:bCs w:val="0"/>
                <w:color w:val="auto"/>
                <w:sz w:val="21"/>
                <w:szCs w:val="21"/>
                <w:highlight w:val="none"/>
                <w:vertAlign w:val="baseline"/>
                <w:lang w:eastAsia="zh-CN"/>
              </w:rPr>
              <w:t>5、</w:t>
            </w:r>
            <w:r>
              <w:rPr>
                <w:rFonts w:hint="eastAsia" w:ascii="宋体" w:hAnsi="宋体" w:eastAsia="宋体" w:cs="宋体"/>
                <w:b w:val="0"/>
                <w:bCs w:val="0"/>
                <w:color w:val="auto"/>
                <w:spacing w:val="8"/>
                <w:sz w:val="21"/>
                <w:szCs w:val="21"/>
                <w:highlight w:val="none"/>
                <w:lang w:eastAsia="zh-CN"/>
              </w:rPr>
              <w:t>★</w:t>
            </w:r>
            <w:r>
              <w:rPr>
                <w:rFonts w:hint="eastAsia" w:ascii="宋体" w:hAnsi="宋体" w:eastAsia="宋体" w:cs="宋体"/>
                <w:b w:val="0"/>
                <w:bCs w:val="0"/>
                <w:color w:val="auto"/>
                <w:sz w:val="21"/>
                <w:szCs w:val="21"/>
                <w:highlight w:val="none"/>
                <w:vertAlign w:val="baseline"/>
                <w:lang w:eastAsia="zh-CN"/>
              </w:rPr>
              <w:t>主板接口：配置≥1个PCIe x16,≥1个PCIe x8,≥1个PCIe x4, ≥1个PCIe x1；USB总数≥12个（前置不少于2个USB3.2），所有USB接口均为主板原装接口，不接受转接口；板载集成1个VGA 、2个数字视频接口（2*HDMI或HDMI+DP)；≥1个M.2接口，≥4个SATA3.0 接口；主板集成10/100M/1000M 自适应以太网卡，原厂可配置同品牌网络防雷器，有网络端口防雷功能；</w:t>
            </w:r>
          </w:p>
          <w:p w14:paraId="0B7B56E1">
            <w:pPr>
              <w:pStyle w:val="27"/>
              <w:widowControl w:val="0"/>
              <w:spacing w:before="24" w:line="360" w:lineRule="auto"/>
              <w:ind w:left="21" w:leftChars="0"/>
              <w:rPr>
                <w:rFonts w:hint="eastAsia" w:ascii="宋体" w:hAnsi="宋体" w:eastAsia="宋体" w:cs="宋体"/>
                <w:b w:val="0"/>
                <w:bCs w:val="0"/>
                <w:color w:val="auto"/>
                <w:sz w:val="21"/>
                <w:szCs w:val="21"/>
                <w:highlight w:val="none"/>
                <w:vertAlign w:val="baseline"/>
                <w:lang w:eastAsia="zh-CN"/>
              </w:rPr>
            </w:pPr>
            <w:r>
              <w:rPr>
                <w:rFonts w:hint="eastAsia" w:ascii="宋体" w:hAnsi="宋体" w:eastAsia="宋体" w:cs="宋体"/>
                <w:b w:val="0"/>
                <w:bCs w:val="0"/>
                <w:color w:val="auto"/>
                <w:sz w:val="21"/>
                <w:szCs w:val="21"/>
                <w:highlight w:val="none"/>
                <w:vertAlign w:val="baseline"/>
                <w:lang w:eastAsia="zh-CN"/>
              </w:rPr>
              <w:t>6、显示器：与主机同品牌显示屏尺寸≥23.8英寸，屏幕类型采用IPS，显示屏防蓝光支持防蓝光模式，显示屏刷新率≥100Hz，显示屏色域≥99% sRGB，显示屏响应时间≤5ms，显示屏亮度≥300 尼特，显示屏亮度一致性≥70%，显示屏对比度≥1000:1，显示器分辨率≥1920*1080,显示接口：VGA、HDMI；</w:t>
            </w:r>
          </w:p>
          <w:p w14:paraId="0AB653AA">
            <w:pPr>
              <w:pStyle w:val="27"/>
              <w:widowControl w:val="0"/>
              <w:spacing w:before="24" w:line="360" w:lineRule="auto"/>
              <w:ind w:left="21" w:leftChars="0"/>
              <w:rPr>
                <w:rFonts w:hint="eastAsia"/>
                <w:color w:val="auto"/>
                <w:sz w:val="21"/>
                <w:szCs w:val="21"/>
                <w:highlight w:val="none"/>
                <w:lang w:eastAsia="zh-CN"/>
              </w:rPr>
            </w:pPr>
            <w:r>
              <w:rPr>
                <w:rFonts w:hint="eastAsia" w:ascii="宋体" w:hAnsi="宋体" w:eastAsia="宋体" w:cs="宋体"/>
                <w:b w:val="0"/>
                <w:bCs w:val="0"/>
                <w:color w:val="auto"/>
                <w:sz w:val="21"/>
                <w:szCs w:val="21"/>
                <w:highlight w:val="none"/>
                <w:vertAlign w:val="baseline"/>
                <w:lang w:eastAsia="zh-CN"/>
              </w:rPr>
              <w:t>7、键鼠：</w:t>
            </w:r>
            <w:r>
              <w:rPr>
                <w:rFonts w:hint="eastAsia"/>
                <w:color w:val="auto"/>
                <w:sz w:val="21"/>
                <w:szCs w:val="21"/>
                <w:highlight w:val="none"/>
                <w:lang w:eastAsia="zh-CN"/>
              </w:rPr>
              <w:t>同品牌USB光电鼠标、键盘，键盘防水且自带导水孔；</w:t>
            </w:r>
          </w:p>
          <w:p w14:paraId="61F2D6D6">
            <w:pPr>
              <w:pStyle w:val="27"/>
              <w:widowControl w:val="0"/>
              <w:spacing w:before="24" w:line="360" w:lineRule="auto"/>
              <w:ind w:left="21" w:leftChars="0"/>
              <w:rPr>
                <w:rFonts w:hint="eastAsia"/>
                <w:color w:val="auto"/>
                <w:sz w:val="21"/>
                <w:szCs w:val="21"/>
                <w:highlight w:val="none"/>
                <w:lang w:eastAsia="zh-CN"/>
              </w:rPr>
            </w:pPr>
            <w:r>
              <w:rPr>
                <w:rFonts w:hint="eastAsia" w:ascii="宋体" w:hAnsi="宋体" w:eastAsia="宋体" w:cs="宋体"/>
                <w:b w:val="0"/>
                <w:bCs w:val="0"/>
                <w:color w:val="auto"/>
                <w:sz w:val="21"/>
                <w:szCs w:val="21"/>
                <w:highlight w:val="none"/>
                <w:vertAlign w:val="baseline"/>
                <w:lang w:eastAsia="zh-CN"/>
              </w:rPr>
              <w:t>8、</w:t>
            </w:r>
            <w:r>
              <w:rPr>
                <w:rFonts w:hint="eastAsia"/>
                <w:color w:val="auto"/>
                <w:sz w:val="21"/>
                <w:szCs w:val="21"/>
                <w:highlight w:val="none"/>
                <w:lang w:eastAsia="zh-CN"/>
              </w:rPr>
              <w:t>机箱：机箱前置至少具备1个网络故障灯，以便于快速诊断网路通畅情况；机型体积≥</w:t>
            </w:r>
            <w:r>
              <w:rPr>
                <w:color w:val="auto"/>
                <w:sz w:val="21"/>
                <w:szCs w:val="21"/>
                <w:highlight w:val="none"/>
                <w:lang w:eastAsia="zh-CN"/>
              </w:rPr>
              <w:t>8</w:t>
            </w:r>
            <w:r>
              <w:rPr>
                <w:rFonts w:hint="eastAsia"/>
                <w:color w:val="auto"/>
                <w:sz w:val="21"/>
                <w:szCs w:val="21"/>
                <w:highlight w:val="none"/>
                <w:lang w:eastAsia="zh-CN"/>
              </w:rPr>
              <w:t>L，整机防尘等级不低于国际标准IP5X级；</w:t>
            </w:r>
          </w:p>
          <w:p w14:paraId="5E7184F1">
            <w:pPr>
              <w:pStyle w:val="27"/>
              <w:widowControl w:val="0"/>
              <w:spacing w:before="24" w:line="360" w:lineRule="auto"/>
              <w:ind w:left="21"/>
              <w:rPr>
                <w:rFonts w:hint="eastAsia" w:ascii="宋体" w:hAnsi="宋体" w:eastAsia="宋体" w:cs="宋体"/>
                <w:b w:val="0"/>
                <w:bCs w:val="0"/>
                <w:color w:val="auto"/>
                <w:sz w:val="21"/>
                <w:szCs w:val="21"/>
                <w:highlight w:val="none"/>
                <w:vertAlign w:val="baseline"/>
                <w:lang w:eastAsia="zh-CN"/>
              </w:rPr>
            </w:pPr>
            <w:r>
              <w:rPr>
                <w:rFonts w:hint="eastAsia" w:ascii="宋体" w:hAnsi="宋体" w:eastAsia="宋体" w:cs="宋体"/>
                <w:b w:val="0"/>
                <w:bCs w:val="0"/>
                <w:color w:val="auto"/>
                <w:sz w:val="21"/>
                <w:szCs w:val="21"/>
                <w:highlight w:val="none"/>
                <w:vertAlign w:val="baseline"/>
                <w:lang w:eastAsia="zh-CN"/>
              </w:rPr>
              <w:t xml:space="preserve">9、电源：≥200W节能电源；                                                                                                                                                                                                                                                                                        </w:t>
            </w:r>
            <w:r>
              <w:rPr>
                <w:rFonts w:hint="eastAsia"/>
                <w:color w:val="auto"/>
                <w:sz w:val="21"/>
                <w:szCs w:val="21"/>
                <w:highlight w:val="none"/>
                <w:lang w:eastAsia="zh-CN"/>
              </w:rPr>
              <w:t>10、操作系统：预装银河麒麟桌面操作系统V10（内核版本5.4，三年服务，带正版授权）</w:t>
            </w:r>
          </w:p>
          <w:p w14:paraId="5F8EE94A">
            <w:pPr>
              <w:pStyle w:val="27"/>
              <w:widowControl w:val="0"/>
              <w:spacing w:before="1" w:line="360" w:lineRule="auto"/>
              <w:ind w:left="21" w:leftChars="0"/>
              <w:rPr>
                <w:rFonts w:hint="eastAsia" w:ascii="宋体" w:hAnsi="宋体" w:eastAsia="宋体" w:cs="宋体"/>
                <w:b w:val="0"/>
                <w:bCs w:val="0"/>
                <w:color w:val="auto"/>
                <w:sz w:val="21"/>
                <w:szCs w:val="21"/>
                <w:highlight w:val="none"/>
                <w:vertAlign w:val="baseline"/>
                <w:lang w:eastAsia="zh-CN"/>
              </w:rPr>
            </w:pPr>
            <w:r>
              <w:rPr>
                <w:rFonts w:hint="eastAsia" w:ascii="宋体" w:hAnsi="宋体" w:eastAsia="宋体" w:cs="宋体"/>
                <w:b w:val="0"/>
                <w:bCs w:val="0"/>
                <w:color w:val="auto"/>
                <w:spacing w:val="8"/>
                <w:sz w:val="21"/>
                <w:szCs w:val="21"/>
                <w:highlight w:val="none"/>
                <w:lang w:eastAsia="zh-CN"/>
              </w:rPr>
              <w:t>★</w:t>
            </w:r>
            <w:r>
              <w:rPr>
                <w:rFonts w:hint="eastAsia" w:cs="宋体"/>
                <w:b w:val="0"/>
                <w:bCs w:val="0"/>
                <w:color w:val="auto"/>
                <w:sz w:val="21"/>
                <w:szCs w:val="21"/>
                <w:highlight w:val="none"/>
                <w:vertAlign w:val="baseline"/>
                <w:lang w:val="en-US" w:eastAsia="zh-CN"/>
              </w:rPr>
              <w:t>11.为确保货物质量及原厂品质，以上打★技术参数需在供货时出具原厂符合性证明函；</w:t>
            </w:r>
          </w:p>
          <w:p w14:paraId="07615CF3">
            <w:pPr>
              <w:pStyle w:val="27"/>
              <w:widowControl w:val="0"/>
              <w:spacing w:before="24" w:line="360" w:lineRule="auto"/>
              <w:ind w:left="21" w:leftChars="0"/>
              <w:rPr>
                <w:rFonts w:hint="eastAsia" w:ascii="宋体" w:hAnsi="宋体" w:eastAsia="宋体" w:cs="宋体"/>
                <w:b w:val="0"/>
                <w:bCs w:val="0"/>
                <w:color w:val="auto"/>
                <w:sz w:val="21"/>
                <w:szCs w:val="21"/>
                <w:highlight w:val="none"/>
                <w:vertAlign w:val="baseline"/>
                <w:lang w:eastAsia="zh-CN"/>
              </w:rPr>
            </w:pPr>
            <w:r>
              <w:rPr>
                <w:rFonts w:hint="eastAsia" w:ascii="宋体" w:hAnsi="宋体" w:eastAsia="宋体" w:cs="宋体"/>
                <w:b w:val="0"/>
                <w:bCs w:val="0"/>
                <w:color w:val="auto"/>
                <w:sz w:val="21"/>
                <w:szCs w:val="21"/>
                <w:highlight w:val="none"/>
                <w:vertAlign w:val="baseline"/>
                <w:lang w:eastAsia="zh-CN"/>
              </w:rPr>
              <w:t>二、融合桌面终端管理软件：</w:t>
            </w:r>
          </w:p>
          <w:p w14:paraId="14EFFC6B">
            <w:pPr>
              <w:pStyle w:val="27"/>
              <w:widowControl w:val="0"/>
              <w:spacing w:before="24" w:line="360" w:lineRule="auto"/>
              <w:ind w:left="21" w:leftChars="0"/>
              <w:rPr>
                <w:rFonts w:hint="eastAsia" w:ascii="宋体" w:hAnsi="宋体" w:eastAsia="宋体" w:cs="宋体"/>
                <w:b w:val="0"/>
                <w:bCs w:val="0"/>
                <w:color w:val="auto"/>
                <w:sz w:val="21"/>
                <w:szCs w:val="21"/>
                <w:highlight w:val="none"/>
                <w:vertAlign w:val="baseline"/>
                <w:lang w:eastAsia="zh-CN"/>
              </w:rPr>
            </w:pPr>
            <w:r>
              <w:rPr>
                <w:rFonts w:hint="eastAsia" w:ascii="宋体" w:hAnsi="宋体" w:eastAsia="宋体" w:cs="宋体"/>
                <w:b w:val="0"/>
                <w:bCs w:val="0"/>
                <w:color w:val="auto"/>
                <w:sz w:val="21"/>
                <w:szCs w:val="21"/>
                <w:highlight w:val="none"/>
                <w:vertAlign w:val="baseline"/>
                <w:lang w:eastAsia="zh-CN"/>
              </w:rPr>
              <w:t>1、支持系统环境的批量部署，可根据不同专业的教学、考试要求，快速创建多套教学环境，使用时开放，不使用时随时回收。</w:t>
            </w:r>
          </w:p>
          <w:p w14:paraId="2031729E">
            <w:pPr>
              <w:pStyle w:val="27"/>
              <w:widowControl w:val="0"/>
              <w:spacing w:before="24" w:line="360" w:lineRule="auto"/>
              <w:ind w:left="21" w:leftChars="0"/>
              <w:rPr>
                <w:rFonts w:hint="eastAsia" w:ascii="宋体" w:hAnsi="宋体" w:eastAsia="宋体" w:cs="宋体"/>
                <w:b w:val="0"/>
                <w:bCs w:val="0"/>
                <w:color w:val="auto"/>
                <w:sz w:val="21"/>
                <w:szCs w:val="21"/>
                <w:highlight w:val="none"/>
                <w:vertAlign w:val="baseline"/>
                <w:lang w:eastAsia="zh-CN"/>
              </w:rPr>
            </w:pPr>
            <w:r>
              <w:rPr>
                <w:rFonts w:hint="eastAsia" w:ascii="宋体" w:hAnsi="宋体" w:eastAsia="宋体" w:cs="宋体"/>
                <w:b w:val="0"/>
                <w:bCs w:val="0"/>
                <w:color w:val="auto"/>
                <w:sz w:val="21"/>
                <w:szCs w:val="21"/>
                <w:highlight w:val="none"/>
                <w:vertAlign w:val="baseline"/>
                <w:lang w:eastAsia="zh-CN"/>
              </w:rPr>
              <w:t>2、需支持用户桌面在需要帮助的时候，云桌面管理平台可以直接向需要帮助的用户桌面发起帮助，进行这一项操作时不需要借助第三方软件。</w:t>
            </w:r>
          </w:p>
          <w:p w14:paraId="294132E7">
            <w:pPr>
              <w:pStyle w:val="27"/>
              <w:widowControl w:val="0"/>
              <w:spacing w:before="24" w:line="360" w:lineRule="auto"/>
              <w:ind w:left="21" w:leftChars="0"/>
              <w:rPr>
                <w:rFonts w:hint="eastAsia" w:ascii="宋体" w:hAnsi="宋体" w:eastAsia="宋体" w:cs="宋体"/>
                <w:b w:val="0"/>
                <w:bCs w:val="0"/>
                <w:color w:val="auto"/>
                <w:sz w:val="21"/>
                <w:szCs w:val="21"/>
                <w:highlight w:val="none"/>
                <w:vertAlign w:val="baseline"/>
                <w:lang w:eastAsia="zh-CN"/>
              </w:rPr>
            </w:pPr>
            <w:r>
              <w:rPr>
                <w:rFonts w:hint="eastAsia" w:ascii="宋体" w:hAnsi="宋体" w:eastAsia="宋体" w:cs="宋体"/>
                <w:b w:val="0"/>
                <w:bCs w:val="0"/>
                <w:color w:val="auto"/>
                <w:sz w:val="21"/>
                <w:szCs w:val="21"/>
                <w:highlight w:val="none"/>
                <w:vertAlign w:val="baseline"/>
                <w:lang w:eastAsia="zh-CN"/>
              </w:rPr>
              <w:t>3、支持开机logo自定义，可以自定义设备开机登录页面logo及文字定制，便于学校进行资产管理。</w:t>
            </w:r>
          </w:p>
          <w:p w14:paraId="2371FD92">
            <w:pPr>
              <w:pStyle w:val="27"/>
              <w:widowControl w:val="0"/>
              <w:spacing w:before="24" w:line="360" w:lineRule="auto"/>
              <w:ind w:left="21" w:leftChars="0"/>
              <w:rPr>
                <w:rFonts w:hint="eastAsia" w:ascii="宋体" w:hAnsi="宋体" w:eastAsia="宋体" w:cs="宋体"/>
                <w:b w:val="0"/>
                <w:bCs w:val="0"/>
                <w:color w:val="auto"/>
                <w:sz w:val="21"/>
                <w:szCs w:val="21"/>
                <w:highlight w:val="none"/>
                <w:vertAlign w:val="baseline"/>
                <w:lang w:eastAsia="zh-CN"/>
              </w:rPr>
            </w:pPr>
            <w:r>
              <w:rPr>
                <w:rFonts w:hint="eastAsia" w:ascii="宋体" w:hAnsi="宋体" w:eastAsia="宋体" w:cs="宋体"/>
                <w:b w:val="0"/>
                <w:bCs w:val="0"/>
                <w:color w:val="auto"/>
                <w:sz w:val="21"/>
                <w:szCs w:val="21"/>
                <w:highlight w:val="none"/>
                <w:vertAlign w:val="baseline"/>
                <w:lang w:eastAsia="zh-CN"/>
              </w:rPr>
              <w:t>4、为简化运维和管理工作，云桌面需要提供系统垃圾清理功能，保障机房电脑能高效运行，稳定使用。</w:t>
            </w:r>
          </w:p>
          <w:p w14:paraId="19B60E4D">
            <w:pPr>
              <w:pStyle w:val="27"/>
              <w:widowControl w:val="0"/>
              <w:spacing w:before="24" w:line="360" w:lineRule="auto"/>
              <w:ind w:left="21" w:leftChars="0"/>
              <w:rPr>
                <w:rFonts w:hint="eastAsia" w:ascii="宋体" w:hAnsi="宋体" w:eastAsia="宋体" w:cs="宋体"/>
                <w:b w:val="0"/>
                <w:bCs w:val="0"/>
                <w:color w:val="auto"/>
                <w:sz w:val="21"/>
                <w:szCs w:val="21"/>
                <w:highlight w:val="none"/>
                <w:vertAlign w:val="baseline"/>
                <w:lang w:eastAsia="zh-CN"/>
              </w:rPr>
            </w:pPr>
            <w:r>
              <w:rPr>
                <w:rFonts w:hint="eastAsia" w:ascii="宋体" w:hAnsi="宋体" w:eastAsia="宋体" w:cs="宋体"/>
                <w:b w:val="0"/>
                <w:bCs w:val="0"/>
                <w:color w:val="auto"/>
                <w:sz w:val="21"/>
                <w:szCs w:val="21"/>
                <w:highlight w:val="none"/>
                <w:vertAlign w:val="baseline"/>
                <w:lang w:eastAsia="zh-CN"/>
              </w:rPr>
              <w:t>5、能够单独设定桌面系统盘/数据盘的还原属性，支持每天还原、每周还原、每月还原，支持自动更新桌面。</w:t>
            </w:r>
          </w:p>
          <w:p w14:paraId="014EF572">
            <w:pPr>
              <w:pStyle w:val="27"/>
              <w:widowControl w:val="0"/>
              <w:spacing w:before="24" w:line="360" w:lineRule="auto"/>
              <w:ind w:left="21" w:leftChars="0"/>
              <w:rPr>
                <w:rFonts w:hint="eastAsia" w:ascii="宋体" w:hAnsi="宋体" w:eastAsia="宋体" w:cs="宋体"/>
                <w:b w:val="0"/>
                <w:bCs w:val="0"/>
                <w:color w:val="auto"/>
                <w:sz w:val="21"/>
                <w:szCs w:val="21"/>
                <w:highlight w:val="none"/>
                <w:vertAlign w:val="baseline"/>
                <w:lang w:eastAsia="zh-CN"/>
              </w:rPr>
            </w:pPr>
            <w:r>
              <w:rPr>
                <w:rFonts w:hint="eastAsia" w:ascii="宋体" w:hAnsi="宋体" w:eastAsia="宋体" w:cs="宋体"/>
                <w:b w:val="0"/>
                <w:bCs w:val="0"/>
                <w:color w:val="auto"/>
                <w:sz w:val="21"/>
                <w:szCs w:val="21"/>
                <w:highlight w:val="none"/>
                <w:vertAlign w:val="baseline"/>
                <w:lang w:eastAsia="zh-CN"/>
              </w:rPr>
              <w:t>6、为满足多种使用需求，需支持多种系统镜像例如Win7、Win10、Win11、UOS、麒麟、中科方德等主流镜像，为降低使用复杂度要求云桌面管理系统软件可以进行一键切换系统镜像。</w:t>
            </w:r>
          </w:p>
          <w:p w14:paraId="60814059">
            <w:pPr>
              <w:pStyle w:val="27"/>
              <w:widowControl w:val="0"/>
              <w:spacing w:before="24" w:line="360" w:lineRule="auto"/>
              <w:ind w:left="21" w:leftChars="0"/>
              <w:rPr>
                <w:rFonts w:hint="eastAsia" w:ascii="宋体" w:hAnsi="宋体" w:eastAsia="宋体" w:cs="宋体"/>
                <w:b w:val="0"/>
                <w:bCs w:val="0"/>
                <w:color w:val="auto"/>
                <w:sz w:val="21"/>
                <w:szCs w:val="21"/>
                <w:highlight w:val="none"/>
                <w:vertAlign w:val="baseline"/>
                <w:lang w:eastAsia="zh-CN"/>
              </w:rPr>
            </w:pPr>
            <w:r>
              <w:rPr>
                <w:rFonts w:hint="eastAsia" w:ascii="宋体" w:hAnsi="宋体" w:eastAsia="宋体" w:cs="宋体"/>
                <w:b w:val="0"/>
                <w:bCs w:val="0"/>
                <w:color w:val="auto"/>
                <w:sz w:val="21"/>
                <w:szCs w:val="21"/>
                <w:highlight w:val="none"/>
                <w:vertAlign w:val="baseline"/>
                <w:lang w:eastAsia="zh-CN"/>
              </w:rPr>
              <w:t>7、云桌面系统软件支持系统同传，为保障同传传输速度，需支持BT传输。</w:t>
            </w:r>
          </w:p>
          <w:p w14:paraId="73B64FE0">
            <w:pPr>
              <w:pStyle w:val="27"/>
              <w:widowControl w:val="0"/>
              <w:spacing w:before="24" w:line="360" w:lineRule="auto"/>
              <w:ind w:left="21" w:leftChars="0"/>
              <w:rPr>
                <w:rFonts w:hint="eastAsia" w:ascii="宋体" w:hAnsi="宋体" w:eastAsia="宋体" w:cs="宋体"/>
                <w:b w:val="0"/>
                <w:bCs w:val="0"/>
                <w:color w:val="auto"/>
                <w:sz w:val="21"/>
                <w:szCs w:val="21"/>
                <w:highlight w:val="none"/>
                <w:vertAlign w:val="baseline"/>
                <w:lang w:eastAsia="zh-CN"/>
              </w:rPr>
            </w:pPr>
            <w:r>
              <w:rPr>
                <w:rFonts w:hint="eastAsia" w:ascii="宋体" w:hAnsi="宋体" w:eastAsia="宋体" w:cs="宋体"/>
                <w:b w:val="0"/>
                <w:bCs w:val="0"/>
                <w:color w:val="auto"/>
                <w:sz w:val="21"/>
                <w:szCs w:val="21"/>
                <w:highlight w:val="none"/>
                <w:vertAlign w:val="baseline"/>
                <w:lang w:eastAsia="zh-CN"/>
              </w:rPr>
              <w:t>8、云桌面系统支持获取所有设备的状态、设备编号、设备IP、设备MAC、CPU信息、内存使用率、运行时间、磁盘信息等信息，便于管理员统计已纳管的设备资产情况。</w:t>
            </w:r>
          </w:p>
          <w:p w14:paraId="35BE7B31">
            <w:pPr>
              <w:pStyle w:val="27"/>
              <w:widowControl w:val="0"/>
              <w:spacing w:before="24" w:line="360" w:lineRule="auto"/>
              <w:ind w:left="21" w:leftChars="0"/>
              <w:rPr>
                <w:rFonts w:hint="eastAsia" w:ascii="宋体" w:hAnsi="宋体" w:eastAsia="宋体" w:cs="宋体"/>
                <w:b w:val="0"/>
                <w:bCs w:val="0"/>
                <w:color w:val="auto"/>
                <w:sz w:val="21"/>
                <w:szCs w:val="21"/>
                <w:highlight w:val="none"/>
                <w:vertAlign w:val="baseline"/>
                <w:lang w:eastAsia="zh-CN"/>
              </w:rPr>
            </w:pPr>
            <w:r>
              <w:rPr>
                <w:rFonts w:hint="eastAsia" w:ascii="宋体" w:hAnsi="宋体" w:eastAsia="宋体" w:cs="宋体"/>
                <w:b w:val="0"/>
                <w:bCs w:val="0"/>
                <w:color w:val="auto"/>
                <w:sz w:val="21"/>
                <w:szCs w:val="21"/>
                <w:highlight w:val="none"/>
                <w:vertAlign w:val="baseline"/>
                <w:lang w:eastAsia="zh-CN"/>
              </w:rPr>
              <w:t>9、为提供更加良好的桌面使用环境，需提供广告弹窗拦截功能，开启后系统自动拦截用户设备桌面弹窗广告，净化桌面环境。</w:t>
            </w:r>
          </w:p>
          <w:p w14:paraId="286BDF6A">
            <w:pPr>
              <w:pStyle w:val="27"/>
              <w:widowControl w:val="0"/>
              <w:spacing w:before="24" w:line="360" w:lineRule="auto"/>
              <w:ind w:left="21" w:leftChars="0"/>
              <w:rPr>
                <w:rFonts w:hint="eastAsia" w:ascii="宋体" w:hAnsi="宋体" w:eastAsia="宋体" w:cs="宋体"/>
                <w:b w:val="0"/>
                <w:bCs w:val="0"/>
                <w:color w:val="auto"/>
                <w:sz w:val="21"/>
                <w:szCs w:val="21"/>
                <w:highlight w:val="none"/>
                <w:vertAlign w:val="baseline"/>
                <w:lang w:eastAsia="zh-CN"/>
              </w:rPr>
            </w:pPr>
            <w:r>
              <w:rPr>
                <w:rFonts w:hint="eastAsia" w:ascii="宋体" w:hAnsi="宋体" w:eastAsia="宋体" w:cs="宋体"/>
                <w:b w:val="0"/>
                <w:bCs w:val="0"/>
                <w:color w:val="auto"/>
                <w:sz w:val="21"/>
                <w:szCs w:val="21"/>
                <w:highlight w:val="none"/>
                <w:vertAlign w:val="baseline"/>
                <w:lang w:eastAsia="zh-CN"/>
              </w:rPr>
              <w:t>10、提供环境监测功能，针对用户正在使用的桌面系统环境进行巡检，监测内容以列表形式呈现内容包含但不限于电脑名称、系统版本、IP、内存、硬盘等状态。如出现网络连接中断、USB未连接、未知盘符，均会进行告警。</w:t>
            </w:r>
          </w:p>
          <w:p w14:paraId="6D3D6442">
            <w:pPr>
              <w:pStyle w:val="27"/>
              <w:widowControl w:val="0"/>
              <w:spacing w:before="24" w:line="360" w:lineRule="auto"/>
              <w:ind w:left="21" w:leftChars="0"/>
              <w:rPr>
                <w:rFonts w:hint="eastAsia" w:ascii="宋体" w:hAnsi="宋体" w:eastAsia="宋体" w:cs="宋体"/>
                <w:b w:val="0"/>
                <w:bCs w:val="0"/>
                <w:color w:val="auto"/>
                <w:sz w:val="21"/>
                <w:szCs w:val="21"/>
                <w:highlight w:val="none"/>
                <w:vertAlign w:val="baseline"/>
                <w:lang w:eastAsia="zh-CN"/>
              </w:rPr>
            </w:pPr>
            <w:r>
              <w:rPr>
                <w:rFonts w:hint="eastAsia" w:ascii="宋体" w:hAnsi="宋体" w:eastAsia="宋体" w:cs="宋体"/>
                <w:b w:val="0"/>
                <w:bCs w:val="0"/>
                <w:color w:val="auto"/>
                <w:sz w:val="21"/>
                <w:szCs w:val="21"/>
                <w:highlight w:val="none"/>
                <w:vertAlign w:val="baseline"/>
                <w:lang w:eastAsia="zh-CN"/>
              </w:rPr>
              <w:t>11、支持静默更新功能，要求不影响用户设备日常使用的情况下对用户支持进行更新操作，服务端发送过来的更新镜像文件用户设备后台可进行静默接收，且桌面会有弹窗提示，待用户空闲时间重启即可自动更新。</w:t>
            </w:r>
          </w:p>
          <w:p w14:paraId="2EFC8615">
            <w:pPr>
              <w:pStyle w:val="27"/>
              <w:widowControl w:val="0"/>
              <w:spacing w:before="24" w:line="360" w:lineRule="auto"/>
              <w:ind w:left="21" w:leftChars="0"/>
              <w:rPr>
                <w:rFonts w:hint="eastAsia" w:ascii="宋体" w:hAnsi="宋体" w:eastAsia="宋体" w:cs="宋体"/>
                <w:b w:val="0"/>
                <w:bCs w:val="0"/>
                <w:color w:val="auto"/>
                <w:sz w:val="21"/>
                <w:szCs w:val="21"/>
                <w:highlight w:val="none"/>
                <w:vertAlign w:val="baseline"/>
                <w:lang w:eastAsia="zh-CN"/>
              </w:rPr>
            </w:pPr>
            <w:r>
              <w:rPr>
                <w:rFonts w:hint="eastAsia" w:ascii="宋体" w:hAnsi="宋体" w:eastAsia="宋体" w:cs="宋体"/>
                <w:b w:val="0"/>
                <w:bCs w:val="0"/>
                <w:color w:val="auto"/>
                <w:sz w:val="21"/>
                <w:szCs w:val="21"/>
                <w:highlight w:val="none"/>
                <w:vertAlign w:val="baseline"/>
                <w:lang w:eastAsia="zh-CN"/>
              </w:rPr>
              <w:t>12、为了便于管理员排查网络故障，需提供网络修复功能，可全面检测网络服务是否正常。</w:t>
            </w:r>
          </w:p>
          <w:p w14:paraId="41085223">
            <w:pPr>
              <w:pStyle w:val="27"/>
              <w:widowControl w:val="0"/>
              <w:spacing w:before="24" w:line="360" w:lineRule="auto"/>
              <w:ind w:left="21" w:leftChars="0"/>
              <w:rPr>
                <w:rFonts w:hint="eastAsia" w:ascii="宋体" w:hAnsi="宋体" w:eastAsia="宋体" w:cs="宋体"/>
                <w:b w:val="0"/>
                <w:bCs w:val="0"/>
                <w:color w:val="auto"/>
                <w:sz w:val="21"/>
                <w:szCs w:val="21"/>
                <w:highlight w:val="none"/>
                <w:vertAlign w:val="baseline"/>
                <w:lang w:eastAsia="zh-CN"/>
              </w:rPr>
            </w:pPr>
            <w:r>
              <w:rPr>
                <w:rFonts w:hint="eastAsia" w:ascii="宋体" w:hAnsi="宋体" w:eastAsia="宋体" w:cs="宋体"/>
                <w:b w:val="0"/>
                <w:bCs w:val="0"/>
                <w:color w:val="auto"/>
                <w:sz w:val="21"/>
                <w:szCs w:val="21"/>
                <w:highlight w:val="none"/>
                <w:vertAlign w:val="baseline"/>
                <w:lang w:eastAsia="zh-CN"/>
              </w:rPr>
              <w:t>13、云桌面软件需支持流量监控功能，可检测设备机目前进程的流量接收与发送的情况。</w:t>
            </w:r>
          </w:p>
          <w:p w14:paraId="128A179F">
            <w:pPr>
              <w:pStyle w:val="27"/>
              <w:widowControl w:val="0"/>
              <w:spacing w:before="24" w:line="360" w:lineRule="auto"/>
              <w:ind w:left="21" w:leftChars="0"/>
              <w:rPr>
                <w:rFonts w:hint="eastAsia" w:ascii="宋体" w:hAnsi="宋体" w:eastAsia="宋体" w:cs="宋体"/>
                <w:b w:val="0"/>
                <w:bCs w:val="0"/>
                <w:color w:val="auto"/>
                <w:sz w:val="21"/>
                <w:szCs w:val="21"/>
                <w:highlight w:val="none"/>
                <w:vertAlign w:val="baseline"/>
                <w:lang w:eastAsia="zh-CN"/>
              </w:rPr>
            </w:pPr>
            <w:r>
              <w:rPr>
                <w:rFonts w:hint="eastAsia" w:ascii="宋体" w:hAnsi="宋体" w:eastAsia="宋体" w:cs="宋体"/>
                <w:b w:val="0"/>
                <w:bCs w:val="0"/>
                <w:color w:val="auto"/>
                <w:sz w:val="21"/>
                <w:szCs w:val="21"/>
                <w:highlight w:val="none"/>
                <w:vertAlign w:val="baseline"/>
                <w:lang w:eastAsia="zh-CN"/>
              </w:rPr>
              <w:t>14、支持远程打开管理平台，进行远程操作，无需管理员进行来回奔走。</w:t>
            </w:r>
          </w:p>
          <w:p w14:paraId="474551F8">
            <w:pPr>
              <w:pStyle w:val="27"/>
              <w:widowControl w:val="0"/>
              <w:spacing w:before="24" w:line="360" w:lineRule="auto"/>
              <w:ind w:left="21" w:leftChars="0"/>
              <w:rPr>
                <w:rFonts w:hint="eastAsia" w:ascii="宋体" w:hAnsi="宋体" w:eastAsia="宋体" w:cs="宋体"/>
                <w:b w:val="0"/>
                <w:bCs w:val="0"/>
                <w:color w:val="auto"/>
                <w:sz w:val="21"/>
                <w:szCs w:val="21"/>
                <w:highlight w:val="none"/>
                <w:vertAlign w:val="baseline"/>
                <w:lang w:eastAsia="zh-CN"/>
              </w:rPr>
            </w:pPr>
            <w:r>
              <w:rPr>
                <w:rFonts w:hint="eastAsia" w:ascii="宋体" w:hAnsi="宋体" w:eastAsia="宋体" w:cs="宋体"/>
                <w:b w:val="0"/>
                <w:bCs w:val="0"/>
                <w:color w:val="auto"/>
                <w:sz w:val="21"/>
                <w:szCs w:val="21"/>
                <w:highlight w:val="none"/>
                <w:vertAlign w:val="baseline"/>
                <w:lang w:eastAsia="zh-CN"/>
              </w:rPr>
              <w:t>15、为便于管理员可以给不同的课程制作不同的镜像，支持子镜像功能，在基础镜像的基础上安装不同课程的软件成为不同子镜像，分配给不同的课程。</w:t>
            </w:r>
          </w:p>
          <w:p w14:paraId="3E6F3FB2">
            <w:pPr>
              <w:pStyle w:val="27"/>
              <w:widowControl w:val="0"/>
              <w:spacing w:before="24" w:line="360" w:lineRule="auto"/>
              <w:ind w:left="21" w:leftChars="0"/>
              <w:rPr>
                <w:rFonts w:hint="eastAsia" w:ascii="宋体" w:hAnsi="宋体" w:eastAsia="宋体" w:cs="宋体"/>
                <w:b w:val="0"/>
                <w:bCs w:val="0"/>
                <w:color w:val="auto"/>
                <w:sz w:val="21"/>
                <w:szCs w:val="21"/>
                <w:highlight w:val="none"/>
                <w:vertAlign w:val="baseline"/>
                <w:lang w:eastAsia="zh-CN"/>
              </w:rPr>
            </w:pPr>
            <w:r>
              <w:rPr>
                <w:rFonts w:hint="eastAsia" w:ascii="宋体" w:hAnsi="宋体" w:eastAsia="宋体" w:cs="宋体"/>
                <w:b w:val="0"/>
                <w:bCs w:val="0"/>
                <w:color w:val="auto"/>
                <w:sz w:val="21"/>
                <w:szCs w:val="21"/>
                <w:highlight w:val="none"/>
                <w:vertAlign w:val="baseline"/>
                <w:lang w:eastAsia="zh-CN"/>
              </w:rPr>
              <w:t>16、为加速后期文件以及软件的下发速度，软件需支持增量下发功能，只下发差异数据，速度更快。</w:t>
            </w:r>
          </w:p>
          <w:p w14:paraId="5E3EE1B7">
            <w:pPr>
              <w:pStyle w:val="27"/>
              <w:widowControl w:val="0"/>
              <w:spacing w:before="24" w:line="360" w:lineRule="auto"/>
              <w:ind w:left="21" w:leftChars="0"/>
              <w:rPr>
                <w:rFonts w:hint="eastAsia" w:ascii="宋体" w:hAnsi="宋体" w:eastAsia="宋体" w:cs="宋体"/>
                <w:b w:val="0"/>
                <w:bCs w:val="0"/>
                <w:color w:val="auto"/>
                <w:sz w:val="21"/>
                <w:szCs w:val="21"/>
                <w:highlight w:val="none"/>
                <w:vertAlign w:val="baseline"/>
                <w:lang w:eastAsia="zh-CN"/>
              </w:rPr>
            </w:pPr>
            <w:r>
              <w:rPr>
                <w:rFonts w:hint="eastAsia" w:ascii="宋体" w:hAnsi="宋体" w:eastAsia="宋体" w:cs="宋体"/>
                <w:b w:val="0"/>
                <w:bCs w:val="0"/>
                <w:color w:val="auto"/>
                <w:sz w:val="21"/>
                <w:szCs w:val="21"/>
                <w:highlight w:val="none"/>
                <w:vertAlign w:val="baseline"/>
                <w:lang w:eastAsia="zh-CN"/>
              </w:rPr>
              <w:t>17、为简化部署，支持对3DMAX、CAD等图形设计、工程设计类软件的统一注册，无需手动逐台激活。</w:t>
            </w:r>
          </w:p>
          <w:p w14:paraId="7EBC9CB3">
            <w:pPr>
              <w:pStyle w:val="27"/>
              <w:widowControl w:val="0"/>
              <w:spacing w:before="24" w:line="360" w:lineRule="auto"/>
              <w:ind w:left="21" w:leftChars="0"/>
              <w:rPr>
                <w:rFonts w:hint="eastAsia" w:ascii="宋体" w:hAnsi="宋体" w:eastAsia="宋体" w:cs="宋体"/>
                <w:b w:val="0"/>
                <w:bCs w:val="0"/>
                <w:color w:val="auto"/>
                <w:sz w:val="21"/>
                <w:szCs w:val="21"/>
                <w:highlight w:val="none"/>
                <w:vertAlign w:val="baseline"/>
                <w:lang w:eastAsia="zh-CN"/>
              </w:rPr>
            </w:pPr>
            <w:r>
              <w:rPr>
                <w:rFonts w:hint="eastAsia" w:ascii="宋体" w:hAnsi="宋体" w:eastAsia="宋体" w:cs="宋体"/>
                <w:b w:val="0"/>
                <w:bCs w:val="0"/>
                <w:color w:val="auto"/>
                <w:sz w:val="21"/>
                <w:szCs w:val="21"/>
                <w:highlight w:val="none"/>
                <w:vertAlign w:val="baseline"/>
                <w:lang w:eastAsia="zh-CN"/>
              </w:rPr>
              <w:t>18、支持Linux系统以及Windows系统的IP以及计算机名的批量自动分配。</w:t>
            </w:r>
          </w:p>
          <w:p w14:paraId="7495277D">
            <w:pPr>
              <w:pStyle w:val="27"/>
              <w:widowControl w:val="0"/>
              <w:spacing w:before="24" w:line="360" w:lineRule="auto"/>
              <w:ind w:left="21" w:leftChars="0"/>
              <w:rPr>
                <w:rFonts w:hint="eastAsia" w:ascii="宋体" w:hAnsi="宋体" w:eastAsia="宋体" w:cs="宋体"/>
                <w:b w:val="0"/>
                <w:bCs w:val="0"/>
                <w:color w:val="auto"/>
                <w:sz w:val="21"/>
                <w:szCs w:val="21"/>
                <w:highlight w:val="none"/>
                <w:vertAlign w:val="baseline"/>
                <w:lang w:eastAsia="zh-CN"/>
              </w:rPr>
            </w:pPr>
            <w:r>
              <w:rPr>
                <w:rFonts w:hint="eastAsia" w:ascii="宋体" w:hAnsi="宋体" w:eastAsia="宋体" w:cs="宋体"/>
                <w:b w:val="0"/>
                <w:bCs w:val="0"/>
                <w:color w:val="auto"/>
                <w:sz w:val="21"/>
                <w:szCs w:val="21"/>
                <w:highlight w:val="none"/>
                <w:vertAlign w:val="baseline"/>
                <w:lang w:eastAsia="zh-CN"/>
              </w:rPr>
              <w:t>19、支持查看各设备的网络连接状态是否正常，如存在异常情况，便于管理员进行及时排障。</w:t>
            </w:r>
          </w:p>
          <w:p w14:paraId="19BDC682">
            <w:pPr>
              <w:pStyle w:val="27"/>
              <w:widowControl w:val="0"/>
              <w:spacing w:before="24" w:line="360" w:lineRule="auto"/>
              <w:ind w:left="21" w:leftChars="0"/>
              <w:rPr>
                <w:rFonts w:hint="eastAsia" w:ascii="宋体" w:hAnsi="宋体" w:eastAsia="宋体" w:cs="宋体"/>
                <w:b w:val="0"/>
                <w:bCs w:val="0"/>
                <w:color w:val="auto"/>
                <w:sz w:val="21"/>
                <w:szCs w:val="21"/>
                <w:highlight w:val="none"/>
                <w:vertAlign w:val="baseline"/>
                <w:lang w:eastAsia="zh-CN"/>
              </w:rPr>
            </w:pPr>
            <w:r>
              <w:rPr>
                <w:rFonts w:hint="eastAsia" w:ascii="宋体" w:hAnsi="宋体" w:eastAsia="宋体" w:cs="宋体"/>
                <w:b w:val="0"/>
                <w:bCs w:val="0"/>
                <w:color w:val="auto"/>
                <w:sz w:val="21"/>
                <w:szCs w:val="21"/>
                <w:highlight w:val="none"/>
                <w:vertAlign w:val="baseline"/>
                <w:lang w:eastAsia="zh-CN"/>
              </w:rPr>
              <w:t>20、云桌面软件支持无服务器部署，任意一台学生机均可成为管理端，对于所有设备进行统一管理维护。</w:t>
            </w:r>
          </w:p>
          <w:p w14:paraId="3A3801D6">
            <w:pPr>
              <w:pStyle w:val="27"/>
              <w:widowControl w:val="0"/>
              <w:spacing w:before="24" w:line="360" w:lineRule="auto"/>
              <w:ind w:left="21" w:leftChars="0"/>
              <w:rPr>
                <w:rFonts w:hint="eastAsia" w:ascii="宋体" w:hAnsi="宋体" w:eastAsia="宋体" w:cs="宋体"/>
                <w:b w:val="0"/>
                <w:bCs w:val="0"/>
                <w:color w:val="auto"/>
                <w:sz w:val="21"/>
                <w:szCs w:val="21"/>
                <w:highlight w:val="none"/>
                <w:vertAlign w:val="baseline"/>
                <w:lang w:eastAsia="zh-CN"/>
              </w:rPr>
            </w:pPr>
            <w:r>
              <w:rPr>
                <w:rFonts w:hint="eastAsia" w:ascii="宋体" w:hAnsi="宋体" w:eastAsia="宋体" w:cs="宋体"/>
                <w:b w:val="0"/>
                <w:bCs w:val="0"/>
                <w:color w:val="auto"/>
                <w:sz w:val="21"/>
                <w:szCs w:val="21"/>
                <w:highlight w:val="none"/>
                <w:vertAlign w:val="baseline"/>
                <w:lang w:eastAsia="zh-CN"/>
              </w:rPr>
              <w:t>21、支持操作日志记录，对于管理员的所有操作都会自动生成日志，便于在出现问题时进行及时排查。</w:t>
            </w:r>
          </w:p>
          <w:p w14:paraId="3EA544C7">
            <w:pPr>
              <w:pStyle w:val="27"/>
              <w:widowControl w:val="0"/>
              <w:spacing w:before="24" w:line="360" w:lineRule="auto"/>
              <w:ind w:left="21" w:leftChars="0"/>
              <w:rPr>
                <w:rFonts w:hint="eastAsia" w:ascii="宋体" w:hAnsi="宋体" w:eastAsia="宋体" w:cs="宋体"/>
                <w:b w:val="0"/>
                <w:bCs w:val="0"/>
                <w:color w:val="auto"/>
                <w:sz w:val="21"/>
                <w:szCs w:val="21"/>
                <w:highlight w:val="none"/>
                <w:vertAlign w:val="baseline"/>
                <w:lang w:eastAsia="zh-CN"/>
              </w:rPr>
            </w:pPr>
            <w:r>
              <w:rPr>
                <w:rFonts w:hint="eastAsia" w:ascii="宋体" w:hAnsi="宋体" w:eastAsia="宋体" w:cs="宋体"/>
                <w:b w:val="0"/>
                <w:bCs w:val="0"/>
                <w:color w:val="auto"/>
                <w:sz w:val="21"/>
                <w:szCs w:val="21"/>
                <w:highlight w:val="none"/>
                <w:vertAlign w:val="baseline"/>
                <w:lang w:eastAsia="zh-CN"/>
              </w:rPr>
              <w:t>22、为防止管理员镜像下发时出现错误，可支持中止下发，中止后进行重新下发即可。</w:t>
            </w:r>
          </w:p>
          <w:p w14:paraId="384D02E9">
            <w:pPr>
              <w:pStyle w:val="27"/>
              <w:widowControl w:val="0"/>
              <w:spacing w:before="24" w:line="360" w:lineRule="auto"/>
              <w:ind w:left="21" w:leftChars="0"/>
              <w:rPr>
                <w:rFonts w:hint="eastAsia" w:ascii="宋体" w:hAnsi="宋体" w:eastAsia="宋体" w:cs="宋体"/>
                <w:b w:val="0"/>
                <w:bCs w:val="0"/>
                <w:color w:val="auto"/>
                <w:sz w:val="21"/>
                <w:szCs w:val="21"/>
                <w:highlight w:val="none"/>
                <w:vertAlign w:val="baseline"/>
                <w:lang w:eastAsia="zh-CN"/>
              </w:rPr>
            </w:pPr>
            <w:r>
              <w:rPr>
                <w:rFonts w:hint="eastAsia" w:ascii="宋体" w:hAnsi="宋体" w:eastAsia="宋体" w:cs="宋体"/>
                <w:b w:val="0"/>
                <w:bCs w:val="0"/>
                <w:color w:val="auto"/>
                <w:sz w:val="21"/>
                <w:szCs w:val="21"/>
                <w:highlight w:val="none"/>
                <w:vertAlign w:val="baseline"/>
                <w:lang w:eastAsia="zh-CN"/>
              </w:rPr>
              <w:t>23、支持编号功能，对于所有设备可进行自动批量编号。</w:t>
            </w:r>
          </w:p>
          <w:p w14:paraId="33738FF0">
            <w:pPr>
              <w:pStyle w:val="27"/>
              <w:widowControl w:val="0"/>
              <w:spacing w:before="24" w:line="360" w:lineRule="auto"/>
              <w:ind w:left="21" w:leftChars="0"/>
              <w:rPr>
                <w:rFonts w:hint="eastAsia" w:ascii="宋体" w:hAnsi="宋体" w:eastAsia="宋体" w:cs="宋体"/>
                <w:b w:val="0"/>
                <w:bCs w:val="0"/>
                <w:color w:val="auto"/>
                <w:sz w:val="21"/>
                <w:szCs w:val="21"/>
                <w:highlight w:val="none"/>
                <w:vertAlign w:val="baseline"/>
                <w:lang w:eastAsia="zh-CN"/>
              </w:rPr>
            </w:pPr>
            <w:r>
              <w:rPr>
                <w:rFonts w:hint="eastAsia" w:ascii="宋体" w:hAnsi="宋体" w:eastAsia="宋体" w:cs="宋体"/>
                <w:b w:val="0"/>
                <w:bCs w:val="0"/>
                <w:color w:val="auto"/>
                <w:sz w:val="21"/>
                <w:szCs w:val="21"/>
                <w:highlight w:val="none"/>
                <w:vertAlign w:val="baseline"/>
                <w:lang w:eastAsia="zh-CN"/>
              </w:rPr>
              <w:t xml:space="preserve">24、支持添加数据盘功能，对于有数据保存需求的用户，可以添加数据盘进行保存数据，在系统还原模式下，仍然可以保留个人相关数据。                                                                                                                                                                                                                                </w:t>
            </w:r>
          </w:p>
          <w:p w14:paraId="282FA47D">
            <w:pPr>
              <w:pStyle w:val="27"/>
              <w:widowControl w:val="0"/>
              <w:spacing w:before="24" w:line="360" w:lineRule="auto"/>
              <w:ind w:left="21" w:leftChars="0"/>
              <w:rPr>
                <w:rFonts w:hint="eastAsia" w:ascii="宋体" w:hAnsi="宋体" w:eastAsia="宋体" w:cs="宋体"/>
                <w:b w:val="0"/>
                <w:bCs w:val="0"/>
                <w:color w:val="auto"/>
                <w:spacing w:val="4"/>
                <w:sz w:val="21"/>
                <w:szCs w:val="21"/>
                <w:highlight w:val="none"/>
              </w:rPr>
            </w:pPr>
            <w:r>
              <w:rPr>
                <w:rFonts w:hint="eastAsia" w:cs="宋体"/>
                <w:b w:val="0"/>
                <w:bCs w:val="0"/>
                <w:color w:val="auto"/>
                <w:sz w:val="21"/>
                <w:szCs w:val="21"/>
                <w:highlight w:val="none"/>
                <w:vertAlign w:val="baseline"/>
                <w:lang w:val="en-US" w:eastAsia="zh-CN"/>
              </w:rPr>
              <w:t>25</w:t>
            </w:r>
            <w:r>
              <w:rPr>
                <w:rFonts w:hint="eastAsia" w:ascii="宋体" w:hAnsi="宋体" w:eastAsia="宋体" w:cs="宋体"/>
                <w:b w:val="0"/>
                <w:bCs w:val="0"/>
                <w:color w:val="auto"/>
                <w:sz w:val="21"/>
                <w:szCs w:val="21"/>
                <w:highlight w:val="none"/>
                <w:vertAlign w:val="baseline"/>
                <w:lang w:eastAsia="zh-CN"/>
              </w:rPr>
              <w:t>、售后服务：原厂3年免费保修及上门服务,下1自然日上门修复（400报修电话节假日不休），免人力＋部件费用,所有部件均为电脑原厂部件。</w:t>
            </w:r>
          </w:p>
        </w:tc>
        <w:tc>
          <w:tcPr>
            <w:tcW w:w="800" w:type="dxa"/>
            <w:vAlign w:val="top"/>
          </w:tcPr>
          <w:p w14:paraId="69F93EB7">
            <w:pPr>
              <w:pStyle w:val="27"/>
              <w:widowControl w:val="0"/>
              <w:spacing w:before="75" w:line="360" w:lineRule="auto"/>
              <w:ind w:left="188" w:leftChars="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台</w:t>
            </w:r>
          </w:p>
        </w:tc>
        <w:tc>
          <w:tcPr>
            <w:tcW w:w="934" w:type="dxa"/>
            <w:vAlign w:val="top"/>
          </w:tcPr>
          <w:p w14:paraId="44BCB25E">
            <w:pPr>
              <w:pStyle w:val="27"/>
              <w:widowControl w:val="0"/>
              <w:spacing w:before="75" w:line="360" w:lineRule="auto"/>
              <w:ind w:left="198" w:leftChars="0"/>
              <w:rPr>
                <w:rFonts w:hint="eastAsia" w:ascii="宋体" w:hAnsi="宋体" w:eastAsia="宋体" w:cs="宋体"/>
                <w:b w:val="0"/>
                <w:bCs w:val="0"/>
                <w:color w:val="auto"/>
                <w:spacing w:val="-7"/>
                <w:sz w:val="21"/>
                <w:szCs w:val="21"/>
                <w:highlight w:val="none"/>
                <w:lang w:val="en-US" w:eastAsia="zh-CN"/>
              </w:rPr>
            </w:pPr>
            <w:r>
              <w:rPr>
                <w:rFonts w:hint="eastAsia" w:ascii="宋体" w:hAnsi="宋体" w:eastAsia="宋体" w:cs="宋体"/>
                <w:b w:val="0"/>
                <w:bCs w:val="0"/>
                <w:color w:val="auto"/>
                <w:spacing w:val="-7"/>
                <w:sz w:val="21"/>
                <w:szCs w:val="21"/>
                <w:highlight w:val="none"/>
                <w:lang w:val="en-US" w:eastAsia="zh-CN"/>
              </w:rPr>
              <w:t>150</w:t>
            </w:r>
          </w:p>
        </w:tc>
      </w:tr>
      <w:tr w14:paraId="2FFA0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 w:type="dxa"/>
            <w:vAlign w:val="top"/>
          </w:tcPr>
          <w:p w14:paraId="4F303637">
            <w:pPr>
              <w:pStyle w:val="27"/>
              <w:widowControl w:val="0"/>
              <w:spacing w:before="75" w:line="360" w:lineRule="auto"/>
              <w:ind w:left="175" w:leftChars="0"/>
              <w:rPr>
                <w:rFonts w:hint="eastAsia" w:ascii="宋体" w:hAnsi="宋体" w:eastAsia="宋体" w:cs="宋体"/>
                <w:b w:val="0"/>
                <w:bCs w:val="0"/>
                <w:color w:val="auto"/>
                <w:spacing w:val="-7"/>
                <w:sz w:val="21"/>
                <w:szCs w:val="21"/>
                <w:highlight w:val="none"/>
                <w:lang w:val="en-US" w:eastAsia="zh-CN"/>
              </w:rPr>
            </w:pPr>
            <w:r>
              <w:rPr>
                <w:rFonts w:hint="eastAsia" w:ascii="宋体" w:hAnsi="宋体" w:eastAsia="宋体" w:cs="宋体"/>
                <w:b w:val="0"/>
                <w:bCs w:val="0"/>
                <w:color w:val="auto"/>
                <w:spacing w:val="-7"/>
                <w:sz w:val="21"/>
                <w:szCs w:val="21"/>
                <w:highlight w:val="none"/>
                <w:lang w:val="en-US" w:eastAsia="zh-CN"/>
              </w:rPr>
              <w:t>14</w:t>
            </w:r>
          </w:p>
        </w:tc>
        <w:tc>
          <w:tcPr>
            <w:tcW w:w="1750" w:type="dxa"/>
            <w:vAlign w:val="top"/>
          </w:tcPr>
          <w:p w14:paraId="5577033F">
            <w:pPr>
              <w:pStyle w:val="27"/>
              <w:widowControl w:val="0"/>
              <w:spacing w:before="75" w:line="360" w:lineRule="auto"/>
              <w:ind w:left="10" w:leftChars="0"/>
              <w:rPr>
                <w:rFonts w:hint="eastAsia" w:ascii="宋体" w:hAnsi="宋体" w:eastAsia="宋体" w:cs="宋体"/>
                <w:b w:val="0"/>
                <w:bCs w:val="0"/>
                <w:color w:val="auto"/>
                <w:spacing w:val="2"/>
                <w:sz w:val="21"/>
                <w:szCs w:val="21"/>
                <w:highlight w:val="none"/>
                <w:lang w:val="en-US" w:eastAsia="zh-CN"/>
              </w:rPr>
            </w:pPr>
            <w:r>
              <w:rPr>
                <w:rFonts w:hint="eastAsia" w:ascii="宋体" w:hAnsi="宋体" w:eastAsia="宋体" w:cs="宋体"/>
                <w:b w:val="0"/>
                <w:bCs w:val="0"/>
                <w:color w:val="auto"/>
                <w:spacing w:val="2"/>
                <w:sz w:val="21"/>
                <w:szCs w:val="21"/>
                <w:highlight w:val="none"/>
              </w:rPr>
              <w:t>电子教室管理软</w:t>
            </w:r>
            <w:r>
              <w:rPr>
                <w:rFonts w:hint="eastAsia" w:ascii="宋体" w:hAnsi="宋体" w:eastAsia="宋体" w:cs="宋体"/>
                <w:b w:val="0"/>
                <w:bCs w:val="0"/>
                <w:color w:val="auto"/>
                <w:spacing w:val="2"/>
                <w:sz w:val="21"/>
                <w:szCs w:val="21"/>
                <w:highlight w:val="none"/>
                <w:lang w:val="en-US" w:eastAsia="zh-CN"/>
              </w:rPr>
              <w:t>件</w:t>
            </w:r>
          </w:p>
        </w:tc>
        <w:tc>
          <w:tcPr>
            <w:tcW w:w="5500" w:type="dxa"/>
            <w:vAlign w:val="top"/>
          </w:tcPr>
          <w:p w14:paraId="05976E80">
            <w:pPr>
              <w:pStyle w:val="27"/>
              <w:widowControl w:val="0"/>
              <w:spacing w:line="360" w:lineRule="auto"/>
              <w:ind w:left="1" w:leftChars="0"/>
              <w:rPr>
                <w:rFonts w:hint="eastAsia" w:ascii="宋体" w:hAnsi="宋体" w:eastAsia="宋体" w:cs="宋体"/>
                <w:b w:val="0"/>
                <w:bCs w:val="0"/>
                <w:color w:val="auto"/>
                <w:spacing w:val="4"/>
                <w:sz w:val="21"/>
                <w:szCs w:val="21"/>
                <w:highlight w:val="none"/>
              </w:rPr>
            </w:pPr>
            <w:r>
              <w:rPr>
                <w:rFonts w:hint="eastAsia" w:ascii="宋体" w:hAnsi="宋体" w:eastAsia="宋体" w:cs="宋体"/>
                <w:b w:val="0"/>
                <w:bCs w:val="0"/>
                <w:color w:val="auto"/>
                <w:spacing w:val="4"/>
                <w:sz w:val="21"/>
                <w:szCs w:val="21"/>
                <w:highlight w:val="none"/>
              </w:rPr>
              <w:t>1. 屏幕分享支持全屏分享和窗口分享，可以将管理端电脑画面实时传输到客户端电脑桌面。</w:t>
            </w:r>
          </w:p>
          <w:p w14:paraId="3F70C9F7">
            <w:pPr>
              <w:pStyle w:val="27"/>
              <w:widowControl w:val="0"/>
              <w:spacing w:line="360" w:lineRule="auto"/>
              <w:ind w:left="1" w:leftChars="0"/>
              <w:rPr>
                <w:rFonts w:hint="eastAsia" w:ascii="宋体" w:hAnsi="宋体" w:eastAsia="宋体" w:cs="宋体"/>
                <w:b w:val="0"/>
                <w:bCs w:val="0"/>
                <w:color w:val="auto"/>
                <w:spacing w:val="4"/>
                <w:sz w:val="21"/>
                <w:szCs w:val="21"/>
                <w:highlight w:val="none"/>
              </w:rPr>
            </w:pPr>
            <w:r>
              <w:rPr>
                <w:rFonts w:hint="eastAsia" w:ascii="宋体" w:hAnsi="宋体" w:eastAsia="宋体" w:cs="宋体"/>
                <w:b w:val="0"/>
                <w:bCs w:val="0"/>
                <w:color w:val="auto"/>
                <w:spacing w:val="4"/>
                <w:sz w:val="21"/>
                <w:szCs w:val="21"/>
                <w:highlight w:val="none"/>
              </w:rPr>
              <w:t>2. 示范转播会将所选的客户端操作画面实时广播到其它接收演示的客户端电脑屏幕上。</w:t>
            </w:r>
          </w:p>
          <w:p w14:paraId="3B33D695">
            <w:pPr>
              <w:pStyle w:val="27"/>
              <w:widowControl w:val="0"/>
              <w:spacing w:line="360" w:lineRule="auto"/>
              <w:ind w:left="1" w:leftChars="0"/>
              <w:rPr>
                <w:rFonts w:hint="eastAsia" w:ascii="宋体" w:hAnsi="宋体" w:eastAsia="宋体" w:cs="宋体"/>
                <w:b w:val="0"/>
                <w:bCs w:val="0"/>
                <w:color w:val="auto"/>
                <w:spacing w:val="4"/>
                <w:sz w:val="21"/>
                <w:szCs w:val="21"/>
                <w:highlight w:val="none"/>
              </w:rPr>
            </w:pPr>
            <w:r>
              <w:rPr>
                <w:rFonts w:hint="eastAsia" w:ascii="宋体" w:hAnsi="宋体" w:eastAsia="宋体" w:cs="宋体"/>
                <w:b w:val="0"/>
                <w:bCs w:val="0"/>
                <w:color w:val="auto"/>
                <w:spacing w:val="4"/>
                <w:sz w:val="21"/>
                <w:szCs w:val="21"/>
                <w:highlight w:val="none"/>
              </w:rPr>
              <w:t>3. 电子白板可以对把电脑桌面变成白板进行标注和讲解，包含多种画板工具，支持以桌面画面为背景以及白板、黑板和绿板。</w:t>
            </w:r>
          </w:p>
          <w:p w14:paraId="309E0984">
            <w:pPr>
              <w:pStyle w:val="27"/>
              <w:widowControl w:val="0"/>
              <w:spacing w:line="360" w:lineRule="auto"/>
              <w:ind w:left="1" w:leftChars="0"/>
              <w:rPr>
                <w:rFonts w:hint="eastAsia" w:ascii="宋体" w:hAnsi="宋体" w:eastAsia="宋体" w:cs="宋体"/>
                <w:b w:val="0"/>
                <w:bCs w:val="0"/>
                <w:color w:val="auto"/>
                <w:spacing w:val="4"/>
                <w:sz w:val="21"/>
                <w:szCs w:val="21"/>
                <w:highlight w:val="none"/>
              </w:rPr>
            </w:pPr>
            <w:r>
              <w:rPr>
                <w:rFonts w:hint="eastAsia" w:ascii="宋体" w:hAnsi="宋体" w:eastAsia="宋体" w:cs="宋体"/>
                <w:b w:val="0"/>
                <w:bCs w:val="0"/>
                <w:color w:val="auto"/>
                <w:spacing w:val="4"/>
                <w:sz w:val="21"/>
                <w:szCs w:val="21"/>
                <w:highlight w:val="none"/>
              </w:rPr>
              <w:t>4. 语音教学可以将管理端电脑的声音采集后实时传输到客户端并进行播放，支持采集管理电脑的麦克风和扬声器声音。</w:t>
            </w:r>
          </w:p>
          <w:p w14:paraId="3DB8CEFE">
            <w:pPr>
              <w:pStyle w:val="27"/>
              <w:widowControl w:val="0"/>
              <w:spacing w:line="360" w:lineRule="auto"/>
              <w:ind w:left="1" w:leftChars="0"/>
              <w:rPr>
                <w:rFonts w:hint="eastAsia" w:ascii="宋体" w:hAnsi="宋体" w:eastAsia="宋体" w:cs="宋体"/>
                <w:b w:val="0"/>
                <w:bCs w:val="0"/>
                <w:color w:val="auto"/>
                <w:spacing w:val="4"/>
                <w:sz w:val="21"/>
                <w:szCs w:val="21"/>
                <w:highlight w:val="none"/>
              </w:rPr>
            </w:pPr>
            <w:r>
              <w:rPr>
                <w:rFonts w:hint="eastAsia" w:ascii="宋体" w:hAnsi="宋体" w:eastAsia="宋体" w:cs="宋体"/>
                <w:b w:val="0"/>
                <w:bCs w:val="0"/>
                <w:color w:val="auto"/>
                <w:spacing w:val="4"/>
                <w:sz w:val="21"/>
                <w:szCs w:val="21"/>
                <w:highlight w:val="none"/>
              </w:rPr>
              <w:t>5. 视频分享，支持老师端播放视频文件同时分享到学生电脑。</w:t>
            </w:r>
          </w:p>
          <w:p w14:paraId="0D9CCBE1">
            <w:pPr>
              <w:pStyle w:val="27"/>
              <w:widowControl w:val="0"/>
              <w:spacing w:line="360" w:lineRule="auto"/>
              <w:ind w:left="1" w:leftChars="0"/>
              <w:rPr>
                <w:rFonts w:hint="eastAsia" w:ascii="宋体" w:hAnsi="宋体" w:eastAsia="宋体" w:cs="宋体"/>
                <w:b w:val="0"/>
                <w:bCs w:val="0"/>
                <w:color w:val="auto"/>
                <w:spacing w:val="4"/>
                <w:sz w:val="21"/>
                <w:szCs w:val="21"/>
                <w:highlight w:val="none"/>
              </w:rPr>
            </w:pPr>
            <w:r>
              <w:rPr>
                <w:rFonts w:hint="eastAsia" w:ascii="宋体" w:hAnsi="宋体" w:eastAsia="宋体" w:cs="宋体"/>
                <w:b w:val="0"/>
                <w:bCs w:val="0"/>
                <w:color w:val="auto"/>
                <w:spacing w:val="4"/>
                <w:sz w:val="21"/>
                <w:szCs w:val="21"/>
                <w:highlight w:val="none"/>
              </w:rPr>
              <w:t>6. 现场直播，支持采集老师端USB摄像头画面并直播到学生电脑。</w:t>
            </w:r>
          </w:p>
          <w:p w14:paraId="1FD8C75D">
            <w:pPr>
              <w:pStyle w:val="27"/>
              <w:widowControl w:val="0"/>
              <w:spacing w:line="360" w:lineRule="auto"/>
              <w:ind w:left="1" w:leftChars="0"/>
              <w:rPr>
                <w:rFonts w:hint="eastAsia" w:ascii="宋体" w:hAnsi="宋体" w:eastAsia="宋体" w:cs="宋体"/>
                <w:b w:val="0"/>
                <w:bCs w:val="0"/>
                <w:color w:val="auto"/>
                <w:spacing w:val="4"/>
                <w:sz w:val="21"/>
                <w:szCs w:val="21"/>
                <w:highlight w:val="none"/>
              </w:rPr>
            </w:pPr>
            <w:r>
              <w:rPr>
                <w:rFonts w:hint="eastAsia" w:ascii="宋体" w:hAnsi="宋体" w:eastAsia="宋体" w:cs="宋体"/>
                <w:b w:val="0"/>
                <w:bCs w:val="0"/>
                <w:color w:val="auto"/>
                <w:spacing w:val="4"/>
                <w:sz w:val="21"/>
                <w:szCs w:val="21"/>
                <w:highlight w:val="none"/>
              </w:rPr>
              <w:t>7. 屏幕监看，可以监看学生电脑画面，可以同时监控多台电脑，支持同时监看64画面。</w:t>
            </w:r>
          </w:p>
          <w:p w14:paraId="327E5F29">
            <w:pPr>
              <w:pStyle w:val="27"/>
              <w:widowControl w:val="0"/>
              <w:spacing w:line="360" w:lineRule="auto"/>
              <w:ind w:left="1" w:leftChars="0"/>
              <w:rPr>
                <w:rFonts w:hint="eastAsia" w:ascii="宋体" w:hAnsi="宋体" w:eastAsia="宋体" w:cs="宋体"/>
                <w:b w:val="0"/>
                <w:bCs w:val="0"/>
                <w:color w:val="auto"/>
                <w:spacing w:val="4"/>
                <w:sz w:val="21"/>
                <w:szCs w:val="21"/>
                <w:highlight w:val="none"/>
              </w:rPr>
            </w:pPr>
            <w:r>
              <w:rPr>
                <w:rFonts w:hint="eastAsia" w:ascii="宋体" w:hAnsi="宋体" w:eastAsia="宋体" w:cs="宋体"/>
                <w:b w:val="0"/>
                <w:bCs w:val="0"/>
                <w:color w:val="auto"/>
                <w:spacing w:val="4"/>
                <w:sz w:val="21"/>
                <w:szCs w:val="21"/>
                <w:highlight w:val="none"/>
              </w:rPr>
              <w:t>8. 单个遥控时可以监看单个客户端电脑桌面，同时可以远程操作客户端电脑。</w:t>
            </w:r>
          </w:p>
          <w:p w14:paraId="475C107A">
            <w:pPr>
              <w:pStyle w:val="27"/>
              <w:widowControl w:val="0"/>
              <w:spacing w:line="360" w:lineRule="auto"/>
              <w:ind w:left="1" w:leftChars="0"/>
              <w:rPr>
                <w:rFonts w:hint="eastAsia" w:ascii="宋体" w:hAnsi="宋体" w:eastAsia="宋体" w:cs="宋体"/>
                <w:b w:val="0"/>
                <w:bCs w:val="0"/>
                <w:color w:val="auto"/>
                <w:spacing w:val="4"/>
                <w:sz w:val="21"/>
                <w:szCs w:val="21"/>
                <w:highlight w:val="none"/>
              </w:rPr>
            </w:pPr>
            <w:r>
              <w:rPr>
                <w:rFonts w:hint="eastAsia" w:ascii="宋体" w:hAnsi="宋体" w:eastAsia="宋体" w:cs="宋体"/>
                <w:b w:val="0"/>
                <w:bCs w:val="0"/>
                <w:color w:val="auto"/>
                <w:spacing w:val="4"/>
                <w:sz w:val="21"/>
                <w:szCs w:val="21"/>
                <w:highlight w:val="none"/>
              </w:rPr>
              <w:t>9. 全体遥控时可以监看一个模板客户端电脑桌面，同时可以远程操作所有客户端电脑。</w:t>
            </w:r>
          </w:p>
          <w:p w14:paraId="70DA2E74">
            <w:pPr>
              <w:pStyle w:val="27"/>
              <w:widowControl w:val="0"/>
              <w:spacing w:line="360" w:lineRule="auto"/>
              <w:ind w:left="1" w:leftChars="0"/>
              <w:rPr>
                <w:rFonts w:hint="eastAsia" w:ascii="宋体" w:hAnsi="宋体" w:eastAsia="宋体" w:cs="宋体"/>
                <w:b w:val="0"/>
                <w:bCs w:val="0"/>
                <w:color w:val="auto"/>
                <w:spacing w:val="4"/>
                <w:sz w:val="21"/>
                <w:szCs w:val="21"/>
                <w:highlight w:val="none"/>
              </w:rPr>
            </w:pPr>
            <w:r>
              <w:rPr>
                <w:rFonts w:hint="eastAsia" w:ascii="宋体" w:hAnsi="宋体" w:eastAsia="宋体" w:cs="宋体"/>
                <w:b w:val="0"/>
                <w:bCs w:val="0"/>
                <w:color w:val="auto"/>
                <w:spacing w:val="4"/>
                <w:sz w:val="21"/>
                <w:szCs w:val="21"/>
                <w:highlight w:val="none"/>
              </w:rPr>
              <w:t>10. 随堂考试可以组织小型的课堂练习测试，可以对答题进行统计。在试题框输入试题后，设置题型和答案，客户端进行答题，同时会实时统计学生答题数据。</w:t>
            </w:r>
          </w:p>
          <w:p w14:paraId="105A7620">
            <w:pPr>
              <w:pStyle w:val="27"/>
              <w:widowControl w:val="0"/>
              <w:spacing w:line="360" w:lineRule="auto"/>
              <w:ind w:left="1" w:leftChars="0"/>
              <w:rPr>
                <w:rFonts w:hint="eastAsia" w:ascii="宋体" w:hAnsi="宋体" w:eastAsia="宋体" w:cs="宋体"/>
                <w:b w:val="0"/>
                <w:bCs w:val="0"/>
                <w:color w:val="auto"/>
                <w:spacing w:val="4"/>
                <w:sz w:val="21"/>
                <w:szCs w:val="21"/>
                <w:highlight w:val="none"/>
              </w:rPr>
            </w:pPr>
            <w:r>
              <w:rPr>
                <w:rFonts w:hint="eastAsia" w:ascii="宋体" w:hAnsi="宋体" w:eastAsia="宋体" w:cs="宋体"/>
                <w:b w:val="0"/>
                <w:bCs w:val="0"/>
                <w:color w:val="auto"/>
                <w:spacing w:val="4"/>
                <w:sz w:val="21"/>
                <w:szCs w:val="21"/>
                <w:highlight w:val="none"/>
              </w:rPr>
              <w:t>11. 作业管理可以管理学生提交作业，打开作业管理发出学生提交，学生电脑会显示提交作业窗口。学生提交作业完成后这里会显示提交记录。老师可以根据时间查询学生提交的作业记录，可导出记录。</w:t>
            </w:r>
          </w:p>
          <w:p w14:paraId="220C8349">
            <w:pPr>
              <w:pStyle w:val="27"/>
              <w:widowControl w:val="0"/>
              <w:spacing w:line="360" w:lineRule="auto"/>
              <w:ind w:left="1" w:leftChars="0"/>
              <w:rPr>
                <w:rFonts w:hint="eastAsia" w:ascii="宋体" w:hAnsi="宋体" w:eastAsia="宋体" w:cs="宋体"/>
                <w:b w:val="0"/>
                <w:bCs w:val="0"/>
                <w:color w:val="auto"/>
                <w:spacing w:val="4"/>
                <w:sz w:val="21"/>
                <w:szCs w:val="21"/>
                <w:highlight w:val="none"/>
              </w:rPr>
            </w:pPr>
            <w:r>
              <w:rPr>
                <w:rFonts w:hint="eastAsia" w:ascii="宋体" w:hAnsi="宋体" w:eastAsia="宋体" w:cs="宋体"/>
                <w:b w:val="0"/>
                <w:bCs w:val="0"/>
                <w:color w:val="auto"/>
                <w:spacing w:val="4"/>
                <w:sz w:val="21"/>
                <w:szCs w:val="21"/>
                <w:highlight w:val="none"/>
              </w:rPr>
              <w:t>12. 下发作业管理端选择需要下发的文件后会传输到客户端桌面。</w:t>
            </w:r>
          </w:p>
          <w:p w14:paraId="76B0A4E2">
            <w:pPr>
              <w:pStyle w:val="27"/>
              <w:widowControl w:val="0"/>
              <w:spacing w:line="360" w:lineRule="auto"/>
              <w:ind w:left="1" w:leftChars="0"/>
              <w:rPr>
                <w:rFonts w:hint="eastAsia" w:ascii="宋体" w:hAnsi="宋体" w:eastAsia="宋体" w:cs="宋体"/>
                <w:b w:val="0"/>
                <w:bCs w:val="0"/>
                <w:color w:val="auto"/>
                <w:spacing w:val="4"/>
                <w:sz w:val="21"/>
                <w:szCs w:val="21"/>
                <w:highlight w:val="none"/>
              </w:rPr>
            </w:pPr>
            <w:r>
              <w:rPr>
                <w:rFonts w:hint="eastAsia" w:ascii="宋体" w:hAnsi="宋体" w:eastAsia="宋体" w:cs="宋体"/>
                <w:b w:val="0"/>
                <w:bCs w:val="0"/>
                <w:color w:val="auto"/>
                <w:spacing w:val="4"/>
                <w:sz w:val="21"/>
                <w:szCs w:val="21"/>
                <w:highlight w:val="none"/>
              </w:rPr>
              <w:t>13. 电子点名支持学生端输入姓名和学号，电子点名列表中将会显示点名结果，将点名结果可导出成txt文件、HTML文件。</w:t>
            </w:r>
          </w:p>
          <w:p w14:paraId="10839242">
            <w:pPr>
              <w:pStyle w:val="27"/>
              <w:widowControl w:val="0"/>
              <w:spacing w:line="360" w:lineRule="auto"/>
              <w:ind w:left="1" w:leftChars="0"/>
              <w:rPr>
                <w:rFonts w:hint="eastAsia" w:ascii="宋体" w:hAnsi="宋体" w:eastAsia="宋体" w:cs="宋体"/>
                <w:b w:val="0"/>
                <w:bCs w:val="0"/>
                <w:color w:val="auto"/>
                <w:spacing w:val="4"/>
                <w:sz w:val="21"/>
                <w:szCs w:val="21"/>
                <w:highlight w:val="none"/>
              </w:rPr>
            </w:pPr>
            <w:r>
              <w:rPr>
                <w:rFonts w:hint="eastAsia" w:ascii="宋体" w:hAnsi="宋体" w:eastAsia="宋体" w:cs="宋体"/>
                <w:b w:val="0"/>
                <w:bCs w:val="0"/>
                <w:color w:val="auto"/>
                <w:spacing w:val="4"/>
                <w:sz w:val="21"/>
                <w:szCs w:val="21"/>
                <w:highlight w:val="none"/>
              </w:rPr>
              <w:t>14. 远程设置支持设置学生端屏幕分辨率、电脑名称、登录频道、终端密码。</w:t>
            </w:r>
          </w:p>
          <w:p w14:paraId="2DE7ACA5">
            <w:pPr>
              <w:pStyle w:val="27"/>
              <w:widowControl w:val="0"/>
              <w:spacing w:line="360" w:lineRule="auto"/>
              <w:ind w:left="1" w:leftChars="0"/>
              <w:rPr>
                <w:rFonts w:hint="eastAsia" w:ascii="宋体" w:hAnsi="宋体" w:eastAsia="宋体" w:cs="宋体"/>
                <w:b w:val="0"/>
                <w:bCs w:val="0"/>
                <w:color w:val="auto"/>
                <w:spacing w:val="4"/>
                <w:sz w:val="21"/>
                <w:szCs w:val="21"/>
                <w:highlight w:val="none"/>
              </w:rPr>
            </w:pPr>
            <w:r>
              <w:rPr>
                <w:rFonts w:hint="eastAsia" w:ascii="宋体" w:hAnsi="宋体" w:eastAsia="宋体" w:cs="宋体"/>
                <w:b w:val="0"/>
                <w:bCs w:val="0"/>
                <w:color w:val="auto"/>
                <w:spacing w:val="4"/>
                <w:sz w:val="21"/>
                <w:szCs w:val="21"/>
                <w:highlight w:val="none"/>
              </w:rPr>
              <w:t>15. 远程命令中包括启动程序、关闭程序、终端命令、打开网站、打开目录。</w:t>
            </w:r>
          </w:p>
          <w:p w14:paraId="4E56B75D">
            <w:pPr>
              <w:pStyle w:val="27"/>
              <w:widowControl w:val="0"/>
              <w:spacing w:line="360" w:lineRule="auto"/>
              <w:ind w:left="1" w:leftChars="0"/>
              <w:rPr>
                <w:rFonts w:hint="eastAsia" w:ascii="宋体" w:hAnsi="宋体" w:eastAsia="宋体" w:cs="宋体"/>
                <w:b w:val="0"/>
                <w:bCs w:val="0"/>
                <w:color w:val="auto"/>
                <w:spacing w:val="4"/>
                <w:sz w:val="21"/>
                <w:szCs w:val="21"/>
                <w:highlight w:val="none"/>
              </w:rPr>
            </w:pPr>
            <w:r>
              <w:rPr>
                <w:rFonts w:hint="eastAsia" w:ascii="宋体" w:hAnsi="宋体" w:eastAsia="宋体" w:cs="宋体"/>
                <w:b w:val="0"/>
                <w:bCs w:val="0"/>
                <w:color w:val="auto"/>
                <w:spacing w:val="4"/>
                <w:sz w:val="21"/>
                <w:szCs w:val="21"/>
                <w:highlight w:val="none"/>
              </w:rPr>
              <w:t>16. 锁屏、解锁，执行锁屏后客户端在锁屏状态下将无法操作电脑桌面。</w:t>
            </w:r>
          </w:p>
          <w:p w14:paraId="482330A0">
            <w:pPr>
              <w:pStyle w:val="27"/>
              <w:widowControl w:val="0"/>
              <w:spacing w:line="360" w:lineRule="auto"/>
              <w:ind w:left="1" w:leftChars="0"/>
              <w:rPr>
                <w:rFonts w:hint="eastAsia" w:ascii="宋体" w:hAnsi="宋体" w:eastAsia="宋体" w:cs="宋体"/>
                <w:b w:val="0"/>
                <w:bCs w:val="0"/>
                <w:color w:val="auto"/>
                <w:spacing w:val="4"/>
                <w:sz w:val="21"/>
                <w:szCs w:val="21"/>
                <w:highlight w:val="none"/>
              </w:rPr>
            </w:pPr>
            <w:r>
              <w:rPr>
                <w:rFonts w:hint="eastAsia" w:ascii="宋体" w:hAnsi="宋体" w:eastAsia="宋体" w:cs="宋体"/>
                <w:b w:val="0"/>
                <w:bCs w:val="0"/>
                <w:color w:val="auto"/>
                <w:spacing w:val="4"/>
                <w:sz w:val="21"/>
                <w:szCs w:val="21"/>
                <w:highlight w:val="none"/>
              </w:rPr>
              <w:t>17. 开机、关机、重启，管理端选择客户端后可以执行远程开机、关机、重启。</w:t>
            </w:r>
          </w:p>
          <w:p w14:paraId="4A1BADA8">
            <w:pPr>
              <w:pStyle w:val="27"/>
              <w:widowControl w:val="0"/>
              <w:spacing w:line="360" w:lineRule="auto"/>
              <w:ind w:left="1" w:leftChars="0"/>
              <w:rPr>
                <w:rFonts w:hint="eastAsia" w:ascii="宋体" w:hAnsi="宋体" w:eastAsia="宋体" w:cs="宋体"/>
                <w:b w:val="0"/>
                <w:bCs w:val="0"/>
                <w:color w:val="auto"/>
                <w:spacing w:val="4"/>
                <w:sz w:val="21"/>
                <w:szCs w:val="21"/>
                <w:highlight w:val="none"/>
              </w:rPr>
            </w:pPr>
            <w:r>
              <w:rPr>
                <w:rFonts w:hint="eastAsia" w:ascii="宋体" w:hAnsi="宋体" w:eastAsia="宋体" w:cs="宋体"/>
                <w:b w:val="0"/>
                <w:bCs w:val="0"/>
                <w:color w:val="auto"/>
                <w:spacing w:val="4"/>
                <w:sz w:val="21"/>
                <w:szCs w:val="21"/>
                <w:highlight w:val="none"/>
              </w:rPr>
              <w:t>18. 定时任务功能可以按照设定时间计划对客户端进行开关机、锁屏解锁操作。</w:t>
            </w:r>
          </w:p>
          <w:p w14:paraId="12A8D9FD">
            <w:pPr>
              <w:pStyle w:val="27"/>
              <w:widowControl w:val="0"/>
              <w:spacing w:line="360" w:lineRule="auto"/>
              <w:ind w:left="1" w:leftChars="0"/>
              <w:rPr>
                <w:rFonts w:hint="eastAsia" w:ascii="宋体" w:hAnsi="宋体" w:eastAsia="宋体" w:cs="宋体"/>
                <w:b w:val="0"/>
                <w:bCs w:val="0"/>
                <w:color w:val="auto"/>
                <w:spacing w:val="4"/>
                <w:sz w:val="21"/>
                <w:szCs w:val="21"/>
                <w:highlight w:val="none"/>
              </w:rPr>
            </w:pPr>
            <w:r>
              <w:rPr>
                <w:rFonts w:hint="eastAsia" w:ascii="宋体" w:hAnsi="宋体" w:eastAsia="宋体" w:cs="宋体"/>
                <w:b w:val="0"/>
                <w:bCs w:val="0"/>
                <w:color w:val="auto"/>
                <w:spacing w:val="4"/>
                <w:sz w:val="21"/>
                <w:szCs w:val="21"/>
                <w:highlight w:val="none"/>
              </w:rPr>
              <w:t>19. 图标管理客户区中客户端图标进行排序显示,支持对图标位置进行锁定和解锁。</w:t>
            </w:r>
          </w:p>
          <w:p w14:paraId="567A4810">
            <w:pPr>
              <w:pStyle w:val="27"/>
              <w:widowControl w:val="0"/>
              <w:spacing w:line="360" w:lineRule="auto"/>
              <w:ind w:left="1" w:leftChars="0"/>
              <w:rPr>
                <w:rFonts w:hint="eastAsia" w:ascii="宋体" w:hAnsi="宋体" w:eastAsia="宋体" w:cs="宋体"/>
                <w:b w:val="0"/>
                <w:bCs w:val="0"/>
                <w:color w:val="auto"/>
                <w:spacing w:val="4"/>
                <w:sz w:val="21"/>
                <w:szCs w:val="21"/>
                <w:highlight w:val="none"/>
              </w:rPr>
            </w:pPr>
            <w:r>
              <w:rPr>
                <w:rFonts w:hint="eastAsia" w:ascii="宋体" w:hAnsi="宋体" w:eastAsia="宋体" w:cs="宋体"/>
                <w:b w:val="0"/>
                <w:bCs w:val="0"/>
                <w:color w:val="auto"/>
                <w:spacing w:val="4"/>
                <w:sz w:val="21"/>
                <w:szCs w:val="21"/>
                <w:highlight w:val="none"/>
              </w:rPr>
              <w:t>20. 学生端支持面板操作，包括电子举手、消息发送、作业提交、系统设置。</w:t>
            </w:r>
          </w:p>
          <w:p w14:paraId="00403643">
            <w:pPr>
              <w:pStyle w:val="27"/>
              <w:widowControl w:val="0"/>
              <w:spacing w:line="360" w:lineRule="auto"/>
              <w:ind w:left="1" w:leftChars="0"/>
              <w:rPr>
                <w:rFonts w:hint="eastAsia" w:ascii="宋体" w:hAnsi="宋体" w:eastAsia="宋体" w:cs="宋体"/>
                <w:b w:val="0"/>
                <w:bCs w:val="0"/>
                <w:color w:val="auto"/>
                <w:spacing w:val="4"/>
                <w:sz w:val="21"/>
                <w:szCs w:val="21"/>
                <w:highlight w:val="none"/>
              </w:rPr>
            </w:pPr>
            <w:r>
              <w:rPr>
                <w:rFonts w:hint="eastAsia" w:ascii="宋体" w:hAnsi="宋体" w:eastAsia="宋体" w:cs="宋体"/>
                <w:b w:val="0"/>
                <w:bCs w:val="0"/>
                <w:color w:val="auto"/>
                <w:spacing w:val="4"/>
                <w:sz w:val="21"/>
                <w:szCs w:val="21"/>
                <w:highlight w:val="none"/>
              </w:rPr>
              <w:t>21. 支持模型管理，支持保存模型和载入模型。</w:t>
            </w:r>
          </w:p>
          <w:p w14:paraId="2C312495">
            <w:pPr>
              <w:pStyle w:val="27"/>
              <w:widowControl w:val="0"/>
              <w:spacing w:line="360" w:lineRule="auto"/>
              <w:ind w:left="1" w:leftChars="0"/>
              <w:rPr>
                <w:rFonts w:hint="eastAsia" w:ascii="宋体" w:hAnsi="宋体" w:eastAsia="宋体" w:cs="宋体"/>
                <w:b w:val="0"/>
                <w:bCs w:val="0"/>
                <w:color w:val="auto"/>
                <w:spacing w:val="4"/>
                <w:sz w:val="21"/>
                <w:szCs w:val="21"/>
                <w:highlight w:val="none"/>
              </w:rPr>
            </w:pPr>
            <w:r>
              <w:rPr>
                <w:rFonts w:hint="eastAsia" w:ascii="宋体" w:hAnsi="宋体" w:eastAsia="宋体" w:cs="宋体"/>
                <w:b w:val="0"/>
                <w:bCs w:val="0"/>
                <w:color w:val="auto"/>
                <w:spacing w:val="4"/>
                <w:sz w:val="21"/>
                <w:szCs w:val="21"/>
                <w:highlight w:val="none"/>
              </w:rPr>
              <w:t>22. 支持班级管理，每个班级对应不同的模型，有利于多个班级上课。</w:t>
            </w:r>
          </w:p>
          <w:p w14:paraId="0C14D3E4">
            <w:pPr>
              <w:pStyle w:val="27"/>
              <w:widowControl w:val="0"/>
              <w:spacing w:line="360" w:lineRule="auto"/>
              <w:ind w:left="1" w:leftChars="0"/>
              <w:rPr>
                <w:rFonts w:hint="eastAsia" w:ascii="宋体" w:hAnsi="宋体" w:eastAsia="宋体" w:cs="宋体"/>
                <w:b w:val="0"/>
                <w:bCs w:val="0"/>
                <w:color w:val="auto"/>
                <w:spacing w:val="4"/>
                <w:sz w:val="21"/>
                <w:szCs w:val="21"/>
                <w:highlight w:val="none"/>
              </w:rPr>
            </w:pPr>
            <w:r>
              <w:rPr>
                <w:rFonts w:hint="eastAsia" w:ascii="宋体" w:hAnsi="宋体" w:eastAsia="宋体" w:cs="宋体"/>
                <w:b w:val="0"/>
                <w:bCs w:val="0"/>
                <w:color w:val="auto"/>
                <w:spacing w:val="4"/>
                <w:sz w:val="21"/>
                <w:szCs w:val="21"/>
                <w:highlight w:val="none"/>
              </w:rPr>
              <w:t>23. 支持显示终端设备的电脑名、用户名、IP地址和网卡地址。</w:t>
            </w:r>
          </w:p>
          <w:p w14:paraId="30C3674A">
            <w:pPr>
              <w:pStyle w:val="27"/>
              <w:widowControl w:val="0"/>
              <w:spacing w:line="360" w:lineRule="auto"/>
              <w:ind w:left="1" w:leftChars="0"/>
              <w:rPr>
                <w:rFonts w:hint="eastAsia" w:ascii="宋体" w:hAnsi="宋体" w:eastAsia="宋体" w:cs="宋体"/>
                <w:b w:val="0"/>
                <w:bCs w:val="0"/>
                <w:color w:val="auto"/>
                <w:spacing w:val="4"/>
                <w:sz w:val="21"/>
                <w:szCs w:val="21"/>
                <w:highlight w:val="none"/>
              </w:rPr>
            </w:pPr>
            <w:r>
              <w:rPr>
                <w:rFonts w:hint="eastAsia" w:ascii="宋体" w:hAnsi="宋体" w:eastAsia="宋体" w:cs="宋体"/>
                <w:b w:val="0"/>
                <w:bCs w:val="0"/>
                <w:color w:val="auto"/>
                <w:spacing w:val="4"/>
                <w:sz w:val="21"/>
                <w:szCs w:val="21"/>
                <w:highlight w:val="none"/>
              </w:rPr>
              <w:t>24. 支持调节管理端电脑的扬声器和麦克风声音。</w:t>
            </w:r>
          </w:p>
        </w:tc>
        <w:tc>
          <w:tcPr>
            <w:tcW w:w="800" w:type="dxa"/>
            <w:vAlign w:val="top"/>
          </w:tcPr>
          <w:p w14:paraId="15880BE0">
            <w:pPr>
              <w:pStyle w:val="27"/>
              <w:widowControl w:val="0"/>
              <w:spacing w:before="75" w:line="360" w:lineRule="auto"/>
              <w:ind w:left="188" w:leftChars="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套</w:t>
            </w:r>
          </w:p>
        </w:tc>
        <w:tc>
          <w:tcPr>
            <w:tcW w:w="934" w:type="dxa"/>
            <w:vAlign w:val="top"/>
          </w:tcPr>
          <w:p w14:paraId="15983BD6">
            <w:pPr>
              <w:pStyle w:val="27"/>
              <w:widowControl w:val="0"/>
              <w:spacing w:before="75" w:line="360" w:lineRule="auto"/>
              <w:ind w:left="198" w:leftChars="0"/>
              <w:rPr>
                <w:rFonts w:hint="eastAsia" w:ascii="宋体" w:hAnsi="宋体" w:eastAsia="宋体" w:cs="宋体"/>
                <w:b w:val="0"/>
                <w:bCs w:val="0"/>
                <w:color w:val="auto"/>
                <w:spacing w:val="-7"/>
                <w:sz w:val="21"/>
                <w:szCs w:val="21"/>
                <w:highlight w:val="none"/>
                <w:lang w:val="en-US" w:eastAsia="zh-CN"/>
              </w:rPr>
            </w:pPr>
            <w:r>
              <w:rPr>
                <w:rFonts w:hint="eastAsia" w:ascii="宋体" w:hAnsi="宋体" w:eastAsia="宋体" w:cs="宋体"/>
                <w:b w:val="0"/>
                <w:bCs w:val="0"/>
                <w:color w:val="auto"/>
                <w:spacing w:val="-7"/>
                <w:sz w:val="21"/>
                <w:szCs w:val="21"/>
                <w:highlight w:val="none"/>
                <w:lang w:val="en-US" w:eastAsia="zh-CN"/>
              </w:rPr>
              <w:t>5</w:t>
            </w:r>
          </w:p>
        </w:tc>
      </w:tr>
      <w:tr w14:paraId="68817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 w:type="dxa"/>
            <w:vAlign w:val="top"/>
          </w:tcPr>
          <w:p w14:paraId="18D233B3">
            <w:pPr>
              <w:pStyle w:val="27"/>
              <w:widowControl w:val="0"/>
              <w:spacing w:before="75" w:line="360" w:lineRule="auto"/>
              <w:ind w:left="175" w:leftChars="0"/>
              <w:rPr>
                <w:rFonts w:hint="eastAsia" w:ascii="宋体" w:hAnsi="宋体" w:eastAsia="宋体" w:cs="宋体"/>
                <w:b w:val="0"/>
                <w:bCs w:val="0"/>
                <w:color w:val="auto"/>
                <w:spacing w:val="-7"/>
                <w:sz w:val="21"/>
                <w:szCs w:val="21"/>
                <w:highlight w:val="none"/>
                <w:lang w:val="en-US" w:eastAsia="zh-CN"/>
              </w:rPr>
            </w:pPr>
            <w:r>
              <w:rPr>
                <w:rFonts w:hint="eastAsia" w:ascii="宋体" w:hAnsi="宋体" w:eastAsia="宋体" w:cs="宋体"/>
                <w:b w:val="0"/>
                <w:bCs w:val="0"/>
                <w:color w:val="auto"/>
                <w:spacing w:val="-7"/>
                <w:sz w:val="21"/>
                <w:szCs w:val="21"/>
                <w:highlight w:val="none"/>
                <w:lang w:val="en-US" w:eastAsia="zh-CN"/>
              </w:rPr>
              <w:t>15</w:t>
            </w:r>
          </w:p>
        </w:tc>
        <w:tc>
          <w:tcPr>
            <w:tcW w:w="1750" w:type="dxa"/>
            <w:vAlign w:val="top"/>
          </w:tcPr>
          <w:p w14:paraId="6909C6F1">
            <w:pPr>
              <w:pStyle w:val="27"/>
              <w:widowControl w:val="0"/>
              <w:spacing w:before="75" w:line="360" w:lineRule="auto"/>
              <w:ind w:left="10" w:leftChars="0"/>
              <w:rPr>
                <w:rFonts w:hint="eastAsia" w:ascii="宋体" w:hAnsi="宋体" w:eastAsia="宋体" w:cs="宋体"/>
                <w:b w:val="0"/>
                <w:bCs w:val="0"/>
                <w:color w:val="auto"/>
                <w:spacing w:val="2"/>
                <w:sz w:val="21"/>
                <w:szCs w:val="21"/>
                <w:highlight w:val="none"/>
              </w:rPr>
            </w:pPr>
            <w:r>
              <w:rPr>
                <w:rFonts w:hint="eastAsia" w:ascii="宋体" w:hAnsi="宋体" w:eastAsia="宋体" w:cs="宋体"/>
                <w:b w:val="0"/>
                <w:bCs w:val="0"/>
                <w:color w:val="auto"/>
                <w:spacing w:val="2"/>
                <w:sz w:val="21"/>
                <w:szCs w:val="21"/>
                <w:highlight w:val="none"/>
              </w:rPr>
              <w:t>教师讲台</w:t>
            </w:r>
          </w:p>
        </w:tc>
        <w:tc>
          <w:tcPr>
            <w:tcW w:w="5500" w:type="dxa"/>
            <w:vAlign w:val="top"/>
          </w:tcPr>
          <w:p w14:paraId="679B871E">
            <w:pPr>
              <w:pStyle w:val="27"/>
              <w:widowControl w:val="0"/>
              <w:spacing w:before="1" w:line="360" w:lineRule="auto"/>
              <w:ind w:left="21" w:leftChars="0"/>
              <w:rPr>
                <w:rFonts w:hint="eastAsia" w:ascii="宋体" w:hAnsi="宋体" w:eastAsia="宋体" w:cs="宋体"/>
                <w:b w:val="0"/>
                <w:bCs w:val="0"/>
                <w:color w:val="auto"/>
                <w:sz w:val="21"/>
                <w:szCs w:val="21"/>
                <w:highlight w:val="none"/>
                <w:vertAlign w:val="baseline"/>
                <w:lang w:eastAsia="zh-CN"/>
              </w:rPr>
            </w:pPr>
            <w:r>
              <w:rPr>
                <w:rFonts w:hint="eastAsia" w:ascii="宋体" w:hAnsi="宋体" w:eastAsia="宋体" w:cs="宋体"/>
                <w:b w:val="0"/>
                <w:bCs w:val="0"/>
                <w:color w:val="auto"/>
                <w:sz w:val="21"/>
                <w:szCs w:val="21"/>
                <w:highlight w:val="none"/>
                <w:vertAlign w:val="baseline"/>
                <w:lang w:eastAsia="zh-CN"/>
              </w:rPr>
              <w:t>一、桌子</w:t>
            </w:r>
          </w:p>
          <w:p w14:paraId="7BD12AD2">
            <w:pPr>
              <w:pStyle w:val="27"/>
              <w:widowControl w:val="0"/>
              <w:spacing w:before="1" w:line="360" w:lineRule="auto"/>
              <w:ind w:left="21" w:leftChars="0"/>
              <w:rPr>
                <w:rFonts w:hint="eastAsia" w:ascii="宋体" w:hAnsi="宋体" w:eastAsia="宋体" w:cs="宋体"/>
                <w:b w:val="0"/>
                <w:bCs w:val="0"/>
                <w:color w:val="auto"/>
                <w:sz w:val="21"/>
                <w:szCs w:val="21"/>
                <w:highlight w:val="none"/>
                <w:vertAlign w:val="baseline"/>
                <w:lang w:eastAsia="zh-CN"/>
              </w:rPr>
            </w:pPr>
            <w:r>
              <w:rPr>
                <w:rFonts w:hint="eastAsia" w:ascii="宋体" w:hAnsi="宋体" w:eastAsia="宋体" w:cs="宋体"/>
                <w:b w:val="0"/>
                <w:bCs w:val="0"/>
                <w:color w:val="auto"/>
                <w:sz w:val="21"/>
                <w:szCs w:val="21"/>
                <w:highlight w:val="none"/>
                <w:vertAlign w:val="baseline"/>
                <w:lang w:eastAsia="zh-CN"/>
              </w:rPr>
              <w:t>1、规格： 1400×600×730mm</w:t>
            </w:r>
            <w:r>
              <w:rPr>
                <w:rFonts w:hint="eastAsia" w:cs="宋体"/>
                <w:b w:val="0"/>
                <w:bCs w:val="0"/>
                <w:color w:val="auto"/>
                <w:sz w:val="21"/>
                <w:szCs w:val="21"/>
                <w:highlight w:val="none"/>
                <w:vertAlign w:val="baseline"/>
                <w:lang w:eastAsia="zh-CN"/>
              </w:rPr>
              <w:t>；</w:t>
            </w:r>
          </w:p>
          <w:p w14:paraId="1B677ABD">
            <w:pPr>
              <w:pStyle w:val="27"/>
              <w:widowControl w:val="0"/>
              <w:spacing w:before="1" w:line="360" w:lineRule="auto"/>
              <w:ind w:left="21" w:leftChars="0"/>
              <w:rPr>
                <w:rFonts w:hint="eastAsia" w:ascii="宋体" w:hAnsi="宋体" w:eastAsia="宋体" w:cs="宋体"/>
                <w:b w:val="0"/>
                <w:bCs w:val="0"/>
                <w:color w:val="auto"/>
                <w:sz w:val="21"/>
                <w:szCs w:val="21"/>
                <w:highlight w:val="none"/>
                <w:vertAlign w:val="baseline"/>
                <w:lang w:eastAsia="zh-CN"/>
              </w:rPr>
            </w:pPr>
            <w:r>
              <w:rPr>
                <w:rFonts w:hint="eastAsia" w:ascii="宋体" w:hAnsi="宋体" w:eastAsia="宋体" w:cs="宋体"/>
                <w:b w:val="0"/>
                <w:bCs w:val="0"/>
                <w:color w:val="auto"/>
                <w:sz w:val="21"/>
                <w:szCs w:val="21"/>
                <w:highlight w:val="none"/>
                <w:vertAlign w:val="baseline"/>
                <w:lang w:eastAsia="zh-CN"/>
              </w:rPr>
              <w:t>2、材质：材料采用优质三聚氰胺密度板，桌子板材厚度15mm厚，面板四周要求加厚到25mm。桌子整体结构采用连接板固定，要求桌子配有三个抽屉及主机放的位置，主机前方安装有柜门，桌子后方安装有背板，桌面前方安装有键盘，要求桌子大方、得体。</w:t>
            </w:r>
          </w:p>
          <w:p w14:paraId="31D99A69">
            <w:pPr>
              <w:pStyle w:val="27"/>
              <w:widowControl w:val="0"/>
              <w:spacing w:before="1" w:line="360" w:lineRule="auto"/>
              <w:ind w:left="21" w:leftChars="0"/>
              <w:rPr>
                <w:rFonts w:hint="eastAsia" w:ascii="宋体" w:hAnsi="宋体" w:eastAsia="宋体" w:cs="宋体"/>
                <w:b w:val="0"/>
                <w:bCs w:val="0"/>
                <w:color w:val="auto"/>
                <w:sz w:val="21"/>
                <w:szCs w:val="21"/>
                <w:highlight w:val="none"/>
                <w:vertAlign w:val="baseline"/>
                <w:lang w:eastAsia="zh-CN"/>
              </w:rPr>
            </w:pPr>
            <w:r>
              <w:rPr>
                <w:rFonts w:hint="eastAsia" w:ascii="宋体" w:hAnsi="宋体" w:eastAsia="宋体" w:cs="宋体"/>
                <w:b w:val="0"/>
                <w:bCs w:val="0"/>
                <w:color w:val="auto"/>
                <w:sz w:val="21"/>
                <w:szCs w:val="21"/>
                <w:highlight w:val="none"/>
                <w:vertAlign w:val="baseline"/>
                <w:lang w:eastAsia="zh-CN"/>
              </w:rPr>
              <w:t>3、配件：键盘安装两节导轨，优质五金配件，要求桌子经久耐用。</w:t>
            </w:r>
          </w:p>
          <w:p w14:paraId="0DBC18E3">
            <w:pPr>
              <w:pStyle w:val="27"/>
              <w:widowControl w:val="0"/>
              <w:spacing w:before="1" w:line="360" w:lineRule="auto"/>
              <w:ind w:left="21" w:leftChars="0"/>
              <w:rPr>
                <w:rFonts w:hint="eastAsia" w:ascii="宋体" w:hAnsi="宋体" w:eastAsia="宋体" w:cs="宋体"/>
                <w:b w:val="0"/>
                <w:bCs w:val="0"/>
                <w:color w:val="auto"/>
                <w:sz w:val="21"/>
                <w:szCs w:val="21"/>
                <w:highlight w:val="none"/>
                <w:vertAlign w:val="baseline"/>
                <w:lang w:eastAsia="zh-CN"/>
              </w:rPr>
            </w:pPr>
            <w:r>
              <w:rPr>
                <w:rFonts w:hint="eastAsia" w:ascii="宋体" w:hAnsi="宋体" w:eastAsia="宋体" w:cs="宋体"/>
                <w:b w:val="0"/>
                <w:bCs w:val="0"/>
                <w:color w:val="auto"/>
                <w:sz w:val="21"/>
                <w:szCs w:val="21"/>
                <w:highlight w:val="none"/>
                <w:vertAlign w:val="baseline"/>
                <w:lang w:eastAsia="zh-CN"/>
              </w:rPr>
              <w:t xml:space="preserve">4、封边：采用1mm厚pvc封边条,桌面板前边采用进口斜面自动封边机做部分斜面成形设计，倾斜角度45度；封边工艺要求:斜面封边机直接对封边条折弯处切0.5mm浅槽，防止折弯时鼓起不平整，保证封边粘贴效果。其余三边贴直边。(严禁手工封边，防止人工压力不够导致封边粘胶不牢固)。                                     </w:t>
            </w:r>
          </w:p>
          <w:p w14:paraId="73F1F63C">
            <w:pPr>
              <w:pStyle w:val="27"/>
              <w:widowControl w:val="0"/>
              <w:spacing w:before="1" w:line="360" w:lineRule="auto"/>
              <w:ind w:left="21" w:leftChars="0"/>
              <w:rPr>
                <w:rFonts w:hint="eastAsia" w:ascii="宋体" w:hAnsi="宋体" w:eastAsia="宋体" w:cs="宋体"/>
                <w:b w:val="0"/>
                <w:bCs w:val="0"/>
                <w:color w:val="auto"/>
                <w:sz w:val="21"/>
                <w:szCs w:val="21"/>
                <w:highlight w:val="none"/>
                <w:vertAlign w:val="baseline"/>
                <w:lang w:eastAsia="zh-CN"/>
              </w:rPr>
            </w:pPr>
            <w:r>
              <w:rPr>
                <w:rFonts w:hint="eastAsia" w:ascii="宋体" w:hAnsi="宋体" w:eastAsia="宋体" w:cs="宋体"/>
                <w:b w:val="0"/>
                <w:bCs w:val="0"/>
                <w:color w:val="auto"/>
                <w:sz w:val="21"/>
                <w:szCs w:val="21"/>
                <w:highlight w:val="none"/>
                <w:vertAlign w:val="baseline"/>
                <w:lang w:eastAsia="zh-CN"/>
              </w:rPr>
              <w:t>二、椅子</w:t>
            </w:r>
          </w:p>
          <w:p w14:paraId="1B60CC12">
            <w:pPr>
              <w:pStyle w:val="27"/>
              <w:widowControl w:val="0"/>
              <w:spacing w:before="1" w:line="360" w:lineRule="auto"/>
              <w:ind w:left="21" w:leftChars="0"/>
              <w:rPr>
                <w:rFonts w:hint="eastAsia" w:ascii="宋体" w:hAnsi="宋体" w:eastAsia="宋体" w:cs="宋体"/>
                <w:b w:val="0"/>
                <w:bCs w:val="0"/>
                <w:color w:val="auto"/>
                <w:sz w:val="21"/>
                <w:szCs w:val="21"/>
                <w:highlight w:val="none"/>
                <w:vertAlign w:val="baseline"/>
                <w:lang w:eastAsia="zh-CN"/>
              </w:rPr>
            </w:pPr>
            <w:r>
              <w:rPr>
                <w:rFonts w:hint="eastAsia" w:ascii="宋体" w:hAnsi="宋体" w:eastAsia="宋体" w:cs="宋体"/>
                <w:b w:val="0"/>
                <w:bCs w:val="0"/>
                <w:color w:val="auto"/>
                <w:sz w:val="21"/>
                <w:szCs w:val="21"/>
                <w:highlight w:val="none"/>
                <w:vertAlign w:val="baseline"/>
                <w:lang w:eastAsia="zh-CN"/>
              </w:rPr>
              <w:t>1、规格尺寸：560*410*960mm；                                                                 2、椅面/椅背选用优质高弹力网布面料；坐垫采用高密度原生海绵填充，使用透气网布进行包裹，具有透气性强，回弹性好，不易变型,不老化，持久耐用等特点，依人体工学设计，使人体各部均匀受力，让您在工作更加轻松自如；</w:t>
            </w:r>
          </w:p>
          <w:p w14:paraId="28E6A298">
            <w:pPr>
              <w:pStyle w:val="27"/>
              <w:widowControl w:val="0"/>
              <w:spacing w:before="1" w:line="360" w:lineRule="auto"/>
              <w:ind w:left="21" w:leftChars="0"/>
              <w:rPr>
                <w:rFonts w:hint="eastAsia" w:ascii="宋体" w:hAnsi="宋体" w:eastAsia="宋体" w:cs="宋体"/>
                <w:b w:val="0"/>
                <w:bCs w:val="0"/>
                <w:color w:val="auto"/>
                <w:sz w:val="21"/>
                <w:szCs w:val="21"/>
                <w:highlight w:val="none"/>
                <w:vertAlign w:val="baseline"/>
                <w:lang w:eastAsia="zh-CN"/>
              </w:rPr>
            </w:pPr>
            <w:r>
              <w:rPr>
                <w:rFonts w:hint="eastAsia" w:ascii="宋体" w:hAnsi="宋体" w:eastAsia="宋体" w:cs="宋体"/>
                <w:b w:val="0"/>
                <w:bCs w:val="0"/>
                <w:color w:val="auto"/>
                <w:sz w:val="21"/>
                <w:szCs w:val="21"/>
                <w:highlight w:val="none"/>
                <w:vertAlign w:val="baseline"/>
                <w:lang w:eastAsia="zh-CN"/>
              </w:rPr>
              <w:t>3、扶手采用透气网布包裹海绵搭配优质工程级PP，耐压耐热，环保耐用；</w:t>
            </w:r>
          </w:p>
          <w:p w14:paraId="3C58652E">
            <w:pPr>
              <w:pStyle w:val="27"/>
              <w:widowControl w:val="0"/>
              <w:spacing w:before="1" w:line="360" w:lineRule="auto"/>
              <w:ind w:left="21" w:leftChars="0"/>
              <w:rPr>
                <w:rFonts w:hint="eastAsia" w:ascii="宋体" w:hAnsi="宋体" w:eastAsia="宋体" w:cs="宋体"/>
                <w:b w:val="0"/>
                <w:bCs w:val="0"/>
                <w:color w:val="auto"/>
                <w:sz w:val="21"/>
                <w:szCs w:val="21"/>
                <w:highlight w:val="none"/>
                <w:vertAlign w:val="baseline"/>
                <w:lang w:eastAsia="zh-CN"/>
              </w:rPr>
            </w:pPr>
            <w:r>
              <w:rPr>
                <w:rFonts w:hint="eastAsia" w:ascii="宋体" w:hAnsi="宋体" w:eastAsia="宋体" w:cs="宋体"/>
                <w:b w:val="0"/>
                <w:bCs w:val="0"/>
                <w:color w:val="auto"/>
                <w:sz w:val="21"/>
                <w:szCs w:val="21"/>
                <w:highlight w:val="none"/>
                <w:vertAlign w:val="baseline"/>
                <w:lang w:eastAsia="zh-CN"/>
              </w:rPr>
              <w:t>4、底盘及气压杆：三级气压杆，气动升降；底盘加厚型设计，可下躺平至155°；</w:t>
            </w:r>
          </w:p>
          <w:p w14:paraId="6CB83C7F">
            <w:pPr>
              <w:pStyle w:val="27"/>
              <w:widowControl w:val="0"/>
              <w:spacing w:before="1" w:line="360" w:lineRule="auto"/>
              <w:ind w:left="21" w:leftChars="0"/>
              <w:rPr>
                <w:rFonts w:hint="eastAsia" w:ascii="宋体" w:hAnsi="宋体" w:eastAsia="宋体" w:cs="宋体"/>
                <w:b w:val="0"/>
                <w:bCs w:val="0"/>
                <w:color w:val="auto"/>
                <w:sz w:val="21"/>
                <w:szCs w:val="21"/>
                <w:highlight w:val="none"/>
                <w:vertAlign w:val="baseline"/>
                <w:lang w:eastAsia="zh-CN"/>
              </w:rPr>
            </w:pPr>
            <w:r>
              <w:rPr>
                <w:rFonts w:hint="eastAsia" w:ascii="宋体" w:hAnsi="宋体" w:eastAsia="宋体" w:cs="宋体"/>
                <w:b w:val="0"/>
                <w:bCs w:val="0"/>
                <w:color w:val="auto"/>
                <w:sz w:val="21"/>
                <w:szCs w:val="21"/>
                <w:highlight w:val="none"/>
                <w:vertAlign w:val="baseline"/>
                <w:lang w:eastAsia="zh-CN"/>
              </w:rPr>
              <w:t>5、脚架及椅轮：下脚架采取五爪设计，使用全新料尼龙材质；椅轮采用PU外包裹尼龙轮，移动顺畅、静音、耐用；</w:t>
            </w:r>
          </w:p>
          <w:p w14:paraId="1A9AFC60">
            <w:pPr>
              <w:pStyle w:val="27"/>
              <w:widowControl w:val="0"/>
              <w:spacing w:before="1" w:line="360" w:lineRule="auto"/>
              <w:ind w:left="21" w:leftChars="0"/>
              <w:rPr>
                <w:rFonts w:hint="eastAsia" w:ascii="宋体" w:hAnsi="宋体" w:eastAsia="宋体" w:cs="宋体"/>
                <w:b w:val="0"/>
                <w:bCs w:val="0"/>
                <w:color w:val="auto"/>
                <w:spacing w:val="4"/>
                <w:sz w:val="21"/>
                <w:szCs w:val="21"/>
                <w:highlight w:val="none"/>
              </w:rPr>
            </w:pPr>
            <w:r>
              <w:rPr>
                <w:rFonts w:hint="eastAsia" w:ascii="宋体" w:hAnsi="宋体" w:eastAsia="宋体" w:cs="宋体"/>
                <w:b w:val="0"/>
                <w:bCs w:val="0"/>
                <w:color w:val="auto"/>
                <w:sz w:val="21"/>
                <w:szCs w:val="21"/>
                <w:highlight w:val="none"/>
                <w:vertAlign w:val="baseline"/>
                <w:lang w:eastAsia="zh-CN"/>
              </w:rPr>
              <w:t>6、配件：采用优质螺丝五金配件，防震动及防松脱，让椅子的安全性能更加可靠。</w:t>
            </w:r>
          </w:p>
        </w:tc>
        <w:tc>
          <w:tcPr>
            <w:tcW w:w="800" w:type="dxa"/>
            <w:vAlign w:val="top"/>
          </w:tcPr>
          <w:p w14:paraId="19261168">
            <w:pPr>
              <w:pStyle w:val="27"/>
              <w:widowControl w:val="0"/>
              <w:spacing w:before="75" w:line="360" w:lineRule="auto"/>
              <w:ind w:left="188" w:leftChars="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套</w:t>
            </w:r>
          </w:p>
        </w:tc>
        <w:tc>
          <w:tcPr>
            <w:tcW w:w="934" w:type="dxa"/>
            <w:vAlign w:val="top"/>
          </w:tcPr>
          <w:p w14:paraId="7BF1058B">
            <w:pPr>
              <w:pStyle w:val="27"/>
              <w:widowControl w:val="0"/>
              <w:spacing w:before="75" w:line="360" w:lineRule="auto"/>
              <w:ind w:left="198" w:leftChars="0"/>
              <w:rPr>
                <w:rFonts w:hint="eastAsia" w:ascii="宋体" w:hAnsi="宋体" w:eastAsia="宋体" w:cs="宋体"/>
                <w:b w:val="0"/>
                <w:bCs w:val="0"/>
                <w:color w:val="auto"/>
                <w:spacing w:val="-7"/>
                <w:sz w:val="21"/>
                <w:szCs w:val="21"/>
                <w:highlight w:val="none"/>
                <w:lang w:val="en-US" w:eastAsia="zh-CN"/>
              </w:rPr>
            </w:pPr>
            <w:r>
              <w:rPr>
                <w:rFonts w:hint="eastAsia" w:ascii="宋体" w:hAnsi="宋体" w:eastAsia="宋体" w:cs="宋体"/>
                <w:b w:val="0"/>
                <w:bCs w:val="0"/>
                <w:color w:val="auto"/>
                <w:spacing w:val="-7"/>
                <w:sz w:val="21"/>
                <w:szCs w:val="21"/>
                <w:highlight w:val="none"/>
                <w:lang w:val="en-US" w:eastAsia="zh-CN"/>
              </w:rPr>
              <w:t>5</w:t>
            </w:r>
          </w:p>
        </w:tc>
      </w:tr>
      <w:tr w14:paraId="38A35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 w:type="dxa"/>
            <w:vAlign w:val="top"/>
          </w:tcPr>
          <w:p w14:paraId="41E9E733">
            <w:pPr>
              <w:pStyle w:val="27"/>
              <w:widowControl w:val="0"/>
              <w:spacing w:before="75" w:line="360" w:lineRule="auto"/>
              <w:ind w:left="175" w:leftChars="0"/>
              <w:rPr>
                <w:rFonts w:hint="eastAsia" w:ascii="宋体" w:hAnsi="宋体" w:eastAsia="宋体" w:cs="宋体"/>
                <w:b w:val="0"/>
                <w:bCs w:val="0"/>
                <w:color w:val="auto"/>
                <w:spacing w:val="-7"/>
                <w:sz w:val="21"/>
                <w:szCs w:val="21"/>
                <w:highlight w:val="none"/>
                <w:lang w:val="en-US" w:eastAsia="zh-CN"/>
              </w:rPr>
            </w:pPr>
            <w:r>
              <w:rPr>
                <w:rFonts w:hint="eastAsia" w:ascii="宋体" w:hAnsi="宋体" w:eastAsia="宋体" w:cs="宋体"/>
                <w:b w:val="0"/>
                <w:bCs w:val="0"/>
                <w:color w:val="auto"/>
                <w:spacing w:val="-7"/>
                <w:sz w:val="21"/>
                <w:szCs w:val="21"/>
                <w:highlight w:val="none"/>
                <w:lang w:val="en-US" w:eastAsia="zh-CN"/>
              </w:rPr>
              <w:t>16</w:t>
            </w:r>
          </w:p>
        </w:tc>
        <w:tc>
          <w:tcPr>
            <w:tcW w:w="1750" w:type="dxa"/>
            <w:vAlign w:val="top"/>
          </w:tcPr>
          <w:p w14:paraId="7CBF4A6D">
            <w:pPr>
              <w:pStyle w:val="27"/>
              <w:widowControl w:val="0"/>
              <w:spacing w:before="75" w:line="360" w:lineRule="auto"/>
              <w:ind w:left="10" w:leftChars="0"/>
              <w:rPr>
                <w:rFonts w:hint="eastAsia" w:ascii="宋体" w:hAnsi="宋体" w:eastAsia="宋体" w:cs="宋体"/>
                <w:b w:val="0"/>
                <w:bCs w:val="0"/>
                <w:color w:val="auto"/>
                <w:spacing w:val="2"/>
                <w:sz w:val="21"/>
                <w:szCs w:val="21"/>
                <w:highlight w:val="none"/>
              </w:rPr>
            </w:pPr>
            <w:r>
              <w:rPr>
                <w:rFonts w:hint="eastAsia" w:ascii="宋体" w:hAnsi="宋体" w:eastAsia="宋体" w:cs="宋体"/>
                <w:b w:val="0"/>
                <w:bCs w:val="0"/>
                <w:color w:val="auto"/>
                <w:spacing w:val="2"/>
                <w:sz w:val="21"/>
                <w:szCs w:val="21"/>
                <w:highlight w:val="none"/>
              </w:rPr>
              <w:t>双人学生桌椅</w:t>
            </w:r>
          </w:p>
        </w:tc>
        <w:tc>
          <w:tcPr>
            <w:tcW w:w="5500" w:type="dxa"/>
            <w:vAlign w:val="top"/>
          </w:tcPr>
          <w:p w14:paraId="581F96A3">
            <w:pPr>
              <w:pStyle w:val="27"/>
              <w:widowControl w:val="0"/>
              <w:spacing w:line="360" w:lineRule="auto"/>
              <w:ind w:left="1"/>
              <w:jc w:val="both"/>
              <w:rPr>
                <w:rFonts w:hint="eastAsia"/>
                <w:color w:val="auto"/>
                <w:spacing w:val="4"/>
                <w:sz w:val="21"/>
                <w:szCs w:val="21"/>
                <w:highlight w:val="none"/>
                <w:lang w:eastAsia="zh-CN"/>
              </w:rPr>
            </w:pPr>
            <w:r>
              <w:rPr>
                <w:rFonts w:hint="eastAsia"/>
                <w:color w:val="auto"/>
                <w:spacing w:val="4"/>
                <w:sz w:val="21"/>
                <w:szCs w:val="21"/>
                <w:highlight w:val="none"/>
                <w:lang w:eastAsia="zh-CN"/>
              </w:rPr>
              <w:t>一.双人电脑桌：</w:t>
            </w:r>
          </w:p>
          <w:p w14:paraId="6F411E48">
            <w:pPr>
              <w:pStyle w:val="27"/>
              <w:widowControl w:val="0"/>
              <w:spacing w:line="360" w:lineRule="auto"/>
              <w:ind w:left="1"/>
              <w:jc w:val="both"/>
              <w:rPr>
                <w:rFonts w:hint="eastAsia"/>
                <w:color w:val="auto"/>
                <w:spacing w:val="4"/>
                <w:sz w:val="21"/>
                <w:szCs w:val="21"/>
                <w:highlight w:val="none"/>
                <w:lang w:eastAsia="zh-CN"/>
              </w:rPr>
            </w:pPr>
            <w:r>
              <w:rPr>
                <w:rFonts w:hint="eastAsia"/>
                <w:color w:val="auto"/>
                <w:spacing w:val="4"/>
                <w:sz w:val="21"/>
                <w:szCs w:val="21"/>
                <w:highlight w:val="none"/>
                <w:lang w:eastAsia="zh-CN"/>
              </w:rPr>
              <w:t>1、规格：1200×600×750mm（±5mm）；</w:t>
            </w:r>
          </w:p>
          <w:p w14:paraId="3CAA1EF1">
            <w:pPr>
              <w:pStyle w:val="27"/>
              <w:widowControl w:val="0"/>
              <w:spacing w:line="360" w:lineRule="auto"/>
              <w:ind w:left="1"/>
              <w:jc w:val="both"/>
              <w:rPr>
                <w:rFonts w:hint="eastAsia"/>
                <w:color w:val="auto"/>
                <w:spacing w:val="4"/>
                <w:sz w:val="21"/>
                <w:szCs w:val="21"/>
                <w:highlight w:val="none"/>
                <w:lang w:eastAsia="zh-CN"/>
              </w:rPr>
            </w:pPr>
            <w:r>
              <w:rPr>
                <w:rFonts w:hint="eastAsia"/>
                <w:color w:val="auto"/>
                <w:spacing w:val="4"/>
                <w:sz w:val="21"/>
                <w:szCs w:val="21"/>
                <w:highlight w:val="none"/>
                <w:lang w:eastAsia="zh-CN"/>
              </w:rPr>
              <w:t>2、材质：国标E1级OSB实木颗粒板，25+15mm厚板材，表面三聚氰胺贴面，1.5mm厚PVC封边条封边，所有板材均经过脱脂、除虫、干燥处理，含水率低于7%；表面光亮平整无颗粒，无气泡、无渣点，颜色均匀、硬度高，防水、防刮；三聚氰胺饰面纸外观质量无尘埃点、无色差、无破损、无污斑、无异物、无死褶，优质五金配件；</w:t>
            </w:r>
          </w:p>
          <w:p w14:paraId="5A1567FF">
            <w:pPr>
              <w:pStyle w:val="27"/>
              <w:widowControl w:val="0"/>
              <w:spacing w:line="360" w:lineRule="auto"/>
              <w:ind w:left="1"/>
              <w:jc w:val="both"/>
              <w:rPr>
                <w:rFonts w:hint="eastAsia"/>
                <w:color w:val="auto"/>
                <w:spacing w:val="4"/>
                <w:sz w:val="21"/>
                <w:szCs w:val="21"/>
                <w:highlight w:val="none"/>
                <w:lang w:eastAsia="zh-CN"/>
              </w:rPr>
            </w:pPr>
            <w:r>
              <w:rPr>
                <w:rFonts w:hint="eastAsia"/>
                <w:color w:val="auto"/>
                <w:spacing w:val="4"/>
                <w:sz w:val="21"/>
                <w:szCs w:val="21"/>
                <w:highlight w:val="none"/>
                <w:lang w:eastAsia="zh-CN"/>
              </w:rPr>
              <w:t>3、颜色：可选。</w:t>
            </w:r>
          </w:p>
          <w:p w14:paraId="34EFD893">
            <w:pPr>
              <w:pStyle w:val="27"/>
              <w:widowControl w:val="0"/>
              <w:spacing w:line="360" w:lineRule="auto"/>
              <w:ind w:left="1"/>
              <w:jc w:val="both"/>
              <w:rPr>
                <w:rFonts w:hint="eastAsia" w:ascii="宋体" w:hAnsi="宋体" w:eastAsia="宋体" w:cs="宋体"/>
                <w:b w:val="0"/>
                <w:bCs w:val="0"/>
                <w:color w:val="auto"/>
                <w:sz w:val="21"/>
                <w:szCs w:val="21"/>
                <w:highlight w:val="none"/>
                <w:vertAlign w:val="baseline"/>
                <w:lang w:eastAsia="zh-CN"/>
              </w:rPr>
            </w:pPr>
            <w:r>
              <w:rPr>
                <w:rFonts w:hint="eastAsia"/>
                <w:color w:val="auto"/>
                <w:spacing w:val="4"/>
                <w:sz w:val="21"/>
                <w:szCs w:val="21"/>
                <w:highlight w:val="none"/>
                <w:lang w:eastAsia="zh-CN"/>
              </w:rPr>
              <w:t>4.配件：键盘安装两节导轨，</w:t>
            </w:r>
            <w:r>
              <w:rPr>
                <w:rFonts w:hint="eastAsia"/>
                <w:color w:val="auto"/>
                <w:spacing w:val="4"/>
                <w:sz w:val="21"/>
                <w:szCs w:val="21"/>
                <w:highlight w:val="none"/>
                <w:lang w:val="en-US" w:eastAsia="zh-CN"/>
              </w:rPr>
              <w:t>配有</w:t>
            </w:r>
            <w:r>
              <w:rPr>
                <w:rFonts w:hint="eastAsia"/>
                <w:color w:val="auto"/>
                <w:spacing w:val="4"/>
                <w:sz w:val="21"/>
                <w:szCs w:val="21"/>
                <w:highlight w:val="none"/>
                <w:lang w:eastAsia="zh-CN"/>
              </w:rPr>
              <w:t>优质五金配件。</w:t>
            </w:r>
          </w:p>
          <w:p w14:paraId="0215EBD6">
            <w:pPr>
              <w:pStyle w:val="27"/>
              <w:widowControl w:val="0"/>
              <w:spacing w:line="360" w:lineRule="auto"/>
              <w:ind w:left="1"/>
              <w:jc w:val="both"/>
              <w:rPr>
                <w:rFonts w:hint="eastAsia"/>
                <w:color w:val="auto"/>
                <w:spacing w:val="4"/>
                <w:sz w:val="21"/>
                <w:szCs w:val="21"/>
                <w:highlight w:val="none"/>
                <w:lang w:eastAsia="zh-CN"/>
              </w:rPr>
            </w:pPr>
            <w:r>
              <w:rPr>
                <w:rFonts w:hint="eastAsia"/>
                <w:color w:val="auto"/>
                <w:spacing w:val="4"/>
                <w:sz w:val="21"/>
                <w:szCs w:val="21"/>
                <w:highlight w:val="none"/>
                <w:lang w:eastAsia="zh-CN"/>
              </w:rPr>
              <w:t xml:space="preserve">二.学生凳： </w:t>
            </w:r>
          </w:p>
          <w:p w14:paraId="6505954C">
            <w:pPr>
              <w:pStyle w:val="27"/>
              <w:widowControl w:val="0"/>
              <w:spacing w:line="360" w:lineRule="auto"/>
              <w:ind w:left="1"/>
              <w:jc w:val="both"/>
              <w:rPr>
                <w:rFonts w:hint="eastAsia"/>
                <w:color w:val="auto"/>
                <w:spacing w:val="4"/>
                <w:sz w:val="21"/>
                <w:szCs w:val="21"/>
                <w:highlight w:val="none"/>
                <w:lang w:eastAsia="zh-CN"/>
              </w:rPr>
            </w:pPr>
            <w:r>
              <w:rPr>
                <w:rFonts w:hint="eastAsia"/>
                <w:color w:val="auto"/>
                <w:spacing w:val="4"/>
                <w:sz w:val="21"/>
                <w:szCs w:val="21"/>
                <w:highlight w:val="none"/>
                <w:lang w:eastAsia="zh-CN"/>
              </w:rPr>
              <w:t>1、规格：长340mm×宽240mm×高440mm（±5mm）；</w:t>
            </w:r>
          </w:p>
          <w:p w14:paraId="10E13C30">
            <w:pPr>
              <w:pStyle w:val="27"/>
              <w:widowControl w:val="0"/>
              <w:spacing w:line="360" w:lineRule="auto"/>
              <w:ind w:left="1"/>
              <w:jc w:val="both"/>
              <w:rPr>
                <w:rFonts w:hint="eastAsia"/>
                <w:color w:val="auto"/>
                <w:spacing w:val="4"/>
                <w:sz w:val="21"/>
                <w:szCs w:val="21"/>
                <w:highlight w:val="none"/>
                <w:lang w:eastAsia="zh-CN"/>
              </w:rPr>
            </w:pPr>
            <w:r>
              <w:rPr>
                <w:rFonts w:hint="eastAsia"/>
                <w:color w:val="auto"/>
                <w:spacing w:val="4"/>
                <w:sz w:val="21"/>
                <w:szCs w:val="21"/>
                <w:highlight w:val="none"/>
                <w:lang w:eastAsia="zh-CN"/>
              </w:rPr>
              <w:t>2、材质：凳面采用不小于25mm厚实木颗粒板桌面，三聚氰胺贴面，加厚PVC封边，凳架采用25mm×25mm×1.2mm（±5mm）钢制脚架；</w:t>
            </w:r>
          </w:p>
          <w:p w14:paraId="1BC62EF5">
            <w:pPr>
              <w:pStyle w:val="27"/>
              <w:widowControl w:val="0"/>
              <w:spacing w:line="360" w:lineRule="auto"/>
              <w:ind w:left="1" w:leftChars="0"/>
              <w:jc w:val="both"/>
              <w:rPr>
                <w:rFonts w:hint="eastAsia" w:ascii="宋体" w:hAnsi="宋体" w:eastAsia="宋体" w:cs="宋体"/>
                <w:b w:val="0"/>
                <w:bCs w:val="0"/>
                <w:color w:val="auto"/>
                <w:spacing w:val="4"/>
                <w:sz w:val="21"/>
                <w:szCs w:val="21"/>
                <w:highlight w:val="none"/>
              </w:rPr>
            </w:pPr>
            <w:r>
              <w:rPr>
                <w:rFonts w:hint="eastAsia"/>
                <w:color w:val="auto"/>
                <w:spacing w:val="4"/>
                <w:sz w:val="21"/>
                <w:szCs w:val="21"/>
                <w:highlight w:val="none"/>
                <w:lang w:eastAsia="zh-CN"/>
              </w:rPr>
              <w:t>3、颜色：可选。</w:t>
            </w:r>
          </w:p>
        </w:tc>
        <w:tc>
          <w:tcPr>
            <w:tcW w:w="800" w:type="dxa"/>
            <w:vAlign w:val="top"/>
          </w:tcPr>
          <w:p w14:paraId="365DED31">
            <w:pPr>
              <w:pStyle w:val="27"/>
              <w:widowControl w:val="0"/>
              <w:spacing w:before="75" w:line="360" w:lineRule="auto"/>
              <w:ind w:left="188" w:leftChars="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套</w:t>
            </w:r>
          </w:p>
        </w:tc>
        <w:tc>
          <w:tcPr>
            <w:tcW w:w="934" w:type="dxa"/>
            <w:vAlign w:val="top"/>
          </w:tcPr>
          <w:p w14:paraId="2990754E">
            <w:pPr>
              <w:pStyle w:val="27"/>
              <w:widowControl w:val="0"/>
              <w:spacing w:before="75" w:line="360" w:lineRule="auto"/>
              <w:ind w:left="198" w:leftChars="0"/>
              <w:rPr>
                <w:rFonts w:hint="eastAsia" w:ascii="宋体" w:hAnsi="宋体" w:eastAsia="宋体" w:cs="宋体"/>
                <w:b w:val="0"/>
                <w:bCs w:val="0"/>
                <w:color w:val="auto"/>
                <w:spacing w:val="-7"/>
                <w:sz w:val="21"/>
                <w:szCs w:val="21"/>
                <w:highlight w:val="none"/>
                <w:lang w:val="en-US" w:eastAsia="zh-CN"/>
              </w:rPr>
            </w:pPr>
            <w:r>
              <w:rPr>
                <w:rFonts w:hint="eastAsia" w:ascii="宋体" w:hAnsi="宋体" w:eastAsia="宋体" w:cs="宋体"/>
                <w:b w:val="0"/>
                <w:bCs w:val="0"/>
                <w:color w:val="auto"/>
                <w:spacing w:val="-7"/>
                <w:sz w:val="21"/>
                <w:szCs w:val="21"/>
                <w:highlight w:val="none"/>
                <w:lang w:val="en-US" w:eastAsia="zh-CN"/>
              </w:rPr>
              <w:t>75</w:t>
            </w:r>
          </w:p>
        </w:tc>
      </w:tr>
      <w:tr w14:paraId="3E7B2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 w:type="dxa"/>
            <w:vAlign w:val="top"/>
          </w:tcPr>
          <w:p w14:paraId="51B553F7">
            <w:pPr>
              <w:pStyle w:val="27"/>
              <w:widowControl w:val="0"/>
              <w:spacing w:before="75" w:line="360" w:lineRule="auto"/>
              <w:ind w:left="175" w:leftChars="0"/>
              <w:rPr>
                <w:rFonts w:hint="eastAsia" w:ascii="宋体" w:hAnsi="宋体" w:eastAsia="宋体" w:cs="宋体"/>
                <w:b w:val="0"/>
                <w:bCs w:val="0"/>
                <w:color w:val="auto"/>
                <w:spacing w:val="-7"/>
                <w:sz w:val="21"/>
                <w:szCs w:val="21"/>
                <w:highlight w:val="none"/>
                <w:lang w:val="en-US" w:eastAsia="zh-CN"/>
              </w:rPr>
            </w:pPr>
            <w:r>
              <w:rPr>
                <w:rFonts w:hint="eastAsia" w:ascii="宋体" w:hAnsi="宋体" w:eastAsia="宋体" w:cs="宋体"/>
                <w:b w:val="0"/>
                <w:bCs w:val="0"/>
                <w:color w:val="auto"/>
                <w:spacing w:val="-7"/>
                <w:sz w:val="21"/>
                <w:szCs w:val="21"/>
                <w:highlight w:val="none"/>
                <w:lang w:val="en-US" w:eastAsia="zh-CN"/>
              </w:rPr>
              <w:t>17</w:t>
            </w:r>
          </w:p>
        </w:tc>
        <w:tc>
          <w:tcPr>
            <w:tcW w:w="1750" w:type="dxa"/>
            <w:vAlign w:val="top"/>
          </w:tcPr>
          <w:p w14:paraId="6F22630F">
            <w:pPr>
              <w:pStyle w:val="27"/>
              <w:widowControl w:val="0"/>
              <w:spacing w:before="75" w:line="360" w:lineRule="auto"/>
              <w:ind w:left="10" w:leftChars="0"/>
              <w:rPr>
                <w:rFonts w:hint="eastAsia" w:ascii="宋体" w:hAnsi="宋体" w:eastAsia="宋体" w:cs="宋体"/>
                <w:b w:val="0"/>
                <w:bCs w:val="0"/>
                <w:color w:val="auto"/>
                <w:spacing w:val="2"/>
                <w:sz w:val="21"/>
                <w:szCs w:val="21"/>
                <w:highlight w:val="none"/>
              </w:rPr>
            </w:pPr>
            <w:r>
              <w:rPr>
                <w:rFonts w:hint="eastAsia" w:ascii="宋体" w:hAnsi="宋体" w:eastAsia="宋体" w:cs="宋体"/>
                <w:b w:val="0"/>
                <w:bCs w:val="0"/>
                <w:color w:val="auto"/>
                <w:spacing w:val="2"/>
                <w:sz w:val="21"/>
                <w:szCs w:val="21"/>
                <w:highlight w:val="none"/>
              </w:rPr>
              <w:t>路由器</w:t>
            </w:r>
          </w:p>
        </w:tc>
        <w:tc>
          <w:tcPr>
            <w:tcW w:w="5500" w:type="dxa"/>
            <w:vAlign w:val="top"/>
          </w:tcPr>
          <w:p w14:paraId="7404613E">
            <w:pPr>
              <w:pStyle w:val="27"/>
              <w:widowControl w:val="0"/>
              <w:spacing w:line="360" w:lineRule="auto"/>
              <w:ind w:left="1" w:leftChars="0"/>
              <w:rPr>
                <w:rFonts w:hint="eastAsia" w:ascii="宋体" w:hAnsi="宋体" w:eastAsia="宋体" w:cs="宋体"/>
                <w:b w:val="0"/>
                <w:bCs w:val="0"/>
                <w:color w:val="auto"/>
                <w:spacing w:val="4"/>
                <w:sz w:val="21"/>
                <w:szCs w:val="21"/>
                <w:highlight w:val="none"/>
              </w:rPr>
            </w:pPr>
            <w:r>
              <w:rPr>
                <w:rFonts w:hint="eastAsia" w:ascii="宋体" w:hAnsi="宋体" w:eastAsia="宋体" w:cs="宋体"/>
                <w:b w:val="0"/>
                <w:bCs w:val="0"/>
                <w:color w:val="auto"/>
                <w:spacing w:val="4"/>
                <w:sz w:val="21"/>
                <w:szCs w:val="21"/>
                <w:highlight w:val="none"/>
              </w:rPr>
              <w:t>1.支持5个千兆电口，2个千兆口可以切换为WAN口，1个USB口</w:t>
            </w:r>
          </w:p>
          <w:p w14:paraId="7BF904A1">
            <w:pPr>
              <w:pStyle w:val="27"/>
              <w:widowControl w:val="0"/>
              <w:spacing w:line="360" w:lineRule="auto"/>
              <w:ind w:left="1" w:leftChars="0"/>
              <w:rPr>
                <w:rFonts w:hint="eastAsia" w:ascii="宋体" w:hAnsi="宋体" w:eastAsia="宋体" w:cs="宋体"/>
                <w:b w:val="0"/>
                <w:bCs w:val="0"/>
                <w:color w:val="auto"/>
                <w:spacing w:val="4"/>
                <w:sz w:val="21"/>
                <w:szCs w:val="21"/>
                <w:highlight w:val="none"/>
              </w:rPr>
            </w:pPr>
            <w:r>
              <w:rPr>
                <w:rFonts w:hint="eastAsia" w:ascii="宋体" w:hAnsi="宋体" w:eastAsia="宋体" w:cs="宋体"/>
                <w:b w:val="0"/>
                <w:bCs w:val="0"/>
                <w:color w:val="auto"/>
                <w:spacing w:val="4"/>
                <w:sz w:val="21"/>
                <w:szCs w:val="21"/>
                <w:highlight w:val="none"/>
              </w:rPr>
              <w:t>2.标准1U可上架设备</w:t>
            </w:r>
          </w:p>
          <w:p w14:paraId="4A63ED12">
            <w:pPr>
              <w:pStyle w:val="27"/>
              <w:widowControl w:val="0"/>
              <w:spacing w:line="360" w:lineRule="auto"/>
              <w:ind w:left="1" w:leftChars="0"/>
              <w:rPr>
                <w:rFonts w:hint="eastAsia" w:ascii="宋体" w:hAnsi="宋体" w:eastAsia="宋体" w:cs="宋体"/>
                <w:b w:val="0"/>
                <w:bCs w:val="0"/>
                <w:color w:val="auto"/>
                <w:spacing w:val="4"/>
                <w:sz w:val="21"/>
                <w:szCs w:val="21"/>
                <w:highlight w:val="none"/>
              </w:rPr>
            </w:pPr>
            <w:r>
              <w:rPr>
                <w:rFonts w:hint="eastAsia" w:ascii="宋体" w:hAnsi="宋体" w:eastAsia="宋体" w:cs="宋体"/>
                <w:b w:val="0"/>
                <w:bCs w:val="0"/>
                <w:color w:val="auto"/>
                <w:spacing w:val="4"/>
                <w:sz w:val="21"/>
                <w:szCs w:val="21"/>
                <w:highlight w:val="none"/>
              </w:rPr>
              <w:t>3.网络出口带宽支持≥1000M；</w:t>
            </w:r>
          </w:p>
          <w:p w14:paraId="6DAAE2E3">
            <w:pPr>
              <w:pStyle w:val="27"/>
              <w:widowControl w:val="0"/>
              <w:spacing w:line="360" w:lineRule="auto"/>
              <w:ind w:left="1" w:leftChars="0"/>
              <w:rPr>
                <w:rFonts w:hint="eastAsia" w:ascii="宋体" w:hAnsi="宋体" w:eastAsia="宋体" w:cs="宋体"/>
                <w:b w:val="0"/>
                <w:bCs w:val="0"/>
                <w:color w:val="auto"/>
                <w:spacing w:val="4"/>
                <w:sz w:val="21"/>
                <w:szCs w:val="21"/>
                <w:highlight w:val="none"/>
              </w:rPr>
            </w:pPr>
            <w:r>
              <w:rPr>
                <w:rFonts w:hint="eastAsia" w:ascii="宋体" w:hAnsi="宋体" w:eastAsia="宋体" w:cs="宋体"/>
                <w:b w:val="0"/>
                <w:bCs w:val="0"/>
                <w:color w:val="auto"/>
                <w:spacing w:val="4"/>
                <w:sz w:val="21"/>
                <w:szCs w:val="21"/>
                <w:highlight w:val="none"/>
              </w:rPr>
              <w:t>4.支持网关和旁挂二种模式，网关/旁挂模式部署最大可管理AP数目32/64</w:t>
            </w:r>
          </w:p>
          <w:p w14:paraId="47320438">
            <w:pPr>
              <w:pStyle w:val="27"/>
              <w:widowControl w:val="0"/>
              <w:spacing w:line="360" w:lineRule="auto"/>
              <w:ind w:left="1" w:leftChars="0"/>
              <w:rPr>
                <w:rFonts w:hint="eastAsia" w:ascii="宋体" w:hAnsi="宋体" w:eastAsia="宋体" w:cs="宋体"/>
                <w:b w:val="0"/>
                <w:bCs w:val="0"/>
                <w:color w:val="auto"/>
                <w:spacing w:val="4"/>
                <w:sz w:val="21"/>
                <w:szCs w:val="21"/>
                <w:highlight w:val="none"/>
              </w:rPr>
            </w:pPr>
            <w:r>
              <w:rPr>
                <w:rFonts w:hint="eastAsia" w:ascii="宋体" w:hAnsi="宋体" w:eastAsia="宋体" w:cs="宋体"/>
                <w:b w:val="0"/>
                <w:bCs w:val="0"/>
                <w:color w:val="auto"/>
                <w:spacing w:val="4"/>
                <w:sz w:val="21"/>
                <w:szCs w:val="21"/>
                <w:highlight w:val="none"/>
              </w:rPr>
              <w:t>5.支持网关和旁挂二种模式，网关/旁挂模式部署最大带机量100/200</w:t>
            </w:r>
          </w:p>
          <w:p w14:paraId="237954EF">
            <w:pPr>
              <w:pStyle w:val="27"/>
              <w:widowControl w:val="0"/>
              <w:spacing w:line="360" w:lineRule="auto"/>
              <w:ind w:left="1" w:leftChars="0"/>
              <w:rPr>
                <w:rFonts w:hint="eastAsia" w:ascii="宋体" w:hAnsi="宋体" w:eastAsia="宋体" w:cs="宋体"/>
                <w:b w:val="0"/>
                <w:bCs w:val="0"/>
                <w:color w:val="auto"/>
                <w:spacing w:val="4"/>
                <w:sz w:val="21"/>
                <w:szCs w:val="21"/>
                <w:highlight w:val="none"/>
              </w:rPr>
            </w:pPr>
            <w:r>
              <w:rPr>
                <w:rFonts w:hint="eastAsia" w:ascii="宋体" w:hAnsi="宋体" w:eastAsia="宋体" w:cs="宋体"/>
                <w:b w:val="0"/>
                <w:bCs w:val="0"/>
                <w:color w:val="auto"/>
                <w:spacing w:val="4"/>
                <w:sz w:val="21"/>
                <w:szCs w:val="21"/>
                <w:highlight w:val="none"/>
              </w:rPr>
              <w:t>6.AP和AC之间支持L2/L3层网络拓扑</w:t>
            </w:r>
          </w:p>
          <w:p w14:paraId="12FA18F9">
            <w:pPr>
              <w:pStyle w:val="27"/>
              <w:widowControl w:val="0"/>
              <w:spacing w:line="360" w:lineRule="auto"/>
              <w:ind w:left="1" w:leftChars="0"/>
              <w:rPr>
                <w:rFonts w:hint="eastAsia" w:ascii="宋体" w:hAnsi="宋体" w:eastAsia="宋体" w:cs="宋体"/>
                <w:b w:val="0"/>
                <w:bCs w:val="0"/>
                <w:color w:val="auto"/>
                <w:spacing w:val="4"/>
                <w:sz w:val="21"/>
                <w:szCs w:val="21"/>
                <w:highlight w:val="none"/>
              </w:rPr>
            </w:pPr>
            <w:r>
              <w:rPr>
                <w:rFonts w:hint="eastAsia" w:ascii="宋体" w:hAnsi="宋体" w:eastAsia="宋体" w:cs="宋体"/>
                <w:b w:val="0"/>
                <w:bCs w:val="0"/>
                <w:color w:val="auto"/>
                <w:spacing w:val="4"/>
                <w:sz w:val="21"/>
                <w:szCs w:val="21"/>
                <w:highlight w:val="none"/>
              </w:rPr>
              <w:t>7.支持AP自动发现可接入的AC，支持AP可以自动从AC更新软件版本，AP可以自动从AC下载配置，AP可以定时重启</w:t>
            </w:r>
          </w:p>
          <w:p w14:paraId="3C52AED7">
            <w:pPr>
              <w:pStyle w:val="27"/>
              <w:widowControl w:val="0"/>
              <w:spacing w:line="360" w:lineRule="auto"/>
              <w:ind w:left="1" w:leftChars="0"/>
              <w:rPr>
                <w:rFonts w:hint="eastAsia" w:ascii="宋体" w:hAnsi="宋体" w:eastAsia="宋体" w:cs="宋体"/>
                <w:b w:val="0"/>
                <w:bCs w:val="0"/>
                <w:color w:val="auto"/>
                <w:spacing w:val="4"/>
                <w:sz w:val="21"/>
                <w:szCs w:val="21"/>
                <w:highlight w:val="none"/>
              </w:rPr>
            </w:pPr>
            <w:r>
              <w:rPr>
                <w:rFonts w:hint="eastAsia" w:ascii="宋体" w:hAnsi="宋体" w:eastAsia="宋体" w:cs="宋体"/>
                <w:b w:val="0"/>
                <w:bCs w:val="0"/>
                <w:color w:val="auto"/>
                <w:spacing w:val="4"/>
                <w:sz w:val="21"/>
                <w:szCs w:val="21"/>
                <w:highlight w:val="none"/>
              </w:rPr>
              <w:t>8.支持基于AP的带宽限速，支持基于WLAN的带宽限速，支持每终端的Qos控制（实现终端带宽限速），支持802.11e/WMM</w:t>
            </w:r>
          </w:p>
          <w:p w14:paraId="6B11A9FD">
            <w:pPr>
              <w:pStyle w:val="27"/>
              <w:widowControl w:val="0"/>
              <w:spacing w:line="360" w:lineRule="auto"/>
              <w:ind w:left="1" w:leftChars="0"/>
              <w:rPr>
                <w:rFonts w:hint="eastAsia" w:ascii="宋体" w:hAnsi="宋体" w:eastAsia="宋体" w:cs="宋体"/>
                <w:b w:val="0"/>
                <w:bCs w:val="0"/>
                <w:color w:val="auto"/>
                <w:spacing w:val="4"/>
                <w:sz w:val="21"/>
                <w:szCs w:val="21"/>
                <w:highlight w:val="none"/>
              </w:rPr>
            </w:pPr>
            <w:r>
              <w:rPr>
                <w:rFonts w:hint="eastAsia" w:ascii="宋体" w:hAnsi="宋体" w:eastAsia="宋体" w:cs="宋体"/>
                <w:b w:val="0"/>
                <w:bCs w:val="0"/>
                <w:color w:val="auto"/>
                <w:spacing w:val="4"/>
                <w:sz w:val="21"/>
                <w:szCs w:val="21"/>
                <w:highlight w:val="none"/>
              </w:rPr>
              <w:t>9.支持本地web认证，支持与AAS、深澜、城市热点等认证平台对接；</w:t>
            </w:r>
          </w:p>
          <w:p w14:paraId="2A888E5C">
            <w:pPr>
              <w:pStyle w:val="27"/>
              <w:widowControl w:val="0"/>
              <w:spacing w:line="360" w:lineRule="auto"/>
              <w:ind w:left="1" w:leftChars="0"/>
              <w:rPr>
                <w:rFonts w:hint="eastAsia" w:ascii="宋体" w:hAnsi="宋体" w:eastAsia="宋体" w:cs="宋体"/>
                <w:b w:val="0"/>
                <w:bCs w:val="0"/>
                <w:color w:val="auto"/>
                <w:spacing w:val="4"/>
                <w:sz w:val="21"/>
                <w:szCs w:val="21"/>
                <w:highlight w:val="none"/>
              </w:rPr>
            </w:pPr>
            <w:r>
              <w:rPr>
                <w:rFonts w:hint="eastAsia" w:ascii="宋体" w:hAnsi="宋体" w:eastAsia="宋体" w:cs="宋体"/>
                <w:b w:val="0"/>
                <w:bCs w:val="0"/>
                <w:color w:val="auto"/>
                <w:spacing w:val="4"/>
                <w:sz w:val="21"/>
                <w:szCs w:val="21"/>
                <w:highlight w:val="none"/>
              </w:rPr>
              <w:t>10.支持IPSEC VPN</w:t>
            </w:r>
          </w:p>
          <w:p w14:paraId="0E08CF7E">
            <w:pPr>
              <w:pStyle w:val="27"/>
              <w:widowControl w:val="0"/>
              <w:spacing w:line="360" w:lineRule="auto"/>
              <w:ind w:left="1" w:leftChars="0"/>
              <w:rPr>
                <w:rFonts w:hint="eastAsia" w:ascii="宋体" w:hAnsi="宋体" w:eastAsia="宋体" w:cs="宋体"/>
                <w:b w:val="0"/>
                <w:bCs w:val="0"/>
                <w:color w:val="auto"/>
                <w:spacing w:val="4"/>
                <w:sz w:val="21"/>
                <w:szCs w:val="21"/>
                <w:highlight w:val="none"/>
              </w:rPr>
            </w:pPr>
            <w:r>
              <w:rPr>
                <w:rFonts w:hint="eastAsia" w:ascii="宋体" w:hAnsi="宋体" w:eastAsia="宋体" w:cs="宋体"/>
                <w:b w:val="0"/>
                <w:bCs w:val="0"/>
                <w:color w:val="auto"/>
                <w:spacing w:val="4"/>
                <w:sz w:val="21"/>
                <w:szCs w:val="21"/>
                <w:highlight w:val="none"/>
              </w:rPr>
              <w:t>11.支持应用/URL 识别与控制，支持ACL 访问控制，支持内容过滤，如关键字、邮件、文件类型等，支持应用审计</w:t>
            </w:r>
          </w:p>
          <w:p w14:paraId="1ACA3ACC">
            <w:pPr>
              <w:pStyle w:val="27"/>
              <w:widowControl w:val="0"/>
              <w:spacing w:line="360" w:lineRule="auto"/>
              <w:ind w:left="1" w:leftChars="0"/>
              <w:rPr>
                <w:rFonts w:hint="eastAsia" w:ascii="宋体" w:hAnsi="宋体" w:eastAsia="宋体" w:cs="宋体"/>
                <w:b w:val="0"/>
                <w:bCs w:val="0"/>
                <w:color w:val="auto"/>
                <w:spacing w:val="4"/>
                <w:sz w:val="21"/>
                <w:szCs w:val="21"/>
                <w:highlight w:val="none"/>
              </w:rPr>
            </w:pPr>
            <w:r>
              <w:rPr>
                <w:rFonts w:hint="eastAsia" w:ascii="宋体" w:hAnsi="宋体" w:eastAsia="宋体" w:cs="宋体"/>
                <w:b w:val="0"/>
                <w:bCs w:val="0"/>
                <w:color w:val="auto"/>
                <w:spacing w:val="4"/>
                <w:sz w:val="21"/>
                <w:szCs w:val="21"/>
                <w:highlight w:val="none"/>
              </w:rPr>
              <w:t>12.支持接口流量过滤，支持接口带宽限制，支持连接数限制</w:t>
            </w:r>
          </w:p>
          <w:p w14:paraId="7C379276">
            <w:pPr>
              <w:pStyle w:val="27"/>
              <w:widowControl w:val="0"/>
              <w:spacing w:line="360" w:lineRule="auto"/>
              <w:ind w:left="1" w:leftChars="0"/>
              <w:rPr>
                <w:rFonts w:hint="eastAsia" w:ascii="宋体" w:hAnsi="宋体" w:eastAsia="宋体" w:cs="宋体"/>
                <w:b w:val="0"/>
                <w:bCs w:val="0"/>
                <w:color w:val="auto"/>
                <w:spacing w:val="4"/>
                <w:sz w:val="21"/>
                <w:szCs w:val="21"/>
                <w:highlight w:val="none"/>
              </w:rPr>
            </w:pPr>
            <w:r>
              <w:rPr>
                <w:rFonts w:hint="eastAsia" w:ascii="宋体" w:hAnsi="宋体" w:eastAsia="宋体" w:cs="宋体"/>
                <w:b w:val="0"/>
                <w:bCs w:val="0"/>
                <w:color w:val="auto"/>
                <w:spacing w:val="4"/>
                <w:sz w:val="21"/>
                <w:szCs w:val="21"/>
                <w:highlight w:val="none"/>
              </w:rPr>
              <w:t xml:space="preserve">13、支持云平台管理和WEB本地管理； </w:t>
            </w:r>
          </w:p>
        </w:tc>
        <w:tc>
          <w:tcPr>
            <w:tcW w:w="800" w:type="dxa"/>
            <w:vAlign w:val="top"/>
          </w:tcPr>
          <w:p w14:paraId="2C385E2F">
            <w:pPr>
              <w:pStyle w:val="27"/>
              <w:widowControl w:val="0"/>
              <w:spacing w:before="75" w:line="360" w:lineRule="auto"/>
              <w:ind w:left="188" w:leftChars="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台</w:t>
            </w:r>
          </w:p>
        </w:tc>
        <w:tc>
          <w:tcPr>
            <w:tcW w:w="934" w:type="dxa"/>
            <w:vAlign w:val="top"/>
          </w:tcPr>
          <w:p w14:paraId="6D3601E8">
            <w:pPr>
              <w:pStyle w:val="27"/>
              <w:widowControl w:val="0"/>
              <w:spacing w:before="75" w:line="360" w:lineRule="auto"/>
              <w:ind w:left="198" w:leftChars="0"/>
              <w:rPr>
                <w:rFonts w:hint="eastAsia" w:ascii="宋体" w:hAnsi="宋体" w:eastAsia="宋体" w:cs="宋体"/>
                <w:b w:val="0"/>
                <w:bCs w:val="0"/>
                <w:color w:val="auto"/>
                <w:spacing w:val="-7"/>
                <w:sz w:val="21"/>
                <w:szCs w:val="21"/>
                <w:highlight w:val="none"/>
                <w:lang w:val="en-US" w:eastAsia="zh-CN"/>
              </w:rPr>
            </w:pPr>
            <w:r>
              <w:rPr>
                <w:rFonts w:hint="eastAsia" w:ascii="宋体" w:hAnsi="宋体" w:eastAsia="宋体" w:cs="宋体"/>
                <w:b w:val="0"/>
                <w:bCs w:val="0"/>
                <w:color w:val="auto"/>
                <w:spacing w:val="-7"/>
                <w:sz w:val="21"/>
                <w:szCs w:val="21"/>
                <w:highlight w:val="none"/>
                <w:lang w:val="en-US" w:eastAsia="zh-CN"/>
              </w:rPr>
              <w:t>5</w:t>
            </w:r>
          </w:p>
        </w:tc>
      </w:tr>
      <w:tr w14:paraId="5761F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 w:type="dxa"/>
            <w:vAlign w:val="top"/>
          </w:tcPr>
          <w:p w14:paraId="2B0D27F6">
            <w:pPr>
              <w:pStyle w:val="27"/>
              <w:widowControl w:val="0"/>
              <w:spacing w:before="75" w:line="360" w:lineRule="auto"/>
              <w:ind w:left="175" w:leftChars="0"/>
              <w:rPr>
                <w:rFonts w:hint="eastAsia" w:ascii="宋体" w:hAnsi="宋体" w:eastAsia="宋体" w:cs="宋体"/>
                <w:b w:val="0"/>
                <w:bCs w:val="0"/>
                <w:color w:val="auto"/>
                <w:spacing w:val="-7"/>
                <w:sz w:val="21"/>
                <w:szCs w:val="21"/>
                <w:highlight w:val="none"/>
                <w:lang w:val="en-US" w:eastAsia="zh-CN"/>
              </w:rPr>
            </w:pPr>
            <w:r>
              <w:rPr>
                <w:rFonts w:hint="eastAsia" w:ascii="宋体" w:hAnsi="宋体" w:eastAsia="宋体" w:cs="宋体"/>
                <w:b w:val="0"/>
                <w:bCs w:val="0"/>
                <w:color w:val="auto"/>
                <w:spacing w:val="-7"/>
                <w:sz w:val="21"/>
                <w:szCs w:val="21"/>
                <w:highlight w:val="none"/>
                <w:lang w:val="en-US" w:eastAsia="zh-CN"/>
              </w:rPr>
              <w:t>18</w:t>
            </w:r>
          </w:p>
        </w:tc>
        <w:tc>
          <w:tcPr>
            <w:tcW w:w="1750" w:type="dxa"/>
            <w:vAlign w:val="top"/>
          </w:tcPr>
          <w:p w14:paraId="48518748">
            <w:pPr>
              <w:pStyle w:val="27"/>
              <w:widowControl w:val="0"/>
              <w:spacing w:before="75" w:line="360" w:lineRule="auto"/>
              <w:ind w:left="10" w:leftChars="0"/>
              <w:rPr>
                <w:rFonts w:hint="eastAsia" w:ascii="宋体" w:hAnsi="宋体" w:eastAsia="宋体" w:cs="宋体"/>
                <w:b w:val="0"/>
                <w:bCs w:val="0"/>
                <w:color w:val="auto"/>
                <w:spacing w:val="2"/>
                <w:sz w:val="21"/>
                <w:szCs w:val="21"/>
                <w:highlight w:val="none"/>
              </w:rPr>
            </w:pPr>
            <w:r>
              <w:rPr>
                <w:rFonts w:hint="eastAsia" w:ascii="宋体" w:hAnsi="宋体" w:eastAsia="宋体" w:cs="宋体"/>
                <w:b w:val="0"/>
                <w:bCs w:val="0"/>
                <w:color w:val="auto"/>
                <w:spacing w:val="2"/>
                <w:sz w:val="21"/>
                <w:szCs w:val="21"/>
                <w:highlight w:val="none"/>
              </w:rPr>
              <w:t>24口千兆交换机</w:t>
            </w:r>
          </w:p>
        </w:tc>
        <w:tc>
          <w:tcPr>
            <w:tcW w:w="5500" w:type="dxa"/>
            <w:vAlign w:val="top"/>
          </w:tcPr>
          <w:p w14:paraId="5CC4D8A5">
            <w:pPr>
              <w:pStyle w:val="27"/>
              <w:widowControl w:val="0"/>
              <w:spacing w:line="360" w:lineRule="auto"/>
              <w:ind w:left="1" w:leftChars="0"/>
              <w:rPr>
                <w:rFonts w:hint="eastAsia" w:ascii="宋体" w:hAnsi="宋体" w:eastAsia="宋体" w:cs="宋体"/>
                <w:b w:val="0"/>
                <w:bCs w:val="0"/>
                <w:color w:val="auto"/>
                <w:spacing w:val="4"/>
                <w:sz w:val="21"/>
                <w:szCs w:val="21"/>
                <w:highlight w:val="none"/>
              </w:rPr>
            </w:pPr>
            <w:r>
              <w:rPr>
                <w:rFonts w:hint="eastAsia" w:ascii="宋体" w:hAnsi="宋体" w:eastAsia="宋体" w:cs="宋体"/>
                <w:b w:val="0"/>
                <w:bCs w:val="0"/>
                <w:color w:val="auto"/>
                <w:spacing w:val="4"/>
                <w:sz w:val="21"/>
                <w:szCs w:val="21"/>
                <w:highlight w:val="none"/>
              </w:rPr>
              <w:t>二层非网管交换机，交换容量48Gbps，包转发率36Mpps，24口10/100/1000Mbps自适应电口交换机，支持云端发现，云端查看设备状态</w:t>
            </w:r>
            <w:r>
              <w:rPr>
                <w:rFonts w:hint="eastAsia" w:cs="宋体"/>
                <w:b w:val="0"/>
                <w:bCs w:val="0"/>
                <w:color w:val="auto"/>
                <w:spacing w:val="4"/>
                <w:sz w:val="21"/>
                <w:szCs w:val="21"/>
                <w:highlight w:val="none"/>
                <w:lang w:eastAsia="zh-CN"/>
              </w:rPr>
              <w:t>；</w:t>
            </w:r>
          </w:p>
        </w:tc>
        <w:tc>
          <w:tcPr>
            <w:tcW w:w="800" w:type="dxa"/>
            <w:vAlign w:val="top"/>
          </w:tcPr>
          <w:p w14:paraId="11605649">
            <w:pPr>
              <w:pStyle w:val="27"/>
              <w:widowControl w:val="0"/>
              <w:spacing w:before="75" w:line="360" w:lineRule="auto"/>
              <w:ind w:left="188" w:leftChars="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台</w:t>
            </w:r>
          </w:p>
        </w:tc>
        <w:tc>
          <w:tcPr>
            <w:tcW w:w="934" w:type="dxa"/>
            <w:vAlign w:val="top"/>
          </w:tcPr>
          <w:p w14:paraId="24B36D13">
            <w:pPr>
              <w:pStyle w:val="27"/>
              <w:widowControl w:val="0"/>
              <w:spacing w:before="75" w:line="360" w:lineRule="auto"/>
              <w:ind w:left="198" w:leftChars="0"/>
              <w:rPr>
                <w:rFonts w:hint="eastAsia" w:ascii="宋体" w:hAnsi="宋体" w:eastAsia="宋体" w:cs="宋体"/>
                <w:b w:val="0"/>
                <w:bCs w:val="0"/>
                <w:color w:val="auto"/>
                <w:spacing w:val="-7"/>
                <w:sz w:val="21"/>
                <w:szCs w:val="21"/>
                <w:highlight w:val="none"/>
                <w:lang w:val="en-US" w:eastAsia="zh-CN"/>
              </w:rPr>
            </w:pPr>
            <w:r>
              <w:rPr>
                <w:rFonts w:hint="eastAsia" w:ascii="宋体" w:hAnsi="宋体" w:eastAsia="宋体" w:cs="宋体"/>
                <w:b w:val="0"/>
                <w:bCs w:val="0"/>
                <w:color w:val="auto"/>
                <w:spacing w:val="-7"/>
                <w:sz w:val="21"/>
                <w:szCs w:val="21"/>
                <w:highlight w:val="none"/>
                <w:lang w:val="en-US" w:eastAsia="zh-CN"/>
              </w:rPr>
              <w:t>10</w:t>
            </w:r>
          </w:p>
        </w:tc>
      </w:tr>
      <w:tr w14:paraId="18CA4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 w:type="dxa"/>
            <w:vAlign w:val="top"/>
          </w:tcPr>
          <w:p w14:paraId="58F23600">
            <w:pPr>
              <w:pStyle w:val="27"/>
              <w:widowControl w:val="0"/>
              <w:spacing w:before="75" w:line="360" w:lineRule="auto"/>
              <w:ind w:left="175" w:leftChars="0"/>
              <w:rPr>
                <w:rFonts w:hint="eastAsia" w:ascii="宋体" w:hAnsi="宋体" w:eastAsia="宋体" w:cs="宋体"/>
                <w:b w:val="0"/>
                <w:bCs w:val="0"/>
                <w:color w:val="auto"/>
                <w:spacing w:val="-7"/>
                <w:sz w:val="21"/>
                <w:szCs w:val="21"/>
                <w:highlight w:val="none"/>
                <w:lang w:val="en-US" w:eastAsia="zh-CN"/>
              </w:rPr>
            </w:pPr>
            <w:r>
              <w:rPr>
                <w:rFonts w:hint="eastAsia" w:ascii="宋体" w:hAnsi="宋体" w:eastAsia="宋体" w:cs="宋体"/>
                <w:b w:val="0"/>
                <w:bCs w:val="0"/>
                <w:color w:val="auto"/>
                <w:spacing w:val="-7"/>
                <w:sz w:val="21"/>
                <w:szCs w:val="21"/>
                <w:highlight w:val="none"/>
                <w:lang w:val="en-US" w:eastAsia="zh-CN"/>
              </w:rPr>
              <w:t>19</w:t>
            </w:r>
          </w:p>
        </w:tc>
        <w:tc>
          <w:tcPr>
            <w:tcW w:w="1750" w:type="dxa"/>
            <w:vAlign w:val="top"/>
          </w:tcPr>
          <w:p w14:paraId="1E20F3D3">
            <w:pPr>
              <w:pStyle w:val="27"/>
              <w:widowControl w:val="0"/>
              <w:spacing w:before="75" w:line="360" w:lineRule="auto"/>
              <w:ind w:left="10" w:leftChars="0"/>
              <w:rPr>
                <w:rFonts w:hint="eastAsia" w:ascii="宋体" w:hAnsi="宋体" w:eastAsia="宋体" w:cs="宋体"/>
                <w:b w:val="0"/>
                <w:bCs w:val="0"/>
                <w:color w:val="auto"/>
                <w:spacing w:val="2"/>
                <w:sz w:val="21"/>
                <w:szCs w:val="21"/>
                <w:highlight w:val="none"/>
              </w:rPr>
            </w:pPr>
            <w:r>
              <w:rPr>
                <w:rFonts w:hint="eastAsia" w:ascii="宋体" w:hAnsi="宋体" w:eastAsia="宋体" w:cs="宋体"/>
                <w:b w:val="0"/>
                <w:bCs w:val="0"/>
                <w:color w:val="auto"/>
                <w:spacing w:val="2"/>
                <w:sz w:val="21"/>
                <w:szCs w:val="21"/>
                <w:highlight w:val="none"/>
              </w:rPr>
              <w:t>网络机柜</w:t>
            </w:r>
          </w:p>
        </w:tc>
        <w:tc>
          <w:tcPr>
            <w:tcW w:w="5500" w:type="dxa"/>
            <w:vAlign w:val="top"/>
          </w:tcPr>
          <w:p w14:paraId="69AB6637">
            <w:pPr>
              <w:pStyle w:val="27"/>
              <w:widowControl w:val="0"/>
              <w:spacing w:line="360" w:lineRule="auto"/>
              <w:ind w:left="1" w:leftChars="0"/>
              <w:rPr>
                <w:rFonts w:hint="eastAsia" w:ascii="宋体" w:hAnsi="宋体" w:eastAsia="宋体" w:cs="宋体"/>
                <w:b w:val="0"/>
                <w:bCs w:val="0"/>
                <w:color w:val="auto"/>
                <w:spacing w:val="4"/>
                <w:sz w:val="21"/>
                <w:szCs w:val="21"/>
                <w:highlight w:val="none"/>
              </w:rPr>
            </w:pPr>
            <w:r>
              <w:rPr>
                <w:rFonts w:hint="eastAsia" w:cs="宋体"/>
                <w:b w:val="0"/>
                <w:bCs w:val="0"/>
                <w:color w:val="auto"/>
                <w:spacing w:val="-2"/>
                <w:sz w:val="21"/>
                <w:szCs w:val="21"/>
                <w:highlight w:val="none"/>
                <w:lang w:val="en-US" w:eastAsia="zh-CN"/>
              </w:rPr>
              <w:t>≥</w:t>
            </w:r>
            <w:r>
              <w:rPr>
                <w:rFonts w:hint="eastAsia" w:ascii="宋体" w:hAnsi="宋体" w:eastAsia="宋体" w:cs="宋体"/>
                <w:b w:val="0"/>
                <w:bCs w:val="0"/>
                <w:color w:val="auto"/>
                <w:spacing w:val="4"/>
                <w:sz w:val="21"/>
                <w:szCs w:val="21"/>
                <w:highlight w:val="none"/>
              </w:rPr>
              <w:t>6U标准网络机柜；材料: SPCC优质冷扎钢板；厚度：方孔条1.5mm,其他1.2mm. 表面处理: 脱脂、酸洗、磷化、静电喷塑.</w:t>
            </w:r>
          </w:p>
        </w:tc>
        <w:tc>
          <w:tcPr>
            <w:tcW w:w="800" w:type="dxa"/>
            <w:vAlign w:val="top"/>
          </w:tcPr>
          <w:p w14:paraId="3E42C26C">
            <w:pPr>
              <w:pStyle w:val="27"/>
              <w:widowControl w:val="0"/>
              <w:spacing w:before="75" w:line="360" w:lineRule="auto"/>
              <w:ind w:left="188" w:leftChars="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台</w:t>
            </w:r>
          </w:p>
        </w:tc>
        <w:tc>
          <w:tcPr>
            <w:tcW w:w="934" w:type="dxa"/>
            <w:vAlign w:val="top"/>
          </w:tcPr>
          <w:p w14:paraId="7817F4CB">
            <w:pPr>
              <w:pStyle w:val="27"/>
              <w:widowControl w:val="0"/>
              <w:spacing w:before="75" w:line="360" w:lineRule="auto"/>
              <w:ind w:left="198" w:leftChars="0"/>
              <w:rPr>
                <w:rFonts w:hint="eastAsia" w:ascii="宋体" w:hAnsi="宋体" w:eastAsia="宋体" w:cs="宋体"/>
                <w:b w:val="0"/>
                <w:bCs w:val="0"/>
                <w:color w:val="auto"/>
                <w:spacing w:val="-7"/>
                <w:sz w:val="21"/>
                <w:szCs w:val="21"/>
                <w:highlight w:val="none"/>
                <w:lang w:val="en-US" w:eastAsia="zh-CN"/>
              </w:rPr>
            </w:pPr>
            <w:r>
              <w:rPr>
                <w:rFonts w:hint="eastAsia" w:ascii="宋体" w:hAnsi="宋体" w:eastAsia="宋体" w:cs="宋体"/>
                <w:b w:val="0"/>
                <w:bCs w:val="0"/>
                <w:color w:val="auto"/>
                <w:spacing w:val="-7"/>
                <w:sz w:val="21"/>
                <w:szCs w:val="21"/>
                <w:highlight w:val="none"/>
                <w:lang w:val="en-US" w:eastAsia="zh-CN"/>
              </w:rPr>
              <w:t>5</w:t>
            </w:r>
          </w:p>
        </w:tc>
      </w:tr>
      <w:tr w14:paraId="5CEE8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 w:type="dxa"/>
            <w:vAlign w:val="top"/>
          </w:tcPr>
          <w:p w14:paraId="4A3EFA4F">
            <w:pPr>
              <w:pStyle w:val="27"/>
              <w:widowControl w:val="0"/>
              <w:spacing w:before="75" w:line="360" w:lineRule="auto"/>
              <w:ind w:left="175" w:leftChars="0"/>
              <w:rPr>
                <w:rFonts w:hint="eastAsia" w:ascii="宋体" w:hAnsi="宋体" w:eastAsia="宋体" w:cs="宋体"/>
                <w:b w:val="0"/>
                <w:bCs w:val="0"/>
                <w:color w:val="auto"/>
                <w:spacing w:val="-7"/>
                <w:sz w:val="21"/>
                <w:szCs w:val="21"/>
                <w:highlight w:val="none"/>
                <w:lang w:val="en-US" w:eastAsia="zh-CN"/>
              </w:rPr>
            </w:pPr>
            <w:r>
              <w:rPr>
                <w:rFonts w:hint="eastAsia" w:ascii="宋体" w:hAnsi="宋体" w:eastAsia="宋体" w:cs="宋体"/>
                <w:b w:val="0"/>
                <w:bCs w:val="0"/>
                <w:color w:val="auto"/>
                <w:spacing w:val="-7"/>
                <w:sz w:val="21"/>
                <w:szCs w:val="21"/>
                <w:highlight w:val="none"/>
                <w:lang w:val="en-US" w:eastAsia="zh-CN"/>
              </w:rPr>
              <w:t>20</w:t>
            </w:r>
          </w:p>
        </w:tc>
        <w:tc>
          <w:tcPr>
            <w:tcW w:w="1750" w:type="dxa"/>
            <w:vAlign w:val="top"/>
          </w:tcPr>
          <w:p w14:paraId="71020D0F">
            <w:pPr>
              <w:pStyle w:val="27"/>
              <w:widowControl w:val="0"/>
              <w:spacing w:before="75" w:line="360" w:lineRule="auto"/>
              <w:ind w:left="10" w:leftChars="0"/>
              <w:rPr>
                <w:rFonts w:hint="eastAsia" w:ascii="宋体" w:hAnsi="宋体" w:eastAsia="宋体" w:cs="宋体"/>
                <w:b w:val="0"/>
                <w:bCs w:val="0"/>
                <w:color w:val="auto"/>
                <w:spacing w:val="2"/>
                <w:sz w:val="21"/>
                <w:szCs w:val="21"/>
                <w:highlight w:val="none"/>
              </w:rPr>
            </w:pPr>
            <w:r>
              <w:rPr>
                <w:rFonts w:hint="eastAsia" w:ascii="宋体" w:hAnsi="宋体" w:eastAsia="宋体" w:cs="宋体"/>
                <w:b w:val="0"/>
                <w:bCs w:val="0"/>
                <w:color w:val="auto"/>
                <w:spacing w:val="2"/>
                <w:sz w:val="21"/>
                <w:szCs w:val="21"/>
                <w:highlight w:val="none"/>
              </w:rPr>
              <w:t>空调</w:t>
            </w:r>
          </w:p>
        </w:tc>
        <w:tc>
          <w:tcPr>
            <w:tcW w:w="5500" w:type="dxa"/>
            <w:vAlign w:val="top"/>
          </w:tcPr>
          <w:p w14:paraId="642352F4">
            <w:pPr>
              <w:pStyle w:val="27"/>
              <w:widowControl w:val="0"/>
              <w:spacing w:line="360" w:lineRule="auto"/>
              <w:ind w:left="1" w:leftChars="0"/>
              <w:rPr>
                <w:rFonts w:hint="eastAsia" w:ascii="宋体" w:hAnsi="宋体" w:eastAsia="宋体" w:cs="宋体"/>
                <w:b w:val="0"/>
                <w:bCs w:val="0"/>
                <w:color w:val="auto"/>
                <w:spacing w:val="4"/>
                <w:sz w:val="21"/>
                <w:szCs w:val="21"/>
                <w:highlight w:val="none"/>
              </w:rPr>
            </w:pPr>
            <w:r>
              <w:rPr>
                <w:rFonts w:hint="eastAsia" w:ascii="宋体" w:hAnsi="宋体" w:eastAsia="宋体" w:cs="宋体"/>
                <w:b w:val="0"/>
                <w:bCs w:val="0"/>
                <w:color w:val="auto"/>
                <w:spacing w:val="4"/>
                <w:sz w:val="21"/>
                <w:szCs w:val="21"/>
                <w:highlight w:val="none"/>
              </w:rPr>
              <w:t>匹数: 1.5匹</w:t>
            </w:r>
          </w:p>
          <w:p w14:paraId="7955F7A2">
            <w:pPr>
              <w:pStyle w:val="27"/>
              <w:widowControl w:val="0"/>
              <w:spacing w:line="360" w:lineRule="auto"/>
              <w:ind w:left="1" w:leftChars="0"/>
              <w:rPr>
                <w:rFonts w:hint="eastAsia" w:cs="宋体"/>
                <w:b w:val="0"/>
                <w:bCs w:val="0"/>
                <w:color w:val="auto"/>
                <w:spacing w:val="4"/>
                <w:sz w:val="21"/>
                <w:szCs w:val="21"/>
                <w:highlight w:val="none"/>
                <w:lang w:val="en-US" w:eastAsia="zh-CN"/>
              </w:rPr>
            </w:pPr>
            <w:r>
              <w:rPr>
                <w:rFonts w:hint="eastAsia" w:ascii="宋体" w:hAnsi="宋体" w:eastAsia="宋体" w:cs="宋体"/>
                <w:b w:val="0"/>
                <w:bCs w:val="0"/>
                <w:color w:val="auto"/>
                <w:spacing w:val="4"/>
                <w:sz w:val="21"/>
                <w:szCs w:val="21"/>
                <w:highlight w:val="none"/>
              </w:rPr>
              <w:t>能效等级: </w:t>
            </w:r>
            <w:r>
              <w:rPr>
                <w:rFonts w:hint="eastAsia" w:cs="宋体"/>
                <w:b w:val="0"/>
                <w:bCs w:val="0"/>
                <w:color w:val="auto"/>
                <w:spacing w:val="4"/>
                <w:sz w:val="21"/>
                <w:szCs w:val="21"/>
                <w:highlight w:val="none"/>
                <w:lang w:val="en-US" w:eastAsia="zh-CN"/>
              </w:rPr>
              <w:t>二级以上能耗</w:t>
            </w:r>
          </w:p>
          <w:p w14:paraId="0BDAC33E">
            <w:pPr>
              <w:pStyle w:val="27"/>
              <w:widowControl w:val="0"/>
              <w:spacing w:line="360" w:lineRule="auto"/>
              <w:ind w:left="1" w:leftChars="0"/>
              <w:rPr>
                <w:rFonts w:hint="eastAsia" w:ascii="宋体" w:hAnsi="宋体" w:eastAsia="宋体" w:cs="宋体"/>
                <w:b w:val="0"/>
                <w:bCs w:val="0"/>
                <w:color w:val="auto"/>
                <w:spacing w:val="4"/>
                <w:sz w:val="21"/>
                <w:szCs w:val="21"/>
                <w:highlight w:val="none"/>
              </w:rPr>
            </w:pPr>
            <w:r>
              <w:rPr>
                <w:rFonts w:hint="eastAsia" w:ascii="宋体" w:hAnsi="宋体" w:eastAsia="宋体" w:cs="宋体"/>
                <w:b w:val="0"/>
                <w:bCs w:val="0"/>
                <w:color w:val="auto"/>
                <w:spacing w:val="4"/>
                <w:sz w:val="21"/>
                <w:szCs w:val="21"/>
                <w:highlight w:val="none"/>
              </w:rPr>
              <w:t>定频/变频: 变频</w:t>
            </w:r>
          </w:p>
          <w:p w14:paraId="5205616B">
            <w:pPr>
              <w:pStyle w:val="27"/>
              <w:widowControl w:val="0"/>
              <w:spacing w:line="360" w:lineRule="auto"/>
              <w:ind w:left="1" w:leftChars="0"/>
              <w:rPr>
                <w:rFonts w:hint="eastAsia" w:ascii="宋体" w:hAnsi="宋体" w:eastAsia="宋体" w:cs="宋体"/>
                <w:b w:val="0"/>
                <w:bCs w:val="0"/>
                <w:color w:val="auto"/>
                <w:spacing w:val="4"/>
                <w:sz w:val="21"/>
                <w:szCs w:val="21"/>
                <w:highlight w:val="none"/>
              </w:rPr>
            </w:pPr>
            <w:r>
              <w:rPr>
                <w:rFonts w:hint="eastAsia" w:ascii="宋体" w:hAnsi="宋体" w:eastAsia="宋体" w:cs="宋体"/>
                <w:b w:val="0"/>
                <w:bCs w:val="0"/>
                <w:color w:val="auto"/>
                <w:spacing w:val="4"/>
                <w:sz w:val="21"/>
                <w:szCs w:val="21"/>
                <w:highlight w:val="none"/>
              </w:rPr>
              <w:t>单冷/冷暖: 冷暖</w:t>
            </w:r>
          </w:p>
          <w:p w14:paraId="55810F5E">
            <w:pPr>
              <w:pStyle w:val="27"/>
              <w:widowControl w:val="0"/>
              <w:spacing w:line="360" w:lineRule="auto"/>
              <w:ind w:left="1" w:leftChars="0"/>
              <w:rPr>
                <w:rFonts w:hint="eastAsia" w:ascii="宋体" w:hAnsi="宋体" w:eastAsia="宋体" w:cs="宋体"/>
                <w:b w:val="0"/>
                <w:bCs w:val="0"/>
                <w:color w:val="auto"/>
                <w:spacing w:val="4"/>
                <w:sz w:val="21"/>
                <w:szCs w:val="21"/>
                <w:highlight w:val="none"/>
              </w:rPr>
            </w:pPr>
            <w:r>
              <w:rPr>
                <w:rFonts w:hint="eastAsia" w:ascii="宋体" w:hAnsi="宋体" w:eastAsia="宋体" w:cs="宋体"/>
                <w:b w:val="0"/>
                <w:bCs w:val="0"/>
                <w:color w:val="auto"/>
                <w:spacing w:val="4"/>
                <w:sz w:val="21"/>
                <w:szCs w:val="21"/>
                <w:highlight w:val="none"/>
              </w:rPr>
              <w:t>挂机/柜机: 挂机</w:t>
            </w:r>
          </w:p>
          <w:p w14:paraId="242DDCF8">
            <w:pPr>
              <w:pStyle w:val="27"/>
              <w:widowControl w:val="0"/>
              <w:spacing w:line="360" w:lineRule="auto"/>
              <w:ind w:left="1" w:leftChars="0"/>
              <w:rPr>
                <w:rFonts w:hint="eastAsia" w:ascii="宋体" w:hAnsi="宋体" w:eastAsia="宋体" w:cs="宋体"/>
                <w:b w:val="0"/>
                <w:bCs w:val="0"/>
                <w:color w:val="auto"/>
                <w:spacing w:val="4"/>
                <w:sz w:val="21"/>
                <w:szCs w:val="21"/>
                <w:highlight w:val="none"/>
              </w:rPr>
            </w:pPr>
            <w:r>
              <w:rPr>
                <w:rFonts w:hint="eastAsia" w:ascii="宋体" w:hAnsi="宋体" w:eastAsia="宋体" w:cs="宋体"/>
                <w:b w:val="0"/>
                <w:bCs w:val="0"/>
                <w:color w:val="auto"/>
                <w:spacing w:val="4"/>
                <w:sz w:val="21"/>
                <w:szCs w:val="21"/>
                <w:highlight w:val="none"/>
              </w:rPr>
              <w:t>是否电辅加热: 是</w:t>
            </w:r>
          </w:p>
        </w:tc>
        <w:tc>
          <w:tcPr>
            <w:tcW w:w="800" w:type="dxa"/>
            <w:vAlign w:val="top"/>
          </w:tcPr>
          <w:p w14:paraId="425B10CF">
            <w:pPr>
              <w:pStyle w:val="27"/>
              <w:widowControl w:val="0"/>
              <w:spacing w:before="75" w:line="360" w:lineRule="auto"/>
              <w:ind w:left="188" w:leftChars="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台</w:t>
            </w:r>
          </w:p>
        </w:tc>
        <w:tc>
          <w:tcPr>
            <w:tcW w:w="934" w:type="dxa"/>
            <w:vAlign w:val="top"/>
          </w:tcPr>
          <w:p w14:paraId="4D955273">
            <w:pPr>
              <w:pStyle w:val="27"/>
              <w:widowControl w:val="0"/>
              <w:spacing w:before="75" w:line="360" w:lineRule="auto"/>
              <w:ind w:left="198" w:leftChars="0"/>
              <w:rPr>
                <w:rFonts w:hint="eastAsia" w:ascii="宋体" w:hAnsi="宋体" w:eastAsia="宋体" w:cs="宋体"/>
                <w:b w:val="0"/>
                <w:bCs w:val="0"/>
                <w:color w:val="auto"/>
                <w:spacing w:val="-7"/>
                <w:sz w:val="21"/>
                <w:szCs w:val="21"/>
                <w:highlight w:val="none"/>
                <w:lang w:val="en-US" w:eastAsia="zh-CN"/>
              </w:rPr>
            </w:pPr>
            <w:r>
              <w:rPr>
                <w:rFonts w:hint="eastAsia" w:ascii="宋体" w:hAnsi="宋体" w:eastAsia="宋体" w:cs="宋体"/>
                <w:b w:val="0"/>
                <w:bCs w:val="0"/>
                <w:color w:val="auto"/>
                <w:spacing w:val="-7"/>
                <w:sz w:val="21"/>
                <w:szCs w:val="21"/>
                <w:highlight w:val="none"/>
                <w:lang w:val="en-US" w:eastAsia="zh-CN"/>
              </w:rPr>
              <w:t>10</w:t>
            </w:r>
          </w:p>
        </w:tc>
      </w:tr>
      <w:tr w14:paraId="18067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 w:type="dxa"/>
            <w:vAlign w:val="top"/>
          </w:tcPr>
          <w:p w14:paraId="1284AC21">
            <w:pPr>
              <w:pStyle w:val="27"/>
              <w:widowControl w:val="0"/>
              <w:spacing w:before="75" w:line="360" w:lineRule="auto"/>
              <w:ind w:left="175" w:leftChars="0"/>
              <w:rPr>
                <w:rFonts w:hint="eastAsia" w:ascii="宋体" w:hAnsi="宋体" w:eastAsia="宋体" w:cs="宋体"/>
                <w:b w:val="0"/>
                <w:bCs w:val="0"/>
                <w:color w:val="auto"/>
                <w:spacing w:val="-7"/>
                <w:sz w:val="21"/>
                <w:szCs w:val="21"/>
                <w:highlight w:val="none"/>
                <w:lang w:val="en-US" w:eastAsia="zh-CN"/>
              </w:rPr>
            </w:pPr>
            <w:r>
              <w:rPr>
                <w:rFonts w:hint="eastAsia" w:ascii="宋体" w:hAnsi="宋体" w:eastAsia="宋体" w:cs="宋体"/>
                <w:b w:val="0"/>
                <w:bCs w:val="0"/>
                <w:color w:val="auto"/>
                <w:spacing w:val="-7"/>
                <w:sz w:val="21"/>
                <w:szCs w:val="21"/>
                <w:highlight w:val="none"/>
                <w:lang w:val="en-US" w:eastAsia="zh-CN"/>
              </w:rPr>
              <w:t>21</w:t>
            </w:r>
          </w:p>
        </w:tc>
        <w:tc>
          <w:tcPr>
            <w:tcW w:w="1750" w:type="dxa"/>
            <w:vAlign w:val="top"/>
          </w:tcPr>
          <w:p w14:paraId="22FCAAEF">
            <w:pPr>
              <w:pStyle w:val="27"/>
              <w:widowControl w:val="0"/>
              <w:spacing w:before="75" w:line="360" w:lineRule="auto"/>
              <w:ind w:left="10" w:leftChars="0"/>
              <w:rPr>
                <w:rFonts w:hint="eastAsia" w:ascii="宋体" w:hAnsi="宋体" w:eastAsia="宋体" w:cs="宋体"/>
                <w:b w:val="0"/>
                <w:bCs w:val="0"/>
                <w:color w:val="auto"/>
                <w:spacing w:val="2"/>
                <w:sz w:val="21"/>
                <w:szCs w:val="21"/>
                <w:highlight w:val="none"/>
              </w:rPr>
            </w:pPr>
            <w:r>
              <w:rPr>
                <w:rFonts w:hint="eastAsia" w:ascii="宋体" w:hAnsi="宋体" w:eastAsia="宋体" w:cs="宋体"/>
                <w:b w:val="0"/>
                <w:bCs w:val="0"/>
                <w:color w:val="auto"/>
                <w:spacing w:val="2"/>
                <w:sz w:val="21"/>
                <w:szCs w:val="21"/>
                <w:highlight w:val="none"/>
              </w:rPr>
              <w:t>系统集成</w:t>
            </w:r>
          </w:p>
        </w:tc>
        <w:tc>
          <w:tcPr>
            <w:tcW w:w="5500" w:type="dxa"/>
            <w:vAlign w:val="top"/>
          </w:tcPr>
          <w:p w14:paraId="222AA049">
            <w:pPr>
              <w:pStyle w:val="27"/>
              <w:widowControl w:val="0"/>
              <w:spacing w:line="360" w:lineRule="auto"/>
              <w:ind w:left="1" w:leftChars="0"/>
              <w:rPr>
                <w:rFonts w:hint="eastAsia" w:ascii="宋体" w:hAnsi="宋体" w:eastAsia="宋体" w:cs="宋体"/>
                <w:b w:val="0"/>
                <w:bCs w:val="0"/>
                <w:color w:val="auto"/>
                <w:spacing w:val="4"/>
                <w:sz w:val="21"/>
                <w:szCs w:val="21"/>
                <w:highlight w:val="none"/>
              </w:rPr>
            </w:pPr>
            <w:r>
              <w:rPr>
                <w:rFonts w:hint="eastAsia" w:ascii="宋体" w:hAnsi="宋体" w:eastAsia="宋体" w:cs="宋体"/>
                <w:b w:val="0"/>
                <w:bCs w:val="0"/>
                <w:color w:val="auto"/>
                <w:spacing w:val="4"/>
                <w:sz w:val="21"/>
                <w:szCs w:val="21"/>
                <w:highlight w:val="none"/>
              </w:rPr>
              <w:t>1、 所有货物到各个项目学校的运输以及到用户指定教室的搬运；</w:t>
            </w:r>
          </w:p>
          <w:p w14:paraId="2165183B">
            <w:pPr>
              <w:pStyle w:val="27"/>
              <w:widowControl w:val="0"/>
              <w:spacing w:line="360" w:lineRule="auto"/>
              <w:ind w:left="1" w:leftChars="0"/>
              <w:rPr>
                <w:rFonts w:hint="eastAsia" w:ascii="宋体" w:hAnsi="宋体" w:eastAsia="宋体" w:cs="宋体"/>
                <w:b w:val="0"/>
                <w:bCs w:val="0"/>
                <w:color w:val="auto"/>
                <w:spacing w:val="4"/>
                <w:sz w:val="21"/>
                <w:szCs w:val="21"/>
                <w:highlight w:val="none"/>
              </w:rPr>
            </w:pPr>
            <w:r>
              <w:rPr>
                <w:rFonts w:hint="eastAsia" w:ascii="宋体" w:hAnsi="宋体" w:eastAsia="宋体" w:cs="宋体"/>
                <w:b w:val="0"/>
                <w:bCs w:val="0"/>
                <w:color w:val="auto"/>
                <w:spacing w:val="4"/>
                <w:sz w:val="21"/>
                <w:szCs w:val="21"/>
                <w:highlight w:val="none"/>
              </w:rPr>
              <w:t>2、包含机柜、超五类网线、电源插座、含水晶头、漏电开关、交换机机箱、铜芯电源线（火线、零线2.5 mm2；地线1.5 mm2）、抗踩踏弧形线槽、钉子、胶布等一批满足本项目需求。</w:t>
            </w:r>
          </w:p>
          <w:p w14:paraId="45BF1CA5">
            <w:pPr>
              <w:pStyle w:val="27"/>
              <w:widowControl w:val="0"/>
              <w:spacing w:line="360" w:lineRule="auto"/>
              <w:ind w:left="1" w:leftChars="0"/>
              <w:rPr>
                <w:rFonts w:hint="eastAsia" w:ascii="宋体" w:hAnsi="宋体" w:eastAsia="宋体" w:cs="宋体"/>
                <w:b w:val="0"/>
                <w:bCs w:val="0"/>
                <w:color w:val="auto"/>
                <w:spacing w:val="4"/>
                <w:sz w:val="21"/>
                <w:szCs w:val="21"/>
                <w:highlight w:val="none"/>
              </w:rPr>
            </w:pPr>
            <w:r>
              <w:rPr>
                <w:rFonts w:hint="eastAsia" w:ascii="宋体" w:hAnsi="宋体" w:eastAsia="宋体" w:cs="宋体"/>
                <w:b w:val="0"/>
                <w:bCs w:val="0"/>
                <w:color w:val="auto"/>
                <w:spacing w:val="4"/>
                <w:sz w:val="21"/>
                <w:szCs w:val="21"/>
                <w:highlight w:val="none"/>
              </w:rPr>
              <w:t>3、 系统集成所需辅材辅料由中标商提供并要求符合国标标准。如达到国标要求的空气开关、漏电保护开关、网线、水晶头、电源插座、电源线、PVC线槽、抗踩踏线槽、钉子、胶布等，需满足本项目需求。</w:t>
            </w:r>
          </w:p>
          <w:p w14:paraId="090BCA58">
            <w:pPr>
              <w:pStyle w:val="27"/>
              <w:widowControl w:val="0"/>
              <w:spacing w:line="360" w:lineRule="auto"/>
              <w:ind w:left="1" w:leftChars="0"/>
              <w:rPr>
                <w:rFonts w:hint="eastAsia" w:ascii="宋体" w:hAnsi="宋体" w:eastAsia="宋体" w:cs="宋体"/>
                <w:b w:val="0"/>
                <w:bCs w:val="0"/>
                <w:color w:val="auto"/>
                <w:spacing w:val="4"/>
                <w:sz w:val="21"/>
                <w:szCs w:val="21"/>
                <w:highlight w:val="none"/>
              </w:rPr>
            </w:pPr>
            <w:r>
              <w:rPr>
                <w:rFonts w:hint="eastAsia" w:ascii="宋体" w:hAnsi="宋体" w:eastAsia="宋体" w:cs="宋体"/>
                <w:b w:val="0"/>
                <w:bCs w:val="0"/>
                <w:color w:val="auto"/>
                <w:spacing w:val="4"/>
                <w:sz w:val="21"/>
                <w:szCs w:val="21"/>
                <w:highlight w:val="none"/>
              </w:rPr>
              <w:t>3、 计算机网络教室的计算机和网络机柜的安装调试；全部软件系统的安装调试；教师和学生桌椅的安装；每台设备的网络布设、电源空开、电源电缆及PVC线槽、电源插排布设；过道耐压弧形走线槽等工程所需配件的安装调试。</w:t>
            </w:r>
          </w:p>
        </w:tc>
        <w:tc>
          <w:tcPr>
            <w:tcW w:w="800" w:type="dxa"/>
            <w:vAlign w:val="top"/>
          </w:tcPr>
          <w:p w14:paraId="584EF126">
            <w:pPr>
              <w:pStyle w:val="27"/>
              <w:widowControl w:val="0"/>
              <w:spacing w:before="75" w:line="360" w:lineRule="auto"/>
              <w:ind w:left="188" w:leftChars="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项</w:t>
            </w:r>
          </w:p>
        </w:tc>
        <w:tc>
          <w:tcPr>
            <w:tcW w:w="934" w:type="dxa"/>
            <w:vAlign w:val="top"/>
          </w:tcPr>
          <w:p w14:paraId="74774ABE">
            <w:pPr>
              <w:pStyle w:val="27"/>
              <w:widowControl w:val="0"/>
              <w:spacing w:before="75" w:line="360" w:lineRule="auto"/>
              <w:ind w:left="198" w:leftChars="0"/>
              <w:rPr>
                <w:rFonts w:hint="eastAsia" w:ascii="宋体" w:hAnsi="宋体" w:eastAsia="宋体" w:cs="宋体"/>
                <w:b w:val="0"/>
                <w:bCs w:val="0"/>
                <w:color w:val="auto"/>
                <w:spacing w:val="-7"/>
                <w:sz w:val="21"/>
                <w:szCs w:val="21"/>
                <w:highlight w:val="none"/>
                <w:lang w:val="en-US" w:eastAsia="zh-CN"/>
              </w:rPr>
            </w:pPr>
            <w:r>
              <w:rPr>
                <w:rFonts w:hint="eastAsia" w:ascii="宋体" w:hAnsi="宋体" w:eastAsia="宋体" w:cs="宋体"/>
                <w:b w:val="0"/>
                <w:bCs w:val="0"/>
                <w:color w:val="auto"/>
                <w:spacing w:val="-7"/>
                <w:sz w:val="21"/>
                <w:szCs w:val="21"/>
                <w:highlight w:val="none"/>
                <w:lang w:val="en-US" w:eastAsia="zh-CN"/>
              </w:rPr>
              <w:t>5</w:t>
            </w:r>
          </w:p>
        </w:tc>
      </w:tr>
      <w:tr w14:paraId="2F847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 w:type="dxa"/>
            <w:vAlign w:val="top"/>
          </w:tcPr>
          <w:p w14:paraId="2A8B302C">
            <w:pPr>
              <w:pStyle w:val="27"/>
              <w:widowControl w:val="0"/>
              <w:spacing w:before="75" w:line="360" w:lineRule="auto"/>
              <w:ind w:left="175" w:leftChars="0"/>
              <w:rPr>
                <w:rFonts w:hint="eastAsia" w:ascii="宋体" w:hAnsi="宋体" w:eastAsia="宋体" w:cs="宋体"/>
                <w:b w:val="0"/>
                <w:bCs w:val="0"/>
                <w:color w:val="auto"/>
                <w:spacing w:val="-7"/>
                <w:sz w:val="21"/>
                <w:szCs w:val="21"/>
                <w:highlight w:val="none"/>
                <w:lang w:val="en-US" w:eastAsia="zh-CN"/>
              </w:rPr>
            </w:pPr>
            <w:r>
              <w:rPr>
                <w:rFonts w:hint="eastAsia" w:ascii="宋体" w:hAnsi="宋体" w:eastAsia="宋体" w:cs="宋体"/>
                <w:b w:val="0"/>
                <w:bCs w:val="0"/>
                <w:color w:val="auto"/>
                <w:spacing w:val="-7"/>
                <w:sz w:val="21"/>
                <w:szCs w:val="21"/>
                <w:highlight w:val="none"/>
                <w:lang w:val="en-US" w:eastAsia="zh-CN"/>
              </w:rPr>
              <w:t>22</w:t>
            </w:r>
          </w:p>
        </w:tc>
        <w:tc>
          <w:tcPr>
            <w:tcW w:w="1750" w:type="dxa"/>
            <w:vAlign w:val="top"/>
          </w:tcPr>
          <w:p w14:paraId="2C56F350">
            <w:pPr>
              <w:pStyle w:val="27"/>
              <w:widowControl w:val="0"/>
              <w:spacing w:before="75" w:line="360" w:lineRule="auto"/>
              <w:ind w:left="10" w:leftChars="0"/>
              <w:rPr>
                <w:rFonts w:hint="eastAsia" w:ascii="宋体" w:hAnsi="宋体" w:eastAsia="宋体" w:cs="宋体"/>
                <w:b w:val="0"/>
                <w:bCs w:val="0"/>
                <w:color w:val="auto"/>
                <w:spacing w:val="2"/>
                <w:sz w:val="21"/>
                <w:szCs w:val="21"/>
                <w:highlight w:val="none"/>
              </w:rPr>
            </w:pPr>
            <w:r>
              <w:rPr>
                <w:rFonts w:hint="eastAsia" w:ascii="宋体" w:hAnsi="宋体" w:eastAsia="宋体" w:cs="宋体"/>
                <w:b w:val="0"/>
                <w:bCs w:val="0"/>
                <w:color w:val="auto"/>
                <w:spacing w:val="2"/>
                <w:sz w:val="21"/>
                <w:szCs w:val="21"/>
                <w:highlight w:val="none"/>
              </w:rPr>
              <w:t>教师用耳麦</w:t>
            </w:r>
          </w:p>
        </w:tc>
        <w:tc>
          <w:tcPr>
            <w:tcW w:w="5500" w:type="dxa"/>
            <w:vAlign w:val="top"/>
          </w:tcPr>
          <w:p w14:paraId="4124CE2E">
            <w:pPr>
              <w:pStyle w:val="27"/>
              <w:widowControl w:val="0"/>
              <w:spacing w:line="360" w:lineRule="auto"/>
              <w:ind w:left="1" w:leftChars="0"/>
              <w:rPr>
                <w:rFonts w:hint="eastAsia" w:ascii="宋体" w:hAnsi="宋体" w:eastAsia="宋体" w:cs="宋体"/>
                <w:b w:val="0"/>
                <w:bCs w:val="0"/>
                <w:color w:val="auto"/>
                <w:spacing w:val="4"/>
                <w:sz w:val="21"/>
                <w:szCs w:val="21"/>
                <w:highlight w:val="none"/>
              </w:rPr>
            </w:pPr>
            <w:r>
              <w:rPr>
                <w:rFonts w:hint="eastAsia" w:ascii="宋体" w:hAnsi="宋体" w:eastAsia="宋体" w:cs="宋体"/>
                <w:b w:val="0"/>
                <w:bCs w:val="0"/>
                <w:color w:val="auto"/>
                <w:spacing w:val="4"/>
                <w:sz w:val="21"/>
                <w:szCs w:val="21"/>
                <w:highlight w:val="none"/>
              </w:rPr>
              <w:t>具备听音与输音的双向传输功能。</w:t>
            </w:r>
          </w:p>
          <w:p w14:paraId="36B81C66">
            <w:pPr>
              <w:pStyle w:val="27"/>
              <w:widowControl w:val="0"/>
              <w:spacing w:line="360" w:lineRule="auto"/>
              <w:ind w:left="1" w:leftChars="0"/>
              <w:rPr>
                <w:rFonts w:hint="eastAsia" w:ascii="宋体" w:hAnsi="宋体" w:eastAsia="宋体" w:cs="宋体"/>
                <w:b w:val="0"/>
                <w:bCs w:val="0"/>
                <w:color w:val="auto"/>
                <w:spacing w:val="4"/>
                <w:sz w:val="21"/>
                <w:szCs w:val="21"/>
                <w:highlight w:val="none"/>
              </w:rPr>
            </w:pPr>
            <w:r>
              <w:rPr>
                <w:rFonts w:hint="eastAsia" w:ascii="宋体" w:hAnsi="宋体" w:eastAsia="宋体" w:cs="宋体"/>
                <w:b w:val="0"/>
                <w:bCs w:val="0"/>
                <w:color w:val="auto"/>
                <w:spacing w:val="4"/>
                <w:sz w:val="21"/>
                <w:szCs w:val="21"/>
                <w:highlight w:val="none"/>
              </w:rPr>
              <w:t>具体参数及要求：考试专用耳机标准参数建议参数：1．外形设计：头梁自适应调节，包耳式耳罩，具有良好隔音效果。耳麦整体无音量调 节旋钮或按钮。2．声卡参数：内置双声道声卡。主流操作系统免驱，即插即用（减少录音调试过程）。 支持USB2.0及以上接口，线长2.5米以上，具有抗干扰磁环，具有状态指示灯， 3．麦克风参数：指向性；麦克风（麦克风位置具有方向指示标志）；灵敏度：-35dB( ±3dB)；频响：100Hz-10kHz；信噪比：&gt; 50dB。</w:t>
            </w:r>
          </w:p>
        </w:tc>
        <w:tc>
          <w:tcPr>
            <w:tcW w:w="800" w:type="dxa"/>
            <w:vAlign w:val="top"/>
          </w:tcPr>
          <w:p w14:paraId="4F4F2E6A">
            <w:pPr>
              <w:pStyle w:val="27"/>
              <w:widowControl w:val="0"/>
              <w:spacing w:before="75" w:line="360" w:lineRule="auto"/>
              <w:ind w:left="188" w:leftChars="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台</w:t>
            </w:r>
          </w:p>
        </w:tc>
        <w:tc>
          <w:tcPr>
            <w:tcW w:w="934" w:type="dxa"/>
            <w:vAlign w:val="top"/>
          </w:tcPr>
          <w:p w14:paraId="641F4525">
            <w:pPr>
              <w:pStyle w:val="27"/>
              <w:widowControl w:val="0"/>
              <w:spacing w:before="75" w:line="360" w:lineRule="auto"/>
              <w:ind w:left="198" w:leftChars="0"/>
              <w:rPr>
                <w:rFonts w:hint="eastAsia" w:ascii="宋体" w:hAnsi="宋体" w:eastAsia="宋体" w:cs="宋体"/>
                <w:b w:val="0"/>
                <w:bCs w:val="0"/>
                <w:color w:val="auto"/>
                <w:spacing w:val="-7"/>
                <w:sz w:val="21"/>
                <w:szCs w:val="21"/>
                <w:highlight w:val="none"/>
                <w:lang w:val="en-US" w:eastAsia="zh-CN"/>
              </w:rPr>
            </w:pPr>
            <w:r>
              <w:rPr>
                <w:rFonts w:hint="eastAsia" w:ascii="宋体" w:hAnsi="宋体" w:eastAsia="宋体" w:cs="宋体"/>
                <w:b w:val="0"/>
                <w:bCs w:val="0"/>
                <w:color w:val="auto"/>
                <w:spacing w:val="-7"/>
                <w:sz w:val="21"/>
                <w:szCs w:val="21"/>
                <w:highlight w:val="none"/>
                <w:lang w:val="en-US" w:eastAsia="zh-CN"/>
              </w:rPr>
              <w:t>55</w:t>
            </w:r>
          </w:p>
        </w:tc>
      </w:tr>
      <w:tr w14:paraId="20105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 w:type="dxa"/>
            <w:vAlign w:val="top"/>
          </w:tcPr>
          <w:p w14:paraId="02EBB804">
            <w:pPr>
              <w:pStyle w:val="27"/>
              <w:widowControl w:val="0"/>
              <w:spacing w:before="75" w:line="360" w:lineRule="auto"/>
              <w:ind w:left="175" w:leftChars="0"/>
              <w:rPr>
                <w:rFonts w:hint="eastAsia" w:ascii="宋体" w:hAnsi="宋体" w:eastAsia="宋体" w:cs="宋体"/>
                <w:b w:val="0"/>
                <w:bCs w:val="0"/>
                <w:color w:val="auto"/>
                <w:spacing w:val="-7"/>
                <w:sz w:val="21"/>
                <w:szCs w:val="21"/>
                <w:highlight w:val="none"/>
                <w:lang w:val="en-US" w:eastAsia="zh-CN"/>
              </w:rPr>
            </w:pPr>
            <w:r>
              <w:rPr>
                <w:rFonts w:hint="eastAsia" w:ascii="宋体" w:hAnsi="宋体" w:eastAsia="宋体" w:cs="宋体"/>
                <w:b w:val="0"/>
                <w:bCs w:val="0"/>
                <w:color w:val="auto"/>
                <w:spacing w:val="-7"/>
                <w:sz w:val="21"/>
                <w:szCs w:val="21"/>
                <w:highlight w:val="none"/>
                <w:lang w:val="en-US" w:eastAsia="zh-CN"/>
              </w:rPr>
              <w:t>23</w:t>
            </w:r>
          </w:p>
        </w:tc>
        <w:tc>
          <w:tcPr>
            <w:tcW w:w="1750" w:type="dxa"/>
            <w:vAlign w:val="top"/>
          </w:tcPr>
          <w:p w14:paraId="059F0235">
            <w:pPr>
              <w:pStyle w:val="27"/>
              <w:widowControl w:val="0"/>
              <w:spacing w:before="75" w:line="360" w:lineRule="auto"/>
              <w:ind w:left="10" w:leftChars="0"/>
              <w:rPr>
                <w:rFonts w:hint="eastAsia" w:ascii="宋体" w:hAnsi="宋体" w:eastAsia="宋体" w:cs="宋体"/>
                <w:b w:val="0"/>
                <w:bCs w:val="0"/>
                <w:color w:val="auto"/>
                <w:spacing w:val="2"/>
                <w:sz w:val="21"/>
                <w:szCs w:val="21"/>
                <w:highlight w:val="none"/>
              </w:rPr>
            </w:pPr>
            <w:r>
              <w:rPr>
                <w:rFonts w:hint="eastAsia" w:ascii="宋体" w:hAnsi="宋体" w:eastAsia="宋体" w:cs="宋体"/>
                <w:b w:val="0"/>
                <w:bCs w:val="0"/>
                <w:color w:val="auto"/>
                <w:spacing w:val="2"/>
                <w:sz w:val="21"/>
                <w:szCs w:val="21"/>
                <w:highlight w:val="none"/>
              </w:rPr>
              <w:t>学生用耳麦</w:t>
            </w:r>
          </w:p>
        </w:tc>
        <w:tc>
          <w:tcPr>
            <w:tcW w:w="5500" w:type="dxa"/>
            <w:vAlign w:val="top"/>
          </w:tcPr>
          <w:p w14:paraId="26F70961">
            <w:pPr>
              <w:pStyle w:val="27"/>
              <w:widowControl w:val="0"/>
              <w:spacing w:line="360" w:lineRule="auto"/>
              <w:ind w:left="1" w:leftChars="0"/>
              <w:rPr>
                <w:rFonts w:hint="eastAsia" w:ascii="宋体" w:hAnsi="宋体" w:eastAsia="宋体" w:cs="宋体"/>
                <w:b w:val="0"/>
                <w:bCs w:val="0"/>
                <w:color w:val="auto"/>
                <w:spacing w:val="4"/>
                <w:sz w:val="21"/>
                <w:szCs w:val="21"/>
                <w:highlight w:val="none"/>
              </w:rPr>
            </w:pPr>
            <w:r>
              <w:rPr>
                <w:rFonts w:hint="eastAsia" w:ascii="宋体" w:hAnsi="宋体" w:eastAsia="宋体" w:cs="宋体"/>
                <w:b w:val="0"/>
                <w:bCs w:val="0"/>
                <w:color w:val="auto"/>
                <w:spacing w:val="4"/>
                <w:sz w:val="21"/>
                <w:szCs w:val="21"/>
                <w:highlight w:val="none"/>
              </w:rPr>
              <w:t>具备听音与输音的双向传输功能。具体参数及要求：考试专用耳机标准参数建议参数：1．外形设计：头梁自适应调节，包耳式耳罩，具有良好隔音效果。耳麦整体无音量调 节旋钮或按钮。2．声卡参数：内置双声道声卡。主流操作系统免驱，即插即用（减少录音调试过程）。 支持USB2.0及以上接口，线长2.5米以上，具有抗干扰磁环，具有状态指示灯， 3．麦克风参数：指向性；麦克风（麦克风位置具有方向指示标志）；灵敏度：-35dB( ±3dB)；频响：100Hz-10kHz；信噪比：&gt; 50dB。</w:t>
            </w:r>
          </w:p>
        </w:tc>
        <w:tc>
          <w:tcPr>
            <w:tcW w:w="800" w:type="dxa"/>
            <w:vAlign w:val="top"/>
          </w:tcPr>
          <w:p w14:paraId="32DBD1B4">
            <w:pPr>
              <w:pStyle w:val="27"/>
              <w:widowControl w:val="0"/>
              <w:spacing w:before="75" w:line="360" w:lineRule="auto"/>
              <w:ind w:left="188" w:leftChars="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台</w:t>
            </w:r>
          </w:p>
        </w:tc>
        <w:tc>
          <w:tcPr>
            <w:tcW w:w="934" w:type="dxa"/>
            <w:vAlign w:val="top"/>
          </w:tcPr>
          <w:p w14:paraId="2F92D9BC">
            <w:pPr>
              <w:pStyle w:val="27"/>
              <w:widowControl w:val="0"/>
              <w:spacing w:before="75" w:line="360" w:lineRule="auto"/>
              <w:ind w:left="198" w:leftChars="0"/>
              <w:rPr>
                <w:rFonts w:hint="eastAsia" w:ascii="宋体" w:hAnsi="宋体" w:eastAsia="宋体" w:cs="宋体"/>
                <w:b w:val="0"/>
                <w:bCs w:val="0"/>
                <w:color w:val="auto"/>
                <w:spacing w:val="-7"/>
                <w:sz w:val="21"/>
                <w:szCs w:val="21"/>
                <w:highlight w:val="none"/>
                <w:lang w:val="en-US" w:eastAsia="zh-CN"/>
              </w:rPr>
            </w:pPr>
            <w:r>
              <w:rPr>
                <w:rFonts w:hint="eastAsia" w:ascii="宋体" w:hAnsi="宋体" w:eastAsia="宋体" w:cs="宋体"/>
                <w:b w:val="0"/>
                <w:bCs w:val="0"/>
                <w:color w:val="auto"/>
                <w:spacing w:val="-7"/>
                <w:sz w:val="21"/>
                <w:szCs w:val="21"/>
                <w:highlight w:val="none"/>
                <w:lang w:val="en-US" w:eastAsia="zh-CN"/>
              </w:rPr>
              <w:t>1210</w:t>
            </w:r>
          </w:p>
        </w:tc>
      </w:tr>
    </w:tbl>
    <w:tbl>
      <w:tblPr>
        <w:tblStyle w:val="19"/>
        <w:tblpPr w:leftFromText="180" w:rightFromText="180" w:vertAnchor="text" w:horzAnchor="page" w:tblpX="1115" w:tblpY="21"/>
        <w:tblOverlap w:val="never"/>
        <w:tblW w:w="996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44"/>
        <w:gridCol w:w="9023"/>
      </w:tblGrid>
      <w:tr w14:paraId="54C36C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8" w:hRule="atLeast"/>
        </w:trPr>
        <w:tc>
          <w:tcPr>
            <w:tcW w:w="9967"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6C699EE5">
            <w:pPr>
              <w:pStyle w:val="27"/>
              <w:spacing w:before="54" w:line="291" w:lineRule="exact"/>
              <w:ind w:left="8" w:leftChars="0"/>
              <w:jc w:val="left"/>
              <w:rPr>
                <w:rFonts w:hint="eastAsia" w:ascii="宋体" w:hAnsi="宋体" w:eastAsia="宋体" w:cs="宋体"/>
                <w:color w:val="auto"/>
                <w:sz w:val="21"/>
                <w:szCs w:val="21"/>
                <w:highlight w:val="none"/>
              </w:rPr>
            </w:pPr>
          </w:p>
          <w:p w14:paraId="0E9C360E">
            <w:pPr>
              <w:pStyle w:val="27"/>
              <w:spacing w:before="54" w:line="291" w:lineRule="exact"/>
              <w:ind w:left="8" w:leftChars="0"/>
              <w:jc w:val="left"/>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color w:val="auto"/>
                <w:sz w:val="21"/>
                <w:szCs w:val="21"/>
                <w:highlight w:val="none"/>
              </w:rPr>
              <w:t>★</w:t>
            </w:r>
            <w:r>
              <w:rPr>
                <w:rFonts w:hint="eastAsia" w:ascii="宋体" w:hAnsi="宋体" w:eastAsia="宋体" w:cs="宋体"/>
                <w:color w:val="auto"/>
                <w:spacing w:val="8"/>
                <w:position w:val="2"/>
                <w:sz w:val="21"/>
                <w:szCs w:val="21"/>
                <w:highlight w:val="none"/>
                <w14:textOutline w14:w="3795" w14:cap="sq" w14:cmpd="sng">
                  <w14:solidFill>
                    <w14:srgbClr w14:val="000000"/>
                  </w14:solidFill>
                  <w14:prstDash w14:val="solid"/>
                  <w14:bevel/>
                </w14:textOutline>
              </w:rPr>
              <w:t>一、商务要求</w:t>
            </w:r>
          </w:p>
        </w:tc>
      </w:tr>
      <w:tr w14:paraId="2F9E84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44" w:type="dxa"/>
            <w:tcBorders>
              <w:top w:val="single" w:color="000000" w:sz="4" w:space="0"/>
              <w:left w:val="single" w:color="000000" w:sz="4" w:space="0"/>
              <w:bottom w:val="single" w:color="000000" w:sz="4" w:space="0"/>
              <w:right w:val="single" w:color="auto" w:sz="4" w:space="0"/>
            </w:tcBorders>
            <w:shd w:val="clear" w:color="auto" w:fill="auto"/>
            <w:noWrap/>
            <w:vAlign w:val="top"/>
          </w:tcPr>
          <w:p w14:paraId="3F1781B2">
            <w:pPr>
              <w:pStyle w:val="27"/>
              <w:spacing w:before="160" w:line="229" w:lineRule="auto"/>
              <w:ind w:left="216" w:leftChars="103" w:right="86" w:rightChars="41" w:firstLine="0" w:firstLineChars="0"/>
              <w:jc w:val="center"/>
              <w:rPr>
                <w:rFonts w:hint="eastAsia" w:ascii="宋体" w:hAnsi="宋体" w:eastAsia="宋体" w:cs="宋体"/>
                <w:color w:val="auto"/>
                <w:spacing w:val="7"/>
                <w:sz w:val="21"/>
                <w:szCs w:val="21"/>
                <w:highlight w:val="none"/>
              </w:rPr>
            </w:pPr>
          </w:p>
          <w:p w14:paraId="4D53B3E4">
            <w:pPr>
              <w:pStyle w:val="27"/>
              <w:spacing w:before="160" w:line="229" w:lineRule="auto"/>
              <w:ind w:left="216" w:leftChars="103" w:right="86" w:rightChars="41" w:firstLine="0" w:firstLineChars="0"/>
              <w:jc w:val="center"/>
              <w:rPr>
                <w:rFonts w:hint="eastAsia" w:ascii="宋体" w:hAnsi="宋体" w:eastAsia="宋体" w:cs="宋体"/>
                <w:color w:val="auto"/>
                <w:spacing w:val="7"/>
                <w:sz w:val="21"/>
                <w:szCs w:val="21"/>
                <w:highlight w:val="none"/>
              </w:rPr>
            </w:pPr>
          </w:p>
          <w:p w14:paraId="41B12D29">
            <w:pPr>
              <w:pStyle w:val="27"/>
              <w:spacing w:before="160" w:line="229" w:lineRule="auto"/>
              <w:ind w:left="216" w:leftChars="103" w:right="86" w:rightChars="41" w:firstLine="0" w:firstLineChars="0"/>
              <w:jc w:val="center"/>
              <w:rPr>
                <w:rFonts w:hint="eastAsia" w:ascii="宋体" w:hAnsi="宋体" w:eastAsia="宋体" w:cs="宋体"/>
                <w:color w:val="auto"/>
                <w:spacing w:val="7"/>
                <w:sz w:val="21"/>
                <w:szCs w:val="21"/>
                <w:highlight w:val="none"/>
              </w:rPr>
            </w:pPr>
          </w:p>
          <w:p w14:paraId="14AE7FC5">
            <w:pPr>
              <w:pStyle w:val="27"/>
              <w:spacing w:before="160" w:line="229" w:lineRule="auto"/>
              <w:ind w:left="216" w:leftChars="103" w:right="86" w:rightChars="41" w:firstLine="0" w:firstLineChars="0"/>
              <w:jc w:val="center"/>
              <w:rPr>
                <w:rFonts w:hint="eastAsia" w:ascii="宋体" w:hAnsi="宋体" w:eastAsia="宋体" w:cs="宋体"/>
                <w:color w:val="auto"/>
                <w:spacing w:val="7"/>
                <w:sz w:val="21"/>
                <w:szCs w:val="21"/>
                <w:highlight w:val="none"/>
              </w:rPr>
            </w:pPr>
          </w:p>
          <w:p w14:paraId="0E64FEB4">
            <w:pPr>
              <w:pStyle w:val="27"/>
              <w:spacing w:before="160" w:line="229" w:lineRule="auto"/>
              <w:ind w:right="86" w:rightChars="41"/>
              <w:jc w:val="center"/>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rPr>
              <w:t>报价</w:t>
            </w:r>
          </w:p>
          <w:p w14:paraId="2513F542">
            <w:pPr>
              <w:pStyle w:val="27"/>
              <w:spacing w:before="160" w:line="229" w:lineRule="auto"/>
              <w:ind w:right="86" w:rightChars="41"/>
              <w:jc w:val="center"/>
              <w:rPr>
                <w:rFonts w:hint="eastAsia" w:ascii="宋体" w:hAnsi="宋体" w:eastAsia="宋体" w:cs="宋体"/>
                <w:color w:val="auto"/>
                <w:spacing w:val="7"/>
                <w:sz w:val="21"/>
                <w:szCs w:val="21"/>
                <w:highlight w:val="none"/>
                <w:lang w:val="en-US" w:eastAsia="zh-CN"/>
              </w:rPr>
            </w:pPr>
            <w:r>
              <w:rPr>
                <w:rFonts w:hint="eastAsia" w:ascii="宋体" w:hAnsi="宋体" w:eastAsia="宋体" w:cs="宋体"/>
                <w:color w:val="auto"/>
                <w:spacing w:val="7"/>
                <w:sz w:val="21"/>
                <w:szCs w:val="21"/>
                <w:highlight w:val="none"/>
              </w:rPr>
              <w:t>要求</w:t>
            </w:r>
          </w:p>
        </w:tc>
        <w:tc>
          <w:tcPr>
            <w:tcW w:w="9023" w:type="dxa"/>
            <w:tcBorders>
              <w:top w:val="single" w:color="000000" w:sz="4" w:space="0"/>
              <w:left w:val="single" w:color="auto" w:sz="4" w:space="0"/>
              <w:bottom w:val="single" w:color="000000" w:sz="4" w:space="0"/>
              <w:right w:val="single" w:color="000000" w:sz="4" w:space="0"/>
            </w:tcBorders>
            <w:shd w:val="clear" w:color="auto" w:fill="auto"/>
            <w:noWrap/>
            <w:vAlign w:val="top"/>
          </w:tcPr>
          <w:p w14:paraId="14EFF8D3">
            <w:pPr>
              <w:pStyle w:val="27"/>
              <w:spacing w:before="160" w:line="229" w:lineRule="auto"/>
              <w:ind w:left="216" w:leftChars="103" w:right="86" w:rightChars="41" w:firstLine="0" w:firstLineChars="0"/>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rPr>
              <w:t>供应商投标的价格应包含且不限于以下的费用：</w:t>
            </w:r>
          </w:p>
          <w:p w14:paraId="3DABA1B1">
            <w:pPr>
              <w:pStyle w:val="27"/>
              <w:spacing w:before="160" w:line="229" w:lineRule="auto"/>
              <w:ind w:left="216" w:leftChars="103" w:right="86" w:rightChars="41" w:firstLine="0" w:firstLineChars="0"/>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rPr>
              <w:t>（1）货物的价格；</w:t>
            </w:r>
          </w:p>
          <w:p w14:paraId="5C9A537B">
            <w:pPr>
              <w:pStyle w:val="27"/>
              <w:spacing w:before="160" w:line="229" w:lineRule="auto"/>
              <w:ind w:left="216" w:leftChars="103" w:right="86" w:rightChars="41" w:firstLine="0" w:firstLineChars="0"/>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rPr>
              <w:t>（2）货物的标准附件、备品备件、专用工具的价格、产品说明书；</w:t>
            </w:r>
          </w:p>
          <w:p w14:paraId="1525BE4C">
            <w:pPr>
              <w:pStyle w:val="27"/>
              <w:spacing w:before="160" w:line="229" w:lineRule="auto"/>
              <w:ind w:left="216" w:leftChars="103" w:right="86" w:rightChars="41" w:firstLine="0" w:firstLineChars="0"/>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rPr>
              <w:t>（3）运输、装卸、调试、培训、技术支持、售后服务等费用；</w:t>
            </w:r>
          </w:p>
          <w:p w14:paraId="3B52AA49">
            <w:pPr>
              <w:pStyle w:val="27"/>
              <w:spacing w:before="160" w:line="229" w:lineRule="auto"/>
              <w:ind w:left="216" w:leftChars="103" w:right="86" w:rightChars="41" w:firstLine="0" w:firstLineChars="0"/>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rPr>
              <w:t>（4）必要的保险费用和各项税费；</w:t>
            </w:r>
          </w:p>
          <w:p w14:paraId="54C51E95">
            <w:pPr>
              <w:pStyle w:val="27"/>
              <w:spacing w:before="160" w:line="229" w:lineRule="auto"/>
              <w:ind w:left="216" w:leftChars="103" w:right="86" w:rightChars="41" w:firstLine="0" w:firstLineChars="0"/>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rPr>
              <w:t>（5）安装费用等所有费用。</w:t>
            </w:r>
          </w:p>
          <w:p w14:paraId="5E7B1F44">
            <w:pPr>
              <w:pStyle w:val="27"/>
              <w:spacing w:before="160" w:line="229" w:lineRule="auto"/>
              <w:ind w:left="216" w:leftChars="103" w:right="86" w:rightChars="41" w:firstLine="0" w:firstLineChars="0"/>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rPr>
              <w:t>（6）设备按规定需要第三方检测公司检测、验收的费用。</w:t>
            </w:r>
          </w:p>
          <w:p w14:paraId="0F0BB672">
            <w:pPr>
              <w:pStyle w:val="27"/>
              <w:spacing w:before="160" w:line="229" w:lineRule="auto"/>
              <w:ind w:left="216" w:leftChars="103" w:right="86" w:rightChars="41" w:firstLine="0" w:firstLineChars="0"/>
              <w:rPr>
                <w:rFonts w:hint="eastAsia" w:ascii="宋体" w:hAnsi="宋体" w:eastAsia="宋体" w:cs="宋体"/>
                <w:color w:val="auto"/>
                <w:spacing w:val="7"/>
                <w:sz w:val="21"/>
                <w:szCs w:val="21"/>
                <w:highlight w:val="none"/>
                <w:lang w:val="en-US" w:eastAsia="zh-CN"/>
              </w:rPr>
            </w:pPr>
            <w:r>
              <w:rPr>
                <w:rFonts w:hint="eastAsia" w:ascii="宋体" w:hAnsi="宋体" w:eastAsia="宋体" w:cs="宋体"/>
                <w:color w:val="auto"/>
                <w:spacing w:val="7"/>
                <w:sz w:val="21"/>
                <w:szCs w:val="21"/>
                <w:highlight w:val="none"/>
              </w:rPr>
              <w:t>（7）安装至调试正常使用发生所有费用，由供应商自行承担</w:t>
            </w:r>
            <w:r>
              <w:rPr>
                <w:rFonts w:hint="eastAsia" w:cs="宋体"/>
                <w:color w:val="auto"/>
                <w:spacing w:val="7"/>
                <w:sz w:val="21"/>
                <w:szCs w:val="21"/>
                <w:highlight w:val="none"/>
                <w:lang w:eastAsia="zh-CN"/>
              </w:rPr>
              <w:t>。</w:t>
            </w:r>
          </w:p>
        </w:tc>
      </w:tr>
      <w:tr w14:paraId="211AAB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9" w:hRule="atLeast"/>
        </w:trPr>
        <w:tc>
          <w:tcPr>
            <w:tcW w:w="944" w:type="dxa"/>
            <w:tcBorders>
              <w:top w:val="single" w:color="000000" w:sz="4" w:space="0"/>
              <w:left w:val="single" w:color="000000" w:sz="4" w:space="0"/>
              <w:bottom w:val="single" w:color="000000" w:sz="4" w:space="0"/>
              <w:right w:val="single" w:color="auto" w:sz="4" w:space="0"/>
            </w:tcBorders>
            <w:shd w:val="clear" w:color="auto" w:fill="auto"/>
            <w:noWrap/>
            <w:vAlign w:val="top"/>
          </w:tcPr>
          <w:p w14:paraId="0CDC4A22">
            <w:pPr>
              <w:pStyle w:val="27"/>
              <w:spacing w:before="160" w:line="229" w:lineRule="auto"/>
              <w:ind w:left="216" w:leftChars="103" w:right="86" w:rightChars="41" w:firstLine="0" w:firstLineChars="0"/>
              <w:jc w:val="center"/>
              <w:rPr>
                <w:rFonts w:hint="eastAsia" w:ascii="宋体" w:hAnsi="宋体" w:eastAsia="宋体" w:cs="宋体"/>
                <w:color w:val="auto"/>
                <w:spacing w:val="7"/>
                <w:sz w:val="21"/>
                <w:szCs w:val="21"/>
                <w:highlight w:val="none"/>
                <w:lang w:val="en-US" w:eastAsia="zh-CN"/>
              </w:rPr>
            </w:pPr>
            <w:r>
              <w:rPr>
                <w:rFonts w:hint="eastAsia" w:ascii="宋体" w:hAnsi="宋体" w:eastAsia="宋体" w:cs="宋体"/>
                <w:color w:val="auto"/>
                <w:spacing w:val="7"/>
                <w:sz w:val="21"/>
                <w:szCs w:val="21"/>
                <w:highlight w:val="none"/>
              </w:rPr>
              <w:t>质保期</w:t>
            </w:r>
          </w:p>
        </w:tc>
        <w:tc>
          <w:tcPr>
            <w:tcW w:w="9023" w:type="dxa"/>
            <w:tcBorders>
              <w:top w:val="single" w:color="000000" w:sz="4" w:space="0"/>
              <w:left w:val="single" w:color="auto" w:sz="4" w:space="0"/>
              <w:bottom w:val="single" w:color="000000" w:sz="4" w:space="0"/>
              <w:right w:val="single" w:color="000000" w:sz="4" w:space="0"/>
            </w:tcBorders>
            <w:shd w:val="clear" w:color="auto" w:fill="auto"/>
            <w:noWrap/>
            <w:vAlign w:val="top"/>
          </w:tcPr>
          <w:p w14:paraId="3340B698">
            <w:pPr>
              <w:pStyle w:val="27"/>
              <w:spacing w:before="160" w:line="229" w:lineRule="auto"/>
              <w:ind w:left="216" w:leftChars="103" w:right="86" w:rightChars="41" w:firstLine="0" w:firstLineChars="0"/>
              <w:rPr>
                <w:rFonts w:hint="eastAsia" w:ascii="宋体" w:hAnsi="宋体" w:eastAsia="宋体" w:cs="宋体"/>
                <w:color w:val="auto"/>
                <w:spacing w:val="7"/>
                <w:sz w:val="21"/>
                <w:szCs w:val="21"/>
                <w:highlight w:val="none"/>
                <w:lang w:val="en-US" w:eastAsia="zh-CN"/>
              </w:rPr>
            </w:pPr>
            <w:r>
              <w:rPr>
                <w:rFonts w:hint="eastAsia" w:ascii="宋体" w:hAnsi="宋体" w:eastAsia="宋体" w:cs="宋体"/>
                <w:color w:val="auto"/>
                <w:spacing w:val="7"/>
                <w:sz w:val="21"/>
                <w:szCs w:val="21"/>
                <w:highlight w:val="none"/>
              </w:rPr>
              <w:t>按国家有关产品“三包”规定执行“三包”，所有货物质保期从最终验收合格之日起计算不少于2年（含2年），如在本项目“技术要求”有专项要求的，从其规定。</w:t>
            </w:r>
          </w:p>
        </w:tc>
      </w:tr>
      <w:tr w14:paraId="2FFBCA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44" w:type="dxa"/>
            <w:tcBorders>
              <w:top w:val="single" w:color="000000" w:sz="4" w:space="0"/>
              <w:left w:val="single" w:color="000000" w:sz="4" w:space="0"/>
              <w:bottom w:val="single" w:color="000000" w:sz="4" w:space="0"/>
              <w:right w:val="single" w:color="auto" w:sz="4" w:space="0"/>
            </w:tcBorders>
            <w:shd w:val="clear" w:color="auto" w:fill="auto"/>
            <w:noWrap/>
            <w:vAlign w:val="top"/>
          </w:tcPr>
          <w:p w14:paraId="23F54FE2">
            <w:pPr>
              <w:pStyle w:val="27"/>
              <w:spacing w:before="160" w:line="229" w:lineRule="auto"/>
              <w:ind w:left="216" w:leftChars="103" w:right="86" w:rightChars="41" w:firstLine="0" w:firstLineChars="0"/>
              <w:jc w:val="center"/>
              <w:rPr>
                <w:rFonts w:hint="eastAsia" w:ascii="宋体" w:hAnsi="宋体" w:eastAsia="宋体" w:cs="宋体"/>
                <w:color w:val="auto"/>
                <w:spacing w:val="7"/>
                <w:sz w:val="21"/>
                <w:szCs w:val="21"/>
                <w:highlight w:val="none"/>
              </w:rPr>
            </w:pPr>
          </w:p>
          <w:p w14:paraId="21FBB412">
            <w:pPr>
              <w:pStyle w:val="27"/>
              <w:spacing w:before="160" w:line="229" w:lineRule="auto"/>
              <w:ind w:left="216" w:leftChars="103" w:right="86" w:rightChars="41" w:firstLine="0" w:firstLineChars="0"/>
              <w:jc w:val="center"/>
              <w:rPr>
                <w:rFonts w:hint="eastAsia" w:ascii="宋体" w:hAnsi="宋体" w:eastAsia="宋体" w:cs="宋体"/>
                <w:color w:val="auto"/>
                <w:spacing w:val="7"/>
                <w:sz w:val="21"/>
                <w:szCs w:val="21"/>
                <w:highlight w:val="none"/>
              </w:rPr>
            </w:pPr>
          </w:p>
          <w:p w14:paraId="1B82766E">
            <w:pPr>
              <w:pStyle w:val="27"/>
              <w:spacing w:before="160" w:line="229" w:lineRule="auto"/>
              <w:ind w:left="216" w:leftChars="103" w:right="86" w:rightChars="41" w:firstLine="0" w:firstLineChars="0"/>
              <w:jc w:val="center"/>
              <w:rPr>
                <w:rFonts w:hint="eastAsia" w:ascii="宋体" w:hAnsi="宋体" w:eastAsia="宋体" w:cs="宋体"/>
                <w:color w:val="auto"/>
                <w:spacing w:val="7"/>
                <w:sz w:val="21"/>
                <w:szCs w:val="21"/>
                <w:highlight w:val="none"/>
              </w:rPr>
            </w:pPr>
          </w:p>
          <w:p w14:paraId="2D92D844">
            <w:pPr>
              <w:pStyle w:val="27"/>
              <w:spacing w:before="160" w:line="229" w:lineRule="auto"/>
              <w:ind w:right="86" w:rightChars="41"/>
              <w:jc w:val="center"/>
              <w:rPr>
                <w:rFonts w:hint="eastAsia" w:ascii="宋体" w:hAnsi="宋体" w:eastAsia="宋体" w:cs="宋体"/>
                <w:color w:val="auto"/>
                <w:spacing w:val="7"/>
                <w:sz w:val="21"/>
                <w:szCs w:val="21"/>
                <w:highlight w:val="none"/>
                <w:lang w:val="en-US" w:eastAsia="zh-CN"/>
              </w:rPr>
            </w:pPr>
            <w:r>
              <w:rPr>
                <w:rFonts w:hint="eastAsia" w:ascii="宋体" w:hAnsi="宋体" w:eastAsia="宋体" w:cs="宋体"/>
                <w:color w:val="auto"/>
                <w:spacing w:val="7"/>
                <w:sz w:val="21"/>
                <w:szCs w:val="21"/>
                <w:highlight w:val="none"/>
              </w:rPr>
              <w:t>售后服务要求</w:t>
            </w:r>
          </w:p>
        </w:tc>
        <w:tc>
          <w:tcPr>
            <w:tcW w:w="9023" w:type="dxa"/>
            <w:tcBorders>
              <w:top w:val="single" w:color="000000" w:sz="4" w:space="0"/>
              <w:left w:val="single" w:color="auto" w:sz="4" w:space="0"/>
              <w:bottom w:val="single" w:color="000000" w:sz="4" w:space="0"/>
              <w:right w:val="single" w:color="000000" w:sz="4" w:space="0"/>
            </w:tcBorders>
            <w:shd w:val="clear" w:color="auto" w:fill="auto"/>
            <w:noWrap/>
            <w:vAlign w:val="top"/>
          </w:tcPr>
          <w:p w14:paraId="5AB3E37F">
            <w:pPr>
              <w:pStyle w:val="27"/>
              <w:spacing w:before="160" w:line="229" w:lineRule="auto"/>
              <w:ind w:left="216" w:leftChars="103" w:right="86" w:rightChars="41" w:firstLine="0" w:firstLineChars="0"/>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rPr>
              <w:t>1. 中标方所提供的所有货物必须是全新产品，符合有关质量标准。</w:t>
            </w:r>
          </w:p>
          <w:p w14:paraId="321CCAF4">
            <w:pPr>
              <w:pStyle w:val="27"/>
              <w:spacing w:before="160" w:line="229" w:lineRule="auto"/>
              <w:ind w:left="216" w:leftChars="103" w:right="86" w:rightChars="41" w:firstLine="0" w:firstLineChars="0"/>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rPr>
              <w:t>2.按国家标准实行“三包”送货到用户现场，在用户要求的时间内免费安装调试合格，培训</w:t>
            </w:r>
          </w:p>
          <w:p w14:paraId="4A7D23B4">
            <w:pPr>
              <w:pStyle w:val="27"/>
              <w:spacing w:before="160" w:line="229" w:lineRule="auto"/>
              <w:ind w:left="216" w:leftChars="103" w:right="86" w:rightChars="41" w:firstLine="0" w:firstLineChars="0"/>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rPr>
              <w:t>采购人指定人员掌握设备正常操作，确保相关人员能正常使用设备，并能排除简单的故障。</w:t>
            </w:r>
          </w:p>
          <w:p w14:paraId="1977DC20">
            <w:pPr>
              <w:pStyle w:val="27"/>
              <w:spacing w:before="160" w:line="229" w:lineRule="auto"/>
              <w:ind w:left="216" w:leftChars="103" w:right="86" w:rightChars="41" w:firstLine="0" w:firstLineChars="0"/>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rPr>
              <w:t>3.响应时间：质保期内，设备发生故障时接到通知后2小时内响应，12小时内到达现场维修，24小时内解决问题；质保期满后，按照质保期内售后服务内容及标准继续提供质保</w:t>
            </w:r>
          </w:p>
          <w:p w14:paraId="2E2D970C">
            <w:pPr>
              <w:pStyle w:val="27"/>
              <w:spacing w:before="160" w:line="229" w:lineRule="auto"/>
              <w:ind w:left="216" w:leftChars="103" w:right="86" w:rightChars="41" w:firstLine="0" w:firstLineChars="0"/>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rPr>
              <w:t>4.定期回访巡检、维修，服务。</w:t>
            </w:r>
          </w:p>
          <w:p w14:paraId="6F009DBE">
            <w:pPr>
              <w:pStyle w:val="27"/>
              <w:spacing w:before="160" w:line="229" w:lineRule="auto"/>
              <w:ind w:left="216" w:leftChars="103" w:right="86" w:rightChars="41" w:firstLine="0" w:firstLineChars="0"/>
              <w:rPr>
                <w:rFonts w:hint="eastAsia" w:ascii="宋体" w:hAnsi="宋体" w:eastAsia="宋体" w:cs="宋体"/>
                <w:color w:val="auto"/>
                <w:spacing w:val="7"/>
                <w:sz w:val="21"/>
                <w:szCs w:val="21"/>
                <w:highlight w:val="none"/>
                <w:lang w:val="en-US" w:eastAsia="zh-CN"/>
              </w:rPr>
            </w:pPr>
            <w:r>
              <w:rPr>
                <w:rFonts w:hint="eastAsia" w:ascii="宋体" w:hAnsi="宋体" w:eastAsia="宋体" w:cs="宋体"/>
                <w:color w:val="auto"/>
                <w:spacing w:val="7"/>
                <w:sz w:val="21"/>
                <w:szCs w:val="21"/>
                <w:highlight w:val="none"/>
              </w:rPr>
              <w:t>5.其他售后服务由设备厂家承诺执行。</w:t>
            </w:r>
          </w:p>
        </w:tc>
      </w:tr>
      <w:tr w14:paraId="683A57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44" w:type="dxa"/>
            <w:tcBorders>
              <w:top w:val="single" w:color="000000" w:sz="4" w:space="0"/>
              <w:left w:val="single" w:color="000000" w:sz="4" w:space="0"/>
              <w:bottom w:val="single" w:color="000000" w:sz="4" w:space="0"/>
              <w:right w:val="single" w:color="auto" w:sz="4" w:space="0"/>
            </w:tcBorders>
            <w:shd w:val="clear" w:color="auto" w:fill="auto"/>
            <w:noWrap/>
            <w:vAlign w:val="top"/>
          </w:tcPr>
          <w:p w14:paraId="5176FB50">
            <w:pPr>
              <w:pStyle w:val="27"/>
              <w:spacing w:before="160" w:line="229" w:lineRule="auto"/>
              <w:ind w:right="86" w:rightChars="41"/>
              <w:jc w:val="center"/>
              <w:rPr>
                <w:rFonts w:hint="eastAsia" w:ascii="宋体" w:hAnsi="宋体" w:eastAsia="宋体" w:cs="宋体"/>
                <w:color w:val="auto"/>
                <w:spacing w:val="7"/>
                <w:sz w:val="21"/>
                <w:szCs w:val="21"/>
                <w:highlight w:val="none"/>
                <w:lang w:val="en-US" w:eastAsia="zh-CN"/>
              </w:rPr>
            </w:pPr>
            <w:r>
              <w:rPr>
                <w:rFonts w:hint="eastAsia" w:ascii="宋体" w:hAnsi="宋体" w:eastAsia="宋体" w:cs="宋体"/>
                <w:color w:val="auto"/>
                <w:spacing w:val="7"/>
                <w:sz w:val="21"/>
                <w:szCs w:val="21"/>
                <w:highlight w:val="none"/>
              </w:rPr>
              <w:t>交付时间及地点</w:t>
            </w:r>
          </w:p>
        </w:tc>
        <w:tc>
          <w:tcPr>
            <w:tcW w:w="9023" w:type="dxa"/>
            <w:tcBorders>
              <w:top w:val="single" w:color="000000" w:sz="4" w:space="0"/>
              <w:left w:val="single" w:color="auto" w:sz="4" w:space="0"/>
              <w:bottom w:val="single" w:color="000000" w:sz="4" w:space="0"/>
              <w:right w:val="single" w:color="000000" w:sz="4" w:space="0"/>
            </w:tcBorders>
            <w:shd w:val="clear" w:color="auto" w:fill="auto"/>
            <w:noWrap/>
            <w:vAlign w:val="top"/>
          </w:tcPr>
          <w:p w14:paraId="74F40445">
            <w:pPr>
              <w:pStyle w:val="27"/>
              <w:spacing w:before="160" w:line="229" w:lineRule="auto"/>
              <w:ind w:left="216" w:leftChars="103" w:right="86" w:rightChars="41" w:firstLine="0" w:firstLineChars="0"/>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rPr>
              <w:t>1.</w:t>
            </w:r>
            <w:r>
              <w:rPr>
                <w:rFonts w:hint="eastAsia" w:ascii="宋体" w:hAnsi="宋体" w:eastAsia="宋体" w:cs="宋体"/>
                <w:color w:val="auto"/>
                <w:spacing w:val="7"/>
                <w:sz w:val="21"/>
                <w:szCs w:val="21"/>
                <w:highlight w:val="none"/>
                <w:lang w:eastAsia="zh-CN"/>
              </w:rPr>
              <w:t>合同履行期限</w:t>
            </w:r>
            <w:r>
              <w:rPr>
                <w:rFonts w:hint="eastAsia" w:ascii="宋体" w:hAnsi="宋体" w:eastAsia="宋体" w:cs="宋体"/>
                <w:color w:val="auto"/>
                <w:spacing w:val="7"/>
                <w:sz w:val="21"/>
                <w:szCs w:val="21"/>
                <w:highlight w:val="none"/>
              </w:rPr>
              <w:t>： 自签订合同之日起</w:t>
            </w:r>
            <w:r>
              <w:rPr>
                <w:rFonts w:hint="eastAsia" w:cs="宋体"/>
                <w:color w:val="auto"/>
                <w:spacing w:val="7"/>
                <w:sz w:val="21"/>
                <w:szCs w:val="21"/>
                <w:highlight w:val="none"/>
                <w:lang w:val="en-US" w:eastAsia="zh-CN"/>
              </w:rPr>
              <w:t>1</w:t>
            </w:r>
            <w:r>
              <w:rPr>
                <w:rFonts w:hint="eastAsia" w:ascii="宋体" w:hAnsi="宋体" w:eastAsia="宋体" w:cs="宋体"/>
                <w:color w:val="auto"/>
                <w:spacing w:val="7"/>
                <w:sz w:val="21"/>
                <w:szCs w:val="21"/>
                <w:highlight w:val="none"/>
              </w:rPr>
              <w:t>0日内交货安装调试完毕并交付使用。</w:t>
            </w:r>
          </w:p>
          <w:p w14:paraId="7167BE6A">
            <w:pPr>
              <w:pStyle w:val="27"/>
              <w:spacing w:before="160" w:line="229" w:lineRule="auto"/>
              <w:ind w:left="216" w:leftChars="103" w:right="86" w:rightChars="41" w:firstLine="0" w:firstLineChars="0"/>
              <w:rPr>
                <w:rFonts w:hint="eastAsia" w:ascii="宋体" w:hAnsi="宋体" w:eastAsia="宋体" w:cs="宋体"/>
                <w:color w:val="auto"/>
                <w:spacing w:val="7"/>
                <w:sz w:val="21"/>
                <w:szCs w:val="21"/>
                <w:highlight w:val="none"/>
                <w:lang w:val="en-US" w:eastAsia="zh-CN"/>
              </w:rPr>
            </w:pPr>
            <w:r>
              <w:rPr>
                <w:rFonts w:hint="eastAsia" w:ascii="宋体" w:hAnsi="宋体" w:eastAsia="宋体" w:cs="宋体"/>
                <w:color w:val="auto"/>
                <w:spacing w:val="7"/>
                <w:sz w:val="21"/>
                <w:szCs w:val="21"/>
                <w:highlight w:val="none"/>
              </w:rPr>
              <w:t>2.交付地点：</w:t>
            </w:r>
            <w:r>
              <w:rPr>
                <w:rFonts w:hint="eastAsia" w:ascii="宋体" w:hAnsi="宋体" w:eastAsia="宋体" w:cs="宋体"/>
                <w:color w:val="auto"/>
                <w:spacing w:val="7"/>
                <w:sz w:val="21"/>
                <w:szCs w:val="21"/>
                <w:highlight w:val="none"/>
                <w:lang w:eastAsia="zh-CN"/>
              </w:rPr>
              <w:t>大新县内</w:t>
            </w:r>
            <w:r>
              <w:rPr>
                <w:rFonts w:hint="eastAsia" w:ascii="宋体" w:hAnsi="宋体" w:eastAsia="宋体" w:cs="宋体"/>
                <w:color w:val="auto"/>
                <w:spacing w:val="7"/>
                <w:sz w:val="21"/>
                <w:szCs w:val="21"/>
                <w:highlight w:val="none"/>
              </w:rPr>
              <w:t>。</w:t>
            </w:r>
          </w:p>
        </w:tc>
      </w:tr>
      <w:tr w14:paraId="3310CC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44" w:type="dxa"/>
            <w:tcBorders>
              <w:top w:val="single" w:color="000000" w:sz="4" w:space="0"/>
              <w:left w:val="single" w:color="000000" w:sz="4" w:space="0"/>
              <w:bottom w:val="single" w:color="000000" w:sz="4" w:space="0"/>
              <w:right w:val="single" w:color="auto" w:sz="4" w:space="0"/>
            </w:tcBorders>
            <w:shd w:val="clear" w:color="auto" w:fill="auto"/>
            <w:noWrap/>
            <w:vAlign w:val="top"/>
          </w:tcPr>
          <w:p w14:paraId="413A947E">
            <w:pPr>
              <w:pStyle w:val="27"/>
              <w:spacing w:line="360" w:lineRule="auto"/>
              <w:ind w:left="218" w:leftChars="104" w:right="342" w:rightChars="163" w:firstLine="0" w:firstLineChars="0"/>
              <w:jc w:val="center"/>
              <w:rPr>
                <w:rFonts w:hint="eastAsia" w:ascii="宋体" w:hAnsi="宋体" w:eastAsia="宋体" w:cs="宋体"/>
                <w:color w:val="auto"/>
                <w:spacing w:val="8"/>
                <w:sz w:val="21"/>
                <w:szCs w:val="21"/>
                <w:highlight w:val="none"/>
              </w:rPr>
            </w:pPr>
          </w:p>
          <w:p w14:paraId="727450EC">
            <w:pPr>
              <w:pStyle w:val="27"/>
              <w:spacing w:line="360" w:lineRule="auto"/>
              <w:ind w:left="218" w:leftChars="104" w:right="342" w:rightChars="163" w:firstLine="0" w:firstLineChars="0"/>
              <w:jc w:val="center"/>
              <w:rPr>
                <w:rFonts w:hint="eastAsia" w:ascii="宋体" w:hAnsi="宋体" w:eastAsia="宋体" w:cs="宋体"/>
                <w:color w:val="auto"/>
                <w:spacing w:val="8"/>
                <w:sz w:val="21"/>
                <w:szCs w:val="21"/>
                <w:highlight w:val="none"/>
              </w:rPr>
            </w:pPr>
          </w:p>
          <w:p w14:paraId="59A752F3">
            <w:pPr>
              <w:pStyle w:val="27"/>
              <w:spacing w:line="360" w:lineRule="auto"/>
              <w:ind w:left="218" w:leftChars="104" w:right="342" w:rightChars="163" w:firstLine="0" w:firstLineChars="0"/>
              <w:jc w:val="center"/>
              <w:rPr>
                <w:rFonts w:hint="eastAsia" w:ascii="宋体" w:hAnsi="宋体" w:eastAsia="宋体" w:cs="宋体"/>
                <w:color w:val="auto"/>
                <w:spacing w:val="8"/>
                <w:sz w:val="21"/>
                <w:szCs w:val="21"/>
                <w:highlight w:val="none"/>
              </w:rPr>
            </w:pPr>
          </w:p>
          <w:p w14:paraId="6331E3B1">
            <w:pPr>
              <w:pStyle w:val="27"/>
              <w:spacing w:line="360" w:lineRule="auto"/>
              <w:ind w:left="218" w:leftChars="104" w:right="342" w:rightChars="163" w:firstLine="0" w:firstLineChars="0"/>
              <w:jc w:val="center"/>
              <w:rPr>
                <w:rFonts w:hint="eastAsia" w:ascii="宋体" w:hAnsi="宋体" w:eastAsia="宋体" w:cs="宋体"/>
                <w:color w:val="auto"/>
                <w:spacing w:val="8"/>
                <w:sz w:val="21"/>
                <w:szCs w:val="21"/>
                <w:highlight w:val="none"/>
              </w:rPr>
            </w:pPr>
          </w:p>
          <w:p w14:paraId="65ED35D7">
            <w:pPr>
              <w:pStyle w:val="27"/>
              <w:spacing w:line="360" w:lineRule="auto"/>
              <w:ind w:left="218" w:leftChars="104" w:right="342" w:rightChars="163" w:firstLine="0" w:firstLineChars="0"/>
              <w:jc w:val="center"/>
              <w:rPr>
                <w:rFonts w:hint="eastAsia" w:ascii="宋体" w:hAnsi="宋体" w:eastAsia="宋体" w:cs="宋体"/>
                <w:color w:val="auto"/>
                <w:spacing w:val="8"/>
                <w:sz w:val="21"/>
                <w:szCs w:val="21"/>
                <w:highlight w:val="none"/>
              </w:rPr>
            </w:pPr>
          </w:p>
          <w:p w14:paraId="22D8304B">
            <w:pPr>
              <w:pStyle w:val="27"/>
              <w:spacing w:line="360" w:lineRule="auto"/>
              <w:ind w:left="218" w:leftChars="104" w:right="342" w:rightChars="163" w:firstLine="0" w:firstLineChars="0"/>
              <w:jc w:val="center"/>
              <w:rPr>
                <w:rFonts w:hint="eastAsia" w:ascii="宋体" w:hAnsi="宋体" w:eastAsia="宋体" w:cs="宋体"/>
                <w:color w:val="auto"/>
                <w:spacing w:val="8"/>
                <w:sz w:val="21"/>
                <w:szCs w:val="21"/>
                <w:highlight w:val="none"/>
              </w:rPr>
            </w:pPr>
          </w:p>
          <w:p w14:paraId="736036CD">
            <w:pPr>
              <w:pStyle w:val="27"/>
              <w:spacing w:line="360" w:lineRule="auto"/>
              <w:ind w:left="218" w:leftChars="104" w:right="342" w:rightChars="163" w:firstLine="0" w:firstLineChars="0"/>
              <w:jc w:val="center"/>
              <w:rPr>
                <w:rFonts w:hint="eastAsia" w:ascii="宋体" w:hAnsi="宋体" w:eastAsia="宋体" w:cs="宋体"/>
                <w:color w:val="auto"/>
                <w:spacing w:val="8"/>
                <w:sz w:val="21"/>
                <w:szCs w:val="21"/>
                <w:highlight w:val="none"/>
              </w:rPr>
            </w:pPr>
          </w:p>
          <w:p w14:paraId="5CC92795">
            <w:pPr>
              <w:pStyle w:val="27"/>
              <w:spacing w:line="360" w:lineRule="auto"/>
              <w:ind w:left="218" w:leftChars="104" w:right="342" w:rightChars="163" w:firstLine="0" w:firstLineChars="0"/>
              <w:jc w:val="center"/>
              <w:rPr>
                <w:rFonts w:hint="eastAsia" w:ascii="宋体" w:hAnsi="宋体" w:eastAsia="宋体" w:cs="宋体"/>
                <w:color w:val="auto"/>
                <w:spacing w:val="8"/>
                <w:sz w:val="21"/>
                <w:szCs w:val="21"/>
                <w:highlight w:val="none"/>
              </w:rPr>
            </w:pPr>
          </w:p>
          <w:p w14:paraId="16F6A639">
            <w:pPr>
              <w:pStyle w:val="27"/>
              <w:spacing w:line="360" w:lineRule="auto"/>
              <w:ind w:right="342" w:rightChars="163"/>
              <w:jc w:val="center"/>
              <w:rPr>
                <w:rFonts w:hint="eastAsia" w:ascii="宋体" w:hAnsi="宋体" w:eastAsia="宋体" w:cs="宋体"/>
                <w:color w:val="auto"/>
                <w:spacing w:val="8"/>
                <w:sz w:val="21"/>
                <w:szCs w:val="21"/>
                <w:highlight w:val="none"/>
              </w:rPr>
            </w:pPr>
            <w:r>
              <w:rPr>
                <w:rFonts w:hint="eastAsia" w:ascii="宋体" w:hAnsi="宋体" w:eastAsia="宋体" w:cs="宋体"/>
                <w:color w:val="auto"/>
                <w:spacing w:val="8"/>
                <w:sz w:val="21"/>
                <w:szCs w:val="21"/>
                <w:highlight w:val="none"/>
                <w:lang w:val="en-US" w:eastAsia="zh-CN"/>
              </w:rPr>
              <w:t xml:space="preserve"> </w:t>
            </w:r>
            <w:r>
              <w:rPr>
                <w:rFonts w:hint="eastAsia" w:ascii="宋体" w:hAnsi="宋体" w:eastAsia="宋体" w:cs="宋体"/>
                <w:color w:val="auto"/>
                <w:spacing w:val="8"/>
                <w:sz w:val="21"/>
                <w:szCs w:val="21"/>
                <w:highlight w:val="none"/>
              </w:rPr>
              <w:t>采</w:t>
            </w:r>
            <w:r>
              <w:rPr>
                <w:rFonts w:hint="eastAsia" w:ascii="宋体" w:hAnsi="宋体" w:eastAsia="宋体" w:cs="宋体"/>
                <w:color w:val="auto"/>
                <w:spacing w:val="8"/>
                <w:sz w:val="21"/>
                <w:szCs w:val="21"/>
                <w:highlight w:val="none"/>
                <w:lang w:val="en-US" w:eastAsia="zh-CN"/>
              </w:rPr>
              <w:t xml:space="preserve">     </w:t>
            </w:r>
            <w:r>
              <w:rPr>
                <w:rFonts w:hint="eastAsia" w:ascii="宋体" w:hAnsi="宋体" w:eastAsia="宋体" w:cs="宋体"/>
                <w:color w:val="auto"/>
                <w:spacing w:val="8"/>
                <w:sz w:val="21"/>
                <w:szCs w:val="21"/>
                <w:highlight w:val="none"/>
              </w:rPr>
              <w:t>购标</w:t>
            </w:r>
          </w:p>
          <w:p w14:paraId="6C83CDE8">
            <w:pPr>
              <w:pStyle w:val="27"/>
              <w:spacing w:line="360" w:lineRule="auto"/>
              <w:ind w:right="342" w:rightChars="163"/>
              <w:jc w:val="center"/>
              <w:rPr>
                <w:rFonts w:hint="eastAsia" w:ascii="宋体" w:hAnsi="宋体" w:eastAsia="宋体" w:cs="宋体"/>
                <w:color w:val="auto"/>
                <w:spacing w:val="8"/>
                <w:sz w:val="21"/>
                <w:szCs w:val="21"/>
                <w:highlight w:val="none"/>
              </w:rPr>
            </w:pPr>
            <w:r>
              <w:rPr>
                <w:rFonts w:hint="eastAsia" w:ascii="宋体" w:hAnsi="宋体" w:eastAsia="宋体" w:cs="宋体"/>
                <w:color w:val="auto"/>
                <w:spacing w:val="8"/>
                <w:sz w:val="21"/>
                <w:szCs w:val="21"/>
                <w:highlight w:val="none"/>
              </w:rPr>
              <w:t>的</w:t>
            </w:r>
            <w:r>
              <w:rPr>
                <w:rFonts w:hint="eastAsia" w:ascii="宋体" w:hAnsi="宋体" w:eastAsia="宋体" w:cs="宋体"/>
                <w:color w:val="auto"/>
                <w:spacing w:val="8"/>
                <w:sz w:val="21"/>
                <w:szCs w:val="21"/>
                <w:highlight w:val="none"/>
                <w:lang w:val="en-US" w:eastAsia="zh-CN"/>
              </w:rPr>
              <w:t xml:space="preserve">  </w:t>
            </w:r>
            <w:r>
              <w:rPr>
                <w:rFonts w:hint="eastAsia" w:ascii="宋体" w:hAnsi="宋体" w:eastAsia="宋体" w:cs="宋体"/>
                <w:color w:val="auto"/>
                <w:spacing w:val="8"/>
                <w:sz w:val="21"/>
                <w:szCs w:val="21"/>
                <w:highlight w:val="none"/>
              </w:rPr>
              <w:t>验</w:t>
            </w:r>
            <w:r>
              <w:rPr>
                <w:rFonts w:hint="eastAsia" w:ascii="宋体" w:hAnsi="宋体" w:eastAsia="宋体" w:cs="宋体"/>
                <w:color w:val="auto"/>
                <w:spacing w:val="8"/>
                <w:sz w:val="21"/>
                <w:szCs w:val="21"/>
                <w:highlight w:val="none"/>
                <w:lang w:val="en-US" w:eastAsia="zh-CN"/>
              </w:rPr>
              <w:t xml:space="preserve">   </w:t>
            </w:r>
            <w:r>
              <w:rPr>
                <w:rFonts w:hint="eastAsia" w:ascii="宋体" w:hAnsi="宋体" w:eastAsia="宋体" w:cs="宋体"/>
                <w:color w:val="auto"/>
                <w:spacing w:val="8"/>
                <w:sz w:val="21"/>
                <w:szCs w:val="21"/>
                <w:highlight w:val="none"/>
              </w:rPr>
              <w:t>收</w:t>
            </w:r>
          </w:p>
          <w:p w14:paraId="3FC2F878">
            <w:pPr>
              <w:pStyle w:val="27"/>
              <w:spacing w:line="360" w:lineRule="auto"/>
              <w:ind w:right="342" w:rightChars="163"/>
              <w:jc w:val="center"/>
              <w:rPr>
                <w:rFonts w:hint="eastAsia" w:ascii="宋体" w:hAnsi="宋体" w:eastAsia="宋体" w:cs="宋体"/>
                <w:color w:val="auto"/>
                <w:spacing w:val="8"/>
                <w:sz w:val="21"/>
                <w:szCs w:val="21"/>
                <w:highlight w:val="none"/>
                <w:lang w:val="en-US" w:eastAsia="zh-CN"/>
              </w:rPr>
            </w:pPr>
            <w:r>
              <w:rPr>
                <w:rFonts w:hint="eastAsia" w:ascii="宋体" w:hAnsi="宋体" w:eastAsia="宋体" w:cs="宋体"/>
                <w:color w:val="auto"/>
                <w:spacing w:val="8"/>
                <w:sz w:val="21"/>
                <w:szCs w:val="21"/>
                <w:highlight w:val="none"/>
                <w:lang w:val="en-US" w:eastAsia="zh-CN"/>
              </w:rPr>
              <w:t xml:space="preserve"> </w:t>
            </w:r>
            <w:r>
              <w:rPr>
                <w:rFonts w:hint="eastAsia" w:ascii="宋体" w:hAnsi="宋体" w:eastAsia="宋体" w:cs="宋体"/>
                <w:color w:val="auto"/>
                <w:spacing w:val="8"/>
                <w:sz w:val="21"/>
                <w:szCs w:val="21"/>
                <w:highlight w:val="none"/>
              </w:rPr>
              <w:t>标</w:t>
            </w:r>
            <w:r>
              <w:rPr>
                <w:rFonts w:hint="eastAsia" w:ascii="宋体" w:hAnsi="宋体" w:eastAsia="宋体" w:cs="宋体"/>
                <w:color w:val="auto"/>
                <w:spacing w:val="8"/>
                <w:sz w:val="21"/>
                <w:szCs w:val="21"/>
                <w:highlight w:val="none"/>
                <w:lang w:val="en-US" w:eastAsia="zh-CN"/>
              </w:rPr>
              <w:t xml:space="preserve"> </w:t>
            </w:r>
            <w:r>
              <w:rPr>
                <w:rFonts w:hint="eastAsia" w:ascii="宋体" w:hAnsi="宋体" w:eastAsia="宋体" w:cs="宋体"/>
                <w:color w:val="auto"/>
                <w:spacing w:val="8"/>
                <w:sz w:val="21"/>
                <w:szCs w:val="21"/>
                <w:highlight w:val="none"/>
              </w:rPr>
              <w:t>准</w:t>
            </w:r>
          </w:p>
        </w:tc>
        <w:tc>
          <w:tcPr>
            <w:tcW w:w="9023" w:type="dxa"/>
            <w:tcBorders>
              <w:top w:val="single" w:color="000000" w:sz="4" w:space="0"/>
              <w:left w:val="single" w:color="auto" w:sz="4" w:space="0"/>
              <w:bottom w:val="single" w:color="000000" w:sz="4" w:space="0"/>
              <w:right w:val="single" w:color="000000" w:sz="4" w:space="0"/>
            </w:tcBorders>
            <w:shd w:val="clear" w:color="auto" w:fill="auto"/>
            <w:noWrap/>
            <w:vAlign w:val="top"/>
          </w:tcPr>
          <w:p w14:paraId="146A199D">
            <w:pPr>
              <w:pStyle w:val="27"/>
              <w:spacing w:line="360" w:lineRule="auto"/>
              <w:ind w:left="218" w:leftChars="104" w:right="342" w:rightChars="163" w:firstLine="0" w:firstLineChars="0"/>
              <w:rPr>
                <w:rFonts w:hint="eastAsia" w:ascii="宋体" w:hAnsi="宋体" w:eastAsia="宋体" w:cs="宋体"/>
                <w:color w:val="auto"/>
                <w:spacing w:val="8"/>
                <w:sz w:val="21"/>
                <w:szCs w:val="21"/>
                <w:highlight w:val="none"/>
              </w:rPr>
            </w:pPr>
            <w:r>
              <w:rPr>
                <w:rFonts w:hint="eastAsia" w:ascii="宋体" w:hAnsi="宋体" w:eastAsia="宋体" w:cs="宋体"/>
                <w:color w:val="auto"/>
                <w:spacing w:val="8"/>
                <w:sz w:val="21"/>
                <w:szCs w:val="21"/>
                <w:highlight w:val="none"/>
              </w:rPr>
              <w:t>1.所有货物必须是近全新产品。交货前不允许提前开箱、调试；货物备齐后通知采购 人对货物进行清点、核实，由采购人、成交人双方派代表当场开箱验货，并按合同条款逐条检验签收后，双方代表签字，否则不予验收。</w:t>
            </w:r>
          </w:p>
          <w:p w14:paraId="2CE12F57">
            <w:pPr>
              <w:pStyle w:val="27"/>
              <w:spacing w:line="360" w:lineRule="auto"/>
              <w:ind w:left="218" w:leftChars="104" w:right="342" w:rightChars="163" w:firstLine="0" w:firstLineChars="0"/>
              <w:rPr>
                <w:rFonts w:hint="eastAsia" w:ascii="宋体" w:hAnsi="宋体" w:eastAsia="宋体" w:cs="宋体"/>
                <w:color w:val="auto"/>
                <w:spacing w:val="8"/>
                <w:sz w:val="21"/>
                <w:szCs w:val="21"/>
                <w:highlight w:val="none"/>
              </w:rPr>
            </w:pPr>
            <w:r>
              <w:rPr>
                <w:rFonts w:hint="eastAsia" w:ascii="宋体" w:hAnsi="宋体" w:eastAsia="宋体" w:cs="宋体"/>
                <w:color w:val="auto"/>
                <w:spacing w:val="8"/>
                <w:sz w:val="21"/>
                <w:szCs w:val="21"/>
                <w:highlight w:val="none"/>
              </w:rPr>
              <w:t>2.交货时，所有产品均严格按</w:t>
            </w:r>
            <w:r>
              <w:rPr>
                <w:rFonts w:hint="eastAsia" w:ascii="宋体" w:hAnsi="宋体" w:eastAsia="宋体" w:cs="宋体"/>
                <w:color w:val="auto"/>
                <w:spacing w:val="8"/>
                <w:sz w:val="21"/>
                <w:szCs w:val="21"/>
                <w:highlight w:val="none"/>
                <w:lang w:eastAsia="zh-CN"/>
              </w:rPr>
              <w:t>招标文件</w:t>
            </w:r>
            <w:r>
              <w:rPr>
                <w:rFonts w:hint="eastAsia" w:ascii="宋体" w:hAnsi="宋体" w:eastAsia="宋体" w:cs="宋体"/>
                <w:color w:val="auto"/>
                <w:spacing w:val="8"/>
                <w:sz w:val="21"/>
                <w:szCs w:val="21"/>
                <w:highlight w:val="none"/>
              </w:rPr>
              <w:t>上的技术规格要求、成交供应商响应和承诺的技术参数 及性能和国家有关标准进行验收，达不到实质性要求的视为产品验收不合格，并按相关规定处理、处罚。</w:t>
            </w:r>
          </w:p>
          <w:p w14:paraId="60D6B042">
            <w:pPr>
              <w:pStyle w:val="27"/>
              <w:spacing w:line="360" w:lineRule="auto"/>
              <w:ind w:left="218" w:leftChars="104" w:right="342" w:rightChars="163" w:firstLine="0" w:firstLineChars="0"/>
              <w:rPr>
                <w:rFonts w:hint="eastAsia" w:ascii="宋体" w:hAnsi="宋体" w:eastAsia="宋体" w:cs="宋体"/>
                <w:color w:val="auto"/>
                <w:spacing w:val="8"/>
                <w:sz w:val="21"/>
                <w:szCs w:val="21"/>
                <w:highlight w:val="none"/>
              </w:rPr>
            </w:pPr>
            <w:r>
              <w:rPr>
                <w:rFonts w:hint="eastAsia" w:ascii="宋体" w:hAnsi="宋体" w:eastAsia="宋体" w:cs="宋体"/>
                <w:color w:val="auto"/>
                <w:spacing w:val="8"/>
                <w:sz w:val="21"/>
                <w:szCs w:val="21"/>
                <w:highlight w:val="none"/>
              </w:rPr>
              <w:t>3.成交供应商承诺所提供的产品（包括硬件、配套软件）为符合国家知识产权法律法规要求的 正规正版产品，不属于假冒伪劣商品；成交供应商还应保证采购人不受到第三方关于侵犯知识产权 以及专利权、商标权或工业设计权等知识产权方面的指控，任何第三方如果提出此方面指控均与采 购人无关，成交供应商应与第三方交涉，并承担可能发生的一切法律责任、费用和后果；若采购人因此而遭致损失的，成交供应商须赔偿该损失。</w:t>
            </w:r>
          </w:p>
          <w:p w14:paraId="402071CA">
            <w:pPr>
              <w:pStyle w:val="27"/>
              <w:spacing w:line="360" w:lineRule="auto"/>
              <w:ind w:left="218" w:leftChars="104" w:right="342" w:rightChars="163" w:firstLine="0" w:firstLineChars="0"/>
              <w:rPr>
                <w:rFonts w:hint="eastAsia" w:ascii="宋体" w:hAnsi="宋体" w:eastAsia="宋体" w:cs="宋体"/>
                <w:color w:val="auto"/>
                <w:spacing w:val="8"/>
                <w:sz w:val="21"/>
                <w:szCs w:val="21"/>
                <w:highlight w:val="none"/>
                <w:lang w:val="en-US" w:eastAsia="zh-CN"/>
              </w:rPr>
            </w:pPr>
            <w:r>
              <w:rPr>
                <w:rFonts w:hint="eastAsia" w:ascii="宋体" w:hAnsi="宋体" w:eastAsia="宋体" w:cs="宋体"/>
                <w:color w:val="auto"/>
                <w:spacing w:val="8"/>
                <w:sz w:val="21"/>
                <w:szCs w:val="21"/>
                <w:highlight w:val="none"/>
              </w:rPr>
              <w:t>4. 安装后达到验收标准应符合中国有关的国家、地方、行业标准。供应商提供产品的有效检 验文件，经采购人认可后，与合同的性能指标一起作为验收标准，采购人可组成验收小组对产品进行复检与性能测试，供应商派出技术人员协助此项工作。项目验收合格后，签署验收合格书。</w:t>
            </w:r>
          </w:p>
        </w:tc>
      </w:tr>
      <w:tr w14:paraId="2842D8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44" w:type="dxa"/>
            <w:tcBorders>
              <w:top w:val="single" w:color="000000" w:sz="4" w:space="0"/>
              <w:left w:val="single" w:color="000000" w:sz="4" w:space="0"/>
              <w:bottom w:val="single" w:color="000000" w:sz="4" w:space="0"/>
              <w:right w:val="single" w:color="auto" w:sz="4" w:space="0"/>
            </w:tcBorders>
            <w:shd w:val="clear" w:color="auto" w:fill="auto"/>
            <w:noWrap/>
            <w:vAlign w:val="top"/>
          </w:tcPr>
          <w:p w14:paraId="2F0D6038">
            <w:pPr>
              <w:pStyle w:val="27"/>
              <w:spacing w:line="360" w:lineRule="auto"/>
              <w:ind w:left="218" w:leftChars="104" w:right="342" w:rightChars="163" w:firstLine="0" w:firstLineChars="0"/>
              <w:jc w:val="center"/>
              <w:rPr>
                <w:rFonts w:hint="eastAsia" w:ascii="宋体" w:hAnsi="宋体" w:eastAsia="宋体" w:cs="宋体"/>
                <w:color w:val="auto"/>
                <w:spacing w:val="8"/>
                <w:sz w:val="21"/>
                <w:szCs w:val="21"/>
                <w:highlight w:val="none"/>
              </w:rPr>
            </w:pPr>
            <w:r>
              <w:rPr>
                <w:rFonts w:hint="eastAsia" w:ascii="宋体" w:hAnsi="宋体" w:eastAsia="宋体" w:cs="宋体"/>
                <w:color w:val="auto"/>
                <w:spacing w:val="8"/>
                <w:sz w:val="21"/>
                <w:szCs w:val="21"/>
                <w:highlight w:val="none"/>
              </w:rPr>
              <w:t>付款</w:t>
            </w:r>
          </w:p>
          <w:p w14:paraId="1CA47B35">
            <w:pPr>
              <w:pStyle w:val="27"/>
              <w:spacing w:line="360" w:lineRule="auto"/>
              <w:ind w:left="218" w:leftChars="104" w:right="342" w:rightChars="163" w:firstLine="0" w:firstLineChars="0"/>
              <w:jc w:val="center"/>
              <w:rPr>
                <w:rFonts w:hint="eastAsia" w:ascii="宋体" w:hAnsi="宋体" w:eastAsia="宋体" w:cs="宋体"/>
                <w:color w:val="auto"/>
                <w:spacing w:val="8"/>
                <w:sz w:val="21"/>
                <w:szCs w:val="21"/>
                <w:highlight w:val="none"/>
                <w:lang w:val="en-US" w:eastAsia="zh-CN"/>
              </w:rPr>
            </w:pPr>
            <w:r>
              <w:rPr>
                <w:rFonts w:hint="eastAsia" w:ascii="宋体" w:hAnsi="宋体" w:eastAsia="宋体" w:cs="宋体"/>
                <w:color w:val="auto"/>
                <w:spacing w:val="8"/>
                <w:sz w:val="21"/>
                <w:szCs w:val="21"/>
                <w:highlight w:val="none"/>
              </w:rPr>
              <w:t>方式</w:t>
            </w:r>
          </w:p>
        </w:tc>
        <w:tc>
          <w:tcPr>
            <w:tcW w:w="9023"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0030B9C5">
            <w:pPr>
              <w:pStyle w:val="27"/>
              <w:spacing w:line="360" w:lineRule="auto"/>
              <w:ind w:left="218" w:leftChars="104" w:right="342" w:rightChars="163" w:firstLine="0" w:firstLineChars="0"/>
              <w:rPr>
                <w:rFonts w:hint="eastAsia" w:ascii="宋体" w:hAnsi="宋体" w:eastAsia="宋体" w:cs="宋体"/>
                <w:color w:val="auto"/>
                <w:spacing w:val="8"/>
                <w:sz w:val="21"/>
                <w:szCs w:val="21"/>
                <w:highlight w:val="none"/>
                <w:lang w:val="en-US" w:eastAsia="zh-CN"/>
              </w:rPr>
            </w:pPr>
            <w:r>
              <w:rPr>
                <w:rFonts w:hint="eastAsia" w:ascii="宋体" w:hAnsi="宋体" w:eastAsia="宋体" w:cs="宋体"/>
                <w:color w:val="auto"/>
                <w:spacing w:val="8"/>
                <w:sz w:val="21"/>
                <w:szCs w:val="21"/>
                <w:highlight w:val="none"/>
                <w:lang w:val="en-US" w:eastAsia="en-US"/>
              </w:rPr>
              <w:t>本项目合同生效后，支付预付款为合同总价的30%，设备通过验收合格后支付合同款的70%，乙方在每次付款后开具完税发票给甲方。</w:t>
            </w:r>
          </w:p>
        </w:tc>
      </w:tr>
      <w:tr w14:paraId="6948C1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44"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70A7F082">
            <w:pPr>
              <w:pStyle w:val="27"/>
              <w:spacing w:line="360" w:lineRule="auto"/>
              <w:ind w:left="218" w:leftChars="104" w:right="342" w:rightChars="163" w:firstLine="0" w:firstLineChars="0"/>
              <w:rPr>
                <w:rFonts w:hint="eastAsia" w:ascii="宋体" w:hAnsi="宋体" w:eastAsia="宋体" w:cs="宋体"/>
                <w:color w:val="auto"/>
                <w:spacing w:val="8"/>
                <w:sz w:val="21"/>
                <w:szCs w:val="21"/>
                <w:highlight w:val="none"/>
                <w:lang w:val="en-US" w:eastAsia="zh-CN"/>
              </w:rPr>
            </w:pPr>
            <w:r>
              <w:rPr>
                <w:rFonts w:hint="eastAsia" w:ascii="宋体" w:hAnsi="宋体" w:eastAsia="宋体" w:cs="宋体"/>
                <w:color w:val="auto"/>
                <w:spacing w:val="8"/>
                <w:sz w:val="21"/>
                <w:szCs w:val="21"/>
                <w:highlight w:val="none"/>
                <w:lang w:val="en-US" w:eastAsia="zh-CN"/>
              </w:rPr>
              <w:t>报价及其他要求</w:t>
            </w:r>
          </w:p>
        </w:tc>
        <w:tc>
          <w:tcPr>
            <w:tcW w:w="9023"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7D9C0EB5">
            <w:pPr>
              <w:pStyle w:val="27"/>
              <w:spacing w:line="360" w:lineRule="auto"/>
              <w:ind w:left="218" w:leftChars="104" w:right="342" w:rightChars="163" w:firstLine="0" w:firstLineChars="0"/>
              <w:rPr>
                <w:rFonts w:hint="eastAsia" w:ascii="宋体" w:hAnsi="宋体" w:eastAsia="宋体" w:cs="宋体"/>
                <w:color w:val="auto"/>
                <w:spacing w:val="8"/>
                <w:sz w:val="21"/>
                <w:szCs w:val="21"/>
                <w:highlight w:val="none"/>
                <w:lang w:val="en-US" w:eastAsia="zh-CN"/>
              </w:rPr>
            </w:pPr>
            <w:r>
              <w:rPr>
                <w:rFonts w:hint="eastAsia" w:ascii="宋体" w:hAnsi="宋体" w:eastAsia="宋体" w:cs="宋体"/>
                <w:color w:val="auto"/>
                <w:spacing w:val="8"/>
                <w:sz w:val="21"/>
                <w:szCs w:val="21"/>
                <w:highlight w:val="none"/>
                <w:lang w:val="en-US" w:eastAsia="zh-CN"/>
              </w:rPr>
              <w:t>1.要求投标货物是全新的、未经改装的、合格的、满足本项目技术需求及要求的货物。所有零部件、配件必须是未经使用的全新的并符合国家有关质量安全标准的产品。</w:t>
            </w:r>
          </w:p>
          <w:p w14:paraId="0CCEDE9A">
            <w:pPr>
              <w:pStyle w:val="27"/>
              <w:spacing w:line="360" w:lineRule="auto"/>
              <w:ind w:left="218" w:leftChars="104" w:right="342" w:rightChars="163" w:firstLine="0" w:firstLineChars="0"/>
              <w:rPr>
                <w:rFonts w:hint="eastAsia" w:ascii="宋体" w:hAnsi="宋体" w:eastAsia="宋体" w:cs="宋体"/>
                <w:color w:val="auto"/>
                <w:spacing w:val="8"/>
                <w:sz w:val="21"/>
                <w:szCs w:val="21"/>
                <w:highlight w:val="none"/>
                <w:lang w:val="en-US" w:eastAsia="zh-CN"/>
              </w:rPr>
            </w:pPr>
            <w:r>
              <w:rPr>
                <w:rFonts w:hint="eastAsia" w:ascii="宋体" w:hAnsi="宋体" w:eastAsia="宋体" w:cs="宋体"/>
                <w:color w:val="auto"/>
                <w:spacing w:val="8"/>
                <w:sz w:val="21"/>
                <w:szCs w:val="21"/>
                <w:highlight w:val="none"/>
                <w:lang w:val="en-US" w:eastAsia="zh-CN"/>
              </w:rPr>
              <w:t>2.投标报价包括但不限于货物及其附件的设计、采购、制造、出厂检测、试验、运输、保险、以及机械设备、安装、调试、验收、培训、技术服务（包括技术资料、图纸的提供）、质保期保障等一切税金和费用。投标人在固定总价中必须考虑各种风险费用。在合同履行过程中，采购人不予支付合同以外的其他费用。投标人负责工人人身、设备安全责任，验收前，设备丢失自行负责。</w:t>
            </w:r>
          </w:p>
          <w:p w14:paraId="608C8BE5">
            <w:pPr>
              <w:pStyle w:val="27"/>
              <w:spacing w:line="360" w:lineRule="auto"/>
              <w:ind w:left="218" w:leftChars="104" w:right="342" w:rightChars="163" w:firstLine="0" w:firstLineChars="0"/>
              <w:rPr>
                <w:rFonts w:hint="eastAsia" w:ascii="宋体" w:hAnsi="宋体" w:eastAsia="宋体" w:cs="宋体"/>
                <w:color w:val="auto"/>
                <w:spacing w:val="8"/>
                <w:sz w:val="21"/>
                <w:szCs w:val="21"/>
                <w:highlight w:val="none"/>
                <w:lang w:val="en-US" w:eastAsia="zh-CN"/>
              </w:rPr>
            </w:pPr>
            <w:r>
              <w:rPr>
                <w:rFonts w:hint="eastAsia" w:ascii="宋体" w:hAnsi="宋体" w:eastAsia="宋体" w:cs="宋体"/>
                <w:color w:val="auto"/>
                <w:spacing w:val="8"/>
                <w:sz w:val="21"/>
                <w:szCs w:val="21"/>
                <w:highlight w:val="none"/>
                <w:lang w:val="en-US" w:eastAsia="zh-CN"/>
              </w:rPr>
              <w:t>3.针对本项目提供切实可行的售后服务方案，否则投标无效。</w:t>
            </w:r>
          </w:p>
          <w:p w14:paraId="4D8CBF01">
            <w:pPr>
              <w:pStyle w:val="27"/>
              <w:spacing w:line="360" w:lineRule="auto"/>
              <w:ind w:left="218" w:leftChars="104" w:right="342" w:rightChars="163" w:firstLine="0" w:firstLineChars="0"/>
              <w:rPr>
                <w:rFonts w:hint="eastAsia" w:ascii="宋体" w:hAnsi="宋体" w:eastAsia="宋体" w:cs="宋体"/>
                <w:color w:val="auto"/>
                <w:spacing w:val="8"/>
                <w:sz w:val="21"/>
                <w:szCs w:val="21"/>
                <w:highlight w:val="none"/>
                <w:lang w:val="en-US" w:eastAsia="zh-CN"/>
              </w:rPr>
            </w:pPr>
            <w:r>
              <w:rPr>
                <w:rFonts w:hint="eastAsia" w:ascii="宋体" w:hAnsi="宋体" w:eastAsia="宋体" w:cs="宋体"/>
                <w:color w:val="auto"/>
                <w:spacing w:val="8"/>
                <w:sz w:val="21"/>
                <w:szCs w:val="21"/>
                <w:highlight w:val="none"/>
                <w:lang w:val="en-US" w:eastAsia="zh-CN"/>
              </w:rPr>
              <w:t>4.投标人提供的货物及制作安装采用的各种配件、材料均必须满足国家和行业规范标准。</w:t>
            </w:r>
          </w:p>
        </w:tc>
      </w:tr>
      <w:tr w14:paraId="2EB7FF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44"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5503AAB3">
            <w:pPr>
              <w:pStyle w:val="27"/>
              <w:spacing w:line="360" w:lineRule="auto"/>
              <w:ind w:left="218" w:leftChars="104" w:right="342" w:rightChars="163" w:firstLine="0" w:firstLineChars="0"/>
              <w:rPr>
                <w:rFonts w:hint="eastAsia" w:ascii="宋体" w:hAnsi="宋体" w:eastAsia="宋体" w:cs="宋体"/>
                <w:color w:val="auto"/>
                <w:spacing w:val="8"/>
                <w:sz w:val="21"/>
                <w:szCs w:val="21"/>
                <w:highlight w:val="none"/>
                <w:lang w:val="en-US" w:eastAsia="zh-CN"/>
              </w:rPr>
            </w:pPr>
            <w:r>
              <w:rPr>
                <w:rFonts w:hint="eastAsia" w:ascii="宋体" w:hAnsi="宋体" w:eastAsia="宋体" w:cs="宋体"/>
                <w:color w:val="auto"/>
                <w:spacing w:val="8"/>
                <w:sz w:val="21"/>
                <w:szCs w:val="21"/>
                <w:highlight w:val="none"/>
                <w:lang w:val="en-US" w:eastAsia="zh-CN"/>
              </w:rPr>
              <w:t>核心产品</w:t>
            </w:r>
          </w:p>
        </w:tc>
        <w:tc>
          <w:tcPr>
            <w:tcW w:w="9023"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2E8B0016">
            <w:pPr>
              <w:pStyle w:val="27"/>
              <w:spacing w:line="360" w:lineRule="auto"/>
              <w:ind w:left="218" w:leftChars="104" w:right="342" w:rightChars="163" w:firstLine="0" w:firstLineChars="0"/>
              <w:rPr>
                <w:rFonts w:hint="default" w:ascii="宋体" w:hAnsi="宋体" w:eastAsia="宋体" w:cs="宋体"/>
                <w:color w:val="auto"/>
                <w:spacing w:val="8"/>
                <w:sz w:val="21"/>
                <w:szCs w:val="21"/>
                <w:highlight w:val="none"/>
                <w:lang w:val="en-US" w:eastAsia="zh-CN"/>
              </w:rPr>
            </w:pPr>
            <w:r>
              <w:rPr>
                <w:rFonts w:hint="eastAsia" w:ascii="宋体" w:hAnsi="宋体" w:eastAsia="宋体" w:cs="宋体"/>
                <w:color w:val="auto"/>
                <w:spacing w:val="8"/>
                <w:sz w:val="21"/>
                <w:szCs w:val="21"/>
                <w:highlight w:val="none"/>
                <w:lang w:eastAsia="zh-CN"/>
              </w:rPr>
              <w:t>本项目核心产品为：</w:t>
            </w:r>
            <w:r>
              <w:rPr>
                <w:rFonts w:hint="eastAsia" w:cs="宋体"/>
                <w:color w:val="auto"/>
                <w:spacing w:val="8"/>
                <w:sz w:val="21"/>
                <w:szCs w:val="21"/>
                <w:highlight w:val="none"/>
                <w:lang w:val="en-US" w:eastAsia="zh-CN"/>
              </w:rPr>
              <w:t xml:space="preserve">  学生计算机        </w:t>
            </w:r>
          </w:p>
        </w:tc>
      </w:tr>
      <w:tr w14:paraId="4EA284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967"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161FAFE7">
            <w:pPr>
              <w:pStyle w:val="27"/>
              <w:spacing w:line="360" w:lineRule="auto"/>
              <w:ind w:left="218" w:leftChars="104" w:right="342" w:rightChars="163" w:firstLine="0" w:firstLineChars="0"/>
              <w:rPr>
                <w:rFonts w:hint="eastAsia" w:ascii="宋体" w:hAnsi="宋体" w:eastAsia="宋体" w:cs="宋体"/>
                <w:color w:val="auto"/>
                <w:spacing w:val="8"/>
                <w:sz w:val="21"/>
                <w:szCs w:val="21"/>
                <w:highlight w:val="none"/>
                <w:lang w:eastAsia="zh-CN"/>
              </w:rPr>
            </w:pPr>
            <w:r>
              <w:rPr>
                <w:rFonts w:hint="eastAsia" w:ascii="宋体" w:hAnsi="宋体" w:eastAsia="宋体" w:cs="宋体"/>
                <w:color w:val="auto"/>
                <w:spacing w:val="8"/>
                <w:sz w:val="21"/>
                <w:szCs w:val="21"/>
                <w:highlight w:val="none"/>
                <w:lang w:eastAsia="zh-CN"/>
              </w:rPr>
              <w:t>★</w:t>
            </w:r>
            <w:r>
              <w:rPr>
                <w:rFonts w:hint="eastAsia" w:ascii="宋体" w:hAnsi="宋体" w:eastAsia="宋体" w:cs="宋体"/>
                <w:color w:val="auto"/>
                <w:spacing w:val="8"/>
                <w:sz w:val="21"/>
                <w:szCs w:val="21"/>
                <w:highlight w:val="none"/>
              </w:rPr>
              <w:t>二、进口产品说明</w:t>
            </w:r>
          </w:p>
        </w:tc>
      </w:tr>
      <w:tr w14:paraId="286097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44" w:type="dxa"/>
            <w:tcBorders>
              <w:top w:val="single" w:color="000000" w:sz="4" w:space="0"/>
              <w:left w:val="single" w:color="000000" w:sz="4" w:space="0"/>
              <w:bottom w:val="single" w:color="000000" w:sz="4" w:space="0"/>
              <w:right w:val="single" w:color="auto" w:sz="4" w:space="0"/>
            </w:tcBorders>
            <w:shd w:val="clear" w:color="auto" w:fill="auto"/>
            <w:noWrap/>
            <w:vAlign w:val="top"/>
          </w:tcPr>
          <w:p w14:paraId="7DE822C0">
            <w:pPr>
              <w:pStyle w:val="27"/>
              <w:spacing w:line="360" w:lineRule="auto"/>
              <w:ind w:left="218" w:leftChars="104" w:right="342" w:rightChars="163" w:firstLine="0" w:firstLineChars="0"/>
              <w:rPr>
                <w:rFonts w:hint="eastAsia" w:ascii="宋体" w:hAnsi="宋体" w:eastAsia="宋体" w:cs="宋体"/>
                <w:color w:val="auto"/>
                <w:spacing w:val="8"/>
                <w:sz w:val="21"/>
                <w:szCs w:val="21"/>
                <w:highlight w:val="none"/>
                <w:lang w:val="en-US" w:eastAsia="zh-CN"/>
              </w:rPr>
            </w:pPr>
            <w:r>
              <w:rPr>
                <w:rFonts w:hint="eastAsia" w:ascii="宋体" w:hAnsi="宋体" w:eastAsia="宋体" w:cs="宋体"/>
                <w:color w:val="auto"/>
                <w:spacing w:val="8"/>
                <w:sz w:val="21"/>
                <w:szCs w:val="21"/>
                <w:highlight w:val="none"/>
              </w:rPr>
              <w:t>进口产品说明</w:t>
            </w:r>
          </w:p>
        </w:tc>
        <w:tc>
          <w:tcPr>
            <w:tcW w:w="9023" w:type="dxa"/>
            <w:tcBorders>
              <w:top w:val="single" w:color="000000" w:sz="4" w:space="0"/>
              <w:left w:val="single" w:color="auto" w:sz="4" w:space="0"/>
              <w:bottom w:val="single" w:color="000000" w:sz="4" w:space="0"/>
              <w:right w:val="single" w:color="000000" w:sz="4" w:space="0"/>
            </w:tcBorders>
            <w:shd w:val="clear" w:color="auto" w:fill="auto"/>
            <w:noWrap/>
            <w:vAlign w:val="top"/>
          </w:tcPr>
          <w:p w14:paraId="79A89C08">
            <w:pPr>
              <w:pStyle w:val="27"/>
              <w:spacing w:line="360" w:lineRule="auto"/>
              <w:ind w:left="218" w:leftChars="104" w:right="342" w:rightChars="163" w:firstLine="0" w:firstLineChars="0"/>
              <w:rPr>
                <w:rFonts w:hint="eastAsia" w:ascii="宋体" w:hAnsi="宋体" w:eastAsia="宋体" w:cs="宋体"/>
                <w:color w:val="auto"/>
                <w:spacing w:val="8"/>
                <w:sz w:val="21"/>
                <w:szCs w:val="21"/>
                <w:highlight w:val="none"/>
                <w:lang w:eastAsia="zh-CN"/>
              </w:rPr>
            </w:pPr>
            <w:r>
              <w:rPr>
                <w:rFonts w:hint="eastAsia" w:ascii="宋体" w:hAnsi="宋体" w:eastAsia="宋体" w:cs="宋体"/>
                <w:color w:val="auto"/>
                <w:spacing w:val="8"/>
                <w:sz w:val="21"/>
                <w:szCs w:val="21"/>
                <w:highlight w:val="none"/>
              </w:rPr>
              <w:t>本项目不接受进口产品（即通过中国海关报关验放进入中国境内且产自关境外的产品）参与</w:t>
            </w:r>
            <w:r>
              <w:rPr>
                <w:rFonts w:hint="eastAsia" w:ascii="宋体" w:hAnsi="宋体" w:eastAsia="宋体" w:cs="宋体"/>
                <w:color w:val="auto"/>
                <w:spacing w:val="8"/>
                <w:sz w:val="21"/>
                <w:szCs w:val="21"/>
                <w:highlight w:val="none"/>
                <w:lang w:eastAsia="zh-CN"/>
              </w:rPr>
              <w:t>投</w:t>
            </w:r>
            <w:r>
              <w:rPr>
                <w:rFonts w:hint="eastAsia" w:ascii="宋体" w:hAnsi="宋体" w:eastAsia="宋体" w:cs="宋体"/>
                <w:color w:val="auto"/>
                <w:spacing w:val="8"/>
                <w:sz w:val="21"/>
                <w:szCs w:val="21"/>
                <w:highlight w:val="none"/>
              </w:rPr>
              <w:t>标，如有进口产品参与</w:t>
            </w:r>
            <w:r>
              <w:rPr>
                <w:rFonts w:hint="eastAsia" w:ascii="宋体" w:hAnsi="宋体" w:eastAsia="宋体" w:cs="宋体"/>
                <w:color w:val="auto"/>
                <w:spacing w:val="8"/>
                <w:sz w:val="21"/>
                <w:szCs w:val="21"/>
                <w:highlight w:val="none"/>
                <w:lang w:eastAsia="zh-CN"/>
              </w:rPr>
              <w:t>投</w:t>
            </w:r>
            <w:r>
              <w:rPr>
                <w:rFonts w:hint="eastAsia" w:ascii="宋体" w:hAnsi="宋体" w:eastAsia="宋体" w:cs="宋体"/>
                <w:color w:val="auto"/>
                <w:spacing w:val="8"/>
                <w:sz w:val="21"/>
                <w:szCs w:val="21"/>
                <w:highlight w:val="none"/>
              </w:rPr>
              <w:t>标的作无效标处理。</w:t>
            </w:r>
          </w:p>
        </w:tc>
      </w:tr>
      <w:tr w14:paraId="3F1D1D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967"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404DF780">
            <w:pPr>
              <w:pStyle w:val="27"/>
              <w:spacing w:line="360" w:lineRule="auto"/>
              <w:ind w:left="218" w:leftChars="104" w:right="342" w:rightChars="163" w:firstLine="0" w:firstLineChars="0"/>
              <w:rPr>
                <w:rFonts w:hint="eastAsia" w:ascii="宋体" w:hAnsi="宋体" w:eastAsia="宋体" w:cs="宋体"/>
                <w:color w:val="auto"/>
                <w:spacing w:val="8"/>
                <w:sz w:val="21"/>
                <w:szCs w:val="21"/>
                <w:highlight w:val="none"/>
                <w:lang w:eastAsia="zh-CN"/>
              </w:rPr>
            </w:pPr>
            <w:r>
              <w:rPr>
                <w:rFonts w:hint="eastAsia" w:ascii="宋体" w:hAnsi="宋体" w:eastAsia="宋体" w:cs="宋体"/>
                <w:color w:val="auto"/>
                <w:spacing w:val="8"/>
                <w:sz w:val="21"/>
                <w:szCs w:val="21"/>
                <w:highlight w:val="none"/>
                <w:lang w:eastAsia="zh-CN"/>
              </w:rPr>
              <w:t>★</w:t>
            </w:r>
            <w:r>
              <w:rPr>
                <w:rFonts w:hint="eastAsia" w:ascii="宋体" w:hAnsi="宋体" w:eastAsia="宋体" w:cs="宋体"/>
                <w:color w:val="auto"/>
                <w:spacing w:val="8"/>
                <w:sz w:val="21"/>
                <w:szCs w:val="21"/>
                <w:highlight w:val="none"/>
              </w:rPr>
              <w:t>三、其他要求</w:t>
            </w:r>
          </w:p>
        </w:tc>
      </w:tr>
      <w:tr w14:paraId="668BE3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19" w:hRule="atLeast"/>
        </w:trPr>
        <w:tc>
          <w:tcPr>
            <w:tcW w:w="944" w:type="dxa"/>
            <w:tcBorders>
              <w:top w:val="single" w:color="000000" w:sz="4" w:space="0"/>
              <w:left w:val="single" w:color="000000" w:sz="4" w:space="0"/>
              <w:bottom w:val="single" w:color="000000" w:sz="4" w:space="0"/>
              <w:right w:val="single" w:color="auto" w:sz="4" w:space="0"/>
            </w:tcBorders>
            <w:shd w:val="clear" w:color="auto" w:fill="auto"/>
            <w:noWrap/>
            <w:vAlign w:val="top"/>
          </w:tcPr>
          <w:p w14:paraId="314F11C5">
            <w:pPr>
              <w:pStyle w:val="27"/>
              <w:spacing w:line="360" w:lineRule="auto"/>
              <w:ind w:left="218" w:leftChars="104" w:right="342" w:rightChars="163" w:firstLine="0" w:firstLineChars="0"/>
              <w:jc w:val="center"/>
              <w:rPr>
                <w:rFonts w:hint="eastAsia" w:ascii="宋体" w:hAnsi="宋体" w:eastAsia="宋体" w:cs="宋体"/>
                <w:color w:val="auto"/>
                <w:spacing w:val="8"/>
                <w:sz w:val="21"/>
                <w:szCs w:val="21"/>
                <w:highlight w:val="none"/>
              </w:rPr>
            </w:pPr>
            <w:r>
              <w:rPr>
                <w:rFonts w:hint="eastAsia" w:ascii="宋体" w:hAnsi="宋体" w:eastAsia="宋体" w:cs="宋体"/>
                <w:color w:val="auto"/>
                <w:spacing w:val="8"/>
                <w:sz w:val="21"/>
                <w:szCs w:val="21"/>
                <w:highlight w:val="none"/>
              </w:rPr>
              <w:t>其他</w:t>
            </w:r>
          </w:p>
          <w:p w14:paraId="27799A5D">
            <w:pPr>
              <w:pStyle w:val="27"/>
              <w:spacing w:line="360" w:lineRule="auto"/>
              <w:ind w:left="218" w:leftChars="104" w:right="342" w:rightChars="163" w:firstLine="0" w:firstLineChars="0"/>
              <w:jc w:val="center"/>
              <w:rPr>
                <w:rFonts w:hint="eastAsia" w:ascii="宋体" w:hAnsi="宋体" w:eastAsia="宋体" w:cs="宋体"/>
                <w:color w:val="auto"/>
                <w:spacing w:val="8"/>
                <w:sz w:val="21"/>
                <w:szCs w:val="21"/>
                <w:highlight w:val="none"/>
                <w:lang w:val="en-US" w:eastAsia="zh-CN"/>
              </w:rPr>
            </w:pPr>
            <w:r>
              <w:rPr>
                <w:rFonts w:hint="eastAsia" w:ascii="宋体" w:hAnsi="宋体" w:eastAsia="宋体" w:cs="宋体"/>
                <w:color w:val="auto"/>
                <w:spacing w:val="8"/>
                <w:sz w:val="21"/>
                <w:szCs w:val="21"/>
                <w:highlight w:val="none"/>
              </w:rPr>
              <w:t>说明</w:t>
            </w:r>
          </w:p>
        </w:tc>
        <w:tc>
          <w:tcPr>
            <w:tcW w:w="9023" w:type="dxa"/>
            <w:tcBorders>
              <w:top w:val="single" w:color="000000" w:sz="4" w:space="0"/>
              <w:left w:val="single" w:color="auto" w:sz="4" w:space="0"/>
              <w:bottom w:val="single" w:color="000000" w:sz="4" w:space="0"/>
              <w:right w:val="single" w:color="000000" w:sz="4" w:space="0"/>
            </w:tcBorders>
            <w:shd w:val="clear" w:color="auto" w:fill="auto"/>
            <w:noWrap/>
            <w:vAlign w:val="top"/>
          </w:tcPr>
          <w:p w14:paraId="4A006489">
            <w:pPr>
              <w:pStyle w:val="27"/>
              <w:spacing w:line="360" w:lineRule="auto"/>
              <w:ind w:left="218" w:leftChars="104" w:right="342" w:rightChars="163" w:firstLine="0" w:firstLineChars="0"/>
              <w:rPr>
                <w:rFonts w:hint="eastAsia" w:ascii="宋体" w:hAnsi="宋体" w:eastAsia="宋体" w:cs="宋体"/>
                <w:color w:val="auto"/>
                <w:spacing w:val="8"/>
                <w:sz w:val="21"/>
                <w:szCs w:val="21"/>
                <w:highlight w:val="none"/>
                <w:lang w:eastAsia="zh-CN"/>
              </w:rPr>
            </w:pPr>
            <w:r>
              <w:rPr>
                <w:rFonts w:hint="eastAsia" w:ascii="宋体" w:hAnsi="宋体" w:eastAsia="宋体" w:cs="宋体"/>
                <w:color w:val="auto"/>
                <w:spacing w:val="8"/>
                <w:sz w:val="21"/>
                <w:szCs w:val="21"/>
                <w:highlight w:val="none"/>
              </w:rPr>
              <w:t>成交人交付的产品的技术参数或功能无法满足采购人实质性技术参数要求的，采购人有权拒收产品。</w:t>
            </w:r>
          </w:p>
        </w:tc>
      </w:tr>
    </w:tbl>
    <w:p w14:paraId="5E0B4FE7">
      <w:pPr>
        <w:rPr>
          <w:rFonts w:hint="eastAsia" w:ascii="宋体" w:hAnsi="宋体" w:eastAsia="宋体" w:cs="宋体"/>
          <w:b/>
          <w:bCs/>
          <w:color w:val="auto"/>
          <w:highlight w:val="none"/>
          <w:lang w:eastAsia="zh-CN"/>
        </w:rPr>
      </w:pPr>
    </w:p>
    <w:p w14:paraId="1293029D">
      <w:pPr>
        <w:rPr>
          <w:rFonts w:hint="eastAsia" w:ascii="宋体" w:hAnsi="宋体" w:eastAsia="宋体" w:cs="宋体"/>
          <w:b/>
          <w:bCs/>
          <w:color w:val="auto"/>
          <w:highlight w:val="none"/>
          <w:lang w:eastAsia="zh-CN"/>
        </w:rPr>
      </w:pPr>
    </w:p>
    <w:p w14:paraId="4B3770DD">
      <w:pPr>
        <w:rPr>
          <w:rFonts w:hint="eastAsia" w:ascii="宋体" w:hAnsi="宋体" w:eastAsia="宋体" w:cs="宋体"/>
          <w:b/>
          <w:bCs/>
          <w:color w:val="auto"/>
          <w:highlight w:val="none"/>
          <w:lang w:eastAsia="zh-CN"/>
        </w:rPr>
      </w:pPr>
    </w:p>
    <w:p w14:paraId="6FEFBBA6">
      <w:pPr>
        <w:rPr>
          <w:rFonts w:hint="eastAsia" w:ascii="宋体" w:hAnsi="宋体" w:eastAsia="宋体" w:cs="宋体"/>
          <w:b/>
          <w:bCs/>
          <w:color w:val="auto"/>
          <w:highlight w:val="none"/>
          <w:lang w:eastAsia="zh-CN"/>
        </w:rPr>
      </w:pPr>
    </w:p>
    <w:p w14:paraId="34513ECC">
      <w:pPr>
        <w:rPr>
          <w:rFonts w:hint="eastAsia" w:ascii="宋体" w:hAnsi="宋体" w:eastAsia="宋体" w:cs="宋体"/>
          <w:b/>
          <w:bCs/>
          <w:color w:val="auto"/>
          <w:highlight w:val="none"/>
          <w:lang w:eastAsia="zh-CN"/>
        </w:rPr>
      </w:pPr>
    </w:p>
    <w:p w14:paraId="60D38ECC">
      <w:pPr>
        <w:rPr>
          <w:rFonts w:hint="eastAsia" w:ascii="宋体" w:hAnsi="宋体" w:eastAsia="宋体" w:cs="宋体"/>
          <w:b/>
          <w:bCs/>
          <w:color w:val="auto"/>
          <w:highlight w:val="none"/>
          <w:lang w:eastAsia="zh-CN"/>
        </w:rPr>
      </w:pPr>
    </w:p>
    <w:p w14:paraId="3C62638B">
      <w:pPr>
        <w:rPr>
          <w:rFonts w:hint="eastAsia" w:ascii="宋体" w:hAnsi="宋体" w:eastAsia="宋体" w:cs="宋体"/>
          <w:b/>
          <w:bCs/>
          <w:color w:val="auto"/>
          <w:highlight w:val="none"/>
          <w:lang w:eastAsia="zh-CN"/>
        </w:rPr>
      </w:pPr>
    </w:p>
    <w:p w14:paraId="37D866F9">
      <w:pPr>
        <w:rPr>
          <w:rFonts w:hint="eastAsia" w:ascii="宋体" w:hAnsi="宋体" w:eastAsia="宋体" w:cs="宋体"/>
          <w:b/>
          <w:bCs/>
          <w:color w:val="auto"/>
          <w:highlight w:val="none"/>
          <w:lang w:eastAsia="zh-CN"/>
        </w:rPr>
      </w:pPr>
    </w:p>
    <w:p w14:paraId="6C457121">
      <w:pPr>
        <w:rPr>
          <w:rFonts w:hint="eastAsia" w:ascii="宋体" w:hAnsi="宋体" w:eastAsia="宋体" w:cs="宋体"/>
          <w:b/>
          <w:bCs/>
          <w:color w:val="auto"/>
          <w:highlight w:val="none"/>
          <w:lang w:eastAsia="zh-CN"/>
        </w:rPr>
      </w:pPr>
    </w:p>
    <w:p w14:paraId="01E3128A">
      <w:pPr>
        <w:rPr>
          <w:rFonts w:hint="eastAsia" w:ascii="宋体" w:hAnsi="宋体" w:eastAsia="宋体" w:cs="宋体"/>
          <w:b/>
          <w:bCs/>
          <w:color w:val="auto"/>
          <w:highlight w:val="none"/>
          <w:lang w:eastAsia="zh-CN"/>
        </w:rPr>
      </w:pPr>
    </w:p>
    <w:p w14:paraId="25FFBBA5">
      <w:pPr>
        <w:rPr>
          <w:rFonts w:hint="eastAsia" w:ascii="宋体" w:hAnsi="宋体" w:eastAsia="宋体" w:cs="宋体"/>
          <w:b/>
          <w:bCs/>
          <w:snapToGrid w:val="0"/>
          <w:color w:val="auto"/>
          <w:kern w:val="0"/>
          <w:sz w:val="20"/>
          <w:szCs w:val="20"/>
          <w:highlight w:val="none"/>
          <w:lang w:val="en-US" w:eastAsia="zh-CN" w:bidi="ar"/>
        </w:rPr>
      </w:pPr>
      <w:r>
        <w:rPr>
          <w:rFonts w:hint="eastAsia" w:ascii="宋体" w:hAnsi="宋体" w:eastAsia="宋体" w:cs="宋体"/>
          <w:b/>
          <w:bCs/>
          <w:snapToGrid w:val="0"/>
          <w:color w:val="auto"/>
          <w:kern w:val="0"/>
          <w:sz w:val="20"/>
          <w:szCs w:val="20"/>
          <w:highlight w:val="none"/>
          <w:lang w:val="en-US" w:eastAsia="zh-CN" w:bidi="ar"/>
        </w:rPr>
        <w:br w:type="page"/>
      </w:r>
    </w:p>
    <w:p w14:paraId="3395C130">
      <w:pPr>
        <w:pStyle w:val="27"/>
        <w:spacing w:line="360" w:lineRule="auto"/>
        <w:ind w:left="218" w:leftChars="104" w:right="342" w:rightChars="163" w:firstLine="0" w:firstLineChars="0"/>
        <w:rPr>
          <w:rFonts w:hint="eastAsia" w:ascii="宋体" w:hAnsi="宋体" w:eastAsia="宋体" w:cs="宋体"/>
          <w:color w:val="auto"/>
          <w:spacing w:val="8"/>
          <w:sz w:val="21"/>
          <w:szCs w:val="21"/>
          <w:highlight w:val="none"/>
        </w:rPr>
        <w:sectPr>
          <w:footerReference r:id="rId6" w:type="default"/>
          <w:pgSz w:w="11906" w:h="16839"/>
          <w:pgMar w:top="1440" w:right="1080" w:bottom="1440" w:left="1080" w:header="0" w:footer="992" w:gutter="0"/>
          <w:pgNumType w:fmt="decimal"/>
          <w:cols w:space="720" w:num="1"/>
        </w:sectPr>
      </w:pPr>
    </w:p>
    <w:p w14:paraId="6387F0ED">
      <w:pPr>
        <w:spacing w:before="63" w:line="225" w:lineRule="auto"/>
        <w:ind w:left="4173"/>
        <w:rPr>
          <w:rFonts w:hint="eastAsia" w:ascii="宋体" w:hAnsi="宋体" w:eastAsia="宋体" w:cs="宋体"/>
          <w:color w:val="auto"/>
          <w:sz w:val="31"/>
          <w:szCs w:val="31"/>
          <w:highlight w:val="none"/>
        </w:rPr>
      </w:pPr>
      <w:r>
        <w:rPr>
          <w:rFonts w:hint="eastAsia" w:ascii="宋体" w:hAnsi="宋体" w:eastAsia="宋体" w:cs="宋体"/>
          <w:color w:val="auto"/>
          <w:spacing w:val="2"/>
          <w:sz w:val="31"/>
          <w:szCs w:val="31"/>
          <w:highlight w:val="none"/>
          <w14:textOutline w14:w="5793" w14:cap="sq" w14:cmpd="sng">
            <w14:solidFill>
              <w14:srgbClr w14:val="000000"/>
            </w14:solidFill>
            <w14:prstDash w14:val="solid"/>
            <w14:bevel/>
          </w14:textOutline>
        </w:rPr>
        <w:t>附件</w:t>
      </w:r>
      <w:r>
        <w:rPr>
          <w:rFonts w:hint="eastAsia" w:ascii="宋体" w:hAnsi="宋体" w:eastAsia="宋体" w:cs="宋体"/>
          <w:b/>
          <w:bCs/>
          <w:color w:val="auto"/>
          <w:spacing w:val="2"/>
          <w:sz w:val="31"/>
          <w:szCs w:val="31"/>
          <w:highlight w:val="none"/>
        </w:rPr>
        <w:t>1</w:t>
      </w:r>
      <w:r>
        <w:rPr>
          <w:rFonts w:hint="eastAsia" w:ascii="宋体" w:hAnsi="宋体" w:eastAsia="宋体" w:cs="宋体"/>
          <w:color w:val="auto"/>
          <w:spacing w:val="2"/>
          <w:sz w:val="31"/>
          <w:szCs w:val="31"/>
          <w:highlight w:val="none"/>
          <w14:textOutline w14:w="5793" w14:cap="sq" w14:cmpd="sng">
            <w14:solidFill>
              <w14:srgbClr w14:val="000000"/>
            </w14:solidFill>
            <w14:prstDash w14:val="solid"/>
            <w14:bevel/>
          </w14:textOutline>
        </w:rPr>
        <w:t>：</w:t>
      </w:r>
    </w:p>
    <w:p w14:paraId="2DDEE5FE">
      <w:pPr>
        <w:spacing w:before="61" w:line="208" w:lineRule="auto"/>
        <w:ind w:left="2973"/>
        <w:rPr>
          <w:rFonts w:hint="eastAsia" w:ascii="宋体" w:hAnsi="宋体" w:eastAsia="宋体" w:cs="宋体"/>
          <w:color w:val="auto"/>
          <w:sz w:val="40"/>
          <w:szCs w:val="40"/>
          <w:highlight w:val="none"/>
        </w:rPr>
      </w:pPr>
      <w:r>
        <w:rPr>
          <w:rFonts w:hint="eastAsia" w:ascii="宋体" w:hAnsi="宋体" w:eastAsia="宋体" w:cs="宋体"/>
          <w:color w:val="auto"/>
          <w:spacing w:val="-6"/>
          <w:sz w:val="40"/>
          <w:szCs w:val="40"/>
          <w:highlight w:val="none"/>
        </w:rPr>
        <w:t>中小微企业划型标准</w:t>
      </w:r>
    </w:p>
    <w:tbl>
      <w:tblPr>
        <w:tblStyle w:val="26"/>
        <w:tblW w:w="9501" w:type="dxa"/>
        <w:tblInd w:w="12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89"/>
        <w:gridCol w:w="1983"/>
        <w:gridCol w:w="850"/>
        <w:gridCol w:w="1841"/>
        <w:gridCol w:w="1700"/>
        <w:gridCol w:w="1138"/>
      </w:tblGrid>
      <w:tr w14:paraId="1DD894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1989" w:type="dxa"/>
            <w:vAlign w:val="center"/>
          </w:tcPr>
          <w:p w14:paraId="529442C1">
            <w:pPr>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行业名称</w:t>
            </w:r>
          </w:p>
        </w:tc>
        <w:tc>
          <w:tcPr>
            <w:tcW w:w="1983" w:type="dxa"/>
            <w:vAlign w:val="center"/>
          </w:tcPr>
          <w:p w14:paraId="50CF4B85">
            <w:pPr>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指标名称</w:t>
            </w:r>
          </w:p>
        </w:tc>
        <w:tc>
          <w:tcPr>
            <w:tcW w:w="850" w:type="dxa"/>
            <w:vAlign w:val="center"/>
          </w:tcPr>
          <w:p w14:paraId="05B9D2BA">
            <w:pPr>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计量</w:t>
            </w:r>
          </w:p>
          <w:p w14:paraId="37F069DD">
            <w:pPr>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单位</w:t>
            </w:r>
          </w:p>
        </w:tc>
        <w:tc>
          <w:tcPr>
            <w:tcW w:w="1841" w:type="dxa"/>
            <w:vAlign w:val="center"/>
          </w:tcPr>
          <w:p w14:paraId="4C32B288">
            <w:pPr>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中型</w:t>
            </w:r>
          </w:p>
        </w:tc>
        <w:tc>
          <w:tcPr>
            <w:tcW w:w="1700" w:type="dxa"/>
            <w:vAlign w:val="center"/>
          </w:tcPr>
          <w:p w14:paraId="11478775">
            <w:pPr>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小型</w:t>
            </w:r>
          </w:p>
        </w:tc>
        <w:tc>
          <w:tcPr>
            <w:tcW w:w="1138" w:type="dxa"/>
            <w:vAlign w:val="center"/>
          </w:tcPr>
          <w:p w14:paraId="02F2A4E4">
            <w:pPr>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微型</w:t>
            </w:r>
          </w:p>
        </w:tc>
      </w:tr>
      <w:tr w14:paraId="2064F9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1989" w:type="dxa"/>
            <w:vAlign w:val="center"/>
          </w:tcPr>
          <w:p w14:paraId="4AA56901">
            <w:pPr>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农、林、牧、渔</w:t>
            </w:r>
          </w:p>
        </w:tc>
        <w:tc>
          <w:tcPr>
            <w:tcW w:w="1983" w:type="dxa"/>
            <w:vAlign w:val="top"/>
          </w:tcPr>
          <w:p w14:paraId="279CB610">
            <w:pPr>
              <w:pStyle w:val="27"/>
              <w:spacing w:before="28" w:line="205" w:lineRule="auto"/>
              <w:ind w:left="116"/>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营业收入（Y）</w:t>
            </w:r>
          </w:p>
        </w:tc>
        <w:tc>
          <w:tcPr>
            <w:tcW w:w="850" w:type="dxa"/>
            <w:vAlign w:val="top"/>
          </w:tcPr>
          <w:p w14:paraId="15A28B05">
            <w:pPr>
              <w:pStyle w:val="27"/>
              <w:spacing w:before="28" w:line="205" w:lineRule="auto"/>
              <w:ind w:left="116"/>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万元</w:t>
            </w:r>
          </w:p>
        </w:tc>
        <w:tc>
          <w:tcPr>
            <w:tcW w:w="1841" w:type="dxa"/>
            <w:vAlign w:val="top"/>
          </w:tcPr>
          <w:p w14:paraId="58BA8ACA">
            <w:pPr>
              <w:pStyle w:val="27"/>
              <w:spacing w:before="28" w:line="205" w:lineRule="auto"/>
              <w:ind w:left="115"/>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500&lt;Y&lt;20000</w:t>
            </w:r>
          </w:p>
        </w:tc>
        <w:tc>
          <w:tcPr>
            <w:tcW w:w="1700" w:type="dxa"/>
            <w:vAlign w:val="top"/>
          </w:tcPr>
          <w:p w14:paraId="26929E6A">
            <w:pPr>
              <w:pStyle w:val="27"/>
              <w:spacing w:before="28" w:line="205" w:lineRule="auto"/>
              <w:ind w:left="117"/>
              <w:rPr>
                <w:rFonts w:hint="eastAsia" w:ascii="宋体" w:hAnsi="宋体" w:eastAsia="宋体" w:cs="宋体"/>
                <w:color w:val="auto"/>
                <w:sz w:val="24"/>
                <w:szCs w:val="24"/>
                <w:highlight w:val="none"/>
              </w:rPr>
            </w:pPr>
            <w:r>
              <w:rPr>
                <w:rFonts w:hint="eastAsia" w:ascii="宋体" w:hAnsi="宋体" w:eastAsia="宋体" w:cs="宋体"/>
                <w:color w:val="auto"/>
                <w:spacing w:val="9"/>
                <w:sz w:val="24"/>
                <w:szCs w:val="24"/>
                <w:highlight w:val="none"/>
              </w:rPr>
              <w:t>50&lt;Y&lt;500</w:t>
            </w:r>
          </w:p>
        </w:tc>
        <w:tc>
          <w:tcPr>
            <w:tcW w:w="1138" w:type="dxa"/>
            <w:vAlign w:val="top"/>
          </w:tcPr>
          <w:p w14:paraId="063E542B">
            <w:pPr>
              <w:pStyle w:val="27"/>
              <w:spacing w:before="28" w:line="205" w:lineRule="auto"/>
              <w:ind w:left="112"/>
              <w:rPr>
                <w:rFonts w:hint="eastAsia" w:ascii="宋体" w:hAnsi="宋体" w:eastAsia="宋体" w:cs="宋体"/>
                <w:color w:val="auto"/>
                <w:sz w:val="24"/>
                <w:szCs w:val="24"/>
                <w:highlight w:val="none"/>
              </w:rPr>
            </w:pPr>
            <w:r>
              <w:rPr>
                <w:rFonts w:hint="eastAsia" w:ascii="宋体" w:hAnsi="宋体" w:eastAsia="宋体" w:cs="宋体"/>
                <w:color w:val="auto"/>
                <w:spacing w:val="21"/>
                <w:sz w:val="24"/>
                <w:szCs w:val="24"/>
                <w:highlight w:val="none"/>
              </w:rPr>
              <w:t>Y&lt;50</w:t>
            </w:r>
          </w:p>
        </w:tc>
      </w:tr>
      <w:tr w14:paraId="19B42D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7" w:hRule="atLeast"/>
        </w:trPr>
        <w:tc>
          <w:tcPr>
            <w:tcW w:w="1989" w:type="dxa"/>
            <w:vMerge w:val="restart"/>
            <w:tcBorders>
              <w:bottom w:val="nil"/>
            </w:tcBorders>
            <w:vAlign w:val="center"/>
          </w:tcPr>
          <w:p w14:paraId="1EC4F79B">
            <w:pPr>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工业</w:t>
            </w:r>
          </w:p>
        </w:tc>
        <w:tc>
          <w:tcPr>
            <w:tcW w:w="1983" w:type="dxa"/>
            <w:vAlign w:val="top"/>
          </w:tcPr>
          <w:p w14:paraId="4526A370">
            <w:pPr>
              <w:pStyle w:val="27"/>
              <w:spacing w:before="27" w:line="205" w:lineRule="auto"/>
              <w:ind w:left="112"/>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从业人员（X）</w:t>
            </w:r>
          </w:p>
        </w:tc>
        <w:tc>
          <w:tcPr>
            <w:tcW w:w="850" w:type="dxa"/>
            <w:vAlign w:val="top"/>
          </w:tcPr>
          <w:p w14:paraId="4F32B5DA">
            <w:pPr>
              <w:pStyle w:val="27"/>
              <w:spacing w:before="27" w:line="205" w:lineRule="auto"/>
              <w:ind w:left="11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人</w:t>
            </w:r>
          </w:p>
        </w:tc>
        <w:tc>
          <w:tcPr>
            <w:tcW w:w="1841" w:type="dxa"/>
            <w:vAlign w:val="top"/>
          </w:tcPr>
          <w:p w14:paraId="5F6421D7">
            <w:pPr>
              <w:pStyle w:val="27"/>
              <w:spacing w:before="27" w:line="205" w:lineRule="auto"/>
              <w:ind w:left="115"/>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300&lt;X&lt;1000</w:t>
            </w:r>
          </w:p>
        </w:tc>
        <w:tc>
          <w:tcPr>
            <w:tcW w:w="1700" w:type="dxa"/>
            <w:vAlign w:val="top"/>
          </w:tcPr>
          <w:p w14:paraId="1776A824">
            <w:pPr>
              <w:pStyle w:val="27"/>
              <w:spacing w:before="27" w:line="205" w:lineRule="auto"/>
              <w:ind w:left="116"/>
              <w:rPr>
                <w:rFonts w:hint="eastAsia" w:ascii="宋体" w:hAnsi="宋体" w:eastAsia="宋体" w:cs="宋体"/>
                <w:color w:val="auto"/>
                <w:sz w:val="24"/>
                <w:szCs w:val="24"/>
                <w:highlight w:val="none"/>
              </w:rPr>
            </w:pPr>
            <w:r>
              <w:rPr>
                <w:rFonts w:hint="eastAsia" w:ascii="宋体" w:hAnsi="宋体" w:eastAsia="宋体" w:cs="宋体"/>
                <w:color w:val="auto"/>
                <w:spacing w:val="9"/>
                <w:sz w:val="24"/>
                <w:szCs w:val="24"/>
                <w:highlight w:val="none"/>
              </w:rPr>
              <w:t>20&lt;X&lt;300</w:t>
            </w:r>
          </w:p>
        </w:tc>
        <w:tc>
          <w:tcPr>
            <w:tcW w:w="1138" w:type="dxa"/>
            <w:vAlign w:val="top"/>
          </w:tcPr>
          <w:p w14:paraId="4E2AF751">
            <w:pPr>
              <w:pStyle w:val="27"/>
              <w:spacing w:before="27" w:line="205" w:lineRule="auto"/>
              <w:ind w:left="113"/>
              <w:rPr>
                <w:rFonts w:hint="eastAsia" w:ascii="宋体" w:hAnsi="宋体" w:eastAsia="宋体" w:cs="宋体"/>
                <w:color w:val="auto"/>
                <w:sz w:val="24"/>
                <w:szCs w:val="24"/>
                <w:highlight w:val="none"/>
              </w:rPr>
            </w:pPr>
            <w:r>
              <w:rPr>
                <w:rFonts w:hint="eastAsia" w:ascii="宋体" w:hAnsi="宋体" w:eastAsia="宋体" w:cs="宋体"/>
                <w:color w:val="auto"/>
                <w:spacing w:val="21"/>
                <w:sz w:val="24"/>
                <w:szCs w:val="24"/>
                <w:highlight w:val="none"/>
              </w:rPr>
              <w:t>X&lt;20</w:t>
            </w:r>
          </w:p>
        </w:tc>
      </w:tr>
      <w:tr w14:paraId="441AAB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9" w:hRule="atLeast"/>
        </w:trPr>
        <w:tc>
          <w:tcPr>
            <w:tcW w:w="1989" w:type="dxa"/>
            <w:vMerge w:val="continue"/>
            <w:tcBorders>
              <w:top w:val="nil"/>
            </w:tcBorders>
            <w:vAlign w:val="center"/>
          </w:tcPr>
          <w:p w14:paraId="2E2E414C">
            <w:pPr>
              <w:jc w:val="center"/>
              <w:rPr>
                <w:rFonts w:hint="eastAsia" w:ascii="宋体" w:hAnsi="宋体" w:eastAsia="宋体" w:cs="宋体"/>
                <w:b/>
                <w:bCs/>
                <w:color w:val="auto"/>
                <w:sz w:val="24"/>
                <w:szCs w:val="24"/>
                <w:highlight w:val="none"/>
              </w:rPr>
            </w:pPr>
          </w:p>
        </w:tc>
        <w:tc>
          <w:tcPr>
            <w:tcW w:w="1983" w:type="dxa"/>
            <w:vAlign w:val="top"/>
          </w:tcPr>
          <w:p w14:paraId="1B475E63">
            <w:pPr>
              <w:pStyle w:val="27"/>
              <w:spacing w:before="30" w:line="204" w:lineRule="auto"/>
              <w:ind w:left="116"/>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营业收入（Y）</w:t>
            </w:r>
          </w:p>
        </w:tc>
        <w:tc>
          <w:tcPr>
            <w:tcW w:w="850" w:type="dxa"/>
            <w:vAlign w:val="top"/>
          </w:tcPr>
          <w:p w14:paraId="322D2B51">
            <w:pPr>
              <w:pStyle w:val="27"/>
              <w:spacing w:before="30" w:line="204" w:lineRule="auto"/>
              <w:ind w:left="116"/>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万元</w:t>
            </w:r>
          </w:p>
        </w:tc>
        <w:tc>
          <w:tcPr>
            <w:tcW w:w="1841" w:type="dxa"/>
            <w:vAlign w:val="top"/>
          </w:tcPr>
          <w:p w14:paraId="7C6079B0">
            <w:pPr>
              <w:pStyle w:val="27"/>
              <w:spacing w:before="30" w:line="204" w:lineRule="auto"/>
              <w:ind w:left="114"/>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2000&lt;Y&lt;40000</w:t>
            </w:r>
          </w:p>
        </w:tc>
        <w:tc>
          <w:tcPr>
            <w:tcW w:w="1700" w:type="dxa"/>
            <w:vAlign w:val="top"/>
          </w:tcPr>
          <w:p w14:paraId="51A3FA83">
            <w:pPr>
              <w:pStyle w:val="27"/>
              <w:spacing w:before="30" w:line="204" w:lineRule="auto"/>
              <w:ind w:left="117"/>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300&lt;Y&lt;2000</w:t>
            </w:r>
          </w:p>
        </w:tc>
        <w:tc>
          <w:tcPr>
            <w:tcW w:w="1138" w:type="dxa"/>
            <w:vAlign w:val="top"/>
          </w:tcPr>
          <w:p w14:paraId="3ECE55CB">
            <w:pPr>
              <w:pStyle w:val="27"/>
              <w:spacing w:before="30" w:line="204" w:lineRule="auto"/>
              <w:ind w:left="112"/>
              <w:rPr>
                <w:rFonts w:hint="eastAsia" w:ascii="宋体" w:hAnsi="宋体" w:eastAsia="宋体" w:cs="宋体"/>
                <w:color w:val="auto"/>
                <w:sz w:val="24"/>
                <w:szCs w:val="24"/>
                <w:highlight w:val="none"/>
              </w:rPr>
            </w:pPr>
            <w:r>
              <w:rPr>
                <w:rFonts w:hint="eastAsia" w:ascii="宋体" w:hAnsi="宋体" w:eastAsia="宋体" w:cs="宋体"/>
                <w:color w:val="auto"/>
                <w:spacing w:val="17"/>
                <w:sz w:val="24"/>
                <w:szCs w:val="24"/>
                <w:highlight w:val="none"/>
              </w:rPr>
              <w:t>Y&lt;300</w:t>
            </w:r>
          </w:p>
        </w:tc>
      </w:tr>
      <w:tr w14:paraId="209748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1989" w:type="dxa"/>
            <w:vMerge w:val="restart"/>
            <w:tcBorders>
              <w:bottom w:val="nil"/>
            </w:tcBorders>
            <w:vAlign w:val="center"/>
          </w:tcPr>
          <w:p w14:paraId="67241E94">
            <w:pPr>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建筑业</w:t>
            </w:r>
          </w:p>
        </w:tc>
        <w:tc>
          <w:tcPr>
            <w:tcW w:w="1983" w:type="dxa"/>
            <w:vAlign w:val="top"/>
          </w:tcPr>
          <w:p w14:paraId="2C5F1E51">
            <w:pPr>
              <w:pStyle w:val="27"/>
              <w:spacing w:before="28" w:line="205" w:lineRule="auto"/>
              <w:ind w:left="116"/>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营业收入（Y）</w:t>
            </w:r>
          </w:p>
        </w:tc>
        <w:tc>
          <w:tcPr>
            <w:tcW w:w="850" w:type="dxa"/>
            <w:vAlign w:val="top"/>
          </w:tcPr>
          <w:p w14:paraId="4767806A">
            <w:pPr>
              <w:pStyle w:val="27"/>
              <w:spacing w:before="28" w:line="205" w:lineRule="auto"/>
              <w:ind w:left="116"/>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万元</w:t>
            </w:r>
          </w:p>
        </w:tc>
        <w:tc>
          <w:tcPr>
            <w:tcW w:w="1841" w:type="dxa"/>
            <w:vAlign w:val="top"/>
          </w:tcPr>
          <w:p w14:paraId="32E4F93A">
            <w:pPr>
              <w:pStyle w:val="27"/>
              <w:spacing w:before="28" w:line="205" w:lineRule="auto"/>
              <w:ind w:left="113"/>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6000&lt;Y&lt;80000</w:t>
            </w:r>
          </w:p>
        </w:tc>
        <w:tc>
          <w:tcPr>
            <w:tcW w:w="1700" w:type="dxa"/>
            <w:vAlign w:val="top"/>
          </w:tcPr>
          <w:p w14:paraId="43298172">
            <w:pPr>
              <w:pStyle w:val="27"/>
              <w:spacing w:before="28" w:line="205" w:lineRule="auto"/>
              <w:ind w:left="117"/>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300&lt;Y&lt;6000</w:t>
            </w:r>
          </w:p>
        </w:tc>
        <w:tc>
          <w:tcPr>
            <w:tcW w:w="1138" w:type="dxa"/>
            <w:vAlign w:val="top"/>
          </w:tcPr>
          <w:p w14:paraId="38337183">
            <w:pPr>
              <w:pStyle w:val="27"/>
              <w:spacing w:before="28" w:line="205" w:lineRule="auto"/>
              <w:ind w:left="112"/>
              <w:rPr>
                <w:rFonts w:hint="eastAsia" w:ascii="宋体" w:hAnsi="宋体" w:eastAsia="宋体" w:cs="宋体"/>
                <w:color w:val="auto"/>
                <w:sz w:val="24"/>
                <w:szCs w:val="24"/>
                <w:highlight w:val="none"/>
              </w:rPr>
            </w:pPr>
            <w:r>
              <w:rPr>
                <w:rFonts w:hint="eastAsia" w:ascii="宋体" w:hAnsi="宋体" w:eastAsia="宋体" w:cs="宋体"/>
                <w:color w:val="auto"/>
                <w:spacing w:val="17"/>
                <w:sz w:val="24"/>
                <w:szCs w:val="24"/>
                <w:highlight w:val="none"/>
              </w:rPr>
              <w:t>Y&lt;300</w:t>
            </w:r>
          </w:p>
        </w:tc>
      </w:tr>
      <w:tr w14:paraId="1384C6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1989" w:type="dxa"/>
            <w:vMerge w:val="continue"/>
            <w:tcBorders>
              <w:top w:val="nil"/>
            </w:tcBorders>
            <w:vAlign w:val="center"/>
          </w:tcPr>
          <w:p w14:paraId="3CD15144">
            <w:pPr>
              <w:jc w:val="center"/>
              <w:rPr>
                <w:rFonts w:hint="eastAsia" w:ascii="宋体" w:hAnsi="宋体" w:eastAsia="宋体" w:cs="宋体"/>
                <w:b/>
                <w:bCs/>
                <w:color w:val="auto"/>
                <w:sz w:val="24"/>
                <w:szCs w:val="24"/>
                <w:highlight w:val="none"/>
              </w:rPr>
            </w:pPr>
          </w:p>
        </w:tc>
        <w:tc>
          <w:tcPr>
            <w:tcW w:w="1983" w:type="dxa"/>
            <w:vAlign w:val="top"/>
          </w:tcPr>
          <w:p w14:paraId="2079C9DF">
            <w:pPr>
              <w:pStyle w:val="27"/>
              <w:spacing w:before="30" w:line="203" w:lineRule="auto"/>
              <w:ind w:left="118"/>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资产总额（Z）</w:t>
            </w:r>
          </w:p>
        </w:tc>
        <w:tc>
          <w:tcPr>
            <w:tcW w:w="850" w:type="dxa"/>
            <w:vAlign w:val="top"/>
          </w:tcPr>
          <w:p w14:paraId="1D7433AB">
            <w:pPr>
              <w:pStyle w:val="27"/>
              <w:spacing w:before="30" w:line="203" w:lineRule="auto"/>
              <w:ind w:left="116"/>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万元</w:t>
            </w:r>
          </w:p>
        </w:tc>
        <w:tc>
          <w:tcPr>
            <w:tcW w:w="1841" w:type="dxa"/>
            <w:vAlign w:val="top"/>
          </w:tcPr>
          <w:p w14:paraId="35552427">
            <w:pPr>
              <w:pStyle w:val="27"/>
              <w:spacing w:before="30" w:line="203" w:lineRule="auto"/>
              <w:ind w:left="115"/>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5000&lt;Z&lt;80000</w:t>
            </w:r>
          </w:p>
        </w:tc>
        <w:tc>
          <w:tcPr>
            <w:tcW w:w="1700" w:type="dxa"/>
            <w:vAlign w:val="top"/>
          </w:tcPr>
          <w:p w14:paraId="29111F1D">
            <w:pPr>
              <w:pStyle w:val="27"/>
              <w:spacing w:before="30" w:line="203" w:lineRule="auto"/>
              <w:ind w:left="117"/>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300&lt;Z&lt;5000</w:t>
            </w:r>
          </w:p>
        </w:tc>
        <w:tc>
          <w:tcPr>
            <w:tcW w:w="1138" w:type="dxa"/>
            <w:vAlign w:val="top"/>
          </w:tcPr>
          <w:p w14:paraId="11C81467">
            <w:pPr>
              <w:pStyle w:val="27"/>
              <w:spacing w:before="30" w:line="203" w:lineRule="auto"/>
              <w:ind w:left="115"/>
              <w:rPr>
                <w:rFonts w:hint="eastAsia" w:ascii="宋体" w:hAnsi="宋体" w:eastAsia="宋体" w:cs="宋体"/>
                <w:color w:val="auto"/>
                <w:sz w:val="24"/>
                <w:szCs w:val="24"/>
                <w:highlight w:val="none"/>
              </w:rPr>
            </w:pPr>
            <w:r>
              <w:rPr>
                <w:rFonts w:hint="eastAsia" w:ascii="宋体" w:hAnsi="宋体" w:eastAsia="宋体" w:cs="宋体"/>
                <w:color w:val="auto"/>
                <w:spacing w:val="16"/>
                <w:sz w:val="24"/>
                <w:szCs w:val="24"/>
                <w:highlight w:val="none"/>
              </w:rPr>
              <w:t>Z&lt;300</w:t>
            </w:r>
          </w:p>
        </w:tc>
      </w:tr>
      <w:tr w14:paraId="5DF4C7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1989" w:type="dxa"/>
            <w:vMerge w:val="restart"/>
            <w:tcBorders>
              <w:bottom w:val="nil"/>
            </w:tcBorders>
            <w:vAlign w:val="center"/>
          </w:tcPr>
          <w:p w14:paraId="334CE069">
            <w:pPr>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批发业</w:t>
            </w:r>
          </w:p>
        </w:tc>
        <w:tc>
          <w:tcPr>
            <w:tcW w:w="1983" w:type="dxa"/>
            <w:vAlign w:val="top"/>
          </w:tcPr>
          <w:p w14:paraId="178C037B">
            <w:pPr>
              <w:pStyle w:val="27"/>
              <w:spacing w:before="29" w:line="204" w:lineRule="auto"/>
              <w:ind w:left="112"/>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从业人员（X）</w:t>
            </w:r>
          </w:p>
        </w:tc>
        <w:tc>
          <w:tcPr>
            <w:tcW w:w="850" w:type="dxa"/>
            <w:vAlign w:val="top"/>
          </w:tcPr>
          <w:p w14:paraId="7AFE4462">
            <w:pPr>
              <w:pStyle w:val="27"/>
              <w:spacing w:before="29" w:line="204" w:lineRule="auto"/>
              <w:ind w:left="11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人</w:t>
            </w:r>
          </w:p>
        </w:tc>
        <w:tc>
          <w:tcPr>
            <w:tcW w:w="1841" w:type="dxa"/>
            <w:vAlign w:val="top"/>
          </w:tcPr>
          <w:p w14:paraId="282D6A1F">
            <w:pPr>
              <w:pStyle w:val="27"/>
              <w:spacing w:before="29" w:line="204" w:lineRule="auto"/>
              <w:ind w:left="114"/>
              <w:rPr>
                <w:rFonts w:hint="eastAsia" w:ascii="宋体" w:hAnsi="宋体" w:eastAsia="宋体" w:cs="宋体"/>
                <w:color w:val="auto"/>
                <w:sz w:val="24"/>
                <w:szCs w:val="24"/>
                <w:highlight w:val="none"/>
              </w:rPr>
            </w:pPr>
            <w:r>
              <w:rPr>
                <w:rFonts w:hint="eastAsia" w:ascii="宋体" w:hAnsi="宋体" w:eastAsia="宋体" w:cs="宋体"/>
                <w:color w:val="auto"/>
                <w:spacing w:val="9"/>
                <w:sz w:val="24"/>
                <w:szCs w:val="24"/>
                <w:highlight w:val="none"/>
              </w:rPr>
              <w:t>20&lt;X&lt;200</w:t>
            </w:r>
          </w:p>
        </w:tc>
        <w:tc>
          <w:tcPr>
            <w:tcW w:w="1700" w:type="dxa"/>
            <w:vAlign w:val="top"/>
          </w:tcPr>
          <w:p w14:paraId="40895357">
            <w:pPr>
              <w:pStyle w:val="27"/>
              <w:spacing w:before="29" w:line="204" w:lineRule="auto"/>
              <w:ind w:left="117"/>
              <w:rPr>
                <w:rFonts w:hint="eastAsia" w:ascii="宋体" w:hAnsi="宋体" w:eastAsia="宋体" w:cs="宋体"/>
                <w:color w:val="auto"/>
                <w:sz w:val="24"/>
                <w:szCs w:val="24"/>
                <w:highlight w:val="none"/>
              </w:rPr>
            </w:pPr>
            <w:r>
              <w:rPr>
                <w:rFonts w:hint="eastAsia" w:ascii="宋体" w:hAnsi="宋体" w:eastAsia="宋体" w:cs="宋体"/>
                <w:color w:val="auto"/>
                <w:spacing w:val="12"/>
                <w:sz w:val="24"/>
                <w:szCs w:val="24"/>
                <w:highlight w:val="none"/>
              </w:rPr>
              <w:t>5&lt;X&lt;20</w:t>
            </w:r>
          </w:p>
        </w:tc>
        <w:tc>
          <w:tcPr>
            <w:tcW w:w="1138" w:type="dxa"/>
            <w:vAlign w:val="top"/>
          </w:tcPr>
          <w:p w14:paraId="4A7A0E19">
            <w:pPr>
              <w:pStyle w:val="27"/>
              <w:spacing w:before="29" w:line="204" w:lineRule="auto"/>
              <w:ind w:left="113"/>
              <w:rPr>
                <w:rFonts w:hint="eastAsia" w:ascii="宋体" w:hAnsi="宋体" w:eastAsia="宋体" w:cs="宋体"/>
                <w:color w:val="auto"/>
                <w:sz w:val="24"/>
                <w:szCs w:val="24"/>
                <w:highlight w:val="none"/>
              </w:rPr>
            </w:pPr>
            <w:r>
              <w:rPr>
                <w:rFonts w:hint="eastAsia" w:ascii="宋体" w:hAnsi="宋体" w:eastAsia="宋体" w:cs="宋体"/>
                <w:color w:val="auto"/>
                <w:spacing w:val="17"/>
                <w:w w:val="112"/>
                <w:sz w:val="24"/>
                <w:szCs w:val="24"/>
                <w:highlight w:val="none"/>
              </w:rPr>
              <w:t>X&lt;5</w:t>
            </w:r>
          </w:p>
        </w:tc>
      </w:tr>
      <w:tr w14:paraId="10F0DC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1989" w:type="dxa"/>
            <w:vMerge w:val="continue"/>
            <w:tcBorders>
              <w:top w:val="nil"/>
            </w:tcBorders>
            <w:vAlign w:val="center"/>
          </w:tcPr>
          <w:p w14:paraId="242DEFCE">
            <w:pPr>
              <w:jc w:val="center"/>
              <w:rPr>
                <w:rFonts w:hint="eastAsia" w:ascii="宋体" w:hAnsi="宋体" w:eastAsia="宋体" w:cs="宋体"/>
                <w:b/>
                <w:bCs/>
                <w:color w:val="auto"/>
                <w:sz w:val="24"/>
                <w:szCs w:val="24"/>
                <w:highlight w:val="none"/>
              </w:rPr>
            </w:pPr>
          </w:p>
        </w:tc>
        <w:tc>
          <w:tcPr>
            <w:tcW w:w="1983" w:type="dxa"/>
            <w:vAlign w:val="top"/>
          </w:tcPr>
          <w:p w14:paraId="63C77E48">
            <w:pPr>
              <w:pStyle w:val="27"/>
              <w:spacing w:before="31" w:line="202" w:lineRule="auto"/>
              <w:ind w:left="116"/>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营业收入（Y）</w:t>
            </w:r>
          </w:p>
        </w:tc>
        <w:tc>
          <w:tcPr>
            <w:tcW w:w="850" w:type="dxa"/>
            <w:vAlign w:val="top"/>
          </w:tcPr>
          <w:p w14:paraId="1DD79E6B">
            <w:pPr>
              <w:pStyle w:val="27"/>
              <w:spacing w:before="31" w:line="202" w:lineRule="auto"/>
              <w:ind w:left="116"/>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万元</w:t>
            </w:r>
          </w:p>
        </w:tc>
        <w:tc>
          <w:tcPr>
            <w:tcW w:w="1841" w:type="dxa"/>
            <w:vAlign w:val="top"/>
          </w:tcPr>
          <w:p w14:paraId="750D9AC1">
            <w:pPr>
              <w:pStyle w:val="27"/>
              <w:spacing w:before="31" w:line="202" w:lineRule="auto"/>
              <w:ind w:left="115"/>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5000&lt;Y&lt;40000</w:t>
            </w:r>
          </w:p>
        </w:tc>
        <w:tc>
          <w:tcPr>
            <w:tcW w:w="1700" w:type="dxa"/>
            <w:vAlign w:val="top"/>
          </w:tcPr>
          <w:p w14:paraId="6F09243E">
            <w:pPr>
              <w:pStyle w:val="27"/>
              <w:spacing w:before="31" w:line="202" w:lineRule="auto"/>
              <w:ind w:left="127"/>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1000&lt;Y&lt;5000</w:t>
            </w:r>
          </w:p>
        </w:tc>
        <w:tc>
          <w:tcPr>
            <w:tcW w:w="1138" w:type="dxa"/>
            <w:vAlign w:val="top"/>
          </w:tcPr>
          <w:p w14:paraId="45B47908">
            <w:pPr>
              <w:pStyle w:val="27"/>
              <w:spacing w:before="31" w:line="202" w:lineRule="auto"/>
              <w:ind w:left="112"/>
              <w:rPr>
                <w:rFonts w:hint="eastAsia" w:ascii="宋体" w:hAnsi="宋体" w:eastAsia="宋体" w:cs="宋体"/>
                <w:color w:val="auto"/>
                <w:sz w:val="24"/>
                <w:szCs w:val="24"/>
                <w:highlight w:val="none"/>
              </w:rPr>
            </w:pPr>
            <w:r>
              <w:rPr>
                <w:rFonts w:hint="eastAsia" w:ascii="宋体" w:hAnsi="宋体" w:eastAsia="宋体" w:cs="宋体"/>
                <w:color w:val="auto"/>
                <w:spacing w:val="14"/>
                <w:sz w:val="24"/>
                <w:szCs w:val="24"/>
                <w:highlight w:val="none"/>
              </w:rPr>
              <w:t>Y&lt;1000</w:t>
            </w:r>
          </w:p>
        </w:tc>
      </w:tr>
      <w:tr w14:paraId="139EF3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1989" w:type="dxa"/>
            <w:vMerge w:val="restart"/>
            <w:tcBorders>
              <w:bottom w:val="nil"/>
            </w:tcBorders>
            <w:vAlign w:val="center"/>
          </w:tcPr>
          <w:p w14:paraId="35F356B3">
            <w:pPr>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零售业</w:t>
            </w:r>
          </w:p>
        </w:tc>
        <w:tc>
          <w:tcPr>
            <w:tcW w:w="1983" w:type="dxa"/>
            <w:vAlign w:val="top"/>
          </w:tcPr>
          <w:p w14:paraId="32392AA0">
            <w:pPr>
              <w:pStyle w:val="27"/>
              <w:spacing w:before="31" w:line="202" w:lineRule="auto"/>
              <w:ind w:left="112"/>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从业人员（X）</w:t>
            </w:r>
          </w:p>
        </w:tc>
        <w:tc>
          <w:tcPr>
            <w:tcW w:w="850" w:type="dxa"/>
            <w:vAlign w:val="top"/>
          </w:tcPr>
          <w:p w14:paraId="1D2BDDE2">
            <w:pPr>
              <w:pStyle w:val="27"/>
              <w:spacing w:before="31" w:line="202" w:lineRule="auto"/>
              <w:ind w:left="11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人</w:t>
            </w:r>
          </w:p>
        </w:tc>
        <w:tc>
          <w:tcPr>
            <w:tcW w:w="1841" w:type="dxa"/>
            <w:vAlign w:val="top"/>
          </w:tcPr>
          <w:p w14:paraId="43B62C4B">
            <w:pPr>
              <w:pStyle w:val="27"/>
              <w:spacing w:before="31" w:line="202" w:lineRule="auto"/>
              <w:ind w:left="115"/>
              <w:rPr>
                <w:rFonts w:hint="eastAsia" w:ascii="宋体" w:hAnsi="宋体" w:eastAsia="宋体" w:cs="宋体"/>
                <w:color w:val="auto"/>
                <w:sz w:val="24"/>
                <w:szCs w:val="24"/>
                <w:highlight w:val="none"/>
              </w:rPr>
            </w:pPr>
            <w:r>
              <w:rPr>
                <w:rFonts w:hint="eastAsia" w:ascii="宋体" w:hAnsi="宋体" w:eastAsia="宋体" w:cs="宋体"/>
                <w:color w:val="auto"/>
                <w:spacing w:val="9"/>
                <w:sz w:val="24"/>
                <w:szCs w:val="24"/>
                <w:highlight w:val="none"/>
              </w:rPr>
              <w:t>50&lt;X&lt;300</w:t>
            </w:r>
          </w:p>
        </w:tc>
        <w:tc>
          <w:tcPr>
            <w:tcW w:w="1700" w:type="dxa"/>
            <w:vAlign w:val="top"/>
          </w:tcPr>
          <w:p w14:paraId="52861513">
            <w:pPr>
              <w:pStyle w:val="27"/>
              <w:spacing w:before="31" w:line="202" w:lineRule="auto"/>
              <w:ind w:left="127"/>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10&lt;X&lt;50</w:t>
            </w:r>
          </w:p>
        </w:tc>
        <w:tc>
          <w:tcPr>
            <w:tcW w:w="1138" w:type="dxa"/>
            <w:vAlign w:val="top"/>
          </w:tcPr>
          <w:p w14:paraId="69B8F9BC">
            <w:pPr>
              <w:pStyle w:val="27"/>
              <w:spacing w:before="31" w:line="202" w:lineRule="auto"/>
              <w:ind w:left="113"/>
              <w:rPr>
                <w:rFonts w:hint="eastAsia" w:ascii="宋体" w:hAnsi="宋体" w:eastAsia="宋体" w:cs="宋体"/>
                <w:color w:val="auto"/>
                <w:sz w:val="24"/>
                <w:szCs w:val="24"/>
                <w:highlight w:val="none"/>
              </w:rPr>
            </w:pPr>
            <w:r>
              <w:rPr>
                <w:rFonts w:hint="eastAsia" w:ascii="宋体" w:hAnsi="宋体" w:eastAsia="宋体" w:cs="宋体"/>
                <w:color w:val="auto"/>
                <w:spacing w:val="21"/>
                <w:sz w:val="24"/>
                <w:szCs w:val="24"/>
                <w:highlight w:val="none"/>
              </w:rPr>
              <w:t>X&lt;10</w:t>
            </w:r>
          </w:p>
        </w:tc>
      </w:tr>
      <w:tr w14:paraId="3EE1F9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9" w:hRule="atLeast"/>
        </w:trPr>
        <w:tc>
          <w:tcPr>
            <w:tcW w:w="1989" w:type="dxa"/>
            <w:vMerge w:val="continue"/>
            <w:tcBorders>
              <w:top w:val="nil"/>
            </w:tcBorders>
            <w:vAlign w:val="center"/>
          </w:tcPr>
          <w:p w14:paraId="4BCC25D6">
            <w:pPr>
              <w:jc w:val="center"/>
              <w:rPr>
                <w:rFonts w:hint="eastAsia" w:ascii="宋体" w:hAnsi="宋体" w:eastAsia="宋体" w:cs="宋体"/>
                <w:b/>
                <w:bCs/>
                <w:color w:val="auto"/>
                <w:sz w:val="24"/>
                <w:szCs w:val="24"/>
                <w:highlight w:val="none"/>
              </w:rPr>
            </w:pPr>
          </w:p>
        </w:tc>
        <w:tc>
          <w:tcPr>
            <w:tcW w:w="1983" w:type="dxa"/>
            <w:vAlign w:val="top"/>
          </w:tcPr>
          <w:p w14:paraId="59CA540E">
            <w:pPr>
              <w:pStyle w:val="27"/>
              <w:spacing w:before="30" w:line="204" w:lineRule="auto"/>
              <w:ind w:left="116"/>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营业收入（Y）</w:t>
            </w:r>
          </w:p>
        </w:tc>
        <w:tc>
          <w:tcPr>
            <w:tcW w:w="850" w:type="dxa"/>
            <w:vAlign w:val="top"/>
          </w:tcPr>
          <w:p w14:paraId="757F98DD">
            <w:pPr>
              <w:pStyle w:val="27"/>
              <w:spacing w:before="30" w:line="204" w:lineRule="auto"/>
              <w:ind w:left="116"/>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万元</w:t>
            </w:r>
          </w:p>
        </w:tc>
        <w:tc>
          <w:tcPr>
            <w:tcW w:w="1841" w:type="dxa"/>
            <w:vAlign w:val="top"/>
          </w:tcPr>
          <w:p w14:paraId="19AEBB46">
            <w:pPr>
              <w:pStyle w:val="27"/>
              <w:spacing w:before="30" w:line="204" w:lineRule="auto"/>
              <w:ind w:left="115"/>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500&lt;Y&lt;20000</w:t>
            </w:r>
          </w:p>
        </w:tc>
        <w:tc>
          <w:tcPr>
            <w:tcW w:w="1700" w:type="dxa"/>
            <w:vAlign w:val="top"/>
          </w:tcPr>
          <w:p w14:paraId="377E3078">
            <w:pPr>
              <w:pStyle w:val="27"/>
              <w:spacing w:before="30" w:line="204" w:lineRule="auto"/>
              <w:ind w:left="127"/>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100&lt;Y&lt;500</w:t>
            </w:r>
          </w:p>
        </w:tc>
        <w:tc>
          <w:tcPr>
            <w:tcW w:w="1138" w:type="dxa"/>
            <w:vAlign w:val="top"/>
          </w:tcPr>
          <w:p w14:paraId="0C6B9818">
            <w:pPr>
              <w:pStyle w:val="27"/>
              <w:spacing w:before="30" w:line="204" w:lineRule="auto"/>
              <w:ind w:left="112"/>
              <w:rPr>
                <w:rFonts w:hint="eastAsia" w:ascii="宋体" w:hAnsi="宋体" w:eastAsia="宋体" w:cs="宋体"/>
                <w:color w:val="auto"/>
                <w:sz w:val="24"/>
                <w:szCs w:val="24"/>
                <w:highlight w:val="none"/>
              </w:rPr>
            </w:pPr>
            <w:r>
              <w:rPr>
                <w:rFonts w:hint="eastAsia" w:ascii="宋体" w:hAnsi="宋体" w:eastAsia="宋体" w:cs="宋体"/>
                <w:color w:val="auto"/>
                <w:spacing w:val="17"/>
                <w:sz w:val="24"/>
                <w:szCs w:val="24"/>
                <w:highlight w:val="none"/>
              </w:rPr>
              <w:t>Y&lt;100</w:t>
            </w:r>
          </w:p>
        </w:tc>
      </w:tr>
      <w:tr w14:paraId="13D519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1989" w:type="dxa"/>
            <w:vMerge w:val="restart"/>
            <w:tcBorders>
              <w:bottom w:val="nil"/>
            </w:tcBorders>
            <w:vAlign w:val="center"/>
          </w:tcPr>
          <w:p w14:paraId="73A1BD07">
            <w:pPr>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交通运输业</w:t>
            </w:r>
          </w:p>
        </w:tc>
        <w:tc>
          <w:tcPr>
            <w:tcW w:w="1983" w:type="dxa"/>
            <w:vAlign w:val="top"/>
          </w:tcPr>
          <w:p w14:paraId="75E6CF8F">
            <w:pPr>
              <w:pStyle w:val="27"/>
              <w:spacing w:before="31" w:line="202" w:lineRule="auto"/>
              <w:ind w:left="112"/>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从业人员（X）</w:t>
            </w:r>
          </w:p>
        </w:tc>
        <w:tc>
          <w:tcPr>
            <w:tcW w:w="850" w:type="dxa"/>
            <w:vAlign w:val="top"/>
          </w:tcPr>
          <w:p w14:paraId="08E74395">
            <w:pPr>
              <w:pStyle w:val="27"/>
              <w:spacing w:before="31" w:line="202" w:lineRule="auto"/>
              <w:ind w:left="11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人</w:t>
            </w:r>
          </w:p>
        </w:tc>
        <w:tc>
          <w:tcPr>
            <w:tcW w:w="1841" w:type="dxa"/>
            <w:vAlign w:val="top"/>
          </w:tcPr>
          <w:p w14:paraId="7623ADE2">
            <w:pPr>
              <w:pStyle w:val="27"/>
              <w:spacing w:before="31" w:line="202" w:lineRule="auto"/>
              <w:ind w:left="115"/>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300&lt;X&lt;1000</w:t>
            </w:r>
          </w:p>
        </w:tc>
        <w:tc>
          <w:tcPr>
            <w:tcW w:w="1700" w:type="dxa"/>
            <w:vAlign w:val="top"/>
          </w:tcPr>
          <w:p w14:paraId="61C38E1B">
            <w:pPr>
              <w:pStyle w:val="27"/>
              <w:spacing w:before="31" w:line="202" w:lineRule="auto"/>
              <w:ind w:left="116"/>
              <w:rPr>
                <w:rFonts w:hint="eastAsia" w:ascii="宋体" w:hAnsi="宋体" w:eastAsia="宋体" w:cs="宋体"/>
                <w:color w:val="auto"/>
                <w:sz w:val="24"/>
                <w:szCs w:val="24"/>
                <w:highlight w:val="none"/>
              </w:rPr>
            </w:pPr>
            <w:r>
              <w:rPr>
                <w:rFonts w:hint="eastAsia" w:ascii="宋体" w:hAnsi="宋体" w:eastAsia="宋体" w:cs="宋体"/>
                <w:color w:val="auto"/>
                <w:spacing w:val="9"/>
                <w:sz w:val="24"/>
                <w:szCs w:val="24"/>
                <w:highlight w:val="none"/>
              </w:rPr>
              <w:t>20&lt;X&lt;300</w:t>
            </w:r>
          </w:p>
        </w:tc>
        <w:tc>
          <w:tcPr>
            <w:tcW w:w="1138" w:type="dxa"/>
            <w:vAlign w:val="top"/>
          </w:tcPr>
          <w:p w14:paraId="1B72FE84">
            <w:pPr>
              <w:pStyle w:val="27"/>
              <w:spacing w:before="31" w:line="202" w:lineRule="auto"/>
              <w:ind w:left="113"/>
              <w:rPr>
                <w:rFonts w:hint="eastAsia" w:ascii="宋体" w:hAnsi="宋体" w:eastAsia="宋体" w:cs="宋体"/>
                <w:color w:val="auto"/>
                <w:sz w:val="24"/>
                <w:szCs w:val="24"/>
                <w:highlight w:val="none"/>
              </w:rPr>
            </w:pPr>
            <w:r>
              <w:rPr>
                <w:rFonts w:hint="eastAsia" w:ascii="宋体" w:hAnsi="宋体" w:eastAsia="宋体" w:cs="宋体"/>
                <w:color w:val="auto"/>
                <w:spacing w:val="21"/>
                <w:sz w:val="24"/>
                <w:szCs w:val="24"/>
                <w:highlight w:val="none"/>
              </w:rPr>
              <w:t>X&lt;20</w:t>
            </w:r>
          </w:p>
        </w:tc>
      </w:tr>
      <w:tr w14:paraId="079AC9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1989" w:type="dxa"/>
            <w:vMerge w:val="continue"/>
            <w:tcBorders>
              <w:top w:val="nil"/>
            </w:tcBorders>
            <w:vAlign w:val="center"/>
          </w:tcPr>
          <w:p w14:paraId="71DD825D">
            <w:pPr>
              <w:jc w:val="center"/>
              <w:rPr>
                <w:rFonts w:hint="eastAsia" w:ascii="宋体" w:hAnsi="宋体" w:eastAsia="宋体" w:cs="宋体"/>
                <w:b/>
                <w:bCs/>
                <w:color w:val="auto"/>
                <w:sz w:val="24"/>
                <w:szCs w:val="24"/>
                <w:highlight w:val="none"/>
              </w:rPr>
            </w:pPr>
          </w:p>
        </w:tc>
        <w:tc>
          <w:tcPr>
            <w:tcW w:w="1983" w:type="dxa"/>
            <w:vAlign w:val="top"/>
          </w:tcPr>
          <w:p w14:paraId="39D16C44">
            <w:pPr>
              <w:pStyle w:val="27"/>
              <w:spacing w:before="30" w:line="203" w:lineRule="auto"/>
              <w:ind w:left="116"/>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营业收入（Y）</w:t>
            </w:r>
          </w:p>
        </w:tc>
        <w:tc>
          <w:tcPr>
            <w:tcW w:w="850" w:type="dxa"/>
            <w:vAlign w:val="top"/>
          </w:tcPr>
          <w:p w14:paraId="7C14BF01">
            <w:pPr>
              <w:pStyle w:val="27"/>
              <w:spacing w:before="30" w:line="203" w:lineRule="auto"/>
              <w:ind w:left="116"/>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万元</w:t>
            </w:r>
          </w:p>
        </w:tc>
        <w:tc>
          <w:tcPr>
            <w:tcW w:w="1841" w:type="dxa"/>
            <w:vAlign w:val="top"/>
          </w:tcPr>
          <w:p w14:paraId="670C87B8">
            <w:pPr>
              <w:pStyle w:val="27"/>
              <w:spacing w:before="30" w:line="203" w:lineRule="auto"/>
              <w:ind w:left="115"/>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3000&lt;Y&lt;30000</w:t>
            </w:r>
          </w:p>
        </w:tc>
        <w:tc>
          <w:tcPr>
            <w:tcW w:w="1700" w:type="dxa"/>
            <w:vAlign w:val="top"/>
          </w:tcPr>
          <w:p w14:paraId="1FC03038">
            <w:pPr>
              <w:pStyle w:val="27"/>
              <w:spacing w:before="30" w:line="203" w:lineRule="auto"/>
              <w:ind w:left="116"/>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200&lt;Y&lt;3000</w:t>
            </w:r>
          </w:p>
        </w:tc>
        <w:tc>
          <w:tcPr>
            <w:tcW w:w="1138" w:type="dxa"/>
            <w:vAlign w:val="top"/>
          </w:tcPr>
          <w:p w14:paraId="4A61C3C5">
            <w:pPr>
              <w:pStyle w:val="27"/>
              <w:spacing w:before="30" w:line="203" w:lineRule="auto"/>
              <w:ind w:left="112"/>
              <w:rPr>
                <w:rFonts w:hint="eastAsia" w:ascii="宋体" w:hAnsi="宋体" w:eastAsia="宋体" w:cs="宋体"/>
                <w:color w:val="auto"/>
                <w:sz w:val="24"/>
                <w:szCs w:val="24"/>
                <w:highlight w:val="none"/>
              </w:rPr>
            </w:pPr>
            <w:r>
              <w:rPr>
                <w:rFonts w:hint="eastAsia" w:ascii="宋体" w:hAnsi="宋体" w:eastAsia="宋体" w:cs="宋体"/>
                <w:color w:val="auto"/>
                <w:spacing w:val="17"/>
                <w:sz w:val="24"/>
                <w:szCs w:val="24"/>
                <w:highlight w:val="none"/>
              </w:rPr>
              <w:t>Y&lt;200</w:t>
            </w:r>
          </w:p>
        </w:tc>
      </w:tr>
      <w:tr w14:paraId="5827DA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9" w:hRule="atLeast"/>
        </w:trPr>
        <w:tc>
          <w:tcPr>
            <w:tcW w:w="1989" w:type="dxa"/>
            <w:vMerge w:val="restart"/>
            <w:tcBorders>
              <w:bottom w:val="nil"/>
            </w:tcBorders>
            <w:vAlign w:val="center"/>
          </w:tcPr>
          <w:p w14:paraId="7DB14359">
            <w:pPr>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仓储业</w:t>
            </w:r>
          </w:p>
        </w:tc>
        <w:tc>
          <w:tcPr>
            <w:tcW w:w="1983" w:type="dxa"/>
            <w:vAlign w:val="top"/>
          </w:tcPr>
          <w:p w14:paraId="47DE2D8B">
            <w:pPr>
              <w:pStyle w:val="27"/>
              <w:spacing w:before="32" w:line="202" w:lineRule="auto"/>
              <w:ind w:left="112"/>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从业人员（X）</w:t>
            </w:r>
          </w:p>
        </w:tc>
        <w:tc>
          <w:tcPr>
            <w:tcW w:w="850" w:type="dxa"/>
            <w:vAlign w:val="top"/>
          </w:tcPr>
          <w:p w14:paraId="26795585">
            <w:pPr>
              <w:pStyle w:val="27"/>
              <w:spacing w:before="32" w:line="202" w:lineRule="auto"/>
              <w:ind w:left="11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人</w:t>
            </w:r>
          </w:p>
        </w:tc>
        <w:tc>
          <w:tcPr>
            <w:tcW w:w="1841" w:type="dxa"/>
            <w:vAlign w:val="top"/>
          </w:tcPr>
          <w:p w14:paraId="4EC96DF5">
            <w:pPr>
              <w:pStyle w:val="27"/>
              <w:spacing w:before="32" w:line="202" w:lineRule="auto"/>
              <w:ind w:left="125"/>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100&lt;X&lt;200</w:t>
            </w:r>
          </w:p>
        </w:tc>
        <w:tc>
          <w:tcPr>
            <w:tcW w:w="1700" w:type="dxa"/>
            <w:vAlign w:val="top"/>
          </w:tcPr>
          <w:p w14:paraId="6F9EFC70">
            <w:pPr>
              <w:pStyle w:val="27"/>
              <w:spacing w:before="32" w:line="202" w:lineRule="auto"/>
              <w:ind w:left="116"/>
              <w:rPr>
                <w:rFonts w:hint="eastAsia" w:ascii="宋体" w:hAnsi="宋体" w:eastAsia="宋体" w:cs="宋体"/>
                <w:color w:val="auto"/>
                <w:sz w:val="24"/>
                <w:szCs w:val="24"/>
                <w:highlight w:val="none"/>
              </w:rPr>
            </w:pPr>
            <w:r>
              <w:rPr>
                <w:rFonts w:hint="eastAsia" w:ascii="宋体" w:hAnsi="宋体" w:eastAsia="宋体" w:cs="宋体"/>
                <w:color w:val="auto"/>
                <w:spacing w:val="9"/>
                <w:sz w:val="24"/>
                <w:szCs w:val="24"/>
                <w:highlight w:val="none"/>
              </w:rPr>
              <w:t>20&lt;X&lt;100</w:t>
            </w:r>
          </w:p>
        </w:tc>
        <w:tc>
          <w:tcPr>
            <w:tcW w:w="1138" w:type="dxa"/>
            <w:vAlign w:val="top"/>
          </w:tcPr>
          <w:p w14:paraId="4060EFF5">
            <w:pPr>
              <w:pStyle w:val="27"/>
              <w:spacing w:before="32" w:line="202" w:lineRule="auto"/>
              <w:ind w:left="113"/>
              <w:rPr>
                <w:rFonts w:hint="eastAsia" w:ascii="宋体" w:hAnsi="宋体" w:eastAsia="宋体" w:cs="宋体"/>
                <w:color w:val="auto"/>
                <w:sz w:val="24"/>
                <w:szCs w:val="24"/>
                <w:highlight w:val="none"/>
              </w:rPr>
            </w:pPr>
            <w:r>
              <w:rPr>
                <w:rFonts w:hint="eastAsia" w:ascii="宋体" w:hAnsi="宋体" w:eastAsia="宋体" w:cs="宋体"/>
                <w:color w:val="auto"/>
                <w:spacing w:val="21"/>
                <w:sz w:val="24"/>
                <w:szCs w:val="24"/>
                <w:highlight w:val="none"/>
              </w:rPr>
              <w:t>X&lt;20</w:t>
            </w:r>
          </w:p>
        </w:tc>
      </w:tr>
      <w:tr w14:paraId="4A87B3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1989" w:type="dxa"/>
            <w:vMerge w:val="continue"/>
            <w:tcBorders>
              <w:top w:val="nil"/>
            </w:tcBorders>
            <w:vAlign w:val="center"/>
          </w:tcPr>
          <w:p w14:paraId="6EEE7ABF">
            <w:pPr>
              <w:jc w:val="center"/>
              <w:rPr>
                <w:rFonts w:hint="eastAsia" w:ascii="宋体" w:hAnsi="宋体" w:eastAsia="宋体" w:cs="宋体"/>
                <w:b/>
                <w:bCs/>
                <w:color w:val="auto"/>
                <w:sz w:val="24"/>
                <w:szCs w:val="24"/>
                <w:highlight w:val="none"/>
              </w:rPr>
            </w:pPr>
          </w:p>
        </w:tc>
        <w:tc>
          <w:tcPr>
            <w:tcW w:w="1983" w:type="dxa"/>
            <w:vAlign w:val="top"/>
          </w:tcPr>
          <w:p w14:paraId="5E7B68E7">
            <w:pPr>
              <w:pStyle w:val="27"/>
              <w:spacing w:before="30" w:line="203" w:lineRule="auto"/>
              <w:ind w:left="116"/>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营业收入（Y）</w:t>
            </w:r>
          </w:p>
        </w:tc>
        <w:tc>
          <w:tcPr>
            <w:tcW w:w="850" w:type="dxa"/>
            <w:vAlign w:val="top"/>
          </w:tcPr>
          <w:p w14:paraId="350BEB65">
            <w:pPr>
              <w:pStyle w:val="27"/>
              <w:spacing w:before="30" w:line="203" w:lineRule="auto"/>
              <w:ind w:left="116"/>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万元</w:t>
            </w:r>
          </w:p>
        </w:tc>
        <w:tc>
          <w:tcPr>
            <w:tcW w:w="1841" w:type="dxa"/>
            <w:vAlign w:val="top"/>
          </w:tcPr>
          <w:p w14:paraId="0705721D">
            <w:pPr>
              <w:pStyle w:val="27"/>
              <w:spacing w:before="30" w:line="203" w:lineRule="auto"/>
              <w:ind w:left="125"/>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1000&lt;Y&lt;30000</w:t>
            </w:r>
          </w:p>
        </w:tc>
        <w:tc>
          <w:tcPr>
            <w:tcW w:w="1700" w:type="dxa"/>
            <w:vAlign w:val="top"/>
          </w:tcPr>
          <w:p w14:paraId="300B0AC1">
            <w:pPr>
              <w:pStyle w:val="27"/>
              <w:spacing w:before="30" w:line="203" w:lineRule="auto"/>
              <w:ind w:left="127"/>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100&lt;Y&lt;1000</w:t>
            </w:r>
          </w:p>
        </w:tc>
        <w:tc>
          <w:tcPr>
            <w:tcW w:w="1138" w:type="dxa"/>
            <w:vAlign w:val="top"/>
          </w:tcPr>
          <w:p w14:paraId="19E652EA">
            <w:pPr>
              <w:pStyle w:val="27"/>
              <w:spacing w:before="30" w:line="203" w:lineRule="auto"/>
              <w:ind w:left="112"/>
              <w:rPr>
                <w:rFonts w:hint="eastAsia" w:ascii="宋体" w:hAnsi="宋体" w:eastAsia="宋体" w:cs="宋体"/>
                <w:color w:val="auto"/>
                <w:sz w:val="24"/>
                <w:szCs w:val="24"/>
                <w:highlight w:val="none"/>
              </w:rPr>
            </w:pPr>
            <w:r>
              <w:rPr>
                <w:rFonts w:hint="eastAsia" w:ascii="宋体" w:hAnsi="宋体" w:eastAsia="宋体" w:cs="宋体"/>
                <w:color w:val="auto"/>
                <w:spacing w:val="17"/>
                <w:sz w:val="24"/>
                <w:szCs w:val="24"/>
                <w:highlight w:val="none"/>
              </w:rPr>
              <w:t>Y&lt;100</w:t>
            </w:r>
          </w:p>
        </w:tc>
      </w:tr>
      <w:tr w14:paraId="7B6A42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9" w:hRule="atLeast"/>
        </w:trPr>
        <w:tc>
          <w:tcPr>
            <w:tcW w:w="1989" w:type="dxa"/>
            <w:vMerge w:val="restart"/>
            <w:tcBorders>
              <w:bottom w:val="nil"/>
            </w:tcBorders>
            <w:vAlign w:val="center"/>
          </w:tcPr>
          <w:p w14:paraId="4E2525EC">
            <w:pPr>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邮政业</w:t>
            </w:r>
          </w:p>
        </w:tc>
        <w:tc>
          <w:tcPr>
            <w:tcW w:w="1983" w:type="dxa"/>
            <w:vAlign w:val="top"/>
          </w:tcPr>
          <w:p w14:paraId="2F9C76A4">
            <w:pPr>
              <w:pStyle w:val="27"/>
              <w:spacing w:before="32" w:line="202" w:lineRule="auto"/>
              <w:ind w:left="112"/>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从业人员（X）</w:t>
            </w:r>
          </w:p>
        </w:tc>
        <w:tc>
          <w:tcPr>
            <w:tcW w:w="850" w:type="dxa"/>
            <w:vAlign w:val="top"/>
          </w:tcPr>
          <w:p w14:paraId="4CE8823E">
            <w:pPr>
              <w:pStyle w:val="27"/>
              <w:spacing w:before="32" w:line="202" w:lineRule="auto"/>
              <w:ind w:left="11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人</w:t>
            </w:r>
          </w:p>
        </w:tc>
        <w:tc>
          <w:tcPr>
            <w:tcW w:w="1841" w:type="dxa"/>
            <w:vAlign w:val="top"/>
          </w:tcPr>
          <w:p w14:paraId="3A1DCFC6">
            <w:pPr>
              <w:pStyle w:val="27"/>
              <w:spacing w:before="32" w:line="202" w:lineRule="auto"/>
              <w:ind w:left="115"/>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300&lt;X&lt;1000</w:t>
            </w:r>
          </w:p>
        </w:tc>
        <w:tc>
          <w:tcPr>
            <w:tcW w:w="1700" w:type="dxa"/>
            <w:vAlign w:val="top"/>
          </w:tcPr>
          <w:p w14:paraId="4E60181F">
            <w:pPr>
              <w:pStyle w:val="27"/>
              <w:spacing w:before="32" w:line="202" w:lineRule="auto"/>
              <w:ind w:left="116"/>
              <w:rPr>
                <w:rFonts w:hint="eastAsia" w:ascii="宋体" w:hAnsi="宋体" w:eastAsia="宋体" w:cs="宋体"/>
                <w:color w:val="auto"/>
                <w:sz w:val="24"/>
                <w:szCs w:val="24"/>
                <w:highlight w:val="none"/>
              </w:rPr>
            </w:pPr>
            <w:r>
              <w:rPr>
                <w:rFonts w:hint="eastAsia" w:ascii="宋体" w:hAnsi="宋体" w:eastAsia="宋体" w:cs="宋体"/>
                <w:color w:val="auto"/>
                <w:spacing w:val="9"/>
                <w:sz w:val="24"/>
                <w:szCs w:val="24"/>
                <w:highlight w:val="none"/>
              </w:rPr>
              <w:t>20&lt;X&lt;300</w:t>
            </w:r>
          </w:p>
        </w:tc>
        <w:tc>
          <w:tcPr>
            <w:tcW w:w="1138" w:type="dxa"/>
            <w:vAlign w:val="top"/>
          </w:tcPr>
          <w:p w14:paraId="6BFB37C5">
            <w:pPr>
              <w:pStyle w:val="27"/>
              <w:spacing w:before="32" w:line="202" w:lineRule="auto"/>
              <w:ind w:left="113"/>
              <w:rPr>
                <w:rFonts w:hint="eastAsia" w:ascii="宋体" w:hAnsi="宋体" w:eastAsia="宋体" w:cs="宋体"/>
                <w:color w:val="auto"/>
                <w:sz w:val="24"/>
                <w:szCs w:val="24"/>
                <w:highlight w:val="none"/>
              </w:rPr>
            </w:pPr>
            <w:r>
              <w:rPr>
                <w:rFonts w:hint="eastAsia" w:ascii="宋体" w:hAnsi="宋体" w:eastAsia="宋体" w:cs="宋体"/>
                <w:color w:val="auto"/>
                <w:spacing w:val="21"/>
                <w:sz w:val="24"/>
                <w:szCs w:val="24"/>
                <w:highlight w:val="none"/>
              </w:rPr>
              <w:t>X&lt;20</w:t>
            </w:r>
          </w:p>
        </w:tc>
      </w:tr>
      <w:tr w14:paraId="2D08EF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1989" w:type="dxa"/>
            <w:vMerge w:val="continue"/>
            <w:tcBorders>
              <w:top w:val="nil"/>
            </w:tcBorders>
            <w:vAlign w:val="center"/>
          </w:tcPr>
          <w:p w14:paraId="4603EA25">
            <w:pPr>
              <w:jc w:val="center"/>
              <w:rPr>
                <w:rFonts w:hint="eastAsia" w:ascii="宋体" w:hAnsi="宋体" w:eastAsia="宋体" w:cs="宋体"/>
                <w:b/>
                <w:bCs/>
                <w:color w:val="auto"/>
                <w:sz w:val="24"/>
                <w:szCs w:val="24"/>
                <w:highlight w:val="none"/>
              </w:rPr>
            </w:pPr>
          </w:p>
        </w:tc>
        <w:tc>
          <w:tcPr>
            <w:tcW w:w="1983" w:type="dxa"/>
            <w:vAlign w:val="top"/>
          </w:tcPr>
          <w:p w14:paraId="2D46FC85">
            <w:pPr>
              <w:pStyle w:val="27"/>
              <w:spacing w:before="31" w:line="202" w:lineRule="auto"/>
              <w:ind w:left="116"/>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营业收入（Y）</w:t>
            </w:r>
          </w:p>
        </w:tc>
        <w:tc>
          <w:tcPr>
            <w:tcW w:w="850" w:type="dxa"/>
            <w:vAlign w:val="top"/>
          </w:tcPr>
          <w:p w14:paraId="7E8E7C39">
            <w:pPr>
              <w:pStyle w:val="27"/>
              <w:spacing w:before="31" w:line="202" w:lineRule="auto"/>
              <w:ind w:left="116"/>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万元</w:t>
            </w:r>
          </w:p>
        </w:tc>
        <w:tc>
          <w:tcPr>
            <w:tcW w:w="1841" w:type="dxa"/>
            <w:vAlign w:val="top"/>
          </w:tcPr>
          <w:p w14:paraId="408D8615">
            <w:pPr>
              <w:pStyle w:val="27"/>
              <w:spacing w:before="31" w:line="202" w:lineRule="auto"/>
              <w:ind w:left="114"/>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2000&lt;Y&lt;30000</w:t>
            </w:r>
          </w:p>
        </w:tc>
        <w:tc>
          <w:tcPr>
            <w:tcW w:w="1700" w:type="dxa"/>
            <w:vAlign w:val="top"/>
          </w:tcPr>
          <w:p w14:paraId="3784FAE9">
            <w:pPr>
              <w:pStyle w:val="27"/>
              <w:spacing w:before="31" w:line="202" w:lineRule="auto"/>
              <w:ind w:left="127"/>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100&lt;Y&lt;2000</w:t>
            </w:r>
          </w:p>
        </w:tc>
        <w:tc>
          <w:tcPr>
            <w:tcW w:w="1138" w:type="dxa"/>
            <w:vAlign w:val="top"/>
          </w:tcPr>
          <w:p w14:paraId="585CF597">
            <w:pPr>
              <w:pStyle w:val="27"/>
              <w:spacing w:before="31" w:line="202" w:lineRule="auto"/>
              <w:ind w:left="112"/>
              <w:rPr>
                <w:rFonts w:hint="eastAsia" w:ascii="宋体" w:hAnsi="宋体" w:eastAsia="宋体" w:cs="宋体"/>
                <w:color w:val="auto"/>
                <w:sz w:val="24"/>
                <w:szCs w:val="24"/>
                <w:highlight w:val="none"/>
              </w:rPr>
            </w:pPr>
            <w:r>
              <w:rPr>
                <w:rFonts w:hint="eastAsia" w:ascii="宋体" w:hAnsi="宋体" w:eastAsia="宋体" w:cs="宋体"/>
                <w:color w:val="auto"/>
                <w:spacing w:val="17"/>
                <w:sz w:val="24"/>
                <w:szCs w:val="24"/>
                <w:highlight w:val="none"/>
              </w:rPr>
              <w:t>Y&lt;100</w:t>
            </w:r>
          </w:p>
        </w:tc>
      </w:tr>
      <w:tr w14:paraId="18BBBD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1989" w:type="dxa"/>
            <w:vMerge w:val="restart"/>
            <w:tcBorders>
              <w:bottom w:val="nil"/>
            </w:tcBorders>
            <w:vAlign w:val="center"/>
          </w:tcPr>
          <w:p w14:paraId="2B8DFD86">
            <w:pPr>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住宿业</w:t>
            </w:r>
          </w:p>
        </w:tc>
        <w:tc>
          <w:tcPr>
            <w:tcW w:w="1983" w:type="dxa"/>
            <w:vAlign w:val="top"/>
          </w:tcPr>
          <w:p w14:paraId="7FDF1F1E">
            <w:pPr>
              <w:pStyle w:val="27"/>
              <w:spacing w:before="30" w:line="203" w:lineRule="auto"/>
              <w:ind w:left="112"/>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从业人员（X）</w:t>
            </w:r>
          </w:p>
        </w:tc>
        <w:tc>
          <w:tcPr>
            <w:tcW w:w="850" w:type="dxa"/>
            <w:vAlign w:val="top"/>
          </w:tcPr>
          <w:p w14:paraId="09F66426">
            <w:pPr>
              <w:pStyle w:val="27"/>
              <w:spacing w:before="30" w:line="203" w:lineRule="auto"/>
              <w:ind w:left="11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人</w:t>
            </w:r>
          </w:p>
        </w:tc>
        <w:tc>
          <w:tcPr>
            <w:tcW w:w="1841" w:type="dxa"/>
            <w:vAlign w:val="top"/>
          </w:tcPr>
          <w:p w14:paraId="4B523FBF">
            <w:pPr>
              <w:pStyle w:val="27"/>
              <w:spacing w:before="30" w:line="203" w:lineRule="auto"/>
              <w:ind w:left="125"/>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100&lt;X&lt;300</w:t>
            </w:r>
          </w:p>
        </w:tc>
        <w:tc>
          <w:tcPr>
            <w:tcW w:w="1700" w:type="dxa"/>
            <w:vAlign w:val="top"/>
          </w:tcPr>
          <w:p w14:paraId="7019724A">
            <w:pPr>
              <w:pStyle w:val="27"/>
              <w:spacing w:before="30" w:line="203" w:lineRule="auto"/>
              <w:ind w:left="127"/>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10&lt;X&lt;100</w:t>
            </w:r>
          </w:p>
        </w:tc>
        <w:tc>
          <w:tcPr>
            <w:tcW w:w="1138" w:type="dxa"/>
            <w:vAlign w:val="top"/>
          </w:tcPr>
          <w:p w14:paraId="02CB557C">
            <w:pPr>
              <w:pStyle w:val="27"/>
              <w:spacing w:before="30" w:line="203" w:lineRule="auto"/>
              <w:ind w:left="113"/>
              <w:rPr>
                <w:rFonts w:hint="eastAsia" w:ascii="宋体" w:hAnsi="宋体" w:eastAsia="宋体" w:cs="宋体"/>
                <w:color w:val="auto"/>
                <w:sz w:val="24"/>
                <w:szCs w:val="24"/>
                <w:highlight w:val="none"/>
              </w:rPr>
            </w:pPr>
            <w:r>
              <w:rPr>
                <w:rFonts w:hint="eastAsia" w:ascii="宋体" w:hAnsi="宋体" w:eastAsia="宋体" w:cs="宋体"/>
                <w:color w:val="auto"/>
                <w:spacing w:val="21"/>
                <w:sz w:val="24"/>
                <w:szCs w:val="24"/>
                <w:highlight w:val="none"/>
              </w:rPr>
              <w:t>X&lt;10</w:t>
            </w:r>
          </w:p>
        </w:tc>
      </w:tr>
      <w:tr w14:paraId="21112D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1989" w:type="dxa"/>
            <w:vMerge w:val="continue"/>
            <w:tcBorders>
              <w:top w:val="nil"/>
            </w:tcBorders>
            <w:vAlign w:val="center"/>
          </w:tcPr>
          <w:p w14:paraId="23F1ED48">
            <w:pPr>
              <w:jc w:val="center"/>
              <w:rPr>
                <w:rFonts w:hint="eastAsia" w:ascii="宋体" w:hAnsi="宋体" w:eastAsia="宋体" w:cs="宋体"/>
                <w:b/>
                <w:bCs/>
                <w:color w:val="auto"/>
                <w:sz w:val="24"/>
                <w:szCs w:val="24"/>
                <w:highlight w:val="none"/>
              </w:rPr>
            </w:pPr>
          </w:p>
        </w:tc>
        <w:tc>
          <w:tcPr>
            <w:tcW w:w="1983" w:type="dxa"/>
            <w:vAlign w:val="top"/>
          </w:tcPr>
          <w:p w14:paraId="4020DD5D">
            <w:pPr>
              <w:pStyle w:val="27"/>
              <w:spacing w:before="32" w:line="201" w:lineRule="auto"/>
              <w:ind w:left="116"/>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营业收入（Y）</w:t>
            </w:r>
          </w:p>
        </w:tc>
        <w:tc>
          <w:tcPr>
            <w:tcW w:w="850" w:type="dxa"/>
            <w:vAlign w:val="top"/>
          </w:tcPr>
          <w:p w14:paraId="6CCD535E">
            <w:pPr>
              <w:pStyle w:val="27"/>
              <w:spacing w:before="32" w:line="201" w:lineRule="auto"/>
              <w:ind w:left="116"/>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万元</w:t>
            </w:r>
          </w:p>
        </w:tc>
        <w:tc>
          <w:tcPr>
            <w:tcW w:w="1841" w:type="dxa"/>
            <w:vAlign w:val="top"/>
          </w:tcPr>
          <w:p w14:paraId="001F77FA">
            <w:pPr>
              <w:pStyle w:val="27"/>
              <w:spacing w:before="32" w:line="201" w:lineRule="auto"/>
              <w:ind w:left="114"/>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2000&lt;Y&lt;10000</w:t>
            </w:r>
          </w:p>
        </w:tc>
        <w:tc>
          <w:tcPr>
            <w:tcW w:w="1700" w:type="dxa"/>
            <w:vAlign w:val="top"/>
          </w:tcPr>
          <w:p w14:paraId="013050A2">
            <w:pPr>
              <w:pStyle w:val="27"/>
              <w:spacing w:before="32" w:line="201" w:lineRule="auto"/>
              <w:ind w:left="127"/>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100&lt;Y&lt;2000</w:t>
            </w:r>
          </w:p>
        </w:tc>
        <w:tc>
          <w:tcPr>
            <w:tcW w:w="1138" w:type="dxa"/>
            <w:vAlign w:val="top"/>
          </w:tcPr>
          <w:p w14:paraId="638CE1DD">
            <w:pPr>
              <w:pStyle w:val="27"/>
              <w:spacing w:before="32" w:line="201" w:lineRule="auto"/>
              <w:ind w:left="112"/>
              <w:rPr>
                <w:rFonts w:hint="eastAsia" w:ascii="宋体" w:hAnsi="宋体" w:eastAsia="宋体" w:cs="宋体"/>
                <w:color w:val="auto"/>
                <w:sz w:val="24"/>
                <w:szCs w:val="24"/>
                <w:highlight w:val="none"/>
              </w:rPr>
            </w:pPr>
            <w:r>
              <w:rPr>
                <w:rFonts w:hint="eastAsia" w:ascii="宋体" w:hAnsi="宋体" w:eastAsia="宋体" w:cs="宋体"/>
                <w:color w:val="auto"/>
                <w:spacing w:val="17"/>
                <w:sz w:val="24"/>
                <w:szCs w:val="24"/>
                <w:highlight w:val="none"/>
              </w:rPr>
              <w:t>Y&lt;100</w:t>
            </w:r>
          </w:p>
        </w:tc>
      </w:tr>
      <w:tr w14:paraId="206E2D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1989" w:type="dxa"/>
            <w:vMerge w:val="restart"/>
            <w:tcBorders>
              <w:bottom w:val="nil"/>
            </w:tcBorders>
            <w:vAlign w:val="center"/>
          </w:tcPr>
          <w:p w14:paraId="6098990A">
            <w:pPr>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餐饮业</w:t>
            </w:r>
          </w:p>
        </w:tc>
        <w:tc>
          <w:tcPr>
            <w:tcW w:w="1983" w:type="dxa"/>
            <w:vAlign w:val="top"/>
          </w:tcPr>
          <w:p w14:paraId="369E23DA">
            <w:pPr>
              <w:pStyle w:val="27"/>
              <w:spacing w:before="31" w:line="202" w:lineRule="auto"/>
              <w:ind w:left="112"/>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从业人员（X）</w:t>
            </w:r>
          </w:p>
        </w:tc>
        <w:tc>
          <w:tcPr>
            <w:tcW w:w="850" w:type="dxa"/>
            <w:vAlign w:val="top"/>
          </w:tcPr>
          <w:p w14:paraId="0261CC31">
            <w:pPr>
              <w:pStyle w:val="27"/>
              <w:spacing w:before="31" w:line="202" w:lineRule="auto"/>
              <w:ind w:left="11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人</w:t>
            </w:r>
          </w:p>
        </w:tc>
        <w:tc>
          <w:tcPr>
            <w:tcW w:w="1841" w:type="dxa"/>
            <w:vAlign w:val="top"/>
          </w:tcPr>
          <w:p w14:paraId="3103F3F2">
            <w:pPr>
              <w:pStyle w:val="27"/>
              <w:spacing w:before="31" w:line="202" w:lineRule="auto"/>
              <w:ind w:left="125"/>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100&lt;X&lt;300</w:t>
            </w:r>
          </w:p>
        </w:tc>
        <w:tc>
          <w:tcPr>
            <w:tcW w:w="1700" w:type="dxa"/>
            <w:vAlign w:val="top"/>
          </w:tcPr>
          <w:p w14:paraId="4A74EF8F">
            <w:pPr>
              <w:pStyle w:val="27"/>
              <w:spacing w:before="31" w:line="202" w:lineRule="auto"/>
              <w:ind w:left="127"/>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10&lt;X&lt;100</w:t>
            </w:r>
          </w:p>
        </w:tc>
        <w:tc>
          <w:tcPr>
            <w:tcW w:w="1138" w:type="dxa"/>
            <w:vAlign w:val="top"/>
          </w:tcPr>
          <w:p w14:paraId="6E4C3C6C">
            <w:pPr>
              <w:pStyle w:val="27"/>
              <w:spacing w:before="31" w:line="202" w:lineRule="auto"/>
              <w:ind w:left="113"/>
              <w:rPr>
                <w:rFonts w:hint="eastAsia" w:ascii="宋体" w:hAnsi="宋体" w:eastAsia="宋体" w:cs="宋体"/>
                <w:color w:val="auto"/>
                <w:sz w:val="24"/>
                <w:szCs w:val="24"/>
                <w:highlight w:val="none"/>
              </w:rPr>
            </w:pPr>
            <w:r>
              <w:rPr>
                <w:rFonts w:hint="eastAsia" w:ascii="宋体" w:hAnsi="宋体" w:eastAsia="宋体" w:cs="宋体"/>
                <w:color w:val="auto"/>
                <w:spacing w:val="21"/>
                <w:sz w:val="24"/>
                <w:szCs w:val="24"/>
                <w:highlight w:val="none"/>
              </w:rPr>
              <w:t>X&lt;10</w:t>
            </w:r>
          </w:p>
        </w:tc>
      </w:tr>
      <w:tr w14:paraId="559110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9" w:hRule="atLeast"/>
        </w:trPr>
        <w:tc>
          <w:tcPr>
            <w:tcW w:w="1989" w:type="dxa"/>
            <w:vMerge w:val="continue"/>
            <w:tcBorders>
              <w:top w:val="nil"/>
            </w:tcBorders>
            <w:vAlign w:val="center"/>
          </w:tcPr>
          <w:p w14:paraId="741894C1">
            <w:pPr>
              <w:jc w:val="center"/>
              <w:rPr>
                <w:rFonts w:hint="eastAsia" w:ascii="宋体" w:hAnsi="宋体" w:eastAsia="宋体" w:cs="宋体"/>
                <w:b/>
                <w:bCs/>
                <w:color w:val="auto"/>
                <w:sz w:val="24"/>
                <w:szCs w:val="24"/>
                <w:highlight w:val="none"/>
              </w:rPr>
            </w:pPr>
          </w:p>
        </w:tc>
        <w:tc>
          <w:tcPr>
            <w:tcW w:w="1983" w:type="dxa"/>
            <w:vAlign w:val="top"/>
          </w:tcPr>
          <w:p w14:paraId="6A2E950E">
            <w:pPr>
              <w:pStyle w:val="27"/>
              <w:spacing w:before="33" w:line="201" w:lineRule="auto"/>
              <w:ind w:left="116"/>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营业收入（Y）</w:t>
            </w:r>
          </w:p>
        </w:tc>
        <w:tc>
          <w:tcPr>
            <w:tcW w:w="850" w:type="dxa"/>
            <w:vAlign w:val="top"/>
          </w:tcPr>
          <w:p w14:paraId="138E57AE">
            <w:pPr>
              <w:pStyle w:val="27"/>
              <w:spacing w:before="33" w:line="201" w:lineRule="auto"/>
              <w:ind w:left="116"/>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万元</w:t>
            </w:r>
          </w:p>
        </w:tc>
        <w:tc>
          <w:tcPr>
            <w:tcW w:w="1841" w:type="dxa"/>
            <w:vAlign w:val="top"/>
          </w:tcPr>
          <w:p w14:paraId="32DAAC4E">
            <w:pPr>
              <w:pStyle w:val="27"/>
              <w:spacing w:before="33" w:line="201" w:lineRule="auto"/>
              <w:ind w:left="114"/>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2000&lt;Y&lt;10000</w:t>
            </w:r>
          </w:p>
        </w:tc>
        <w:tc>
          <w:tcPr>
            <w:tcW w:w="1700" w:type="dxa"/>
            <w:vAlign w:val="top"/>
          </w:tcPr>
          <w:p w14:paraId="043ACFB6">
            <w:pPr>
              <w:pStyle w:val="27"/>
              <w:spacing w:before="33" w:line="201" w:lineRule="auto"/>
              <w:ind w:left="127"/>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100&lt;Y&lt;2000</w:t>
            </w:r>
          </w:p>
        </w:tc>
        <w:tc>
          <w:tcPr>
            <w:tcW w:w="1138" w:type="dxa"/>
            <w:vAlign w:val="top"/>
          </w:tcPr>
          <w:p w14:paraId="7C95FE6E">
            <w:pPr>
              <w:pStyle w:val="27"/>
              <w:spacing w:before="33" w:line="201" w:lineRule="auto"/>
              <w:ind w:left="112"/>
              <w:rPr>
                <w:rFonts w:hint="eastAsia" w:ascii="宋体" w:hAnsi="宋体" w:eastAsia="宋体" w:cs="宋体"/>
                <w:color w:val="auto"/>
                <w:sz w:val="24"/>
                <w:szCs w:val="24"/>
                <w:highlight w:val="none"/>
              </w:rPr>
            </w:pPr>
            <w:r>
              <w:rPr>
                <w:rFonts w:hint="eastAsia" w:ascii="宋体" w:hAnsi="宋体" w:eastAsia="宋体" w:cs="宋体"/>
                <w:color w:val="auto"/>
                <w:spacing w:val="17"/>
                <w:sz w:val="24"/>
                <w:szCs w:val="24"/>
                <w:highlight w:val="none"/>
              </w:rPr>
              <w:t>Y&lt;100</w:t>
            </w:r>
          </w:p>
        </w:tc>
      </w:tr>
      <w:tr w14:paraId="24AABF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1989" w:type="dxa"/>
            <w:vMerge w:val="restart"/>
            <w:tcBorders>
              <w:bottom w:val="nil"/>
            </w:tcBorders>
            <w:vAlign w:val="center"/>
          </w:tcPr>
          <w:p w14:paraId="110FA1BF">
            <w:pPr>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信息传输业</w:t>
            </w:r>
          </w:p>
        </w:tc>
        <w:tc>
          <w:tcPr>
            <w:tcW w:w="1983" w:type="dxa"/>
            <w:vAlign w:val="top"/>
          </w:tcPr>
          <w:p w14:paraId="1BE5A417">
            <w:pPr>
              <w:pStyle w:val="27"/>
              <w:spacing w:before="32" w:line="201" w:lineRule="auto"/>
              <w:ind w:left="112"/>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从业人员（X）</w:t>
            </w:r>
          </w:p>
        </w:tc>
        <w:tc>
          <w:tcPr>
            <w:tcW w:w="850" w:type="dxa"/>
            <w:vAlign w:val="top"/>
          </w:tcPr>
          <w:p w14:paraId="2ED3937C">
            <w:pPr>
              <w:pStyle w:val="27"/>
              <w:spacing w:before="32" w:line="201" w:lineRule="auto"/>
              <w:ind w:left="11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人</w:t>
            </w:r>
          </w:p>
        </w:tc>
        <w:tc>
          <w:tcPr>
            <w:tcW w:w="1841" w:type="dxa"/>
            <w:vAlign w:val="top"/>
          </w:tcPr>
          <w:p w14:paraId="13895304">
            <w:pPr>
              <w:pStyle w:val="27"/>
              <w:spacing w:before="32" w:line="201" w:lineRule="auto"/>
              <w:ind w:left="125"/>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100&lt;X&lt;2000</w:t>
            </w:r>
          </w:p>
        </w:tc>
        <w:tc>
          <w:tcPr>
            <w:tcW w:w="1700" w:type="dxa"/>
            <w:vAlign w:val="top"/>
          </w:tcPr>
          <w:p w14:paraId="3290BD12">
            <w:pPr>
              <w:pStyle w:val="27"/>
              <w:spacing w:before="32" w:line="201" w:lineRule="auto"/>
              <w:ind w:left="127"/>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10&lt;X&lt;100</w:t>
            </w:r>
          </w:p>
        </w:tc>
        <w:tc>
          <w:tcPr>
            <w:tcW w:w="1138" w:type="dxa"/>
            <w:vAlign w:val="top"/>
          </w:tcPr>
          <w:p w14:paraId="46E8AC5A">
            <w:pPr>
              <w:pStyle w:val="27"/>
              <w:spacing w:before="32" w:line="201" w:lineRule="auto"/>
              <w:ind w:left="113"/>
              <w:rPr>
                <w:rFonts w:hint="eastAsia" w:ascii="宋体" w:hAnsi="宋体" w:eastAsia="宋体" w:cs="宋体"/>
                <w:color w:val="auto"/>
                <w:sz w:val="24"/>
                <w:szCs w:val="24"/>
                <w:highlight w:val="none"/>
              </w:rPr>
            </w:pPr>
            <w:r>
              <w:rPr>
                <w:rFonts w:hint="eastAsia" w:ascii="宋体" w:hAnsi="宋体" w:eastAsia="宋体" w:cs="宋体"/>
                <w:color w:val="auto"/>
                <w:spacing w:val="21"/>
                <w:sz w:val="24"/>
                <w:szCs w:val="24"/>
                <w:highlight w:val="none"/>
              </w:rPr>
              <w:t>X&lt;10</w:t>
            </w:r>
          </w:p>
        </w:tc>
      </w:tr>
      <w:tr w14:paraId="0862F7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9" w:hRule="atLeast"/>
        </w:trPr>
        <w:tc>
          <w:tcPr>
            <w:tcW w:w="1989" w:type="dxa"/>
            <w:vMerge w:val="continue"/>
            <w:tcBorders>
              <w:top w:val="nil"/>
            </w:tcBorders>
            <w:vAlign w:val="center"/>
          </w:tcPr>
          <w:p w14:paraId="72B9E648">
            <w:pPr>
              <w:jc w:val="center"/>
              <w:rPr>
                <w:rFonts w:hint="eastAsia" w:ascii="宋体" w:hAnsi="宋体" w:eastAsia="宋体" w:cs="宋体"/>
                <w:b/>
                <w:bCs/>
                <w:color w:val="auto"/>
                <w:sz w:val="24"/>
                <w:szCs w:val="24"/>
                <w:highlight w:val="none"/>
              </w:rPr>
            </w:pPr>
          </w:p>
        </w:tc>
        <w:tc>
          <w:tcPr>
            <w:tcW w:w="1983" w:type="dxa"/>
            <w:vAlign w:val="top"/>
          </w:tcPr>
          <w:p w14:paraId="3D9E0EAE">
            <w:pPr>
              <w:pStyle w:val="27"/>
              <w:spacing w:before="33" w:line="201" w:lineRule="auto"/>
              <w:ind w:left="116"/>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营业收入（Y）</w:t>
            </w:r>
          </w:p>
        </w:tc>
        <w:tc>
          <w:tcPr>
            <w:tcW w:w="850" w:type="dxa"/>
            <w:vAlign w:val="top"/>
          </w:tcPr>
          <w:p w14:paraId="2F4892C2">
            <w:pPr>
              <w:pStyle w:val="27"/>
              <w:spacing w:before="33" w:line="201" w:lineRule="auto"/>
              <w:ind w:left="116"/>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万元</w:t>
            </w:r>
          </w:p>
        </w:tc>
        <w:tc>
          <w:tcPr>
            <w:tcW w:w="1841" w:type="dxa"/>
            <w:vAlign w:val="top"/>
          </w:tcPr>
          <w:p w14:paraId="40E6D084">
            <w:pPr>
              <w:pStyle w:val="27"/>
              <w:spacing w:before="33" w:line="201" w:lineRule="auto"/>
              <w:ind w:left="125"/>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1000&lt;Y&lt;100000</w:t>
            </w:r>
          </w:p>
        </w:tc>
        <w:tc>
          <w:tcPr>
            <w:tcW w:w="1700" w:type="dxa"/>
            <w:vAlign w:val="top"/>
          </w:tcPr>
          <w:p w14:paraId="68844C09">
            <w:pPr>
              <w:pStyle w:val="27"/>
              <w:spacing w:before="33" w:line="201" w:lineRule="auto"/>
              <w:ind w:left="127"/>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100&lt;Y&lt;1000</w:t>
            </w:r>
          </w:p>
        </w:tc>
        <w:tc>
          <w:tcPr>
            <w:tcW w:w="1138" w:type="dxa"/>
            <w:vAlign w:val="top"/>
          </w:tcPr>
          <w:p w14:paraId="4D4759F9">
            <w:pPr>
              <w:pStyle w:val="27"/>
              <w:spacing w:before="33" w:line="201" w:lineRule="auto"/>
              <w:ind w:left="112"/>
              <w:rPr>
                <w:rFonts w:hint="eastAsia" w:ascii="宋体" w:hAnsi="宋体" w:eastAsia="宋体" w:cs="宋体"/>
                <w:color w:val="auto"/>
                <w:sz w:val="24"/>
                <w:szCs w:val="24"/>
                <w:highlight w:val="none"/>
              </w:rPr>
            </w:pPr>
            <w:r>
              <w:rPr>
                <w:rFonts w:hint="eastAsia" w:ascii="宋体" w:hAnsi="宋体" w:eastAsia="宋体" w:cs="宋体"/>
                <w:color w:val="auto"/>
                <w:spacing w:val="17"/>
                <w:sz w:val="24"/>
                <w:szCs w:val="24"/>
                <w:highlight w:val="none"/>
              </w:rPr>
              <w:t>Y&lt;100</w:t>
            </w:r>
          </w:p>
        </w:tc>
      </w:tr>
      <w:tr w14:paraId="697817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1989" w:type="dxa"/>
            <w:vMerge w:val="restart"/>
            <w:tcBorders>
              <w:bottom w:val="nil"/>
            </w:tcBorders>
            <w:vAlign w:val="center"/>
          </w:tcPr>
          <w:p w14:paraId="52E69737">
            <w:pPr>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软件和信息技术服务业</w:t>
            </w:r>
          </w:p>
        </w:tc>
        <w:tc>
          <w:tcPr>
            <w:tcW w:w="1983" w:type="dxa"/>
            <w:vAlign w:val="top"/>
          </w:tcPr>
          <w:p w14:paraId="495DF84C">
            <w:pPr>
              <w:pStyle w:val="27"/>
              <w:spacing w:before="32" w:line="201" w:lineRule="auto"/>
              <w:ind w:left="112"/>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从业人员（X）</w:t>
            </w:r>
          </w:p>
        </w:tc>
        <w:tc>
          <w:tcPr>
            <w:tcW w:w="850" w:type="dxa"/>
            <w:vAlign w:val="top"/>
          </w:tcPr>
          <w:p w14:paraId="430D807C">
            <w:pPr>
              <w:pStyle w:val="27"/>
              <w:spacing w:before="32" w:line="201" w:lineRule="auto"/>
              <w:ind w:left="11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人</w:t>
            </w:r>
          </w:p>
        </w:tc>
        <w:tc>
          <w:tcPr>
            <w:tcW w:w="1841" w:type="dxa"/>
            <w:vAlign w:val="top"/>
          </w:tcPr>
          <w:p w14:paraId="7327061A">
            <w:pPr>
              <w:pStyle w:val="27"/>
              <w:spacing w:before="32" w:line="201" w:lineRule="auto"/>
              <w:ind w:left="125"/>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100&lt;X&lt;300</w:t>
            </w:r>
          </w:p>
        </w:tc>
        <w:tc>
          <w:tcPr>
            <w:tcW w:w="1700" w:type="dxa"/>
            <w:vAlign w:val="top"/>
          </w:tcPr>
          <w:p w14:paraId="308FF902">
            <w:pPr>
              <w:pStyle w:val="27"/>
              <w:spacing w:before="32" w:line="201" w:lineRule="auto"/>
              <w:ind w:left="127"/>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10&lt;X&lt;100</w:t>
            </w:r>
          </w:p>
        </w:tc>
        <w:tc>
          <w:tcPr>
            <w:tcW w:w="1138" w:type="dxa"/>
            <w:vAlign w:val="top"/>
          </w:tcPr>
          <w:p w14:paraId="4AC388E0">
            <w:pPr>
              <w:pStyle w:val="27"/>
              <w:spacing w:before="32" w:line="201" w:lineRule="auto"/>
              <w:ind w:left="113"/>
              <w:rPr>
                <w:rFonts w:hint="eastAsia" w:ascii="宋体" w:hAnsi="宋体" w:eastAsia="宋体" w:cs="宋体"/>
                <w:color w:val="auto"/>
                <w:sz w:val="24"/>
                <w:szCs w:val="24"/>
                <w:highlight w:val="none"/>
              </w:rPr>
            </w:pPr>
            <w:r>
              <w:rPr>
                <w:rFonts w:hint="eastAsia" w:ascii="宋体" w:hAnsi="宋体" w:eastAsia="宋体" w:cs="宋体"/>
                <w:color w:val="auto"/>
                <w:spacing w:val="21"/>
                <w:sz w:val="24"/>
                <w:szCs w:val="24"/>
                <w:highlight w:val="none"/>
              </w:rPr>
              <w:t>X&lt;10</w:t>
            </w:r>
          </w:p>
        </w:tc>
      </w:tr>
      <w:tr w14:paraId="002A18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9" w:hRule="atLeast"/>
        </w:trPr>
        <w:tc>
          <w:tcPr>
            <w:tcW w:w="1989" w:type="dxa"/>
            <w:vMerge w:val="continue"/>
            <w:tcBorders>
              <w:top w:val="nil"/>
            </w:tcBorders>
            <w:vAlign w:val="center"/>
          </w:tcPr>
          <w:p w14:paraId="49A825A3">
            <w:pPr>
              <w:jc w:val="center"/>
              <w:rPr>
                <w:rFonts w:hint="eastAsia" w:ascii="宋体" w:hAnsi="宋体" w:eastAsia="宋体" w:cs="宋体"/>
                <w:b/>
                <w:bCs/>
                <w:color w:val="auto"/>
                <w:sz w:val="24"/>
                <w:szCs w:val="24"/>
                <w:highlight w:val="none"/>
              </w:rPr>
            </w:pPr>
          </w:p>
        </w:tc>
        <w:tc>
          <w:tcPr>
            <w:tcW w:w="1983" w:type="dxa"/>
            <w:vAlign w:val="top"/>
          </w:tcPr>
          <w:p w14:paraId="08836F23">
            <w:pPr>
              <w:pStyle w:val="27"/>
              <w:spacing w:before="31" w:line="203" w:lineRule="auto"/>
              <w:ind w:left="116"/>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营业收入（Y）</w:t>
            </w:r>
          </w:p>
        </w:tc>
        <w:tc>
          <w:tcPr>
            <w:tcW w:w="850" w:type="dxa"/>
            <w:vAlign w:val="top"/>
          </w:tcPr>
          <w:p w14:paraId="6738E208">
            <w:pPr>
              <w:pStyle w:val="27"/>
              <w:spacing w:before="31" w:line="203" w:lineRule="auto"/>
              <w:ind w:left="116"/>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万元</w:t>
            </w:r>
          </w:p>
        </w:tc>
        <w:tc>
          <w:tcPr>
            <w:tcW w:w="1841" w:type="dxa"/>
            <w:vAlign w:val="top"/>
          </w:tcPr>
          <w:p w14:paraId="76D79636">
            <w:pPr>
              <w:pStyle w:val="27"/>
              <w:spacing w:before="31" w:line="203" w:lineRule="auto"/>
              <w:ind w:left="125"/>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1000&lt;Y&lt;10000</w:t>
            </w:r>
          </w:p>
        </w:tc>
        <w:tc>
          <w:tcPr>
            <w:tcW w:w="1700" w:type="dxa"/>
            <w:vAlign w:val="top"/>
          </w:tcPr>
          <w:p w14:paraId="72D1A8BF">
            <w:pPr>
              <w:pStyle w:val="27"/>
              <w:spacing w:before="31" w:line="203" w:lineRule="auto"/>
              <w:ind w:left="117"/>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50&lt;Y&lt;1000</w:t>
            </w:r>
          </w:p>
        </w:tc>
        <w:tc>
          <w:tcPr>
            <w:tcW w:w="1138" w:type="dxa"/>
            <w:vAlign w:val="top"/>
          </w:tcPr>
          <w:p w14:paraId="2D300A8C">
            <w:pPr>
              <w:pStyle w:val="27"/>
              <w:spacing w:before="31" w:line="203" w:lineRule="auto"/>
              <w:ind w:left="112"/>
              <w:rPr>
                <w:rFonts w:hint="eastAsia" w:ascii="宋体" w:hAnsi="宋体" w:eastAsia="宋体" w:cs="宋体"/>
                <w:color w:val="auto"/>
                <w:sz w:val="24"/>
                <w:szCs w:val="24"/>
                <w:highlight w:val="none"/>
              </w:rPr>
            </w:pPr>
            <w:r>
              <w:rPr>
                <w:rFonts w:hint="eastAsia" w:ascii="宋体" w:hAnsi="宋体" w:eastAsia="宋体" w:cs="宋体"/>
                <w:color w:val="auto"/>
                <w:spacing w:val="21"/>
                <w:sz w:val="24"/>
                <w:szCs w:val="24"/>
                <w:highlight w:val="none"/>
              </w:rPr>
              <w:t>Y&lt;50</w:t>
            </w:r>
          </w:p>
        </w:tc>
      </w:tr>
      <w:tr w14:paraId="23B7B4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1989" w:type="dxa"/>
            <w:vMerge w:val="restart"/>
            <w:tcBorders>
              <w:bottom w:val="nil"/>
            </w:tcBorders>
            <w:vAlign w:val="center"/>
          </w:tcPr>
          <w:p w14:paraId="1CB52E1D">
            <w:pPr>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房地产开发经营</w:t>
            </w:r>
          </w:p>
        </w:tc>
        <w:tc>
          <w:tcPr>
            <w:tcW w:w="1983" w:type="dxa"/>
            <w:vAlign w:val="top"/>
          </w:tcPr>
          <w:p w14:paraId="3B268D26">
            <w:pPr>
              <w:pStyle w:val="27"/>
              <w:spacing w:before="32" w:line="201" w:lineRule="auto"/>
              <w:ind w:left="116"/>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营业收入（Y）</w:t>
            </w:r>
          </w:p>
        </w:tc>
        <w:tc>
          <w:tcPr>
            <w:tcW w:w="850" w:type="dxa"/>
            <w:vAlign w:val="top"/>
          </w:tcPr>
          <w:p w14:paraId="55740B35">
            <w:pPr>
              <w:pStyle w:val="27"/>
              <w:spacing w:before="32" w:line="201" w:lineRule="auto"/>
              <w:ind w:left="116"/>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万元</w:t>
            </w:r>
          </w:p>
        </w:tc>
        <w:tc>
          <w:tcPr>
            <w:tcW w:w="1841" w:type="dxa"/>
            <w:vAlign w:val="top"/>
          </w:tcPr>
          <w:p w14:paraId="3E1FF8FB">
            <w:pPr>
              <w:pStyle w:val="27"/>
              <w:spacing w:before="32" w:line="201" w:lineRule="auto"/>
              <w:ind w:left="125"/>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1000&lt;Y&lt;200000</w:t>
            </w:r>
          </w:p>
        </w:tc>
        <w:tc>
          <w:tcPr>
            <w:tcW w:w="1700" w:type="dxa"/>
            <w:vAlign w:val="top"/>
          </w:tcPr>
          <w:p w14:paraId="22325656">
            <w:pPr>
              <w:pStyle w:val="27"/>
              <w:spacing w:before="32" w:line="201" w:lineRule="auto"/>
              <w:ind w:left="127"/>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100&lt;X&lt;1000</w:t>
            </w:r>
          </w:p>
        </w:tc>
        <w:tc>
          <w:tcPr>
            <w:tcW w:w="1138" w:type="dxa"/>
            <w:vAlign w:val="top"/>
          </w:tcPr>
          <w:p w14:paraId="284F3F77">
            <w:pPr>
              <w:pStyle w:val="27"/>
              <w:spacing w:before="32" w:line="201" w:lineRule="auto"/>
              <w:ind w:left="113"/>
              <w:rPr>
                <w:rFonts w:hint="eastAsia" w:ascii="宋体" w:hAnsi="宋体" w:eastAsia="宋体" w:cs="宋体"/>
                <w:color w:val="auto"/>
                <w:sz w:val="24"/>
                <w:szCs w:val="24"/>
                <w:highlight w:val="none"/>
              </w:rPr>
            </w:pPr>
            <w:r>
              <w:rPr>
                <w:rFonts w:hint="eastAsia" w:ascii="宋体" w:hAnsi="宋体" w:eastAsia="宋体" w:cs="宋体"/>
                <w:color w:val="auto"/>
                <w:spacing w:val="17"/>
                <w:sz w:val="24"/>
                <w:szCs w:val="24"/>
                <w:highlight w:val="none"/>
              </w:rPr>
              <w:t>X&lt;100</w:t>
            </w:r>
          </w:p>
        </w:tc>
      </w:tr>
      <w:tr w14:paraId="16A8B4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9" w:hRule="atLeast"/>
        </w:trPr>
        <w:tc>
          <w:tcPr>
            <w:tcW w:w="1989" w:type="dxa"/>
            <w:vMerge w:val="continue"/>
            <w:tcBorders>
              <w:top w:val="nil"/>
            </w:tcBorders>
            <w:vAlign w:val="center"/>
          </w:tcPr>
          <w:p w14:paraId="7328CC41">
            <w:pPr>
              <w:jc w:val="center"/>
              <w:rPr>
                <w:rFonts w:hint="eastAsia" w:ascii="宋体" w:hAnsi="宋体" w:eastAsia="宋体" w:cs="宋体"/>
                <w:b/>
                <w:bCs/>
                <w:color w:val="auto"/>
                <w:sz w:val="24"/>
                <w:szCs w:val="24"/>
                <w:highlight w:val="none"/>
              </w:rPr>
            </w:pPr>
          </w:p>
        </w:tc>
        <w:tc>
          <w:tcPr>
            <w:tcW w:w="1983" w:type="dxa"/>
            <w:vAlign w:val="top"/>
          </w:tcPr>
          <w:p w14:paraId="484C4203">
            <w:pPr>
              <w:pStyle w:val="27"/>
              <w:spacing w:before="31" w:line="203" w:lineRule="auto"/>
              <w:ind w:left="118"/>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资产总额（Z）</w:t>
            </w:r>
          </w:p>
        </w:tc>
        <w:tc>
          <w:tcPr>
            <w:tcW w:w="850" w:type="dxa"/>
            <w:vAlign w:val="top"/>
          </w:tcPr>
          <w:p w14:paraId="20517B78">
            <w:pPr>
              <w:pStyle w:val="27"/>
              <w:spacing w:before="31" w:line="203" w:lineRule="auto"/>
              <w:ind w:left="116"/>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万元</w:t>
            </w:r>
          </w:p>
        </w:tc>
        <w:tc>
          <w:tcPr>
            <w:tcW w:w="1841" w:type="dxa"/>
            <w:vAlign w:val="top"/>
          </w:tcPr>
          <w:p w14:paraId="62BB606E">
            <w:pPr>
              <w:pStyle w:val="27"/>
              <w:spacing w:before="31" w:line="203" w:lineRule="auto"/>
              <w:ind w:left="115"/>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5000&lt;Z&lt;10000</w:t>
            </w:r>
          </w:p>
        </w:tc>
        <w:tc>
          <w:tcPr>
            <w:tcW w:w="1700" w:type="dxa"/>
            <w:vAlign w:val="top"/>
          </w:tcPr>
          <w:p w14:paraId="4EEC7DEC">
            <w:pPr>
              <w:pStyle w:val="27"/>
              <w:spacing w:before="31" w:line="203" w:lineRule="auto"/>
              <w:ind w:left="116"/>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2000&lt;Y&lt;5000</w:t>
            </w:r>
          </w:p>
        </w:tc>
        <w:tc>
          <w:tcPr>
            <w:tcW w:w="1138" w:type="dxa"/>
            <w:vAlign w:val="top"/>
          </w:tcPr>
          <w:p w14:paraId="59B8C5AE">
            <w:pPr>
              <w:pStyle w:val="27"/>
              <w:spacing w:before="31" w:line="203" w:lineRule="auto"/>
              <w:ind w:left="112"/>
              <w:rPr>
                <w:rFonts w:hint="eastAsia" w:ascii="宋体" w:hAnsi="宋体" w:eastAsia="宋体" w:cs="宋体"/>
                <w:color w:val="auto"/>
                <w:sz w:val="24"/>
                <w:szCs w:val="24"/>
                <w:highlight w:val="none"/>
              </w:rPr>
            </w:pPr>
            <w:r>
              <w:rPr>
                <w:rFonts w:hint="eastAsia" w:ascii="宋体" w:hAnsi="宋体" w:eastAsia="宋体" w:cs="宋体"/>
                <w:color w:val="auto"/>
                <w:spacing w:val="14"/>
                <w:sz w:val="24"/>
                <w:szCs w:val="24"/>
                <w:highlight w:val="none"/>
              </w:rPr>
              <w:t>Y&lt;2000</w:t>
            </w:r>
          </w:p>
        </w:tc>
      </w:tr>
      <w:tr w14:paraId="4E5D3B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1989" w:type="dxa"/>
            <w:vMerge w:val="restart"/>
            <w:tcBorders>
              <w:bottom w:val="nil"/>
            </w:tcBorders>
            <w:vAlign w:val="center"/>
          </w:tcPr>
          <w:p w14:paraId="5ACA6421">
            <w:pPr>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物业管理</w:t>
            </w:r>
          </w:p>
        </w:tc>
        <w:tc>
          <w:tcPr>
            <w:tcW w:w="1983" w:type="dxa"/>
            <w:vAlign w:val="top"/>
          </w:tcPr>
          <w:p w14:paraId="616488FA">
            <w:pPr>
              <w:pStyle w:val="27"/>
              <w:spacing w:before="32" w:line="201" w:lineRule="auto"/>
              <w:ind w:left="112"/>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从业人员（X）</w:t>
            </w:r>
          </w:p>
        </w:tc>
        <w:tc>
          <w:tcPr>
            <w:tcW w:w="850" w:type="dxa"/>
            <w:vAlign w:val="top"/>
          </w:tcPr>
          <w:p w14:paraId="376704E1">
            <w:pPr>
              <w:pStyle w:val="27"/>
              <w:spacing w:before="32" w:line="201" w:lineRule="auto"/>
              <w:ind w:left="11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人</w:t>
            </w:r>
          </w:p>
        </w:tc>
        <w:tc>
          <w:tcPr>
            <w:tcW w:w="1841" w:type="dxa"/>
            <w:vAlign w:val="top"/>
          </w:tcPr>
          <w:p w14:paraId="6264EA47">
            <w:pPr>
              <w:pStyle w:val="27"/>
              <w:spacing w:before="32" w:line="201" w:lineRule="auto"/>
              <w:ind w:left="115"/>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300&lt;X&lt;1000</w:t>
            </w:r>
          </w:p>
        </w:tc>
        <w:tc>
          <w:tcPr>
            <w:tcW w:w="1700" w:type="dxa"/>
            <w:vAlign w:val="top"/>
          </w:tcPr>
          <w:p w14:paraId="25912F9E">
            <w:pPr>
              <w:pStyle w:val="27"/>
              <w:spacing w:before="32" w:line="201" w:lineRule="auto"/>
              <w:ind w:left="127"/>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100&lt;X&lt;300</w:t>
            </w:r>
          </w:p>
        </w:tc>
        <w:tc>
          <w:tcPr>
            <w:tcW w:w="1138" w:type="dxa"/>
            <w:vAlign w:val="top"/>
          </w:tcPr>
          <w:p w14:paraId="793408C5">
            <w:pPr>
              <w:pStyle w:val="27"/>
              <w:spacing w:before="32" w:line="201" w:lineRule="auto"/>
              <w:ind w:left="113"/>
              <w:rPr>
                <w:rFonts w:hint="eastAsia" w:ascii="宋体" w:hAnsi="宋体" w:eastAsia="宋体" w:cs="宋体"/>
                <w:color w:val="auto"/>
                <w:sz w:val="24"/>
                <w:szCs w:val="24"/>
                <w:highlight w:val="none"/>
              </w:rPr>
            </w:pPr>
            <w:r>
              <w:rPr>
                <w:rFonts w:hint="eastAsia" w:ascii="宋体" w:hAnsi="宋体" w:eastAsia="宋体" w:cs="宋体"/>
                <w:color w:val="auto"/>
                <w:spacing w:val="17"/>
                <w:sz w:val="24"/>
                <w:szCs w:val="24"/>
                <w:highlight w:val="none"/>
              </w:rPr>
              <w:t>X&lt;100</w:t>
            </w:r>
          </w:p>
        </w:tc>
      </w:tr>
      <w:tr w14:paraId="65A15F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1989" w:type="dxa"/>
            <w:vMerge w:val="continue"/>
            <w:tcBorders>
              <w:top w:val="nil"/>
            </w:tcBorders>
            <w:vAlign w:val="center"/>
          </w:tcPr>
          <w:p w14:paraId="39C80550">
            <w:pPr>
              <w:jc w:val="center"/>
              <w:rPr>
                <w:rFonts w:hint="eastAsia" w:ascii="宋体" w:hAnsi="宋体" w:eastAsia="宋体" w:cs="宋体"/>
                <w:b/>
                <w:bCs/>
                <w:color w:val="auto"/>
                <w:sz w:val="24"/>
                <w:szCs w:val="24"/>
                <w:highlight w:val="none"/>
              </w:rPr>
            </w:pPr>
          </w:p>
        </w:tc>
        <w:tc>
          <w:tcPr>
            <w:tcW w:w="1983" w:type="dxa"/>
            <w:vAlign w:val="top"/>
          </w:tcPr>
          <w:p w14:paraId="1E382DEF">
            <w:pPr>
              <w:pStyle w:val="27"/>
              <w:spacing w:before="32" w:line="201" w:lineRule="auto"/>
              <w:ind w:left="116"/>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营业收入（Y）</w:t>
            </w:r>
          </w:p>
        </w:tc>
        <w:tc>
          <w:tcPr>
            <w:tcW w:w="850" w:type="dxa"/>
            <w:vAlign w:val="top"/>
          </w:tcPr>
          <w:p w14:paraId="1B81CB1D">
            <w:pPr>
              <w:pStyle w:val="27"/>
              <w:spacing w:before="32" w:line="201" w:lineRule="auto"/>
              <w:ind w:left="116"/>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万元</w:t>
            </w:r>
          </w:p>
        </w:tc>
        <w:tc>
          <w:tcPr>
            <w:tcW w:w="1841" w:type="dxa"/>
            <w:vAlign w:val="top"/>
          </w:tcPr>
          <w:p w14:paraId="29CA7E74">
            <w:pPr>
              <w:pStyle w:val="27"/>
              <w:spacing w:before="32" w:line="201" w:lineRule="auto"/>
              <w:ind w:left="125"/>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1000&lt;Y&lt;5000</w:t>
            </w:r>
          </w:p>
        </w:tc>
        <w:tc>
          <w:tcPr>
            <w:tcW w:w="1700" w:type="dxa"/>
            <w:vAlign w:val="top"/>
          </w:tcPr>
          <w:p w14:paraId="48731D54">
            <w:pPr>
              <w:pStyle w:val="27"/>
              <w:spacing w:before="32" w:line="201" w:lineRule="auto"/>
              <w:ind w:left="117"/>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500&lt;Y&lt;1000</w:t>
            </w:r>
          </w:p>
        </w:tc>
        <w:tc>
          <w:tcPr>
            <w:tcW w:w="1138" w:type="dxa"/>
            <w:vAlign w:val="top"/>
          </w:tcPr>
          <w:p w14:paraId="74F288E5">
            <w:pPr>
              <w:pStyle w:val="27"/>
              <w:spacing w:before="32" w:line="201" w:lineRule="auto"/>
              <w:ind w:left="112"/>
              <w:rPr>
                <w:rFonts w:hint="eastAsia" w:ascii="宋体" w:hAnsi="宋体" w:eastAsia="宋体" w:cs="宋体"/>
                <w:color w:val="auto"/>
                <w:sz w:val="24"/>
                <w:szCs w:val="24"/>
                <w:highlight w:val="none"/>
              </w:rPr>
            </w:pPr>
            <w:r>
              <w:rPr>
                <w:rFonts w:hint="eastAsia" w:ascii="宋体" w:hAnsi="宋体" w:eastAsia="宋体" w:cs="宋体"/>
                <w:color w:val="auto"/>
                <w:spacing w:val="17"/>
                <w:sz w:val="24"/>
                <w:szCs w:val="24"/>
                <w:highlight w:val="none"/>
              </w:rPr>
              <w:t>Y&lt;500</w:t>
            </w:r>
          </w:p>
        </w:tc>
      </w:tr>
      <w:tr w14:paraId="12C3BE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9" w:hRule="atLeast"/>
        </w:trPr>
        <w:tc>
          <w:tcPr>
            <w:tcW w:w="1989" w:type="dxa"/>
            <w:vMerge w:val="restart"/>
            <w:tcBorders>
              <w:bottom w:val="nil"/>
            </w:tcBorders>
            <w:vAlign w:val="center"/>
          </w:tcPr>
          <w:p w14:paraId="0DA11D3C">
            <w:pPr>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租赁和商务服务业</w:t>
            </w:r>
          </w:p>
        </w:tc>
        <w:tc>
          <w:tcPr>
            <w:tcW w:w="1983" w:type="dxa"/>
            <w:vAlign w:val="top"/>
          </w:tcPr>
          <w:p w14:paraId="0C0D7DAE">
            <w:pPr>
              <w:pStyle w:val="27"/>
              <w:spacing w:before="33" w:line="201" w:lineRule="auto"/>
              <w:ind w:left="112"/>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从业人员（X）</w:t>
            </w:r>
          </w:p>
        </w:tc>
        <w:tc>
          <w:tcPr>
            <w:tcW w:w="850" w:type="dxa"/>
            <w:vAlign w:val="top"/>
          </w:tcPr>
          <w:p w14:paraId="3684B497">
            <w:pPr>
              <w:pStyle w:val="27"/>
              <w:spacing w:before="33" w:line="201" w:lineRule="auto"/>
              <w:ind w:left="11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人</w:t>
            </w:r>
          </w:p>
        </w:tc>
        <w:tc>
          <w:tcPr>
            <w:tcW w:w="1841" w:type="dxa"/>
            <w:vAlign w:val="top"/>
          </w:tcPr>
          <w:p w14:paraId="6EB8C324">
            <w:pPr>
              <w:pStyle w:val="27"/>
              <w:spacing w:before="33" w:line="201" w:lineRule="auto"/>
              <w:ind w:left="125"/>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100&lt;X&lt;300</w:t>
            </w:r>
          </w:p>
        </w:tc>
        <w:tc>
          <w:tcPr>
            <w:tcW w:w="1700" w:type="dxa"/>
            <w:vAlign w:val="top"/>
          </w:tcPr>
          <w:p w14:paraId="11B82300">
            <w:pPr>
              <w:pStyle w:val="27"/>
              <w:spacing w:before="33" w:line="201" w:lineRule="auto"/>
              <w:ind w:left="127"/>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10&lt;X&lt;100</w:t>
            </w:r>
          </w:p>
        </w:tc>
        <w:tc>
          <w:tcPr>
            <w:tcW w:w="1138" w:type="dxa"/>
            <w:vAlign w:val="top"/>
          </w:tcPr>
          <w:p w14:paraId="10EFA64B">
            <w:pPr>
              <w:pStyle w:val="27"/>
              <w:spacing w:before="33" w:line="201" w:lineRule="auto"/>
              <w:ind w:left="113"/>
              <w:rPr>
                <w:rFonts w:hint="eastAsia" w:ascii="宋体" w:hAnsi="宋体" w:eastAsia="宋体" w:cs="宋体"/>
                <w:color w:val="auto"/>
                <w:sz w:val="24"/>
                <w:szCs w:val="24"/>
                <w:highlight w:val="none"/>
              </w:rPr>
            </w:pPr>
            <w:r>
              <w:rPr>
                <w:rFonts w:hint="eastAsia" w:ascii="宋体" w:hAnsi="宋体" w:eastAsia="宋体" w:cs="宋体"/>
                <w:color w:val="auto"/>
                <w:spacing w:val="21"/>
                <w:sz w:val="24"/>
                <w:szCs w:val="24"/>
                <w:highlight w:val="none"/>
              </w:rPr>
              <w:t>X&lt;10</w:t>
            </w:r>
          </w:p>
        </w:tc>
      </w:tr>
      <w:tr w14:paraId="61D442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1989" w:type="dxa"/>
            <w:vMerge w:val="continue"/>
            <w:tcBorders>
              <w:top w:val="nil"/>
            </w:tcBorders>
            <w:vAlign w:val="center"/>
          </w:tcPr>
          <w:p w14:paraId="0C66484A">
            <w:pPr>
              <w:jc w:val="center"/>
              <w:rPr>
                <w:rFonts w:hint="eastAsia" w:ascii="宋体" w:hAnsi="宋体" w:eastAsia="宋体" w:cs="宋体"/>
                <w:b/>
                <w:bCs/>
                <w:color w:val="auto"/>
                <w:sz w:val="24"/>
                <w:szCs w:val="24"/>
                <w:highlight w:val="none"/>
              </w:rPr>
            </w:pPr>
          </w:p>
        </w:tc>
        <w:tc>
          <w:tcPr>
            <w:tcW w:w="1983" w:type="dxa"/>
            <w:vAlign w:val="top"/>
          </w:tcPr>
          <w:p w14:paraId="60E95129">
            <w:pPr>
              <w:pStyle w:val="27"/>
              <w:spacing w:before="32" w:line="201" w:lineRule="auto"/>
              <w:ind w:left="118"/>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资产总额（Z）</w:t>
            </w:r>
          </w:p>
        </w:tc>
        <w:tc>
          <w:tcPr>
            <w:tcW w:w="850" w:type="dxa"/>
            <w:vAlign w:val="top"/>
          </w:tcPr>
          <w:p w14:paraId="6E6B72C3">
            <w:pPr>
              <w:pStyle w:val="27"/>
              <w:spacing w:before="32" w:line="201" w:lineRule="auto"/>
              <w:ind w:left="116"/>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万元</w:t>
            </w:r>
          </w:p>
        </w:tc>
        <w:tc>
          <w:tcPr>
            <w:tcW w:w="1841" w:type="dxa"/>
            <w:vAlign w:val="top"/>
          </w:tcPr>
          <w:p w14:paraId="7433A529">
            <w:pPr>
              <w:pStyle w:val="27"/>
              <w:spacing w:before="32" w:line="201" w:lineRule="auto"/>
              <w:ind w:left="112"/>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8000&lt;Z&lt;120000</w:t>
            </w:r>
          </w:p>
        </w:tc>
        <w:tc>
          <w:tcPr>
            <w:tcW w:w="1700" w:type="dxa"/>
            <w:vAlign w:val="top"/>
          </w:tcPr>
          <w:p w14:paraId="6A91AEDA">
            <w:pPr>
              <w:pStyle w:val="27"/>
              <w:spacing w:before="32" w:line="201" w:lineRule="auto"/>
              <w:ind w:left="127"/>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100&lt;Z&lt;8000</w:t>
            </w:r>
          </w:p>
        </w:tc>
        <w:tc>
          <w:tcPr>
            <w:tcW w:w="1138" w:type="dxa"/>
            <w:vAlign w:val="top"/>
          </w:tcPr>
          <w:p w14:paraId="525809A6">
            <w:pPr>
              <w:pStyle w:val="27"/>
              <w:spacing w:before="32" w:line="201" w:lineRule="auto"/>
              <w:ind w:left="112"/>
              <w:rPr>
                <w:rFonts w:hint="eastAsia" w:ascii="宋体" w:hAnsi="宋体" w:eastAsia="宋体" w:cs="宋体"/>
                <w:color w:val="auto"/>
                <w:sz w:val="24"/>
                <w:szCs w:val="24"/>
                <w:highlight w:val="none"/>
              </w:rPr>
            </w:pPr>
            <w:r>
              <w:rPr>
                <w:rFonts w:hint="eastAsia" w:ascii="宋体" w:hAnsi="宋体" w:eastAsia="宋体" w:cs="宋体"/>
                <w:color w:val="auto"/>
                <w:spacing w:val="17"/>
                <w:sz w:val="24"/>
                <w:szCs w:val="24"/>
                <w:highlight w:val="none"/>
              </w:rPr>
              <w:t>Y&lt;100</w:t>
            </w:r>
          </w:p>
        </w:tc>
      </w:tr>
      <w:tr w14:paraId="4AA5AB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3" w:hRule="atLeast"/>
        </w:trPr>
        <w:tc>
          <w:tcPr>
            <w:tcW w:w="1989" w:type="dxa"/>
            <w:vAlign w:val="center"/>
          </w:tcPr>
          <w:p w14:paraId="43945B0E">
            <w:pPr>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其他未列明行业</w:t>
            </w:r>
          </w:p>
        </w:tc>
        <w:tc>
          <w:tcPr>
            <w:tcW w:w="1983" w:type="dxa"/>
            <w:vAlign w:val="top"/>
          </w:tcPr>
          <w:p w14:paraId="3B4C6A11">
            <w:pPr>
              <w:pStyle w:val="27"/>
              <w:spacing w:before="31" w:line="207" w:lineRule="auto"/>
              <w:ind w:left="112"/>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从业人员（X）</w:t>
            </w:r>
          </w:p>
        </w:tc>
        <w:tc>
          <w:tcPr>
            <w:tcW w:w="850" w:type="dxa"/>
            <w:vAlign w:val="top"/>
          </w:tcPr>
          <w:p w14:paraId="38BDE121">
            <w:pPr>
              <w:pStyle w:val="27"/>
              <w:spacing w:before="31" w:line="207" w:lineRule="auto"/>
              <w:ind w:left="11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人</w:t>
            </w:r>
          </w:p>
        </w:tc>
        <w:tc>
          <w:tcPr>
            <w:tcW w:w="1841" w:type="dxa"/>
            <w:vAlign w:val="top"/>
          </w:tcPr>
          <w:p w14:paraId="35B8A078">
            <w:pPr>
              <w:pStyle w:val="27"/>
              <w:spacing w:before="31" w:line="207" w:lineRule="auto"/>
              <w:ind w:left="125"/>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100&lt;X&lt;300</w:t>
            </w:r>
          </w:p>
        </w:tc>
        <w:tc>
          <w:tcPr>
            <w:tcW w:w="1700" w:type="dxa"/>
            <w:vAlign w:val="top"/>
          </w:tcPr>
          <w:p w14:paraId="237180DC">
            <w:pPr>
              <w:pStyle w:val="27"/>
              <w:spacing w:before="31" w:line="207" w:lineRule="auto"/>
              <w:ind w:left="127"/>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10&lt;X&lt;100</w:t>
            </w:r>
          </w:p>
        </w:tc>
        <w:tc>
          <w:tcPr>
            <w:tcW w:w="1138" w:type="dxa"/>
            <w:vAlign w:val="top"/>
          </w:tcPr>
          <w:p w14:paraId="63F785D1">
            <w:pPr>
              <w:pStyle w:val="27"/>
              <w:spacing w:before="31" w:line="207" w:lineRule="auto"/>
              <w:ind w:left="113"/>
              <w:rPr>
                <w:rFonts w:hint="eastAsia" w:ascii="宋体" w:hAnsi="宋体" w:eastAsia="宋体" w:cs="宋体"/>
                <w:color w:val="auto"/>
                <w:sz w:val="24"/>
                <w:szCs w:val="24"/>
                <w:highlight w:val="none"/>
              </w:rPr>
            </w:pPr>
            <w:r>
              <w:rPr>
                <w:rFonts w:hint="eastAsia" w:ascii="宋体" w:hAnsi="宋体" w:eastAsia="宋体" w:cs="宋体"/>
                <w:color w:val="auto"/>
                <w:spacing w:val="21"/>
                <w:sz w:val="24"/>
                <w:szCs w:val="24"/>
                <w:highlight w:val="none"/>
              </w:rPr>
              <w:t>X&lt;10</w:t>
            </w:r>
          </w:p>
        </w:tc>
      </w:tr>
    </w:tbl>
    <w:p w14:paraId="709FB851">
      <w:pPr>
        <w:spacing w:before="269" w:line="516" w:lineRule="auto"/>
        <w:ind w:right="194" w:firstLine="525"/>
        <w:rPr>
          <w:rFonts w:hint="eastAsia" w:ascii="宋体" w:hAnsi="宋体" w:eastAsia="宋体" w:cs="宋体"/>
          <w:color w:val="auto"/>
          <w:spacing w:val="4"/>
          <w:sz w:val="24"/>
          <w:szCs w:val="24"/>
          <w:highlight w:val="none"/>
        </w:rPr>
      </w:pPr>
      <w:r>
        <w:rPr>
          <w:rFonts w:hint="eastAsia" w:ascii="宋体" w:hAnsi="宋体" w:eastAsia="宋体" w:cs="宋体"/>
          <w:color w:val="auto"/>
          <w:spacing w:val="9"/>
          <w:sz w:val="24"/>
          <w:szCs w:val="24"/>
          <w:highlight w:val="none"/>
        </w:rPr>
        <w:t>说明：上述标准参照《关于印发中小企业划型标准规定的通知》（工信</w:t>
      </w:r>
      <w:r>
        <w:rPr>
          <w:rFonts w:hint="eastAsia" w:ascii="宋体" w:hAnsi="宋体" w:eastAsia="宋体" w:cs="宋体"/>
          <w:color w:val="auto"/>
          <w:spacing w:val="8"/>
          <w:sz w:val="24"/>
          <w:szCs w:val="24"/>
          <w:highlight w:val="none"/>
        </w:rPr>
        <w:t>部联企业[2011]300号</w:t>
      </w:r>
      <w:r>
        <w:rPr>
          <w:rFonts w:hint="eastAsia" w:ascii="宋体" w:hAnsi="宋体" w:eastAsia="宋体" w:cs="宋体"/>
          <w:color w:val="auto"/>
          <w:spacing w:val="10"/>
          <w:sz w:val="24"/>
          <w:szCs w:val="24"/>
          <w:highlight w:val="none"/>
        </w:rPr>
        <w:t>），大型、中型和小型企业须同时满足所列指标的下限，否则下划一档；微型</w:t>
      </w:r>
      <w:r>
        <w:rPr>
          <w:rFonts w:hint="eastAsia" w:ascii="宋体" w:hAnsi="宋体" w:eastAsia="宋体" w:cs="宋体"/>
          <w:color w:val="auto"/>
          <w:spacing w:val="9"/>
          <w:sz w:val="24"/>
          <w:szCs w:val="24"/>
          <w:highlight w:val="none"/>
        </w:rPr>
        <w:t>企业只须满足所列指标中的一</w:t>
      </w:r>
      <w:r>
        <w:rPr>
          <w:rFonts w:hint="eastAsia" w:ascii="宋体" w:hAnsi="宋体" w:eastAsia="宋体" w:cs="宋体"/>
          <w:color w:val="auto"/>
          <w:spacing w:val="4"/>
          <w:sz w:val="24"/>
          <w:szCs w:val="24"/>
          <w:highlight w:val="none"/>
        </w:rPr>
        <w:t>项即可。</w:t>
      </w:r>
    </w:p>
    <w:p w14:paraId="528871FF">
      <w:pPr>
        <w:pStyle w:val="25"/>
        <w:rPr>
          <w:rFonts w:hint="eastAsia" w:ascii="宋体" w:hAnsi="宋体" w:eastAsia="宋体" w:cs="宋体"/>
          <w:color w:val="auto"/>
          <w:spacing w:val="4"/>
          <w:sz w:val="24"/>
          <w:szCs w:val="24"/>
          <w:highlight w:val="none"/>
        </w:rPr>
      </w:pPr>
    </w:p>
    <w:p w14:paraId="39B5E3AC">
      <w:pPr>
        <w:pStyle w:val="25"/>
        <w:rPr>
          <w:rFonts w:hint="eastAsia" w:ascii="宋体" w:hAnsi="宋体" w:eastAsia="宋体" w:cs="宋体"/>
          <w:color w:val="auto"/>
          <w:spacing w:val="4"/>
          <w:sz w:val="24"/>
          <w:szCs w:val="24"/>
          <w:highlight w:val="none"/>
        </w:rPr>
      </w:pPr>
    </w:p>
    <w:p w14:paraId="7BE1800A">
      <w:pPr>
        <w:pStyle w:val="25"/>
        <w:rPr>
          <w:rFonts w:hint="eastAsia" w:ascii="宋体" w:hAnsi="宋体" w:eastAsia="宋体" w:cs="宋体"/>
          <w:color w:val="auto"/>
          <w:spacing w:val="4"/>
          <w:sz w:val="24"/>
          <w:szCs w:val="24"/>
          <w:highlight w:val="none"/>
        </w:rPr>
      </w:pPr>
    </w:p>
    <w:p w14:paraId="79705F46">
      <w:pPr>
        <w:spacing w:before="63" w:line="225" w:lineRule="auto"/>
        <w:ind w:left="4173"/>
        <w:rPr>
          <w:rFonts w:hint="eastAsia" w:ascii="宋体" w:hAnsi="宋体" w:eastAsia="宋体" w:cs="宋体"/>
          <w:color w:val="auto"/>
          <w:spacing w:val="2"/>
          <w:sz w:val="31"/>
          <w:szCs w:val="31"/>
          <w:highlight w:val="none"/>
          <w:lang w:val="en-US" w:eastAsia="zh-CN"/>
          <w14:textOutline w14:w="5793" w14:cap="sq" w14:cmpd="sng">
            <w14:solidFill>
              <w14:srgbClr w14:val="000000"/>
            </w14:solidFill>
            <w14:prstDash w14:val="solid"/>
            <w14:bevel/>
          </w14:textOutline>
        </w:rPr>
      </w:pPr>
      <w:r>
        <w:rPr>
          <w:rFonts w:hint="eastAsia" w:ascii="宋体" w:hAnsi="宋体" w:eastAsia="宋体" w:cs="宋体"/>
          <w:color w:val="auto"/>
          <w:spacing w:val="2"/>
          <w:sz w:val="31"/>
          <w:szCs w:val="31"/>
          <w:highlight w:val="none"/>
          <w:lang w:eastAsia="zh-CN"/>
          <w14:textOutline w14:w="5793" w14:cap="sq" w14:cmpd="sng">
            <w14:solidFill>
              <w14:srgbClr w14:val="000000"/>
            </w14:solidFill>
            <w14:prstDash w14:val="solid"/>
            <w14:bevel/>
          </w14:textOutline>
        </w:rPr>
        <w:t>附件</w:t>
      </w:r>
      <w:r>
        <w:rPr>
          <w:rFonts w:hint="eastAsia" w:ascii="宋体" w:hAnsi="宋体" w:eastAsia="宋体" w:cs="宋体"/>
          <w:color w:val="auto"/>
          <w:spacing w:val="2"/>
          <w:sz w:val="31"/>
          <w:szCs w:val="31"/>
          <w:highlight w:val="none"/>
          <w:lang w:val="en-US" w:eastAsia="zh-CN"/>
          <w14:textOutline w14:w="5793" w14:cap="sq" w14:cmpd="sng">
            <w14:solidFill>
              <w14:srgbClr w14:val="000000"/>
            </w14:solidFill>
            <w14:prstDash w14:val="solid"/>
            <w14:bevel/>
          </w14:textOutline>
        </w:rPr>
        <w:t>2</w:t>
      </w:r>
    </w:p>
    <w:p w14:paraId="0666B642">
      <w:pPr>
        <w:pStyle w:val="25"/>
        <w:jc w:val="center"/>
        <w:rPr>
          <w:rFonts w:hint="eastAsia" w:ascii="宋体" w:hAnsi="宋体" w:eastAsia="宋体" w:cs="宋体"/>
          <w:color w:val="auto"/>
          <w:sz w:val="40"/>
          <w:szCs w:val="40"/>
          <w:highlight w:val="none"/>
        </w:rPr>
      </w:pPr>
      <w:r>
        <w:rPr>
          <w:rFonts w:hint="eastAsia" w:ascii="宋体" w:hAnsi="宋体" w:eastAsia="宋体" w:cs="宋体"/>
          <w:color w:val="auto"/>
          <w:sz w:val="40"/>
          <w:szCs w:val="40"/>
          <w:highlight w:val="none"/>
        </w:rPr>
        <w:t>节能产品政府采购品目清单</w:t>
      </w:r>
    </w:p>
    <w:tbl>
      <w:tblPr>
        <w:tblStyle w:val="19"/>
        <w:tblW w:w="10184" w:type="dxa"/>
        <w:jc w:val="center"/>
        <w:tblLayout w:type="fixed"/>
        <w:tblCellMar>
          <w:top w:w="0" w:type="dxa"/>
          <w:left w:w="0" w:type="dxa"/>
          <w:bottom w:w="0" w:type="dxa"/>
          <w:right w:w="0" w:type="dxa"/>
        </w:tblCellMar>
      </w:tblPr>
      <w:tblGrid>
        <w:gridCol w:w="574"/>
        <w:gridCol w:w="1166"/>
        <w:gridCol w:w="1800"/>
        <w:gridCol w:w="1561"/>
        <w:gridCol w:w="5083"/>
      </w:tblGrid>
      <w:tr w14:paraId="07FE3A3A">
        <w:tblPrEx>
          <w:tblCellMar>
            <w:top w:w="0" w:type="dxa"/>
            <w:left w:w="0" w:type="dxa"/>
            <w:bottom w:w="0" w:type="dxa"/>
            <w:right w:w="0" w:type="dxa"/>
          </w:tblCellMar>
        </w:tblPrEx>
        <w:trPr>
          <w:trHeight w:val="782" w:hRule="exact"/>
          <w:jc w:val="center"/>
        </w:trPr>
        <w:tc>
          <w:tcPr>
            <w:tcW w:w="574" w:type="dxa"/>
            <w:tcBorders>
              <w:top w:val="single" w:color="000000" w:sz="4" w:space="0"/>
              <w:left w:val="single" w:color="000000" w:sz="4" w:space="0"/>
              <w:bottom w:val="single" w:color="000000" w:sz="4" w:space="0"/>
              <w:right w:val="single" w:color="000000" w:sz="4" w:space="0"/>
            </w:tcBorders>
            <w:noWrap w:val="0"/>
            <w:vAlign w:val="center"/>
          </w:tcPr>
          <w:p w14:paraId="4CF785D4">
            <w:pPr>
              <w:pStyle w:val="40"/>
              <w:spacing w:before="57" w:line="254" w:lineRule="auto"/>
              <w:ind w:left="59" w:right="60"/>
              <w:jc w:val="center"/>
              <w:rPr>
                <w:rFonts w:hint="eastAsia" w:ascii="宋体" w:hAnsi="宋体" w:eastAsia="宋体" w:cs="宋体"/>
                <w:color w:val="auto"/>
                <w:highlight w:val="none"/>
              </w:rPr>
            </w:pPr>
            <w:r>
              <w:rPr>
                <w:rFonts w:hint="eastAsia" w:ascii="宋体" w:hAnsi="宋体" w:eastAsia="宋体" w:cs="宋体"/>
                <w:b/>
                <w:bCs/>
                <w:color w:val="auto"/>
                <w:w w:val="99"/>
                <w:highlight w:val="none"/>
              </w:rPr>
              <w:t>品目序号</w:t>
            </w:r>
          </w:p>
        </w:tc>
        <w:tc>
          <w:tcPr>
            <w:tcW w:w="4527" w:type="dxa"/>
            <w:gridSpan w:val="3"/>
            <w:tcBorders>
              <w:top w:val="single" w:color="000000" w:sz="4" w:space="0"/>
              <w:left w:val="single" w:color="000000" w:sz="4" w:space="0"/>
              <w:bottom w:val="single" w:color="000000" w:sz="4" w:space="0"/>
              <w:right w:val="single" w:color="000000" w:sz="4" w:space="0"/>
            </w:tcBorders>
            <w:noWrap w:val="0"/>
            <w:vAlign w:val="center"/>
          </w:tcPr>
          <w:p w14:paraId="2002D96B">
            <w:pPr>
              <w:pStyle w:val="40"/>
              <w:spacing w:before="4"/>
              <w:jc w:val="center"/>
              <w:rPr>
                <w:rFonts w:hint="eastAsia" w:ascii="宋体" w:hAnsi="宋体" w:eastAsia="宋体" w:cs="宋体"/>
                <w:color w:val="auto"/>
                <w:sz w:val="16"/>
                <w:szCs w:val="16"/>
                <w:highlight w:val="none"/>
              </w:rPr>
            </w:pPr>
          </w:p>
          <w:p w14:paraId="645A25B4">
            <w:pPr>
              <w:pStyle w:val="40"/>
              <w:jc w:val="center"/>
              <w:rPr>
                <w:rFonts w:hint="eastAsia" w:ascii="宋体" w:hAnsi="宋体" w:eastAsia="宋体" w:cs="宋体"/>
                <w:color w:val="auto"/>
                <w:highlight w:val="none"/>
              </w:rPr>
            </w:pPr>
            <w:r>
              <w:rPr>
                <w:rFonts w:hint="eastAsia" w:ascii="宋体" w:hAnsi="宋体" w:eastAsia="宋体" w:cs="宋体"/>
                <w:b/>
                <w:bCs/>
                <w:color w:val="auto"/>
                <w:w w:val="99"/>
                <w:highlight w:val="none"/>
              </w:rPr>
              <w:t>名称</w:t>
            </w:r>
          </w:p>
        </w:tc>
        <w:tc>
          <w:tcPr>
            <w:tcW w:w="5083" w:type="dxa"/>
            <w:tcBorders>
              <w:top w:val="single" w:color="000000" w:sz="4" w:space="0"/>
              <w:left w:val="single" w:color="000000" w:sz="4" w:space="0"/>
              <w:bottom w:val="single" w:color="000000" w:sz="4" w:space="0"/>
              <w:right w:val="single" w:color="000000" w:sz="4" w:space="0"/>
            </w:tcBorders>
            <w:noWrap w:val="0"/>
            <w:vAlign w:val="center"/>
          </w:tcPr>
          <w:p w14:paraId="28A9D7F2">
            <w:pPr>
              <w:pStyle w:val="40"/>
              <w:spacing w:before="4"/>
              <w:jc w:val="center"/>
              <w:rPr>
                <w:rFonts w:hint="eastAsia" w:ascii="宋体" w:hAnsi="宋体" w:eastAsia="宋体" w:cs="宋体"/>
                <w:color w:val="auto"/>
                <w:sz w:val="16"/>
                <w:szCs w:val="16"/>
                <w:highlight w:val="none"/>
              </w:rPr>
            </w:pPr>
          </w:p>
          <w:p w14:paraId="6EC7F8EB">
            <w:pPr>
              <w:pStyle w:val="40"/>
              <w:ind w:left="926"/>
              <w:jc w:val="center"/>
              <w:rPr>
                <w:rFonts w:hint="eastAsia" w:ascii="宋体" w:hAnsi="宋体" w:eastAsia="宋体" w:cs="宋体"/>
                <w:color w:val="auto"/>
                <w:highlight w:val="none"/>
              </w:rPr>
            </w:pPr>
            <w:r>
              <w:rPr>
                <w:rFonts w:hint="eastAsia" w:ascii="宋体" w:hAnsi="宋体" w:eastAsia="宋体" w:cs="宋体"/>
                <w:b/>
                <w:bCs/>
                <w:color w:val="auto"/>
                <w:w w:val="99"/>
                <w:highlight w:val="none"/>
              </w:rPr>
              <w:t>依据的标准</w:t>
            </w:r>
          </w:p>
        </w:tc>
      </w:tr>
      <w:tr w14:paraId="40B39AB3">
        <w:tblPrEx>
          <w:tblCellMar>
            <w:top w:w="0" w:type="dxa"/>
            <w:left w:w="0" w:type="dxa"/>
            <w:bottom w:w="0" w:type="dxa"/>
            <w:right w:w="0" w:type="dxa"/>
          </w:tblCellMar>
        </w:tblPrEx>
        <w:trPr>
          <w:trHeight w:val="821" w:hRule="exact"/>
          <w:jc w:val="center"/>
        </w:trPr>
        <w:tc>
          <w:tcPr>
            <w:tcW w:w="574" w:type="dxa"/>
            <w:vMerge w:val="restart"/>
            <w:tcBorders>
              <w:top w:val="single" w:color="000000" w:sz="4" w:space="0"/>
              <w:left w:val="single" w:color="000000" w:sz="4" w:space="0"/>
              <w:bottom w:val="single" w:color="000000" w:sz="4" w:space="0"/>
              <w:right w:val="single" w:color="000000" w:sz="4" w:space="0"/>
            </w:tcBorders>
            <w:noWrap w:val="0"/>
            <w:vAlign w:val="center"/>
          </w:tcPr>
          <w:p w14:paraId="7920E16E">
            <w:pPr>
              <w:pStyle w:val="40"/>
              <w:ind w:right="1"/>
              <w:jc w:val="center"/>
              <w:rPr>
                <w:rFonts w:hint="eastAsia" w:ascii="宋体" w:hAnsi="宋体" w:eastAsia="宋体" w:cs="宋体"/>
                <w:color w:val="auto"/>
                <w:sz w:val="20"/>
                <w:szCs w:val="20"/>
                <w:highlight w:val="none"/>
              </w:rPr>
            </w:pPr>
            <w:r>
              <w:rPr>
                <w:rFonts w:hint="eastAsia" w:ascii="宋体" w:hAnsi="宋体" w:eastAsia="宋体" w:cs="宋体"/>
                <w:color w:val="auto"/>
                <w:w w:val="99"/>
                <w:sz w:val="20"/>
                <w:highlight w:val="none"/>
              </w:rPr>
              <w:t>1</w:t>
            </w:r>
          </w:p>
        </w:tc>
        <w:tc>
          <w:tcPr>
            <w:tcW w:w="1166" w:type="dxa"/>
            <w:vMerge w:val="restart"/>
            <w:tcBorders>
              <w:top w:val="single" w:color="000000" w:sz="4" w:space="0"/>
              <w:left w:val="single" w:color="000000" w:sz="4" w:space="0"/>
              <w:bottom w:val="single" w:color="000000" w:sz="4" w:space="0"/>
              <w:right w:val="single" w:color="000000" w:sz="4" w:space="0"/>
            </w:tcBorders>
            <w:noWrap w:val="0"/>
            <w:vAlign w:val="center"/>
          </w:tcPr>
          <w:p w14:paraId="4A4FA006">
            <w:pPr>
              <w:pStyle w:val="40"/>
              <w:jc w:val="center"/>
              <w:rPr>
                <w:rFonts w:hint="eastAsia" w:ascii="宋体" w:hAnsi="宋体" w:eastAsia="宋体" w:cs="宋体"/>
                <w:color w:val="auto"/>
                <w:sz w:val="20"/>
                <w:szCs w:val="20"/>
                <w:highlight w:val="none"/>
              </w:rPr>
            </w:pPr>
            <w:r>
              <w:rPr>
                <w:rFonts w:hint="eastAsia" w:ascii="宋体" w:hAnsi="宋体" w:eastAsia="宋体" w:cs="宋体"/>
                <w:color w:val="auto"/>
                <w:spacing w:val="1"/>
                <w:w w:val="99"/>
                <w:sz w:val="20"/>
                <w:szCs w:val="20"/>
                <w:highlight w:val="none"/>
              </w:rPr>
              <w:t>A02</w:t>
            </w:r>
            <w:r>
              <w:rPr>
                <w:rFonts w:hint="eastAsia" w:ascii="宋体" w:hAnsi="宋体" w:eastAsia="宋体" w:cs="宋体"/>
                <w:color w:val="auto"/>
                <w:w w:val="99"/>
                <w:sz w:val="20"/>
                <w:szCs w:val="20"/>
                <w:highlight w:val="none"/>
              </w:rPr>
              <w:t>01</w:t>
            </w:r>
            <w:r>
              <w:rPr>
                <w:rFonts w:hint="eastAsia" w:ascii="宋体" w:hAnsi="宋体" w:eastAsia="宋体" w:cs="宋体"/>
                <w:color w:val="auto"/>
                <w:spacing w:val="1"/>
                <w:w w:val="99"/>
                <w:sz w:val="20"/>
                <w:szCs w:val="20"/>
                <w:highlight w:val="none"/>
              </w:rPr>
              <w:t>0</w:t>
            </w:r>
            <w:r>
              <w:rPr>
                <w:rFonts w:hint="eastAsia" w:ascii="宋体" w:hAnsi="宋体" w:eastAsia="宋体" w:cs="宋体"/>
                <w:color w:val="auto"/>
                <w:w w:val="99"/>
                <w:sz w:val="20"/>
                <w:szCs w:val="20"/>
                <w:highlight w:val="none"/>
              </w:rPr>
              <w:t>1计算</w:t>
            </w:r>
          </w:p>
          <w:p w14:paraId="2C569B6B">
            <w:pPr>
              <w:pStyle w:val="40"/>
              <w:spacing w:before="50"/>
              <w:ind w:left="7"/>
              <w:jc w:val="center"/>
              <w:rPr>
                <w:rFonts w:hint="eastAsia" w:ascii="宋体" w:hAnsi="宋体" w:eastAsia="宋体" w:cs="宋体"/>
                <w:color w:val="auto"/>
                <w:sz w:val="20"/>
                <w:szCs w:val="20"/>
                <w:highlight w:val="none"/>
              </w:rPr>
            </w:pPr>
            <w:r>
              <w:rPr>
                <w:rFonts w:hint="eastAsia" w:ascii="宋体" w:hAnsi="宋体" w:eastAsia="宋体" w:cs="宋体"/>
                <w:color w:val="auto"/>
                <w:w w:val="99"/>
                <w:sz w:val="20"/>
                <w:szCs w:val="20"/>
                <w:highlight w:val="none"/>
              </w:rPr>
              <w:t>机设备</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14:paraId="3A5DD507">
            <w:pPr>
              <w:pStyle w:val="40"/>
              <w:spacing w:before="93" w:line="280" w:lineRule="auto"/>
              <w:ind w:left="7" w:right="5"/>
              <w:jc w:val="center"/>
              <w:rPr>
                <w:rFonts w:hint="eastAsia" w:ascii="宋体" w:hAnsi="宋体" w:eastAsia="宋体" w:cs="宋体"/>
                <w:color w:val="auto"/>
                <w:sz w:val="20"/>
                <w:szCs w:val="20"/>
                <w:highlight w:val="none"/>
              </w:rPr>
            </w:pPr>
            <w:r>
              <w:rPr>
                <w:rFonts w:hint="eastAsia" w:ascii="宋体" w:hAnsi="宋体" w:eastAsia="宋体" w:cs="宋体"/>
                <w:color w:val="auto"/>
                <w:w w:val="99"/>
                <w:sz w:val="20"/>
                <w:szCs w:val="20"/>
                <w:highlight w:val="none"/>
              </w:rPr>
              <w:t>★</w:t>
            </w:r>
            <w:r>
              <w:rPr>
                <w:rFonts w:hint="eastAsia" w:ascii="宋体" w:hAnsi="宋体" w:eastAsia="宋体" w:cs="宋体"/>
                <w:color w:val="auto"/>
                <w:spacing w:val="1"/>
                <w:w w:val="99"/>
                <w:sz w:val="20"/>
                <w:szCs w:val="20"/>
                <w:highlight w:val="none"/>
              </w:rPr>
              <w:t>A020</w:t>
            </w:r>
            <w:r>
              <w:rPr>
                <w:rFonts w:hint="eastAsia" w:ascii="宋体" w:hAnsi="宋体" w:eastAsia="宋体" w:cs="宋体"/>
                <w:color w:val="auto"/>
                <w:w w:val="99"/>
                <w:sz w:val="20"/>
                <w:szCs w:val="20"/>
                <w:highlight w:val="none"/>
              </w:rPr>
              <w:t>10</w:t>
            </w:r>
            <w:r>
              <w:rPr>
                <w:rFonts w:hint="eastAsia" w:ascii="宋体" w:hAnsi="宋体" w:eastAsia="宋体" w:cs="宋体"/>
                <w:color w:val="auto"/>
                <w:spacing w:val="1"/>
                <w:w w:val="99"/>
                <w:sz w:val="20"/>
                <w:szCs w:val="20"/>
                <w:highlight w:val="none"/>
              </w:rPr>
              <w:t>1</w:t>
            </w:r>
            <w:r>
              <w:rPr>
                <w:rFonts w:hint="eastAsia" w:ascii="宋体" w:hAnsi="宋体" w:eastAsia="宋体" w:cs="宋体"/>
                <w:color w:val="auto"/>
                <w:w w:val="99"/>
                <w:sz w:val="20"/>
                <w:szCs w:val="20"/>
                <w:highlight w:val="none"/>
              </w:rPr>
              <w:t>04台式计算机</w:t>
            </w:r>
          </w:p>
        </w:tc>
        <w:tc>
          <w:tcPr>
            <w:tcW w:w="1561" w:type="dxa"/>
            <w:tcBorders>
              <w:top w:val="single" w:color="000000" w:sz="4" w:space="0"/>
              <w:left w:val="single" w:color="000000" w:sz="4" w:space="0"/>
              <w:bottom w:val="single" w:color="000000" w:sz="4" w:space="0"/>
              <w:right w:val="single" w:color="000000" w:sz="4" w:space="0"/>
            </w:tcBorders>
            <w:noWrap w:val="0"/>
            <w:vAlign w:val="center"/>
          </w:tcPr>
          <w:p w14:paraId="0071B705">
            <w:pPr>
              <w:jc w:val="center"/>
              <w:rPr>
                <w:rFonts w:hint="eastAsia" w:ascii="宋体" w:hAnsi="宋体" w:eastAsia="宋体" w:cs="宋体"/>
                <w:color w:val="auto"/>
                <w:sz w:val="22"/>
                <w:szCs w:val="22"/>
                <w:highlight w:val="none"/>
              </w:rPr>
            </w:pPr>
          </w:p>
        </w:tc>
        <w:tc>
          <w:tcPr>
            <w:tcW w:w="5083" w:type="dxa"/>
            <w:tcBorders>
              <w:top w:val="single" w:color="000000" w:sz="4" w:space="0"/>
              <w:left w:val="single" w:color="000000" w:sz="4" w:space="0"/>
              <w:bottom w:val="single" w:color="000000" w:sz="4" w:space="0"/>
              <w:right w:val="single" w:color="000000" w:sz="4" w:space="0"/>
            </w:tcBorders>
            <w:noWrap w:val="0"/>
            <w:vAlign w:val="center"/>
          </w:tcPr>
          <w:p w14:paraId="552FED84">
            <w:pPr>
              <w:pStyle w:val="40"/>
              <w:spacing w:before="93" w:line="280" w:lineRule="auto"/>
              <w:ind w:left="7" w:right="4"/>
              <w:jc w:val="center"/>
              <w:rPr>
                <w:rFonts w:hint="eastAsia" w:ascii="宋体" w:hAnsi="宋体" w:eastAsia="宋体" w:cs="宋体"/>
                <w:color w:val="auto"/>
                <w:w w:val="99"/>
                <w:sz w:val="20"/>
                <w:szCs w:val="20"/>
                <w:highlight w:val="none"/>
                <w:lang w:eastAsia="zh-CN"/>
              </w:rPr>
            </w:pPr>
            <w:r>
              <w:rPr>
                <w:rFonts w:hint="eastAsia" w:ascii="宋体" w:hAnsi="宋体" w:eastAsia="宋体" w:cs="宋体"/>
                <w:color w:val="auto"/>
                <w:spacing w:val="12"/>
                <w:w w:val="99"/>
                <w:sz w:val="20"/>
                <w:szCs w:val="20"/>
                <w:highlight w:val="none"/>
                <w:lang w:eastAsia="zh-CN"/>
              </w:rPr>
              <w:t>《微型计算机能效限定</w:t>
            </w:r>
            <w:r>
              <w:rPr>
                <w:rFonts w:hint="eastAsia" w:ascii="宋体" w:hAnsi="宋体" w:eastAsia="宋体" w:cs="宋体"/>
                <w:color w:val="auto"/>
                <w:spacing w:val="9"/>
                <w:w w:val="99"/>
                <w:sz w:val="20"/>
                <w:szCs w:val="20"/>
                <w:highlight w:val="none"/>
                <w:lang w:eastAsia="zh-CN"/>
              </w:rPr>
              <w:t>值</w:t>
            </w:r>
            <w:r>
              <w:rPr>
                <w:rFonts w:hint="eastAsia" w:ascii="宋体" w:hAnsi="宋体" w:eastAsia="宋体" w:cs="宋体"/>
                <w:color w:val="auto"/>
                <w:spacing w:val="12"/>
                <w:w w:val="99"/>
                <w:sz w:val="20"/>
                <w:szCs w:val="20"/>
                <w:highlight w:val="none"/>
                <w:lang w:eastAsia="zh-CN"/>
              </w:rPr>
              <w:t>及能</w:t>
            </w:r>
            <w:r>
              <w:rPr>
                <w:rFonts w:hint="eastAsia" w:ascii="宋体" w:hAnsi="宋体" w:eastAsia="宋体" w:cs="宋体"/>
                <w:color w:val="auto"/>
                <w:w w:val="99"/>
                <w:sz w:val="20"/>
                <w:szCs w:val="20"/>
                <w:highlight w:val="none"/>
                <w:lang w:eastAsia="zh-CN"/>
              </w:rPr>
              <w:t>效等级》</w:t>
            </w:r>
          </w:p>
          <w:p w14:paraId="72F71900">
            <w:pPr>
              <w:pStyle w:val="40"/>
              <w:spacing w:before="93" w:line="280" w:lineRule="auto"/>
              <w:ind w:left="7" w:right="4"/>
              <w:jc w:val="center"/>
              <w:rPr>
                <w:rFonts w:hint="eastAsia" w:ascii="宋体" w:hAnsi="宋体" w:eastAsia="宋体" w:cs="宋体"/>
                <w:color w:val="auto"/>
                <w:sz w:val="20"/>
                <w:szCs w:val="20"/>
                <w:highlight w:val="none"/>
                <w:lang w:eastAsia="zh-CN"/>
              </w:rPr>
            </w:pPr>
            <w:r>
              <w:rPr>
                <w:rFonts w:hint="eastAsia" w:ascii="宋体" w:hAnsi="宋体" w:eastAsia="宋体" w:cs="宋体"/>
                <w:color w:val="auto"/>
                <w:w w:val="99"/>
                <w:sz w:val="20"/>
                <w:szCs w:val="20"/>
                <w:highlight w:val="none"/>
                <w:lang w:eastAsia="zh-CN"/>
              </w:rPr>
              <w:t>（</w:t>
            </w:r>
            <w:r>
              <w:rPr>
                <w:rFonts w:hint="eastAsia" w:ascii="宋体" w:hAnsi="宋体" w:eastAsia="宋体" w:cs="宋体"/>
                <w:color w:val="auto"/>
                <w:spacing w:val="1"/>
                <w:w w:val="99"/>
                <w:sz w:val="20"/>
                <w:szCs w:val="20"/>
                <w:highlight w:val="none"/>
                <w:lang w:eastAsia="zh-CN"/>
              </w:rPr>
              <w:t>G</w:t>
            </w:r>
            <w:r>
              <w:rPr>
                <w:rFonts w:hint="eastAsia" w:ascii="宋体" w:hAnsi="宋体" w:eastAsia="宋体" w:cs="宋体"/>
                <w:color w:val="auto"/>
                <w:w w:val="99"/>
                <w:sz w:val="20"/>
                <w:szCs w:val="20"/>
                <w:highlight w:val="none"/>
                <w:lang w:eastAsia="zh-CN"/>
              </w:rPr>
              <w:t>B</w:t>
            </w:r>
            <w:r>
              <w:rPr>
                <w:rFonts w:hint="eastAsia" w:ascii="宋体" w:hAnsi="宋体" w:eastAsia="宋体" w:cs="宋体"/>
                <w:color w:val="auto"/>
                <w:w w:val="99"/>
                <w:sz w:val="20"/>
                <w:szCs w:val="20"/>
                <w:highlight w:val="none"/>
                <w:lang w:val="en-US" w:eastAsia="zh-CN"/>
              </w:rPr>
              <w:t xml:space="preserve"> </w:t>
            </w:r>
            <w:r>
              <w:rPr>
                <w:rFonts w:hint="eastAsia" w:ascii="宋体" w:hAnsi="宋体" w:eastAsia="宋体" w:cs="宋体"/>
                <w:color w:val="auto"/>
                <w:spacing w:val="1"/>
                <w:w w:val="99"/>
                <w:sz w:val="20"/>
                <w:szCs w:val="20"/>
                <w:highlight w:val="none"/>
                <w:lang w:eastAsia="zh-CN"/>
              </w:rPr>
              <w:t>28380</w:t>
            </w:r>
            <w:r>
              <w:rPr>
                <w:rFonts w:hint="eastAsia" w:ascii="宋体" w:hAnsi="宋体" w:eastAsia="宋体" w:cs="宋体"/>
                <w:color w:val="auto"/>
                <w:w w:val="99"/>
                <w:sz w:val="20"/>
                <w:szCs w:val="20"/>
                <w:highlight w:val="none"/>
                <w:lang w:eastAsia="zh-CN"/>
              </w:rPr>
              <w:t>）</w:t>
            </w:r>
          </w:p>
        </w:tc>
      </w:tr>
      <w:tr w14:paraId="06A75ABC">
        <w:tblPrEx>
          <w:tblCellMar>
            <w:top w:w="0" w:type="dxa"/>
            <w:left w:w="0" w:type="dxa"/>
            <w:bottom w:w="0" w:type="dxa"/>
            <w:right w:w="0" w:type="dxa"/>
          </w:tblCellMar>
        </w:tblPrEx>
        <w:trPr>
          <w:trHeight w:val="727" w:hRule="exact"/>
          <w:jc w:val="center"/>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455123CA">
            <w:pPr>
              <w:widowControl/>
              <w:jc w:val="center"/>
              <w:rPr>
                <w:rFonts w:hint="eastAsia" w:ascii="宋体" w:hAnsi="宋体" w:eastAsia="宋体" w:cs="宋体"/>
                <w:color w:val="auto"/>
                <w:kern w:val="0"/>
                <w:sz w:val="20"/>
                <w:szCs w:val="20"/>
                <w:highlight w:val="none"/>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32E5E70F">
            <w:pPr>
              <w:widowControl/>
              <w:jc w:val="center"/>
              <w:rPr>
                <w:rFonts w:hint="eastAsia" w:ascii="宋体" w:hAnsi="宋体" w:eastAsia="宋体" w:cs="宋体"/>
                <w:color w:val="auto"/>
                <w:kern w:val="0"/>
                <w:sz w:val="20"/>
                <w:szCs w:val="20"/>
                <w:highlight w:val="none"/>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14:paraId="53C0419E">
            <w:pPr>
              <w:pStyle w:val="40"/>
              <w:spacing w:before="44" w:line="280" w:lineRule="auto"/>
              <w:ind w:left="7" w:right="5"/>
              <w:jc w:val="center"/>
              <w:rPr>
                <w:rFonts w:hint="eastAsia" w:ascii="宋体" w:hAnsi="宋体" w:eastAsia="宋体" w:cs="宋体"/>
                <w:color w:val="auto"/>
                <w:sz w:val="20"/>
                <w:szCs w:val="20"/>
                <w:highlight w:val="none"/>
              </w:rPr>
            </w:pPr>
            <w:r>
              <w:rPr>
                <w:rFonts w:hint="eastAsia" w:ascii="宋体" w:hAnsi="宋体" w:eastAsia="宋体" w:cs="宋体"/>
                <w:color w:val="auto"/>
                <w:w w:val="99"/>
                <w:sz w:val="20"/>
                <w:szCs w:val="20"/>
                <w:highlight w:val="none"/>
              </w:rPr>
              <w:t>★</w:t>
            </w:r>
            <w:r>
              <w:rPr>
                <w:rFonts w:hint="eastAsia" w:ascii="宋体" w:hAnsi="宋体" w:eastAsia="宋体" w:cs="宋体"/>
                <w:color w:val="auto"/>
                <w:spacing w:val="1"/>
                <w:w w:val="99"/>
                <w:sz w:val="20"/>
                <w:szCs w:val="20"/>
                <w:highlight w:val="none"/>
              </w:rPr>
              <w:t>A020</w:t>
            </w:r>
            <w:r>
              <w:rPr>
                <w:rFonts w:hint="eastAsia" w:ascii="宋体" w:hAnsi="宋体" w:eastAsia="宋体" w:cs="宋体"/>
                <w:color w:val="auto"/>
                <w:w w:val="99"/>
                <w:sz w:val="20"/>
                <w:szCs w:val="20"/>
                <w:highlight w:val="none"/>
              </w:rPr>
              <w:t>10</w:t>
            </w:r>
            <w:r>
              <w:rPr>
                <w:rFonts w:hint="eastAsia" w:ascii="宋体" w:hAnsi="宋体" w:eastAsia="宋体" w:cs="宋体"/>
                <w:color w:val="auto"/>
                <w:spacing w:val="1"/>
                <w:w w:val="99"/>
                <w:sz w:val="20"/>
                <w:szCs w:val="20"/>
                <w:highlight w:val="none"/>
              </w:rPr>
              <w:t>1</w:t>
            </w:r>
            <w:r>
              <w:rPr>
                <w:rFonts w:hint="eastAsia" w:ascii="宋体" w:hAnsi="宋体" w:eastAsia="宋体" w:cs="宋体"/>
                <w:color w:val="auto"/>
                <w:w w:val="99"/>
                <w:sz w:val="20"/>
                <w:szCs w:val="20"/>
                <w:highlight w:val="none"/>
              </w:rPr>
              <w:t>05便携式计算机</w:t>
            </w:r>
          </w:p>
        </w:tc>
        <w:tc>
          <w:tcPr>
            <w:tcW w:w="1561" w:type="dxa"/>
            <w:tcBorders>
              <w:top w:val="single" w:color="000000" w:sz="4" w:space="0"/>
              <w:left w:val="single" w:color="000000" w:sz="4" w:space="0"/>
              <w:bottom w:val="single" w:color="000000" w:sz="4" w:space="0"/>
              <w:right w:val="single" w:color="000000" w:sz="4" w:space="0"/>
            </w:tcBorders>
            <w:noWrap w:val="0"/>
            <w:vAlign w:val="center"/>
          </w:tcPr>
          <w:p w14:paraId="4B1D183A">
            <w:pPr>
              <w:jc w:val="center"/>
              <w:rPr>
                <w:rFonts w:hint="eastAsia" w:ascii="宋体" w:hAnsi="宋体" w:eastAsia="宋体" w:cs="宋体"/>
                <w:color w:val="auto"/>
                <w:sz w:val="22"/>
                <w:szCs w:val="22"/>
                <w:highlight w:val="none"/>
              </w:rPr>
            </w:pPr>
          </w:p>
        </w:tc>
        <w:tc>
          <w:tcPr>
            <w:tcW w:w="5083" w:type="dxa"/>
            <w:tcBorders>
              <w:top w:val="single" w:color="000000" w:sz="4" w:space="0"/>
              <w:left w:val="single" w:color="000000" w:sz="4" w:space="0"/>
              <w:bottom w:val="single" w:color="000000" w:sz="4" w:space="0"/>
              <w:right w:val="single" w:color="000000" w:sz="4" w:space="0"/>
            </w:tcBorders>
            <w:noWrap w:val="0"/>
            <w:vAlign w:val="center"/>
          </w:tcPr>
          <w:p w14:paraId="3E99F29A">
            <w:pPr>
              <w:pStyle w:val="40"/>
              <w:spacing w:before="44" w:line="280" w:lineRule="auto"/>
              <w:ind w:left="7" w:right="4"/>
              <w:jc w:val="center"/>
              <w:rPr>
                <w:rFonts w:hint="eastAsia" w:ascii="宋体" w:hAnsi="宋体" w:eastAsia="宋体" w:cs="宋体"/>
                <w:color w:val="auto"/>
                <w:w w:val="99"/>
                <w:sz w:val="20"/>
                <w:szCs w:val="20"/>
                <w:highlight w:val="none"/>
                <w:lang w:eastAsia="zh-CN"/>
              </w:rPr>
            </w:pPr>
            <w:r>
              <w:rPr>
                <w:rFonts w:hint="eastAsia" w:ascii="宋体" w:hAnsi="宋体" w:eastAsia="宋体" w:cs="宋体"/>
                <w:color w:val="auto"/>
                <w:spacing w:val="12"/>
                <w:w w:val="99"/>
                <w:sz w:val="20"/>
                <w:szCs w:val="20"/>
                <w:highlight w:val="none"/>
                <w:lang w:eastAsia="zh-CN"/>
              </w:rPr>
              <w:t>《微型计算机能效限定</w:t>
            </w:r>
            <w:r>
              <w:rPr>
                <w:rFonts w:hint="eastAsia" w:ascii="宋体" w:hAnsi="宋体" w:eastAsia="宋体" w:cs="宋体"/>
                <w:color w:val="auto"/>
                <w:spacing w:val="9"/>
                <w:w w:val="99"/>
                <w:sz w:val="20"/>
                <w:szCs w:val="20"/>
                <w:highlight w:val="none"/>
                <w:lang w:eastAsia="zh-CN"/>
              </w:rPr>
              <w:t>值</w:t>
            </w:r>
            <w:r>
              <w:rPr>
                <w:rFonts w:hint="eastAsia" w:ascii="宋体" w:hAnsi="宋体" w:eastAsia="宋体" w:cs="宋体"/>
                <w:color w:val="auto"/>
                <w:spacing w:val="12"/>
                <w:w w:val="99"/>
                <w:sz w:val="20"/>
                <w:szCs w:val="20"/>
                <w:highlight w:val="none"/>
                <w:lang w:eastAsia="zh-CN"/>
              </w:rPr>
              <w:t>及能</w:t>
            </w:r>
            <w:r>
              <w:rPr>
                <w:rFonts w:hint="eastAsia" w:ascii="宋体" w:hAnsi="宋体" w:eastAsia="宋体" w:cs="宋体"/>
                <w:color w:val="auto"/>
                <w:w w:val="99"/>
                <w:sz w:val="20"/>
                <w:szCs w:val="20"/>
                <w:highlight w:val="none"/>
                <w:lang w:eastAsia="zh-CN"/>
              </w:rPr>
              <w:t>效等级》</w:t>
            </w:r>
          </w:p>
          <w:p w14:paraId="26DA2DB6">
            <w:pPr>
              <w:pStyle w:val="40"/>
              <w:spacing w:before="44" w:line="280" w:lineRule="auto"/>
              <w:ind w:left="7" w:right="4"/>
              <w:jc w:val="center"/>
              <w:rPr>
                <w:rFonts w:hint="eastAsia" w:ascii="宋体" w:hAnsi="宋体" w:eastAsia="宋体" w:cs="宋体"/>
                <w:color w:val="auto"/>
                <w:sz w:val="20"/>
                <w:szCs w:val="20"/>
                <w:highlight w:val="none"/>
                <w:lang w:eastAsia="zh-CN"/>
              </w:rPr>
            </w:pPr>
            <w:r>
              <w:rPr>
                <w:rFonts w:hint="eastAsia" w:ascii="宋体" w:hAnsi="宋体" w:eastAsia="宋体" w:cs="宋体"/>
                <w:color w:val="auto"/>
                <w:w w:val="99"/>
                <w:sz w:val="20"/>
                <w:szCs w:val="20"/>
                <w:highlight w:val="none"/>
                <w:lang w:eastAsia="zh-CN"/>
              </w:rPr>
              <w:t>（</w:t>
            </w:r>
            <w:r>
              <w:rPr>
                <w:rFonts w:hint="eastAsia" w:ascii="宋体" w:hAnsi="宋体" w:eastAsia="宋体" w:cs="宋体"/>
                <w:color w:val="auto"/>
                <w:spacing w:val="1"/>
                <w:w w:val="99"/>
                <w:sz w:val="20"/>
                <w:szCs w:val="20"/>
                <w:highlight w:val="none"/>
                <w:lang w:eastAsia="zh-CN"/>
              </w:rPr>
              <w:t>G</w:t>
            </w:r>
            <w:r>
              <w:rPr>
                <w:rFonts w:hint="eastAsia" w:ascii="宋体" w:hAnsi="宋体" w:eastAsia="宋体" w:cs="宋体"/>
                <w:color w:val="auto"/>
                <w:w w:val="99"/>
                <w:sz w:val="20"/>
                <w:szCs w:val="20"/>
                <w:highlight w:val="none"/>
                <w:lang w:eastAsia="zh-CN"/>
              </w:rPr>
              <w:t>B</w:t>
            </w:r>
            <w:r>
              <w:rPr>
                <w:rFonts w:hint="eastAsia" w:ascii="宋体" w:hAnsi="宋体" w:eastAsia="宋体" w:cs="宋体"/>
                <w:color w:val="auto"/>
                <w:w w:val="99"/>
                <w:sz w:val="20"/>
                <w:szCs w:val="20"/>
                <w:highlight w:val="none"/>
                <w:lang w:val="en-US" w:eastAsia="zh-CN"/>
              </w:rPr>
              <w:t xml:space="preserve"> </w:t>
            </w:r>
            <w:r>
              <w:rPr>
                <w:rFonts w:hint="eastAsia" w:ascii="宋体" w:hAnsi="宋体" w:eastAsia="宋体" w:cs="宋体"/>
                <w:color w:val="auto"/>
                <w:spacing w:val="1"/>
                <w:w w:val="99"/>
                <w:sz w:val="20"/>
                <w:szCs w:val="20"/>
                <w:highlight w:val="none"/>
                <w:lang w:eastAsia="zh-CN"/>
              </w:rPr>
              <w:t>28380</w:t>
            </w:r>
            <w:r>
              <w:rPr>
                <w:rFonts w:hint="eastAsia" w:ascii="宋体" w:hAnsi="宋体" w:eastAsia="宋体" w:cs="宋体"/>
                <w:color w:val="auto"/>
                <w:w w:val="99"/>
                <w:sz w:val="20"/>
                <w:szCs w:val="20"/>
                <w:highlight w:val="none"/>
                <w:lang w:eastAsia="zh-CN"/>
              </w:rPr>
              <w:t>）</w:t>
            </w:r>
          </w:p>
        </w:tc>
      </w:tr>
      <w:tr w14:paraId="2B4DD06C">
        <w:tblPrEx>
          <w:tblCellMar>
            <w:top w:w="0" w:type="dxa"/>
            <w:left w:w="0" w:type="dxa"/>
            <w:bottom w:w="0" w:type="dxa"/>
            <w:right w:w="0" w:type="dxa"/>
          </w:tblCellMar>
        </w:tblPrEx>
        <w:trPr>
          <w:trHeight w:val="763" w:hRule="exact"/>
          <w:jc w:val="center"/>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27EECE0C">
            <w:pPr>
              <w:widowControl/>
              <w:jc w:val="center"/>
              <w:rPr>
                <w:rFonts w:hint="eastAsia" w:ascii="宋体" w:hAnsi="宋体" w:eastAsia="宋体" w:cs="宋体"/>
                <w:color w:val="auto"/>
                <w:kern w:val="0"/>
                <w:sz w:val="20"/>
                <w:szCs w:val="20"/>
                <w:highlight w:val="none"/>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2EE8D941">
            <w:pPr>
              <w:widowControl/>
              <w:jc w:val="center"/>
              <w:rPr>
                <w:rFonts w:hint="eastAsia" w:ascii="宋体" w:hAnsi="宋体" w:eastAsia="宋体" w:cs="宋体"/>
                <w:color w:val="auto"/>
                <w:kern w:val="0"/>
                <w:sz w:val="20"/>
                <w:szCs w:val="20"/>
                <w:highlight w:val="none"/>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14:paraId="1019013F">
            <w:pPr>
              <w:pStyle w:val="40"/>
              <w:spacing w:before="64" w:line="280" w:lineRule="auto"/>
              <w:ind w:left="7" w:right="5"/>
              <w:jc w:val="center"/>
              <w:rPr>
                <w:rFonts w:hint="eastAsia" w:ascii="宋体" w:hAnsi="宋体" w:eastAsia="宋体" w:cs="宋体"/>
                <w:color w:val="auto"/>
                <w:sz w:val="20"/>
                <w:szCs w:val="20"/>
                <w:highlight w:val="none"/>
                <w:lang w:eastAsia="zh-CN"/>
              </w:rPr>
            </w:pPr>
            <w:r>
              <w:rPr>
                <w:rFonts w:hint="eastAsia" w:ascii="宋体" w:hAnsi="宋体" w:eastAsia="宋体" w:cs="宋体"/>
                <w:color w:val="auto"/>
                <w:w w:val="99"/>
                <w:sz w:val="20"/>
                <w:szCs w:val="20"/>
                <w:highlight w:val="none"/>
                <w:lang w:eastAsia="zh-CN"/>
              </w:rPr>
              <w:t>★</w:t>
            </w:r>
            <w:r>
              <w:rPr>
                <w:rFonts w:hint="eastAsia" w:ascii="宋体" w:hAnsi="宋体" w:eastAsia="宋体" w:cs="宋体"/>
                <w:color w:val="auto"/>
                <w:spacing w:val="1"/>
                <w:w w:val="99"/>
                <w:sz w:val="20"/>
                <w:szCs w:val="20"/>
                <w:highlight w:val="none"/>
                <w:lang w:eastAsia="zh-CN"/>
              </w:rPr>
              <w:t>A020</w:t>
            </w:r>
            <w:r>
              <w:rPr>
                <w:rFonts w:hint="eastAsia" w:ascii="宋体" w:hAnsi="宋体" w:eastAsia="宋体" w:cs="宋体"/>
                <w:color w:val="auto"/>
                <w:w w:val="99"/>
                <w:sz w:val="20"/>
                <w:szCs w:val="20"/>
                <w:highlight w:val="none"/>
                <w:lang w:eastAsia="zh-CN"/>
              </w:rPr>
              <w:t>10</w:t>
            </w:r>
            <w:r>
              <w:rPr>
                <w:rFonts w:hint="eastAsia" w:ascii="宋体" w:hAnsi="宋体" w:eastAsia="宋体" w:cs="宋体"/>
                <w:color w:val="auto"/>
                <w:spacing w:val="1"/>
                <w:w w:val="99"/>
                <w:sz w:val="20"/>
                <w:szCs w:val="20"/>
                <w:highlight w:val="none"/>
                <w:lang w:eastAsia="zh-CN"/>
              </w:rPr>
              <w:t>1</w:t>
            </w:r>
            <w:r>
              <w:rPr>
                <w:rFonts w:hint="eastAsia" w:ascii="宋体" w:hAnsi="宋体" w:eastAsia="宋体" w:cs="宋体"/>
                <w:color w:val="auto"/>
                <w:w w:val="99"/>
                <w:sz w:val="20"/>
                <w:szCs w:val="20"/>
                <w:highlight w:val="none"/>
                <w:lang w:eastAsia="zh-CN"/>
              </w:rPr>
              <w:t>07平板式微型计</w:t>
            </w:r>
            <w:r>
              <w:rPr>
                <w:rFonts w:hint="eastAsia" w:ascii="宋体" w:hAnsi="宋体" w:eastAsia="宋体" w:cs="宋体"/>
                <w:color w:val="auto"/>
                <w:spacing w:val="2"/>
                <w:w w:val="99"/>
                <w:sz w:val="20"/>
                <w:szCs w:val="20"/>
                <w:highlight w:val="none"/>
                <w:lang w:eastAsia="zh-CN"/>
              </w:rPr>
              <w:t>算</w:t>
            </w:r>
            <w:r>
              <w:rPr>
                <w:rFonts w:hint="eastAsia" w:ascii="宋体" w:hAnsi="宋体" w:eastAsia="宋体" w:cs="宋体"/>
                <w:color w:val="auto"/>
                <w:w w:val="99"/>
                <w:sz w:val="20"/>
                <w:szCs w:val="20"/>
                <w:highlight w:val="none"/>
                <w:lang w:eastAsia="zh-CN"/>
              </w:rPr>
              <w:t>机</w:t>
            </w:r>
          </w:p>
        </w:tc>
        <w:tc>
          <w:tcPr>
            <w:tcW w:w="1561" w:type="dxa"/>
            <w:tcBorders>
              <w:top w:val="single" w:color="000000" w:sz="4" w:space="0"/>
              <w:left w:val="single" w:color="000000" w:sz="4" w:space="0"/>
              <w:bottom w:val="single" w:color="000000" w:sz="4" w:space="0"/>
              <w:right w:val="single" w:color="000000" w:sz="4" w:space="0"/>
            </w:tcBorders>
            <w:noWrap w:val="0"/>
            <w:vAlign w:val="center"/>
          </w:tcPr>
          <w:p w14:paraId="389A9FDE">
            <w:pPr>
              <w:jc w:val="center"/>
              <w:rPr>
                <w:rFonts w:hint="eastAsia" w:ascii="宋体" w:hAnsi="宋体" w:eastAsia="宋体" w:cs="宋体"/>
                <w:color w:val="auto"/>
                <w:sz w:val="22"/>
                <w:szCs w:val="22"/>
                <w:highlight w:val="none"/>
              </w:rPr>
            </w:pPr>
          </w:p>
        </w:tc>
        <w:tc>
          <w:tcPr>
            <w:tcW w:w="5083" w:type="dxa"/>
            <w:tcBorders>
              <w:top w:val="single" w:color="000000" w:sz="4" w:space="0"/>
              <w:left w:val="single" w:color="000000" w:sz="4" w:space="0"/>
              <w:bottom w:val="single" w:color="000000" w:sz="4" w:space="0"/>
              <w:right w:val="single" w:color="000000" w:sz="4" w:space="0"/>
            </w:tcBorders>
            <w:noWrap w:val="0"/>
            <w:vAlign w:val="center"/>
          </w:tcPr>
          <w:p w14:paraId="00F8F281">
            <w:pPr>
              <w:pStyle w:val="40"/>
              <w:spacing w:before="64" w:line="280" w:lineRule="auto"/>
              <w:ind w:left="7" w:right="4"/>
              <w:jc w:val="center"/>
              <w:rPr>
                <w:rFonts w:hint="eastAsia" w:ascii="宋体" w:hAnsi="宋体" w:eastAsia="宋体" w:cs="宋体"/>
                <w:color w:val="auto"/>
                <w:w w:val="99"/>
                <w:sz w:val="20"/>
                <w:szCs w:val="20"/>
                <w:highlight w:val="none"/>
                <w:lang w:eastAsia="zh-CN"/>
              </w:rPr>
            </w:pPr>
            <w:r>
              <w:rPr>
                <w:rFonts w:hint="eastAsia" w:ascii="宋体" w:hAnsi="宋体" w:eastAsia="宋体" w:cs="宋体"/>
                <w:color w:val="auto"/>
                <w:spacing w:val="12"/>
                <w:w w:val="99"/>
                <w:sz w:val="20"/>
                <w:szCs w:val="20"/>
                <w:highlight w:val="none"/>
                <w:lang w:eastAsia="zh-CN"/>
              </w:rPr>
              <w:t>《微型计算机能效限定</w:t>
            </w:r>
            <w:r>
              <w:rPr>
                <w:rFonts w:hint="eastAsia" w:ascii="宋体" w:hAnsi="宋体" w:eastAsia="宋体" w:cs="宋体"/>
                <w:color w:val="auto"/>
                <w:spacing w:val="9"/>
                <w:w w:val="99"/>
                <w:sz w:val="20"/>
                <w:szCs w:val="20"/>
                <w:highlight w:val="none"/>
                <w:lang w:eastAsia="zh-CN"/>
              </w:rPr>
              <w:t>值</w:t>
            </w:r>
            <w:r>
              <w:rPr>
                <w:rFonts w:hint="eastAsia" w:ascii="宋体" w:hAnsi="宋体" w:eastAsia="宋体" w:cs="宋体"/>
                <w:color w:val="auto"/>
                <w:spacing w:val="12"/>
                <w:w w:val="99"/>
                <w:sz w:val="20"/>
                <w:szCs w:val="20"/>
                <w:highlight w:val="none"/>
                <w:lang w:eastAsia="zh-CN"/>
              </w:rPr>
              <w:t>及能</w:t>
            </w:r>
            <w:r>
              <w:rPr>
                <w:rFonts w:hint="eastAsia" w:ascii="宋体" w:hAnsi="宋体" w:eastAsia="宋体" w:cs="宋体"/>
                <w:color w:val="auto"/>
                <w:w w:val="99"/>
                <w:sz w:val="20"/>
                <w:szCs w:val="20"/>
                <w:highlight w:val="none"/>
                <w:lang w:eastAsia="zh-CN"/>
              </w:rPr>
              <w:t>效等级》</w:t>
            </w:r>
          </w:p>
          <w:p w14:paraId="2AD2A1AA">
            <w:pPr>
              <w:pStyle w:val="40"/>
              <w:spacing w:before="64" w:line="280" w:lineRule="auto"/>
              <w:ind w:left="7" w:right="4"/>
              <w:jc w:val="center"/>
              <w:rPr>
                <w:rFonts w:hint="eastAsia" w:ascii="宋体" w:hAnsi="宋体" w:eastAsia="宋体" w:cs="宋体"/>
                <w:color w:val="auto"/>
                <w:sz w:val="20"/>
                <w:szCs w:val="20"/>
                <w:highlight w:val="none"/>
                <w:lang w:eastAsia="zh-CN"/>
              </w:rPr>
            </w:pPr>
            <w:r>
              <w:rPr>
                <w:rFonts w:hint="eastAsia" w:ascii="宋体" w:hAnsi="宋体" w:eastAsia="宋体" w:cs="宋体"/>
                <w:color w:val="auto"/>
                <w:w w:val="99"/>
                <w:sz w:val="20"/>
                <w:szCs w:val="20"/>
                <w:highlight w:val="none"/>
                <w:lang w:eastAsia="zh-CN"/>
              </w:rPr>
              <w:t>（</w:t>
            </w:r>
            <w:r>
              <w:rPr>
                <w:rFonts w:hint="eastAsia" w:ascii="宋体" w:hAnsi="宋体" w:eastAsia="宋体" w:cs="宋体"/>
                <w:color w:val="auto"/>
                <w:spacing w:val="1"/>
                <w:w w:val="99"/>
                <w:sz w:val="20"/>
                <w:szCs w:val="20"/>
                <w:highlight w:val="none"/>
                <w:lang w:eastAsia="zh-CN"/>
              </w:rPr>
              <w:t>G</w:t>
            </w:r>
            <w:r>
              <w:rPr>
                <w:rFonts w:hint="eastAsia" w:ascii="宋体" w:hAnsi="宋体" w:eastAsia="宋体" w:cs="宋体"/>
                <w:color w:val="auto"/>
                <w:w w:val="99"/>
                <w:sz w:val="20"/>
                <w:szCs w:val="20"/>
                <w:highlight w:val="none"/>
                <w:lang w:eastAsia="zh-CN"/>
              </w:rPr>
              <w:t>B</w:t>
            </w:r>
            <w:r>
              <w:rPr>
                <w:rFonts w:hint="eastAsia" w:ascii="宋体" w:hAnsi="宋体" w:eastAsia="宋体" w:cs="宋体"/>
                <w:color w:val="auto"/>
                <w:w w:val="99"/>
                <w:sz w:val="20"/>
                <w:szCs w:val="20"/>
                <w:highlight w:val="none"/>
                <w:lang w:val="en-US" w:eastAsia="zh-CN"/>
              </w:rPr>
              <w:t xml:space="preserve"> </w:t>
            </w:r>
            <w:r>
              <w:rPr>
                <w:rFonts w:hint="eastAsia" w:ascii="宋体" w:hAnsi="宋体" w:eastAsia="宋体" w:cs="宋体"/>
                <w:color w:val="auto"/>
                <w:spacing w:val="1"/>
                <w:w w:val="99"/>
                <w:sz w:val="20"/>
                <w:szCs w:val="20"/>
                <w:highlight w:val="none"/>
                <w:lang w:eastAsia="zh-CN"/>
              </w:rPr>
              <w:t>28380</w:t>
            </w:r>
            <w:r>
              <w:rPr>
                <w:rFonts w:hint="eastAsia" w:ascii="宋体" w:hAnsi="宋体" w:eastAsia="宋体" w:cs="宋体"/>
                <w:color w:val="auto"/>
                <w:w w:val="99"/>
                <w:sz w:val="20"/>
                <w:szCs w:val="20"/>
                <w:highlight w:val="none"/>
                <w:lang w:eastAsia="zh-CN"/>
              </w:rPr>
              <w:t>）</w:t>
            </w:r>
          </w:p>
        </w:tc>
      </w:tr>
      <w:tr w14:paraId="3342D6B4">
        <w:tblPrEx>
          <w:tblCellMar>
            <w:top w:w="0" w:type="dxa"/>
            <w:left w:w="0" w:type="dxa"/>
            <w:bottom w:w="0" w:type="dxa"/>
            <w:right w:w="0" w:type="dxa"/>
          </w:tblCellMar>
        </w:tblPrEx>
        <w:trPr>
          <w:trHeight w:val="742" w:hRule="exact"/>
          <w:jc w:val="center"/>
        </w:trPr>
        <w:tc>
          <w:tcPr>
            <w:tcW w:w="574" w:type="dxa"/>
            <w:vMerge w:val="restart"/>
            <w:tcBorders>
              <w:top w:val="single" w:color="000000" w:sz="4" w:space="0"/>
              <w:left w:val="single" w:color="000000" w:sz="4" w:space="0"/>
              <w:bottom w:val="single" w:color="000000" w:sz="4" w:space="0"/>
              <w:right w:val="single" w:color="000000" w:sz="4" w:space="0"/>
            </w:tcBorders>
            <w:noWrap w:val="0"/>
            <w:vAlign w:val="center"/>
          </w:tcPr>
          <w:p w14:paraId="2D690470">
            <w:pPr>
              <w:pStyle w:val="40"/>
              <w:ind w:right="1"/>
              <w:jc w:val="center"/>
              <w:rPr>
                <w:rFonts w:hint="eastAsia" w:ascii="宋体" w:hAnsi="宋体" w:eastAsia="宋体" w:cs="宋体"/>
                <w:color w:val="auto"/>
                <w:sz w:val="20"/>
                <w:szCs w:val="20"/>
                <w:highlight w:val="none"/>
              </w:rPr>
            </w:pPr>
            <w:r>
              <w:rPr>
                <w:rFonts w:hint="eastAsia" w:ascii="宋体" w:hAnsi="宋体" w:eastAsia="宋体" w:cs="宋体"/>
                <w:color w:val="auto"/>
                <w:w w:val="99"/>
                <w:sz w:val="20"/>
                <w:highlight w:val="none"/>
              </w:rPr>
              <w:t>2</w:t>
            </w:r>
          </w:p>
        </w:tc>
        <w:tc>
          <w:tcPr>
            <w:tcW w:w="1166" w:type="dxa"/>
            <w:vMerge w:val="restart"/>
            <w:tcBorders>
              <w:top w:val="single" w:color="000000" w:sz="4" w:space="0"/>
              <w:left w:val="single" w:color="000000" w:sz="4" w:space="0"/>
              <w:bottom w:val="single" w:color="000000" w:sz="4" w:space="0"/>
              <w:right w:val="single" w:color="000000" w:sz="4" w:space="0"/>
            </w:tcBorders>
            <w:noWrap w:val="0"/>
            <w:vAlign w:val="center"/>
          </w:tcPr>
          <w:p w14:paraId="4D196FC8">
            <w:pPr>
              <w:pStyle w:val="40"/>
              <w:jc w:val="center"/>
              <w:rPr>
                <w:rFonts w:hint="eastAsia" w:ascii="宋体" w:hAnsi="宋体" w:eastAsia="宋体" w:cs="宋体"/>
                <w:color w:val="auto"/>
                <w:sz w:val="20"/>
                <w:szCs w:val="20"/>
                <w:highlight w:val="none"/>
              </w:rPr>
            </w:pPr>
            <w:r>
              <w:rPr>
                <w:rFonts w:hint="eastAsia" w:ascii="宋体" w:hAnsi="宋体" w:eastAsia="宋体" w:cs="宋体"/>
                <w:color w:val="auto"/>
                <w:spacing w:val="1"/>
                <w:w w:val="99"/>
                <w:sz w:val="20"/>
                <w:szCs w:val="20"/>
                <w:highlight w:val="none"/>
              </w:rPr>
              <w:t>A02</w:t>
            </w:r>
            <w:r>
              <w:rPr>
                <w:rFonts w:hint="eastAsia" w:ascii="宋体" w:hAnsi="宋体" w:eastAsia="宋体" w:cs="宋体"/>
                <w:color w:val="auto"/>
                <w:w w:val="99"/>
                <w:sz w:val="20"/>
                <w:szCs w:val="20"/>
                <w:highlight w:val="none"/>
              </w:rPr>
              <w:t>01</w:t>
            </w:r>
            <w:r>
              <w:rPr>
                <w:rFonts w:hint="eastAsia" w:ascii="宋体" w:hAnsi="宋体" w:eastAsia="宋体" w:cs="宋体"/>
                <w:color w:val="auto"/>
                <w:spacing w:val="1"/>
                <w:w w:val="99"/>
                <w:sz w:val="20"/>
                <w:szCs w:val="20"/>
                <w:highlight w:val="none"/>
              </w:rPr>
              <w:t>0</w:t>
            </w:r>
            <w:r>
              <w:rPr>
                <w:rFonts w:hint="eastAsia" w:ascii="宋体" w:hAnsi="宋体" w:eastAsia="宋体" w:cs="宋体"/>
                <w:color w:val="auto"/>
                <w:w w:val="99"/>
                <w:sz w:val="20"/>
                <w:szCs w:val="20"/>
                <w:highlight w:val="none"/>
              </w:rPr>
              <w:t>6输入输出设备</w:t>
            </w:r>
          </w:p>
        </w:tc>
        <w:tc>
          <w:tcPr>
            <w:tcW w:w="1800" w:type="dxa"/>
            <w:vMerge w:val="restart"/>
            <w:tcBorders>
              <w:top w:val="single" w:color="000000" w:sz="4" w:space="0"/>
              <w:left w:val="single" w:color="000000" w:sz="4" w:space="0"/>
              <w:bottom w:val="single" w:color="000000" w:sz="4" w:space="0"/>
              <w:right w:val="single" w:color="000000" w:sz="4" w:space="0"/>
            </w:tcBorders>
            <w:noWrap w:val="0"/>
            <w:vAlign w:val="center"/>
          </w:tcPr>
          <w:p w14:paraId="626C6C0B">
            <w:pPr>
              <w:pStyle w:val="40"/>
              <w:spacing w:before="164"/>
              <w:jc w:val="center"/>
              <w:rPr>
                <w:rFonts w:hint="eastAsia" w:ascii="宋体" w:hAnsi="宋体" w:eastAsia="宋体" w:cs="宋体"/>
                <w:color w:val="auto"/>
                <w:sz w:val="20"/>
                <w:szCs w:val="20"/>
                <w:highlight w:val="none"/>
              </w:rPr>
            </w:pPr>
            <w:r>
              <w:rPr>
                <w:rFonts w:hint="eastAsia" w:ascii="宋体" w:hAnsi="宋体" w:eastAsia="宋体" w:cs="宋体"/>
                <w:color w:val="auto"/>
                <w:spacing w:val="1"/>
                <w:w w:val="99"/>
                <w:sz w:val="20"/>
                <w:szCs w:val="20"/>
                <w:highlight w:val="none"/>
              </w:rPr>
              <w:t>A02</w:t>
            </w:r>
            <w:r>
              <w:rPr>
                <w:rFonts w:hint="eastAsia" w:ascii="宋体" w:hAnsi="宋体" w:eastAsia="宋体" w:cs="宋体"/>
                <w:color w:val="auto"/>
                <w:w w:val="99"/>
                <w:sz w:val="20"/>
                <w:szCs w:val="20"/>
                <w:highlight w:val="none"/>
              </w:rPr>
              <w:t>01</w:t>
            </w:r>
            <w:r>
              <w:rPr>
                <w:rFonts w:hint="eastAsia" w:ascii="宋体" w:hAnsi="宋体" w:eastAsia="宋体" w:cs="宋体"/>
                <w:color w:val="auto"/>
                <w:spacing w:val="1"/>
                <w:w w:val="99"/>
                <w:sz w:val="20"/>
                <w:szCs w:val="20"/>
                <w:highlight w:val="none"/>
              </w:rPr>
              <w:t>0</w:t>
            </w:r>
            <w:r>
              <w:rPr>
                <w:rFonts w:hint="eastAsia" w:ascii="宋体" w:hAnsi="宋体" w:eastAsia="宋体" w:cs="宋体"/>
                <w:color w:val="auto"/>
                <w:w w:val="99"/>
                <w:sz w:val="20"/>
                <w:szCs w:val="20"/>
                <w:highlight w:val="none"/>
              </w:rPr>
              <w:t>601打印设备</w:t>
            </w:r>
          </w:p>
        </w:tc>
        <w:tc>
          <w:tcPr>
            <w:tcW w:w="1561" w:type="dxa"/>
            <w:tcBorders>
              <w:top w:val="single" w:color="000000" w:sz="4" w:space="0"/>
              <w:left w:val="single" w:color="000000" w:sz="4" w:space="0"/>
              <w:bottom w:val="single" w:color="000000" w:sz="4" w:space="0"/>
              <w:right w:val="single" w:color="000000" w:sz="4" w:space="0"/>
            </w:tcBorders>
            <w:noWrap w:val="0"/>
            <w:vAlign w:val="center"/>
          </w:tcPr>
          <w:p w14:paraId="44FF6E29">
            <w:pPr>
              <w:pStyle w:val="40"/>
              <w:spacing w:before="52"/>
              <w:ind w:left="7"/>
              <w:jc w:val="center"/>
              <w:rPr>
                <w:rFonts w:hint="eastAsia" w:ascii="宋体" w:hAnsi="宋体" w:eastAsia="宋体" w:cs="宋体"/>
                <w:color w:val="auto"/>
                <w:sz w:val="20"/>
                <w:szCs w:val="20"/>
                <w:highlight w:val="none"/>
              </w:rPr>
            </w:pPr>
            <w:r>
              <w:rPr>
                <w:rFonts w:hint="eastAsia" w:ascii="宋体" w:hAnsi="宋体" w:eastAsia="宋体" w:cs="宋体"/>
                <w:color w:val="auto"/>
                <w:spacing w:val="1"/>
                <w:w w:val="99"/>
                <w:sz w:val="20"/>
                <w:szCs w:val="20"/>
                <w:highlight w:val="none"/>
              </w:rPr>
              <w:t>A02</w:t>
            </w:r>
            <w:r>
              <w:rPr>
                <w:rFonts w:hint="eastAsia" w:ascii="宋体" w:hAnsi="宋体" w:eastAsia="宋体" w:cs="宋体"/>
                <w:color w:val="auto"/>
                <w:w w:val="99"/>
                <w:sz w:val="20"/>
                <w:szCs w:val="20"/>
                <w:highlight w:val="none"/>
              </w:rPr>
              <w:t>01</w:t>
            </w:r>
            <w:r>
              <w:rPr>
                <w:rFonts w:hint="eastAsia" w:ascii="宋体" w:hAnsi="宋体" w:eastAsia="宋体" w:cs="宋体"/>
                <w:color w:val="auto"/>
                <w:spacing w:val="1"/>
                <w:w w:val="99"/>
                <w:sz w:val="20"/>
                <w:szCs w:val="20"/>
                <w:highlight w:val="none"/>
              </w:rPr>
              <w:t>0</w:t>
            </w:r>
            <w:r>
              <w:rPr>
                <w:rFonts w:hint="eastAsia" w:ascii="宋体" w:hAnsi="宋体" w:eastAsia="宋体" w:cs="宋体"/>
                <w:color w:val="auto"/>
                <w:w w:val="99"/>
                <w:sz w:val="20"/>
                <w:szCs w:val="20"/>
                <w:highlight w:val="none"/>
              </w:rPr>
              <w:t>60</w:t>
            </w:r>
            <w:r>
              <w:rPr>
                <w:rFonts w:hint="eastAsia" w:ascii="宋体" w:hAnsi="宋体" w:eastAsia="宋体" w:cs="宋体"/>
                <w:color w:val="auto"/>
                <w:spacing w:val="1"/>
                <w:w w:val="99"/>
                <w:sz w:val="20"/>
                <w:szCs w:val="20"/>
                <w:highlight w:val="none"/>
              </w:rPr>
              <w:t>10</w:t>
            </w:r>
            <w:r>
              <w:rPr>
                <w:rFonts w:hint="eastAsia" w:ascii="宋体" w:hAnsi="宋体" w:eastAsia="宋体" w:cs="宋体"/>
                <w:color w:val="auto"/>
                <w:w w:val="99"/>
                <w:sz w:val="20"/>
                <w:szCs w:val="20"/>
                <w:highlight w:val="none"/>
              </w:rPr>
              <w:t>1喷墨打印机</w:t>
            </w:r>
          </w:p>
        </w:tc>
        <w:tc>
          <w:tcPr>
            <w:tcW w:w="5083" w:type="dxa"/>
            <w:tcBorders>
              <w:top w:val="single" w:color="000000" w:sz="4" w:space="0"/>
              <w:left w:val="single" w:color="000000" w:sz="4" w:space="0"/>
              <w:bottom w:val="single" w:color="000000" w:sz="4" w:space="0"/>
              <w:right w:val="single" w:color="000000" w:sz="4" w:space="0"/>
            </w:tcBorders>
            <w:noWrap w:val="0"/>
            <w:vAlign w:val="center"/>
          </w:tcPr>
          <w:p w14:paraId="79B80540">
            <w:pPr>
              <w:pStyle w:val="40"/>
              <w:spacing w:before="52" w:line="280" w:lineRule="auto"/>
              <w:ind w:left="7" w:right="7"/>
              <w:jc w:val="center"/>
              <w:rPr>
                <w:rFonts w:hint="eastAsia" w:ascii="宋体" w:hAnsi="宋体" w:eastAsia="宋体" w:cs="宋体"/>
                <w:color w:val="auto"/>
                <w:w w:val="99"/>
                <w:sz w:val="20"/>
                <w:szCs w:val="20"/>
                <w:highlight w:val="none"/>
                <w:lang w:eastAsia="zh-CN"/>
              </w:rPr>
            </w:pPr>
            <w:r>
              <w:rPr>
                <w:rFonts w:hint="eastAsia" w:ascii="宋体" w:hAnsi="宋体" w:eastAsia="宋体" w:cs="宋体"/>
                <w:color w:val="auto"/>
                <w:w w:val="99"/>
                <w:sz w:val="20"/>
                <w:szCs w:val="20"/>
                <w:highlight w:val="none"/>
                <w:lang w:eastAsia="zh-CN"/>
              </w:rPr>
              <w:t>《复印</w:t>
            </w:r>
            <w:r>
              <w:rPr>
                <w:rFonts w:hint="eastAsia" w:ascii="宋体" w:hAnsi="宋体" w:eastAsia="宋体" w:cs="宋体"/>
                <w:color w:val="auto"/>
                <w:spacing w:val="2"/>
                <w:w w:val="99"/>
                <w:sz w:val="20"/>
                <w:szCs w:val="20"/>
                <w:highlight w:val="none"/>
                <w:lang w:eastAsia="zh-CN"/>
              </w:rPr>
              <w:t>机</w:t>
            </w:r>
            <w:r>
              <w:rPr>
                <w:rFonts w:hint="eastAsia" w:ascii="宋体" w:hAnsi="宋体" w:eastAsia="宋体" w:cs="宋体"/>
                <w:color w:val="auto"/>
                <w:spacing w:val="-58"/>
                <w:w w:val="99"/>
                <w:sz w:val="20"/>
                <w:szCs w:val="20"/>
                <w:highlight w:val="none"/>
                <w:lang w:eastAsia="zh-CN"/>
              </w:rPr>
              <w:t>、</w:t>
            </w:r>
            <w:r>
              <w:rPr>
                <w:rFonts w:hint="eastAsia" w:ascii="宋体" w:hAnsi="宋体" w:eastAsia="宋体" w:cs="宋体"/>
                <w:color w:val="auto"/>
                <w:spacing w:val="2"/>
                <w:w w:val="99"/>
                <w:sz w:val="20"/>
                <w:szCs w:val="20"/>
                <w:highlight w:val="none"/>
                <w:lang w:eastAsia="zh-CN"/>
              </w:rPr>
              <w:t>打</w:t>
            </w:r>
            <w:r>
              <w:rPr>
                <w:rFonts w:hint="eastAsia" w:ascii="宋体" w:hAnsi="宋体" w:eastAsia="宋体" w:cs="宋体"/>
                <w:color w:val="auto"/>
                <w:w w:val="99"/>
                <w:sz w:val="20"/>
                <w:szCs w:val="20"/>
                <w:highlight w:val="none"/>
                <w:lang w:eastAsia="zh-CN"/>
              </w:rPr>
              <w:t>印机</w:t>
            </w:r>
            <w:r>
              <w:rPr>
                <w:rFonts w:hint="eastAsia" w:ascii="宋体" w:hAnsi="宋体" w:eastAsia="宋体" w:cs="宋体"/>
                <w:color w:val="auto"/>
                <w:spacing w:val="2"/>
                <w:w w:val="99"/>
                <w:sz w:val="20"/>
                <w:szCs w:val="20"/>
                <w:highlight w:val="none"/>
                <w:lang w:eastAsia="zh-CN"/>
              </w:rPr>
              <w:t>和</w:t>
            </w:r>
            <w:r>
              <w:rPr>
                <w:rFonts w:hint="eastAsia" w:ascii="宋体" w:hAnsi="宋体" w:eastAsia="宋体" w:cs="宋体"/>
                <w:color w:val="auto"/>
                <w:w w:val="99"/>
                <w:sz w:val="20"/>
                <w:szCs w:val="20"/>
                <w:highlight w:val="none"/>
                <w:lang w:eastAsia="zh-CN"/>
              </w:rPr>
              <w:t>传真</w:t>
            </w:r>
            <w:r>
              <w:rPr>
                <w:rFonts w:hint="eastAsia" w:ascii="宋体" w:hAnsi="宋体" w:eastAsia="宋体" w:cs="宋体"/>
                <w:color w:val="auto"/>
                <w:spacing w:val="2"/>
                <w:w w:val="99"/>
                <w:sz w:val="20"/>
                <w:szCs w:val="20"/>
                <w:highlight w:val="none"/>
                <w:lang w:eastAsia="zh-CN"/>
              </w:rPr>
              <w:t>机</w:t>
            </w:r>
            <w:r>
              <w:rPr>
                <w:rFonts w:hint="eastAsia" w:ascii="宋体" w:hAnsi="宋体" w:eastAsia="宋体" w:cs="宋体"/>
                <w:color w:val="auto"/>
                <w:w w:val="99"/>
                <w:sz w:val="20"/>
                <w:szCs w:val="20"/>
                <w:highlight w:val="none"/>
                <w:lang w:eastAsia="zh-CN"/>
              </w:rPr>
              <w:t>能效限定值及</w:t>
            </w:r>
            <w:r>
              <w:rPr>
                <w:rFonts w:hint="eastAsia" w:ascii="宋体" w:hAnsi="宋体" w:eastAsia="宋体" w:cs="宋体"/>
                <w:color w:val="auto"/>
                <w:spacing w:val="2"/>
                <w:w w:val="99"/>
                <w:sz w:val="20"/>
                <w:szCs w:val="20"/>
                <w:highlight w:val="none"/>
                <w:lang w:eastAsia="zh-CN"/>
              </w:rPr>
              <w:t>能</w:t>
            </w:r>
            <w:r>
              <w:rPr>
                <w:rFonts w:hint="eastAsia" w:ascii="宋体" w:hAnsi="宋体" w:eastAsia="宋体" w:cs="宋体"/>
                <w:color w:val="auto"/>
                <w:w w:val="99"/>
                <w:sz w:val="20"/>
                <w:szCs w:val="20"/>
                <w:highlight w:val="none"/>
                <w:lang w:eastAsia="zh-CN"/>
              </w:rPr>
              <w:t>效等</w:t>
            </w:r>
            <w:r>
              <w:rPr>
                <w:rFonts w:hint="eastAsia" w:ascii="宋体" w:hAnsi="宋体" w:eastAsia="宋体" w:cs="宋体"/>
                <w:color w:val="auto"/>
                <w:spacing w:val="2"/>
                <w:w w:val="99"/>
                <w:sz w:val="20"/>
                <w:szCs w:val="20"/>
                <w:highlight w:val="none"/>
                <w:lang w:eastAsia="zh-CN"/>
              </w:rPr>
              <w:t>级</w:t>
            </w:r>
            <w:r>
              <w:rPr>
                <w:rFonts w:hint="eastAsia" w:ascii="宋体" w:hAnsi="宋体" w:eastAsia="宋体" w:cs="宋体"/>
                <w:color w:val="auto"/>
                <w:w w:val="99"/>
                <w:sz w:val="20"/>
                <w:szCs w:val="20"/>
                <w:highlight w:val="none"/>
                <w:lang w:eastAsia="zh-CN"/>
              </w:rPr>
              <w:t>》</w:t>
            </w:r>
          </w:p>
          <w:p w14:paraId="27200AC9">
            <w:pPr>
              <w:pStyle w:val="40"/>
              <w:spacing w:before="52" w:line="280" w:lineRule="auto"/>
              <w:ind w:left="7" w:right="7"/>
              <w:jc w:val="center"/>
              <w:rPr>
                <w:rFonts w:hint="eastAsia" w:ascii="宋体" w:hAnsi="宋体" w:eastAsia="宋体" w:cs="宋体"/>
                <w:color w:val="auto"/>
                <w:sz w:val="20"/>
                <w:szCs w:val="20"/>
                <w:highlight w:val="none"/>
                <w:lang w:eastAsia="zh-CN"/>
              </w:rPr>
            </w:pPr>
            <w:r>
              <w:rPr>
                <w:rFonts w:hint="eastAsia" w:ascii="宋体" w:hAnsi="宋体" w:eastAsia="宋体" w:cs="宋体"/>
                <w:color w:val="auto"/>
                <w:w w:val="99"/>
                <w:sz w:val="20"/>
                <w:szCs w:val="20"/>
                <w:highlight w:val="none"/>
                <w:lang w:eastAsia="zh-CN"/>
              </w:rPr>
              <w:t>（</w:t>
            </w:r>
            <w:r>
              <w:rPr>
                <w:rFonts w:hint="eastAsia" w:ascii="宋体" w:hAnsi="宋体" w:eastAsia="宋体" w:cs="宋体"/>
                <w:color w:val="auto"/>
                <w:spacing w:val="1"/>
                <w:w w:val="99"/>
                <w:sz w:val="20"/>
                <w:szCs w:val="20"/>
                <w:highlight w:val="none"/>
                <w:lang w:eastAsia="zh-CN"/>
              </w:rPr>
              <w:t>G</w:t>
            </w:r>
            <w:r>
              <w:rPr>
                <w:rFonts w:hint="eastAsia" w:ascii="宋体" w:hAnsi="宋体" w:eastAsia="宋体" w:cs="宋体"/>
                <w:color w:val="auto"/>
                <w:w w:val="99"/>
                <w:sz w:val="20"/>
                <w:szCs w:val="20"/>
                <w:highlight w:val="none"/>
                <w:lang w:eastAsia="zh-CN"/>
              </w:rPr>
              <w:t>B</w:t>
            </w:r>
            <w:r>
              <w:rPr>
                <w:rFonts w:hint="eastAsia" w:ascii="宋体" w:hAnsi="宋体" w:eastAsia="宋体" w:cs="宋体"/>
                <w:color w:val="auto"/>
                <w:w w:val="99"/>
                <w:sz w:val="20"/>
                <w:szCs w:val="20"/>
                <w:highlight w:val="none"/>
                <w:lang w:val="en-US" w:eastAsia="zh-CN"/>
              </w:rPr>
              <w:t xml:space="preserve"> </w:t>
            </w:r>
            <w:r>
              <w:rPr>
                <w:rFonts w:hint="eastAsia" w:ascii="宋体" w:hAnsi="宋体" w:eastAsia="宋体" w:cs="宋体"/>
                <w:color w:val="auto"/>
                <w:spacing w:val="1"/>
                <w:w w:val="99"/>
                <w:sz w:val="20"/>
                <w:szCs w:val="20"/>
                <w:highlight w:val="none"/>
                <w:lang w:eastAsia="zh-CN"/>
              </w:rPr>
              <w:t>21</w:t>
            </w:r>
            <w:r>
              <w:rPr>
                <w:rFonts w:hint="eastAsia" w:ascii="宋体" w:hAnsi="宋体" w:eastAsia="宋体" w:cs="宋体"/>
                <w:color w:val="auto"/>
                <w:w w:val="99"/>
                <w:sz w:val="20"/>
                <w:szCs w:val="20"/>
                <w:highlight w:val="none"/>
                <w:lang w:eastAsia="zh-CN"/>
              </w:rPr>
              <w:t>52</w:t>
            </w:r>
            <w:r>
              <w:rPr>
                <w:rFonts w:hint="eastAsia" w:ascii="宋体" w:hAnsi="宋体" w:eastAsia="宋体" w:cs="宋体"/>
                <w:color w:val="auto"/>
                <w:spacing w:val="1"/>
                <w:w w:val="99"/>
                <w:sz w:val="20"/>
                <w:szCs w:val="20"/>
                <w:highlight w:val="none"/>
                <w:lang w:eastAsia="zh-CN"/>
              </w:rPr>
              <w:t>1</w:t>
            </w:r>
            <w:r>
              <w:rPr>
                <w:rFonts w:hint="eastAsia" w:ascii="宋体" w:hAnsi="宋体" w:eastAsia="宋体" w:cs="宋体"/>
                <w:color w:val="auto"/>
                <w:w w:val="99"/>
                <w:sz w:val="20"/>
                <w:szCs w:val="20"/>
                <w:highlight w:val="none"/>
                <w:lang w:eastAsia="zh-CN"/>
              </w:rPr>
              <w:t>）</w:t>
            </w:r>
          </w:p>
        </w:tc>
      </w:tr>
      <w:tr w14:paraId="08423242">
        <w:tblPrEx>
          <w:tblCellMar>
            <w:top w:w="0" w:type="dxa"/>
            <w:left w:w="0" w:type="dxa"/>
            <w:bottom w:w="0" w:type="dxa"/>
            <w:right w:w="0" w:type="dxa"/>
          </w:tblCellMar>
        </w:tblPrEx>
        <w:trPr>
          <w:trHeight w:val="742" w:hRule="exact"/>
          <w:jc w:val="center"/>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5527EE79">
            <w:pPr>
              <w:widowControl/>
              <w:jc w:val="center"/>
              <w:rPr>
                <w:rFonts w:hint="eastAsia" w:ascii="宋体" w:hAnsi="宋体" w:eastAsia="宋体" w:cs="宋体"/>
                <w:color w:val="auto"/>
                <w:kern w:val="0"/>
                <w:sz w:val="20"/>
                <w:szCs w:val="20"/>
                <w:highlight w:val="none"/>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317AB6DC">
            <w:pPr>
              <w:widowControl/>
              <w:jc w:val="center"/>
              <w:rPr>
                <w:rFonts w:hint="eastAsia" w:ascii="宋体" w:hAnsi="宋体" w:eastAsia="宋体" w:cs="宋体"/>
                <w:color w:val="auto"/>
                <w:kern w:val="0"/>
                <w:sz w:val="20"/>
                <w:szCs w:val="20"/>
                <w:highlight w:val="none"/>
              </w:rPr>
            </w:pP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9FCB298">
            <w:pPr>
              <w:widowControl/>
              <w:jc w:val="center"/>
              <w:rPr>
                <w:rFonts w:hint="eastAsia" w:ascii="宋体" w:hAnsi="宋体" w:eastAsia="宋体" w:cs="宋体"/>
                <w:color w:val="auto"/>
                <w:kern w:val="0"/>
                <w:sz w:val="20"/>
                <w:szCs w:val="20"/>
                <w:highlight w:val="none"/>
              </w:rPr>
            </w:pPr>
          </w:p>
        </w:tc>
        <w:tc>
          <w:tcPr>
            <w:tcW w:w="1561" w:type="dxa"/>
            <w:tcBorders>
              <w:top w:val="single" w:color="000000" w:sz="4" w:space="0"/>
              <w:left w:val="single" w:color="000000" w:sz="4" w:space="0"/>
              <w:bottom w:val="single" w:color="000000" w:sz="4" w:space="0"/>
              <w:right w:val="single" w:color="000000" w:sz="4" w:space="0"/>
            </w:tcBorders>
            <w:noWrap w:val="0"/>
            <w:vAlign w:val="center"/>
          </w:tcPr>
          <w:p w14:paraId="351F9153">
            <w:pPr>
              <w:pStyle w:val="40"/>
              <w:spacing w:before="52"/>
              <w:ind w:left="7"/>
              <w:jc w:val="center"/>
              <w:rPr>
                <w:rFonts w:hint="eastAsia" w:ascii="宋体" w:hAnsi="宋体" w:eastAsia="宋体" w:cs="宋体"/>
                <w:color w:val="auto"/>
                <w:sz w:val="20"/>
                <w:szCs w:val="20"/>
                <w:highlight w:val="none"/>
              </w:rPr>
            </w:pPr>
            <w:r>
              <w:rPr>
                <w:rFonts w:hint="eastAsia" w:ascii="宋体" w:hAnsi="宋体" w:eastAsia="宋体" w:cs="宋体"/>
                <w:color w:val="auto"/>
                <w:w w:val="99"/>
                <w:sz w:val="20"/>
                <w:szCs w:val="20"/>
                <w:highlight w:val="none"/>
              </w:rPr>
              <w:t>★</w:t>
            </w:r>
            <w:r>
              <w:rPr>
                <w:rFonts w:hint="eastAsia" w:ascii="宋体" w:hAnsi="宋体" w:eastAsia="宋体" w:cs="宋体"/>
                <w:color w:val="auto"/>
                <w:spacing w:val="1"/>
                <w:w w:val="99"/>
                <w:sz w:val="20"/>
                <w:szCs w:val="20"/>
                <w:highlight w:val="none"/>
              </w:rPr>
              <w:t>A02</w:t>
            </w:r>
            <w:r>
              <w:rPr>
                <w:rFonts w:hint="eastAsia" w:ascii="宋体" w:hAnsi="宋体" w:eastAsia="宋体" w:cs="宋体"/>
                <w:color w:val="auto"/>
                <w:w w:val="99"/>
                <w:sz w:val="20"/>
                <w:szCs w:val="20"/>
                <w:highlight w:val="none"/>
              </w:rPr>
              <w:t>01</w:t>
            </w:r>
            <w:r>
              <w:rPr>
                <w:rFonts w:hint="eastAsia" w:ascii="宋体" w:hAnsi="宋体" w:eastAsia="宋体" w:cs="宋体"/>
                <w:color w:val="auto"/>
                <w:spacing w:val="1"/>
                <w:w w:val="99"/>
                <w:sz w:val="20"/>
                <w:szCs w:val="20"/>
                <w:highlight w:val="none"/>
              </w:rPr>
              <w:t>0</w:t>
            </w:r>
            <w:r>
              <w:rPr>
                <w:rFonts w:hint="eastAsia" w:ascii="宋体" w:hAnsi="宋体" w:eastAsia="宋体" w:cs="宋体"/>
                <w:color w:val="auto"/>
                <w:w w:val="99"/>
                <w:sz w:val="20"/>
                <w:szCs w:val="20"/>
                <w:highlight w:val="none"/>
              </w:rPr>
              <w:t>60</w:t>
            </w:r>
            <w:r>
              <w:rPr>
                <w:rFonts w:hint="eastAsia" w:ascii="宋体" w:hAnsi="宋体" w:eastAsia="宋体" w:cs="宋体"/>
                <w:color w:val="auto"/>
                <w:spacing w:val="1"/>
                <w:w w:val="99"/>
                <w:sz w:val="20"/>
                <w:szCs w:val="20"/>
                <w:highlight w:val="none"/>
              </w:rPr>
              <w:t>1</w:t>
            </w:r>
            <w:r>
              <w:rPr>
                <w:rFonts w:hint="eastAsia" w:ascii="宋体" w:hAnsi="宋体" w:eastAsia="宋体" w:cs="宋体"/>
                <w:color w:val="auto"/>
                <w:w w:val="99"/>
                <w:sz w:val="20"/>
                <w:szCs w:val="20"/>
                <w:highlight w:val="none"/>
              </w:rPr>
              <w:t>02激光打印机</w:t>
            </w:r>
          </w:p>
        </w:tc>
        <w:tc>
          <w:tcPr>
            <w:tcW w:w="5083" w:type="dxa"/>
            <w:tcBorders>
              <w:top w:val="single" w:color="000000" w:sz="4" w:space="0"/>
              <w:left w:val="single" w:color="000000" w:sz="4" w:space="0"/>
              <w:bottom w:val="single" w:color="000000" w:sz="4" w:space="0"/>
              <w:right w:val="single" w:color="000000" w:sz="4" w:space="0"/>
            </w:tcBorders>
            <w:noWrap w:val="0"/>
            <w:vAlign w:val="center"/>
          </w:tcPr>
          <w:p w14:paraId="6FF92444">
            <w:pPr>
              <w:pStyle w:val="40"/>
              <w:spacing w:before="52" w:line="280" w:lineRule="auto"/>
              <w:ind w:left="7" w:right="7"/>
              <w:jc w:val="center"/>
              <w:rPr>
                <w:rFonts w:hint="eastAsia" w:ascii="宋体" w:hAnsi="宋体" w:eastAsia="宋体" w:cs="宋体"/>
                <w:color w:val="auto"/>
                <w:w w:val="99"/>
                <w:sz w:val="20"/>
                <w:szCs w:val="20"/>
                <w:highlight w:val="none"/>
                <w:lang w:eastAsia="zh-CN"/>
              </w:rPr>
            </w:pPr>
            <w:r>
              <w:rPr>
                <w:rFonts w:hint="eastAsia" w:ascii="宋体" w:hAnsi="宋体" w:eastAsia="宋体" w:cs="宋体"/>
                <w:color w:val="auto"/>
                <w:w w:val="99"/>
                <w:sz w:val="20"/>
                <w:szCs w:val="20"/>
                <w:highlight w:val="none"/>
                <w:lang w:eastAsia="zh-CN"/>
              </w:rPr>
              <w:t>《复印</w:t>
            </w:r>
            <w:r>
              <w:rPr>
                <w:rFonts w:hint="eastAsia" w:ascii="宋体" w:hAnsi="宋体" w:eastAsia="宋体" w:cs="宋体"/>
                <w:color w:val="auto"/>
                <w:spacing w:val="2"/>
                <w:w w:val="99"/>
                <w:sz w:val="20"/>
                <w:szCs w:val="20"/>
                <w:highlight w:val="none"/>
                <w:lang w:eastAsia="zh-CN"/>
              </w:rPr>
              <w:t>机</w:t>
            </w:r>
            <w:r>
              <w:rPr>
                <w:rFonts w:hint="eastAsia" w:ascii="宋体" w:hAnsi="宋体" w:eastAsia="宋体" w:cs="宋体"/>
                <w:color w:val="auto"/>
                <w:spacing w:val="-58"/>
                <w:w w:val="99"/>
                <w:sz w:val="20"/>
                <w:szCs w:val="20"/>
                <w:highlight w:val="none"/>
                <w:lang w:eastAsia="zh-CN"/>
              </w:rPr>
              <w:t>、</w:t>
            </w:r>
            <w:r>
              <w:rPr>
                <w:rFonts w:hint="eastAsia" w:ascii="宋体" w:hAnsi="宋体" w:eastAsia="宋体" w:cs="宋体"/>
                <w:color w:val="auto"/>
                <w:spacing w:val="2"/>
                <w:w w:val="99"/>
                <w:sz w:val="20"/>
                <w:szCs w:val="20"/>
                <w:highlight w:val="none"/>
                <w:lang w:eastAsia="zh-CN"/>
              </w:rPr>
              <w:t>打</w:t>
            </w:r>
            <w:r>
              <w:rPr>
                <w:rFonts w:hint="eastAsia" w:ascii="宋体" w:hAnsi="宋体" w:eastAsia="宋体" w:cs="宋体"/>
                <w:color w:val="auto"/>
                <w:w w:val="99"/>
                <w:sz w:val="20"/>
                <w:szCs w:val="20"/>
                <w:highlight w:val="none"/>
                <w:lang w:eastAsia="zh-CN"/>
              </w:rPr>
              <w:t>印机</w:t>
            </w:r>
            <w:r>
              <w:rPr>
                <w:rFonts w:hint="eastAsia" w:ascii="宋体" w:hAnsi="宋体" w:eastAsia="宋体" w:cs="宋体"/>
                <w:color w:val="auto"/>
                <w:spacing w:val="2"/>
                <w:w w:val="99"/>
                <w:sz w:val="20"/>
                <w:szCs w:val="20"/>
                <w:highlight w:val="none"/>
                <w:lang w:eastAsia="zh-CN"/>
              </w:rPr>
              <w:t>和</w:t>
            </w:r>
            <w:r>
              <w:rPr>
                <w:rFonts w:hint="eastAsia" w:ascii="宋体" w:hAnsi="宋体" w:eastAsia="宋体" w:cs="宋体"/>
                <w:color w:val="auto"/>
                <w:w w:val="99"/>
                <w:sz w:val="20"/>
                <w:szCs w:val="20"/>
                <w:highlight w:val="none"/>
                <w:lang w:eastAsia="zh-CN"/>
              </w:rPr>
              <w:t>传真</w:t>
            </w:r>
            <w:r>
              <w:rPr>
                <w:rFonts w:hint="eastAsia" w:ascii="宋体" w:hAnsi="宋体" w:eastAsia="宋体" w:cs="宋体"/>
                <w:color w:val="auto"/>
                <w:spacing w:val="2"/>
                <w:w w:val="99"/>
                <w:sz w:val="20"/>
                <w:szCs w:val="20"/>
                <w:highlight w:val="none"/>
                <w:lang w:eastAsia="zh-CN"/>
              </w:rPr>
              <w:t>机</w:t>
            </w:r>
            <w:r>
              <w:rPr>
                <w:rFonts w:hint="eastAsia" w:ascii="宋体" w:hAnsi="宋体" w:eastAsia="宋体" w:cs="宋体"/>
                <w:color w:val="auto"/>
                <w:w w:val="99"/>
                <w:sz w:val="20"/>
                <w:szCs w:val="20"/>
                <w:highlight w:val="none"/>
                <w:lang w:eastAsia="zh-CN"/>
              </w:rPr>
              <w:t>能效限定值及</w:t>
            </w:r>
            <w:r>
              <w:rPr>
                <w:rFonts w:hint="eastAsia" w:ascii="宋体" w:hAnsi="宋体" w:eastAsia="宋体" w:cs="宋体"/>
                <w:color w:val="auto"/>
                <w:spacing w:val="2"/>
                <w:w w:val="99"/>
                <w:sz w:val="20"/>
                <w:szCs w:val="20"/>
                <w:highlight w:val="none"/>
                <w:lang w:eastAsia="zh-CN"/>
              </w:rPr>
              <w:t>能</w:t>
            </w:r>
            <w:r>
              <w:rPr>
                <w:rFonts w:hint="eastAsia" w:ascii="宋体" w:hAnsi="宋体" w:eastAsia="宋体" w:cs="宋体"/>
                <w:color w:val="auto"/>
                <w:w w:val="99"/>
                <w:sz w:val="20"/>
                <w:szCs w:val="20"/>
                <w:highlight w:val="none"/>
                <w:lang w:eastAsia="zh-CN"/>
              </w:rPr>
              <w:t>效等</w:t>
            </w:r>
            <w:r>
              <w:rPr>
                <w:rFonts w:hint="eastAsia" w:ascii="宋体" w:hAnsi="宋体" w:eastAsia="宋体" w:cs="宋体"/>
                <w:color w:val="auto"/>
                <w:spacing w:val="2"/>
                <w:w w:val="99"/>
                <w:sz w:val="20"/>
                <w:szCs w:val="20"/>
                <w:highlight w:val="none"/>
                <w:lang w:eastAsia="zh-CN"/>
              </w:rPr>
              <w:t>级</w:t>
            </w:r>
            <w:r>
              <w:rPr>
                <w:rFonts w:hint="eastAsia" w:ascii="宋体" w:hAnsi="宋体" w:eastAsia="宋体" w:cs="宋体"/>
                <w:color w:val="auto"/>
                <w:w w:val="99"/>
                <w:sz w:val="20"/>
                <w:szCs w:val="20"/>
                <w:highlight w:val="none"/>
                <w:lang w:eastAsia="zh-CN"/>
              </w:rPr>
              <w:t>》</w:t>
            </w:r>
          </w:p>
          <w:p w14:paraId="46B220BB">
            <w:pPr>
              <w:pStyle w:val="40"/>
              <w:spacing w:before="52" w:line="280" w:lineRule="auto"/>
              <w:ind w:left="7" w:right="7"/>
              <w:jc w:val="center"/>
              <w:rPr>
                <w:rFonts w:hint="eastAsia" w:ascii="宋体" w:hAnsi="宋体" w:eastAsia="宋体" w:cs="宋体"/>
                <w:color w:val="auto"/>
                <w:sz w:val="20"/>
                <w:szCs w:val="20"/>
                <w:highlight w:val="none"/>
                <w:lang w:eastAsia="zh-CN"/>
              </w:rPr>
            </w:pPr>
            <w:r>
              <w:rPr>
                <w:rFonts w:hint="eastAsia" w:ascii="宋体" w:hAnsi="宋体" w:eastAsia="宋体" w:cs="宋体"/>
                <w:color w:val="auto"/>
                <w:w w:val="99"/>
                <w:sz w:val="20"/>
                <w:szCs w:val="20"/>
                <w:highlight w:val="none"/>
                <w:lang w:eastAsia="zh-CN"/>
              </w:rPr>
              <w:t>（</w:t>
            </w:r>
            <w:r>
              <w:rPr>
                <w:rFonts w:hint="eastAsia" w:ascii="宋体" w:hAnsi="宋体" w:eastAsia="宋体" w:cs="宋体"/>
                <w:color w:val="auto"/>
                <w:spacing w:val="1"/>
                <w:w w:val="99"/>
                <w:sz w:val="20"/>
                <w:szCs w:val="20"/>
                <w:highlight w:val="none"/>
                <w:lang w:eastAsia="zh-CN"/>
              </w:rPr>
              <w:t>G</w:t>
            </w:r>
            <w:r>
              <w:rPr>
                <w:rFonts w:hint="eastAsia" w:ascii="宋体" w:hAnsi="宋体" w:eastAsia="宋体" w:cs="宋体"/>
                <w:color w:val="auto"/>
                <w:w w:val="99"/>
                <w:sz w:val="20"/>
                <w:szCs w:val="20"/>
                <w:highlight w:val="none"/>
                <w:lang w:eastAsia="zh-CN"/>
              </w:rPr>
              <w:t>B</w:t>
            </w:r>
            <w:r>
              <w:rPr>
                <w:rFonts w:hint="eastAsia" w:ascii="宋体" w:hAnsi="宋体" w:eastAsia="宋体" w:cs="宋体"/>
                <w:color w:val="auto"/>
                <w:w w:val="99"/>
                <w:sz w:val="20"/>
                <w:szCs w:val="20"/>
                <w:highlight w:val="none"/>
                <w:lang w:val="en-US" w:eastAsia="zh-CN"/>
              </w:rPr>
              <w:t xml:space="preserve"> </w:t>
            </w:r>
            <w:r>
              <w:rPr>
                <w:rFonts w:hint="eastAsia" w:ascii="宋体" w:hAnsi="宋体" w:eastAsia="宋体" w:cs="宋体"/>
                <w:color w:val="auto"/>
                <w:spacing w:val="1"/>
                <w:w w:val="99"/>
                <w:sz w:val="20"/>
                <w:szCs w:val="20"/>
                <w:highlight w:val="none"/>
                <w:lang w:eastAsia="zh-CN"/>
              </w:rPr>
              <w:t>21</w:t>
            </w:r>
            <w:r>
              <w:rPr>
                <w:rFonts w:hint="eastAsia" w:ascii="宋体" w:hAnsi="宋体" w:eastAsia="宋体" w:cs="宋体"/>
                <w:color w:val="auto"/>
                <w:w w:val="99"/>
                <w:sz w:val="20"/>
                <w:szCs w:val="20"/>
                <w:highlight w:val="none"/>
                <w:lang w:eastAsia="zh-CN"/>
              </w:rPr>
              <w:t>52</w:t>
            </w:r>
            <w:r>
              <w:rPr>
                <w:rFonts w:hint="eastAsia" w:ascii="宋体" w:hAnsi="宋体" w:eastAsia="宋体" w:cs="宋体"/>
                <w:color w:val="auto"/>
                <w:spacing w:val="1"/>
                <w:w w:val="99"/>
                <w:sz w:val="20"/>
                <w:szCs w:val="20"/>
                <w:highlight w:val="none"/>
                <w:lang w:eastAsia="zh-CN"/>
              </w:rPr>
              <w:t>1</w:t>
            </w:r>
            <w:r>
              <w:rPr>
                <w:rFonts w:hint="eastAsia" w:ascii="宋体" w:hAnsi="宋体" w:eastAsia="宋体" w:cs="宋体"/>
                <w:color w:val="auto"/>
                <w:w w:val="99"/>
                <w:sz w:val="20"/>
                <w:szCs w:val="20"/>
                <w:highlight w:val="none"/>
                <w:lang w:eastAsia="zh-CN"/>
              </w:rPr>
              <w:t>）</w:t>
            </w:r>
          </w:p>
        </w:tc>
      </w:tr>
      <w:tr w14:paraId="57A8D501">
        <w:tblPrEx>
          <w:tblCellMar>
            <w:top w:w="0" w:type="dxa"/>
            <w:left w:w="0" w:type="dxa"/>
            <w:bottom w:w="0" w:type="dxa"/>
            <w:right w:w="0" w:type="dxa"/>
          </w:tblCellMar>
        </w:tblPrEx>
        <w:trPr>
          <w:trHeight w:val="742" w:hRule="exact"/>
          <w:jc w:val="center"/>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1E23B9F9">
            <w:pPr>
              <w:widowControl/>
              <w:jc w:val="center"/>
              <w:rPr>
                <w:rFonts w:hint="eastAsia" w:ascii="宋体" w:hAnsi="宋体" w:eastAsia="宋体" w:cs="宋体"/>
                <w:color w:val="auto"/>
                <w:kern w:val="0"/>
                <w:sz w:val="20"/>
                <w:szCs w:val="20"/>
                <w:highlight w:val="none"/>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3A2D0413">
            <w:pPr>
              <w:widowControl/>
              <w:jc w:val="center"/>
              <w:rPr>
                <w:rFonts w:hint="eastAsia" w:ascii="宋体" w:hAnsi="宋体" w:eastAsia="宋体" w:cs="宋体"/>
                <w:color w:val="auto"/>
                <w:kern w:val="0"/>
                <w:sz w:val="20"/>
                <w:szCs w:val="20"/>
                <w:highlight w:val="none"/>
              </w:rPr>
            </w:pP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84B9D7A">
            <w:pPr>
              <w:widowControl/>
              <w:jc w:val="center"/>
              <w:rPr>
                <w:rFonts w:hint="eastAsia" w:ascii="宋体" w:hAnsi="宋体" w:eastAsia="宋体" w:cs="宋体"/>
                <w:color w:val="auto"/>
                <w:kern w:val="0"/>
                <w:sz w:val="20"/>
                <w:szCs w:val="20"/>
                <w:highlight w:val="none"/>
              </w:rPr>
            </w:pPr>
          </w:p>
        </w:tc>
        <w:tc>
          <w:tcPr>
            <w:tcW w:w="1561" w:type="dxa"/>
            <w:tcBorders>
              <w:top w:val="single" w:color="000000" w:sz="4" w:space="0"/>
              <w:left w:val="single" w:color="000000" w:sz="4" w:space="0"/>
              <w:bottom w:val="single" w:color="000000" w:sz="4" w:space="0"/>
              <w:right w:val="single" w:color="000000" w:sz="4" w:space="0"/>
            </w:tcBorders>
            <w:noWrap w:val="0"/>
            <w:vAlign w:val="center"/>
          </w:tcPr>
          <w:p w14:paraId="002113E2">
            <w:pPr>
              <w:pStyle w:val="40"/>
              <w:spacing w:before="52"/>
              <w:ind w:left="7"/>
              <w:jc w:val="center"/>
              <w:rPr>
                <w:rFonts w:hint="eastAsia" w:ascii="宋体" w:hAnsi="宋体" w:eastAsia="宋体" w:cs="宋体"/>
                <w:color w:val="auto"/>
                <w:sz w:val="20"/>
                <w:szCs w:val="20"/>
                <w:highlight w:val="none"/>
              </w:rPr>
            </w:pPr>
            <w:r>
              <w:rPr>
                <w:rFonts w:hint="eastAsia" w:ascii="宋体" w:hAnsi="宋体" w:eastAsia="宋体" w:cs="宋体"/>
                <w:color w:val="auto"/>
                <w:w w:val="99"/>
                <w:sz w:val="20"/>
                <w:szCs w:val="20"/>
                <w:highlight w:val="none"/>
              </w:rPr>
              <w:t>★</w:t>
            </w:r>
            <w:r>
              <w:rPr>
                <w:rFonts w:hint="eastAsia" w:ascii="宋体" w:hAnsi="宋体" w:eastAsia="宋体" w:cs="宋体"/>
                <w:color w:val="auto"/>
                <w:spacing w:val="1"/>
                <w:w w:val="99"/>
                <w:sz w:val="20"/>
                <w:szCs w:val="20"/>
                <w:highlight w:val="none"/>
              </w:rPr>
              <w:t>A02</w:t>
            </w:r>
            <w:r>
              <w:rPr>
                <w:rFonts w:hint="eastAsia" w:ascii="宋体" w:hAnsi="宋体" w:eastAsia="宋体" w:cs="宋体"/>
                <w:color w:val="auto"/>
                <w:w w:val="99"/>
                <w:sz w:val="20"/>
                <w:szCs w:val="20"/>
                <w:highlight w:val="none"/>
              </w:rPr>
              <w:t>01</w:t>
            </w:r>
            <w:r>
              <w:rPr>
                <w:rFonts w:hint="eastAsia" w:ascii="宋体" w:hAnsi="宋体" w:eastAsia="宋体" w:cs="宋体"/>
                <w:color w:val="auto"/>
                <w:spacing w:val="1"/>
                <w:w w:val="99"/>
                <w:sz w:val="20"/>
                <w:szCs w:val="20"/>
                <w:highlight w:val="none"/>
              </w:rPr>
              <w:t>0</w:t>
            </w:r>
            <w:r>
              <w:rPr>
                <w:rFonts w:hint="eastAsia" w:ascii="宋体" w:hAnsi="宋体" w:eastAsia="宋体" w:cs="宋体"/>
                <w:color w:val="auto"/>
                <w:w w:val="99"/>
                <w:sz w:val="20"/>
                <w:szCs w:val="20"/>
                <w:highlight w:val="none"/>
              </w:rPr>
              <w:t>60</w:t>
            </w:r>
            <w:r>
              <w:rPr>
                <w:rFonts w:hint="eastAsia" w:ascii="宋体" w:hAnsi="宋体" w:eastAsia="宋体" w:cs="宋体"/>
                <w:color w:val="auto"/>
                <w:spacing w:val="1"/>
                <w:w w:val="99"/>
                <w:sz w:val="20"/>
                <w:szCs w:val="20"/>
                <w:highlight w:val="none"/>
              </w:rPr>
              <w:t>1</w:t>
            </w:r>
            <w:r>
              <w:rPr>
                <w:rFonts w:hint="eastAsia" w:ascii="宋体" w:hAnsi="宋体" w:eastAsia="宋体" w:cs="宋体"/>
                <w:color w:val="auto"/>
                <w:w w:val="99"/>
                <w:sz w:val="20"/>
                <w:szCs w:val="20"/>
                <w:highlight w:val="none"/>
              </w:rPr>
              <w:t>04针式打印机</w:t>
            </w:r>
          </w:p>
        </w:tc>
        <w:tc>
          <w:tcPr>
            <w:tcW w:w="5083" w:type="dxa"/>
            <w:tcBorders>
              <w:top w:val="single" w:color="000000" w:sz="4" w:space="0"/>
              <w:left w:val="single" w:color="000000" w:sz="4" w:space="0"/>
              <w:bottom w:val="single" w:color="000000" w:sz="4" w:space="0"/>
              <w:right w:val="single" w:color="000000" w:sz="4" w:space="0"/>
            </w:tcBorders>
            <w:noWrap w:val="0"/>
            <w:vAlign w:val="center"/>
          </w:tcPr>
          <w:p w14:paraId="0DCAB35A">
            <w:pPr>
              <w:pStyle w:val="40"/>
              <w:spacing w:before="52" w:line="280" w:lineRule="auto"/>
              <w:ind w:left="7" w:right="7"/>
              <w:jc w:val="center"/>
              <w:rPr>
                <w:rFonts w:hint="eastAsia" w:ascii="宋体" w:hAnsi="宋体" w:eastAsia="宋体" w:cs="宋体"/>
                <w:color w:val="auto"/>
                <w:w w:val="99"/>
                <w:sz w:val="20"/>
                <w:szCs w:val="20"/>
                <w:highlight w:val="none"/>
                <w:lang w:eastAsia="zh-CN"/>
              </w:rPr>
            </w:pPr>
            <w:r>
              <w:rPr>
                <w:rFonts w:hint="eastAsia" w:ascii="宋体" w:hAnsi="宋体" w:eastAsia="宋体" w:cs="宋体"/>
                <w:color w:val="auto"/>
                <w:w w:val="99"/>
                <w:sz w:val="20"/>
                <w:szCs w:val="20"/>
                <w:highlight w:val="none"/>
                <w:lang w:eastAsia="zh-CN"/>
              </w:rPr>
              <w:t>《复印</w:t>
            </w:r>
            <w:r>
              <w:rPr>
                <w:rFonts w:hint="eastAsia" w:ascii="宋体" w:hAnsi="宋体" w:eastAsia="宋体" w:cs="宋体"/>
                <w:color w:val="auto"/>
                <w:spacing w:val="2"/>
                <w:w w:val="99"/>
                <w:sz w:val="20"/>
                <w:szCs w:val="20"/>
                <w:highlight w:val="none"/>
                <w:lang w:eastAsia="zh-CN"/>
              </w:rPr>
              <w:t>机</w:t>
            </w:r>
            <w:r>
              <w:rPr>
                <w:rFonts w:hint="eastAsia" w:ascii="宋体" w:hAnsi="宋体" w:eastAsia="宋体" w:cs="宋体"/>
                <w:color w:val="auto"/>
                <w:spacing w:val="-58"/>
                <w:w w:val="99"/>
                <w:sz w:val="20"/>
                <w:szCs w:val="20"/>
                <w:highlight w:val="none"/>
                <w:lang w:eastAsia="zh-CN"/>
              </w:rPr>
              <w:t>、</w:t>
            </w:r>
            <w:r>
              <w:rPr>
                <w:rFonts w:hint="eastAsia" w:ascii="宋体" w:hAnsi="宋体" w:eastAsia="宋体" w:cs="宋体"/>
                <w:color w:val="auto"/>
                <w:spacing w:val="2"/>
                <w:w w:val="99"/>
                <w:sz w:val="20"/>
                <w:szCs w:val="20"/>
                <w:highlight w:val="none"/>
                <w:lang w:eastAsia="zh-CN"/>
              </w:rPr>
              <w:t>打</w:t>
            </w:r>
            <w:r>
              <w:rPr>
                <w:rFonts w:hint="eastAsia" w:ascii="宋体" w:hAnsi="宋体" w:eastAsia="宋体" w:cs="宋体"/>
                <w:color w:val="auto"/>
                <w:w w:val="99"/>
                <w:sz w:val="20"/>
                <w:szCs w:val="20"/>
                <w:highlight w:val="none"/>
                <w:lang w:eastAsia="zh-CN"/>
              </w:rPr>
              <w:t>印机</w:t>
            </w:r>
            <w:r>
              <w:rPr>
                <w:rFonts w:hint="eastAsia" w:ascii="宋体" w:hAnsi="宋体" w:eastAsia="宋体" w:cs="宋体"/>
                <w:color w:val="auto"/>
                <w:spacing w:val="2"/>
                <w:w w:val="99"/>
                <w:sz w:val="20"/>
                <w:szCs w:val="20"/>
                <w:highlight w:val="none"/>
                <w:lang w:eastAsia="zh-CN"/>
              </w:rPr>
              <w:t>和</w:t>
            </w:r>
            <w:r>
              <w:rPr>
                <w:rFonts w:hint="eastAsia" w:ascii="宋体" w:hAnsi="宋体" w:eastAsia="宋体" w:cs="宋体"/>
                <w:color w:val="auto"/>
                <w:w w:val="99"/>
                <w:sz w:val="20"/>
                <w:szCs w:val="20"/>
                <w:highlight w:val="none"/>
                <w:lang w:eastAsia="zh-CN"/>
              </w:rPr>
              <w:t>传真</w:t>
            </w:r>
            <w:r>
              <w:rPr>
                <w:rFonts w:hint="eastAsia" w:ascii="宋体" w:hAnsi="宋体" w:eastAsia="宋体" w:cs="宋体"/>
                <w:color w:val="auto"/>
                <w:spacing w:val="2"/>
                <w:w w:val="99"/>
                <w:sz w:val="20"/>
                <w:szCs w:val="20"/>
                <w:highlight w:val="none"/>
                <w:lang w:eastAsia="zh-CN"/>
              </w:rPr>
              <w:t>机</w:t>
            </w:r>
            <w:r>
              <w:rPr>
                <w:rFonts w:hint="eastAsia" w:ascii="宋体" w:hAnsi="宋体" w:eastAsia="宋体" w:cs="宋体"/>
                <w:color w:val="auto"/>
                <w:w w:val="99"/>
                <w:sz w:val="20"/>
                <w:szCs w:val="20"/>
                <w:highlight w:val="none"/>
                <w:lang w:eastAsia="zh-CN"/>
              </w:rPr>
              <w:t>能效限定值及</w:t>
            </w:r>
            <w:r>
              <w:rPr>
                <w:rFonts w:hint="eastAsia" w:ascii="宋体" w:hAnsi="宋体" w:eastAsia="宋体" w:cs="宋体"/>
                <w:color w:val="auto"/>
                <w:spacing w:val="2"/>
                <w:w w:val="99"/>
                <w:sz w:val="20"/>
                <w:szCs w:val="20"/>
                <w:highlight w:val="none"/>
                <w:lang w:eastAsia="zh-CN"/>
              </w:rPr>
              <w:t>能</w:t>
            </w:r>
            <w:r>
              <w:rPr>
                <w:rFonts w:hint="eastAsia" w:ascii="宋体" w:hAnsi="宋体" w:eastAsia="宋体" w:cs="宋体"/>
                <w:color w:val="auto"/>
                <w:w w:val="99"/>
                <w:sz w:val="20"/>
                <w:szCs w:val="20"/>
                <w:highlight w:val="none"/>
                <w:lang w:eastAsia="zh-CN"/>
              </w:rPr>
              <w:t>效等</w:t>
            </w:r>
            <w:r>
              <w:rPr>
                <w:rFonts w:hint="eastAsia" w:ascii="宋体" w:hAnsi="宋体" w:eastAsia="宋体" w:cs="宋体"/>
                <w:color w:val="auto"/>
                <w:spacing w:val="2"/>
                <w:w w:val="99"/>
                <w:sz w:val="20"/>
                <w:szCs w:val="20"/>
                <w:highlight w:val="none"/>
                <w:lang w:eastAsia="zh-CN"/>
              </w:rPr>
              <w:t>级</w:t>
            </w:r>
            <w:r>
              <w:rPr>
                <w:rFonts w:hint="eastAsia" w:ascii="宋体" w:hAnsi="宋体" w:eastAsia="宋体" w:cs="宋体"/>
                <w:color w:val="auto"/>
                <w:w w:val="99"/>
                <w:sz w:val="20"/>
                <w:szCs w:val="20"/>
                <w:highlight w:val="none"/>
                <w:lang w:eastAsia="zh-CN"/>
              </w:rPr>
              <w:t>》</w:t>
            </w:r>
          </w:p>
          <w:p w14:paraId="72E5A2E0">
            <w:pPr>
              <w:pStyle w:val="40"/>
              <w:spacing w:before="52" w:line="280" w:lineRule="auto"/>
              <w:ind w:left="7" w:right="7"/>
              <w:jc w:val="center"/>
              <w:rPr>
                <w:rFonts w:hint="eastAsia" w:ascii="宋体" w:hAnsi="宋体" w:eastAsia="宋体" w:cs="宋体"/>
                <w:color w:val="auto"/>
                <w:sz w:val="20"/>
                <w:szCs w:val="20"/>
                <w:highlight w:val="none"/>
                <w:lang w:eastAsia="zh-CN"/>
              </w:rPr>
            </w:pPr>
            <w:r>
              <w:rPr>
                <w:rFonts w:hint="eastAsia" w:ascii="宋体" w:hAnsi="宋体" w:eastAsia="宋体" w:cs="宋体"/>
                <w:color w:val="auto"/>
                <w:w w:val="99"/>
                <w:sz w:val="20"/>
                <w:szCs w:val="20"/>
                <w:highlight w:val="none"/>
                <w:lang w:eastAsia="zh-CN"/>
              </w:rPr>
              <w:t>（</w:t>
            </w:r>
            <w:r>
              <w:rPr>
                <w:rFonts w:hint="eastAsia" w:ascii="宋体" w:hAnsi="宋体" w:eastAsia="宋体" w:cs="宋体"/>
                <w:color w:val="auto"/>
                <w:spacing w:val="1"/>
                <w:w w:val="99"/>
                <w:sz w:val="20"/>
                <w:szCs w:val="20"/>
                <w:highlight w:val="none"/>
                <w:lang w:eastAsia="zh-CN"/>
              </w:rPr>
              <w:t>G</w:t>
            </w:r>
            <w:r>
              <w:rPr>
                <w:rFonts w:hint="eastAsia" w:ascii="宋体" w:hAnsi="宋体" w:eastAsia="宋体" w:cs="宋体"/>
                <w:color w:val="auto"/>
                <w:w w:val="99"/>
                <w:sz w:val="20"/>
                <w:szCs w:val="20"/>
                <w:highlight w:val="none"/>
                <w:lang w:eastAsia="zh-CN"/>
              </w:rPr>
              <w:t>B</w:t>
            </w:r>
            <w:r>
              <w:rPr>
                <w:rFonts w:hint="eastAsia" w:ascii="宋体" w:hAnsi="宋体" w:eastAsia="宋体" w:cs="宋体"/>
                <w:color w:val="auto"/>
                <w:w w:val="99"/>
                <w:sz w:val="20"/>
                <w:szCs w:val="20"/>
                <w:highlight w:val="none"/>
                <w:lang w:val="en-US" w:eastAsia="zh-CN"/>
              </w:rPr>
              <w:t xml:space="preserve"> </w:t>
            </w:r>
            <w:r>
              <w:rPr>
                <w:rFonts w:hint="eastAsia" w:ascii="宋体" w:hAnsi="宋体" w:eastAsia="宋体" w:cs="宋体"/>
                <w:color w:val="auto"/>
                <w:spacing w:val="1"/>
                <w:w w:val="99"/>
                <w:sz w:val="20"/>
                <w:szCs w:val="20"/>
                <w:highlight w:val="none"/>
                <w:lang w:eastAsia="zh-CN"/>
              </w:rPr>
              <w:t>21</w:t>
            </w:r>
            <w:r>
              <w:rPr>
                <w:rFonts w:hint="eastAsia" w:ascii="宋体" w:hAnsi="宋体" w:eastAsia="宋体" w:cs="宋体"/>
                <w:color w:val="auto"/>
                <w:w w:val="99"/>
                <w:sz w:val="20"/>
                <w:szCs w:val="20"/>
                <w:highlight w:val="none"/>
                <w:lang w:eastAsia="zh-CN"/>
              </w:rPr>
              <w:t>52</w:t>
            </w:r>
            <w:r>
              <w:rPr>
                <w:rFonts w:hint="eastAsia" w:ascii="宋体" w:hAnsi="宋体" w:eastAsia="宋体" w:cs="宋体"/>
                <w:color w:val="auto"/>
                <w:spacing w:val="1"/>
                <w:w w:val="99"/>
                <w:sz w:val="20"/>
                <w:szCs w:val="20"/>
                <w:highlight w:val="none"/>
                <w:lang w:eastAsia="zh-CN"/>
              </w:rPr>
              <w:t>1</w:t>
            </w:r>
            <w:r>
              <w:rPr>
                <w:rFonts w:hint="eastAsia" w:ascii="宋体" w:hAnsi="宋体" w:eastAsia="宋体" w:cs="宋体"/>
                <w:color w:val="auto"/>
                <w:w w:val="99"/>
                <w:sz w:val="20"/>
                <w:szCs w:val="20"/>
                <w:highlight w:val="none"/>
                <w:lang w:eastAsia="zh-CN"/>
              </w:rPr>
              <w:t>）</w:t>
            </w:r>
          </w:p>
        </w:tc>
      </w:tr>
      <w:tr w14:paraId="39B7DA9D">
        <w:tblPrEx>
          <w:tblCellMar>
            <w:top w:w="0" w:type="dxa"/>
            <w:left w:w="0" w:type="dxa"/>
            <w:bottom w:w="0" w:type="dxa"/>
            <w:right w:w="0" w:type="dxa"/>
          </w:tblCellMar>
        </w:tblPrEx>
        <w:trPr>
          <w:trHeight w:val="773" w:hRule="exact"/>
          <w:jc w:val="center"/>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1C270A49">
            <w:pPr>
              <w:widowControl/>
              <w:jc w:val="center"/>
              <w:rPr>
                <w:rFonts w:hint="eastAsia" w:ascii="宋体" w:hAnsi="宋体" w:eastAsia="宋体" w:cs="宋体"/>
                <w:color w:val="auto"/>
                <w:kern w:val="0"/>
                <w:sz w:val="20"/>
                <w:szCs w:val="20"/>
                <w:highlight w:val="none"/>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47D1DA64">
            <w:pPr>
              <w:widowControl/>
              <w:jc w:val="center"/>
              <w:rPr>
                <w:rFonts w:hint="eastAsia" w:ascii="宋体" w:hAnsi="宋体" w:eastAsia="宋体" w:cs="宋体"/>
                <w:color w:val="auto"/>
                <w:kern w:val="0"/>
                <w:sz w:val="20"/>
                <w:szCs w:val="20"/>
                <w:highlight w:val="none"/>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14:paraId="3796EF3F">
            <w:pPr>
              <w:pStyle w:val="40"/>
              <w:ind w:left="7"/>
              <w:jc w:val="center"/>
              <w:rPr>
                <w:rFonts w:hint="eastAsia" w:ascii="宋体" w:hAnsi="宋体" w:eastAsia="宋体" w:cs="宋体"/>
                <w:color w:val="auto"/>
                <w:sz w:val="20"/>
                <w:szCs w:val="20"/>
                <w:highlight w:val="none"/>
              </w:rPr>
            </w:pPr>
            <w:r>
              <w:rPr>
                <w:rFonts w:hint="eastAsia" w:ascii="宋体" w:hAnsi="宋体" w:eastAsia="宋体" w:cs="宋体"/>
                <w:color w:val="auto"/>
                <w:spacing w:val="1"/>
                <w:w w:val="99"/>
                <w:sz w:val="20"/>
                <w:szCs w:val="20"/>
                <w:highlight w:val="none"/>
              </w:rPr>
              <w:t>A02</w:t>
            </w:r>
            <w:r>
              <w:rPr>
                <w:rFonts w:hint="eastAsia" w:ascii="宋体" w:hAnsi="宋体" w:eastAsia="宋体" w:cs="宋体"/>
                <w:color w:val="auto"/>
                <w:w w:val="99"/>
                <w:sz w:val="20"/>
                <w:szCs w:val="20"/>
                <w:highlight w:val="none"/>
              </w:rPr>
              <w:t>01</w:t>
            </w:r>
            <w:r>
              <w:rPr>
                <w:rFonts w:hint="eastAsia" w:ascii="宋体" w:hAnsi="宋体" w:eastAsia="宋体" w:cs="宋体"/>
                <w:color w:val="auto"/>
                <w:spacing w:val="1"/>
                <w:w w:val="99"/>
                <w:sz w:val="20"/>
                <w:szCs w:val="20"/>
                <w:highlight w:val="none"/>
              </w:rPr>
              <w:t>0</w:t>
            </w:r>
            <w:r>
              <w:rPr>
                <w:rFonts w:hint="eastAsia" w:ascii="宋体" w:hAnsi="宋体" w:eastAsia="宋体" w:cs="宋体"/>
                <w:color w:val="auto"/>
                <w:w w:val="99"/>
                <w:sz w:val="20"/>
                <w:szCs w:val="20"/>
                <w:highlight w:val="none"/>
              </w:rPr>
              <w:t>604显示设备</w:t>
            </w:r>
          </w:p>
        </w:tc>
        <w:tc>
          <w:tcPr>
            <w:tcW w:w="1561" w:type="dxa"/>
            <w:tcBorders>
              <w:top w:val="single" w:color="000000" w:sz="4" w:space="0"/>
              <w:left w:val="single" w:color="000000" w:sz="4" w:space="0"/>
              <w:bottom w:val="single" w:color="000000" w:sz="4" w:space="0"/>
              <w:right w:val="single" w:color="000000" w:sz="4" w:space="0"/>
            </w:tcBorders>
            <w:noWrap w:val="0"/>
            <w:vAlign w:val="center"/>
          </w:tcPr>
          <w:p w14:paraId="0F203369">
            <w:pPr>
              <w:pStyle w:val="40"/>
              <w:spacing w:before="68"/>
              <w:ind w:left="7"/>
              <w:jc w:val="center"/>
              <w:rPr>
                <w:rFonts w:hint="eastAsia" w:ascii="宋体" w:hAnsi="宋体" w:eastAsia="宋体" w:cs="宋体"/>
                <w:color w:val="auto"/>
                <w:sz w:val="20"/>
                <w:szCs w:val="20"/>
                <w:highlight w:val="none"/>
              </w:rPr>
            </w:pPr>
            <w:r>
              <w:rPr>
                <w:rFonts w:hint="eastAsia" w:ascii="宋体" w:hAnsi="宋体" w:eastAsia="宋体" w:cs="宋体"/>
                <w:color w:val="auto"/>
                <w:w w:val="99"/>
                <w:sz w:val="20"/>
                <w:szCs w:val="20"/>
                <w:highlight w:val="none"/>
              </w:rPr>
              <w:t>★</w:t>
            </w:r>
            <w:r>
              <w:rPr>
                <w:rFonts w:hint="eastAsia" w:ascii="宋体" w:hAnsi="宋体" w:eastAsia="宋体" w:cs="宋体"/>
                <w:color w:val="auto"/>
                <w:spacing w:val="1"/>
                <w:w w:val="99"/>
                <w:sz w:val="20"/>
                <w:szCs w:val="20"/>
                <w:highlight w:val="none"/>
              </w:rPr>
              <w:t>A02</w:t>
            </w:r>
            <w:r>
              <w:rPr>
                <w:rFonts w:hint="eastAsia" w:ascii="宋体" w:hAnsi="宋体" w:eastAsia="宋体" w:cs="宋体"/>
                <w:color w:val="auto"/>
                <w:w w:val="99"/>
                <w:sz w:val="20"/>
                <w:szCs w:val="20"/>
                <w:highlight w:val="none"/>
              </w:rPr>
              <w:t>01</w:t>
            </w:r>
            <w:r>
              <w:rPr>
                <w:rFonts w:hint="eastAsia" w:ascii="宋体" w:hAnsi="宋体" w:eastAsia="宋体" w:cs="宋体"/>
                <w:color w:val="auto"/>
                <w:spacing w:val="1"/>
                <w:w w:val="99"/>
                <w:sz w:val="20"/>
                <w:szCs w:val="20"/>
                <w:highlight w:val="none"/>
              </w:rPr>
              <w:t>0</w:t>
            </w:r>
            <w:r>
              <w:rPr>
                <w:rFonts w:hint="eastAsia" w:ascii="宋体" w:hAnsi="宋体" w:eastAsia="宋体" w:cs="宋体"/>
                <w:color w:val="auto"/>
                <w:w w:val="99"/>
                <w:sz w:val="20"/>
                <w:szCs w:val="20"/>
                <w:highlight w:val="none"/>
              </w:rPr>
              <w:t>60</w:t>
            </w:r>
            <w:r>
              <w:rPr>
                <w:rFonts w:hint="eastAsia" w:ascii="宋体" w:hAnsi="宋体" w:eastAsia="宋体" w:cs="宋体"/>
                <w:color w:val="auto"/>
                <w:spacing w:val="1"/>
                <w:w w:val="99"/>
                <w:sz w:val="20"/>
                <w:szCs w:val="20"/>
                <w:highlight w:val="none"/>
              </w:rPr>
              <w:t>4</w:t>
            </w:r>
            <w:r>
              <w:rPr>
                <w:rFonts w:hint="eastAsia" w:ascii="宋体" w:hAnsi="宋体" w:eastAsia="宋体" w:cs="宋体"/>
                <w:color w:val="auto"/>
                <w:w w:val="99"/>
                <w:sz w:val="20"/>
                <w:szCs w:val="20"/>
                <w:highlight w:val="none"/>
              </w:rPr>
              <w:t>01液晶显示器</w:t>
            </w:r>
          </w:p>
        </w:tc>
        <w:tc>
          <w:tcPr>
            <w:tcW w:w="5083" w:type="dxa"/>
            <w:tcBorders>
              <w:top w:val="single" w:color="000000" w:sz="4" w:space="0"/>
              <w:left w:val="single" w:color="000000" w:sz="4" w:space="0"/>
              <w:bottom w:val="single" w:color="000000" w:sz="4" w:space="0"/>
              <w:right w:val="single" w:color="000000" w:sz="4" w:space="0"/>
            </w:tcBorders>
            <w:noWrap w:val="0"/>
            <w:vAlign w:val="center"/>
          </w:tcPr>
          <w:p w14:paraId="5CB50EC5">
            <w:pPr>
              <w:pStyle w:val="40"/>
              <w:spacing w:before="68" w:line="280" w:lineRule="auto"/>
              <w:ind w:left="7" w:right="4"/>
              <w:jc w:val="center"/>
              <w:rPr>
                <w:rFonts w:hint="eastAsia" w:ascii="宋体" w:hAnsi="宋体" w:eastAsia="宋体" w:cs="宋体"/>
                <w:color w:val="auto"/>
                <w:spacing w:val="2"/>
                <w:w w:val="99"/>
                <w:sz w:val="20"/>
                <w:szCs w:val="20"/>
                <w:highlight w:val="none"/>
                <w:lang w:eastAsia="zh-CN"/>
              </w:rPr>
            </w:pPr>
            <w:r>
              <w:rPr>
                <w:rFonts w:hint="eastAsia" w:ascii="宋体" w:hAnsi="宋体" w:eastAsia="宋体" w:cs="宋体"/>
                <w:color w:val="auto"/>
                <w:spacing w:val="12"/>
                <w:w w:val="99"/>
                <w:sz w:val="20"/>
                <w:szCs w:val="20"/>
                <w:highlight w:val="none"/>
                <w:lang w:eastAsia="zh-CN"/>
              </w:rPr>
              <w:t>《计算机显示器能效限</w:t>
            </w:r>
            <w:r>
              <w:rPr>
                <w:rFonts w:hint="eastAsia" w:ascii="宋体" w:hAnsi="宋体" w:eastAsia="宋体" w:cs="宋体"/>
                <w:color w:val="auto"/>
                <w:spacing w:val="9"/>
                <w:w w:val="99"/>
                <w:sz w:val="20"/>
                <w:szCs w:val="20"/>
                <w:highlight w:val="none"/>
                <w:lang w:eastAsia="zh-CN"/>
              </w:rPr>
              <w:t>定</w:t>
            </w:r>
            <w:r>
              <w:rPr>
                <w:rFonts w:hint="eastAsia" w:ascii="宋体" w:hAnsi="宋体" w:eastAsia="宋体" w:cs="宋体"/>
                <w:color w:val="auto"/>
                <w:spacing w:val="12"/>
                <w:w w:val="99"/>
                <w:sz w:val="20"/>
                <w:szCs w:val="20"/>
                <w:highlight w:val="none"/>
                <w:lang w:eastAsia="zh-CN"/>
              </w:rPr>
              <w:t>值及</w:t>
            </w:r>
            <w:r>
              <w:rPr>
                <w:rFonts w:hint="eastAsia" w:ascii="宋体" w:hAnsi="宋体" w:eastAsia="宋体" w:cs="宋体"/>
                <w:color w:val="auto"/>
                <w:w w:val="99"/>
                <w:sz w:val="20"/>
                <w:szCs w:val="20"/>
                <w:highlight w:val="none"/>
                <w:lang w:eastAsia="zh-CN"/>
              </w:rPr>
              <w:t>能效等级</w:t>
            </w:r>
            <w:r>
              <w:rPr>
                <w:rFonts w:hint="eastAsia" w:ascii="宋体" w:hAnsi="宋体" w:eastAsia="宋体" w:cs="宋体"/>
                <w:color w:val="auto"/>
                <w:spacing w:val="2"/>
                <w:w w:val="99"/>
                <w:sz w:val="20"/>
                <w:szCs w:val="20"/>
                <w:highlight w:val="none"/>
                <w:lang w:eastAsia="zh-CN"/>
              </w:rPr>
              <w:t>》</w:t>
            </w:r>
          </w:p>
          <w:p w14:paraId="1F1C1048">
            <w:pPr>
              <w:pStyle w:val="40"/>
              <w:spacing w:before="68" w:line="280" w:lineRule="auto"/>
              <w:ind w:left="7" w:right="4"/>
              <w:jc w:val="center"/>
              <w:rPr>
                <w:rFonts w:hint="eastAsia" w:ascii="宋体" w:hAnsi="宋体" w:eastAsia="宋体" w:cs="宋体"/>
                <w:color w:val="auto"/>
                <w:sz w:val="20"/>
                <w:szCs w:val="20"/>
                <w:highlight w:val="none"/>
                <w:lang w:eastAsia="zh-CN"/>
              </w:rPr>
            </w:pPr>
            <w:r>
              <w:rPr>
                <w:rFonts w:hint="eastAsia" w:ascii="宋体" w:hAnsi="宋体" w:eastAsia="宋体" w:cs="宋体"/>
                <w:color w:val="auto"/>
                <w:w w:val="99"/>
                <w:sz w:val="20"/>
                <w:szCs w:val="20"/>
                <w:highlight w:val="none"/>
                <w:lang w:eastAsia="zh-CN"/>
              </w:rPr>
              <w:t>（</w:t>
            </w:r>
            <w:r>
              <w:rPr>
                <w:rFonts w:hint="eastAsia" w:ascii="宋体" w:hAnsi="宋体" w:eastAsia="宋体" w:cs="宋体"/>
                <w:color w:val="auto"/>
                <w:spacing w:val="1"/>
                <w:w w:val="99"/>
                <w:sz w:val="20"/>
                <w:szCs w:val="20"/>
                <w:highlight w:val="none"/>
                <w:lang w:eastAsia="zh-CN"/>
              </w:rPr>
              <w:t>G</w:t>
            </w:r>
            <w:r>
              <w:rPr>
                <w:rFonts w:hint="eastAsia" w:ascii="宋体" w:hAnsi="宋体" w:eastAsia="宋体" w:cs="宋体"/>
                <w:color w:val="auto"/>
                <w:w w:val="99"/>
                <w:sz w:val="20"/>
                <w:szCs w:val="20"/>
                <w:highlight w:val="none"/>
                <w:lang w:eastAsia="zh-CN"/>
              </w:rPr>
              <w:t>B</w:t>
            </w:r>
            <w:r>
              <w:rPr>
                <w:rFonts w:hint="eastAsia" w:ascii="宋体" w:hAnsi="宋体" w:eastAsia="宋体" w:cs="宋体"/>
                <w:color w:val="auto"/>
                <w:w w:val="99"/>
                <w:sz w:val="20"/>
                <w:szCs w:val="20"/>
                <w:highlight w:val="none"/>
                <w:lang w:val="en-US" w:eastAsia="zh-CN"/>
              </w:rPr>
              <w:t xml:space="preserve"> </w:t>
            </w:r>
            <w:r>
              <w:rPr>
                <w:rFonts w:hint="eastAsia" w:ascii="宋体" w:hAnsi="宋体" w:eastAsia="宋体" w:cs="宋体"/>
                <w:color w:val="auto"/>
                <w:spacing w:val="1"/>
                <w:w w:val="99"/>
                <w:sz w:val="20"/>
                <w:szCs w:val="20"/>
                <w:highlight w:val="none"/>
                <w:lang w:eastAsia="zh-CN"/>
              </w:rPr>
              <w:t>21</w:t>
            </w:r>
            <w:r>
              <w:rPr>
                <w:rFonts w:hint="eastAsia" w:ascii="宋体" w:hAnsi="宋体" w:eastAsia="宋体" w:cs="宋体"/>
                <w:color w:val="auto"/>
                <w:w w:val="99"/>
                <w:sz w:val="20"/>
                <w:szCs w:val="20"/>
                <w:highlight w:val="none"/>
                <w:lang w:eastAsia="zh-CN"/>
              </w:rPr>
              <w:t>52</w:t>
            </w:r>
            <w:r>
              <w:rPr>
                <w:rFonts w:hint="eastAsia" w:ascii="宋体" w:hAnsi="宋体" w:eastAsia="宋体" w:cs="宋体"/>
                <w:color w:val="auto"/>
                <w:spacing w:val="1"/>
                <w:w w:val="99"/>
                <w:sz w:val="20"/>
                <w:szCs w:val="20"/>
                <w:highlight w:val="none"/>
                <w:lang w:eastAsia="zh-CN"/>
              </w:rPr>
              <w:t>0</w:t>
            </w:r>
            <w:r>
              <w:rPr>
                <w:rFonts w:hint="eastAsia" w:ascii="宋体" w:hAnsi="宋体" w:eastAsia="宋体" w:cs="宋体"/>
                <w:color w:val="auto"/>
                <w:w w:val="99"/>
                <w:sz w:val="20"/>
                <w:szCs w:val="20"/>
                <w:highlight w:val="none"/>
                <w:lang w:eastAsia="zh-CN"/>
              </w:rPr>
              <w:t>）</w:t>
            </w:r>
          </w:p>
        </w:tc>
      </w:tr>
      <w:tr w14:paraId="37856BAF">
        <w:tblPrEx>
          <w:tblCellMar>
            <w:top w:w="0" w:type="dxa"/>
            <w:left w:w="0" w:type="dxa"/>
            <w:bottom w:w="0" w:type="dxa"/>
            <w:right w:w="0" w:type="dxa"/>
          </w:tblCellMar>
        </w:tblPrEx>
        <w:trPr>
          <w:trHeight w:val="1071" w:hRule="exact"/>
          <w:jc w:val="center"/>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63247759">
            <w:pPr>
              <w:widowControl/>
              <w:jc w:val="center"/>
              <w:rPr>
                <w:rFonts w:hint="eastAsia" w:ascii="宋体" w:hAnsi="宋体" w:eastAsia="宋体" w:cs="宋体"/>
                <w:color w:val="auto"/>
                <w:kern w:val="0"/>
                <w:sz w:val="20"/>
                <w:szCs w:val="20"/>
                <w:highlight w:val="none"/>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1DC8A944">
            <w:pPr>
              <w:widowControl/>
              <w:jc w:val="center"/>
              <w:rPr>
                <w:rFonts w:hint="eastAsia" w:ascii="宋体" w:hAnsi="宋体" w:eastAsia="宋体" w:cs="宋体"/>
                <w:color w:val="auto"/>
                <w:kern w:val="0"/>
                <w:sz w:val="20"/>
                <w:szCs w:val="20"/>
                <w:highlight w:val="none"/>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14:paraId="318DBA48">
            <w:pPr>
              <w:pStyle w:val="40"/>
              <w:spacing w:line="280" w:lineRule="auto"/>
              <w:ind w:left="7" w:right="5"/>
              <w:jc w:val="center"/>
              <w:rPr>
                <w:rFonts w:hint="eastAsia" w:ascii="宋体" w:hAnsi="宋体" w:eastAsia="宋体" w:cs="宋体"/>
                <w:color w:val="auto"/>
                <w:sz w:val="20"/>
                <w:szCs w:val="20"/>
                <w:highlight w:val="none"/>
              </w:rPr>
            </w:pPr>
            <w:r>
              <w:rPr>
                <w:rFonts w:hint="eastAsia" w:ascii="宋体" w:hAnsi="宋体" w:eastAsia="宋体" w:cs="宋体"/>
                <w:color w:val="auto"/>
                <w:spacing w:val="1"/>
                <w:w w:val="99"/>
                <w:sz w:val="20"/>
                <w:szCs w:val="20"/>
                <w:highlight w:val="none"/>
              </w:rPr>
              <w:t>A02</w:t>
            </w:r>
            <w:r>
              <w:rPr>
                <w:rFonts w:hint="eastAsia" w:ascii="宋体" w:hAnsi="宋体" w:eastAsia="宋体" w:cs="宋体"/>
                <w:color w:val="auto"/>
                <w:w w:val="99"/>
                <w:sz w:val="20"/>
                <w:szCs w:val="20"/>
                <w:highlight w:val="none"/>
              </w:rPr>
              <w:t>01</w:t>
            </w:r>
            <w:r>
              <w:rPr>
                <w:rFonts w:hint="eastAsia" w:ascii="宋体" w:hAnsi="宋体" w:eastAsia="宋体" w:cs="宋体"/>
                <w:color w:val="auto"/>
                <w:spacing w:val="1"/>
                <w:w w:val="99"/>
                <w:sz w:val="20"/>
                <w:szCs w:val="20"/>
                <w:highlight w:val="none"/>
              </w:rPr>
              <w:t>0</w:t>
            </w:r>
            <w:r>
              <w:rPr>
                <w:rFonts w:hint="eastAsia" w:ascii="宋体" w:hAnsi="宋体" w:eastAsia="宋体" w:cs="宋体"/>
                <w:color w:val="auto"/>
                <w:w w:val="99"/>
                <w:sz w:val="20"/>
                <w:szCs w:val="20"/>
                <w:highlight w:val="none"/>
              </w:rPr>
              <w:t>609图形图像输入设备</w:t>
            </w:r>
          </w:p>
        </w:tc>
        <w:tc>
          <w:tcPr>
            <w:tcW w:w="1561" w:type="dxa"/>
            <w:tcBorders>
              <w:top w:val="single" w:color="000000" w:sz="4" w:space="0"/>
              <w:left w:val="single" w:color="000000" w:sz="4" w:space="0"/>
              <w:bottom w:val="single" w:color="000000" w:sz="4" w:space="0"/>
              <w:right w:val="single" w:color="000000" w:sz="4" w:space="0"/>
            </w:tcBorders>
            <w:noWrap w:val="0"/>
            <w:vAlign w:val="center"/>
          </w:tcPr>
          <w:p w14:paraId="0C9A5E49">
            <w:pPr>
              <w:pStyle w:val="40"/>
              <w:ind w:left="7"/>
              <w:jc w:val="center"/>
              <w:rPr>
                <w:rFonts w:hint="eastAsia" w:ascii="宋体" w:hAnsi="宋体" w:eastAsia="宋体" w:cs="宋体"/>
                <w:color w:val="auto"/>
                <w:sz w:val="20"/>
                <w:szCs w:val="20"/>
                <w:highlight w:val="none"/>
              </w:rPr>
            </w:pPr>
            <w:r>
              <w:rPr>
                <w:rFonts w:hint="eastAsia" w:ascii="宋体" w:hAnsi="宋体" w:eastAsia="宋体" w:cs="宋体"/>
                <w:color w:val="auto"/>
                <w:spacing w:val="1"/>
                <w:w w:val="99"/>
                <w:sz w:val="20"/>
                <w:szCs w:val="20"/>
                <w:highlight w:val="none"/>
              </w:rPr>
              <w:t>A02</w:t>
            </w:r>
            <w:r>
              <w:rPr>
                <w:rFonts w:hint="eastAsia" w:ascii="宋体" w:hAnsi="宋体" w:eastAsia="宋体" w:cs="宋体"/>
                <w:color w:val="auto"/>
                <w:w w:val="99"/>
                <w:sz w:val="20"/>
                <w:szCs w:val="20"/>
                <w:highlight w:val="none"/>
              </w:rPr>
              <w:t>01</w:t>
            </w:r>
            <w:r>
              <w:rPr>
                <w:rFonts w:hint="eastAsia" w:ascii="宋体" w:hAnsi="宋体" w:eastAsia="宋体" w:cs="宋体"/>
                <w:color w:val="auto"/>
                <w:spacing w:val="1"/>
                <w:w w:val="99"/>
                <w:sz w:val="20"/>
                <w:szCs w:val="20"/>
                <w:highlight w:val="none"/>
              </w:rPr>
              <w:t>0</w:t>
            </w:r>
            <w:r>
              <w:rPr>
                <w:rFonts w:hint="eastAsia" w:ascii="宋体" w:hAnsi="宋体" w:eastAsia="宋体" w:cs="宋体"/>
                <w:color w:val="auto"/>
                <w:w w:val="99"/>
                <w:sz w:val="20"/>
                <w:szCs w:val="20"/>
                <w:highlight w:val="none"/>
              </w:rPr>
              <w:t>60</w:t>
            </w:r>
            <w:r>
              <w:rPr>
                <w:rFonts w:hint="eastAsia" w:ascii="宋体" w:hAnsi="宋体" w:eastAsia="宋体" w:cs="宋体"/>
                <w:color w:val="auto"/>
                <w:spacing w:val="1"/>
                <w:w w:val="99"/>
                <w:sz w:val="20"/>
                <w:szCs w:val="20"/>
                <w:highlight w:val="none"/>
              </w:rPr>
              <w:t>9</w:t>
            </w:r>
            <w:r>
              <w:rPr>
                <w:rFonts w:hint="eastAsia" w:ascii="宋体" w:hAnsi="宋体" w:eastAsia="宋体" w:cs="宋体"/>
                <w:color w:val="auto"/>
                <w:w w:val="99"/>
                <w:sz w:val="20"/>
                <w:szCs w:val="20"/>
                <w:highlight w:val="none"/>
              </w:rPr>
              <w:t>01扫描仪</w:t>
            </w:r>
          </w:p>
        </w:tc>
        <w:tc>
          <w:tcPr>
            <w:tcW w:w="5083" w:type="dxa"/>
            <w:tcBorders>
              <w:top w:val="single" w:color="000000" w:sz="4" w:space="0"/>
              <w:left w:val="single" w:color="000000" w:sz="4" w:space="0"/>
              <w:bottom w:val="single" w:color="000000" w:sz="4" w:space="0"/>
              <w:right w:val="single" w:color="000000" w:sz="4" w:space="0"/>
            </w:tcBorders>
            <w:noWrap w:val="0"/>
            <w:vAlign w:val="center"/>
          </w:tcPr>
          <w:p w14:paraId="23CC5685">
            <w:pPr>
              <w:pStyle w:val="40"/>
              <w:spacing w:before="49" w:line="280" w:lineRule="auto"/>
              <w:ind w:left="7" w:right="7"/>
              <w:jc w:val="center"/>
              <w:rPr>
                <w:rFonts w:hint="eastAsia" w:ascii="宋体" w:hAnsi="宋体" w:eastAsia="宋体" w:cs="宋体"/>
                <w:color w:val="auto"/>
                <w:sz w:val="20"/>
                <w:szCs w:val="20"/>
                <w:highlight w:val="none"/>
                <w:lang w:eastAsia="zh-CN"/>
              </w:rPr>
            </w:pPr>
            <w:r>
              <w:rPr>
                <w:rFonts w:hint="eastAsia" w:ascii="宋体" w:hAnsi="宋体" w:eastAsia="宋体" w:cs="宋体"/>
                <w:color w:val="auto"/>
                <w:w w:val="99"/>
                <w:sz w:val="20"/>
                <w:szCs w:val="20"/>
                <w:highlight w:val="none"/>
                <w:lang w:eastAsia="zh-CN"/>
              </w:rPr>
              <w:t>参</w:t>
            </w:r>
            <w:r>
              <w:rPr>
                <w:rFonts w:hint="eastAsia" w:ascii="宋体" w:hAnsi="宋体" w:eastAsia="宋体" w:cs="宋体"/>
                <w:color w:val="auto"/>
                <w:spacing w:val="-29"/>
                <w:w w:val="99"/>
                <w:sz w:val="20"/>
                <w:szCs w:val="20"/>
                <w:highlight w:val="none"/>
                <w:lang w:eastAsia="zh-CN"/>
              </w:rPr>
              <w:t>照</w:t>
            </w:r>
            <w:r>
              <w:rPr>
                <w:rFonts w:hint="eastAsia" w:ascii="宋体" w:hAnsi="宋体" w:eastAsia="宋体" w:cs="宋体"/>
                <w:color w:val="auto"/>
                <w:w w:val="99"/>
                <w:sz w:val="20"/>
                <w:szCs w:val="20"/>
                <w:highlight w:val="none"/>
                <w:lang w:eastAsia="zh-CN"/>
              </w:rPr>
              <w:t>《</w:t>
            </w:r>
            <w:r>
              <w:rPr>
                <w:rFonts w:hint="eastAsia" w:ascii="宋体" w:hAnsi="宋体" w:eastAsia="宋体" w:cs="宋体"/>
                <w:color w:val="auto"/>
                <w:spacing w:val="2"/>
                <w:w w:val="99"/>
                <w:sz w:val="20"/>
                <w:szCs w:val="20"/>
                <w:highlight w:val="none"/>
                <w:lang w:eastAsia="zh-CN"/>
              </w:rPr>
              <w:t>复</w:t>
            </w:r>
            <w:r>
              <w:rPr>
                <w:rFonts w:hint="eastAsia" w:ascii="宋体" w:hAnsi="宋体" w:eastAsia="宋体" w:cs="宋体"/>
                <w:color w:val="auto"/>
                <w:w w:val="99"/>
                <w:sz w:val="20"/>
                <w:szCs w:val="20"/>
                <w:highlight w:val="none"/>
                <w:lang w:eastAsia="zh-CN"/>
              </w:rPr>
              <w:t>印</w:t>
            </w:r>
            <w:r>
              <w:rPr>
                <w:rFonts w:hint="eastAsia" w:ascii="宋体" w:hAnsi="宋体" w:eastAsia="宋体" w:cs="宋体"/>
                <w:color w:val="auto"/>
                <w:spacing w:val="2"/>
                <w:w w:val="99"/>
                <w:sz w:val="20"/>
                <w:szCs w:val="20"/>
                <w:highlight w:val="none"/>
                <w:lang w:eastAsia="zh-CN"/>
              </w:rPr>
              <w:t>机</w:t>
            </w:r>
            <w:r>
              <w:rPr>
                <w:rFonts w:hint="eastAsia" w:ascii="宋体" w:hAnsi="宋体" w:eastAsia="宋体" w:cs="宋体"/>
                <w:color w:val="auto"/>
                <w:spacing w:val="-29"/>
                <w:w w:val="99"/>
                <w:sz w:val="20"/>
                <w:szCs w:val="20"/>
                <w:highlight w:val="none"/>
                <w:lang w:eastAsia="zh-CN"/>
              </w:rPr>
              <w:t>、</w:t>
            </w:r>
            <w:r>
              <w:rPr>
                <w:rFonts w:hint="eastAsia" w:ascii="宋体" w:hAnsi="宋体" w:eastAsia="宋体" w:cs="宋体"/>
                <w:color w:val="auto"/>
                <w:w w:val="99"/>
                <w:sz w:val="20"/>
                <w:szCs w:val="20"/>
                <w:highlight w:val="none"/>
                <w:lang w:eastAsia="zh-CN"/>
              </w:rPr>
              <w:t>打</w:t>
            </w:r>
            <w:r>
              <w:rPr>
                <w:rFonts w:hint="eastAsia" w:ascii="宋体" w:hAnsi="宋体" w:eastAsia="宋体" w:cs="宋体"/>
                <w:color w:val="auto"/>
                <w:spacing w:val="2"/>
                <w:w w:val="99"/>
                <w:sz w:val="20"/>
                <w:szCs w:val="20"/>
                <w:highlight w:val="none"/>
                <w:lang w:eastAsia="zh-CN"/>
              </w:rPr>
              <w:t>印</w:t>
            </w:r>
            <w:r>
              <w:rPr>
                <w:rFonts w:hint="eastAsia" w:ascii="宋体" w:hAnsi="宋体" w:eastAsia="宋体" w:cs="宋体"/>
                <w:color w:val="auto"/>
                <w:w w:val="99"/>
                <w:sz w:val="20"/>
                <w:szCs w:val="20"/>
                <w:highlight w:val="none"/>
                <w:lang w:eastAsia="zh-CN"/>
              </w:rPr>
              <w:t>机和</w:t>
            </w:r>
            <w:r>
              <w:rPr>
                <w:rFonts w:hint="eastAsia" w:ascii="宋体" w:hAnsi="宋体" w:eastAsia="宋体" w:cs="宋体"/>
                <w:color w:val="auto"/>
                <w:spacing w:val="2"/>
                <w:w w:val="99"/>
                <w:sz w:val="20"/>
                <w:szCs w:val="20"/>
                <w:highlight w:val="none"/>
                <w:lang w:eastAsia="zh-CN"/>
              </w:rPr>
              <w:t>传</w:t>
            </w:r>
            <w:r>
              <w:rPr>
                <w:rFonts w:hint="eastAsia" w:ascii="宋体" w:hAnsi="宋体" w:eastAsia="宋体" w:cs="宋体"/>
                <w:color w:val="auto"/>
                <w:w w:val="99"/>
                <w:sz w:val="20"/>
                <w:szCs w:val="20"/>
                <w:highlight w:val="none"/>
                <w:lang w:eastAsia="zh-CN"/>
              </w:rPr>
              <w:t>真机能效限定</w:t>
            </w:r>
            <w:r>
              <w:rPr>
                <w:rFonts w:hint="eastAsia" w:ascii="宋体" w:hAnsi="宋体" w:eastAsia="宋体" w:cs="宋体"/>
                <w:color w:val="auto"/>
                <w:spacing w:val="2"/>
                <w:w w:val="99"/>
                <w:sz w:val="20"/>
                <w:szCs w:val="20"/>
                <w:highlight w:val="none"/>
                <w:lang w:eastAsia="zh-CN"/>
              </w:rPr>
              <w:t>值</w:t>
            </w:r>
            <w:r>
              <w:rPr>
                <w:rFonts w:hint="eastAsia" w:ascii="宋体" w:hAnsi="宋体" w:eastAsia="宋体" w:cs="宋体"/>
                <w:color w:val="auto"/>
                <w:w w:val="99"/>
                <w:sz w:val="20"/>
                <w:szCs w:val="20"/>
                <w:highlight w:val="none"/>
                <w:lang w:eastAsia="zh-CN"/>
              </w:rPr>
              <w:t>及能</w:t>
            </w:r>
            <w:r>
              <w:rPr>
                <w:rFonts w:hint="eastAsia" w:ascii="宋体" w:hAnsi="宋体" w:eastAsia="宋体" w:cs="宋体"/>
                <w:color w:val="auto"/>
                <w:spacing w:val="2"/>
                <w:w w:val="99"/>
                <w:sz w:val="20"/>
                <w:szCs w:val="20"/>
                <w:highlight w:val="none"/>
                <w:lang w:eastAsia="zh-CN"/>
              </w:rPr>
              <w:t>效</w:t>
            </w:r>
            <w:r>
              <w:rPr>
                <w:rFonts w:hint="eastAsia" w:ascii="宋体" w:hAnsi="宋体" w:eastAsia="宋体" w:cs="宋体"/>
                <w:color w:val="auto"/>
                <w:w w:val="99"/>
                <w:sz w:val="20"/>
                <w:szCs w:val="20"/>
                <w:highlight w:val="none"/>
                <w:lang w:eastAsia="zh-CN"/>
              </w:rPr>
              <w:t>等级</w:t>
            </w:r>
            <w:r>
              <w:rPr>
                <w:rFonts w:hint="eastAsia" w:ascii="宋体" w:hAnsi="宋体" w:eastAsia="宋体" w:cs="宋体"/>
                <w:color w:val="auto"/>
                <w:spacing w:val="-106"/>
                <w:w w:val="99"/>
                <w:sz w:val="20"/>
                <w:szCs w:val="20"/>
                <w:highlight w:val="none"/>
                <w:lang w:eastAsia="zh-CN"/>
              </w:rPr>
              <w:t>》</w:t>
            </w:r>
            <w:r>
              <w:rPr>
                <w:rFonts w:hint="eastAsia" w:ascii="宋体" w:hAnsi="宋体" w:eastAsia="宋体" w:cs="宋体"/>
                <w:color w:val="auto"/>
                <w:w w:val="99"/>
                <w:sz w:val="20"/>
                <w:szCs w:val="20"/>
                <w:highlight w:val="none"/>
                <w:lang w:eastAsia="zh-CN"/>
              </w:rPr>
              <w:t>（</w:t>
            </w:r>
            <w:r>
              <w:rPr>
                <w:rFonts w:hint="eastAsia" w:ascii="宋体" w:hAnsi="宋体" w:eastAsia="宋体" w:cs="宋体"/>
                <w:color w:val="auto"/>
                <w:spacing w:val="1"/>
                <w:w w:val="99"/>
                <w:sz w:val="20"/>
                <w:szCs w:val="20"/>
                <w:highlight w:val="none"/>
                <w:lang w:eastAsia="zh-CN"/>
              </w:rPr>
              <w:t>G</w:t>
            </w:r>
            <w:r>
              <w:rPr>
                <w:rFonts w:hint="eastAsia" w:ascii="宋体" w:hAnsi="宋体" w:eastAsia="宋体" w:cs="宋体"/>
                <w:color w:val="auto"/>
                <w:w w:val="99"/>
                <w:sz w:val="20"/>
                <w:szCs w:val="20"/>
                <w:highlight w:val="none"/>
                <w:lang w:eastAsia="zh-CN"/>
              </w:rPr>
              <w:t>B</w:t>
            </w:r>
            <w:r>
              <w:rPr>
                <w:rFonts w:hint="eastAsia" w:ascii="宋体" w:hAnsi="宋体" w:eastAsia="宋体" w:cs="宋体"/>
                <w:color w:val="auto"/>
                <w:w w:val="99"/>
                <w:sz w:val="20"/>
                <w:szCs w:val="20"/>
                <w:highlight w:val="none"/>
                <w:lang w:val="en-US" w:eastAsia="zh-CN"/>
              </w:rPr>
              <w:t xml:space="preserve"> </w:t>
            </w:r>
            <w:r>
              <w:rPr>
                <w:rFonts w:hint="eastAsia" w:ascii="宋体" w:hAnsi="宋体" w:eastAsia="宋体" w:cs="宋体"/>
                <w:color w:val="auto"/>
                <w:spacing w:val="1"/>
                <w:w w:val="99"/>
                <w:sz w:val="20"/>
                <w:szCs w:val="20"/>
                <w:highlight w:val="none"/>
                <w:lang w:eastAsia="zh-CN"/>
              </w:rPr>
              <w:t>2152</w:t>
            </w:r>
            <w:r>
              <w:rPr>
                <w:rFonts w:hint="eastAsia" w:ascii="宋体" w:hAnsi="宋体" w:eastAsia="宋体" w:cs="宋体"/>
                <w:color w:val="auto"/>
                <w:w w:val="99"/>
                <w:sz w:val="20"/>
                <w:szCs w:val="20"/>
                <w:highlight w:val="none"/>
                <w:lang w:eastAsia="zh-CN"/>
              </w:rPr>
              <w:t>1</w:t>
            </w:r>
            <w:r>
              <w:rPr>
                <w:rFonts w:hint="eastAsia" w:ascii="宋体" w:hAnsi="宋体" w:eastAsia="宋体" w:cs="宋体"/>
                <w:color w:val="auto"/>
                <w:spacing w:val="-87"/>
                <w:w w:val="99"/>
                <w:sz w:val="20"/>
                <w:szCs w:val="20"/>
                <w:highlight w:val="none"/>
                <w:lang w:eastAsia="zh-CN"/>
              </w:rPr>
              <w:t>）</w:t>
            </w:r>
            <w:r>
              <w:rPr>
                <w:rFonts w:hint="eastAsia" w:ascii="宋体" w:hAnsi="宋体" w:eastAsia="宋体" w:cs="宋体"/>
                <w:color w:val="auto"/>
                <w:spacing w:val="2"/>
                <w:w w:val="99"/>
                <w:sz w:val="20"/>
                <w:szCs w:val="20"/>
                <w:highlight w:val="none"/>
                <w:lang w:eastAsia="zh-CN"/>
              </w:rPr>
              <w:t>中</w:t>
            </w:r>
            <w:r>
              <w:rPr>
                <w:rFonts w:hint="eastAsia" w:ascii="宋体" w:hAnsi="宋体" w:eastAsia="宋体" w:cs="宋体"/>
                <w:color w:val="auto"/>
                <w:spacing w:val="4"/>
                <w:w w:val="99"/>
                <w:sz w:val="20"/>
                <w:szCs w:val="20"/>
                <w:highlight w:val="none"/>
                <w:lang w:eastAsia="zh-CN"/>
              </w:rPr>
              <w:t>打印速</w:t>
            </w:r>
            <w:r>
              <w:rPr>
                <w:rFonts w:hint="eastAsia" w:ascii="宋体" w:hAnsi="宋体" w:eastAsia="宋体" w:cs="宋体"/>
                <w:color w:val="auto"/>
                <w:spacing w:val="2"/>
                <w:w w:val="99"/>
                <w:sz w:val="20"/>
                <w:szCs w:val="20"/>
                <w:highlight w:val="none"/>
                <w:lang w:eastAsia="zh-CN"/>
              </w:rPr>
              <w:t>度</w:t>
            </w:r>
            <w:r>
              <w:rPr>
                <w:rFonts w:hint="eastAsia" w:ascii="宋体" w:hAnsi="宋体" w:eastAsia="宋体" w:cs="宋体"/>
                <w:color w:val="auto"/>
                <w:w w:val="99"/>
                <w:sz w:val="20"/>
                <w:szCs w:val="20"/>
                <w:highlight w:val="none"/>
                <w:lang w:eastAsia="zh-CN"/>
              </w:rPr>
              <w:t>为</w:t>
            </w:r>
            <w:r>
              <w:rPr>
                <w:rFonts w:hint="eastAsia" w:ascii="宋体" w:hAnsi="宋体" w:eastAsia="宋体" w:cs="宋体"/>
                <w:color w:val="auto"/>
                <w:spacing w:val="1"/>
                <w:w w:val="99"/>
                <w:sz w:val="20"/>
                <w:szCs w:val="20"/>
                <w:highlight w:val="none"/>
                <w:lang w:eastAsia="zh-CN"/>
              </w:rPr>
              <w:t>1</w:t>
            </w:r>
            <w:r>
              <w:rPr>
                <w:rFonts w:hint="eastAsia" w:ascii="宋体" w:hAnsi="宋体" w:eastAsia="宋体" w:cs="宋体"/>
                <w:color w:val="auto"/>
                <w:w w:val="99"/>
                <w:sz w:val="20"/>
                <w:szCs w:val="20"/>
                <w:highlight w:val="none"/>
                <w:lang w:eastAsia="zh-CN"/>
              </w:rPr>
              <w:t>5</w:t>
            </w:r>
            <w:r>
              <w:rPr>
                <w:rFonts w:hint="eastAsia" w:ascii="宋体" w:hAnsi="宋体" w:eastAsia="宋体" w:cs="宋体"/>
                <w:color w:val="auto"/>
                <w:spacing w:val="2"/>
                <w:w w:val="99"/>
                <w:sz w:val="20"/>
                <w:szCs w:val="20"/>
                <w:highlight w:val="none"/>
                <w:lang w:eastAsia="zh-CN"/>
              </w:rPr>
              <w:t>页</w:t>
            </w:r>
            <w:r>
              <w:rPr>
                <w:rFonts w:hint="eastAsia" w:ascii="宋体" w:hAnsi="宋体" w:eastAsia="宋体" w:cs="宋体"/>
                <w:color w:val="auto"/>
                <w:spacing w:val="5"/>
                <w:w w:val="99"/>
                <w:sz w:val="20"/>
                <w:szCs w:val="20"/>
                <w:highlight w:val="none"/>
                <w:lang w:eastAsia="zh-CN"/>
              </w:rPr>
              <w:t>/</w:t>
            </w:r>
            <w:r>
              <w:rPr>
                <w:rFonts w:hint="eastAsia" w:ascii="宋体" w:hAnsi="宋体" w:eastAsia="宋体" w:cs="宋体"/>
                <w:color w:val="auto"/>
                <w:spacing w:val="4"/>
                <w:w w:val="99"/>
                <w:sz w:val="20"/>
                <w:szCs w:val="20"/>
                <w:highlight w:val="none"/>
                <w:lang w:eastAsia="zh-CN"/>
              </w:rPr>
              <w:t>分的</w:t>
            </w:r>
            <w:r>
              <w:rPr>
                <w:rFonts w:hint="eastAsia" w:ascii="宋体" w:hAnsi="宋体" w:eastAsia="宋体" w:cs="宋体"/>
                <w:color w:val="auto"/>
                <w:spacing w:val="2"/>
                <w:w w:val="99"/>
                <w:sz w:val="20"/>
                <w:szCs w:val="20"/>
                <w:highlight w:val="none"/>
                <w:lang w:eastAsia="zh-CN"/>
              </w:rPr>
              <w:t>针</w:t>
            </w:r>
            <w:r>
              <w:rPr>
                <w:rFonts w:hint="eastAsia" w:ascii="宋体" w:hAnsi="宋体" w:eastAsia="宋体" w:cs="宋体"/>
                <w:color w:val="auto"/>
                <w:spacing w:val="4"/>
                <w:w w:val="99"/>
                <w:sz w:val="20"/>
                <w:szCs w:val="20"/>
                <w:highlight w:val="none"/>
                <w:lang w:eastAsia="zh-CN"/>
              </w:rPr>
              <w:t>式</w:t>
            </w:r>
            <w:r>
              <w:rPr>
                <w:rFonts w:hint="eastAsia" w:ascii="宋体" w:hAnsi="宋体" w:eastAsia="宋体" w:cs="宋体"/>
                <w:color w:val="auto"/>
                <w:w w:val="99"/>
                <w:sz w:val="20"/>
                <w:szCs w:val="20"/>
                <w:highlight w:val="none"/>
                <w:lang w:eastAsia="zh-CN"/>
              </w:rPr>
              <w:t>打印机相</w:t>
            </w:r>
            <w:r>
              <w:rPr>
                <w:rFonts w:hint="eastAsia" w:ascii="宋体" w:hAnsi="宋体" w:eastAsia="宋体" w:cs="宋体"/>
                <w:color w:val="auto"/>
                <w:spacing w:val="2"/>
                <w:w w:val="99"/>
                <w:sz w:val="20"/>
                <w:szCs w:val="20"/>
                <w:highlight w:val="none"/>
                <w:lang w:eastAsia="zh-CN"/>
              </w:rPr>
              <w:t>关</w:t>
            </w:r>
            <w:r>
              <w:rPr>
                <w:rFonts w:hint="eastAsia" w:ascii="宋体" w:hAnsi="宋体" w:eastAsia="宋体" w:cs="宋体"/>
                <w:color w:val="auto"/>
                <w:w w:val="99"/>
                <w:sz w:val="20"/>
                <w:szCs w:val="20"/>
                <w:highlight w:val="none"/>
                <w:lang w:eastAsia="zh-CN"/>
              </w:rPr>
              <w:t>要求</w:t>
            </w:r>
          </w:p>
        </w:tc>
      </w:tr>
      <w:tr w14:paraId="011437A8">
        <w:tblPrEx>
          <w:tblCellMar>
            <w:top w:w="0" w:type="dxa"/>
            <w:left w:w="0" w:type="dxa"/>
            <w:bottom w:w="0" w:type="dxa"/>
            <w:right w:w="0" w:type="dxa"/>
          </w:tblCellMar>
        </w:tblPrEx>
        <w:trPr>
          <w:trHeight w:val="684" w:hRule="exact"/>
          <w:jc w:val="center"/>
        </w:trPr>
        <w:tc>
          <w:tcPr>
            <w:tcW w:w="574" w:type="dxa"/>
            <w:tcBorders>
              <w:top w:val="single" w:color="000000" w:sz="4" w:space="0"/>
              <w:left w:val="single" w:color="000000" w:sz="4" w:space="0"/>
              <w:bottom w:val="single" w:color="000000" w:sz="4" w:space="0"/>
              <w:right w:val="single" w:color="000000" w:sz="4" w:space="0"/>
            </w:tcBorders>
            <w:noWrap w:val="0"/>
            <w:vAlign w:val="center"/>
          </w:tcPr>
          <w:p w14:paraId="43A3814B">
            <w:pPr>
              <w:pStyle w:val="40"/>
              <w:spacing w:before="179"/>
              <w:ind w:right="1"/>
              <w:jc w:val="center"/>
              <w:rPr>
                <w:rFonts w:hint="eastAsia" w:ascii="宋体" w:hAnsi="宋体" w:eastAsia="宋体" w:cs="宋体"/>
                <w:color w:val="auto"/>
                <w:sz w:val="20"/>
                <w:szCs w:val="20"/>
                <w:highlight w:val="none"/>
              </w:rPr>
            </w:pPr>
            <w:r>
              <w:rPr>
                <w:rFonts w:hint="eastAsia" w:ascii="宋体" w:hAnsi="宋体" w:eastAsia="宋体" w:cs="宋体"/>
                <w:color w:val="auto"/>
                <w:w w:val="99"/>
                <w:sz w:val="20"/>
                <w:highlight w:val="none"/>
              </w:rPr>
              <w:t>3</w:t>
            </w:r>
          </w:p>
        </w:tc>
        <w:tc>
          <w:tcPr>
            <w:tcW w:w="1166" w:type="dxa"/>
            <w:tcBorders>
              <w:top w:val="single" w:color="000000" w:sz="4" w:space="0"/>
              <w:left w:val="single" w:color="000000" w:sz="4" w:space="0"/>
              <w:bottom w:val="single" w:color="000000" w:sz="4" w:space="0"/>
              <w:right w:val="single" w:color="000000" w:sz="4" w:space="0"/>
            </w:tcBorders>
            <w:noWrap w:val="0"/>
            <w:vAlign w:val="center"/>
          </w:tcPr>
          <w:p w14:paraId="6851EAAE">
            <w:pPr>
              <w:pStyle w:val="40"/>
              <w:spacing w:before="23"/>
              <w:ind w:left="7"/>
              <w:jc w:val="center"/>
              <w:rPr>
                <w:rFonts w:hint="eastAsia" w:ascii="宋体" w:hAnsi="宋体" w:eastAsia="宋体" w:cs="宋体"/>
                <w:color w:val="auto"/>
                <w:sz w:val="20"/>
                <w:szCs w:val="20"/>
                <w:highlight w:val="none"/>
              </w:rPr>
            </w:pPr>
            <w:r>
              <w:rPr>
                <w:rFonts w:hint="eastAsia" w:ascii="宋体" w:hAnsi="宋体" w:eastAsia="宋体" w:cs="宋体"/>
                <w:color w:val="auto"/>
                <w:spacing w:val="1"/>
                <w:w w:val="99"/>
                <w:sz w:val="20"/>
                <w:szCs w:val="20"/>
                <w:highlight w:val="none"/>
              </w:rPr>
              <w:t>A02</w:t>
            </w:r>
            <w:r>
              <w:rPr>
                <w:rFonts w:hint="eastAsia" w:ascii="宋体" w:hAnsi="宋体" w:eastAsia="宋体" w:cs="宋体"/>
                <w:color w:val="auto"/>
                <w:w w:val="99"/>
                <w:sz w:val="20"/>
                <w:szCs w:val="20"/>
                <w:highlight w:val="none"/>
              </w:rPr>
              <w:t>02</w:t>
            </w:r>
            <w:r>
              <w:rPr>
                <w:rFonts w:hint="eastAsia" w:ascii="宋体" w:hAnsi="宋体" w:eastAsia="宋体" w:cs="宋体"/>
                <w:color w:val="auto"/>
                <w:spacing w:val="1"/>
                <w:w w:val="99"/>
                <w:sz w:val="20"/>
                <w:szCs w:val="20"/>
                <w:highlight w:val="none"/>
              </w:rPr>
              <w:t>0</w:t>
            </w:r>
            <w:r>
              <w:rPr>
                <w:rFonts w:hint="eastAsia" w:ascii="宋体" w:hAnsi="宋体" w:eastAsia="宋体" w:cs="宋体"/>
                <w:color w:val="auto"/>
                <w:w w:val="99"/>
                <w:sz w:val="20"/>
                <w:szCs w:val="20"/>
                <w:highlight w:val="none"/>
              </w:rPr>
              <w:t>2投影</w:t>
            </w:r>
          </w:p>
          <w:p w14:paraId="0C3D36AC">
            <w:pPr>
              <w:pStyle w:val="40"/>
              <w:spacing w:before="50"/>
              <w:ind w:left="7"/>
              <w:jc w:val="center"/>
              <w:rPr>
                <w:rFonts w:hint="eastAsia" w:ascii="宋体" w:hAnsi="宋体" w:eastAsia="宋体" w:cs="宋体"/>
                <w:color w:val="auto"/>
                <w:sz w:val="20"/>
                <w:szCs w:val="20"/>
                <w:highlight w:val="none"/>
              </w:rPr>
            </w:pPr>
            <w:r>
              <w:rPr>
                <w:rFonts w:hint="eastAsia" w:ascii="宋体" w:hAnsi="宋体" w:eastAsia="宋体" w:cs="宋体"/>
                <w:color w:val="auto"/>
                <w:w w:val="99"/>
                <w:sz w:val="20"/>
                <w:szCs w:val="20"/>
                <w:highlight w:val="none"/>
              </w:rPr>
              <w:t>仪</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14:paraId="449CCBE9">
            <w:pPr>
              <w:jc w:val="center"/>
              <w:rPr>
                <w:rFonts w:hint="eastAsia" w:ascii="宋体" w:hAnsi="宋体" w:eastAsia="宋体" w:cs="宋体"/>
                <w:color w:val="auto"/>
                <w:sz w:val="22"/>
                <w:szCs w:val="22"/>
                <w:highlight w:val="none"/>
              </w:rPr>
            </w:pPr>
          </w:p>
        </w:tc>
        <w:tc>
          <w:tcPr>
            <w:tcW w:w="1561" w:type="dxa"/>
            <w:tcBorders>
              <w:top w:val="single" w:color="000000" w:sz="4" w:space="0"/>
              <w:left w:val="single" w:color="000000" w:sz="4" w:space="0"/>
              <w:bottom w:val="single" w:color="000000" w:sz="4" w:space="0"/>
              <w:right w:val="single" w:color="000000" w:sz="4" w:space="0"/>
            </w:tcBorders>
            <w:noWrap w:val="0"/>
            <w:vAlign w:val="center"/>
          </w:tcPr>
          <w:p w14:paraId="6561C4E2">
            <w:pPr>
              <w:jc w:val="center"/>
              <w:rPr>
                <w:rFonts w:hint="eastAsia" w:ascii="宋体" w:hAnsi="宋体" w:eastAsia="宋体" w:cs="宋体"/>
                <w:color w:val="auto"/>
                <w:sz w:val="22"/>
                <w:szCs w:val="22"/>
                <w:highlight w:val="none"/>
              </w:rPr>
            </w:pPr>
          </w:p>
        </w:tc>
        <w:tc>
          <w:tcPr>
            <w:tcW w:w="5083" w:type="dxa"/>
            <w:tcBorders>
              <w:top w:val="single" w:color="000000" w:sz="4" w:space="0"/>
              <w:left w:val="single" w:color="000000" w:sz="4" w:space="0"/>
              <w:bottom w:val="single" w:color="000000" w:sz="4" w:space="0"/>
              <w:right w:val="single" w:color="000000" w:sz="4" w:space="0"/>
            </w:tcBorders>
            <w:noWrap w:val="0"/>
            <w:vAlign w:val="center"/>
          </w:tcPr>
          <w:p w14:paraId="23919673">
            <w:pPr>
              <w:pStyle w:val="40"/>
              <w:spacing w:before="23"/>
              <w:ind w:left="7"/>
              <w:jc w:val="center"/>
              <w:rPr>
                <w:rFonts w:hint="eastAsia" w:ascii="宋体" w:hAnsi="宋体" w:eastAsia="宋体" w:cs="宋体"/>
                <w:color w:val="auto"/>
                <w:sz w:val="20"/>
                <w:szCs w:val="20"/>
                <w:highlight w:val="none"/>
              </w:rPr>
            </w:pPr>
            <w:r>
              <w:rPr>
                <w:rFonts w:hint="eastAsia" w:ascii="宋体" w:hAnsi="宋体" w:eastAsia="宋体" w:cs="宋体"/>
                <w:color w:val="auto"/>
                <w:w w:val="99"/>
                <w:sz w:val="20"/>
                <w:szCs w:val="20"/>
                <w:highlight w:val="none"/>
                <w:lang w:eastAsia="zh-CN"/>
              </w:rPr>
              <w:t>《投影</w:t>
            </w:r>
            <w:r>
              <w:rPr>
                <w:rFonts w:hint="eastAsia" w:ascii="宋体" w:hAnsi="宋体" w:eastAsia="宋体" w:cs="宋体"/>
                <w:color w:val="auto"/>
                <w:spacing w:val="2"/>
                <w:w w:val="99"/>
                <w:sz w:val="20"/>
                <w:szCs w:val="20"/>
                <w:highlight w:val="none"/>
                <w:lang w:eastAsia="zh-CN"/>
              </w:rPr>
              <w:t>机</w:t>
            </w:r>
            <w:r>
              <w:rPr>
                <w:rFonts w:hint="eastAsia" w:ascii="宋体" w:hAnsi="宋体" w:eastAsia="宋体" w:cs="宋体"/>
                <w:color w:val="auto"/>
                <w:w w:val="99"/>
                <w:sz w:val="20"/>
                <w:szCs w:val="20"/>
                <w:highlight w:val="none"/>
                <w:lang w:eastAsia="zh-CN"/>
              </w:rPr>
              <w:t>能效</w:t>
            </w:r>
            <w:r>
              <w:rPr>
                <w:rFonts w:hint="eastAsia" w:ascii="宋体" w:hAnsi="宋体" w:eastAsia="宋体" w:cs="宋体"/>
                <w:color w:val="auto"/>
                <w:spacing w:val="2"/>
                <w:w w:val="99"/>
                <w:sz w:val="20"/>
                <w:szCs w:val="20"/>
                <w:highlight w:val="none"/>
                <w:lang w:eastAsia="zh-CN"/>
              </w:rPr>
              <w:t>限</w:t>
            </w:r>
            <w:r>
              <w:rPr>
                <w:rFonts w:hint="eastAsia" w:ascii="宋体" w:hAnsi="宋体" w:eastAsia="宋体" w:cs="宋体"/>
                <w:color w:val="auto"/>
                <w:w w:val="99"/>
                <w:sz w:val="20"/>
                <w:szCs w:val="20"/>
                <w:highlight w:val="none"/>
                <w:lang w:eastAsia="zh-CN"/>
              </w:rPr>
              <w:t>定值</w:t>
            </w:r>
            <w:r>
              <w:rPr>
                <w:rFonts w:hint="eastAsia" w:ascii="宋体" w:hAnsi="宋体" w:eastAsia="宋体" w:cs="宋体"/>
                <w:color w:val="auto"/>
                <w:spacing w:val="2"/>
                <w:w w:val="99"/>
                <w:sz w:val="20"/>
                <w:szCs w:val="20"/>
                <w:highlight w:val="none"/>
                <w:lang w:eastAsia="zh-CN"/>
              </w:rPr>
              <w:t>及</w:t>
            </w:r>
            <w:r>
              <w:rPr>
                <w:rFonts w:hint="eastAsia" w:ascii="宋体" w:hAnsi="宋体" w:eastAsia="宋体" w:cs="宋体"/>
                <w:color w:val="auto"/>
                <w:w w:val="99"/>
                <w:sz w:val="20"/>
                <w:szCs w:val="20"/>
                <w:highlight w:val="none"/>
                <w:lang w:eastAsia="zh-CN"/>
              </w:rPr>
              <w:t>能</w:t>
            </w:r>
            <w:r>
              <w:rPr>
                <w:rFonts w:hint="eastAsia" w:ascii="宋体" w:hAnsi="宋体" w:eastAsia="宋体" w:cs="宋体"/>
                <w:color w:val="auto"/>
                <w:spacing w:val="2"/>
                <w:w w:val="99"/>
                <w:sz w:val="20"/>
                <w:szCs w:val="20"/>
                <w:highlight w:val="none"/>
                <w:lang w:eastAsia="zh-CN"/>
              </w:rPr>
              <w:t>效</w:t>
            </w:r>
            <w:r>
              <w:rPr>
                <w:rFonts w:hint="eastAsia" w:ascii="宋体" w:hAnsi="宋体" w:eastAsia="宋体" w:cs="宋体"/>
                <w:color w:val="auto"/>
                <w:w w:val="99"/>
                <w:sz w:val="20"/>
                <w:szCs w:val="20"/>
                <w:highlight w:val="none"/>
                <w:lang w:eastAsia="zh-CN"/>
              </w:rPr>
              <w:t>等级》</w:t>
            </w:r>
            <w:r>
              <w:rPr>
                <w:rFonts w:hint="eastAsia" w:ascii="宋体" w:hAnsi="宋体" w:eastAsia="宋体" w:cs="宋体"/>
                <w:color w:val="auto"/>
                <w:w w:val="99"/>
                <w:sz w:val="20"/>
                <w:szCs w:val="20"/>
                <w:highlight w:val="none"/>
              </w:rPr>
              <w:t>（</w:t>
            </w:r>
            <w:r>
              <w:rPr>
                <w:rFonts w:hint="eastAsia" w:ascii="宋体" w:hAnsi="宋体" w:eastAsia="宋体" w:cs="宋体"/>
                <w:color w:val="auto"/>
                <w:spacing w:val="1"/>
                <w:w w:val="99"/>
                <w:sz w:val="20"/>
                <w:szCs w:val="20"/>
                <w:highlight w:val="none"/>
              </w:rPr>
              <w:t>G</w:t>
            </w:r>
            <w:r>
              <w:rPr>
                <w:rFonts w:hint="eastAsia" w:ascii="宋体" w:hAnsi="宋体" w:eastAsia="宋体" w:cs="宋体"/>
                <w:color w:val="auto"/>
                <w:w w:val="99"/>
                <w:sz w:val="20"/>
                <w:szCs w:val="20"/>
                <w:highlight w:val="none"/>
              </w:rPr>
              <w:t>B</w:t>
            </w:r>
            <w:r>
              <w:rPr>
                <w:rFonts w:hint="eastAsia" w:ascii="宋体" w:hAnsi="宋体" w:eastAsia="宋体" w:cs="宋体"/>
                <w:color w:val="auto"/>
                <w:w w:val="99"/>
                <w:sz w:val="20"/>
                <w:szCs w:val="20"/>
                <w:highlight w:val="none"/>
                <w:lang w:val="en-US" w:eastAsia="zh-CN"/>
              </w:rPr>
              <w:t xml:space="preserve"> </w:t>
            </w:r>
            <w:r>
              <w:rPr>
                <w:rFonts w:hint="eastAsia" w:ascii="宋体" w:hAnsi="宋体" w:eastAsia="宋体" w:cs="宋体"/>
                <w:color w:val="auto"/>
                <w:spacing w:val="1"/>
                <w:w w:val="99"/>
                <w:sz w:val="20"/>
                <w:szCs w:val="20"/>
                <w:highlight w:val="none"/>
              </w:rPr>
              <w:t>3</w:t>
            </w:r>
            <w:r>
              <w:rPr>
                <w:rFonts w:hint="eastAsia" w:ascii="宋体" w:hAnsi="宋体" w:eastAsia="宋体" w:cs="宋体"/>
                <w:color w:val="auto"/>
                <w:w w:val="99"/>
                <w:sz w:val="20"/>
                <w:szCs w:val="20"/>
                <w:highlight w:val="none"/>
              </w:rPr>
              <w:t>20</w:t>
            </w:r>
            <w:r>
              <w:rPr>
                <w:rFonts w:hint="eastAsia" w:ascii="宋体" w:hAnsi="宋体" w:eastAsia="宋体" w:cs="宋体"/>
                <w:color w:val="auto"/>
                <w:spacing w:val="1"/>
                <w:w w:val="99"/>
                <w:sz w:val="20"/>
                <w:szCs w:val="20"/>
                <w:highlight w:val="none"/>
              </w:rPr>
              <w:t>28</w:t>
            </w:r>
            <w:r>
              <w:rPr>
                <w:rFonts w:hint="eastAsia" w:ascii="宋体" w:hAnsi="宋体" w:eastAsia="宋体" w:cs="宋体"/>
                <w:color w:val="auto"/>
                <w:w w:val="99"/>
                <w:sz w:val="20"/>
                <w:szCs w:val="20"/>
                <w:highlight w:val="none"/>
              </w:rPr>
              <w:t>）</w:t>
            </w:r>
          </w:p>
        </w:tc>
      </w:tr>
      <w:tr w14:paraId="6BEAB08F">
        <w:tblPrEx>
          <w:tblCellMar>
            <w:top w:w="0" w:type="dxa"/>
            <w:left w:w="0" w:type="dxa"/>
            <w:bottom w:w="0" w:type="dxa"/>
            <w:right w:w="0" w:type="dxa"/>
          </w:tblCellMar>
        </w:tblPrEx>
        <w:trPr>
          <w:trHeight w:val="770" w:hRule="exact"/>
          <w:jc w:val="center"/>
        </w:trPr>
        <w:tc>
          <w:tcPr>
            <w:tcW w:w="574" w:type="dxa"/>
            <w:tcBorders>
              <w:top w:val="single" w:color="000000" w:sz="4" w:space="0"/>
              <w:left w:val="single" w:color="000000" w:sz="4" w:space="0"/>
              <w:bottom w:val="single" w:color="000000" w:sz="4" w:space="0"/>
              <w:right w:val="single" w:color="000000" w:sz="4" w:space="0"/>
            </w:tcBorders>
            <w:noWrap w:val="0"/>
            <w:vAlign w:val="center"/>
          </w:tcPr>
          <w:p w14:paraId="0450C883">
            <w:pPr>
              <w:pStyle w:val="40"/>
              <w:ind w:right="1"/>
              <w:jc w:val="center"/>
              <w:rPr>
                <w:rFonts w:hint="eastAsia" w:ascii="宋体" w:hAnsi="宋体" w:eastAsia="宋体" w:cs="宋体"/>
                <w:color w:val="auto"/>
                <w:sz w:val="20"/>
                <w:szCs w:val="20"/>
                <w:highlight w:val="none"/>
              </w:rPr>
            </w:pPr>
            <w:r>
              <w:rPr>
                <w:rFonts w:hint="eastAsia" w:ascii="宋体" w:hAnsi="宋体" w:eastAsia="宋体" w:cs="宋体"/>
                <w:color w:val="auto"/>
                <w:w w:val="99"/>
                <w:sz w:val="20"/>
                <w:highlight w:val="none"/>
              </w:rPr>
              <w:t>4</w:t>
            </w:r>
          </w:p>
        </w:tc>
        <w:tc>
          <w:tcPr>
            <w:tcW w:w="1166" w:type="dxa"/>
            <w:tcBorders>
              <w:top w:val="single" w:color="000000" w:sz="4" w:space="0"/>
              <w:left w:val="single" w:color="000000" w:sz="4" w:space="0"/>
              <w:bottom w:val="single" w:color="000000" w:sz="4" w:space="0"/>
              <w:right w:val="single" w:color="000000" w:sz="4" w:space="0"/>
            </w:tcBorders>
            <w:noWrap w:val="0"/>
            <w:vAlign w:val="center"/>
          </w:tcPr>
          <w:p w14:paraId="28C213FB">
            <w:pPr>
              <w:pStyle w:val="40"/>
              <w:spacing w:before="66"/>
              <w:ind w:left="7"/>
              <w:jc w:val="center"/>
              <w:rPr>
                <w:rFonts w:hint="eastAsia" w:ascii="宋体" w:hAnsi="宋体" w:eastAsia="宋体" w:cs="宋体"/>
                <w:color w:val="auto"/>
                <w:sz w:val="20"/>
                <w:szCs w:val="20"/>
                <w:highlight w:val="none"/>
              </w:rPr>
            </w:pPr>
            <w:r>
              <w:rPr>
                <w:rFonts w:hint="eastAsia" w:ascii="宋体" w:hAnsi="宋体" w:eastAsia="宋体" w:cs="宋体"/>
                <w:color w:val="auto"/>
                <w:spacing w:val="1"/>
                <w:w w:val="99"/>
                <w:sz w:val="20"/>
                <w:szCs w:val="20"/>
                <w:highlight w:val="none"/>
              </w:rPr>
              <w:t>A02</w:t>
            </w:r>
            <w:r>
              <w:rPr>
                <w:rFonts w:hint="eastAsia" w:ascii="宋体" w:hAnsi="宋体" w:eastAsia="宋体" w:cs="宋体"/>
                <w:color w:val="auto"/>
                <w:w w:val="99"/>
                <w:sz w:val="20"/>
                <w:szCs w:val="20"/>
                <w:highlight w:val="none"/>
              </w:rPr>
              <w:t>02</w:t>
            </w:r>
            <w:r>
              <w:rPr>
                <w:rFonts w:hint="eastAsia" w:ascii="宋体" w:hAnsi="宋体" w:eastAsia="宋体" w:cs="宋体"/>
                <w:color w:val="auto"/>
                <w:spacing w:val="1"/>
                <w:w w:val="99"/>
                <w:sz w:val="20"/>
                <w:szCs w:val="20"/>
                <w:highlight w:val="none"/>
              </w:rPr>
              <w:t>0</w:t>
            </w:r>
            <w:r>
              <w:rPr>
                <w:rFonts w:hint="eastAsia" w:ascii="宋体" w:hAnsi="宋体" w:eastAsia="宋体" w:cs="宋体"/>
                <w:color w:val="auto"/>
                <w:w w:val="99"/>
                <w:sz w:val="20"/>
                <w:szCs w:val="20"/>
                <w:highlight w:val="none"/>
              </w:rPr>
              <w:t>4多功</w:t>
            </w:r>
          </w:p>
          <w:p w14:paraId="63B8AE60">
            <w:pPr>
              <w:pStyle w:val="40"/>
              <w:spacing w:before="50"/>
              <w:ind w:left="7"/>
              <w:jc w:val="center"/>
              <w:rPr>
                <w:rFonts w:hint="eastAsia" w:ascii="宋体" w:hAnsi="宋体" w:eastAsia="宋体" w:cs="宋体"/>
                <w:color w:val="auto"/>
                <w:sz w:val="20"/>
                <w:szCs w:val="20"/>
                <w:highlight w:val="none"/>
              </w:rPr>
            </w:pPr>
            <w:r>
              <w:rPr>
                <w:rFonts w:hint="eastAsia" w:ascii="宋体" w:hAnsi="宋体" w:eastAsia="宋体" w:cs="宋体"/>
                <w:color w:val="auto"/>
                <w:w w:val="99"/>
                <w:sz w:val="20"/>
                <w:szCs w:val="20"/>
                <w:highlight w:val="none"/>
              </w:rPr>
              <w:t>能一体机</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14:paraId="105B7C39">
            <w:pPr>
              <w:jc w:val="center"/>
              <w:rPr>
                <w:rFonts w:hint="eastAsia" w:ascii="宋体" w:hAnsi="宋体" w:eastAsia="宋体" w:cs="宋体"/>
                <w:color w:val="auto"/>
                <w:sz w:val="22"/>
                <w:szCs w:val="22"/>
                <w:highlight w:val="none"/>
              </w:rPr>
            </w:pPr>
          </w:p>
        </w:tc>
        <w:tc>
          <w:tcPr>
            <w:tcW w:w="1561" w:type="dxa"/>
            <w:tcBorders>
              <w:top w:val="single" w:color="000000" w:sz="4" w:space="0"/>
              <w:left w:val="single" w:color="000000" w:sz="4" w:space="0"/>
              <w:bottom w:val="single" w:color="000000" w:sz="4" w:space="0"/>
              <w:right w:val="single" w:color="000000" w:sz="4" w:space="0"/>
            </w:tcBorders>
            <w:noWrap w:val="0"/>
            <w:vAlign w:val="center"/>
          </w:tcPr>
          <w:p w14:paraId="4E6F474F">
            <w:pPr>
              <w:jc w:val="center"/>
              <w:rPr>
                <w:rFonts w:hint="eastAsia" w:ascii="宋体" w:hAnsi="宋体" w:eastAsia="宋体" w:cs="宋体"/>
                <w:color w:val="auto"/>
                <w:sz w:val="22"/>
                <w:szCs w:val="22"/>
                <w:highlight w:val="none"/>
              </w:rPr>
            </w:pPr>
          </w:p>
        </w:tc>
        <w:tc>
          <w:tcPr>
            <w:tcW w:w="5083" w:type="dxa"/>
            <w:tcBorders>
              <w:top w:val="single" w:color="000000" w:sz="4" w:space="0"/>
              <w:left w:val="single" w:color="000000" w:sz="4" w:space="0"/>
              <w:bottom w:val="single" w:color="000000" w:sz="4" w:space="0"/>
              <w:right w:val="single" w:color="000000" w:sz="4" w:space="0"/>
            </w:tcBorders>
            <w:noWrap w:val="0"/>
            <w:vAlign w:val="center"/>
          </w:tcPr>
          <w:p w14:paraId="25C1835D">
            <w:pPr>
              <w:pStyle w:val="40"/>
              <w:spacing w:before="66" w:line="280" w:lineRule="auto"/>
              <w:ind w:left="7" w:right="7"/>
              <w:jc w:val="center"/>
              <w:rPr>
                <w:rFonts w:hint="eastAsia" w:ascii="宋体" w:hAnsi="宋体" w:eastAsia="宋体" w:cs="宋体"/>
                <w:color w:val="auto"/>
                <w:w w:val="99"/>
                <w:sz w:val="20"/>
                <w:szCs w:val="20"/>
                <w:highlight w:val="none"/>
                <w:lang w:eastAsia="zh-CN"/>
              </w:rPr>
            </w:pPr>
            <w:r>
              <w:rPr>
                <w:rFonts w:hint="eastAsia" w:ascii="宋体" w:hAnsi="宋体" w:eastAsia="宋体" w:cs="宋体"/>
                <w:color w:val="auto"/>
                <w:w w:val="99"/>
                <w:sz w:val="20"/>
                <w:szCs w:val="20"/>
                <w:highlight w:val="none"/>
                <w:lang w:eastAsia="zh-CN"/>
              </w:rPr>
              <w:t>《复印</w:t>
            </w:r>
            <w:r>
              <w:rPr>
                <w:rFonts w:hint="eastAsia" w:ascii="宋体" w:hAnsi="宋体" w:eastAsia="宋体" w:cs="宋体"/>
                <w:color w:val="auto"/>
                <w:spacing w:val="2"/>
                <w:w w:val="99"/>
                <w:sz w:val="20"/>
                <w:szCs w:val="20"/>
                <w:highlight w:val="none"/>
                <w:lang w:eastAsia="zh-CN"/>
              </w:rPr>
              <w:t>机</w:t>
            </w:r>
            <w:r>
              <w:rPr>
                <w:rFonts w:hint="eastAsia" w:ascii="宋体" w:hAnsi="宋体" w:eastAsia="宋体" w:cs="宋体"/>
                <w:color w:val="auto"/>
                <w:spacing w:val="-58"/>
                <w:w w:val="99"/>
                <w:sz w:val="20"/>
                <w:szCs w:val="20"/>
                <w:highlight w:val="none"/>
                <w:lang w:eastAsia="zh-CN"/>
              </w:rPr>
              <w:t>、</w:t>
            </w:r>
            <w:r>
              <w:rPr>
                <w:rFonts w:hint="eastAsia" w:ascii="宋体" w:hAnsi="宋体" w:eastAsia="宋体" w:cs="宋体"/>
                <w:color w:val="auto"/>
                <w:spacing w:val="2"/>
                <w:w w:val="99"/>
                <w:sz w:val="20"/>
                <w:szCs w:val="20"/>
                <w:highlight w:val="none"/>
                <w:lang w:eastAsia="zh-CN"/>
              </w:rPr>
              <w:t>打</w:t>
            </w:r>
            <w:r>
              <w:rPr>
                <w:rFonts w:hint="eastAsia" w:ascii="宋体" w:hAnsi="宋体" w:eastAsia="宋体" w:cs="宋体"/>
                <w:color w:val="auto"/>
                <w:w w:val="99"/>
                <w:sz w:val="20"/>
                <w:szCs w:val="20"/>
                <w:highlight w:val="none"/>
                <w:lang w:eastAsia="zh-CN"/>
              </w:rPr>
              <w:t>印机</w:t>
            </w:r>
            <w:r>
              <w:rPr>
                <w:rFonts w:hint="eastAsia" w:ascii="宋体" w:hAnsi="宋体" w:eastAsia="宋体" w:cs="宋体"/>
                <w:color w:val="auto"/>
                <w:spacing w:val="2"/>
                <w:w w:val="99"/>
                <w:sz w:val="20"/>
                <w:szCs w:val="20"/>
                <w:highlight w:val="none"/>
                <w:lang w:eastAsia="zh-CN"/>
              </w:rPr>
              <w:t>和</w:t>
            </w:r>
            <w:r>
              <w:rPr>
                <w:rFonts w:hint="eastAsia" w:ascii="宋体" w:hAnsi="宋体" w:eastAsia="宋体" w:cs="宋体"/>
                <w:color w:val="auto"/>
                <w:w w:val="99"/>
                <w:sz w:val="20"/>
                <w:szCs w:val="20"/>
                <w:highlight w:val="none"/>
                <w:lang w:eastAsia="zh-CN"/>
              </w:rPr>
              <w:t>传真</w:t>
            </w:r>
            <w:r>
              <w:rPr>
                <w:rFonts w:hint="eastAsia" w:ascii="宋体" w:hAnsi="宋体" w:eastAsia="宋体" w:cs="宋体"/>
                <w:color w:val="auto"/>
                <w:spacing w:val="2"/>
                <w:w w:val="99"/>
                <w:sz w:val="20"/>
                <w:szCs w:val="20"/>
                <w:highlight w:val="none"/>
                <w:lang w:eastAsia="zh-CN"/>
              </w:rPr>
              <w:t>机</w:t>
            </w:r>
            <w:r>
              <w:rPr>
                <w:rFonts w:hint="eastAsia" w:ascii="宋体" w:hAnsi="宋体" w:eastAsia="宋体" w:cs="宋体"/>
                <w:color w:val="auto"/>
                <w:w w:val="99"/>
                <w:sz w:val="20"/>
                <w:szCs w:val="20"/>
                <w:highlight w:val="none"/>
                <w:lang w:eastAsia="zh-CN"/>
              </w:rPr>
              <w:t>能效限定值及</w:t>
            </w:r>
            <w:r>
              <w:rPr>
                <w:rFonts w:hint="eastAsia" w:ascii="宋体" w:hAnsi="宋体" w:eastAsia="宋体" w:cs="宋体"/>
                <w:color w:val="auto"/>
                <w:spacing w:val="2"/>
                <w:w w:val="99"/>
                <w:sz w:val="20"/>
                <w:szCs w:val="20"/>
                <w:highlight w:val="none"/>
                <w:lang w:eastAsia="zh-CN"/>
              </w:rPr>
              <w:t>能</w:t>
            </w:r>
            <w:r>
              <w:rPr>
                <w:rFonts w:hint="eastAsia" w:ascii="宋体" w:hAnsi="宋体" w:eastAsia="宋体" w:cs="宋体"/>
                <w:color w:val="auto"/>
                <w:w w:val="99"/>
                <w:sz w:val="20"/>
                <w:szCs w:val="20"/>
                <w:highlight w:val="none"/>
                <w:lang w:eastAsia="zh-CN"/>
              </w:rPr>
              <w:t>效等</w:t>
            </w:r>
            <w:r>
              <w:rPr>
                <w:rFonts w:hint="eastAsia" w:ascii="宋体" w:hAnsi="宋体" w:eastAsia="宋体" w:cs="宋体"/>
                <w:color w:val="auto"/>
                <w:spacing w:val="2"/>
                <w:w w:val="99"/>
                <w:sz w:val="20"/>
                <w:szCs w:val="20"/>
                <w:highlight w:val="none"/>
                <w:lang w:eastAsia="zh-CN"/>
              </w:rPr>
              <w:t>级</w:t>
            </w:r>
            <w:r>
              <w:rPr>
                <w:rFonts w:hint="eastAsia" w:ascii="宋体" w:hAnsi="宋体" w:eastAsia="宋体" w:cs="宋体"/>
                <w:color w:val="auto"/>
                <w:w w:val="99"/>
                <w:sz w:val="20"/>
                <w:szCs w:val="20"/>
                <w:highlight w:val="none"/>
                <w:lang w:eastAsia="zh-CN"/>
              </w:rPr>
              <w:t>》</w:t>
            </w:r>
          </w:p>
          <w:p w14:paraId="632AC485">
            <w:pPr>
              <w:pStyle w:val="40"/>
              <w:spacing w:before="66" w:line="280" w:lineRule="auto"/>
              <w:ind w:left="7" w:right="7"/>
              <w:jc w:val="center"/>
              <w:rPr>
                <w:rFonts w:hint="eastAsia" w:ascii="宋体" w:hAnsi="宋体" w:eastAsia="宋体" w:cs="宋体"/>
                <w:color w:val="auto"/>
                <w:sz w:val="20"/>
                <w:szCs w:val="20"/>
                <w:highlight w:val="none"/>
                <w:lang w:eastAsia="zh-CN"/>
              </w:rPr>
            </w:pPr>
            <w:r>
              <w:rPr>
                <w:rFonts w:hint="eastAsia" w:ascii="宋体" w:hAnsi="宋体" w:eastAsia="宋体" w:cs="宋体"/>
                <w:color w:val="auto"/>
                <w:w w:val="99"/>
                <w:sz w:val="20"/>
                <w:szCs w:val="20"/>
                <w:highlight w:val="none"/>
                <w:lang w:eastAsia="zh-CN"/>
              </w:rPr>
              <w:t>（</w:t>
            </w:r>
            <w:r>
              <w:rPr>
                <w:rFonts w:hint="eastAsia" w:ascii="宋体" w:hAnsi="宋体" w:eastAsia="宋体" w:cs="宋体"/>
                <w:color w:val="auto"/>
                <w:spacing w:val="1"/>
                <w:w w:val="99"/>
                <w:sz w:val="20"/>
                <w:szCs w:val="20"/>
                <w:highlight w:val="none"/>
                <w:lang w:eastAsia="zh-CN"/>
              </w:rPr>
              <w:t>G</w:t>
            </w:r>
            <w:r>
              <w:rPr>
                <w:rFonts w:hint="eastAsia" w:ascii="宋体" w:hAnsi="宋体" w:eastAsia="宋体" w:cs="宋体"/>
                <w:color w:val="auto"/>
                <w:w w:val="99"/>
                <w:sz w:val="20"/>
                <w:szCs w:val="20"/>
                <w:highlight w:val="none"/>
                <w:lang w:eastAsia="zh-CN"/>
              </w:rPr>
              <w:t>B</w:t>
            </w:r>
            <w:r>
              <w:rPr>
                <w:rFonts w:hint="eastAsia" w:ascii="宋体" w:hAnsi="宋体" w:eastAsia="宋体" w:cs="宋体"/>
                <w:color w:val="auto"/>
                <w:w w:val="99"/>
                <w:sz w:val="20"/>
                <w:szCs w:val="20"/>
                <w:highlight w:val="none"/>
                <w:lang w:val="en-US" w:eastAsia="zh-CN"/>
              </w:rPr>
              <w:t xml:space="preserve"> </w:t>
            </w:r>
            <w:r>
              <w:rPr>
                <w:rFonts w:hint="eastAsia" w:ascii="宋体" w:hAnsi="宋体" w:eastAsia="宋体" w:cs="宋体"/>
                <w:color w:val="auto"/>
                <w:spacing w:val="1"/>
                <w:w w:val="99"/>
                <w:sz w:val="20"/>
                <w:szCs w:val="20"/>
                <w:highlight w:val="none"/>
                <w:lang w:eastAsia="zh-CN"/>
              </w:rPr>
              <w:t>21</w:t>
            </w:r>
            <w:r>
              <w:rPr>
                <w:rFonts w:hint="eastAsia" w:ascii="宋体" w:hAnsi="宋体" w:eastAsia="宋体" w:cs="宋体"/>
                <w:color w:val="auto"/>
                <w:w w:val="99"/>
                <w:sz w:val="20"/>
                <w:szCs w:val="20"/>
                <w:highlight w:val="none"/>
                <w:lang w:eastAsia="zh-CN"/>
              </w:rPr>
              <w:t>52</w:t>
            </w:r>
            <w:r>
              <w:rPr>
                <w:rFonts w:hint="eastAsia" w:ascii="宋体" w:hAnsi="宋体" w:eastAsia="宋体" w:cs="宋体"/>
                <w:color w:val="auto"/>
                <w:spacing w:val="1"/>
                <w:w w:val="99"/>
                <w:sz w:val="20"/>
                <w:szCs w:val="20"/>
                <w:highlight w:val="none"/>
                <w:lang w:eastAsia="zh-CN"/>
              </w:rPr>
              <w:t>1</w:t>
            </w:r>
            <w:r>
              <w:rPr>
                <w:rFonts w:hint="eastAsia" w:ascii="宋体" w:hAnsi="宋体" w:eastAsia="宋体" w:cs="宋体"/>
                <w:color w:val="auto"/>
                <w:w w:val="99"/>
                <w:sz w:val="20"/>
                <w:szCs w:val="20"/>
                <w:highlight w:val="none"/>
                <w:lang w:eastAsia="zh-CN"/>
              </w:rPr>
              <w:t>）</w:t>
            </w:r>
          </w:p>
        </w:tc>
      </w:tr>
      <w:tr w14:paraId="4B8AEEBA">
        <w:tblPrEx>
          <w:tblCellMar>
            <w:top w:w="0" w:type="dxa"/>
            <w:left w:w="0" w:type="dxa"/>
            <w:bottom w:w="0" w:type="dxa"/>
            <w:right w:w="0" w:type="dxa"/>
          </w:tblCellMar>
        </w:tblPrEx>
        <w:trPr>
          <w:trHeight w:val="646" w:hRule="exact"/>
          <w:jc w:val="center"/>
        </w:trPr>
        <w:tc>
          <w:tcPr>
            <w:tcW w:w="574" w:type="dxa"/>
            <w:tcBorders>
              <w:top w:val="single" w:color="000000" w:sz="4" w:space="0"/>
              <w:left w:val="single" w:color="000000" w:sz="4" w:space="0"/>
              <w:bottom w:val="single" w:color="000000" w:sz="4" w:space="0"/>
              <w:right w:val="single" w:color="000000" w:sz="4" w:space="0"/>
            </w:tcBorders>
            <w:noWrap w:val="0"/>
            <w:vAlign w:val="center"/>
          </w:tcPr>
          <w:p w14:paraId="57939B68">
            <w:pPr>
              <w:pStyle w:val="40"/>
              <w:spacing w:before="160"/>
              <w:ind w:right="1"/>
              <w:jc w:val="center"/>
              <w:rPr>
                <w:rFonts w:hint="eastAsia" w:ascii="宋体" w:hAnsi="宋体" w:eastAsia="宋体" w:cs="宋体"/>
                <w:color w:val="auto"/>
                <w:sz w:val="20"/>
                <w:szCs w:val="20"/>
                <w:highlight w:val="none"/>
              </w:rPr>
            </w:pPr>
            <w:r>
              <w:rPr>
                <w:rFonts w:hint="eastAsia" w:ascii="宋体" w:hAnsi="宋体" w:eastAsia="宋体" w:cs="宋体"/>
                <w:color w:val="auto"/>
                <w:w w:val="99"/>
                <w:sz w:val="20"/>
                <w:highlight w:val="none"/>
              </w:rPr>
              <w:t>5</w:t>
            </w:r>
          </w:p>
        </w:tc>
        <w:tc>
          <w:tcPr>
            <w:tcW w:w="1166" w:type="dxa"/>
            <w:tcBorders>
              <w:top w:val="single" w:color="000000" w:sz="4" w:space="0"/>
              <w:left w:val="single" w:color="000000" w:sz="4" w:space="0"/>
              <w:bottom w:val="single" w:color="000000" w:sz="4" w:space="0"/>
              <w:right w:val="single" w:color="000000" w:sz="4" w:space="0"/>
            </w:tcBorders>
            <w:noWrap w:val="0"/>
            <w:vAlign w:val="center"/>
          </w:tcPr>
          <w:p w14:paraId="75D1ECFC">
            <w:pPr>
              <w:pStyle w:val="40"/>
              <w:spacing w:before="160"/>
              <w:ind w:left="7"/>
              <w:jc w:val="center"/>
              <w:rPr>
                <w:rFonts w:hint="eastAsia" w:ascii="宋体" w:hAnsi="宋体" w:eastAsia="宋体" w:cs="宋体"/>
                <w:color w:val="auto"/>
                <w:sz w:val="20"/>
                <w:szCs w:val="20"/>
                <w:highlight w:val="none"/>
              </w:rPr>
            </w:pPr>
            <w:r>
              <w:rPr>
                <w:rFonts w:hint="eastAsia" w:ascii="宋体" w:hAnsi="宋体" w:eastAsia="宋体" w:cs="宋体"/>
                <w:color w:val="auto"/>
                <w:spacing w:val="1"/>
                <w:w w:val="99"/>
                <w:sz w:val="20"/>
                <w:szCs w:val="20"/>
                <w:highlight w:val="none"/>
              </w:rPr>
              <w:t>A02</w:t>
            </w:r>
            <w:r>
              <w:rPr>
                <w:rFonts w:hint="eastAsia" w:ascii="宋体" w:hAnsi="宋体" w:eastAsia="宋体" w:cs="宋体"/>
                <w:color w:val="auto"/>
                <w:w w:val="99"/>
                <w:sz w:val="20"/>
                <w:szCs w:val="20"/>
                <w:highlight w:val="none"/>
              </w:rPr>
              <w:t>05</w:t>
            </w:r>
            <w:r>
              <w:rPr>
                <w:rFonts w:hint="eastAsia" w:ascii="宋体" w:hAnsi="宋体" w:eastAsia="宋体" w:cs="宋体"/>
                <w:color w:val="auto"/>
                <w:spacing w:val="1"/>
                <w:w w:val="99"/>
                <w:sz w:val="20"/>
                <w:szCs w:val="20"/>
                <w:highlight w:val="none"/>
              </w:rPr>
              <w:t>1</w:t>
            </w:r>
            <w:r>
              <w:rPr>
                <w:rFonts w:hint="eastAsia" w:ascii="宋体" w:hAnsi="宋体" w:eastAsia="宋体" w:cs="宋体"/>
                <w:color w:val="auto"/>
                <w:w w:val="99"/>
                <w:sz w:val="20"/>
                <w:szCs w:val="20"/>
                <w:highlight w:val="none"/>
              </w:rPr>
              <w:t>9泵</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14:paraId="0376EA8B">
            <w:pPr>
              <w:pStyle w:val="40"/>
              <w:spacing w:before="160"/>
              <w:ind w:left="7"/>
              <w:jc w:val="center"/>
              <w:rPr>
                <w:rFonts w:hint="eastAsia" w:ascii="宋体" w:hAnsi="宋体" w:eastAsia="宋体" w:cs="宋体"/>
                <w:color w:val="auto"/>
                <w:sz w:val="20"/>
                <w:szCs w:val="20"/>
                <w:highlight w:val="none"/>
              </w:rPr>
            </w:pPr>
            <w:r>
              <w:rPr>
                <w:rFonts w:hint="eastAsia" w:ascii="宋体" w:hAnsi="宋体" w:eastAsia="宋体" w:cs="宋体"/>
                <w:color w:val="auto"/>
                <w:spacing w:val="1"/>
                <w:w w:val="99"/>
                <w:sz w:val="20"/>
                <w:szCs w:val="20"/>
                <w:highlight w:val="none"/>
              </w:rPr>
              <w:t>A02</w:t>
            </w:r>
            <w:r>
              <w:rPr>
                <w:rFonts w:hint="eastAsia" w:ascii="宋体" w:hAnsi="宋体" w:eastAsia="宋体" w:cs="宋体"/>
                <w:color w:val="auto"/>
                <w:w w:val="99"/>
                <w:sz w:val="20"/>
                <w:szCs w:val="20"/>
                <w:highlight w:val="none"/>
              </w:rPr>
              <w:t>05</w:t>
            </w:r>
            <w:r>
              <w:rPr>
                <w:rFonts w:hint="eastAsia" w:ascii="宋体" w:hAnsi="宋体" w:eastAsia="宋体" w:cs="宋体"/>
                <w:color w:val="auto"/>
                <w:spacing w:val="1"/>
                <w:w w:val="99"/>
                <w:sz w:val="20"/>
                <w:szCs w:val="20"/>
                <w:highlight w:val="none"/>
              </w:rPr>
              <w:t>1</w:t>
            </w:r>
            <w:r>
              <w:rPr>
                <w:rFonts w:hint="eastAsia" w:ascii="宋体" w:hAnsi="宋体" w:eastAsia="宋体" w:cs="宋体"/>
                <w:color w:val="auto"/>
                <w:w w:val="99"/>
                <w:sz w:val="20"/>
                <w:szCs w:val="20"/>
                <w:highlight w:val="none"/>
              </w:rPr>
              <w:t>901离心泵</w:t>
            </w:r>
          </w:p>
        </w:tc>
        <w:tc>
          <w:tcPr>
            <w:tcW w:w="1561" w:type="dxa"/>
            <w:tcBorders>
              <w:top w:val="single" w:color="000000" w:sz="4" w:space="0"/>
              <w:left w:val="single" w:color="000000" w:sz="4" w:space="0"/>
              <w:bottom w:val="single" w:color="000000" w:sz="4" w:space="0"/>
              <w:right w:val="single" w:color="000000" w:sz="4" w:space="0"/>
            </w:tcBorders>
            <w:noWrap w:val="0"/>
            <w:vAlign w:val="center"/>
          </w:tcPr>
          <w:p w14:paraId="52DCED5E">
            <w:pPr>
              <w:jc w:val="center"/>
              <w:rPr>
                <w:rFonts w:hint="eastAsia" w:ascii="宋体" w:hAnsi="宋体" w:eastAsia="宋体" w:cs="宋体"/>
                <w:color w:val="auto"/>
                <w:sz w:val="22"/>
                <w:szCs w:val="22"/>
                <w:highlight w:val="none"/>
              </w:rPr>
            </w:pPr>
          </w:p>
        </w:tc>
        <w:tc>
          <w:tcPr>
            <w:tcW w:w="5083" w:type="dxa"/>
            <w:tcBorders>
              <w:top w:val="single" w:color="000000" w:sz="4" w:space="0"/>
              <w:left w:val="single" w:color="000000" w:sz="4" w:space="0"/>
              <w:bottom w:val="single" w:color="000000" w:sz="4" w:space="0"/>
              <w:right w:val="single" w:color="000000" w:sz="4" w:space="0"/>
            </w:tcBorders>
            <w:noWrap w:val="0"/>
            <w:vAlign w:val="center"/>
          </w:tcPr>
          <w:p w14:paraId="7BEA9897">
            <w:pPr>
              <w:pStyle w:val="40"/>
              <w:spacing w:before="4" w:line="280" w:lineRule="auto"/>
              <w:ind w:left="7" w:right="4"/>
              <w:jc w:val="center"/>
              <w:rPr>
                <w:rFonts w:hint="eastAsia" w:ascii="宋体" w:hAnsi="宋体" w:eastAsia="宋体" w:cs="宋体"/>
                <w:color w:val="auto"/>
                <w:spacing w:val="2"/>
                <w:w w:val="99"/>
                <w:sz w:val="20"/>
                <w:szCs w:val="20"/>
                <w:highlight w:val="none"/>
                <w:lang w:eastAsia="zh-CN"/>
              </w:rPr>
            </w:pPr>
            <w:r>
              <w:rPr>
                <w:rFonts w:hint="eastAsia" w:ascii="宋体" w:hAnsi="宋体" w:eastAsia="宋体" w:cs="宋体"/>
                <w:color w:val="auto"/>
                <w:spacing w:val="12"/>
                <w:w w:val="99"/>
                <w:sz w:val="20"/>
                <w:szCs w:val="20"/>
                <w:highlight w:val="none"/>
                <w:lang w:eastAsia="zh-CN"/>
              </w:rPr>
              <w:t>《清水离心泵能效限定</w:t>
            </w:r>
            <w:r>
              <w:rPr>
                <w:rFonts w:hint="eastAsia" w:ascii="宋体" w:hAnsi="宋体" w:eastAsia="宋体" w:cs="宋体"/>
                <w:color w:val="auto"/>
                <w:spacing w:val="9"/>
                <w:w w:val="99"/>
                <w:sz w:val="20"/>
                <w:szCs w:val="20"/>
                <w:highlight w:val="none"/>
                <w:lang w:eastAsia="zh-CN"/>
              </w:rPr>
              <w:t>值</w:t>
            </w:r>
            <w:r>
              <w:rPr>
                <w:rFonts w:hint="eastAsia" w:ascii="宋体" w:hAnsi="宋体" w:eastAsia="宋体" w:cs="宋体"/>
                <w:color w:val="auto"/>
                <w:spacing w:val="12"/>
                <w:w w:val="99"/>
                <w:sz w:val="20"/>
                <w:szCs w:val="20"/>
                <w:highlight w:val="none"/>
                <w:lang w:eastAsia="zh-CN"/>
              </w:rPr>
              <w:t>及节</w:t>
            </w:r>
            <w:r>
              <w:rPr>
                <w:rFonts w:hint="eastAsia" w:ascii="宋体" w:hAnsi="宋体" w:eastAsia="宋体" w:cs="宋体"/>
                <w:color w:val="auto"/>
                <w:w w:val="99"/>
                <w:sz w:val="20"/>
                <w:szCs w:val="20"/>
                <w:highlight w:val="none"/>
                <w:lang w:eastAsia="zh-CN"/>
              </w:rPr>
              <w:t>能评价值</w:t>
            </w:r>
            <w:r>
              <w:rPr>
                <w:rFonts w:hint="eastAsia" w:ascii="宋体" w:hAnsi="宋体" w:eastAsia="宋体" w:cs="宋体"/>
                <w:color w:val="auto"/>
                <w:spacing w:val="2"/>
                <w:w w:val="99"/>
                <w:sz w:val="20"/>
                <w:szCs w:val="20"/>
                <w:highlight w:val="none"/>
                <w:lang w:eastAsia="zh-CN"/>
              </w:rPr>
              <w:t>》</w:t>
            </w:r>
          </w:p>
          <w:p w14:paraId="135B46CA">
            <w:pPr>
              <w:pStyle w:val="40"/>
              <w:spacing w:before="4" w:line="280" w:lineRule="auto"/>
              <w:ind w:left="7" w:right="4"/>
              <w:jc w:val="center"/>
              <w:rPr>
                <w:rFonts w:hint="eastAsia" w:ascii="宋体" w:hAnsi="宋体" w:eastAsia="宋体" w:cs="宋体"/>
                <w:color w:val="auto"/>
                <w:sz w:val="20"/>
                <w:szCs w:val="20"/>
                <w:highlight w:val="none"/>
                <w:lang w:eastAsia="zh-CN"/>
              </w:rPr>
            </w:pPr>
            <w:r>
              <w:rPr>
                <w:rFonts w:hint="eastAsia" w:ascii="宋体" w:hAnsi="宋体" w:eastAsia="宋体" w:cs="宋体"/>
                <w:color w:val="auto"/>
                <w:w w:val="99"/>
                <w:sz w:val="20"/>
                <w:szCs w:val="20"/>
                <w:highlight w:val="none"/>
                <w:lang w:eastAsia="zh-CN"/>
              </w:rPr>
              <w:t>（</w:t>
            </w:r>
            <w:r>
              <w:rPr>
                <w:rFonts w:hint="eastAsia" w:ascii="宋体" w:hAnsi="宋体" w:eastAsia="宋体" w:cs="宋体"/>
                <w:color w:val="auto"/>
                <w:spacing w:val="1"/>
                <w:w w:val="99"/>
                <w:sz w:val="20"/>
                <w:szCs w:val="20"/>
                <w:highlight w:val="none"/>
                <w:lang w:eastAsia="zh-CN"/>
              </w:rPr>
              <w:t>G</w:t>
            </w:r>
            <w:r>
              <w:rPr>
                <w:rFonts w:hint="eastAsia" w:ascii="宋体" w:hAnsi="宋体" w:eastAsia="宋体" w:cs="宋体"/>
                <w:color w:val="auto"/>
                <w:w w:val="99"/>
                <w:sz w:val="20"/>
                <w:szCs w:val="20"/>
                <w:highlight w:val="none"/>
                <w:lang w:eastAsia="zh-CN"/>
              </w:rPr>
              <w:t>B</w:t>
            </w:r>
            <w:r>
              <w:rPr>
                <w:rFonts w:hint="eastAsia" w:ascii="宋体" w:hAnsi="宋体" w:eastAsia="宋体" w:cs="宋体"/>
                <w:color w:val="auto"/>
                <w:w w:val="99"/>
                <w:sz w:val="20"/>
                <w:szCs w:val="20"/>
                <w:highlight w:val="none"/>
                <w:lang w:val="en-US" w:eastAsia="zh-CN"/>
              </w:rPr>
              <w:t xml:space="preserve"> </w:t>
            </w:r>
            <w:r>
              <w:rPr>
                <w:rFonts w:hint="eastAsia" w:ascii="宋体" w:hAnsi="宋体" w:eastAsia="宋体" w:cs="宋体"/>
                <w:color w:val="auto"/>
                <w:spacing w:val="1"/>
                <w:w w:val="99"/>
                <w:sz w:val="20"/>
                <w:szCs w:val="20"/>
                <w:highlight w:val="none"/>
                <w:lang w:eastAsia="zh-CN"/>
              </w:rPr>
              <w:t>19</w:t>
            </w:r>
            <w:r>
              <w:rPr>
                <w:rFonts w:hint="eastAsia" w:ascii="宋体" w:hAnsi="宋体" w:eastAsia="宋体" w:cs="宋体"/>
                <w:color w:val="auto"/>
                <w:w w:val="99"/>
                <w:sz w:val="20"/>
                <w:szCs w:val="20"/>
                <w:highlight w:val="none"/>
                <w:lang w:eastAsia="zh-CN"/>
              </w:rPr>
              <w:t>76</w:t>
            </w:r>
            <w:r>
              <w:rPr>
                <w:rFonts w:hint="eastAsia" w:ascii="宋体" w:hAnsi="宋体" w:eastAsia="宋体" w:cs="宋体"/>
                <w:color w:val="auto"/>
                <w:spacing w:val="1"/>
                <w:w w:val="99"/>
                <w:sz w:val="20"/>
                <w:szCs w:val="20"/>
                <w:highlight w:val="none"/>
                <w:lang w:eastAsia="zh-CN"/>
              </w:rPr>
              <w:t>2</w:t>
            </w:r>
            <w:r>
              <w:rPr>
                <w:rFonts w:hint="eastAsia" w:ascii="宋体" w:hAnsi="宋体" w:eastAsia="宋体" w:cs="宋体"/>
                <w:color w:val="auto"/>
                <w:w w:val="99"/>
                <w:sz w:val="20"/>
                <w:szCs w:val="20"/>
                <w:highlight w:val="none"/>
                <w:lang w:eastAsia="zh-CN"/>
              </w:rPr>
              <w:t>）</w:t>
            </w:r>
          </w:p>
        </w:tc>
      </w:tr>
      <w:tr w14:paraId="6A634236">
        <w:tblPrEx>
          <w:tblCellMar>
            <w:top w:w="0" w:type="dxa"/>
            <w:left w:w="0" w:type="dxa"/>
            <w:bottom w:w="0" w:type="dxa"/>
            <w:right w:w="0" w:type="dxa"/>
          </w:tblCellMar>
        </w:tblPrEx>
        <w:trPr>
          <w:trHeight w:val="927" w:hRule="exact"/>
          <w:jc w:val="center"/>
        </w:trPr>
        <w:tc>
          <w:tcPr>
            <w:tcW w:w="574" w:type="dxa"/>
            <w:vMerge w:val="restart"/>
            <w:tcBorders>
              <w:top w:val="single" w:color="000000" w:sz="4" w:space="0"/>
              <w:left w:val="single" w:color="000000" w:sz="4" w:space="0"/>
              <w:right w:val="single" w:color="000000" w:sz="4" w:space="0"/>
            </w:tcBorders>
            <w:noWrap w:val="0"/>
            <w:vAlign w:val="center"/>
          </w:tcPr>
          <w:p w14:paraId="1490E4AA">
            <w:pPr>
              <w:pStyle w:val="40"/>
              <w:ind w:right="1"/>
              <w:jc w:val="center"/>
              <w:rPr>
                <w:rFonts w:hint="eastAsia" w:ascii="宋体" w:hAnsi="宋体" w:eastAsia="宋体" w:cs="宋体"/>
                <w:color w:val="auto"/>
                <w:sz w:val="20"/>
                <w:szCs w:val="20"/>
                <w:highlight w:val="none"/>
              </w:rPr>
            </w:pPr>
            <w:r>
              <w:rPr>
                <w:rFonts w:hint="eastAsia" w:ascii="宋体" w:hAnsi="宋体" w:eastAsia="宋体" w:cs="宋体"/>
                <w:color w:val="auto"/>
                <w:w w:val="99"/>
                <w:sz w:val="20"/>
                <w:highlight w:val="none"/>
              </w:rPr>
              <w:t>6</w:t>
            </w:r>
          </w:p>
        </w:tc>
        <w:tc>
          <w:tcPr>
            <w:tcW w:w="1166" w:type="dxa"/>
            <w:vMerge w:val="restart"/>
            <w:tcBorders>
              <w:top w:val="single" w:color="000000" w:sz="4" w:space="0"/>
              <w:left w:val="single" w:color="000000" w:sz="4" w:space="0"/>
              <w:bottom w:val="single" w:color="000000" w:sz="4" w:space="0"/>
              <w:right w:val="single" w:color="000000" w:sz="4" w:space="0"/>
            </w:tcBorders>
            <w:noWrap w:val="0"/>
            <w:vAlign w:val="center"/>
          </w:tcPr>
          <w:p w14:paraId="0F538DB9">
            <w:pPr>
              <w:pStyle w:val="40"/>
              <w:jc w:val="center"/>
              <w:rPr>
                <w:rFonts w:hint="eastAsia" w:ascii="宋体" w:hAnsi="宋体" w:eastAsia="宋体" w:cs="宋体"/>
                <w:color w:val="auto"/>
                <w:sz w:val="20"/>
                <w:szCs w:val="20"/>
                <w:highlight w:val="none"/>
              </w:rPr>
            </w:pPr>
            <w:r>
              <w:rPr>
                <w:rFonts w:hint="eastAsia" w:ascii="宋体" w:hAnsi="宋体" w:eastAsia="宋体" w:cs="宋体"/>
                <w:color w:val="auto"/>
                <w:spacing w:val="1"/>
                <w:w w:val="99"/>
                <w:sz w:val="20"/>
                <w:szCs w:val="20"/>
                <w:highlight w:val="none"/>
              </w:rPr>
              <w:t>A02</w:t>
            </w:r>
            <w:r>
              <w:rPr>
                <w:rFonts w:hint="eastAsia" w:ascii="宋体" w:hAnsi="宋体" w:eastAsia="宋体" w:cs="宋体"/>
                <w:color w:val="auto"/>
                <w:w w:val="99"/>
                <w:sz w:val="20"/>
                <w:szCs w:val="20"/>
                <w:highlight w:val="none"/>
              </w:rPr>
              <w:t>05</w:t>
            </w:r>
            <w:r>
              <w:rPr>
                <w:rFonts w:hint="eastAsia" w:ascii="宋体" w:hAnsi="宋体" w:eastAsia="宋体" w:cs="宋体"/>
                <w:color w:val="auto"/>
                <w:spacing w:val="1"/>
                <w:w w:val="99"/>
                <w:sz w:val="20"/>
                <w:szCs w:val="20"/>
                <w:highlight w:val="none"/>
              </w:rPr>
              <w:t>2</w:t>
            </w:r>
            <w:r>
              <w:rPr>
                <w:rFonts w:hint="eastAsia" w:ascii="宋体" w:hAnsi="宋体" w:eastAsia="宋体" w:cs="宋体"/>
                <w:color w:val="auto"/>
                <w:w w:val="99"/>
                <w:sz w:val="20"/>
                <w:szCs w:val="20"/>
                <w:highlight w:val="none"/>
              </w:rPr>
              <w:t>3制冷空调设备</w:t>
            </w:r>
          </w:p>
        </w:tc>
        <w:tc>
          <w:tcPr>
            <w:tcW w:w="1800" w:type="dxa"/>
            <w:vMerge w:val="restart"/>
            <w:tcBorders>
              <w:top w:val="single" w:color="000000" w:sz="4" w:space="0"/>
              <w:left w:val="single" w:color="000000" w:sz="4" w:space="0"/>
              <w:bottom w:val="single" w:color="000000" w:sz="4" w:space="0"/>
              <w:right w:val="single" w:color="000000" w:sz="4" w:space="0"/>
            </w:tcBorders>
            <w:noWrap w:val="0"/>
            <w:vAlign w:val="center"/>
          </w:tcPr>
          <w:p w14:paraId="3F7C1B57">
            <w:pPr>
              <w:pStyle w:val="40"/>
              <w:spacing w:line="280" w:lineRule="auto"/>
              <w:ind w:left="7" w:right="5"/>
              <w:jc w:val="center"/>
              <w:rPr>
                <w:rFonts w:hint="eastAsia" w:ascii="宋体" w:hAnsi="宋体" w:eastAsia="宋体" w:cs="宋体"/>
                <w:color w:val="auto"/>
                <w:sz w:val="20"/>
                <w:szCs w:val="20"/>
                <w:highlight w:val="none"/>
              </w:rPr>
            </w:pPr>
            <w:r>
              <w:rPr>
                <w:rFonts w:hint="eastAsia" w:ascii="宋体" w:hAnsi="宋体" w:eastAsia="宋体" w:cs="宋体"/>
                <w:color w:val="auto"/>
                <w:w w:val="99"/>
                <w:sz w:val="20"/>
                <w:szCs w:val="20"/>
                <w:highlight w:val="none"/>
              </w:rPr>
              <w:t>★</w:t>
            </w:r>
            <w:r>
              <w:rPr>
                <w:rFonts w:hint="eastAsia" w:ascii="宋体" w:hAnsi="宋体" w:eastAsia="宋体" w:cs="宋体"/>
                <w:color w:val="auto"/>
                <w:spacing w:val="1"/>
                <w:w w:val="99"/>
                <w:sz w:val="20"/>
                <w:szCs w:val="20"/>
                <w:highlight w:val="none"/>
              </w:rPr>
              <w:t>A020</w:t>
            </w:r>
            <w:r>
              <w:rPr>
                <w:rFonts w:hint="eastAsia" w:ascii="宋体" w:hAnsi="宋体" w:eastAsia="宋体" w:cs="宋体"/>
                <w:color w:val="auto"/>
                <w:w w:val="99"/>
                <w:sz w:val="20"/>
                <w:szCs w:val="20"/>
                <w:highlight w:val="none"/>
              </w:rPr>
              <w:t>52</w:t>
            </w:r>
            <w:r>
              <w:rPr>
                <w:rFonts w:hint="eastAsia" w:ascii="宋体" w:hAnsi="宋体" w:eastAsia="宋体" w:cs="宋体"/>
                <w:color w:val="auto"/>
                <w:spacing w:val="1"/>
                <w:w w:val="99"/>
                <w:sz w:val="20"/>
                <w:szCs w:val="20"/>
                <w:highlight w:val="none"/>
              </w:rPr>
              <w:t>3</w:t>
            </w:r>
            <w:r>
              <w:rPr>
                <w:rFonts w:hint="eastAsia" w:ascii="宋体" w:hAnsi="宋体" w:eastAsia="宋体" w:cs="宋体"/>
                <w:color w:val="auto"/>
                <w:w w:val="99"/>
                <w:sz w:val="20"/>
                <w:szCs w:val="20"/>
                <w:highlight w:val="none"/>
              </w:rPr>
              <w:t>01制冷压缩机</w:t>
            </w:r>
          </w:p>
        </w:tc>
        <w:tc>
          <w:tcPr>
            <w:tcW w:w="1561" w:type="dxa"/>
            <w:tcBorders>
              <w:top w:val="single" w:color="000000" w:sz="4" w:space="0"/>
              <w:left w:val="single" w:color="000000" w:sz="4" w:space="0"/>
              <w:bottom w:val="single" w:color="000000" w:sz="4" w:space="0"/>
              <w:right w:val="single" w:color="000000" w:sz="4" w:space="0"/>
            </w:tcBorders>
            <w:noWrap w:val="0"/>
            <w:vAlign w:val="center"/>
          </w:tcPr>
          <w:p w14:paraId="339A1EC9">
            <w:pPr>
              <w:pStyle w:val="40"/>
              <w:ind w:left="7"/>
              <w:jc w:val="center"/>
              <w:rPr>
                <w:rFonts w:hint="eastAsia" w:ascii="宋体" w:hAnsi="宋体" w:eastAsia="宋体" w:cs="宋体"/>
                <w:color w:val="auto"/>
                <w:sz w:val="20"/>
                <w:szCs w:val="20"/>
                <w:highlight w:val="none"/>
              </w:rPr>
            </w:pPr>
            <w:r>
              <w:rPr>
                <w:rFonts w:hint="eastAsia" w:ascii="宋体" w:hAnsi="宋体" w:eastAsia="宋体" w:cs="宋体"/>
                <w:color w:val="auto"/>
                <w:w w:val="99"/>
                <w:sz w:val="20"/>
                <w:szCs w:val="20"/>
                <w:highlight w:val="none"/>
              </w:rPr>
              <w:t>冷水机组</w:t>
            </w:r>
          </w:p>
        </w:tc>
        <w:tc>
          <w:tcPr>
            <w:tcW w:w="5083" w:type="dxa"/>
            <w:tcBorders>
              <w:top w:val="single" w:color="000000" w:sz="4" w:space="0"/>
              <w:left w:val="single" w:color="000000" w:sz="4" w:space="0"/>
              <w:bottom w:val="single" w:color="000000" w:sz="4" w:space="0"/>
              <w:right w:val="single" w:color="000000" w:sz="4" w:space="0"/>
            </w:tcBorders>
            <w:noWrap w:val="0"/>
            <w:vAlign w:val="center"/>
          </w:tcPr>
          <w:p w14:paraId="74C389F4">
            <w:pPr>
              <w:pStyle w:val="40"/>
              <w:spacing w:before="30" w:line="280" w:lineRule="auto"/>
              <w:ind w:left="7" w:right="4"/>
              <w:jc w:val="center"/>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12"/>
                <w:w w:val="99"/>
                <w:sz w:val="20"/>
                <w:szCs w:val="20"/>
                <w:highlight w:val="none"/>
                <w:lang w:eastAsia="zh-CN"/>
              </w:rPr>
              <w:t>《冷水机组能效限定值</w:t>
            </w:r>
            <w:r>
              <w:rPr>
                <w:rFonts w:hint="eastAsia" w:ascii="宋体" w:hAnsi="宋体" w:eastAsia="宋体" w:cs="宋体"/>
                <w:color w:val="auto"/>
                <w:spacing w:val="9"/>
                <w:w w:val="99"/>
                <w:sz w:val="20"/>
                <w:szCs w:val="20"/>
                <w:highlight w:val="none"/>
                <w:lang w:eastAsia="zh-CN"/>
              </w:rPr>
              <w:t>及</w:t>
            </w:r>
            <w:r>
              <w:rPr>
                <w:rFonts w:hint="eastAsia" w:ascii="宋体" w:hAnsi="宋体" w:eastAsia="宋体" w:cs="宋体"/>
                <w:color w:val="auto"/>
                <w:spacing w:val="12"/>
                <w:w w:val="99"/>
                <w:sz w:val="20"/>
                <w:szCs w:val="20"/>
                <w:highlight w:val="none"/>
                <w:lang w:eastAsia="zh-CN"/>
              </w:rPr>
              <w:t>能效</w:t>
            </w:r>
            <w:r>
              <w:rPr>
                <w:rFonts w:hint="eastAsia" w:ascii="宋体" w:hAnsi="宋体" w:eastAsia="宋体" w:cs="宋体"/>
                <w:color w:val="auto"/>
                <w:w w:val="99"/>
                <w:sz w:val="20"/>
                <w:szCs w:val="20"/>
                <w:highlight w:val="none"/>
                <w:lang w:eastAsia="zh-CN"/>
              </w:rPr>
              <w:t>等级</w:t>
            </w:r>
            <w:r>
              <w:rPr>
                <w:rFonts w:hint="eastAsia" w:ascii="宋体" w:hAnsi="宋体" w:eastAsia="宋体" w:cs="宋体"/>
                <w:color w:val="auto"/>
                <w:spacing w:val="-3"/>
                <w:w w:val="99"/>
                <w:sz w:val="20"/>
                <w:szCs w:val="20"/>
                <w:highlight w:val="none"/>
                <w:lang w:eastAsia="zh-CN"/>
              </w:rPr>
              <w:t>》</w:t>
            </w:r>
            <w:r>
              <w:rPr>
                <w:rFonts w:hint="eastAsia" w:ascii="宋体" w:hAnsi="宋体" w:eastAsia="宋体" w:cs="宋体"/>
                <w:color w:val="auto"/>
                <w:w w:val="99"/>
                <w:sz w:val="20"/>
                <w:szCs w:val="20"/>
                <w:highlight w:val="none"/>
                <w:lang w:eastAsia="zh-CN"/>
              </w:rPr>
              <w:t>（</w:t>
            </w:r>
            <w:r>
              <w:rPr>
                <w:rFonts w:hint="eastAsia" w:ascii="宋体" w:hAnsi="宋体" w:eastAsia="宋体" w:cs="宋体"/>
                <w:color w:val="auto"/>
                <w:spacing w:val="1"/>
                <w:w w:val="99"/>
                <w:sz w:val="20"/>
                <w:szCs w:val="20"/>
                <w:highlight w:val="none"/>
                <w:lang w:eastAsia="zh-CN"/>
              </w:rPr>
              <w:t>G</w:t>
            </w:r>
            <w:r>
              <w:rPr>
                <w:rFonts w:hint="eastAsia" w:ascii="宋体" w:hAnsi="宋体" w:eastAsia="宋体" w:cs="宋体"/>
                <w:color w:val="auto"/>
                <w:w w:val="99"/>
                <w:sz w:val="20"/>
                <w:szCs w:val="20"/>
                <w:highlight w:val="none"/>
                <w:lang w:eastAsia="zh-CN"/>
              </w:rPr>
              <w:t>B</w:t>
            </w:r>
            <w:r>
              <w:rPr>
                <w:rFonts w:hint="eastAsia" w:ascii="宋体" w:hAnsi="宋体" w:eastAsia="宋体" w:cs="宋体"/>
                <w:color w:val="auto"/>
                <w:w w:val="99"/>
                <w:sz w:val="20"/>
                <w:szCs w:val="20"/>
                <w:highlight w:val="none"/>
                <w:lang w:val="en-US" w:eastAsia="zh-CN"/>
              </w:rPr>
              <w:t xml:space="preserve"> </w:t>
            </w:r>
            <w:r>
              <w:rPr>
                <w:rFonts w:hint="eastAsia" w:ascii="宋体" w:hAnsi="宋体" w:eastAsia="宋体" w:cs="宋体"/>
                <w:color w:val="auto"/>
                <w:spacing w:val="1"/>
                <w:w w:val="99"/>
                <w:sz w:val="20"/>
                <w:szCs w:val="20"/>
                <w:highlight w:val="none"/>
                <w:lang w:eastAsia="zh-CN"/>
              </w:rPr>
              <w:t>195</w:t>
            </w:r>
            <w:r>
              <w:rPr>
                <w:rFonts w:hint="eastAsia" w:ascii="宋体" w:hAnsi="宋体" w:eastAsia="宋体" w:cs="宋体"/>
                <w:color w:val="auto"/>
                <w:w w:val="99"/>
                <w:sz w:val="20"/>
                <w:szCs w:val="20"/>
                <w:highlight w:val="none"/>
                <w:lang w:eastAsia="zh-CN"/>
              </w:rPr>
              <w:t>77</w:t>
            </w:r>
            <w:r>
              <w:rPr>
                <w:rFonts w:hint="eastAsia" w:ascii="宋体" w:hAnsi="宋体" w:eastAsia="宋体" w:cs="宋体"/>
                <w:color w:val="auto"/>
                <w:spacing w:val="-3"/>
                <w:w w:val="99"/>
                <w:sz w:val="20"/>
                <w:szCs w:val="20"/>
                <w:highlight w:val="none"/>
                <w:lang w:eastAsia="zh-CN"/>
              </w:rPr>
              <w:t>），</w:t>
            </w:r>
            <w:r>
              <w:rPr>
                <w:rFonts w:hint="eastAsia" w:ascii="宋体" w:hAnsi="宋体" w:eastAsia="宋体" w:cs="宋体"/>
                <w:color w:val="auto"/>
                <w:w w:val="99"/>
                <w:sz w:val="20"/>
                <w:szCs w:val="20"/>
                <w:highlight w:val="none"/>
                <w:lang w:eastAsia="zh-CN"/>
              </w:rPr>
              <w:t>《低</w:t>
            </w:r>
            <w:r>
              <w:rPr>
                <w:rFonts w:hint="eastAsia" w:ascii="宋体" w:hAnsi="宋体" w:eastAsia="宋体" w:cs="宋体"/>
                <w:color w:val="auto"/>
                <w:spacing w:val="2"/>
                <w:w w:val="99"/>
                <w:sz w:val="20"/>
                <w:szCs w:val="20"/>
                <w:highlight w:val="none"/>
                <w:lang w:eastAsia="zh-CN"/>
              </w:rPr>
              <w:t>环</w:t>
            </w:r>
            <w:r>
              <w:rPr>
                <w:rFonts w:hint="eastAsia" w:ascii="宋体" w:hAnsi="宋体" w:eastAsia="宋体" w:cs="宋体"/>
                <w:color w:val="auto"/>
                <w:w w:val="99"/>
                <w:sz w:val="20"/>
                <w:szCs w:val="20"/>
                <w:highlight w:val="none"/>
                <w:lang w:eastAsia="zh-CN"/>
              </w:rPr>
              <w:t>境温度空气源</w:t>
            </w:r>
            <w:r>
              <w:rPr>
                <w:rFonts w:hint="eastAsia" w:ascii="宋体" w:hAnsi="宋体" w:eastAsia="宋体" w:cs="宋体"/>
                <w:color w:val="auto"/>
                <w:spacing w:val="2"/>
                <w:w w:val="99"/>
                <w:sz w:val="20"/>
                <w:szCs w:val="20"/>
                <w:highlight w:val="none"/>
                <w:lang w:eastAsia="zh-CN"/>
              </w:rPr>
              <w:t>热</w:t>
            </w:r>
            <w:r>
              <w:rPr>
                <w:rFonts w:hint="eastAsia" w:ascii="宋体" w:hAnsi="宋体" w:eastAsia="宋体" w:cs="宋体"/>
                <w:color w:val="auto"/>
                <w:spacing w:val="-29"/>
                <w:w w:val="99"/>
                <w:sz w:val="20"/>
                <w:szCs w:val="20"/>
                <w:highlight w:val="none"/>
                <w:lang w:eastAsia="zh-CN"/>
              </w:rPr>
              <w:t>泵</w:t>
            </w:r>
            <w:r>
              <w:rPr>
                <w:rFonts w:hint="eastAsia" w:ascii="宋体" w:hAnsi="宋体" w:eastAsia="宋体" w:cs="宋体"/>
                <w:color w:val="auto"/>
                <w:spacing w:val="2"/>
                <w:w w:val="99"/>
                <w:sz w:val="20"/>
                <w:szCs w:val="20"/>
                <w:highlight w:val="none"/>
                <w:lang w:eastAsia="zh-CN"/>
              </w:rPr>
              <w:t>（</w:t>
            </w:r>
            <w:r>
              <w:rPr>
                <w:rFonts w:hint="eastAsia" w:ascii="宋体" w:hAnsi="宋体" w:eastAsia="宋体" w:cs="宋体"/>
                <w:color w:val="auto"/>
                <w:w w:val="99"/>
                <w:sz w:val="20"/>
                <w:szCs w:val="20"/>
                <w:highlight w:val="none"/>
                <w:lang w:eastAsia="zh-CN"/>
              </w:rPr>
              <w:t>冷水</w:t>
            </w:r>
            <w:r>
              <w:rPr>
                <w:rFonts w:hint="eastAsia" w:ascii="宋体" w:hAnsi="宋体" w:eastAsia="宋体" w:cs="宋体"/>
                <w:color w:val="auto"/>
                <w:spacing w:val="-27"/>
                <w:w w:val="99"/>
                <w:sz w:val="20"/>
                <w:szCs w:val="20"/>
                <w:highlight w:val="none"/>
                <w:lang w:eastAsia="zh-CN"/>
              </w:rPr>
              <w:t>）</w:t>
            </w:r>
            <w:r>
              <w:rPr>
                <w:rFonts w:hint="eastAsia" w:ascii="宋体" w:hAnsi="宋体" w:eastAsia="宋体" w:cs="宋体"/>
                <w:color w:val="auto"/>
                <w:w w:val="99"/>
                <w:sz w:val="20"/>
                <w:szCs w:val="20"/>
                <w:highlight w:val="none"/>
                <w:lang w:eastAsia="zh-CN"/>
              </w:rPr>
              <w:t>机组</w:t>
            </w:r>
            <w:r>
              <w:rPr>
                <w:rFonts w:hint="eastAsia" w:ascii="宋体" w:hAnsi="宋体" w:eastAsia="宋体" w:cs="宋体"/>
                <w:color w:val="auto"/>
                <w:spacing w:val="2"/>
                <w:w w:val="99"/>
                <w:sz w:val="20"/>
                <w:szCs w:val="20"/>
                <w:highlight w:val="none"/>
                <w:lang w:eastAsia="zh-CN"/>
              </w:rPr>
              <w:t>能</w:t>
            </w:r>
            <w:r>
              <w:rPr>
                <w:rFonts w:hint="eastAsia" w:ascii="宋体" w:hAnsi="宋体" w:eastAsia="宋体" w:cs="宋体"/>
                <w:color w:val="auto"/>
                <w:w w:val="99"/>
                <w:sz w:val="20"/>
                <w:szCs w:val="20"/>
                <w:highlight w:val="none"/>
                <w:lang w:eastAsia="zh-CN"/>
              </w:rPr>
              <w:t>效限定值及能</w:t>
            </w:r>
            <w:r>
              <w:rPr>
                <w:rFonts w:hint="eastAsia" w:ascii="宋体" w:hAnsi="宋体" w:eastAsia="宋体" w:cs="宋体"/>
                <w:color w:val="auto"/>
                <w:spacing w:val="2"/>
                <w:w w:val="99"/>
                <w:sz w:val="20"/>
                <w:szCs w:val="20"/>
                <w:highlight w:val="none"/>
                <w:lang w:eastAsia="zh-CN"/>
              </w:rPr>
              <w:t>效</w:t>
            </w:r>
            <w:r>
              <w:rPr>
                <w:rFonts w:hint="eastAsia" w:ascii="宋体" w:hAnsi="宋体" w:eastAsia="宋体" w:cs="宋体"/>
                <w:color w:val="auto"/>
                <w:w w:val="99"/>
                <w:sz w:val="20"/>
                <w:szCs w:val="20"/>
                <w:highlight w:val="none"/>
                <w:lang w:eastAsia="zh-CN"/>
              </w:rPr>
              <w:t>等级</w:t>
            </w:r>
            <w:r>
              <w:rPr>
                <w:rFonts w:hint="eastAsia" w:ascii="宋体" w:hAnsi="宋体" w:eastAsia="宋体" w:cs="宋体"/>
                <w:color w:val="auto"/>
                <w:spacing w:val="2"/>
                <w:w w:val="99"/>
                <w:sz w:val="20"/>
                <w:szCs w:val="20"/>
                <w:highlight w:val="none"/>
                <w:lang w:eastAsia="zh-CN"/>
              </w:rPr>
              <w:t>》</w:t>
            </w:r>
            <w:r>
              <w:rPr>
                <w:rFonts w:hint="eastAsia" w:ascii="宋体" w:hAnsi="宋体" w:eastAsia="宋体" w:cs="宋体"/>
                <w:color w:val="auto"/>
                <w:w w:val="99"/>
                <w:sz w:val="20"/>
                <w:szCs w:val="20"/>
                <w:highlight w:val="none"/>
                <w:lang w:eastAsia="zh-CN"/>
              </w:rPr>
              <w:t>（</w:t>
            </w:r>
            <w:r>
              <w:rPr>
                <w:rFonts w:hint="eastAsia" w:ascii="宋体" w:hAnsi="宋体" w:eastAsia="宋体" w:cs="宋体"/>
                <w:color w:val="auto"/>
                <w:spacing w:val="1"/>
                <w:w w:val="99"/>
                <w:sz w:val="20"/>
                <w:szCs w:val="20"/>
                <w:highlight w:val="none"/>
                <w:lang w:eastAsia="zh-CN"/>
              </w:rPr>
              <w:t>G</w:t>
            </w:r>
            <w:r>
              <w:rPr>
                <w:rFonts w:hint="eastAsia" w:ascii="宋体" w:hAnsi="宋体" w:eastAsia="宋体" w:cs="宋体"/>
                <w:color w:val="auto"/>
                <w:w w:val="99"/>
                <w:sz w:val="20"/>
                <w:szCs w:val="20"/>
                <w:highlight w:val="none"/>
                <w:lang w:eastAsia="zh-CN"/>
              </w:rPr>
              <w:t>B</w:t>
            </w:r>
            <w:r>
              <w:rPr>
                <w:rFonts w:hint="eastAsia" w:ascii="宋体" w:hAnsi="宋体" w:eastAsia="宋体" w:cs="宋体"/>
                <w:color w:val="auto"/>
                <w:w w:val="99"/>
                <w:sz w:val="20"/>
                <w:szCs w:val="20"/>
                <w:highlight w:val="none"/>
                <w:lang w:val="en-US" w:eastAsia="zh-CN"/>
              </w:rPr>
              <w:t xml:space="preserve"> </w:t>
            </w:r>
            <w:r>
              <w:rPr>
                <w:rFonts w:hint="eastAsia" w:ascii="宋体" w:hAnsi="宋体" w:eastAsia="宋体" w:cs="宋体"/>
                <w:color w:val="auto"/>
                <w:spacing w:val="1"/>
                <w:w w:val="99"/>
                <w:sz w:val="20"/>
                <w:szCs w:val="20"/>
                <w:highlight w:val="none"/>
                <w:lang w:eastAsia="zh-CN"/>
              </w:rPr>
              <w:t>37</w:t>
            </w:r>
            <w:r>
              <w:rPr>
                <w:rFonts w:hint="eastAsia" w:ascii="宋体" w:hAnsi="宋体" w:eastAsia="宋体" w:cs="宋体"/>
                <w:color w:val="auto"/>
                <w:w w:val="99"/>
                <w:sz w:val="20"/>
                <w:szCs w:val="20"/>
                <w:highlight w:val="none"/>
                <w:lang w:eastAsia="zh-CN"/>
              </w:rPr>
              <w:t>48</w:t>
            </w:r>
            <w:r>
              <w:rPr>
                <w:rFonts w:hint="eastAsia" w:ascii="宋体" w:hAnsi="宋体" w:eastAsia="宋体" w:cs="宋体"/>
                <w:color w:val="auto"/>
                <w:spacing w:val="-2"/>
                <w:w w:val="99"/>
                <w:sz w:val="20"/>
                <w:szCs w:val="20"/>
                <w:highlight w:val="none"/>
                <w:lang w:eastAsia="zh-CN"/>
              </w:rPr>
              <w:t>0</w:t>
            </w:r>
            <w:r>
              <w:rPr>
                <w:rFonts w:hint="eastAsia" w:ascii="宋体" w:hAnsi="宋体" w:eastAsia="宋体" w:cs="宋体"/>
                <w:color w:val="auto"/>
                <w:w w:val="99"/>
                <w:sz w:val="20"/>
                <w:szCs w:val="20"/>
                <w:highlight w:val="none"/>
                <w:lang w:eastAsia="zh-CN"/>
              </w:rPr>
              <w:t>）</w:t>
            </w:r>
          </w:p>
        </w:tc>
      </w:tr>
      <w:tr w14:paraId="3E456B3B">
        <w:tblPrEx>
          <w:tblCellMar>
            <w:top w:w="0" w:type="dxa"/>
            <w:left w:w="0" w:type="dxa"/>
            <w:bottom w:w="0" w:type="dxa"/>
            <w:right w:w="0" w:type="dxa"/>
          </w:tblCellMar>
        </w:tblPrEx>
        <w:trPr>
          <w:trHeight w:val="744" w:hRule="exact"/>
          <w:jc w:val="center"/>
        </w:trPr>
        <w:tc>
          <w:tcPr>
            <w:tcW w:w="574" w:type="dxa"/>
            <w:vMerge w:val="continue"/>
            <w:tcBorders>
              <w:left w:val="single" w:color="000000" w:sz="4" w:space="0"/>
              <w:right w:val="single" w:color="000000" w:sz="4" w:space="0"/>
            </w:tcBorders>
            <w:noWrap w:val="0"/>
            <w:vAlign w:val="center"/>
          </w:tcPr>
          <w:p w14:paraId="52F58523">
            <w:pPr>
              <w:widowControl/>
              <w:jc w:val="center"/>
              <w:rPr>
                <w:rFonts w:hint="eastAsia" w:ascii="宋体" w:hAnsi="宋体" w:eastAsia="宋体" w:cs="宋体"/>
                <w:color w:val="auto"/>
                <w:kern w:val="0"/>
                <w:sz w:val="20"/>
                <w:szCs w:val="20"/>
                <w:highlight w:val="none"/>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412C001F">
            <w:pPr>
              <w:widowControl/>
              <w:jc w:val="center"/>
              <w:rPr>
                <w:rFonts w:hint="eastAsia" w:ascii="宋体" w:hAnsi="宋体" w:eastAsia="宋体" w:cs="宋体"/>
                <w:color w:val="auto"/>
                <w:kern w:val="0"/>
                <w:sz w:val="20"/>
                <w:szCs w:val="20"/>
                <w:highlight w:val="none"/>
              </w:rPr>
            </w:pP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29737F3">
            <w:pPr>
              <w:widowControl/>
              <w:jc w:val="center"/>
              <w:rPr>
                <w:rFonts w:hint="eastAsia" w:ascii="宋体" w:hAnsi="宋体" w:eastAsia="宋体" w:cs="宋体"/>
                <w:color w:val="auto"/>
                <w:kern w:val="0"/>
                <w:sz w:val="20"/>
                <w:szCs w:val="20"/>
                <w:highlight w:val="none"/>
              </w:rPr>
            </w:pPr>
          </w:p>
        </w:tc>
        <w:tc>
          <w:tcPr>
            <w:tcW w:w="1561" w:type="dxa"/>
            <w:tcBorders>
              <w:top w:val="single" w:color="000000" w:sz="4" w:space="0"/>
              <w:left w:val="single" w:color="000000" w:sz="4" w:space="0"/>
              <w:bottom w:val="single" w:color="000000" w:sz="4" w:space="0"/>
              <w:right w:val="single" w:color="000000" w:sz="4" w:space="0"/>
            </w:tcBorders>
            <w:noWrap w:val="0"/>
            <w:vAlign w:val="center"/>
          </w:tcPr>
          <w:p w14:paraId="68BDA780">
            <w:pPr>
              <w:pStyle w:val="40"/>
              <w:ind w:left="7"/>
              <w:jc w:val="center"/>
              <w:rPr>
                <w:rFonts w:hint="eastAsia" w:ascii="宋体" w:hAnsi="宋体" w:eastAsia="宋体" w:cs="宋体"/>
                <w:color w:val="auto"/>
                <w:sz w:val="20"/>
                <w:szCs w:val="20"/>
                <w:highlight w:val="none"/>
              </w:rPr>
            </w:pPr>
            <w:r>
              <w:rPr>
                <w:rFonts w:hint="eastAsia" w:ascii="宋体" w:hAnsi="宋体" w:eastAsia="宋体" w:cs="宋体"/>
                <w:color w:val="auto"/>
                <w:w w:val="99"/>
                <w:sz w:val="20"/>
                <w:szCs w:val="20"/>
                <w:highlight w:val="none"/>
              </w:rPr>
              <w:t>水源热</w:t>
            </w:r>
            <w:r>
              <w:rPr>
                <w:rFonts w:hint="eastAsia" w:ascii="宋体" w:hAnsi="宋体" w:eastAsia="宋体" w:cs="宋体"/>
                <w:color w:val="auto"/>
                <w:spacing w:val="2"/>
                <w:w w:val="99"/>
                <w:sz w:val="20"/>
                <w:szCs w:val="20"/>
                <w:highlight w:val="none"/>
              </w:rPr>
              <w:t>泵</w:t>
            </w:r>
            <w:r>
              <w:rPr>
                <w:rFonts w:hint="eastAsia" w:ascii="宋体" w:hAnsi="宋体" w:eastAsia="宋体" w:cs="宋体"/>
                <w:color w:val="auto"/>
                <w:w w:val="99"/>
                <w:sz w:val="20"/>
                <w:szCs w:val="20"/>
                <w:highlight w:val="none"/>
              </w:rPr>
              <w:t>机组</w:t>
            </w:r>
          </w:p>
        </w:tc>
        <w:tc>
          <w:tcPr>
            <w:tcW w:w="5083" w:type="dxa"/>
            <w:tcBorders>
              <w:top w:val="single" w:color="000000" w:sz="4" w:space="0"/>
              <w:left w:val="single" w:color="000000" w:sz="4" w:space="0"/>
              <w:bottom w:val="single" w:color="000000" w:sz="4" w:space="0"/>
              <w:right w:val="single" w:color="000000" w:sz="4" w:space="0"/>
            </w:tcBorders>
            <w:noWrap w:val="0"/>
            <w:vAlign w:val="center"/>
          </w:tcPr>
          <w:p w14:paraId="096FCC95">
            <w:pPr>
              <w:pStyle w:val="40"/>
              <w:spacing w:before="52" w:line="280" w:lineRule="auto"/>
              <w:ind w:left="7" w:right="7"/>
              <w:jc w:val="center"/>
              <w:rPr>
                <w:rFonts w:hint="eastAsia" w:ascii="宋体" w:hAnsi="宋体" w:eastAsia="宋体" w:cs="宋体"/>
                <w:color w:val="auto"/>
                <w:w w:val="99"/>
                <w:sz w:val="20"/>
                <w:szCs w:val="20"/>
                <w:highlight w:val="none"/>
                <w:lang w:eastAsia="zh-CN"/>
              </w:rPr>
            </w:pPr>
            <w:r>
              <w:rPr>
                <w:rFonts w:hint="eastAsia" w:ascii="宋体" w:hAnsi="宋体" w:eastAsia="宋体" w:cs="宋体"/>
                <w:color w:val="auto"/>
                <w:w w:val="99"/>
                <w:sz w:val="20"/>
                <w:szCs w:val="20"/>
                <w:highlight w:val="none"/>
                <w:lang w:eastAsia="zh-CN"/>
              </w:rPr>
              <w:t>《</w:t>
            </w:r>
            <w:r>
              <w:rPr>
                <w:rFonts w:hint="eastAsia" w:ascii="宋体" w:hAnsi="宋体" w:eastAsia="宋体" w:cs="宋体"/>
                <w:color w:val="auto"/>
                <w:spacing w:val="-29"/>
                <w:w w:val="99"/>
                <w:sz w:val="20"/>
                <w:szCs w:val="20"/>
                <w:highlight w:val="none"/>
                <w:lang w:eastAsia="zh-CN"/>
              </w:rPr>
              <w:t>水</w:t>
            </w:r>
            <w:r>
              <w:rPr>
                <w:rFonts w:hint="eastAsia" w:ascii="宋体" w:hAnsi="宋体" w:eastAsia="宋体" w:cs="宋体"/>
                <w:color w:val="auto"/>
                <w:w w:val="99"/>
                <w:sz w:val="20"/>
                <w:szCs w:val="20"/>
                <w:highlight w:val="none"/>
                <w:lang w:eastAsia="zh-CN"/>
              </w:rPr>
              <w:t>（</w:t>
            </w:r>
            <w:r>
              <w:rPr>
                <w:rFonts w:hint="eastAsia" w:ascii="宋体" w:hAnsi="宋体" w:eastAsia="宋体" w:cs="宋体"/>
                <w:color w:val="auto"/>
                <w:spacing w:val="2"/>
                <w:w w:val="99"/>
                <w:sz w:val="20"/>
                <w:szCs w:val="20"/>
                <w:highlight w:val="none"/>
                <w:lang w:eastAsia="zh-CN"/>
              </w:rPr>
              <w:t>地</w:t>
            </w:r>
            <w:r>
              <w:rPr>
                <w:rFonts w:hint="eastAsia" w:ascii="宋体" w:hAnsi="宋体" w:eastAsia="宋体" w:cs="宋体"/>
                <w:color w:val="auto"/>
                <w:spacing w:val="-29"/>
                <w:w w:val="99"/>
                <w:sz w:val="20"/>
                <w:szCs w:val="20"/>
                <w:highlight w:val="none"/>
                <w:lang w:eastAsia="zh-CN"/>
              </w:rPr>
              <w:t>）</w:t>
            </w:r>
            <w:r>
              <w:rPr>
                <w:rFonts w:hint="eastAsia" w:ascii="宋体" w:hAnsi="宋体" w:eastAsia="宋体" w:cs="宋体"/>
                <w:color w:val="auto"/>
                <w:spacing w:val="2"/>
                <w:w w:val="99"/>
                <w:sz w:val="20"/>
                <w:szCs w:val="20"/>
                <w:highlight w:val="none"/>
                <w:lang w:eastAsia="zh-CN"/>
              </w:rPr>
              <w:t>源</w:t>
            </w:r>
            <w:r>
              <w:rPr>
                <w:rFonts w:hint="eastAsia" w:ascii="宋体" w:hAnsi="宋体" w:eastAsia="宋体" w:cs="宋体"/>
                <w:color w:val="auto"/>
                <w:w w:val="99"/>
                <w:sz w:val="20"/>
                <w:szCs w:val="20"/>
                <w:highlight w:val="none"/>
                <w:lang w:eastAsia="zh-CN"/>
              </w:rPr>
              <w:t>热泵</w:t>
            </w:r>
            <w:r>
              <w:rPr>
                <w:rFonts w:hint="eastAsia" w:ascii="宋体" w:hAnsi="宋体" w:eastAsia="宋体" w:cs="宋体"/>
                <w:color w:val="auto"/>
                <w:spacing w:val="2"/>
                <w:w w:val="99"/>
                <w:sz w:val="20"/>
                <w:szCs w:val="20"/>
                <w:highlight w:val="none"/>
                <w:lang w:eastAsia="zh-CN"/>
              </w:rPr>
              <w:t>机</w:t>
            </w:r>
            <w:r>
              <w:rPr>
                <w:rFonts w:hint="eastAsia" w:ascii="宋体" w:hAnsi="宋体" w:eastAsia="宋体" w:cs="宋体"/>
                <w:color w:val="auto"/>
                <w:w w:val="99"/>
                <w:sz w:val="20"/>
                <w:szCs w:val="20"/>
                <w:highlight w:val="none"/>
                <w:lang w:eastAsia="zh-CN"/>
              </w:rPr>
              <w:t>组能</w:t>
            </w:r>
            <w:r>
              <w:rPr>
                <w:rFonts w:hint="eastAsia" w:ascii="宋体" w:hAnsi="宋体" w:eastAsia="宋体" w:cs="宋体"/>
                <w:color w:val="auto"/>
                <w:spacing w:val="2"/>
                <w:w w:val="99"/>
                <w:sz w:val="20"/>
                <w:szCs w:val="20"/>
                <w:highlight w:val="none"/>
                <w:lang w:eastAsia="zh-CN"/>
              </w:rPr>
              <w:t>效</w:t>
            </w:r>
            <w:r>
              <w:rPr>
                <w:rFonts w:hint="eastAsia" w:ascii="宋体" w:hAnsi="宋体" w:eastAsia="宋体" w:cs="宋体"/>
                <w:color w:val="auto"/>
                <w:w w:val="99"/>
                <w:sz w:val="20"/>
                <w:szCs w:val="20"/>
                <w:highlight w:val="none"/>
                <w:lang w:eastAsia="zh-CN"/>
              </w:rPr>
              <w:t>限定值及能效</w:t>
            </w:r>
            <w:r>
              <w:rPr>
                <w:rFonts w:hint="eastAsia" w:ascii="宋体" w:hAnsi="宋体" w:eastAsia="宋体" w:cs="宋体"/>
                <w:color w:val="auto"/>
                <w:spacing w:val="2"/>
                <w:w w:val="99"/>
                <w:sz w:val="20"/>
                <w:szCs w:val="20"/>
                <w:highlight w:val="none"/>
                <w:lang w:eastAsia="zh-CN"/>
              </w:rPr>
              <w:t>等</w:t>
            </w:r>
            <w:r>
              <w:rPr>
                <w:rFonts w:hint="eastAsia" w:ascii="宋体" w:hAnsi="宋体" w:eastAsia="宋体" w:cs="宋体"/>
                <w:color w:val="auto"/>
                <w:w w:val="99"/>
                <w:sz w:val="20"/>
                <w:szCs w:val="20"/>
                <w:highlight w:val="none"/>
                <w:lang w:eastAsia="zh-CN"/>
              </w:rPr>
              <w:t>级》</w:t>
            </w:r>
          </w:p>
          <w:p w14:paraId="5ABE6196">
            <w:pPr>
              <w:pStyle w:val="40"/>
              <w:spacing w:before="52" w:line="280" w:lineRule="auto"/>
              <w:ind w:left="7" w:right="7"/>
              <w:jc w:val="center"/>
              <w:rPr>
                <w:rFonts w:hint="eastAsia" w:ascii="宋体" w:hAnsi="宋体" w:eastAsia="宋体" w:cs="宋体"/>
                <w:color w:val="auto"/>
                <w:sz w:val="20"/>
                <w:szCs w:val="20"/>
                <w:highlight w:val="none"/>
                <w:lang w:eastAsia="zh-CN"/>
              </w:rPr>
            </w:pPr>
            <w:r>
              <w:rPr>
                <w:rFonts w:hint="eastAsia" w:ascii="宋体" w:hAnsi="宋体" w:eastAsia="宋体" w:cs="宋体"/>
                <w:color w:val="auto"/>
                <w:w w:val="99"/>
                <w:sz w:val="20"/>
                <w:szCs w:val="20"/>
                <w:highlight w:val="none"/>
                <w:lang w:eastAsia="zh-CN"/>
              </w:rPr>
              <w:t>（</w:t>
            </w:r>
            <w:r>
              <w:rPr>
                <w:rFonts w:hint="eastAsia" w:ascii="宋体" w:hAnsi="宋体" w:eastAsia="宋体" w:cs="宋体"/>
                <w:color w:val="auto"/>
                <w:spacing w:val="1"/>
                <w:w w:val="99"/>
                <w:sz w:val="20"/>
                <w:szCs w:val="20"/>
                <w:highlight w:val="none"/>
                <w:lang w:eastAsia="zh-CN"/>
              </w:rPr>
              <w:t>G</w:t>
            </w:r>
            <w:r>
              <w:rPr>
                <w:rFonts w:hint="eastAsia" w:ascii="宋体" w:hAnsi="宋体" w:eastAsia="宋体" w:cs="宋体"/>
                <w:color w:val="auto"/>
                <w:w w:val="99"/>
                <w:sz w:val="20"/>
                <w:szCs w:val="20"/>
                <w:highlight w:val="none"/>
                <w:lang w:eastAsia="zh-CN"/>
              </w:rPr>
              <w:t>B</w:t>
            </w:r>
            <w:r>
              <w:rPr>
                <w:rFonts w:hint="eastAsia" w:ascii="宋体" w:hAnsi="宋体" w:eastAsia="宋体" w:cs="宋体"/>
                <w:color w:val="auto"/>
                <w:w w:val="99"/>
                <w:sz w:val="20"/>
                <w:szCs w:val="20"/>
                <w:highlight w:val="none"/>
                <w:lang w:val="en-US" w:eastAsia="zh-CN"/>
              </w:rPr>
              <w:t xml:space="preserve"> </w:t>
            </w:r>
            <w:r>
              <w:rPr>
                <w:rFonts w:hint="eastAsia" w:ascii="宋体" w:hAnsi="宋体" w:eastAsia="宋体" w:cs="宋体"/>
                <w:color w:val="auto"/>
                <w:spacing w:val="1"/>
                <w:w w:val="99"/>
                <w:sz w:val="20"/>
                <w:szCs w:val="20"/>
                <w:highlight w:val="none"/>
                <w:lang w:eastAsia="zh-CN"/>
              </w:rPr>
              <w:t>30721</w:t>
            </w:r>
            <w:r>
              <w:rPr>
                <w:rFonts w:hint="eastAsia" w:ascii="宋体" w:hAnsi="宋体" w:eastAsia="宋体" w:cs="宋体"/>
                <w:color w:val="auto"/>
                <w:w w:val="99"/>
                <w:sz w:val="20"/>
                <w:szCs w:val="20"/>
                <w:highlight w:val="none"/>
                <w:lang w:eastAsia="zh-CN"/>
              </w:rPr>
              <w:t>）</w:t>
            </w:r>
          </w:p>
        </w:tc>
      </w:tr>
      <w:tr w14:paraId="1D9A5751">
        <w:tblPrEx>
          <w:tblCellMar>
            <w:top w:w="0" w:type="dxa"/>
            <w:left w:w="0" w:type="dxa"/>
            <w:bottom w:w="0" w:type="dxa"/>
            <w:right w:w="0" w:type="dxa"/>
          </w:tblCellMar>
        </w:tblPrEx>
        <w:trPr>
          <w:trHeight w:val="744" w:hRule="exact"/>
          <w:jc w:val="center"/>
        </w:trPr>
        <w:tc>
          <w:tcPr>
            <w:tcW w:w="574" w:type="dxa"/>
            <w:vMerge w:val="continue"/>
            <w:tcBorders>
              <w:left w:val="single" w:color="000000" w:sz="4" w:space="0"/>
              <w:right w:val="single" w:color="000000" w:sz="4" w:space="0"/>
            </w:tcBorders>
            <w:noWrap w:val="0"/>
            <w:vAlign w:val="center"/>
          </w:tcPr>
          <w:p w14:paraId="40F4835B">
            <w:pPr>
              <w:jc w:val="center"/>
              <w:rPr>
                <w:rFonts w:hint="eastAsia" w:ascii="宋体" w:hAnsi="宋体" w:eastAsia="宋体" w:cs="宋体"/>
                <w:color w:val="auto"/>
                <w:kern w:val="0"/>
                <w:sz w:val="20"/>
                <w:szCs w:val="20"/>
                <w:highlight w:val="none"/>
              </w:rPr>
            </w:pPr>
          </w:p>
        </w:tc>
        <w:tc>
          <w:tcPr>
            <w:tcW w:w="1166" w:type="dxa"/>
            <w:vMerge w:val="restart"/>
            <w:tcBorders>
              <w:top w:val="single" w:color="000000" w:sz="4" w:space="0"/>
              <w:left w:val="single" w:color="000000" w:sz="4" w:space="0"/>
              <w:bottom w:val="single" w:color="000000" w:sz="4" w:space="0"/>
              <w:right w:val="single" w:color="000000" w:sz="4" w:space="0"/>
            </w:tcBorders>
            <w:noWrap w:val="0"/>
            <w:vAlign w:val="center"/>
          </w:tcPr>
          <w:p w14:paraId="6E843A12">
            <w:pPr>
              <w:jc w:val="center"/>
              <w:rPr>
                <w:rFonts w:hint="eastAsia" w:ascii="宋体" w:hAnsi="宋体" w:eastAsia="宋体" w:cs="宋体"/>
                <w:color w:val="auto"/>
                <w:kern w:val="0"/>
                <w:sz w:val="20"/>
                <w:szCs w:val="20"/>
                <w:highlight w:val="none"/>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14:paraId="086FE6A0">
            <w:pPr>
              <w:jc w:val="center"/>
              <w:rPr>
                <w:rFonts w:hint="eastAsia" w:ascii="宋体" w:hAnsi="宋体" w:eastAsia="宋体" w:cs="宋体"/>
                <w:color w:val="auto"/>
                <w:kern w:val="0"/>
                <w:sz w:val="20"/>
                <w:szCs w:val="20"/>
                <w:highlight w:val="none"/>
              </w:rPr>
            </w:pPr>
          </w:p>
        </w:tc>
        <w:tc>
          <w:tcPr>
            <w:tcW w:w="1561" w:type="dxa"/>
            <w:tcBorders>
              <w:top w:val="single" w:color="000000" w:sz="4" w:space="0"/>
              <w:left w:val="single" w:color="000000" w:sz="4" w:space="0"/>
              <w:bottom w:val="single" w:color="000000" w:sz="4" w:space="0"/>
              <w:right w:val="single" w:color="000000" w:sz="4" w:space="0"/>
            </w:tcBorders>
            <w:noWrap w:val="0"/>
            <w:vAlign w:val="center"/>
          </w:tcPr>
          <w:p w14:paraId="0426E5E5">
            <w:pPr>
              <w:pStyle w:val="40"/>
              <w:spacing w:before="93"/>
              <w:ind w:left="7"/>
              <w:jc w:val="center"/>
              <w:rPr>
                <w:rFonts w:hint="eastAsia" w:ascii="宋体" w:hAnsi="宋体" w:eastAsia="宋体" w:cs="宋体"/>
                <w:color w:val="auto"/>
                <w:spacing w:val="12"/>
                <w:w w:val="99"/>
                <w:sz w:val="20"/>
                <w:szCs w:val="20"/>
                <w:highlight w:val="none"/>
              </w:rPr>
            </w:pPr>
            <w:r>
              <w:rPr>
                <w:rFonts w:hint="eastAsia" w:ascii="宋体" w:hAnsi="宋体" w:eastAsia="宋体" w:cs="宋体"/>
                <w:color w:val="auto"/>
                <w:spacing w:val="12"/>
                <w:w w:val="99"/>
                <w:sz w:val="20"/>
                <w:szCs w:val="20"/>
                <w:highlight w:val="none"/>
              </w:rPr>
              <w:t>溴化锂吸收式冷水</w:t>
            </w:r>
            <w:r>
              <w:rPr>
                <w:rFonts w:hint="eastAsia" w:ascii="宋体" w:hAnsi="宋体" w:eastAsia="宋体" w:cs="宋体"/>
                <w:color w:val="auto"/>
                <w:w w:val="99"/>
                <w:sz w:val="20"/>
                <w:szCs w:val="20"/>
                <w:highlight w:val="none"/>
              </w:rPr>
              <w:t>机</w:t>
            </w:r>
          </w:p>
          <w:p w14:paraId="028E16B4">
            <w:pPr>
              <w:pStyle w:val="40"/>
              <w:spacing w:line="256" w:lineRule="exact"/>
              <w:ind w:left="7" w:leftChars="0"/>
              <w:jc w:val="center"/>
              <w:rPr>
                <w:rFonts w:hint="eastAsia" w:ascii="宋体" w:hAnsi="宋体" w:eastAsia="宋体" w:cs="宋体"/>
                <w:color w:val="auto"/>
                <w:w w:val="99"/>
                <w:sz w:val="20"/>
                <w:szCs w:val="20"/>
                <w:highlight w:val="none"/>
              </w:rPr>
            </w:pPr>
            <w:r>
              <w:rPr>
                <w:rFonts w:hint="eastAsia" w:ascii="宋体" w:hAnsi="宋体" w:eastAsia="宋体" w:cs="宋体"/>
                <w:color w:val="auto"/>
                <w:w w:val="99"/>
                <w:sz w:val="20"/>
                <w:szCs w:val="20"/>
                <w:highlight w:val="none"/>
              </w:rPr>
              <w:t>组</w:t>
            </w:r>
          </w:p>
        </w:tc>
        <w:tc>
          <w:tcPr>
            <w:tcW w:w="5083" w:type="dxa"/>
            <w:tcBorders>
              <w:top w:val="single" w:color="000000" w:sz="4" w:space="0"/>
              <w:left w:val="single" w:color="000000" w:sz="4" w:space="0"/>
              <w:bottom w:val="single" w:color="000000" w:sz="4" w:space="0"/>
              <w:right w:val="single" w:color="000000" w:sz="4" w:space="0"/>
            </w:tcBorders>
            <w:noWrap w:val="0"/>
            <w:vAlign w:val="center"/>
          </w:tcPr>
          <w:p w14:paraId="7F6213A3">
            <w:pPr>
              <w:pStyle w:val="40"/>
              <w:spacing w:before="93"/>
              <w:ind w:left="7"/>
              <w:jc w:val="center"/>
              <w:rPr>
                <w:rFonts w:hint="eastAsia" w:ascii="宋体" w:hAnsi="宋体" w:eastAsia="宋体" w:cs="宋体"/>
                <w:color w:val="auto"/>
                <w:w w:val="99"/>
                <w:sz w:val="20"/>
                <w:szCs w:val="20"/>
                <w:highlight w:val="none"/>
                <w:lang w:eastAsia="zh-CN"/>
              </w:rPr>
            </w:pPr>
            <w:r>
              <w:rPr>
                <w:rFonts w:hint="eastAsia" w:ascii="宋体" w:hAnsi="宋体" w:eastAsia="宋体" w:cs="宋体"/>
                <w:color w:val="auto"/>
                <w:spacing w:val="12"/>
                <w:w w:val="99"/>
                <w:sz w:val="20"/>
                <w:szCs w:val="20"/>
                <w:highlight w:val="none"/>
                <w:lang w:eastAsia="zh-CN"/>
              </w:rPr>
              <w:t>《溴化锂吸收式冷水机</w:t>
            </w:r>
            <w:r>
              <w:rPr>
                <w:rFonts w:hint="eastAsia" w:ascii="宋体" w:hAnsi="宋体" w:eastAsia="宋体" w:cs="宋体"/>
                <w:color w:val="auto"/>
                <w:spacing w:val="9"/>
                <w:w w:val="99"/>
                <w:sz w:val="20"/>
                <w:szCs w:val="20"/>
                <w:highlight w:val="none"/>
                <w:lang w:eastAsia="zh-CN"/>
              </w:rPr>
              <w:t>组</w:t>
            </w:r>
            <w:r>
              <w:rPr>
                <w:rFonts w:hint="eastAsia" w:ascii="宋体" w:hAnsi="宋体" w:eastAsia="宋体" w:cs="宋体"/>
                <w:color w:val="auto"/>
                <w:spacing w:val="12"/>
                <w:w w:val="99"/>
                <w:sz w:val="20"/>
                <w:szCs w:val="20"/>
                <w:highlight w:val="none"/>
                <w:lang w:eastAsia="zh-CN"/>
              </w:rPr>
              <w:t>能效</w:t>
            </w:r>
            <w:r>
              <w:rPr>
                <w:rFonts w:hint="eastAsia" w:ascii="宋体" w:hAnsi="宋体" w:eastAsia="宋体" w:cs="宋体"/>
                <w:color w:val="auto"/>
                <w:w w:val="99"/>
                <w:sz w:val="20"/>
                <w:szCs w:val="20"/>
                <w:highlight w:val="none"/>
                <w:lang w:eastAsia="zh-CN"/>
              </w:rPr>
              <w:t>限定值及</w:t>
            </w:r>
            <w:r>
              <w:rPr>
                <w:rFonts w:hint="eastAsia" w:ascii="宋体" w:hAnsi="宋体" w:eastAsia="宋体" w:cs="宋体"/>
                <w:color w:val="auto"/>
                <w:spacing w:val="2"/>
                <w:w w:val="99"/>
                <w:sz w:val="20"/>
                <w:szCs w:val="20"/>
                <w:highlight w:val="none"/>
                <w:lang w:eastAsia="zh-CN"/>
              </w:rPr>
              <w:t>能</w:t>
            </w:r>
            <w:r>
              <w:rPr>
                <w:rFonts w:hint="eastAsia" w:ascii="宋体" w:hAnsi="宋体" w:eastAsia="宋体" w:cs="宋体"/>
                <w:color w:val="auto"/>
                <w:w w:val="99"/>
                <w:sz w:val="20"/>
                <w:szCs w:val="20"/>
                <w:highlight w:val="none"/>
                <w:lang w:eastAsia="zh-CN"/>
              </w:rPr>
              <w:t>效等</w:t>
            </w:r>
            <w:r>
              <w:rPr>
                <w:rFonts w:hint="eastAsia" w:ascii="宋体" w:hAnsi="宋体" w:eastAsia="宋体" w:cs="宋体"/>
                <w:color w:val="auto"/>
                <w:spacing w:val="2"/>
                <w:w w:val="99"/>
                <w:sz w:val="20"/>
                <w:szCs w:val="20"/>
                <w:highlight w:val="none"/>
                <w:lang w:eastAsia="zh-CN"/>
              </w:rPr>
              <w:t>级</w:t>
            </w:r>
            <w:r>
              <w:rPr>
                <w:rFonts w:hint="eastAsia" w:ascii="宋体" w:hAnsi="宋体" w:eastAsia="宋体" w:cs="宋体"/>
                <w:color w:val="auto"/>
                <w:w w:val="99"/>
                <w:sz w:val="20"/>
                <w:szCs w:val="20"/>
                <w:highlight w:val="none"/>
                <w:lang w:eastAsia="zh-CN"/>
              </w:rPr>
              <w:t>》</w:t>
            </w:r>
          </w:p>
          <w:p w14:paraId="3E1FB896">
            <w:pPr>
              <w:pStyle w:val="40"/>
              <w:spacing w:before="93"/>
              <w:ind w:left="7"/>
              <w:jc w:val="center"/>
              <w:rPr>
                <w:rFonts w:hint="eastAsia" w:ascii="宋体" w:hAnsi="宋体" w:eastAsia="宋体" w:cs="宋体"/>
                <w:color w:val="auto"/>
                <w:w w:val="99"/>
                <w:sz w:val="20"/>
                <w:szCs w:val="20"/>
                <w:highlight w:val="none"/>
                <w:lang w:eastAsia="zh-CN"/>
              </w:rPr>
            </w:pPr>
            <w:r>
              <w:rPr>
                <w:rFonts w:hint="eastAsia" w:ascii="宋体" w:hAnsi="宋体" w:eastAsia="宋体" w:cs="宋体"/>
                <w:color w:val="auto"/>
                <w:w w:val="99"/>
                <w:sz w:val="20"/>
                <w:szCs w:val="20"/>
                <w:highlight w:val="none"/>
                <w:lang w:eastAsia="zh-CN"/>
              </w:rPr>
              <w:t>（</w:t>
            </w:r>
            <w:r>
              <w:rPr>
                <w:rFonts w:hint="eastAsia" w:ascii="宋体" w:hAnsi="宋体" w:eastAsia="宋体" w:cs="宋体"/>
                <w:color w:val="auto"/>
                <w:spacing w:val="1"/>
                <w:w w:val="99"/>
                <w:sz w:val="20"/>
                <w:szCs w:val="20"/>
                <w:highlight w:val="none"/>
                <w:lang w:eastAsia="zh-CN"/>
              </w:rPr>
              <w:t>G</w:t>
            </w:r>
            <w:r>
              <w:rPr>
                <w:rFonts w:hint="eastAsia" w:ascii="宋体" w:hAnsi="宋体" w:eastAsia="宋体" w:cs="宋体"/>
                <w:color w:val="auto"/>
                <w:w w:val="99"/>
                <w:sz w:val="20"/>
                <w:szCs w:val="20"/>
                <w:highlight w:val="none"/>
                <w:lang w:eastAsia="zh-CN"/>
              </w:rPr>
              <w:t>B</w:t>
            </w:r>
            <w:r>
              <w:rPr>
                <w:rFonts w:hint="eastAsia" w:ascii="宋体" w:hAnsi="宋体" w:eastAsia="宋体" w:cs="宋体"/>
                <w:color w:val="auto"/>
                <w:w w:val="99"/>
                <w:sz w:val="20"/>
                <w:szCs w:val="20"/>
                <w:highlight w:val="none"/>
                <w:lang w:val="en-US" w:eastAsia="zh-CN"/>
              </w:rPr>
              <w:t xml:space="preserve"> </w:t>
            </w:r>
            <w:r>
              <w:rPr>
                <w:rFonts w:hint="eastAsia" w:ascii="宋体" w:hAnsi="宋体" w:eastAsia="宋体" w:cs="宋体"/>
                <w:color w:val="auto"/>
                <w:spacing w:val="1"/>
                <w:w w:val="99"/>
                <w:sz w:val="20"/>
                <w:szCs w:val="20"/>
                <w:highlight w:val="none"/>
                <w:lang w:eastAsia="zh-CN"/>
              </w:rPr>
              <w:t>29</w:t>
            </w:r>
            <w:r>
              <w:rPr>
                <w:rFonts w:hint="eastAsia" w:ascii="宋体" w:hAnsi="宋体" w:eastAsia="宋体" w:cs="宋体"/>
                <w:color w:val="auto"/>
                <w:w w:val="99"/>
                <w:sz w:val="20"/>
                <w:szCs w:val="20"/>
                <w:highlight w:val="none"/>
                <w:lang w:eastAsia="zh-CN"/>
              </w:rPr>
              <w:t>54</w:t>
            </w:r>
            <w:r>
              <w:rPr>
                <w:rFonts w:hint="eastAsia" w:ascii="宋体" w:hAnsi="宋体" w:eastAsia="宋体" w:cs="宋体"/>
                <w:color w:val="auto"/>
                <w:spacing w:val="1"/>
                <w:w w:val="99"/>
                <w:sz w:val="20"/>
                <w:szCs w:val="20"/>
                <w:highlight w:val="none"/>
                <w:lang w:eastAsia="zh-CN"/>
              </w:rPr>
              <w:t>0</w:t>
            </w:r>
            <w:r>
              <w:rPr>
                <w:rFonts w:hint="eastAsia" w:ascii="宋体" w:hAnsi="宋体" w:eastAsia="宋体" w:cs="宋体"/>
                <w:color w:val="auto"/>
                <w:w w:val="99"/>
                <w:sz w:val="20"/>
                <w:szCs w:val="20"/>
                <w:highlight w:val="none"/>
                <w:lang w:eastAsia="zh-CN"/>
              </w:rPr>
              <w:t>）</w:t>
            </w:r>
          </w:p>
        </w:tc>
      </w:tr>
      <w:tr w14:paraId="12F7025D">
        <w:tblPrEx>
          <w:tblCellMar>
            <w:top w:w="0" w:type="dxa"/>
            <w:left w:w="0" w:type="dxa"/>
            <w:bottom w:w="0" w:type="dxa"/>
            <w:right w:w="0" w:type="dxa"/>
          </w:tblCellMar>
        </w:tblPrEx>
        <w:trPr>
          <w:trHeight w:val="1761" w:hRule="exact"/>
          <w:jc w:val="center"/>
        </w:trPr>
        <w:tc>
          <w:tcPr>
            <w:tcW w:w="574" w:type="dxa"/>
            <w:vMerge w:val="continue"/>
            <w:tcBorders>
              <w:left w:val="single" w:color="000000" w:sz="4" w:space="0"/>
              <w:right w:val="single" w:color="000000" w:sz="4" w:space="0"/>
            </w:tcBorders>
            <w:noWrap w:val="0"/>
            <w:vAlign w:val="center"/>
          </w:tcPr>
          <w:p w14:paraId="6FA469E5">
            <w:pPr>
              <w:widowControl/>
              <w:jc w:val="center"/>
              <w:rPr>
                <w:rFonts w:hint="eastAsia" w:ascii="宋体" w:hAnsi="宋体" w:eastAsia="宋体" w:cs="宋体"/>
                <w:color w:val="auto"/>
                <w:kern w:val="0"/>
                <w:sz w:val="20"/>
                <w:szCs w:val="20"/>
                <w:highlight w:val="none"/>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10D0BF26">
            <w:pPr>
              <w:widowControl/>
              <w:jc w:val="center"/>
              <w:rPr>
                <w:rFonts w:hint="eastAsia" w:ascii="宋体" w:hAnsi="宋体" w:eastAsia="宋体" w:cs="宋体"/>
                <w:color w:val="auto"/>
                <w:kern w:val="0"/>
                <w:sz w:val="20"/>
                <w:szCs w:val="20"/>
                <w:highlight w:val="none"/>
              </w:rPr>
            </w:pPr>
          </w:p>
        </w:tc>
        <w:tc>
          <w:tcPr>
            <w:tcW w:w="1800" w:type="dxa"/>
            <w:vMerge w:val="restart"/>
            <w:tcBorders>
              <w:top w:val="single" w:color="000000" w:sz="4" w:space="0"/>
              <w:left w:val="single" w:color="000000" w:sz="4" w:space="0"/>
              <w:bottom w:val="single" w:color="000000" w:sz="4" w:space="0"/>
              <w:right w:val="single" w:color="000000" w:sz="4" w:space="0"/>
            </w:tcBorders>
            <w:noWrap w:val="0"/>
            <w:vAlign w:val="center"/>
          </w:tcPr>
          <w:p w14:paraId="622684B0">
            <w:pPr>
              <w:pStyle w:val="40"/>
              <w:spacing w:line="280" w:lineRule="auto"/>
              <w:ind w:right="5" w:rightChars="0"/>
              <w:jc w:val="center"/>
              <w:rPr>
                <w:rFonts w:hint="eastAsia" w:ascii="宋体" w:hAnsi="宋体" w:eastAsia="宋体" w:cs="宋体"/>
                <w:color w:val="auto"/>
                <w:kern w:val="0"/>
                <w:sz w:val="20"/>
                <w:szCs w:val="20"/>
                <w:highlight w:val="none"/>
              </w:rPr>
            </w:pPr>
            <w:r>
              <w:rPr>
                <w:rFonts w:hint="eastAsia" w:ascii="宋体" w:hAnsi="宋体" w:eastAsia="宋体" w:cs="宋体"/>
                <w:color w:val="auto"/>
                <w:w w:val="99"/>
                <w:sz w:val="20"/>
                <w:szCs w:val="20"/>
                <w:highlight w:val="none"/>
              </w:rPr>
              <w:t>★</w:t>
            </w:r>
            <w:r>
              <w:rPr>
                <w:rFonts w:hint="eastAsia" w:ascii="宋体" w:hAnsi="宋体" w:eastAsia="宋体" w:cs="宋体"/>
                <w:color w:val="auto"/>
                <w:spacing w:val="1"/>
                <w:w w:val="99"/>
                <w:sz w:val="20"/>
                <w:szCs w:val="20"/>
                <w:highlight w:val="none"/>
              </w:rPr>
              <w:t>A020</w:t>
            </w:r>
            <w:r>
              <w:rPr>
                <w:rFonts w:hint="eastAsia" w:ascii="宋体" w:hAnsi="宋体" w:eastAsia="宋体" w:cs="宋体"/>
                <w:color w:val="auto"/>
                <w:w w:val="99"/>
                <w:sz w:val="20"/>
                <w:szCs w:val="20"/>
                <w:highlight w:val="none"/>
              </w:rPr>
              <w:t>52</w:t>
            </w:r>
            <w:r>
              <w:rPr>
                <w:rFonts w:hint="eastAsia" w:ascii="宋体" w:hAnsi="宋体" w:eastAsia="宋体" w:cs="宋体"/>
                <w:color w:val="auto"/>
                <w:spacing w:val="1"/>
                <w:w w:val="99"/>
                <w:sz w:val="20"/>
                <w:szCs w:val="20"/>
                <w:highlight w:val="none"/>
              </w:rPr>
              <w:t>3</w:t>
            </w:r>
            <w:r>
              <w:rPr>
                <w:rFonts w:hint="eastAsia" w:ascii="宋体" w:hAnsi="宋体" w:eastAsia="宋体" w:cs="宋体"/>
                <w:color w:val="auto"/>
                <w:w w:val="99"/>
                <w:sz w:val="20"/>
                <w:szCs w:val="20"/>
                <w:highlight w:val="none"/>
              </w:rPr>
              <w:t>05空调机组</w:t>
            </w:r>
          </w:p>
        </w:tc>
        <w:tc>
          <w:tcPr>
            <w:tcW w:w="1561" w:type="dxa"/>
            <w:tcBorders>
              <w:top w:val="single" w:color="000000" w:sz="4" w:space="0"/>
              <w:left w:val="single" w:color="000000" w:sz="4" w:space="0"/>
              <w:bottom w:val="single" w:color="000000" w:sz="4" w:space="0"/>
              <w:right w:val="single" w:color="000000" w:sz="4" w:space="0"/>
            </w:tcBorders>
            <w:noWrap w:val="0"/>
            <w:vAlign w:val="center"/>
          </w:tcPr>
          <w:p w14:paraId="0D39506E">
            <w:pPr>
              <w:pStyle w:val="40"/>
              <w:spacing w:before="4" w:line="280" w:lineRule="auto"/>
              <w:ind w:left="7" w:leftChars="0" w:right="7" w:rightChars="0"/>
              <w:jc w:val="center"/>
              <w:rPr>
                <w:rFonts w:hint="eastAsia" w:ascii="宋体" w:hAnsi="宋体" w:eastAsia="宋体" w:cs="宋体"/>
                <w:color w:val="auto"/>
                <w:w w:val="99"/>
                <w:sz w:val="20"/>
                <w:szCs w:val="20"/>
                <w:highlight w:val="none"/>
              </w:rPr>
            </w:pPr>
            <w:r>
              <w:rPr>
                <w:rFonts w:hint="eastAsia" w:ascii="宋体" w:hAnsi="宋体" w:eastAsia="宋体" w:cs="宋体"/>
                <w:color w:val="auto"/>
                <w:spacing w:val="12"/>
                <w:w w:val="99"/>
                <w:sz w:val="20"/>
                <w:szCs w:val="20"/>
                <w:highlight w:val="none"/>
                <w:lang w:eastAsia="zh-CN"/>
              </w:rPr>
              <w:t>多联式空</w:t>
            </w:r>
            <w:r>
              <w:rPr>
                <w:rFonts w:hint="eastAsia" w:ascii="宋体" w:hAnsi="宋体" w:eastAsia="宋体" w:cs="宋体"/>
                <w:color w:val="auto"/>
                <w:spacing w:val="11"/>
                <w:w w:val="99"/>
                <w:sz w:val="20"/>
                <w:szCs w:val="20"/>
                <w:highlight w:val="none"/>
                <w:lang w:eastAsia="zh-CN"/>
              </w:rPr>
              <w:t>调（</w:t>
            </w:r>
            <w:r>
              <w:rPr>
                <w:rFonts w:hint="eastAsia" w:ascii="宋体" w:hAnsi="宋体" w:eastAsia="宋体" w:cs="宋体"/>
                <w:color w:val="auto"/>
                <w:spacing w:val="12"/>
                <w:w w:val="99"/>
                <w:sz w:val="20"/>
                <w:szCs w:val="20"/>
                <w:highlight w:val="none"/>
                <w:lang w:eastAsia="zh-CN"/>
              </w:rPr>
              <w:t>热泵</w:t>
            </w:r>
            <w:r>
              <w:rPr>
                <w:rFonts w:hint="eastAsia" w:ascii="宋体" w:hAnsi="宋体" w:eastAsia="宋体" w:cs="宋体"/>
                <w:color w:val="auto"/>
                <w:w w:val="99"/>
                <w:sz w:val="20"/>
                <w:szCs w:val="20"/>
                <w:highlight w:val="none"/>
                <w:lang w:eastAsia="zh-CN"/>
              </w:rPr>
              <w:t>）机组(制冷量</w:t>
            </w:r>
            <w:r>
              <w:rPr>
                <w:rFonts w:hint="eastAsia" w:ascii="宋体" w:hAnsi="宋体" w:eastAsia="宋体" w:cs="宋体"/>
                <w:color w:val="auto"/>
                <w:spacing w:val="1"/>
                <w:w w:val="99"/>
                <w:sz w:val="20"/>
                <w:szCs w:val="20"/>
                <w:highlight w:val="none"/>
                <w:lang w:eastAsia="zh-CN"/>
              </w:rPr>
              <w:t>&gt;140</w:t>
            </w:r>
            <w:r>
              <w:rPr>
                <w:rFonts w:hint="eastAsia" w:ascii="宋体" w:hAnsi="宋体" w:eastAsia="宋体" w:cs="宋体"/>
                <w:color w:val="auto"/>
                <w:w w:val="99"/>
                <w:sz w:val="20"/>
                <w:szCs w:val="20"/>
                <w:highlight w:val="none"/>
                <w:lang w:eastAsia="zh-CN"/>
              </w:rPr>
              <w:t>00</w:t>
            </w:r>
            <w:r>
              <w:rPr>
                <w:rFonts w:hint="eastAsia" w:ascii="宋体" w:hAnsi="宋体" w:eastAsia="宋体" w:cs="宋体"/>
                <w:color w:val="auto"/>
                <w:spacing w:val="1"/>
                <w:w w:val="99"/>
                <w:sz w:val="20"/>
                <w:szCs w:val="20"/>
                <w:highlight w:val="none"/>
                <w:lang w:eastAsia="zh-CN"/>
              </w:rPr>
              <w:t>W</w:t>
            </w:r>
            <w:r>
              <w:rPr>
                <w:rFonts w:hint="eastAsia" w:ascii="宋体" w:hAnsi="宋体" w:eastAsia="宋体" w:cs="宋体"/>
                <w:color w:val="auto"/>
                <w:w w:val="99"/>
                <w:sz w:val="20"/>
                <w:szCs w:val="20"/>
                <w:highlight w:val="none"/>
                <w:lang w:eastAsia="zh-CN"/>
              </w:rPr>
              <w:t>)</w:t>
            </w:r>
          </w:p>
        </w:tc>
        <w:tc>
          <w:tcPr>
            <w:tcW w:w="5083" w:type="dxa"/>
            <w:tcBorders>
              <w:top w:val="single" w:color="000000" w:sz="4" w:space="0"/>
              <w:left w:val="single" w:color="000000" w:sz="4" w:space="0"/>
              <w:bottom w:val="single" w:color="000000" w:sz="4" w:space="0"/>
              <w:right w:val="single" w:color="000000" w:sz="4" w:space="0"/>
            </w:tcBorders>
            <w:noWrap w:val="0"/>
            <w:vAlign w:val="center"/>
          </w:tcPr>
          <w:p w14:paraId="290B7886">
            <w:pPr>
              <w:pStyle w:val="40"/>
              <w:spacing w:before="160" w:line="280" w:lineRule="auto"/>
              <w:ind w:left="7" w:leftChars="0" w:right="7" w:rightChars="0"/>
              <w:jc w:val="center"/>
              <w:rPr>
                <w:rFonts w:hint="eastAsia" w:ascii="宋体" w:hAnsi="宋体" w:eastAsia="宋体" w:cs="宋体"/>
                <w:color w:val="auto"/>
                <w:spacing w:val="-106"/>
                <w:w w:val="99"/>
                <w:sz w:val="20"/>
                <w:szCs w:val="20"/>
                <w:highlight w:val="none"/>
                <w:lang w:eastAsia="zh-CN"/>
              </w:rPr>
            </w:pPr>
            <w:r>
              <w:rPr>
                <w:rFonts w:hint="eastAsia" w:ascii="宋体" w:hAnsi="宋体" w:eastAsia="宋体" w:cs="宋体"/>
                <w:color w:val="auto"/>
                <w:w w:val="99"/>
                <w:sz w:val="20"/>
                <w:szCs w:val="20"/>
                <w:highlight w:val="none"/>
                <w:lang w:eastAsia="zh-CN"/>
              </w:rPr>
              <w:t>《多联</w:t>
            </w:r>
            <w:r>
              <w:rPr>
                <w:rFonts w:hint="eastAsia" w:ascii="宋体" w:hAnsi="宋体" w:eastAsia="宋体" w:cs="宋体"/>
                <w:color w:val="auto"/>
                <w:spacing w:val="2"/>
                <w:w w:val="99"/>
                <w:sz w:val="20"/>
                <w:szCs w:val="20"/>
                <w:highlight w:val="none"/>
                <w:lang w:eastAsia="zh-CN"/>
              </w:rPr>
              <w:t>式</w:t>
            </w:r>
            <w:r>
              <w:rPr>
                <w:rFonts w:hint="eastAsia" w:ascii="宋体" w:hAnsi="宋体" w:eastAsia="宋体" w:cs="宋体"/>
                <w:color w:val="auto"/>
                <w:w w:val="99"/>
                <w:sz w:val="20"/>
                <w:szCs w:val="20"/>
                <w:highlight w:val="none"/>
                <w:lang w:eastAsia="zh-CN"/>
              </w:rPr>
              <w:t>空</w:t>
            </w:r>
            <w:r>
              <w:rPr>
                <w:rFonts w:hint="eastAsia" w:ascii="宋体" w:hAnsi="宋体" w:eastAsia="宋体" w:cs="宋体"/>
                <w:color w:val="auto"/>
                <w:spacing w:val="-27"/>
                <w:w w:val="99"/>
                <w:sz w:val="20"/>
                <w:szCs w:val="20"/>
                <w:highlight w:val="none"/>
                <w:lang w:eastAsia="zh-CN"/>
              </w:rPr>
              <w:t>调</w:t>
            </w:r>
            <w:r>
              <w:rPr>
                <w:rFonts w:hint="eastAsia" w:ascii="宋体" w:hAnsi="宋体" w:eastAsia="宋体" w:cs="宋体"/>
                <w:color w:val="auto"/>
                <w:w w:val="99"/>
                <w:sz w:val="20"/>
                <w:szCs w:val="20"/>
                <w:highlight w:val="none"/>
                <w:lang w:eastAsia="zh-CN"/>
              </w:rPr>
              <w:t>（热</w:t>
            </w:r>
            <w:r>
              <w:rPr>
                <w:rFonts w:hint="eastAsia" w:ascii="宋体" w:hAnsi="宋体" w:eastAsia="宋体" w:cs="宋体"/>
                <w:color w:val="auto"/>
                <w:spacing w:val="2"/>
                <w:w w:val="99"/>
                <w:sz w:val="20"/>
                <w:szCs w:val="20"/>
                <w:highlight w:val="none"/>
                <w:lang w:eastAsia="zh-CN"/>
              </w:rPr>
              <w:t>泵</w:t>
            </w:r>
            <w:r>
              <w:rPr>
                <w:rFonts w:hint="eastAsia" w:ascii="宋体" w:hAnsi="宋体" w:eastAsia="宋体" w:cs="宋体"/>
                <w:color w:val="auto"/>
                <w:spacing w:val="-29"/>
                <w:w w:val="99"/>
                <w:sz w:val="20"/>
                <w:szCs w:val="20"/>
                <w:highlight w:val="none"/>
                <w:lang w:eastAsia="zh-CN"/>
              </w:rPr>
              <w:t>）</w:t>
            </w:r>
            <w:r>
              <w:rPr>
                <w:rFonts w:hint="eastAsia" w:ascii="宋体" w:hAnsi="宋体" w:eastAsia="宋体" w:cs="宋体"/>
                <w:color w:val="auto"/>
                <w:w w:val="99"/>
                <w:sz w:val="20"/>
                <w:szCs w:val="20"/>
                <w:highlight w:val="none"/>
                <w:lang w:eastAsia="zh-CN"/>
              </w:rPr>
              <w:t>机</w:t>
            </w:r>
            <w:r>
              <w:rPr>
                <w:rFonts w:hint="eastAsia" w:ascii="宋体" w:hAnsi="宋体" w:eastAsia="宋体" w:cs="宋体"/>
                <w:color w:val="auto"/>
                <w:spacing w:val="2"/>
                <w:w w:val="99"/>
                <w:sz w:val="20"/>
                <w:szCs w:val="20"/>
                <w:highlight w:val="none"/>
                <w:lang w:eastAsia="zh-CN"/>
              </w:rPr>
              <w:t>组</w:t>
            </w:r>
            <w:r>
              <w:rPr>
                <w:rFonts w:hint="eastAsia" w:ascii="宋体" w:hAnsi="宋体" w:eastAsia="宋体" w:cs="宋体"/>
                <w:color w:val="auto"/>
                <w:w w:val="99"/>
                <w:sz w:val="20"/>
                <w:szCs w:val="20"/>
                <w:highlight w:val="none"/>
                <w:lang w:eastAsia="zh-CN"/>
              </w:rPr>
              <w:t>能效限定值及</w:t>
            </w:r>
            <w:r>
              <w:rPr>
                <w:rFonts w:hint="eastAsia" w:ascii="宋体" w:hAnsi="宋体" w:eastAsia="宋体" w:cs="宋体"/>
                <w:color w:val="auto"/>
                <w:spacing w:val="2"/>
                <w:w w:val="99"/>
                <w:sz w:val="20"/>
                <w:szCs w:val="20"/>
                <w:highlight w:val="none"/>
                <w:lang w:eastAsia="zh-CN"/>
              </w:rPr>
              <w:t>能</w:t>
            </w:r>
            <w:r>
              <w:rPr>
                <w:rFonts w:hint="eastAsia" w:ascii="宋体" w:hAnsi="宋体" w:eastAsia="宋体" w:cs="宋体"/>
                <w:color w:val="auto"/>
                <w:w w:val="99"/>
                <w:sz w:val="20"/>
                <w:szCs w:val="20"/>
                <w:highlight w:val="none"/>
                <w:lang w:eastAsia="zh-CN"/>
              </w:rPr>
              <w:t>源效</w:t>
            </w:r>
            <w:r>
              <w:rPr>
                <w:rFonts w:hint="eastAsia" w:ascii="宋体" w:hAnsi="宋体" w:eastAsia="宋体" w:cs="宋体"/>
                <w:color w:val="auto"/>
                <w:spacing w:val="2"/>
                <w:w w:val="99"/>
                <w:sz w:val="20"/>
                <w:szCs w:val="20"/>
                <w:highlight w:val="none"/>
                <w:lang w:eastAsia="zh-CN"/>
              </w:rPr>
              <w:t>率</w:t>
            </w:r>
            <w:r>
              <w:rPr>
                <w:rFonts w:hint="eastAsia" w:ascii="宋体" w:hAnsi="宋体" w:eastAsia="宋体" w:cs="宋体"/>
                <w:color w:val="auto"/>
                <w:w w:val="99"/>
                <w:sz w:val="20"/>
                <w:szCs w:val="20"/>
                <w:highlight w:val="none"/>
                <w:lang w:eastAsia="zh-CN"/>
              </w:rPr>
              <w:t>等级</w:t>
            </w:r>
            <w:r>
              <w:rPr>
                <w:rFonts w:hint="eastAsia" w:ascii="宋体" w:hAnsi="宋体" w:eastAsia="宋体" w:cs="宋体"/>
                <w:color w:val="auto"/>
                <w:spacing w:val="-106"/>
                <w:w w:val="99"/>
                <w:sz w:val="20"/>
                <w:szCs w:val="20"/>
                <w:highlight w:val="none"/>
                <w:lang w:eastAsia="zh-CN"/>
              </w:rPr>
              <w:t>》</w:t>
            </w:r>
          </w:p>
          <w:p w14:paraId="6F19E813">
            <w:pPr>
              <w:pStyle w:val="40"/>
              <w:spacing w:before="160" w:line="280" w:lineRule="auto"/>
              <w:ind w:left="7" w:leftChars="0" w:right="7" w:rightChars="0"/>
              <w:jc w:val="center"/>
              <w:rPr>
                <w:rFonts w:hint="eastAsia" w:ascii="宋体" w:hAnsi="宋体" w:eastAsia="宋体" w:cs="宋体"/>
                <w:color w:val="auto"/>
                <w:w w:val="99"/>
                <w:sz w:val="20"/>
                <w:szCs w:val="20"/>
                <w:highlight w:val="none"/>
                <w:lang w:eastAsia="zh-CN"/>
              </w:rPr>
            </w:pPr>
            <w:r>
              <w:rPr>
                <w:rFonts w:hint="eastAsia" w:ascii="宋体" w:hAnsi="宋体" w:eastAsia="宋体" w:cs="宋体"/>
                <w:color w:val="auto"/>
                <w:w w:val="99"/>
                <w:sz w:val="20"/>
                <w:szCs w:val="20"/>
                <w:highlight w:val="none"/>
                <w:lang w:eastAsia="zh-CN"/>
              </w:rPr>
              <w:t>（</w:t>
            </w:r>
            <w:r>
              <w:rPr>
                <w:rFonts w:hint="eastAsia" w:ascii="宋体" w:hAnsi="宋体" w:eastAsia="宋体" w:cs="宋体"/>
                <w:color w:val="auto"/>
                <w:spacing w:val="1"/>
                <w:w w:val="99"/>
                <w:sz w:val="20"/>
                <w:szCs w:val="20"/>
                <w:highlight w:val="none"/>
                <w:lang w:eastAsia="zh-CN"/>
              </w:rPr>
              <w:t>G</w:t>
            </w:r>
            <w:r>
              <w:rPr>
                <w:rFonts w:hint="eastAsia" w:ascii="宋体" w:hAnsi="宋体" w:eastAsia="宋体" w:cs="宋体"/>
                <w:color w:val="auto"/>
                <w:w w:val="99"/>
                <w:sz w:val="20"/>
                <w:szCs w:val="20"/>
                <w:highlight w:val="none"/>
                <w:lang w:eastAsia="zh-CN"/>
              </w:rPr>
              <w:t>B</w:t>
            </w:r>
            <w:r>
              <w:rPr>
                <w:rFonts w:hint="eastAsia" w:ascii="宋体" w:hAnsi="宋体" w:eastAsia="宋体" w:cs="宋体"/>
                <w:color w:val="auto"/>
                <w:w w:val="99"/>
                <w:sz w:val="20"/>
                <w:szCs w:val="20"/>
                <w:highlight w:val="none"/>
                <w:lang w:val="en-US" w:eastAsia="zh-CN"/>
              </w:rPr>
              <w:t xml:space="preserve"> </w:t>
            </w:r>
            <w:r>
              <w:rPr>
                <w:rFonts w:hint="eastAsia" w:ascii="宋体" w:hAnsi="宋体" w:eastAsia="宋体" w:cs="宋体"/>
                <w:color w:val="auto"/>
                <w:spacing w:val="1"/>
                <w:w w:val="99"/>
                <w:sz w:val="20"/>
                <w:szCs w:val="20"/>
                <w:highlight w:val="none"/>
                <w:lang w:eastAsia="zh-CN"/>
              </w:rPr>
              <w:t>2145</w:t>
            </w:r>
            <w:r>
              <w:rPr>
                <w:rFonts w:hint="eastAsia" w:ascii="宋体" w:hAnsi="宋体" w:eastAsia="宋体" w:cs="宋体"/>
                <w:color w:val="auto"/>
                <w:w w:val="99"/>
                <w:sz w:val="20"/>
                <w:szCs w:val="20"/>
                <w:highlight w:val="none"/>
                <w:lang w:eastAsia="zh-CN"/>
              </w:rPr>
              <w:t>4）</w:t>
            </w:r>
          </w:p>
        </w:tc>
      </w:tr>
      <w:tr w14:paraId="629359DD">
        <w:tblPrEx>
          <w:tblCellMar>
            <w:top w:w="0" w:type="dxa"/>
            <w:left w:w="0" w:type="dxa"/>
            <w:bottom w:w="0" w:type="dxa"/>
            <w:right w:w="0" w:type="dxa"/>
          </w:tblCellMar>
        </w:tblPrEx>
        <w:trPr>
          <w:trHeight w:val="899" w:hRule="exact"/>
          <w:jc w:val="center"/>
        </w:trPr>
        <w:tc>
          <w:tcPr>
            <w:tcW w:w="574" w:type="dxa"/>
            <w:vMerge w:val="continue"/>
            <w:tcBorders>
              <w:left w:val="single" w:color="000000" w:sz="4" w:space="0"/>
              <w:right w:val="single" w:color="000000" w:sz="4" w:space="0"/>
            </w:tcBorders>
            <w:noWrap w:val="0"/>
            <w:vAlign w:val="center"/>
          </w:tcPr>
          <w:p w14:paraId="1BA9A0A6">
            <w:pPr>
              <w:widowControl/>
              <w:jc w:val="center"/>
              <w:rPr>
                <w:rFonts w:hint="eastAsia" w:ascii="宋体" w:hAnsi="宋体" w:eastAsia="宋体" w:cs="宋体"/>
                <w:color w:val="auto"/>
                <w:kern w:val="0"/>
                <w:sz w:val="20"/>
                <w:szCs w:val="20"/>
                <w:highlight w:val="none"/>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601EB596">
            <w:pPr>
              <w:widowControl/>
              <w:jc w:val="center"/>
              <w:rPr>
                <w:rFonts w:hint="eastAsia" w:ascii="宋体" w:hAnsi="宋体" w:eastAsia="宋体" w:cs="宋体"/>
                <w:color w:val="auto"/>
                <w:kern w:val="0"/>
                <w:sz w:val="20"/>
                <w:szCs w:val="20"/>
                <w:highlight w:val="none"/>
              </w:rPr>
            </w:pP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95476BA">
            <w:pPr>
              <w:widowControl/>
              <w:jc w:val="center"/>
              <w:rPr>
                <w:rFonts w:hint="eastAsia" w:ascii="宋体" w:hAnsi="宋体" w:eastAsia="宋体" w:cs="宋体"/>
                <w:color w:val="auto"/>
                <w:kern w:val="0"/>
                <w:sz w:val="20"/>
                <w:szCs w:val="20"/>
                <w:highlight w:val="none"/>
              </w:rPr>
            </w:pPr>
          </w:p>
        </w:tc>
        <w:tc>
          <w:tcPr>
            <w:tcW w:w="1561" w:type="dxa"/>
            <w:tcBorders>
              <w:top w:val="single" w:color="000000" w:sz="4" w:space="0"/>
              <w:left w:val="single" w:color="000000" w:sz="4" w:space="0"/>
              <w:bottom w:val="single" w:color="000000" w:sz="4" w:space="0"/>
              <w:right w:val="single" w:color="000000" w:sz="4" w:space="0"/>
            </w:tcBorders>
            <w:noWrap w:val="0"/>
            <w:vAlign w:val="center"/>
          </w:tcPr>
          <w:p w14:paraId="56CEB522">
            <w:pPr>
              <w:pStyle w:val="40"/>
              <w:jc w:val="center"/>
              <w:rPr>
                <w:rFonts w:hint="eastAsia" w:ascii="宋体" w:hAnsi="宋体" w:eastAsia="宋体" w:cs="宋体"/>
                <w:color w:val="auto"/>
                <w:w w:val="99"/>
                <w:sz w:val="20"/>
                <w:szCs w:val="20"/>
                <w:highlight w:val="none"/>
              </w:rPr>
            </w:pPr>
            <w:r>
              <w:rPr>
                <w:rFonts w:hint="eastAsia" w:ascii="宋体" w:hAnsi="宋体" w:eastAsia="宋体" w:cs="宋体"/>
                <w:color w:val="auto"/>
                <w:w w:val="99"/>
                <w:sz w:val="20"/>
                <w:szCs w:val="20"/>
                <w:highlight w:val="none"/>
              </w:rPr>
              <w:t>单元式空气调节机</w:t>
            </w:r>
            <w:r>
              <w:rPr>
                <w:rFonts w:hint="eastAsia" w:ascii="宋体" w:hAnsi="宋体" w:eastAsia="宋体" w:cs="宋体"/>
                <w:color w:val="auto"/>
                <w:spacing w:val="1"/>
                <w:w w:val="99"/>
                <w:sz w:val="20"/>
                <w:szCs w:val="20"/>
                <w:highlight w:val="none"/>
              </w:rPr>
              <w:t>(</w:t>
            </w:r>
            <w:r>
              <w:rPr>
                <w:rFonts w:hint="eastAsia" w:ascii="宋体" w:hAnsi="宋体" w:eastAsia="宋体" w:cs="宋体"/>
                <w:color w:val="auto"/>
                <w:w w:val="99"/>
                <w:sz w:val="20"/>
                <w:szCs w:val="20"/>
                <w:highlight w:val="none"/>
              </w:rPr>
              <w:t>制冷量</w:t>
            </w:r>
            <w:r>
              <w:rPr>
                <w:rFonts w:hint="eastAsia" w:ascii="宋体" w:hAnsi="宋体" w:eastAsia="宋体" w:cs="宋体"/>
                <w:color w:val="auto"/>
                <w:spacing w:val="1"/>
                <w:w w:val="99"/>
                <w:sz w:val="20"/>
                <w:szCs w:val="20"/>
                <w:highlight w:val="none"/>
              </w:rPr>
              <w:t>&gt;1400</w:t>
            </w:r>
            <w:r>
              <w:rPr>
                <w:rFonts w:hint="eastAsia" w:ascii="宋体" w:hAnsi="宋体" w:eastAsia="宋体" w:cs="宋体"/>
                <w:color w:val="auto"/>
                <w:w w:val="99"/>
                <w:sz w:val="20"/>
                <w:szCs w:val="20"/>
                <w:highlight w:val="none"/>
              </w:rPr>
              <w:t>0W)</w:t>
            </w:r>
          </w:p>
        </w:tc>
        <w:tc>
          <w:tcPr>
            <w:tcW w:w="5083" w:type="dxa"/>
            <w:tcBorders>
              <w:top w:val="single" w:color="000000" w:sz="4" w:space="0"/>
              <w:left w:val="single" w:color="000000" w:sz="4" w:space="0"/>
              <w:bottom w:val="single" w:color="000000" w:sz="4" w:space="0"/>
              <w:right w:val="single" w:color="000000" w:sz="4" w:space="0"/>
            </w:tcBorders>
            <w:noWrap w:val="0"/>
            <w:vAlign w:val="center"/>
          </w:tcPr>
          <w:p w14:paraId="2B8F113D">
            <w:pPr>
              <w:pStyle w:val="40"/>
              <w:spacing w:before="9" w:line="280" w:lineRule="auto"/>
              <w:ind w:left="7" w:right="4"/>
              <w:jc w:val="center"/>
              <w:rPr>
                <w:rFonts w:hint="eastAsia" w:ascii="宋体" w:hAnsi="宋体" w:eastAsia="宋体" w:cs="宋体"/>
                <w:color w:val="auto"/>
                <w:w w:val="99"/>
                <w:sz w:val="20"/>
                <w:szCs w:val="20"/>
                <w:highlight w:val="none"/>
                <w:lang w:eastAsia="zh-CN"/>
              </w:rPr>
            </w:pPr>
            <w:r>
              <w:rPr>
                <w:rFonts w:hint="eastAsia" w:ascii="宋体" w:hAnsi="宋体" w:eastAsia="宋体" w:cs="宋体"/>
                <w:color w:val="auto"/>
                <w:spacing w:val="12"/>
                <w:w w:val="99"/>
                <w:sz w:val="20"/>
                <w:szCs w:val="20"/>
                <w:highlight w:val="none"/>
                <w:lang w:eastAsia="zh-CN"/>
              </w:rPr>
              <w:t>《单元式空气调节机能</w:t>
            </w:r>
            <w:r>
              <w:rPr>
                <w:rFonts w:hint="eastAsia" w:ascii="宋体" w:hAnsi="宋体" w:eastAsia="宋体" w:cs="宋体"/>
                <w:color w:val="auto"/>
                <w:spacing w:val="9"/>
                <w:w w:val="99"/>
                <w:sz w:val="20"/>
                <w:szCs w:val="20"/>
                <w:highlight w:val="none"/>
                <w:lang w:eastAsia="zh-CN"/>
              </w:rPr>
              <w:t>效</w:t>
            </w:r>
            <w:r>
              <w:rPr>
                <w:rFonts w:hint="eastAsia" w:ascii="宋体" w:hAnsi="宋体" w:eastAsia="宋体" w:cs="宋体"/>
                <w:color w:val="auto"/>
                <w:spacing w:val="12"/>
                <w:w w:val="99"/>
                <w:sz w:val="20"/>
                <w:szCs w:val="20"/>
                <w:highlight w:val="none"/>
                <w:lang w:eastAsia="zh-CN"/>
              </w:rPr>
              <w:t>限定</w:t>
            </w:r>
            <w:r>
              <w:rPr>
                <w:rFonts w:hint="eastAsia" w:ascii="宋体" w:hAnsi="宋体" w:eastAsia="宋体" w:cs="宋体"/>
                <w:color w:val="auto"/>
                <w:w w:val="99"/>
                <w:sz w:val="20"/>
                <w:szCs w:val="20"/>
                <w:highlight w:val="none"/>
                <w:lang w:eastAsia="zh-CN"/>
              </w:rPr>
              <w:t>值及能效</w:t>
            </w:r>
            <w:r>
              <w:rPr>
                <w:rFonts w:hint="eastAsia" w:ascii="宋体" w:hAnsi="宋体" w:eastAsia="宋体" w:cs="宋体"/>
                <w:color w:val="auto"/>
                <w:spacing w:val="2"/>
                <w:w w:val="99"/>
                <w:sz w:val="20"/>
                <w:szCs w:val="20"/>
                <w:highlight w:val="none"/>
                <w:lang w:eastAsia="zh-CN"/>
              </w:rPr>
              <w:t>等</w:t>
            </w:r>
            <w:r>
              <w:rPr>
                <w:rFonts w:hint="eastAsia" w:ascii="宋体" w:hAnsi="宋体" w:eastAsia="宋体" w:cs="宋体"/>
                <w:color w:val="auto"/>
                <w:w w:val="99"/>
                <w:sz w:val="20"/>
                <w:szCs w:val="20"/>
                <w:highlight w:val="none"/>
                <w:lang w:eastAsia="zh-CN"/>
              </w:rPr>
              <w:t>级</w:t>
            </w:r>
            <w:r>
              <w:rPr>
                <w:rFonts w:hint="eastAsia" w:ascii="宋体" w:hAnsi="宋体" w:eastAsia="宋体" w:cs="宋体"/>
                <w:color w:val="auto"/>
                <w:spacing w:val="-3"/>
                <w:w w:val="99"/>
                <w:sz w:val="20"/>
                <w:szCs w:val="20"/>
                <w:highlight w:val="none"/>
                <w:lang w:eastAsia="zh-CN"/>
              </w:rPr>
              <w:t>》</w:t>
            </w:r>
            <w:r>
              <w:rPr>
                <w:rFonts w:hint="eastAsia" w:ascii="宋体" w:hAnsi="宋体" w:eastAsia="宋体" w:cs="宋体"/>
                <w:color w:val="auto"/>
                <w:w w:val="99"/>
                <w:sz w:val="20"/>
                <w:szCs w:val="20"/>
                <w:highlight w:val="none"/>
                <w:lang w:eastAsia="zh-CN"/>
              </w:rPr>
              <w:t>（</w:t>
            </w:r>
            <w:r>
              <w:rPr>
                <w:rFonts w:hint="eastAsia" w:ascii="宋体" w:hAnsi="宋体" w:eastAsia="宋体" w:cs="宋体"/>
                <w:color w:val="auto"/>
                <w:spacing w:val="1"/>
                <w:w w:val="99"/>
                <w:sz w:val="20"/>
                <w:szCs w:val="20"/>
                <w:highlight w:val="none"/>
                <w:lang w:eastAsia="zh-CN"/>
              </w:rPr>
              <w:t>G</w:t>
            </w:r>
            <w:r>
              <w:rPr>
                <w:rFonts w:hint="eastAsia" w:ascii="宋体" w:hAnsi="宋体" w:eastAsia="宋体" w:cs="宋体"/>
                <w:color w:val="auto"/>
                <w:w w:val="99"/>
                <w:sz w:val="20"/>
                <w:szCs w:val="20"/>
                <w:highlight w:val="none"/>
                <w:lang w:eastAsia="zh-CN"/>
              </w:rPr>
              <w:t>B</w:t>
            </w:r>
            <w:r>
              <w:rPr>
                <w:rFonts w:hint="eastAsia" w:ascii="宋体" w:hAnsi="宋体" w:eastAsia="宋体" w:cs="宋体"/>
                <w:color w:val="auto"/>
                <w:spacing w:val="1"/>
                <w:w w:val="99"/>
                <w:sz w:val="20"/>
                <w:szCs w:val="20"/>
                <w:highlight w:val="none"/>
                <w:lang w:eastAsia="zh-CN"/>
              </w:rPr>
              <w:t>195</w:t>
            </w:r>
            <w:r>
              <w:rPr>
                <w:rFonts w:hint="eastAsia" w:ascii="宋体" w:hAnsi="宋体" w:eastAsia="宋体" w:cs="宋体"/>
                <w:color w:val="auto"/>
                <w:w w:val="99"/>
                <w:sz w:val="20"/>
                <w:szCs w:val="20"/>
                <w:highlight w:val="none"/>
                <w:lang w:eastAsia="zh-CN"/>
              </w:rPr>
              <w:t>7</w:t>
            </w:r>
            <w:r>
              <w:rPr>
                <w:rFonts w:hint="eastAsia" w:ascii="宋体" w:hAnsi="宋体" w:eastAsia="宋体" w:cs="宋体"/>
                <w:color w:val="auto"/>
                <w:spacing w:val="-1"/>
                <w:w w:val="99"/>
                <w:sz w:val="20"/>
                <w:szCs w:val="20"/>
                <w:highlight w:val="none"/>
                <w:lang w:eastAsia="zh-CN"/>
              </w:rPr>
              <w:t>6</w:t>
            </w:r>
            <w:r>
              <w:rPr>
                <w:rFonts w:hint="eastAsia" w:ascii="宋体" w:hAnsi="宋体" w:eastAsia="宋体" w:cs="宋体"/>
                <w:color w:val="auto"/>
                <w:spacing w:val="-5"/>
                <w:w w:val="99"/>
                <w:sz w:val="20"/>
                <w:szCs w:val="20"/>
                <w:highlight w:val="none"/>
                <w:lang w:eastAsia="zh-CN"/>
              </w:rPr>
              <w:t>）</w:t>
            </w:r>
            <w:r>
              <w:rPr>
                <w:rFonts w:hint="eastAsia" w:ascii="宋体" w:hAnsi="宋体" w:eastAsia="宋体" w:cs="宋体"/>
                <w:color w:val="auto"/>
                <w:w w:val="99"/>
                <w:sz w:val="20"/>
                <w:szCs w:val="20"/>
                <w:highlight w:val="none"/>
                <w:lang w:eastAsia="zh-CN"/>
              </w:rPr>
              <w:t>《风管</w:t>
            </w:r>
            <w:r>
              <w:rPr>
                <w:rFonts w:hint="eastAsia" w:ascii="宋体" w:hAnsi="宋体" w:eastAsia="宋体" w:cs="宋体"/>
                <w:color w:val="auto"/>
                <w:spacing w:val="12"/>
                <w:w w:val="99"/>
                <w:sz w:val="20"/>
                <w:szCs w:val="20"/>
                <w:highlight w:val="none"/>
                <w:lang w:eastAsia="zh-CN"/>
              </w:rPr>
              <w:t>送风式空调机组能效限</w:t>
            </w:r>
            <w:r>
              <w:rPr>
                <w:rFonts w:hint="eastAsia" w:ascii="宋体" w:hAnsi="宋体" w:eastAsia="宋体" w:cs="宋体"/>
                <w:color w:val="auto"/>
                <w:spacing w:val="9"/>
                <w:w w:val="99"/>
                <w:sz w:val="20"/>
                <w:szCs w:val="20"/>
                <w:highlight w:val="none"/>
                <w:lang w:eastAsia="zh-CN"/>
              </w:rPr>
              <w:t>定</w:t>
            </w:r>
            <w:r>
              <w:rPr>
                <w:rFonts w:hint="eastAsia" w:ascii="宋体" w:hAnsi="宋体" w:eastAsia="宋体" w:cs="宋体"/>
                <w:color w:val="auto"/>
                <w:spacing w:val="12"/>
                <w:w w:val="99"/>
                <w:sz w:val="20"/>
                <w:szCs w:val="20"/>
                <w:highlight w:val="none"/>
                <w:lang w:eastAsia="zh-CN"/>
              </w:rPr>
              <w:t>值及</w:t>
            </w:r>
            <w:r>
              <w:rPr>
                <w:rFonts w:hint="eastAsia" w:ascii="宋体" w:hAnsi="宋体" w:eastAsia="宋体" w:cs="宋体"/>
                <w:color w:val="auto"/>
                <w:w w:val="99"/>
                <w:sz w:val="20"/>
                <w:szCs w:val="20"/>
                <w:highlight w:val="none"/>
                <w:lang w:eastAsia="zh-CN"/>
              </w:rPr>
              <w:t>能</w:t>
            </w:r>
            <w:r>
              <w:rPr>
                <w:rFonts w:hint="eastAsia" w:ascii="宋体" w:hAnsi="宋体" w:eastAsia="宋体" w:cs="宋体"/>
                <w:color w:val="auto"/>
                <w:w w:val="99"/>
                <w:sz w:val="20"/>
                <w:szCs w:val="20"/>
                <w:highlight w:val="none"/>
              </w:rPr>
              <w:t>效等级</w:t>
            </w:r>
            <w:r>
              <w:rPr>
                <w:rFonts w:hint="eastAsia" w:ascii="宋体" w:hAnsi="宋体" w:eastAsia="宋体" w:cs="宋体"/>
                <w:color w:val="auto"/>
                <w:spacing w:val="2"/>
                <w:w w:val="99"/>
                <w:sz w:val="20"/>
                <w:szCs w:val="20"/>
                <w:highlight w:val="none"/>
              </w:rPr>
              <w:t>》</w:t>
            </w:r>
            <w:r>
              <w:rPr>
                <w:rFonts w:hint="eastAsia" w:ascii="宋体" w:hAnsi="宋体" w:eastAsia="宋体" w:cs="宋体"/>
                <w:color w:val="auto"/>
                <w:w w:val="99"/>
                <w:sz w:val="20"/>
                <w:szCs w:val="20"/>
                <w:highlight w:val="none"/>
              </w:rPr>
              <w:t>（</w:t>
            </w:r>
            <w:r>
              <w:rPr>
                <w:rFonts w:hint="eastAsia" w:ascii="宋体" w:hAnsi="宋体" w:eastAsia="宋体" w:cs="宋体"/>
                <w:color w:val="auto"/>
                <w:spacing w:val="1"/>
                <w:w w:val="99"/>
                <w:sz w:val="20"/>
                <w:szCs w:val="20"/>
                <w:highlight w:val="none"/>
              </w:rPr>
              <w:t>G</w:t>
            </w:r>
            <w:r>
              <w:rPr>
                <w:rFonts w:hint="eastAsia" w:ascii="宋体" w:hAnsi="宋体" w:eastAsia="宋体" w:cs="宋体"/>
                <w:color w:val="auto"/>
                <w:w w:val="99"/>
                <w:sz w:val="20"/>
                <w:szCs w:val="20"/>
                <w:highlight w:val="none"/>
              </w:rPr>
              <w:t>B</w:t>
            </w:r>
            <w:r>
              <w:rPr>
                <w:rFonts w:hint="eastAsia" w:ascii="宋体" w:hAnsi="宋体" w:eastAsia="宋体" w:cs="宋体"/>
                <w:color w:val="auto"/>
                <w:w w:val="99"/>
                <w:sz w:val="20"/>
                <w:szCs w:val="20"/>
                <w:highlight w:val="none"/>
                <w:lang w:val="en-US" w:eastAsia="zh-CN"/>
              </w:rPr>
              <w:t xml:space="preserve"> </w:t>
            </w:r>
            <w:r>
              <w:rPr>
                <w:rFonts w:hint="eastAsia" w:ascii="宋体" w:hAnsi="宋体" w:eastAsia="宋体" w:cs="宋体"/>
                <w:color w:val="auto"/>
                <w:spacing w:val="1"/>
                <w:w w:val="99"/>
                <w:sz w:val="20"/>
                <w:szCs w:val="20"/>
                <w:highlight w:val="none"/>
              </w:rPr>
              <w:t>37</w:t>
            </w:r>
            <w:r>
              <w:rPr>
                <w:rFonts w:hint="eastAsia" w:ascii="宋体" w:hAnsi="宋体" w:eastAsia="宋体" w:cs="宋体"/>
                <w:color w:val="auto"/>
                <w:w w:val="99"/>
                <w:sz w:val="20"/>
                <w:szCs w:val="20"/>
                <w:highlight w:val="none"/>
              </w:rPr>
              <w:t>47</w:t>
            </w:r>
            <w:r>
              <w:rPr>
                <w:rFonts w:hint="eastAsia" w:ascii="宋体" w:hAnsi="宋体" w:eastAsia="宋体" w:cs="宋体"/>
                <w:color w:val="auto"/>
                <w:spacing w:val="1"/>
                <w:w w:val="99"/>
                <w:sz w:val="20"/>
                <w:szCs w:val="20"/>
                <w:highlight w:val="none"/>
              </w:rPr>
              <w:t>9</w:t>
            </w:r>
            <w:r>
              <w:rPr>
                <w:rFonts w:hint="eastAsia" w:ascii="宋体" w:hAnsi="宋体" w:eastAsia="宋体" w:cs="宋体"/>
                <w:color w:val="auto"/>
                <w:w w:val="99"/>
                <w:sz w:val="20"/>
                <w:szCs w:val="20"/>
                <w:highlight w:val="none"/>
              </w:rPr>
              <w:t>）</w:t>
            </w:r>
          </w:p>
        </w:tc>
      </w:tr>
      <w:tr w14:paraId="336695C8">
        <w:tblPrEx>
          <w:tblCellMar>
            <w:top w:w="0" w:type="dxa"/>
            <w:left w:w="0" w:type="dxa"/>
            <w:bottom w:w="0" w:type="dxa"/>
            <w:right w:w="0" w:type="dxa"/>
          </w:tblCellMar>
        </w:tblPrEx>
        <w:trPr>
          <w:trHeight w:val="744" w:hRule="exact"/>
          <w:jc w:val="center"/>
        </w:trPr>
        <w:tc>
          <w:tcPr>
            <w:tcW w:w="574" w:type="dxa"/>
            <w:vMerge w:val="continue"/>
            <w:tcBorders>
              <w:left w:val="single" w:color="000000" w:sz="4" w:space="0"/>
              <w:right w:val="single" w:color="000000" w:sz="4" w:space="0"/>
            </w:tcBorders>
            <w:noWrap w:val="0"/>
            <w:vAlign w:val="center"/>
          </w:tcPr>
          <w:p w14:paraId="43086F53">
            <w:pPr>
              <w:widowControl/>
              <w:jc w:val="center"/>
              <w:rPr>
                <w:rFonts w:hint="eastAsia" w:ascii="宋体" w:hAnsi="宋体" w:eastAsia="宋体" w:cs="宋体"/>
                <w:color w:val="auto"/>
                <w:kern w:val="0"/>
                <w:sz w:val="20"/>
                <w:szCs w:val="20"/>
                <w:highlight w:val="none"/>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4381ECAF">
            <w:pPr>
              <w:widowControl/>
              <w:jc w:val="center"/>
              <w:rPr>
                <w:rFonts w:hint="eastAsia" w:ascii="宋体" w:hAnsi="宋体" w:eastAsia="宋体" w:cs="宋体"/>
                <w:color w:val="auto"/>
                <w:kern w:val="0"/>
                <w:sz w:val="20"/>
                <w:szCs w:val="20"/>
                <w:highlight w:val="none"/>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14:paraId="6D3DE8BB">
            <w:pPr>
              <w:pStyle w:val="40"/>
              <w:spacing w:before="83"/>
              <w:ind w:left="7"/>
              <w:jc w:val="center"/>
              <w:rPr>
                <w:rFonts w:hint="eastAsia" w:ascii="宋体" w:hAnsi="宋体" w:eastAsia="宋体" w:cs="宋体"/>
                <w:color w:val="auto"/>
                <w:w w:val="99"/>
                <w:sz w:val="20"/>
                <w:szCs w:val="20"/>
                <w:highlight w:val="none"/>
              </w:rPr>
            </w:pPr>
            <w:r>
              <w:rPr>
                <w:rFonts w:hint="eastAsia" w:ascii="宋体" w:hAnsi="宋体" w:eastAsia="宋体" w:cs="宋体"/>
                <w:color w:val="auto"/>
                <w:w w:val="99"/>
                <w:sz w:val="20"/>
                <w:szCs w:val="20"/>
                <w:highlight w:val="none"/>
              </w:rPr>
              <w:t>★</w:t>
            </w:r>
            <w:r>
              <w:rPr>
                <w:rFonts w:hint="eastAsia" w:ascii="宋体" w:hAnsi="宋体" w:eastAsia="宋体" w:cs="宋体"/>
                <w:color w:val="auto"/>
                <w:spacing w:val="1"/>
                <w:w w:val="99"/>
                <w:sz w:val="20"/>
                <w:szCs w:val="20"/>
                <w:highlight w:val="none"/>
              </w:rPr>
              <w:t>A020</w:t>
            </w:r>
            <w:r>
              <w:rPr>
                <w:rFonts w:hint="eastAsia" w:ascii="宋体" w:hAnsi="宋体" w:eastAsia="宋体" w:cs="宋体"/>
                <w:color w:val="auto"/>
                <w:w w:val="99"/>
                <w:sz w:val="20"/>
                <w:szCs w:val="20"/>
                <w:highlight w:val="none"/>
              </w:rPr>
              <w:t>52</w:t>
            </w:r>
            <w:r>
              <w:rPr>
                <w:rFonts w:hint="eastAsia" w:ascii="宋体" w:hAnsi="宋体" w:eastAsia="宋体" w:cs="宋体"/>
                <w:color w:val="auto"/>
                <w:spacing w:val="1"/>
                <w:w w:val="99"/>
                <w:sz w:val="20"/>
                <w:szCs w:val="20"/>
                <w:highlight w:val="none"/>
              </w:rPr>
              <w:t>3</w:t>
            </w:r>
            <w:r>
              <w:rPr>
                <w:rFonts w:hint="eastAsia" w:ascii="宋体" w:hAnsi="宋体" w:eastAsia="宋体" w:cs="宋体"/>
                <w:color w:val="auto"/>
                <w:w w:val="99"/>
                <w:sz w:val="20"/>
                <w:szCs w:val="20"/>
                <w:highlight w:val="none"/>
              </w:rPr>
              <w:t>09专用制</w:t>
            </w:r>
          </w:p>
          <w:p w14:paraId="163FE5C5">
            <w:pPr>
              <w:pStyle w:val="40"/>
              <w:spacing w:line="254" w:lineRule="exact"/>
              <w:ind w:left="7" w:leftChars="0"/>
              <w:jc w:val="center"/>
              <w:rPr>
                <w:rFonts w:hint="eastAsia" w:ascii="宋体" w:hAnsi="宋体" w:eastAsia="宋体" w:cs="宋体"/>
                <w:color w:val="auto"/>
                <w:kern w:val="0"/>
                <w:sz w:val="20"/>
                <w:szCs w:val="20"/>
                <w:highlight w:val="none"/>
              </w:rPr>
            </w:pPr>
            <w:r>
              <w:rPr>
                <w:rFonts w:hint="eastAsia" w:ascii="宋体" w:hAnsi="宋体" w:eastAsia="宋体" w:cs="宋体"/>
                <w:color w:val="auto"/>
                <w:w w:val="99"/>
                <w:sz w:val="20"/>
                <w:szCs w:val="20"/>
                <w:highlight w:val="none"/>
              </w:rPr>
              <w:t>冷、空</w:t>
            </w:r>
            <w:r>
              <w:rPr>
                <w:rFonts w:hint="eastAsia" w:ascii="宋体" w:hAnsi="宋体" w:eastAsia="宋体" w:cs="宋体"/>
                <w:color w:val="auto"/>
                <w:spacing w:val="2"/>
                <w:w w:val="99"/>
                <w:sz w:val="20"/>
                <w:szCs w:val="20"/>
                <w:highlight w:val="none"/>
              </w:rPr>
              <w:t>调</w:t>
            </w:r>
            <w:r>
              <w:rPr>
                <w:rFonts w:hint="eastAsia" w:ascii="宋体" w:hAnsi="宋体" w:eastAsia="宋体" w:cs="宋体"/>
                <w:color w:val="auto"/>
                <w:w w:val="99"/>
                <w:sz w:val="20"/>
                <w:szCs w:val="20"/>
                <w:highlight w:val="none"/>
              </w:rPr>
              <w:t>设备</w:t>
            </w:r>
          </w:p>
        </w:tc>
        <w:tc>
          <w:tcPr>
            <w:tcW w:w="1561" w:type="dxa"/>
            <w:tcBorders>
              <w:top w:val="single" w:color="000000" w:sz="4" w:space="0"/>
              <w:left w:val="single" w:color="000000" w:sz="4" w:space="0"/>
              <w:bottom w:val="single" w:color="000000" w:sz="4" w:space="0"/>
              <w:right w:val="single" w:color="000000" w:sz="4" w:space="0"/>
            </w:tcBorders>
            <w:noWrap w:val="0"/>
            <w:vAlign w:val="center"/>
          </w:tcPr>
          <w:p w14:paraId="21D720DC">
            <w:pPr>
              <w:pStyle w:val="40"/>
              <w:ind w:left="7" w:leftChars="0"/>
              <w:jc w:val="center"/>
              <w:rPr>
                <w:rFonts w:hint="eastAsia" w:ascii="宋体" w:hAnsi="宋体" w:eastAsia="宋体" w:cs="宋体"/>
                <w:color w:val="auto"/>
                <w:w w:val="99"/>
                <w:sz w:val="20"/>
                <w:szCs w:val="20"/>
                <w:highlight w:val="none"/>
              </w:rPr>
            </w:pPr>
            <w:r>
              <w:rPr>
                <w:rFonts w:hint="eastAsia" w:ascii="宋体" w:hAnsi="宋体" w:eastAsia="宋体" w:cs="宋体"/>
                <w:color w:val="auto"/>
                <w:w w:val="99"/>
                <w:sz w:val="20"/>
                <w:szCs w:val="20"/>
                <w:highlight w:val="none"/>
              </w:rPr>
              <w:t>机房空调</w:t>
            </w:r>
          </w:p>
        </w:tc>
        <w:tc>
          <w:tcPr>
            <w:tcW w:w="5083" w:type="dxa"/>
            <w:tcBorders>
              <w:top w:val="single" w:color="000000" w:sz="4" w:space="0"/>
              <w:left w:val="single" w:color="000000" w:sz="4" w:space="0"/>
              <w:bottom w:val="single" w:color="000000" w:sz="4" w:space="0"/>
              <w:right w:val="single" w:color="000000" w:sz="4" w:space="0"/>
            </w:tcBorders>
            <w:noWrap w:val="0"/>
            <w:vAlign w:val="center"/>
          </w:tcPr>
          <w:p w14:paraId="1F7189F4">
            <w:pPr>
              <w:pStyle w:val="40"/>
              <w:spacing w:before="83"/>
              <w:ind w:left="7"/>
              <w:jc w:val="center"/>
              <w:rPr>
                <w:rFonts w:hint="eastAsia" w:ascii="宋体" w:hAnsi="宋体" w:eastAsia="宋体" w:cs="宋体"/>
                <w:color w:val="auto"/>
                <w:w w:val="99"/>
                <w:sz w:val="20"/>
                <w:szCs w:val="20"/>
                <w:highlight w:val="none"/>
                <w:lang w:eastAsia="zh-CN"/>
              </w:rPr>
            </w:pPr>
            <w:r>
              <w:rPr>
                <w:rFonts w:hint="eastAsia" w:ascii="宋体" w:hAnsi="宋体" w:eastAsia="宋体" w:cs="宋体"/>
                <w:color w:val="auto"/>
                <w:spacing w:val="12"/>
                <w:w w:val="99"/>
                <w:sz w:val="20"/>
                <w:szCs w:val="20"/>
                <w:highlight w:val="none"/>
                <w:lang w:eastAsia="zh-CN"/>
              </w:rPr>
              <w:t>《单元式空气调节机能</w:t>
            </w:r>
            <w:r>
              <w:rPr>
                <w:rFonts w:hint="eastAsia" w:ascii="宋体" w:hAnsi="宋体" w:eastAsia="宋体" w:cs="宋体"/>
                <w:color w:val="auto"/>
                <w:spacing w:val="9"/>
                <w:w w:val="99"/>
                <w:sz w:val="20"/>
                <w:szCs w:val="20"/>
                <w:highlight w:val="none"/>
                <w:lang w:eastAsia="zh-CN"/>
              </w:rPr>
              <w:t>效</w:t>
            </w:r>
            <w:r>
              <w:rPr>
                <w:rFonts w:hint="eastAsia" w:ascii="宋体" w:hAnsi="宋体" w:eastAsia="宋体" w:cs="宋体"/>
                <w:color w:val="auto"/>
                <w:spacing w:val="12"/>
                <w:w w:val="99"/>
                <w:sz w:val="20"/>
                <w:szCs w:val="20"/>
                <w:highlight w:val="none"/>
                <w:lang w:eastAsia="zh-CN"/>
              </w:rPr>
              <w:t>限定</w:t>
            </w:r>
            <w:r>
              <w:rPr>
                <w:rFonts w:hint="eastAsia" w:ascii="宋体" w:hAnsi="宋体" w:eastAsia="宋体" w:cs="宋体"/>
                <w:color w:val="auto"/>
                <w:w w:val="99"/>
                <w:sz w:val="20"/>
                <w:szCs w:val="20"/>
                <w:highlight w:val="none"/>
                <w:lang w:eastAsia="zh-CN"/>
              </w:rPr>
              <w:t>值及能效</w:t>
            </w:r>
            <w:r>
              <w:rPr>
                <w:rFonts w:hint="eastAsia" w:ascii="宋体" w:hAnsi="宋体" w:eastAsia="宋体" w:cs="宋体"/>
                <w:color w:val="auto"/>
                <w:spacing w:val="2"/>
                <w:w w:val="99"/>
                <w:sz w:val="20"/>
                <w:szCs w:val="20"/>
                <w:highlight w:val="none"/>
                <w:lang w:eastAsia="zh-CN"/>
              </w:rPr>
              <w:t>等</w:t>
            </w:r>
            <w:r>
              <w:rPr>
                <w:rFonts w:hint="eastAsia" w:ascii="宋体" w:hAnsi="宋体" w:eastAsia="宋体" w:cs="宋体"/>
                <w:color w:val="auto"/>
                <w:w w:val="99"/>
                <w:sz w:val="20"/>
                <w:szCs w:val="20"/>
                <w:highlight w:val="none"/>
                <w:lang w:eastAsia="zh-CN"/>
              </w:rPr>
              <w:t>级》</w:t>
            </w:r>
          </w:p>
          <w:p w14:paraId="4E613F97">
            <w:pPr>
              <w:pStyle w:val="40"/>
              <w:spacing w:before="83"/>
              <w:ind w:left="7"/>
              <w:jc w:val="center"/>
              <w:rPr>
                <w:rFonts w:hint="eastAsia" w:ascii="宋体" w:hAnsi="宋体" w:eastAsia="宋体" w:cs="宋体"/>
                <w:color w:val="auto"/>
                <w:w w:val="99"/>
                <w:sz w:val="20"/>
                <w:szCs w:val="20"/>
                <w:highlight w:val="none"/>
                <w:lang w:eastAsia="zh-CN"/>
              </w:rPr>
            </w:pPr>
            <w:r>
              <w:rPr>
                <w:rFonts w:hint="eastAsia" w:ascii="宋体" w:hAnsi="宋体" w:eastAsia="宋体" w:cs="宋体"/>
                <w:color w:val="auto"/>
                <w:w w:val="99"/>
                <w:sz w:val="20"/>
                <w:szCs w:val="20"/>
                <w:highlight w:val="none"/>
                <w:lang w:eastAsia="zh-CN"/>
              </w:rPr>
              <w:t>（</w:t>
            </w:r>
            <w:r>
              <w:rPr>
                <w:rFonts w:hint="eastAsia" w:ascii="宋体" w:hAnsi="宋体" w:eastAsia="宋体" w:cs="宋体"/>
                <w:color w:val="auto"/>
                <w:spacing w:val="1"/>
                <w:w w:val="99"/>
                <w:sz w:val="20"/>
                <w:szCs w:val="20"/>
                <w:highlight w:val="none"/>
                <w:lang w:eastAsia="zh-CN"/>
              </w:rPr>
              <w:t>G</w:t>
            </w:r>
            <w:r>
              <w:rPr>
                <w:rFonts w:hint="eastAsia" w:ascii="宋体" w:hAnsi="宋体" w:eastAsia="宋体" w:cs="宋体"/>
                <w:color w:val="auto"/>
                <w:w w:val="99"/>
                <w:sz w:val="20"/>
                <w:szCs w:val="20"/>
                <w:highlight w:val="none"/>
                <w:lang w:eastAsia="zh-CN"/>
              </w:rPr>
              <w:t>B</w:t>
            </w:r>
            <w:r>
              <w:rPr>
                <w:rFonts w:hint="eastAsia" w:ascii="宋体" w:hAnsi="宋体" w:eastAsia="宋体" w:cs="宋体"/>
                <w:color w:val="auto"/>
                <w:w w:val="99"/>
                <w:sz w:val="20"/>
                <w:szCs w:val="20"/>
                <w:highlight w:val="none"/>
                <w:lang w:val="en-US" w:eastAsia="zh-CN"/>
              </w:rPr>
              <w:t xml:space="preserve"> </w:t>
            </w:r>
            <w:r>
              <w:rPr>
                <w:rFonts w:hint="eastAsia" w:ascii="宋体" w:hAnsi="宋体" w:eastAsia="宋体" w:cs="宋体"/>
                <w:color w:val="auto"/>
                <w:spacing w:val="1"/>
                <w:w w:val="99"/>
                <w:sz w:val="20"/>
                <w:szCs w:val="20"/>
                <w:highlight w:val="none"/>
                <w:lang w:eastAsia="zh-CN"/>
              </w:rPr>
              <w:t>19576</w:t>
            </w:r>
            <w:r>
              <w:rPr>
                <w:rFonts w:hint="eastAsia" w:ascii="宋体" w:hAnsi="宋体" w:eastAsia="宋体" w:cs="宋体"/>
                <w:color w:val="auto"/>
                <w:w w:val="99"/>
                <w:sz w:val="20"/>
                <w:szCs w:val="20"/>
                <w:highlight w:val="none"/>
                <w:lang w:eastAsia="zh-CN"/>
              </w:rPr>
              <w:t>）</w:t>
            </w:r>
          </w:p>
        </w:tc>
      </w:tr>
      <w:tr w14:paraId="23204027">
        <w:tblPrEx>
          <w:tblCellMar>
            <w:top w:w="0" w:type="dxa"/>
            <w:left w:w="0" w:type="dxa"/>
            <w:bottom w:w="0" w:type="dxa"/>
            <w:right w:w="0" w:type="dxa"/>
          </w:tblCellMar>
        </w:tblPrEx>
        <w:trPr>
          <w:trHeight w:val="1204" w:hRule="exact"/>
          <w:jc w:val="center"/>
        </w:trPr>
        <w:tc>
          <w:tcPr>
            <w:tcW w:w="574" w:type="dxa"/>
            <w:vMerge w:val="continue"/>
            <w:tcBorders>
              <w:left w:val="single" w:color="000000" w:sz="4" w:space="0"/>
              <w:bottom w:val="single" w:color="000000" w:sz="4" w:space="0"/>
              <w:right w:val="single" w:color="000000" w:sz="4" w:space="0"/>
            </w:tcBorders>
            <w:noWrap w:val="0"/>
            <w:vAlign w:val="center"/>
          </w:tcPr>
          <w:p w14:paraId="0A55AEB6">
            <w:pPr>
              <w:widowControl/>
              <w:jc w:val="center"/>
              <w:rPr>
                <w:rFonts w:hint="eastAsia" w:ascii="宋体" w:hAnsi="宋体" w:eastAsia="宋体" w:cs="宋体"/>
                <w:color w:val="auto"/>
                <w:kern w:val="0"/>
                <w:sz w:val="20"/>
                <w:szCs w:val="20"/>
                <w:highlight w:val="none"/>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5414D079">
            <w:pPr>
              <w:widowControl/>
              <w:jc w:val="center"/>
              <w:rPr>
                <w:rFonts w:hint="eastAsia" w:ascii="宋体" w:hAnsi="宋体" w:eastAsia="宋体" w:cs="宋体"/>
                <w:color w:val="auto"/>
                <w:kern w:val="0"/>
                <w:sz w:val="20"/>
                <w:szCs w:val="20"/>
                <w:highlight w:val="none"/>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14:paraId="0A148B1E">
            <w:pPr>
              <w:pStyle w:val="40"/>
              <w:jc w:val="center"/>
              <w:rPr>
                <w:rFonts w:hint="eastAsia" w:ascii="宋体" w:hAnsi="宋体" w:eastAsia="宋体" w:cs="宋体"/>
                <w:color w:val="auto"/>
                <w:spacing w:val="1"/>
                <w:w w:val="99"/>
                <w:sz w:val="20"/>
                <w:szCs w:val="20"/>
                <w:highlight w:val="none"/>
              </w:rPr>
            </w:pPr>
            <w:r>
              <w:rPr>
                <w:rFonts w:hint="eastAsia" w:ascii="宋体" w:hAnsi="宋体" w:eastAsia="宋体" w:cs="宋体"/>
                <w:color w:val="auto"/>
                <w:spacing w:val="1"/>
                <w:w w:val="99"/>
                <w:sz w:val="20"/>
                <w:szCs w:val="20"/>
                <w:highlight w:val="none"/>
              </w:rPr>
              <w:t>A02</w:t>
            </w:r>
            <w:r>
              <w:rPr>
                <w:rFonts w:hint="eastAsia" w:ascii="宋体" w:hAnsi="宋体" w:eastAsia="宋体" w:cs="宋体"/>
                <w:color w:val="auto"/>
                <w:w w:val="99"/>
                <w:sz w:val="20"/>
                <w:szCs w:val="20"/>
                <w:highlight w:val="none"/>
              </w:rPr>
              <w:t>05</w:t>
            </w:r>
            <w:r>
              <w:rPr>
                <w:rFonts w:hint="eastAsia" w:ascii="宋体" w:hAnsi="宋体" w:eastAsia="宋体" w:cs="宋体"/>
                <w:color w:val="auto"/>
                <w:spacing w:val="1"/>
                <w:w w:val="99"/>
                <w:sz w:val="20"/>
                <w:szCs w:val="20"/>
                <w:highlight w:val="none"/>
              </w:rPr>
              <w:t>2</w:t>
            </w:r>
            <w:r>
              <w:rPr>
                <w:rFonts w:hint="eastAsia" w:ascii="宋体" w:hAnsi="宋体" w:eastAsia="宋体" w:cs="宋体"/>
                <w:color w:val="auto"/>
                <w:w w:val="99"/>
                <w:sz w:val="20"/>
                <w:szCs w:val="20"/>
                <w:highlight w:val="none"/>
              </w:rPr>
              <w:t>399其他制冷</w:t>
            </w:r>
          </w:p>
          <w:p w14:paraId="2846010D">
            <w:pPr>
              <w:pStyle w:val="40"/>
              <w:spacing w:line="256" w:lineRule="exact"/>
              <w:ind w:left="7" w:leftChars="0"/>
              <w:jc w:val="center"/>
              <w:rPr>
                <w:rFonts w:hint="eastAsia" w:ascii="宋体" w:hAnsi="宋体" w:eastAsia="宋体" w:cs="宋体"/>
                <w:color w:val="auto"/>
                <w:kern w:val="0"/>
                <w:sz w:val="20"/>
                <w:szCs w:val="20"/>
                <w:highlight w:val="none"/>
              </w:rPr>
            </w:pPr>
            <w:r>
              <w:rPr>
                <w:rFonts w:hint="eastAsia" w:ascii="宋体" w:hAnsi="宋体" w:eastAsia="宋体" w:cs="宋体"/>
                <w:color w:val="auto"/>
                <w:w w:val="99"/>
                <w:sz w:val="20"/>
                <w:szCs w:val="20"/>
                <w:highlight w:val="none"/>
              </w:rPr>
              <w:t>空调设备</w:t>
            </w:r>
          </w:p>
        </w:tc>
        <w:tc>
          <w:tcPr>
            <w:tcW w:w="1561" w:type="dxa"/>
            <w:tcBorders>
              <w:top w:val="single" w:color="000000" w:sz="4" w:space="0"/>
              <w:left w:val="single" w:color="000000" w:sz="4" w:space="0"/>
              <w:bottom w:val="single" w:color="000000" w:sz="4" w:space="0"/>
              <w:right w:val="single" w:color="000000" w:sz="4" w:space="0"/>
            </w:tcBorders>
            <w:noWrap w:val="0"/>
            <w:vAlign w:val="center"/>
          </w:tcPr>
          <w:p w14:paraId="309E73EE">
            <w:pPr>
              <w:pStyle w:val="40"/>
              <w:spacing w:before="164"/>
              <w:jc w:val="center"/>
              <w:rPr>
                <w:rFonts w:hint="eastAsia" w:ascii="宋体" w:hAnsi="宋体" w:eastAsia="宋体" w:cs="宋体"/>
                <w:color w:val="auto"/>
                <w:w w:val="99"/>
                <w:sz w:val="20"/>
                <w:szCs w:val="20"/>
                <w:highlight w:val="none"/>
              </w:rPr>
            </w:pPr>
            <w:r>
              <w:rPr>
                <w:rFonts w:hint="eastAsia" w:ascii="宋体" w:hAnsi="宋体" w:eastAsia="宋体" w:cs="宋体"/>
                <w:color w:val="auto"/>
                <w:w w:val="99"/>
                <w:sz w:val="20"/>
                <w:szCs w:val="20"/>
                <w:highlight w:val="none"/>
              </w:rPr>
              <w:t>冷却塔</w:t>
            </w:r>
          </w:p>
        </w:tc>
        <w:tc>
          <w:tcPr>
            <w:tcW w:w="5083" w:type="dxa"/>
            <w:tcBorders>
              <w:top w:val="single" w:color="000000" w:sz="4" w:space="0"/>
              <w:left w:val="single" w:color="000000" w:sz="4" w:space="0"/>
              <w:bottom w:val="single" w:color="000000" w:sz="4" w:space="0"/>
              <w:right w:val="single" w:color="000000" w:sz="4" w:space="0"/>
            </w:tcBorders>
            <w:noWrap w:val="0"/>
            <w:vAlign w:val="center"/>
          </w:tcPr>
          <w:p w14:paraId="0689578D">
            <w:pPr>
              <w:pStyle w:val="40"/>
              <w:spacing w:before="11"/>
              <w:jc w:val="center"/>
              <w:rPr>
                <w:rFonts w:hint="eastAsia" w:ascii="宋体" w:hAnsi="宋体" w:eastAsia="宋体" w:cs="宋体"/>
                <w:color w:val="auto"/>
                <w:sz w:val="16"/>
                <w:szCs w:val="16"/>
                <w:highlight w:val="none"/>
                <w:lang w:eastAsia="zh-CN"/>
              </w:rPr>
            </w:pPr>
          </w:p>
          <w:p w14:paraId="402AA115">
            <w:pPr>
              <w:pStyle w:val="40"/>
              <w:ind w:left="7"/>
              <w:jc w:val="center"/>
              <w:rPr>
                <w:rFonts w:hint="eastAsia" w:ascii="宋体" w:hAnsi="宋体" w:eastAsia="宋体" w:cs="宋体"/>
                <w:color w:val="auto"/>
                <w:w w:val="99"/>
                <w:sz w:val="20"/>
                <w:szCs w:val="20"/>
                <w:highlight w:val="none"/>
                <w:lang w:eastAsia="zh-CN"/>
              </w:rPr>
            </w:pPr>
            <w:r>
              <w:rPr>
                <w:rFonts w:hint="eastAsia" w:ascii="宋体" w:hAnsi="宋体" w:eastAsia="宋体" w:cs="宋体"/>
                <w:color w:val="auto"/>
                <w:w w:val="99"/>
                <w:sz w:val="20"/>
                <w:szCs w:val="20"/>
                <w:highlight w:val="none"/>
                <w:lang w:eastAsia="zh-CN"/>
              </w:rPr>
              <w:t>《机械</w:t>
            </w:r>
            <w:r>
              <w:rPr>
                <w:rFonts w:hint="eastAsia" w:ascii="宋体" w:hAnsi="宋体" w:eastAsia="宋体" w:cs="宋体"/>
                <w:color w:val="auto"/>
                <w:spacing w:val="2"/>
                <w:w w:val="99"/>
                <w:sz w:val="20"/>
                <w:szCs w:val="20"/>
                <w:highlight w:val="none"/>
                <w:lang w:eastAsia="zh-CN"/>
              </w:rPr>
              <w:t>通</w:t>
            </w:r>
            <w:r>
              <w:rPr>
                <w:rFonts w:hint="eastAsia" w:ascii="宋体" w:hAnsi="宋体" w:eastAsia="宋体" w:cs="宋体"/>
                <w:color w:val="auto"/>
                <w:w w:val="99"/>
                <w:sz w:val="20"/>
                <w:szCs w:val="20"/>
                <w:highlight w:val="none"/>
                <w:lang w:eastAsia="zh-CN"/>
              </w:rPr>
              <w:t>风冷</w:t>
            </w:r>
            <w:r>
              <w:rPr>
                <w:rFonts w:hint="eastAsia" w:ascii="宋体" w:hAnsi="宋体" w:eastAsia="宋体" w:cs="宋体"/>
                <w:color w:val="auto"/>
                <w:spacing w:val="2"/>
                <w:w w:val="99"/>
                <w:sz w:val="20"/>
                <w:szCs w:val="20"/>
                <w:highlight w:val="none"/>
                <w:lang w:eastAsia="zh-CN"/>
              </w:rPr>
              <w:t>却</w:t>
            </w:r>
            <w:r>
              <w:rPr>
                <w:rFonts w:hint="eastAsia" w:ascii="宋体" w:hAnsi="宋体" w:eastAsia="宋体" w:cs="宋体"/>
                <w:color w:val="auto"/>
                <w:w w:val="99"/>
                <w:sz w:val="20"/>
                <w:szCs w:val="20"/>
                <w:highlight w:val="none"/>
                <w:lang w:eastAsia="zh-CN"/>
              </w:rPr>
              <w:t>塔</w:t>
            </w:r>
            <w:r>
              <w:rPr>
                <w:rFonts w:hint="eastAsia" w:ascii="宋体" w:hAnsi="宋体" w:eastAsia="宋体" w:cs="宋体"/>
                <w:color w:val="auto"/>
                <w:w w:val="99"/>
                <w:sz w:val="20"/>
                <w:szCs w:val="20"/>
                <w:highlight w:val="none"/>
                <w:lang w:val="en-US" w:eastAsia="zh-CN"/>
              </w:rPr>
              <w:t xml:space="preserve"> </w:t>
            </w:r>
            <w:r>
              <w:rPr>
                <w:rFonts w:hint="eastAsia" w:ascii="宋体" w:hAnsi="宋体" w:eastAsia="宋体" w:cs="宋体"/>
                <w:color w:val="auto"/>
                <w:w w:val="99"/>
                <w:sz w:val="20"/>
                <w:szCs w:val="20"/>
                <w:highlight w:val="none"/>
                <w:lang w:eastAsia="zh-CN"/>
              </w:rPr>
              <w:t>第1部分：中小型开</w:t>
            </w:r>
            <w:r>
              <w:rPr>
                <w:rFonts w:hint="eastAsia" w:ascii="宋体" w:hAnsi="宋体" w:eastAsia="宋体" w:cs="宋体"/>
                <w:color w:val="auto"/>
                <w:spacing w:val="2"/>
                <w:w w:val="99"/>
                <w:sz w:val="20"/>
                <w:szCs w:val="20"/>
                <w:highlight w:val="none"/>
                <w:lang w:eastAsia="zh-CN"/>
              </w:rPr>
              <w:t>式</w:t>
            </w:r>
            <w:r>
              <w:rPr>
                <w:rFonts w:hint="eastAsia" w:ascii="宋体" w:hAnsi="宋体" w:eastAsia="宋体" w:cs="宋体"/>
                <w:color w:val="auto"/>
                <w:w w:val="99"/>
                <w:sz w:val="20"/>
                <w:szCs w:val="20"/>
                <w:highlight w:val="none"/>
                <w:lang w:eastAsia="zh-CN"/>
              </w:rPr>
              <w:t>冷却</w:t>
            </w:r>
            <w:r>
              <w:rPr>
                <w:rFonts w:hint="eastAsia" w:ascii="宋体" w:hAnsi="宋体" w:eastAsia="宋体" w:cs="宋体"/>
                <w:color w:val="auto"/>
                <w:spacing w:val="2"/>
                <w:w w:val="99"/>
                <w:sz w:val="20"/>
                <w:szCs w:val="20"/>
                <w:highlight w:val="none"/>
                <w:lang w:eastAsia="zh-CN"/>
              </w:rPr>
              <w:t>塔</w:t>
            </w:r>
            <w:r>
              <w:rPr>
                <w:rFonts w:hint="eastAsia" w:ascii="宋体" w:hAnsi="宋体" w:eastAsia="宋体" w:cs="宋体"/>
                <w:color w:val="auto"/>
                <w:spacing w:val="-171"/>
                <w:w w:val="99"/>
                <w:sz w:val="20"/>
                <w:szCs w:val="20"/>
                <w:highlight w:val="none"/>
                <w:lang w:eastAsia="zh-CN"/>
              </w:rPr>
              <w:t>》</w:t>
            </w:r>
            <w:r>
              <w:rPr>
                <w:rFonts w:hint="eastAsia" w:ascii="宋体" w:hAnsi="宋体" w:eastAsia="宋体" w:cs="宋体"/>
                <w:color w:val="auto"/>
                <w:spacing w:val="-1"/>
                <w:w w:val="99"/>
                <w:sz w:val="20"/>
                <w:szCs w:val="20"/>
                <w:highlight w:val="none"/>
                <w:lang w:eastAsia="zh-CN"/>
              </w:rPr>
              <w:t>（</w:t>
            </w:r>
            <w:r>
              <w:rPr>
                <w:rFonts w:hint="eastAsia" w:ascii="宋体" w:hAnsi="宋体" w:eastAsia="宋体" w:cs="宋体"/>
                <w:color w:val="auto"/>
                <w:spacing w:val="1"/>
                <w:w w:val="99"/>
                <w:sz w:val="20"/>
                <w:szCs w:val="20"/>
                <w:highlight w:val="none"/>
                <w:lang w:eastAsia="zh-CN"/>
              </w:rPr>
              <w:t>G</w:t>
            </w:r>
            <w:r>
              <w:rPr>
                <w:rFonts w:hint="eastAsia" w:ascii="宋体" w:hAnsi="宋体" w:eastAsia="宋体" w:cs="宋体"/>
                <w:color w:val="auto"/>
                <w:w w:val="99"/>
                <w:sz w:val="20"/>
                <w:szCs w:val="20"/>
                <w:highlight w:val="none"/>
                <w:lang w:eastAsia="zh-CN"/>
              </w:rPr>
              <w:t>B</w:t>
            </w:r>
            <w:r>
              <w:rPr>
                <w:rFonts w:hint="eastAsia" w:ascii="宋体" w:hAnsi="宋体" w:eastAsia="宋体" w:cs="宋体"/>
                <w:color w:val="auto"/>
                <w:spacing w:val="1"/>
                <w:w w:val="99"/>
                <w:sz w:val="20"/>
                <w:szCs w:val="20"/>
                <w:highlight w:val="none"/>
                <w:lang w:eastAsia="zh-CN"/>
              </w:rPr>
              <w:t>/</w:t>
            </w:r>
            <w:r>
              <w:rPr>
                <w:rFonts w:hint="eastAsia" w:ascii="宋体" w:hAnsi="宋体" w:eastAsia="宋体" w:cs="宋体"/>
                <w:color w:val="auto"/>
                <w:w w:val="99"/>
                <w:sz w:val="20"/>
                <w:szCs w:val="20"/>
                <w:highlight w:val="none"/>
                <w:lang w:eastAsia="zh-CN"/>
              </w:rPr>
              <w:t>T</w:t>
            </w:r>
            <w:r>
              <w:rPr>
                <w:rFonts w:hint="eastAsia" w:ascii="宋体" w:hAnsi="宋体" w:eastAsia="宋体" w:cs="宋体"/>
                <w:color w:val="auto"/>
                <w:w w:val="99"/>
                <w:sz w:val="20"/>
                <w:szCs w:val="20"/>
                <w:highlight w:val="none"/>
                <w:lang w:val="en-US" w:eastAsia="zh-CN"/>
              </w:rPr>
              <w:t xml:space="preserve"> </w:t>
            </w:r>
            <w:r>
              <w:rPr>
                <w:rFonts w:hint="eastAsia" w:ascii="宋体" w:hAnsi="宋体" w:eastAsia="宋体" w:cs="宋体"/>
                <w:color w:val="auto"/>
                <w:w w:val="99"/>
                <w:sz w:val="20"/>
                <w:szCs w:val="20"/>
                <w:highlight w:val="none"/>
                <w:lang w:eastAsia="zh-CN"/>
              </w:rPr>
              <w:t>7190</w:t>
            </w:r>
            <w:r>
              <w:rPr>
                <w:rFonts w:hint="eastAsia" w:ascii="宋体" w:hAnsi="宋体" w:eastAsia="宋体" w:cs="宋体"/>
                <w:color w:val="auto"/>
                <w:spacing w:val="1"/>
                <w:w w:val="99"/>
                <w:sz w:val="20"/>
                <w:szCs w:val="20"/>
                <w:highlight w:val="none"/>
                <w:lang w:eastAsia="zh-CN"/>
              </w:rPr>
              <w:t>.1</w:t>
            </w:r>
            <w:r>
              <w:rPr>
                <w:rFonts w:hint="eastAsia" w:ascii="宋体" w:hAnsi="宋体" w:eastAsia="宋体" w:cs="宋体"/>
                <w:color w:val="auto"/>
                <w:spacing w:val="-87"/>
                <w:w w:val="99"/>
                <w:sz w:val="20"/>
                <w:szCs w:val="20"/>
                <w:highlight w:val="none"/>
                <w:lang w:eastAsia="zh-CN"/>
              </w:rPr>
              <w:t>）；</w:t>
            </w:r>
            <w:r>
              <w:rPr>
                <w:rFonts w:hint="eastAsia" w:ascii="宋体" w:hAnsi="宋体" w:eastAsia="宋体" w:cs="宋体"/>
                <w:color w:val="auto"/>
                <w:w w:val="99"/>
                <w:sz w:val="20"/>
                <w:szCs w:val="20"/>
                <w:highlight w:val="none"/>
                <w:lang w:eastAsia="zh-CN"/>
              </w:rPr>
              <w:t>《机械</w:t>
            </w:r>
            <w:r>
              <w:rPr>
                <w:rFonts w:hint="eastAsia" w:ascii="宋体" w:hAnsi="宋体" w:eastAsia="宋体" w:cs="宋体"/>
                <w:color w:val="auto"/>
                <w:spacing w:val="2"/>
                <w:w w:val="99"/>
                <w:sz w:val="20"/>
                <w:szCs w:val="20"/>
                <w:highlight w:val="none"/>
                <w:lang w:eastAsia="zh-CN"/>
              </w:rPr>
              <w:t>通</w:t>
            </w:r>
            <w:r>
              <w:rPr>
                <w:rFonts w:hint="eastAsia" w:ascii="宋体" w:hAnsi="宋体" w:eastAsia="宋体" w:cs="宋体"/>
                <w:color w:val="auto"/>
                <w:w w:val="99"/>
                <w:sz w:val="20"/>
                <w:szCs w:val="20"/>
                <w:highlight w:val="none"/>
                <w:lang w:eastAsia="zh-CN"/>
              </w:rPr>
              <w:t>风冷</w:t>
            </w:r>
            <w:r>
              <w:rPr>
                <w:rFonts w:hint="eastAsia" w:ascii="宋体" w:hAnsi="宋体" w:eastAsia="宋体" w:cs="宋体"/>
                <w:color w:val="auto"/>
                <w:spacing w:val="2"/>
                <w:w w:val="99"/>
                <w:sz w:val="20"/>
                <w:szCs w:val="20"/>
                <w:highlight w:val="none"/>
                <w:lang w:eastAsia="zh-CN"/>
              </w:rPr>
              <w:t>却</w:t>
            </w:r>
            <w:r>
              <w:rPr>
                <w:rFonts w:hint="eastAsia" w:ascii="宋体" w:hAnsi="宋体" w:eastAsia="宋体" w:cs="宋体"/>
                <w:color w:val="auto"/>
                <w:w w:val="99"/>
                <w:sz w:val="20"/>
                <w:szCs w:val="20"/>
                <w:highlight w:val="none"/>
                <w:lang w:eastAsia="zh-CN"/>
              </w:rPr>
              <w:t>塔</w:t>
            </w:r>
            <w:r>
              <w:rPr>
                <w:rFonts w:hint="eastAsia" w:ascii="宋体" w:hAnsi="宋体" w:eastAsia="宋体" w:cs="宋体"/>
                <w:color w:val="auto"/>
                <w:w w:val="99"/>
                <w:sz w:val="20"/>
                <w:szCs w:val="20"/>
                <w:highlight w:val="none"/>
                <w:lang w:val="en-US" w:eastAsia="zh-CN"/>
              </w:rPr>
              <w:t xml:space="preserve"> </w:t>
            </w:r>
            <w:r>
              <w:rPr>
                <w:rFonts w:hint="eastAsia" w:ascii="宋体" w:hAnsi="宋体" w:eastAsia="宋体" w:cs="宋体"/>
                <w:color w:val="auto"/>
                <w:w w:val="99"/>
                <w:sz w:val="20"/>
                <w:szCs w:val="20"/>
                <w:highlight w:val="none"/>
                <w:lang w:eastAsia="zh-CN"/>
              </w:rPr>
              <w:t>第2部分：大型开式</w:t>
            </w:r>
            <w:r>
              <w:rPr>
                <w:rFonts w:hint="eastAsia" w:ascii="宋体" w:hAnsi="宋体" w:eastAsia="宋体" w:cs="宋体"/>
                <w:color w:val="auto"/>
                <w:spacing w:val="2"/>
                <w:w w:val="99"/>
                <w:sz w:val="20"/>
                <w:szCs w:val="20"/>
                <w:highlight w:val="none"/>
                <w:lang w:eastAsia="zh-CN"/>
              </w:rPr>
              <w:t>冷</w:t>
            </w:r>
            <w:r>
              <w:rPr>
                <w:rFonts w:hint="eastAsia" w:ascii="宋体" w:hAnsi="宋体" w:eastAsia="宋体" w:cs="宋体"/>
                <w:color w:val="auto"/>
                <w:w w:val="99"/>
                <w:sz w:val="20"/>
                <w:szCs w:val="20"/>
                <w:highlight w:val="none"/>
                <w:lang w:eastAsia="zh-CN"/>
              </w:rPr>
              <w:t>却塔</w:t>
            </w:r>
            <w:r>
              <w:rPr>
                <w:rFonts w:hint="eastAsia" w:ascii="宋体" w:hAnsi="宋体" w:eastAsia="宋体" w:cs="宋体"/>
                <w:color w:val="auto"/>
                <w:spacing w:val="2"/>
                <w:w w:val="99"/>
                <w:sz w:val="20"/>
                <w:szCs w:val="20"/>
                <w:highlight w:val="none"/>
                <w:lang w:eastAsia="zh-CN"/>
              </w:rPr>
              <w:t>》</w:t>
            </w:r>
            <w:r>
              <w:rPr>
                <w:rFonts w:hint="eastAsia" w:ascii="宋体" w:hAnsi="宋体" w:eastAsia="宋体" w:cs="宋体"/>
                <w:color w:val="auto"/>
                <w:w w:val="99"/>
                <w:sz w:val="20"/>
                <w:szCs w:val="20"/>
                <w:highlight w:val="none"/>
                <w:lang w:eastAsia="zh-CN"/>
              </w:rPr>
              <w:t>（</w:t>
            </w:r>
            <w:r>
              <w:rPr>
                <w:rFonts w:hint="eastAsia" w:ascii="宋体" w:hAnsi="宋体" w:eastAsia="宋体" w:cs="宋体"/>
                <w:color w:val="auto"/>
                <w:spacing w:val="1"/>
                <w:w w:val="99"/>
                <w:sz w:val="20"/>
                <w:szCs w:val="20"/>
                <w:highlight w:val="none"/>
                <w:lang w:eastAsia="zh-CN"/>
              </w:rPr>
              <w:t>G</w:t>
            </w:r>
            <w:r>
              <w:rPr>
                <w:rFonts w:hint="eastAsia" w:ascii="宋体" w:hAnsi="宋体" w:eastAsia="宋体" w:cs="宋体"/>
                <w:color w:val="auto"/>
                <w:w w:val="99"/>
                <w:sz w:val="20"/>
                <w:szCs w:val="20"/>
                <w:highlight w:val="none"/>
                <w:lang w:eastAsia="zh-CN"/>
              </w:rPr>
              <w:t>B</w:t>
            </w:r>
            <w:r>
              <w:rPr>
                <w:rFonts w:hint="eastAsia" w:ascii="宋体" w:hAnsi="宋体" w:eastAsia="宋体" w:cs="宋体"/>
                <w:color w:val="auto"/>
                <w:spacing w:val="1"/>
                <w:w w:val="99"/>
                <w:sz w:val="20"/>
                <w:szCs w:val="20"/>
                <w:highlight w:val="none"/>
                <w:lang w:eastAsia="zh-CN"/>
              </w:rPr>
              <w:t>/</w:t>
            </w:r>
            <w:r>
              <w:rPr>
                <w:rFonts w:hint="eastAsia" w:ascii="宋体" w:hAnsi="宋体" w:eastAsia="宋体" w:cs="宋体"/>
                <w:color w:val="auto"/>
                <w:w w:val="99"/>
                <w:sz w:val="20"/>
                <w:szCs w:val="20"/>
                <w:highlight w:val="none"/>
                <w:lang w:eastAsia="zh-CN"/>
              </w:rPr>
              <w:t>T</w:t>
            </w:r>
            <w:r>
              <w:rPr>
                <w:rFonts w:hint="eastAsia" w:ascii="宋体" w:hAnsi="宋体" w:eastAsia="宋体" w:cs="宋体"/>
                <w:color w:val="auto"/>
                <w:w w:val="99"/>
                <w:sz w:val="20"/>
                <w:szCs w:val="20"/>
                <w:highlight w:val="none"/>
                <w:lang w:val="en-US" w:eastAsia="zh-CN"/>
              </w:rPr>
              <w:t xml:space="preserve"> </w:t>
            </w:r>
            <w:r>
              <w:rPr>
                <w:rFonts w:hint="eastAsia" w:ascii="宋体" w:hAnsi="宋体" w:eastAsia="宋体" w:cs="宋体"/>
                <w:color w:val="auto"/>
                <w:w w:val="99"/>
                <w:sz w:val="20"/>
                <w:szCs w:val="20"/>
                <w:highlight w:val="none"/>
                <w:lang w:eastAsia="zh-CN"/>
              </w:rPr>
              <w:t>719</w:t>
            </w:r>
            <w:r>
              <w:rPr>
                <w:rFonts w:hint="eastAsia" w:ascii="宋体" w:hAnsi="宋体" w:eastAsia="宋体" w:cs="宋体"/>
                <w:color w:val="auto"/>
                <w:spacing w:val="1"/>
                <w:w w:val="99"/>
                <w:sz w:val="20"/>
                <w:szCs w:val="20"/>
                <w:highlight w:val="none"/>
                <w:lang w:eastAsia="zh-CN"/>
              </w:rPr>
              <w:t>0.</w:t>
            </w:r>
            <w:r>
              <w:rPr>
                <w:rFonts w:hint="eastAsia" w:ascii="宋体" w:hAnsi="宋体" w:eastAsia="宋体" w:cs="宋体"/>
                <w:color w:val="auto"/>
                <w:w w:val="99"/>
                <w:sz w:val="20"/>
                <w:szCs w:val="20"/>
                <w:highlight w:val="none"/>
                <w:lang w:eastAsia="zh-CN"/>
              </w:rPr>
              <w:t>2</w:t>
            </w:r>
            <w:r>
              <w:rPr>
                <w:rFonts w:hint="eastAsia" w:ascii="宋体" w:hAnsi="宋体" w:eastAsia="宋体" w:cs="宋体"/>
                <w:color w:val="auto"/>
                <w:spacing w:val="-87"/>
                <w:w w:val="99"/>
                <w:sz w:val="20"/>
                <w:szCs w:val="20"/>
                <w:highlight w:val="none"/>
                <w:lang w:eastAsia="zh-CN"/>
              </w:rPr>
              <w:t>）</w:t>
            </w:r>
          </w:p>
        </w:tc>
      </w:tr>
      <w:tr w14:paraId="726A4387">
        <w:tblPrEx>
          <w:tblCellMar>
            <w:top w:w="0" w:type="dxa"/>
            <w:left w:w="0" w:type="dxa"/>
            <w:bottom w:w="0" w:type="dxa"/>
            <w:right w:w="0" w:type="dxa"/>
          </w:tblCellMar>
        </w:tblPrEx>
        <w:trPr>
          <w:trHeight w:val="744" w:hRule="exact"/>
          <w:jc w:val="center"/>
        </w:trPr>
        <w:tc>
          <w:tcPr>
            <w:tcW w:w="574" w:type="dxa"/>
            <w:tcBorders>
              <w:top w:val="single" w:color="000000" w:sz="4" w:space="0"/>
              <w:left w:val="single" w:color="000000" w:sz="4" w:space="0"/>
              <w:bottom w:val="single" w:color="000000" w:sz="4" w:space="0"/>
              <w:right w:val="single" w:color="000000" w:sz="4" w:space="0"/>
            </w:tcBorders>
            <w:noWrap w:val="0"/>
            <w:vAlign w:val="center"/>
          </w:tcPr>
          <w:p w14:paraId="375D6F9C">
            <w:pPr>
              <w:pStyle w:val="40"/>
              <w:ind w:right="1" w:rightChars="0"/>
              <w:jc w:val="center"/>
              <w:rPr>
                <w:rFonts w:hint="eastAsia" w:ascii="宋体" w:hAnsi="宋体" w:eastAsia="宋体" w:cs="宋体"/>
                <w:color w:val="auto"/>
                <w:kern w:val="0"/>
                <w:sz w:val="20"/>
                <w:szCs w:val="20"/>
                <w:highlight w:val="none"/>
              </w:rPr>
            </w:pPr>
            <w:r>
              <w:rPr>
                <w:rFonts w:hint="eastAsia" w:ascii="宋体" w:hAnsi="宋体" w:eastAsia="宋体" w:cs="宋体"/>
                <w:color w:val="auto"/>
                <w:w w:val="99"/>
                <w:sz w:val="20"/>
                <w:highlight w:val="none"/>
              </w:rPr>
              <w:t>7</w:t>
            </w:r>
          </w:p>
        </w:tc>
        <w:tc>
          <w:tcPr>
            <w:tcW w:w="1166" w:type="dxa"/>
            <w:tcBorders>
              <w:top w:val="single" w:color="000000" w:sz="4" w:space="0"/>
              <w:left w:val="single" w:color="000000" w:sz="4" w:space="0"/>
              <w:bottom w:val="single" w:color="000000" w:sz="4" w:space="0"/>
              <w:right w:val="single" w:color="000000" w:sz="4" w:space="0"/>
            </w:tcBorders>
            <w:noWrap w:val="0"/>
            <w:vAlign w:val="center"/>
          </w:tcPr>
          <w:p w14:paraId="67527B02">
            <w:pPr>
              <w:pStyle w:val="40"/>
              <w:ind w:left="7" w:leftChars="0"/>
              <w:jc w:val="center"/>
              <w:rPr>
                <w:rFonts w:hint="eastAsia" w:ascii="宋体" w:hAnsi="宋体" w:eastAsia="宋体" w:cs="宋体"/>
                <w:color w:val="auto"/>
                <w:kern w:val="0"/>
                <w:sz w:val="20"/>
                <w:szCs w:val="20"/>
                <w:highlight w:val="none"/>
              </w:rPr>
            </w:pPr>
            <w:r>
              <w:rPr>
                <w:rFonts w:hint="eastAsia" w:ascii="宋体" w:hAnsi="宋体" w:eastAsia="宋体" w:cs="宋体"/>
                <w:color w:val="auto"/>
                <w:spacing w:val="1"/>
                <w:w w:val="99"/>
                <w:sz w:val="20"/>
                <w:szCs w:val="20"/>
                <w:highlight w:val="none"/>
              </w:rPr>
              <w:t>A02</w:t>
            </w:r>
            <w:r>
              <w:rPr>
                <w:rFonts w:hint="eastAsia" w:ascii="宋体" w:hAnsi="宋体" w:eastAsia="宋体" w:cs="宋体"/>
                <w:color w:val="auto"/>
                <w:w w:val="99"/>
                <w:sz w:val="20"/>
                <w:szCs w:val="20"/>
                <w:highlight w:val="none"/>
              </w:rPr>
              <w:t>06</w:t>
            </w:r>
            <w:r>
              <w:rPr>
                <w:rFonts w:hint="eastAsia" w:ascii="宋体" w:hAnsi="宋体" w:eastAsia="宋体" w:cs="宋体"/>
                <w:color w:val="auto"/>
                <w:spacing w:val="1"/>
                <w:w w:val="99"/>
                <w:sz w:val="20"/>
                <w:szCs w:val="20"/>
                <w:highlight w:val="none"/>
              </w:rPr>
              <w:t>0</w:t>
            </w:r>
            <w:r>
              <w:rPr>
                <w:rFonts w:hint="eastAsia" w:ascii="宋体" w:hAnsi="宋体" w:eastAsia="宋体" w:cs="宋体"/>
                <w:color w:val="auto"/>
                <w:w w:val="99"/>
                <w:sz w:val="20"/>
                <w:szCs w:val="20"/>
                <w:highlight w:val="none"/>
              </w:rPr>
              <w:t>1电机</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14:paraId="0C953E87">
            <w:pPr>
              <w:jc w:val="center"/>
              <w:rPr>
                <w:rFonts w:hint="eastAsia" w:ascii="宋体" w:hAnsi="宋体" w:eastAsia="宋体" w:cs="宋体"/>
                <w:color w:val="auto"/>
                <w:kern w:val="0"/>
                <w:sz w:val="20"/>
                <w:szCs w:val="20"/>
                <w:highlight w:val="none"/>
              </w:rPr>
            </w:pPr>
          </w:p>
        </w:tc>
        <w:tc>
          <w:tcPr>
            <w:tcW w:w="1561" w:type="dxa"/>
            <w:tcBorders>
              <w:top w:val="single" w:color="000000" w:sz="4" w:space="0"/>
              <w:left w:val="single" w:color="000000" w:sz="4" w:space="0"/>
              <w:bottom w:val="single" w:color="000000" w:sz="4" w:space="0"/>
              <w:right w:val="single" w:color="000000" w:sz="4" w:space="0"/>
            </w:tcBorders>
            <w:noWrap w:val="0"/>
            <w:vAlign w:val="center"/>
          </w:tcPr>
          <w:p w14:paraId="6CF5F3FD">
            <w:pPr>
              <w:jc w:val="center"/>
              <w:rPr>
                <w:rFonts w:hint="eastAsia" w:ascii="宋体" w:hAnsi="宋体" w:eastAsia="宋体" w:cs="宋体"/>
                <w:color w:val="auto"/>
                <w:w w:val="99"/>
                <w:sz w:val="20"/>
                <w:szCs w:val="20"/>
                <w:highlight w:val="none"/>
              </w:rPr>
            </w:pPr>
          </w:p>
        </w:tc>
        <w:tc>
          <w:tcPr>
            <w:tcW w:w="5083" w:type="dxa"/>
            <w:tcBorders>
              <w:top w:val="single" w:color="000000" w:sz="4" w:space="0"/>
              <w:left w:val="single" w:color="000000" w:sz="4" w:space="0"/>
              <w:bottom w:val="single" w:color="000000" w:sz="4" w:space="0"/>
              <w:right w:val="single" w:color="000000" w:sz="4" w:space="0"/>
            </w:tcBorders>
            <w:noWrap w:val="0"/>
            <w:vAlign w:val="center"/>
          </w:tcPr>
          <w:p w14:paraId="17D7F028">
            <w:pPr>
              <w:pStyle w:val="40"/>
              <w:spacing w:before="52" w:line="280" w:lineRule="auto"/>
              <w:ind w:left="7" w:leftChars="0" w:right="4" w:rightChars="0"/>
              <w:jc w:val="center"/>
              <w:rPr>
                <w:rFonts w:hint="eastAsia" w:ascii="宋体" w:hAnsi="宋体" w:eastAsia="宋体" w:cs="宋体"/>
                <w:color w:val="auto"/>
                <w:w w:val="99"/>
                <w:sz w:val="20"/>
                <w:szCs w:val="20"/>
                <w:highlight w:val="none"/>
                <w:lang w:eastAsia="zh-CN"/>
              </w:rPr>
            </w:pPr>
            <w:r>
              <w:rPr>
                <w:rFonts w:hint="eastAsia" w:ascii="宋体" w:hAnsi="宋体" w:eastAsia="宋体" w:cs="宋体"/>
                <w:color w:val="auto"/>
                <w:spacing w:val="12"/>
                <w:w w:val="99"/>
                <w:sz w:val="20"/>
                <w:szCs w:val="20"/>
                <w:highlight w:val="none"/>
                <w:lang w:eastAsia="zh-CN"/>
              </w:rPr>
              <w:t>《中小型三相异步电动</w:t>
            </w:r>
            <w:r>
              <w:rPr>
                <w:rFonts w:hint="eastAsia" w:ascii="宋体" w:hAnsi="宋体" w:eastAsia="宋体" w:cs="宋体"/>
                <w:color w:val="auto"/>
                <w:spacing w:val="9"/>
                <w:w w:val="99"/>
                <w:sz w:val="20"/>
                <w:szCs w:val="20"/>
                <w:highlight w:val="none"/>
                <w:lang w:eastAsia="zh-CN"/>
              </w:rPr>
              <w:t>机</w:t>
            </w:r>
            <w:r>
              <w:rPr>
                <w:rFonts w:hint="eastAsia" w:ascii="宋体" w:hAnsi="宋体" w:eastAsia="宋体" w:cs="宋体"/>
                <w:color w:val="auto"/>
                <w:spacing w:val="12"/>
                <w:w w:val="99"/>
                <w:sz w:val="20"/>
                <w:szCs w:val="20"/>
                <w:highlight w:val="none"/>
                <w:lang w:eastAsia="zh-CN"/>
              </w:rPr>
              <w:t>能效</w:t>
            </w:r>
            <w:r>
              <w:rPr>
                <w:rFonts w:hint="eastAsia" w:ascii="宋体" w:hAnsi="宋体" w:eastAsia="宋体" w:cs="宋体"/>
                <w:color w:val="auto"/>
                <w:w w:val="99"/>
                <w:sz w:val="20"/>
                <w:szCs w:val="20"/>
                <w:highlight w:val="none"/>
                <w:lang w:eastAsia="zh-CN"/>
              </w:rPr>
              <w:t>限定值及</w:t>
            </w:r>
            <w:r>
              <w:rPr>
                <w:rFonts w:hint="eastAsia" w:ascii="宋体" w:hAnsi="宋体" w:eastAsia="宋体" w:cs="宋体"/>
                <w:color w:val="auto"/>
                <w:spacing w:val="2"/>
                <w:w w:val="99"/>
                <w:sz w:val="20"/>
                <w:szCs w:val="20"/>
                <w:highlight w:val="none"/>
                <w:lang w:eastAsia="zh-CN"/>
              </w:rPr>
              <w:t>能</w:t>
            </w:r>
            <w:r>
              <w:rPr>
                <w:rFonts w:hint="eastAsia" w:ascii="宋体" w:hAnsi="宋体" w:eastAsia="宋体" w:cs="宋体"/>
                <w:color w:val="auto"/>
                <w:w w:val="99"/>
                <w:sz w:val="20"/>
                <w:szCs w:val="20"/>
                <w:highlight w:val="none"/>
                <w:lang w:eastAsia="zh-CN"/>
              </w:rPr>
              <w:t>效等</w:t>
            </w:r>
            <w:r>
              <w:rPr>
                <w:rFonts w:hint="eastAsia" w:ascii="宋体" w:hAnsi="宋体" w:eastAsia="宋体" w:cs="宋体"/>
                <w:color w:val="auto"/>
                <w:spacing w:val="2"/>
                <w:w w:val="99"/>
                <w:sz w:val="20"/>
                <w:szCs w:val="20"/>
                <w:highlight w:val="none"/>
                <w:lang w:eastAsia="zh-CN"/>
              </w:rPr>
              <w:t>级</w:t>
            </w:r>
            <w:r>
              <w:rPr>
                <w:rFonts w:hint="eastAsia" w:ascii="宋体" w:hAnsi="宋体" w:eastAsia="宋体" w:cs="宋体"/>
                <w:color w:val="auto"/>
                <w:w w:val="99"/>
                <w:sz w:val="20"/>
                <w:szCs w:val="20"/>
                <w:highlight w:val="none"/>
                <w:lang w:eastAsia="zh-CN"/>
              </w:rPr>
              <w:t>》</w:t>
            </w:r>
          </w:p>
          <w:p w14:paraId="6A5D6910">
            <w:pPr>
              <w:pStyle w:val="40"/>
              <w:spacing w:before="52" w:line="280" w:lineRule="auto"/>
              <w:ind w:left="7" w:leftChars="0" w:right="4" w:rightChars="0"/>
              <w:jc w:val="center"/>
              <w:rPr>
                <w:rFonts w:hint="eastAsia" w:ascii="宋体" w:hAnsi="宋体" w:eastAsia="宋体" w:cs="宋体"/>
                <w:color w:val="auto"/>
                <w:w w:val="99"/>
                <w:sz w:val="20"/>
                <w:szCs w:val="20"/>
                <w:highlight w:val="none"/>
                <w:lang w:eastAsia="zh-CN"/>
              </w:rPr>
            </w:pPr>
            <w:r>
              <w:rPr>
                <w:rFonts w:hint="eastAsia" w:ascii="宋体" w:hAnsi="宋体" w:eastAsia="宋体" w:cs="宋体"/>
                <w:color w:val="auto"/>
                <w:w w:val="99"/>
                <w:sz w:val="20"/>
                <w:szCs w:val="20"/>
                <w:highlight w:val="none"/>
                <w:lang w:eastAsia="zh-CN"/>
              </w:rPr>
              <w:t>（</w:t>
            </w:r>
            <w:r>
              <w:rPr>
                <w:rFonts w:hint="eastAsia" w:ascii="宋体" w:hAnsi="宋体" w:eastAsia="宋体" w:cs="宋体"/>
                <w:color w:val="auto"/>
                <w:spacing w:val="1"/>
                <w:w w:val="99"/>
                <w:sz w:val="20"/>
                <w:szCs w:val="20"/>
                <w:highlight w:val="none"/>
                <w:lang w:eastAsia="zh-CN"/>
              </w:rPr>
              <w:t>G</w:t>
            </w:r>
            <w:r>
              <w:rPr>
                <w:rFonts w:hint="eastAsia" w:ascii="宋体" w:hAnsi="宋体" w:eastAsia="宋体" w:cs="宋体"/>
                <w:color w:val="auto"/>
                <w:w w:val="99"/>
                <w:sz w:val="20"/>
                <w:szCs w:val="20"/>
                <w:highlight w:val="none"/>
                <w:lang w:eastAsia="zh-CN"/>
              </w:rPr>
              <w:t>B</w:t>
            </w:r>
            <w:r>
              <w:rPr>
                <w:rFonts w:hint="eastAsia" w:ascii="宋体" w:hAnsi="宋体" w:eastAsia="宋体" w:cs="宋体"/>
                <w:color w:val="auto"/>
                <w:w w:val="99"/>
                <w:sz w:val="20"/>
                <w:szCs w:val="20"/>
                <w:highlight w:val="none"/>
                <w:lang w:val="en-US" w:eastAsia="zh-CN"/>
              </w:rPr>
              <w:t xml:space="preserve"> </w:t>
            </w:r>
            <w:r>
              <w:rPr>
                <w:rFonts w:hint="eastAsia" w:ascii="宋体" w:hAnsi="宋体" w:eastAsia="宋体" w:cs="宋体"/>
                <w:color w:val="auto"/>
                <w:spacing w:val="1"/>
                <w:w w:val="99"/>
                <w:sz w:val="20"/>
                <w:szCs w:val="20"/>
                <w:highlight w:val="none"/>
                <w:lang w:eastAsia="zh-CN"/>
              </w:rPr>
              <w:t>18</w:t>
            </w:r>
            <w:r>
              <w:rPr>
                <w:rFonts w:hint="eastAsia" w:ascii="宋体" w:hAnsi="宋体" w:eastAsia="宋体" w:cs="宋体"/>
                <w:color w:val="auto"/>
                <w:w w:val="99"/>
                <w:sz w:val="20"/>
                <w:szCs w:val="20"/>
                <w:highlight w:val="none"/>
                <w:lang w:eastAsia="zh-CN"/>
              </w:rPr>
              <w:t>61</w:t>
            </w:r>
            <w:r>
              <w:rPr>
                <w:rFonts w:hint="eastAsia" w:ascii="宋体" w:hAnsi="宋体" w:eastAsia="宋体" w:cs="宋体"/>
                <w:color w:val="auto"/>
                <w:spacing w:val="1"/>
                <w:w w:val="99"/>
                <w:sz w:val="20"/>
                <w:szCs w:val="20"/>
                <w:highlight w:val="none"/>
                <w:lang w:eastAsia="zh-CN"/>
              </w:rPr>
              <w:t>3</w:t>
            </w:r>
            <w:r>
              <w:rPr>
                <w:rFonts w:hint="eastAsia" w:ascii="宋体" w:hAnsi="宋体" w:eastAsia="宋体" w:cs="宋体"/>
                <w:color w:val="auto"/>
                <w:w w:val="99"/>
                <w:sz w:val="20"/>
                <w:szCs w:val="20"/>
                <w:highlight w:val="none"/>
                <w:lang w:eastAsia="zh-CN"/>
              </w:rPr>
              <w:t>）</w:t>
            </w:r>
          </w:p>
        </w:tc>
      </w:tr>
      <w:tr w14:paraId="259A009A">
        <w:tblPrEx>
          <w:tblCellMar>
            <w:top w:w="0" w:type="dxa"/>
            <w:left w:w="0" w:type="dxa"/>
            <w:bottom w:w="0" w:type="dxa"/>
            <w:right w:w="0" w:type="dxa"/>
          </w:tblCellMar>
        </w:tblPrEx>
        <w:trPr>
          <w:trHeight w:val="744" w:hRule="exact"/>
          <w:jc w:val="center"/>
        </w:trPr>
        <w:tc>
          <w:tcPr>
            <w:tcW w:w="574" w:type="dxa"/>
            <w:tcBorders>
              <w:top w:val="single" w:color="000000" w:sz="4" w:space="0"/>
              <w:left w:val="single" w:color="000000" w:sz="4" w:space="0"/>
              <w:bottom w:val="single" w:color="000000" w:sz="4" w:space="0"/>
              <w:right w:val="single" w:color="000000" w:sz="4" w:space="0"/>
            </w:tcBorders>
            <w:noWrap w:val="0"/>
            <w:vAlign w:val="center"/>
          </w:tcPr>
          <w:p w14:paraId="2A67D70E">
            <w:pPr>
              <w:pStyle w:val="40"/>
              <w:ind w:right="1" w:rightChars="0"/>
              <w:jc w:val="center"/>
              <w:rPr>
                <w:rFonts w:hint="eastAsia" w:ascii="宋体" w:hAnsi="宋体" w:eastAsia="宋体" w:cs="宋体"/>
                <w:color w:val="auto"/>
                <w:kern w:val="0"/>
                <w:sz w:val="20"/>
                <w:szCs w:val="20"/>
                <w:highlight w:val="none"/>
              </w:rPr>
            </w:pPr>
            <w:r>
              <w:rPr>
                <w:rFonts w:hint="eastAsia" w:ascii="宋体" w:hAnsi="宋体" w:eastAsia="宋体" w:cs="宋体"/>
                <w:color w:val="auto"/>
                <w:w w:val="99"/>
                <w:sz w:val="20"/>
                <w:highlight w:val="none"/>
              </w:rPr>
              <w:t>8</w:t>
            </w:r>
          </w:p>
        </w:tc>
        <w:tc>
          <w:tcPr>
            <w:tcW w:w="1166" w:type="dxa"/>
            <w:tcBorders>
              <w:top w:val="single" w:color="000000" w:sz="4" w:space="0"/>
              <w:left w:val="single" w:color="000000" w:sz="4" w:space="0"/>
              <w:bottom w:val="single" w:color="000000" w:sz="4" w:space="0"/>
              <w:right w:val="single" w:color="000000" w:sz="4" w:space="0"/>
            </w:tcBorders>
            <w:noWrap w:val="0"/>
            <w:vAlign w:val="center"/>
          </w:tcPr>
          <w:p w14:paraId="5A45853A">
            <w:pPr>
              <w:pStyle w:val="40"/>
              <w:spacing w:before="30"/>
              <w:ind w:left="7"/>
              <w:jc w:val="center"/>
              <w:rPr>
                <w:rFonts w:hint="eastAsia" w:ascii="宋体" w:hAnsi="宋体" w:eastAsia="宋体" w:cs="宋体"/>
                <w:color w:val="auto"/>
                <w:spacing w:val="1"/>
                <w:w w:val="99"/>
                <w:sz w:val="20"/>
                <w:szCs w:val="20"/>
                <w:highlight w:val="none"/>
              </w:rPr>
            </w:pPr>
            <w:r>
              <w:rPr>
                <w:rFonts w:hint="eastAsia" w:ascii="宋体" w:hAnsi="宋体" w:eastAsia="宋体" w:cs="宋体"/>
                <w:color w:val="auto"/>
                <w:spacing w:val="1"/>
                <w:w w:val="99"/>
                <w:sz w:val="20"/>
                <w:szCs w:val="20"/>
                <w:highlight w:val="none"/>
              </w:rPr>
              <w:t>A02</w:t>
            </w:r>
            <w:r>
              <w:rPr>
                <w:rFonts w:hint="eastAsia" w:ascii="宋体" w:hAnsi="宋体" w:eastAsia="宋体" w:cs="宋体"/>
                <w:color w:val="auto"/>
                <w:w w:val="99"/>
                <w:sz w:val="20"/>
                <w:szCs w:val="20"/>
                <w:highlight w:val="none"/>
              </w:rPr>
              <w:t>06</w:t>
            </w:r>
            <w:r>
              <w:rPr>
                <w:rFonts w:hint="eastAsia" w:ascii="宋体" w:hAnsi="宋体" w:eastAsia="宋体" w:cs="宋体"/>
                <w:color w:val="auto"/>
                <w:spacing w:val="1"/>
                <w:w w:val="99"/>
                <w:sz w:val="20"/>
                <w:szCs w:val="20"/>
                <w:highlight w:val="none"/>
              </w:rPr>
              <w:t>0</w:t>
            </w:r>
            <w:r>
              <w:rPr>
                <w:rFonts w:hint="eastAsia" w:ascii="宋体" w:hAnsi="宋体" w:eastAsia="宋体" w:cs="宋体"/>
                <w:color w:val="auto"/>
                <w:w w:val="99"/>
                <w:sz w:val="20"/>
                <w:szCs w:val="20"/>
                <w:highlight w:val="none"/>
              </w:rPr>
              <w:t>2变压</w:t>
            </w:r>
          </w:p>
          <w:p w14:paraId="7CECA427">
            <w:pPr>
              <w:pStyle w:val="40"/>
              <w:spacing w:line="256" w:lineRule="exact"/>
              <w:ind w:left="7" w:leftChars="0"/>
              <w:jc w:val="center"/>
              <w:rPr>
                <w:rFonts w:hint="eastAsia" w:ascii="宋体" w:hAnsi="宋体" w:eastAsia="宋体" w:cs="宋体"/>
                <w:color w:val="auto"/>
                <w:kern w:val="0"/>
                <w:sz w:val="20"/>
                <w:szCs w:val="20"/>
                <w:highlight w:val="none"/>
              </w:rPr>
            </w:pPr>
            <w:r>
              <w:rPr>
                <w:rFonts w:hint="eastAsia" w:ascii="宋体" w:hAnsi="宋体" w:eastAsia="宋体" w:cs="宋体"/>
                <w:color w:val="auto"/>
                <w:w w:val="99"/>
                <w:sz w:val="20"/>
                <w:szCs w:val="20"/>
                <w:highlight w:val="none"/>
              </w:rPr>
              <w:t>器</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14:paraId="4F0B76DF">
            <w:pPr>
              <w:pStyle w:val="40"/>
              <w:jc w:val="center"/>
              <w:rPr>
                <w:rFonts w:hint="eastAsia" w:ascii="宋体" w:hAnsi="宋体" w:eastAsia="宋体" w:cs="宋体"/>
                <w:color w:val="auto"/>
                <w:kern w:val="0"/>
                <w:sz w:val="20"/>
                <w:szCs w:val="20"/>
                <w:highlight w:val="none"/>
              </w:rPr>
            </w:pPr>
            <w:r>
              <w:rPr>
                <w:rFonts w:hint="eastAsia" w:ascii="宋体" w:hAnsi="宋体" w:eastAsia="宋体" w:cs="宋体"/>
                <w:color w:val="auto"/>
                <w:w w:val="99"/>
                <w:sz w:val="20"/>
                <w:szCs w:val="20"/>
                <w:highlight w:val="none"/>
              </w:rPr>
              <w:t>配电变</w:t>
            </w:r>
            <w:r>
              <w:rPr>
                <w:rFonts w:hint="eastAsia" w:ascii="宋体" w:hAnsi="宋体" w:eastAsia="宋体" w:cs="宋体"/>
                <w:color w:val="auto"/>
                <w:spacing w:val="2"/>
                <w:w w:val="99"/>
                <w:sz w:val="20"/>
                <w:szCs w:val="20"/>
                <w:highlight w:val="none"/>
              </w:rPr>
              <w:t>压</w:t>
            </w:r>
            <w:r>
              <w:rPr>
                <w:rFonts w:hint="eastAsia" w:ascii="宋体" w:hAnsi="宋体" w:eastAsia="宋体" w:cs="宋体"/>
                <w:color w:val="auto"/>
                <w:w w:val="99"/>
                <w:sz w:val="20"/>
                <w:szCs w:val="20"/>
                <w:highlight w:val="none"/>
              </w:rPr>
              <w:t>器</w:t>
            </w:r>
          </w:p>
        </w:tc>
        <w:tc>
          <w:tcPr>
            <w:tcW w:w="1561" w:type="dxa"/>
            <w:tcBorders>
              <w:top w:val="single" w:color="000000" w:sz="4" w:space="0"/>
              <w:left w:val="single" w:color="000000" w:sz="4" w:space="0"/>
              <w:bottom w:val="single" w:color="000000" w:sz="4" w:space="0"/>
              <w:right w:val="single" w:color="000000" w:sz="4" w:space="0"/>
            </w:tcBorders>
            <w:noWrap w:val="0"/>
            <w:vAlign w:val="center"/>
          </w:tcPr>
          <w:p w14:paraId="4F5D4DF9">
            <w:pPr>
              <w:jc w:val="center"/>
              <w:rPr>
                <w:rFonts w:hint="eastAsia" w:ascii="宋体" w:hAnsi="宋体" w:eastAsia="宋体" w:cs="宋体"/>
                <w:color w:val="auto"/>
                <w:w w:val="99"/>
                <w:sz w:val="20"/>
                <w:szCs w:val="20"/>
                <w:highlight w:val="none"/>
              </w:rPr>
            </w:pPr>
          </w:p>
        </w:tc>
        <w:tc>
          <w:tcPr>
            <w:tcW w:w="5083" w:type="dxa"/>
            <w:tcBorders>
              <w:top w:val="single" w:color="000000" w:sz="4" w:space="0"/>
              <w:left w:val="single" w:color="000000" w:sz="4" w:space="0"/>
              <w:bottom w:val="single" w:color="000000" w:sz="4" w:space="0"/>
              <w:right w:val="single" w:color="000000" w:sz="4" w:space="0"/>
            </w:tcBorders>
            <w:noWrap w:val="0"/>
            <w:vAlign w:val="center"/>
          </w:tcPr>
          <w:p w14:paraId="39AF0123">
            <w:pPr>
              <w:pStyle w:val="40"/>
              <w:spacing w:before="30"/>
              <w:ind w:left="7"/>
              <w:jc w:val="center"/>
              <w:rPr>
                <w:rFonts w:hint="eastAsia" w:ascii="宋体" w:hAnsi="宋体" w:eastAsia="宋体" w:cs="宋体"/>
                <w:color w:val="auto"/>
                <w:w w:val="99"/>
                <w:sz w:val="20"/>
                <w:szCs w:val="20"/>
                <w:highlight w:val="none"/>
              </w:rPr>
            </w:pPr>
            <w:r>
              <w:rPr>
                <w:rFonts w:hint="eastAsia" w:ascii="宋体" w:hAnsi="宋体" w:eastAsia="宋体" w:cs="宋体"/>
                <w:color w:val="auto"/>
                <w:spacing w:val="12"/>
                <w:w w:val="99"/>
                <w:sz w:val="20"/>
                <w:szCs w:val="20"/>
                <w:highlight w:val="none"/>
                <w:lang w:eastAsia="zh-CN"/>
              </w:rPr>
              <w:t>《三相配电变压器能效</w:t>
            </w:r>
            <w:r>
              <w:rPr>
                <w:rFonts w:hint="eastAsia" w:ascii="宋体" w:hAnsi="宋体" w:eastAsia="宋体" w:cs="宋体"/>
                <w:color w:val="auto"/>
                <w:spacing w:val="9"/>
                <w:w w:val="99"/>
                <w:sz w:val="20"/>
                <w:szCs w:val="20"/>
                <w:highlight w:val="none"/>
                <w:lang w:eastAsia="zh-CN"/>
              </w:rPr>
              <w:t>限</w:t>
            </w:r>
            <w:r>
              <w:rPr>
                <w:rFonts w:hint="eastAsia" w:ascii="宋体" w:hAnsi="宋体" w:eastAsia="宋体" w:cs="宋体"/>
                <w:color w:val="auto"/>
                <w:spacing w:val="12"/>
                <w:w w:val="99"/>
                <w:sz w:val="20"/>
                <w:szCs w:val="20"/>
                <w:highlight w:val="none"/>
                <w:lang w:eastAsia="zh-CN"/>
              </w:rPr>
              <w:t>定值</w:t>
            </w:r>
            <w:r>
              <w:rPr>
                <w:rFonts w:hint="eastAsia" w:ascii="宋体" w:hAnsi="宋体" w:eastAsia="宋体" w:cs="宋体"/>
                <w:color w:val="auto"/>
                <w:w w:val="99"/>
                <w:sz w:val="20"/>
                <w:szCs w:val="20"/>
                <w:highlight w:val="none"/>
                <w:lang w:eastAsia="zh-CN"/>
              </w:rPr>
              <w:t>及</w:t>
            </w:r>
            <w:r>
              <w:rPr>
                <w:rFonts w:hint="eastAsia" w:ascii="宋体" w:hAnsi="宋体" w:eastAsia="宋体" w:cs="宋体"/>
                <w:color w:val="auto"/>
                <w:w w:val="99"/>
                <w:sz w:val="20"/>
                <w:szCs w:val="20"/>
                <w:highlight w:val="none"/>
              </w:rPr>
              <w:t>能效等</w:t>
            </w:r>
            <w:r>
              <w:rPr>
                <w:rFonts w:hint="eastAsia" w:ascii="宋体" w:hAnsi="宋体" w:eastAsia="宋体" w:cs="宋体"/>
                <w:color w:val="auto"/>
                <w:spacing w:val="2"/>
                <w:w w:val="99"/>
                <w:sz w:val="20"/>
                <w:szCs w:val="20"/>
                <w:highlight w:val="none"/>
              </w:rPr>
              <w:t>级</w:t>
            </w:r>
            <w:r>
              <w:rPr>
                <w:rFonts w:hint="eastAsia" w:ascii="宋体" w:hAnsi="宋体" w:eastAsia="宋体" w:cs="宋体"/>
                <w:color w:val="auto"/>
                <w:w w:val="99"/>
                <w:sz w:val="20"/>
                <w:szCs w:val="20"/>
                <w:highlight w:val="none"/>
              </w:rPr>
              <w:t>》</w:t>
            </w:r>
          </w:p>
          <w:p w14:paraId="129108FA">
            <w:pPr>
              <w:pStyle w:val="40"/>
              <w:spacing w:before="30"/>
              <w:ind w:left="7"/>
              <w:jc w:val="center"/>
              <w:rPr>
                <w:rFonts w:hint="eastAsia" w:ascii="宋体" w:hAnsi="宋体" w:eastAsia="宋体" w:cs="宋体"/>
                <w:color w:val="auto"/>
                <w:w w:val="99"/>
                <w:sz w:val="20"/>
                <w:szCs w:val="20"/>
                <w:highlight w:val="none"/>
                <w:lang w:eastAsia="zh-CN"/>
              </w:rPr>
            </w:pPr>
            <w:r>
              <w:rPr>
                <w:rFonts w:hint="eastAsia" w:ascii="宋体" w:hAnsi="宋体" w:eastAsia="宋体" w:cs="宋体"/>
                <w:color w:val="auto"/>
                <w:w w:val="99"/>
                <w:sz w:val="20"/>
                <w:szCs w:val="20"/>
                <w:highlight w:val="none"/>
              </w:rPr>
              <w:t>（</w:t>
            </w:r>
            <w:r>
              <w:rPr>
                <w:rFonts w:hint="eastAsia" w:ascii="宋体" w:hAnsi="宋体" w:eastAsia="宋体" w:cs="宋体"/>
                <w:color w:val="auto"/>
                <w:spacing w:val="1"/>
                <w:w w:val="99"/>
                <w:sz w:val="20"/>
                <w:szCs w:val="20"/>
                <w:highlight w:val="none"/>
              </w:rPr>
              <w:t>G</w:t>
            </w:r>
            <w:r>
              <w:rPr>
                <w:rFonts w:hint="eastAsia" w:ascii="宋体" w:hAnsi="宋体" w:eastAsia="宋体" w:cs="宋体"/>
                <w:color w:val="auto"/>
                <w:w w:val="99"/>
                <w:sz w:val="20"/>
                <w:szCs w:val="20"/>
                <w:highlight w:val="none"/>
              </w:rPr>
              <w:t>B</w:t>
            </w:r>
            <w:r>
              <w:rPr>
                <w:rFonts w:hint="eastAsia" w:ascii="宋体" w:hAnsi="宋体" w:eastAsia="宋体" w:cs="宋体"/>
                <w:color w:val="auto"/>
                <w:w w:val="99"/>
                <w:sz w:val="20"/>
                <w:szCs w:val="20"/>
                <w:highlight w:val="none"/>
                <w:lang w:val="en-US" w:eastAsia="zh-CN"/>
              </w:rPr>
              <w:t xml:space="preserve"> </w:t>
            </w:r>
            <w:r>
              <w:rPr>
                <w:rFonts w:hint="eastAsia" w:ascii="宋体" w:hAnsi="宋体" w:eastAsia="宋体" w:cs="宋体"/>
                <w:color w:val="auto"/>
                <w:spacing w:val="1"/>
                <w:w w:val="99"/>
                <w:sz w:val="20"/>
                <w:szCs w:val="20"/>
                <w:highlight w:val="none"/>
              </w:rPr>
              <w:t>200</w:t>
            </w:r>
            <w:r>
              <w:rPr>
                <w:rFonts w:hint="eastAsia" w:ascii="宋体" w:hAnsi="宋体" w:eastAsia="宋体" w:cs="宋体"/>
                <w:color w:val="auto"/>
                <w:w w:val="99"/>
                <w:sz w:val="20"/>
                <w:szCs w:val="20"/>
                <w:highlight w:val="none"/>
              </w:rPr>
              <w:t>5</w:t>
            </w:r>
            <w:r>
              <w:rPr>
                <w:rFonts w:hint="eastAsia" w:ascii="宋体" w:hAnsi="宋体" w:eastAsia="宋体" w:cs="宋体"/>
                <w:color w:val="auto"/>
                <w:spacing w:val="-1"/>
                <w:w w:val="99"/>
                <w:sz w:val="20"/>
                <w:szCs w:val="20"/>
                <w:highlight w:val="none"/>
              </w:rPr>
              <w:t>2</w:t>
            </w:r>
            <w:r>
              <w:rPr>
                <w:rFonts w:hint="eastAsia" w:ascii="宋体" w:hAnsi="宋体" w:eastAsia="宋体" w:cs="宋体"/>
                <w:color w:val="auto"/>
                <w:w w:val="99"/>
                <w:sz w:val="20"/>
                <w:szCs w:val="20"/>
                <w:highlight w:val="none"/>
              </w:rPr>
              <w:t>）</w:t>
            </w:r>
          </w:p>
        </w:tc>
      </w:tr>
      <w:tr w14:paraId="3009965B">
        <w:tblPrEx>
          <w:tblCellMar>
            <w:top w:w="0" w:type="dxa"/>
            <w:left w:w="0" w:type="dxa"/>
            <w:bottom w:w="0" w:type="dxa"/>
            <w:right w:w="0" w:type="dxa"/>
          </w:tblCellMar>
        </w:tblPrEx>
        <w:trPr>
          <w:trHeight w:val="744" w:hRule="exact"/>
          <w:jc w:val="center"/>
        </w:trPr>
        <w:tc>
          <w:tcPr>
            <w:tcW w:w="574" w:type="dxa"/>
            <w:tcBorders>
              <w:top w:val="single" w:color="000000" w:sz="4" w:space="0"/>
              <w:left w:val="single" w:color="000000" w:sz="4" w:space="0"/>
              <w:bottom w:val="single" w:color="000000" w:sz="4" w:space="0"/>
              <w:right w:val="single" w:color="000000" w:sz="4" w:space="0"/>
            </w:tcBorders>
            <w:noWrap w:val="0"/>
            <w:vAlign w:val="center"/>
          </w:tcPr>
          <w:p w14:paraId="7E257190">
            <w:pPr>
              <w:pStyle w:val="40"/>
              <w:ind w:right="1" w:rightChars="0"/>
              <w:jc w:val="center"/>
              <w:rPr>
                <w:rFonts w:hint="eastAsia" w:ascii="宋体" w:hAnsi="宋体" w:eastAsia="宋体" w:cs="宋体"/>
                <w:color w:val="auto"/>
                <w:kern w:val="0"/>
                <w:sz w:val="20"/>
                <w:szCs w:val="20"/>
                <w:highlight w:val="none"/>
              </w:rPr>
            </w:pPr>
            <w:r>
              <w:rPr>
                <w:rFonts w:hint="eastAsia" w:ascii="宋体" w:hAnsi="宋体" w:eastAsia="宋体" w:cs="宋体"/>
                <w:color w:val="auto"/>
                <w:w w:val="99"/>
                <w:sz w:val="20"/>
                <w:highlight w:val="none"/>
              </w:rPr>
              <w:t>9</w:t>
            </w:r>
          </w:p>
        </w:tc>
        <w:tc>
          <w:tcPr>
            <w:tcW w:w="1166" w:type="dxa"/>
            <w:tcBorders>
              <w:top w:val="single" w:color="000000" w:sz="4" w:space="0"/>
              <w:left w:val="single" w:color="000000" w:sz="4" w:space="0"/>
              <w:bottom w:val="single" w:color="000000" w:sz="4" w:space="0"/>
              <w:right w:val="single" w:color="000000" w:sz="4" w:space="0"/>
            </w:tcBorders>
            <w:noWrap w:val="0"/>
            <w:vAlign w:val="center"/>
          </w:tcPr>
          <w:p w14:paraId="06FDD502">
            <w:pPr>
              <w:pStyle w:val="40"/>
              <w:spacing w:before="126"/>
              <w:ind w:left="7"/>
              <w:jc w:val="center"/>
              <w:rPr>
                <w:rFonts w:hint="eastAsia" w:ascii="宋体" w:hAnsi="宋体" w:eastAsia="宋体" w:cs="宋体"/>
                <w:color w:val="auto"/>
                <w:w w:val="99"/>
                <w:sz w:val="20"/>
                <w:szCs w:val="20"/>
                <w:highlight w:val="none"/>
              </w:rPr>
            </w:pPr>
            <w:r>
              <w:rPr>
                <w:rFonts w:hint="eastAsia" w:ascii="宋体" w:hAnsi="宋体" w:eastAsia="宋体" w:cs="宋体"/>
                <w:color w:val="auto"/>
                <w:w w:val="99"/>
                <w:sz w:val="20"/>
                <w:szCs w:val="20"/>
                <w:highlight w:val="none"/>
              </w:rPr>
              <w:t>★</w:t>
            </w:r>
            <w:r>
              <w:rPr>
                <w:rFonts w:hint="eastAsia" w:ascii="宋体" w:hAnsi="宋体" w:eastAsia="宋体" w:cs="宋体"/>
                <w:color w:val="auto"/>
                <w:spacing w:val="1"/>
                <w:w w:val="99"/>
                <w:sz w:val="20"/>
                <w:szCs w:val="20"/>
                <w:highlight w:val="none"/>
              </w:rPr>
              <w:t>A020</w:t>
            </w:r>
            <w:r>
              <w:rPr>
                <w:rFonts w:hint="eastAsia" w:ascii="宋体" w:hAnsi="宋体" w:eastAsia="宋体" w:cs="宋体"/>
                <w:color w:val="auto"/>
                <w:w w:val="99"/>
                <w:sz w:val="20"/>
                <w:szCs w:val="20"/>
                <w:highlight w:val="none"/>
              </w:rPr>
              <w:t>609镇</w:t>
            </w:r>
          </w:p>
          <w:p w14:paraId="3F859F58">
            <w:pPr>
              <w:pStyle w:val="40"/>
              <w:spacing w:line="256" w:lineRule="exact"/>
              <w:ind w:left="7" w:leftChars="0"/>
              <w:jc w:val="center"/>
              <w:rPr>
                <w:rFonts w:hint="eastAsia" w:ascii="宋体" w:hAnsi="宋体" w:eastAsia="宋体" w:cs="宋体"/>
                <w:color w:val="auto"/>
                <w:kern w:val="0"/>
                <w:sz w:val="20"/>
                <w:szCs w:val="20"/>
                <w:highlight w:val="none"/>
              </w:rPr>
            </w:pPr>
            <w:r>
              <w:rPr>
                <w:rFonts w:hint="eastAsia" w:ascii="宋体" w:hAnsi="宋体" w:eastAsia="宋体" w:cs="宋体"/>
                <w:color w:val="auto"/>
                <w:w w:val="99"/>
                <w:sz w:val="20"/>
                <w:szCs w:val="20"/>
                <w:highlight w:val="none"/>
              </w:rPr>
              <w:t>流器</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14:paraId="2D2C603E">
            <w:pPr>
              <w:pStyle w:val="40"/>
              <w:jc w:val="center"/>
              <w:rPr>
                <w:rFonts w:hint="eastAsia" w:ascii="宋体" w:hAnsi="宋体" w:eastAsia="宋体" w:cs="宋体"/>
                <w:color w:val="auto"/>
                <w:kern w:val="0"/>
                <w:sz w:val="20"/>
                <w:szCs w:val="20"/>
                <w:highlight w:val="none"/>
              </w:rPr>
            </w:pPr>
            <w:r>
              <w:rPr>
                <w:rFonts w:hint="eastAsia" w:ascii="宋体" w:hAnsi="宋体" w:eastAsia="宋体" w:cs="宋体"/>
                <w:color w:val="auto"/>
                <w:w w:val="99"/>
                <w:sz w:val="20"/>
                <w:szCs w:val="20"/>
                <w:highlight w:val="none"/>
              </w:rPr>
              <w:t>管型荧</w:t>
            </w:r>
            <w:r>
              <w:rPr>
                <w:rFonts w:hint="eastAsia" w:ascii="宋体" w:hAnsi="宋体" w:eastAsia="宋体" w:cs="宋体"/>
                <w:color w:val="auto"/>
                <w:spacing w:val="2"/>
                <w:w w:val="99"/>
                <w:sz w:val="20"/>
                <w:szCs w:val="20"/>
                <w:highlight w:val="none"/>
              </w:rPr>
              <w:t>光</w:t>
            </w:r>
            <w:r>
              <w:rPr>
                <w:rFonts w:hint="eastAsia" w:ascii="宋体" w:hAnsi="宋体" w:eastAsia="宋体" w:cs="宋体"/>
                <w:color w:val="auto"/>
                <w:w w:val="99"/>
                <w:sz w:val="20"/>
                <w:szCs w:val="20"/>
                <w:highlight w:val="none"/>
              </w:rPr>
              <w:t>灯镇</w:t>
            </w:r>
            <w:r>
              <w:rPr>
                <w:rFonts w:hint="eastAsia" w:ascii="宋体" w:hAnsi="宋体" w:eastAsia="宋体" w:cs="宋体"/>
                <w:color w:val="auto"/>
                <w:spacing w:val="2"/>
                <w:w w:val="99"/>
                <w:sz w:val="20"/>
                <w:szCs w:val="20"/>
                <w:highlight w:val="none"/>
              </w:rPr>
              <w:t>流</w:t>
            </w:r>
            <w:r>
              <w:rPr>
                <w:rFonts w:hint="eastAsia" w:ascii="宋体" w:hAnsi="宋体" w:eastAsia="宋体" w:cs="宋体"/>
                <w:color w:val="auto"/>
                <w:w w:val="99"/>
                <w:sz w:val="20"/>
                <w:szCs w:val="20"/>
                <w:highlight w:val="none"/>
              </w:rPr>
              <w:t>器</w:t>
            </w:r>
          </w:p>
        </w:tc>
        <w:tc>
          <w:tcPr>
            <w:tcW w:w="1561" w:type="dxa"/>
            <w:tcBorders>
              <w:top w:val="single" w:color="000000" w:sz="4" w:space="0"/>
              <w:left w:val="single" w:color="000000" w:sz="4" w:space="0"/>
              <w:bottom w:val="single" w:color="000000" w:sz="4" w:space="0"/>
              <w:right w:val="single" w:color="000000" w:sz="4" w:space="0"/>
            </w:tcBorders>
            <w:noWrap w:val="0"/>
            <w:vAlign w:val="center"/>
          </w:tcPr>
          <w:p w14:paraId="14FC250D">
            <w:pPr>
              <w:jc w:val="center"/>
              <w:rPr>
                <w:rFonts w:hint="eastAsia" w:ascii="宋体" w:hAnsi="宋体" w:eastAsia="宋体" w:cs="宋体"/>
                <w:color w:val="auto"/>
                <w:w w:val="99"/>
                <w:sz w:val="20"/>
                <w:szCs w:val="20"/>
                <w:highlight w:val="none"/>
              </w:rPr>
            </w:pPr>
          </w:p>
        </w:tc>
        <w:tc>
          <w:tcPr>
            <w:tcW w:w="5083" w:type="dxa"/>
            <w:tcBorders>
              <w:top w:val="single" w:color="000000" w:sz="4" w:space="0"/>
              <w:left w:val="single" w:color="000000" w:sz="4" w:space="0"/>
              <w:bottom w:val="single" w:color="000000" w:sz="4" w:space="0"/>
              <w:right w:val="single" w:color="000000" w:sz="4" w:space="0"/>
            </w:tcBorders>
            <w:noWrap w:val="0"/>
            <w:vAlign w:val="center"/>
          </w:tcPr>
          <w:p w14:paraId="21FC3A23">
            <w:pPr>
              <w:pStyle w:val="40"/>
              <w:spacing w:before="126"/>
              <w:ind w:left="7"/>
              <w:jc w:val="center"/>
              <w:rPr>
                <w:rFonts w:hint="eastAsia" w:ascii="宋体" w:hAnsi="宋体" w:eastAsia="宋体" w:cs="宋体"/>
                <w:color w:val="auto"/>
                <w:w w:val="99"/>
                <w:sz w:val="20"/>
                <w:szCs w:val="20"/>
                <w:highlight w:val="none"/>
                <w:lang w:eastAsia="zh-CN"/>
              </w:rPr>
            </w:pPr>
            <w:r>
              <w:rPr>
                <w:rFonts w:hint="eastAsia" w:ascii="宋体" w:hAnsi="宋体" w:eastAsia="宋体" w:cs="宋体"/>
                <w:color w:val="auto"/>
                <w:spacing w:val="12"/>
                <w:w w:val="99"/>
                <w:sz w:val="20"/>
                <w:szCs w:val="20"/>
                <w:highlight w:val="none"/>
                <w:lang w:eastAsia="zh-CN"/>
              </w:rPr>
              <w:t>《管形荧光灯镇流器能</w:t>
            </w:r>
            <w:r>
              <w:rPr>
                <w:rFonts w:hint="eastAsia" w:ascii="宋体" w:hAnsi="宋体" w:eastAsia="宋体" w:cs="宋体"/>
                <w:color w:val="auto"/>
                <w:spacing w:val="9"/>
                <w:w w:val="99"/>
                <w:sz w:val="20"/>
                <w:szCs w:val="20"/>
                <w:highlight w:val="none"/>
                <w:lang w:eastAsia="zh-CN"/>
              </w:rPr>
              <w:t>效</w:t>
            </w:r>
            <w:r>
              <w:rPr>
                <w:rFonts w:hint="eastAsia" w:ascii="宋体" w:hAnsi="宋体" w:eastAsia="宋体" w:cs="宋体"/>
                <w:color w:val="auto"/>
                <w:spacing w:val="12"/>
                <w:w w:val="99"/>
                <w:sz w:val="20"/>
                <w:szCs w:val="20"/>
                <w:highlight w:val="none"/>
                <w:lang w:eastAsia="zh-CN"/>
              </w:rPr>
              <w:t>限定</w:t>
            </w:r>
            <w:r>
              <w:rPr>
                <w:rFonts w:hint="eastAsia" w:ascii="宋体" w:hAnsi="宋体" w:eastAsia="宋体" w:cs="宋体"/>
                <w:color w:val="auto"/>
                <w:w w:val="99"/>
                <w:sz w:val="20"/>
                <w:szCs w:val="20"/>
                <w:highlight w:val="none"/>
                <w:lang w:eastAsia="zh-CN"/>
              </w:rPr>
              <w:t>值及能效</w:t>
            </w:r>
            <w:r>
              <w:rPr>
                <w:rFonts w:hint="eastAsia" w:ascii="宋体" w:hAnsi="宋体" w:eastAsia="宋体" w:cs="宋体"/>
                <w:color w:val="auto"/>
                <w:spacing w:val="2"/>
                <w:w w:val="99"/>
                <w:sz w:val="20"/>
                <w:szCs w:val="20"/>
                <w:highlight w:val="none"/>
                <w:lang w:eastAsia="zh-CN"/>
              </w:rPr>
              <w:t>等</w:t>
            </w:r>
            <w:r>
              <w:rPr>
                <w:rFonts w:hint="eastAsia" w:ascii="宋体" w:hAnsi="宋体" w:eastAsia="宋体" w:cs="宋体"/>
                <w:color w:val="auto"/>
                <w:w w:val="99"/>
                <w:sz w:val="20"/>
                <w:szCs w:val="20"/>
                <w:highlight w:val="none"/>
                <w:lang w:eastAsia="zh-CN"/>
              </w:rPr>
              <w:t>级》</w:t>
            </w:r>
          </w:p>
          <w:p w14:paraId="3671588F">
            <w:pPr>
              <w:pStyle w:val="40"/>
              <w:spacing w:before="126"/>
              <w:ind w:left="7"/>
              <w:jc w:val="center"/>
              <w:rPr>
                <w:rFonts w:hint="eastAsia" w:ascii="宋体" w:hAnsi="宋体" w:eastAsia="宋体" w:cs="宋体"/>
                <w:color w:val="auto"/>
                <w:w w:val="99"/>
                <w:sz w:val="20"/>
                <w:szCs w:val="20"/>
                <w:highlight w:val="none"/>
                <w:lang w:eastAsia="zh-CN"/>
              </w:rPr>
            </w:pPr>
            <w:r>
              <w:rPr>
                <w:rFonts w:hint="eastAsia" w:ascii="宋体" w:hAnsi="宋体" w:eastAsia="宋体" w:cs="宋体"/>
                <w:color w:val="auto"/>
                <w:w w:val="99"/>
                <w:sz w:val="20"/>
                <w:szCs w:val="20"/>
                <w:highlight w:val="none"/>
                <w:lang w:eastAsia="zh-CN"/>
              </w:rPr>
              <w:t>（</w:t>
            </w:r>
            <w:r>
              <w:rPr>
                <w:rFonts w:hint="eastAsia" w:ascii="宋体" w:hAnsi="宋体" w:eastAsia="宋体" w:cs="宋体"/>
                <w:color w:val="auto"/>
                <w:spacing w:val="1"/>
                <w:w w:val="99"/>
                <w:sz w:val="20"/>
                <w:szCs w:val="20"/>
                <w:highlight w:val="none"/>
                <w:lang w:eastAsia="zh-CN"/>
              </w:rPr>
              <w:t>G</w:t>
            </w:r>
            <w:r>
              <w:rPr>
                <w:rFonts w:hint="eastAsia" w:ascii="宋体" w:hAnsi="宋体" w:eastAsia="宋体" w:cs="宋体"/>
                <w:color w:val="auto"/>
                <w:w w:val="99"/>
                <w:sz w:val="20"/>
                <w:szCs w:val="20"/>
                <w:highlight w:val="none"/>
                <w:lang w:eastAsia="zh-CN"/>
              </w:rPr>
              <w:t>B</w:t>
            </w:r>
            <w:r>
              <w:rPr>
                <w:rFonts w:hint="eastAsia" w:ascii="宋体" w:hAnsi="宋体" w:eastAsia="宋体" w:cs="宋体"/>
                <w:color w:val="auto"/>
                <w:w w:val="99"/>
                <w:sz w:val="20"/>
                <w:szCs w:val="20"/>
                <w:highlight w:val="none"/>
                <w:lang w:val="en-US" w:eastAsia="zh-CN"/>
              </w:rPr>
              <w:t xml:space="preserve"> </w:t>
            </w:r>
            <w:r>
              <w:rPr>
                <w:rFonts w:hint="eastAsia" w:ascii="宋体" w:hAnsi="宋体" w:eastAsia="宋体" w:cs="宋体"/>
                <w:color w:val="auto"/>
                <w:spacing w:val="1"/>
                <w:w w:val="99"/>
                <w:sz w:val="20"/>
                <w:szCs w:val="20"/>
                <w:highlight w:val="none"/>
                <w:lang w:eastAsia="zh-CN"/>
              </w:rPr>
              <w:t>17896</w:t>
            </w:r>
            <w:r>
              <w:rPr>
                <w:rFonts w:hint="eastAsia" w:ascii="宋体" w:hAnsi="宋体" w:eastAsia="宋体" w:cs="宋体"/>
                <w:color w:val="auto"/>
                <w:w w:val="99"/>
                <w:sz w:val="20"/>
                <w:szCs w:val="20"/>
                <w:highlight w:val="none"/>
                <w:lang w:eastAsia="zh-CN"/>
              </w:rPr>
              <w:t>）</w:t>
            </w:r>
          </w:p>
        </w:tc>
      </w:tr>
      <w:tr w14:paraId="2C0191ED">
        <w:tblPrEx>
          <w:tblCellMar>
            <w:top w:w="0" w:type="dxa"/>
            <w:left w:w="0" w:type="dxa"/>
            <w:bottom w:w="0" w:type="dxa"/>
            <w:right w:w="0" w:type="dxa"/>
          </w:tblCellMar>
        </w:tblPrEx>
        <w:trPr>
          <w:trHeight w:val="744" w:hRule="exact"/>
          <w:jc w:val="center"/>
        </w:trPr>
        <w:tc>
          <w:tcPr>
            <w:tcW w:w="574" w:type="dxa"/>
            <w:vMerge w:val="restart"/>
            <w:tcBorders>
              <w:top w:val="single" w:color="000000" w:sz="4" w:space="0"/>
              <w:left w:val="single" w:color="000000" w:sz="4" w:space="0"/>
              <w:right w:val="single" w:color="000000" w:sz="4" w:space="0"/>
            </w:tcBorders>
            <w:noWrap w:val="0"/>
            <w:vAlign w:val="center"/>
          </w:tcPr>
          <w:p w14:paraId="0E331BDF">
            <w:pPr>
              <w:pStyle w:val="40"/>
              <w:jc w:val="center"/>
              <w:rPr>
                <w:rFonts w:hint="eastAsia" w:ascii="宋体" w:hAnsi="宋体" w:eastAsia="宋体" w:cs="宋体"/>
                <w:color w:val="auto"/>
                <w:kern w:val="0"/>
                <w:sz w:val="20"/>
                <w:szCs w:val="20"/>
                <w:highlight w:val="none"/>
              </w:rPr>
            </w:pPr>
            <w:r>
              <w:rPr>
                <w:rFonts w:hint="eastAsia" w:ascii="宋体" w:hAnsi="宋体" w:eastAsia="宋体" w:cs="宋体"/>
                <w:color w:val="auto"/>
                <w:spacing w:val="1"/>
                <w:w w:val="99"/>
                <w:sz w:val="20"/>
                <w:highlight w:val="none"/>
              </w:rPr>
              <w:t>1</w:t>
            </w:r>
            <w:r>
              <w:rPr>
                <w:rFonts w:hint="eastAsia" w:ascii="宋体" w:hAnsi="宋体" w:eastAsia="宋体" w:cs="宋体"/>
                <w:color w:val="auto"/>
                <w:w w:val="99"/>
                <w:sz w:val="20"/>
                <w:highlight w:val="none"/>
              </w:rPr>
              <w:t>0</w:t>
            </w:r>
          </w:p>
        </w:tc>
        <w:tc>
          <w:tcPr>
            <w:tcW w:w="1166" w:type="dxa"/>
            <w:vMerge w:val="restart"/>
            <w:tcBorders>
              <w:top w:val="single" w:color="000000" w:sz="4" w:space="0"/>
              <w:left w:val="single" w:color="000000" w:sz="4" w:space="0"/>
              <w:right w:val="single" w:color="000000" w:sz="4" w:space="0"/>
            </w:tcBorders>
            <w:noWrap w:val="0"/>
            <w:vAlign w:val="center"/>
          </w:tcPr>
          <w:p w14:paraId="0642B85B">
            <w:pPr>
              <w:pStyle w:val="40"/>
              <w:jc w:val="center"/>
              <w:rPr>
                <w:rFonts w:hint="eastAsia" w:ascii="宋体" w:hAnsi="宋体" w:eastAsia="宋体" w:cs="宋体"/>
                <w:color w:val="auto"/>
                <w:sz w:val="20"/>
                <w:szCs w:val="20"/>
                <w:highlight w:val="none"/>
              </w:rPr>
            </w:pPr>
            <w:r>
              <w:rPr>
                <w:rFonts w:hint="eastAsia" w:ascii="宋体" w:hAnsi="宋体" w:eastAsia="宋体" w:cs="宋体"/>
                <w:color w:val="auto"/>
                <w:spacing w:val="1"/>
                <w:w w:val="99"/>
                <w:sz w:val="20"/>
                <w:szCs w:val="20"/>
                <w:highlight w:val="none"/>
              </w:rPr>
              <w:t>A02</w:t>
            </w:r>
            <w:r>
              <w:rPr>
                <w:rFonts w:hint="eastAsia" w:ascii="宋体" w:hAnsi="宋体" w:eastAsia="宋体" w:cs="宋体"/>
                <w:color w:val="auto"/>
                <w:w w:val="99"/>
                <w:sz w:val="20"/>
                <w:szCs w:val="20"/>
                <w:highlight w:val="none"/>
              </w:rPr>
              <w:t>06</w:t>
            </w:r>
            <w:r>
              <w:rPr>
                <w:rFonts w:hint="eastAsia" w:ascii="宋体" w:hAnsi="宋体" w:eastAsia="宋体" w:cs="宋体"/>
                <w:color w:val="auto"/>
                <w:spacing w:val="1"/>
                <w:w w:val="99"/>
                <w:sz w:val="20"/>
                <w:szCs w:val="20"/>
                <w:highlight w:val="none"/>
              </w:rPr>
              <w:t>1</w:t>
            </w:r>
            <w:r>
              <w:rPr>
                <w:rFonts w:hint="eastAsia" w:ascii="宋体" w:hAnsi="宋体" w:eastAsia="宋体" w:cs="宋体"/>
                <w:color w:val="auto"/>
                <w:w w:val="99"/>
                <w:sz w:val="20"/>
                <w:szCs w:val="20"/>
                <w:highlight w:val="none"/>
              </w:rPr>
              <w:t>8生活</w:t>
            </w:r>
          </w:p>
          <w:p w14:paraId="758912F8">
            <w:pPr>
              <w:pStyle w:val="40"/>
              <w:spacing w:before="50"/>
              <w:ind w:left="7" w:leftChars="0"/>
              <w:jc w:val="center"/>
              <w:rPr>
                <w:rFonts w:hint="eastAsia" w:ascii="宋体" w:hAnsi="宋体" w:eastAsia="宋体" w:cs="宋体"/>
                <w:color w:val="auto"/>
                <w:kern w:val="0"/>
                <w:sz w:val="20"/>
                <w:szCs w:val="20"/>
                <w:highlight w:val="none"/>
              </w:rPr>
            </w:pPr>
            <w:r>
              <w:rPr>
                <w:rFonts w:hint="eastAsia" w:ascii="宋体" w:hAnsi="宋体" w:eastAsia="宋体" w:cs="宋体"/>
                <w:color w:val="auto"/>
                <w:w w:val="99"/>
                <w:sz w:val="20"/>
                <w:szCs w:val="20"/>
                <w:highlight w:val="none"/>
              </w:rPr>
              <w:t>用电器</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14:paraId="082F0A1B">
            <w:pPr>
              <w:pStyle w:val="40"/>
              <w:jc w:val="center"/>
              <w:rPr>
                <w:rFonts w:hint="eastAsia" w:ascii="宋体" w:hAnsi="宋体" w:eastAsia="宋体" w:cs="宋体"/>
                <w:color w:val="auto"/>
                <w:kern w:val="0"/>
                <w:sz w:val="20"/>
                <w:szCs w:val="20"/>
                <w:highlight w:val="none"/>
              </w:rPr>
            </w:pPr>
            <w:r>
              <w:rPr>
                <w:rFonts w:hint="eastAsia" w:ascii="宋体" w:hAnsi="宋体" w:eastAsia="宋体" w:cs="宋体"/>
                <w:color w:val="auto"/>
                <w:spacing w:val="1"/>
                <w:w w:val="99"/>
                <w:sz w:val="20"/>
                <w:szCs w:val="20"/>
                <w:highlight w:val="none"/>
              </w:rPr>
              <w:t>A02</w:t>
            </w:r>
            <w:r>
              <w:rPr>
                <w:rFonts w:hint="eastAsia" w:ascii="宋体" w:hAnsi="宋体" w:eastAsia="宋体" w:cs="宋体"/>
                <w:color w:val="auto"/>
                <w:w w:val="99"/>
                <w:sz w:val="20"/>
                <w:szCs w:val="20"/>
                <w:highlight w:val="none"/>
              </w:rPr>
              <w:t>06</w:t>
            </w:r>
            <w:r>
              <w:rPr>
                <w:rFonts w:hint="eastAsia" w:ascii="宋体" w:hAnsi="宋体" w:eastAsia="宋体" w:cs="宋体"/>
                <w:color w:val="auto"/>
                <w:spacing w:val="1"/>
                <w:w w:val="99"/>
                <w:sz w:val="20"/>
                <w:szCs w:val="20"/>
                <w:highlight w:val="none"/>
              </w:rPr>
              <w:t>1</w:t>
            </w:r>
            <w:r>
              <w:rPr>
                <w:rFonts w:hint="eastAsia" w:ascii="宋体" w:hAnsi="宋体" w:eastAsia="宋体" w:cs="宋体"/>
                <w:color w:val="auto"/>
                <w:w w:val="99"/>
                <w:sz w:val="20"/>
                <w:szCs w:val="20"/>
                <w:highlight w:val="none"/>
              </w:rPr>
              <w:t>80</w:t>
            </w:r>
            <w:r>
              <w:rPr>
                <w:rFonts w:hint="eastAsia" w:ascii="宋体" w:hAnsi="宋体" w:eastAsia="宋体" w:cs="宋体"/>
                <w:color w:val="auto"/>
                <w:spacing w:val="1"/>
                <w:w w:val="99"/>
                <w:sz w:val="20"/>
                <w:szCs w:val="20"/>
                <w:highlight w:val="none"/>
              </w:rPr>
              <w:t>1</w:t>
            </w:r>
            <w:r>
              <w:rPr>
                <w:rFonts w:hint="eastAsia" w:ascii="宋体" w:hAnsi="宋体" w:eastAsia="宋体" w:cs="宋体"/>
                <w:color w:val="auto"/>
                <w:w w:val="99"/>
                <w:sz w:val="20"/>
                <w:szCs w:val="20"/>
                <w:highlight w:val="none"/>
              </w:rPr>
              <w:t>01电冰箱</w:t>
            </w:r>
          </w:p>
        </w:tc>
        <w:tc>
          <w:tcPr>
            <w:tcW w:w="1561" w:type="dxa"/>
            <w:tcBorders>
              <w:top w:val="single" w:color="000000" w:sz="4" w:space="0"/>
              <w:left w:val="single" w:color="000000" w:sz="4" w:space="0"/>
              <w:bottom w:val="single" w:color="000000" w:sz="4" w:space="0"/>
              <w:right w:val="single" w:color="000000" w:sz="4" w:space="0"/>
            </w:tcBorders>
            <w:noWrap w:val="0"/>
            <w:vAlign w:val="center"/>
          </w:tcPr>
          <w:p w14:paraId="3E80AB45">
            <w:pPr>
              <w:jc w:val="center"/>
              <w:rPr>
                <w:rFonts w:hint="eastAsia" w:ascii="宋体" w:hAnsi="宋体" w:eastAsia="宋体" w:cs="宋体"/>
                <w:color w:val="auto"/>
                <w:w w:val="99"/>
                <w:sz w:val="20"/>
                <w:szCs w:val="20"/>
                <w:highlight w:val="none"/>
              </w:rPr>
            </w:pPr>
          </w:p>
        </w:tc>
        <w:tc>
          <w:tcPr>
            <w:tcW w:w="5083" w:type="dxa"/>
            <w:tcBorders>
              <w:top w:val="single" w:color="000000" w:sz="4" w:space="0"/>
              <w:left w:val="single" w:color="000000" w:sz="4" w:space="0"/>
              <w:bottom w:val="single" w:color="000000" w:sz="4" w:space="0"/>
              <w:right w:val="single" w:color="000000" w:sz="4" w:space="0"/>
            </w:tcBorders>
            <w:noWrap w:val="0"/>
            <w:vAlign w:val="center"/>
          </w:tcPr>
          <w:p w14:paraId="337D8DB0">
            <w:pPr>
              <w:pStyle w:val="40"/>
              <w:spacing w:before="54"/>
              <w:ind w:left="7"/>
              <w:jc w:val="center"/>
              <w:rPr>
                <w:rFonts w:hint="eastAsia" w:ascii="宋体" w:hAnsi="宋体" w:eastAsia="宋体" w:cs="宋体"/>
                <w:color w:val="auto"/>
                <w:spacing w:val="2"/>
                <w:w w:val="99"/>
                <w:sz w:val="20"/>
                <w:szCs w:val="20"/>
                <w:highlight w:val="none"/>
              </w:rPr>
            </w:pPr>
            <w:r>
              <w:rPr>
                <w:rFonts w:hint="eastAsia" w:ascii="宋体" w:hAnsi="宋体" w:eastAsia="宋体" w:cs="宋体"/>
                <w:color w:val="auto"/>
                <w:spacing w:val="12"/>
                <w:w w:val="99"/>
                <w:sz w:val="20"/>
                <w:szCs w:val="20"/>
                <w:highlight w:val="none"/>
                <w:lang w:eastAsia="zh-CN"/>
              </w:rPr>
              <w:t>《家用电冰箱耗电量限</w:t>
            </w:r>
            <w:r>
              <w:rPr>
                <w:rFonts w:hint="eastAsia" w:ascii="宋体" w:hAnsi="宋体" w:eastAsia="宋体" w:cs="宋体"/>
                <w:color w:val="auto"/>
                <w:spacing w:val="9"/>
                <w:w w:val="99"/>
                <w:sz w:val="20"/>
                <w:szCs w:val="20"/>
                <w:highlight w:val="none"/>
                <w:lang w:eastAsia="zh-CN"/>
              </w:rPr>
              <w:t>定</w:t>
            </w:r>
            <w:r>
              <w:rPr>
                <w:rFonts w:hint="eastAsia" w:ascii="宋体" w:hAnsi="宋体" w:eastAsia="宋体" w:cs="宋体"/>
                <w:color w:val="auto"/>
                <w:spacing w:val="12"/>
                <w:w w:val="99"/>
                <w:sz w:val="20"/>
                <w:szCs w:val="20"/>
                <w:highlight w:val="none"/>
                <w:lang w:eastAsia="zh-CN"/>
              </w:rPr>
              <w:t>值及</w:t>
            </w:r>
            <w:r>
              <w:rPr>
                <w:rFonts w:hint="eastAsia" w:ascii="宋体" w:hAnsi="宋体" w:eastAsia="宋体" w:cs="宋体"/>
                <w:color w:val="auto"/>
                <w:w w:val="99"/>
                <w:sz w:val="20"/>
                <w:szCs w:val="20"/>
                <w:highlight w:val="none"/>
                <w:lang w:eastAsia="zh-CN"/>
              </w:rPr>
              <w:t>能</w:t>
            </w:r>
            <w:r>
              <w:rPr>
                <w:rFonts w:hint="eastAsia" w:ascii="宋体" w:hAnsi="宋体" w:eastAsia="宋体" w:cs="宋体"/>
                <w:color w:val="auto"/>
                <w:w w:val="99"/>
                <w:sz w:val="20"/>
                <w:szCs w:val="20"/>
                <w:highlight w:val="none"/>
              </w:rPr>
              <w:t>效等级</w:t>
            </w:r>
            <w:r>
              <w:rPr>
                <w:rFonts w:hint="eastAsia" w:ascii="宋体" w:hAnsi="宋体" w:eastAsia="宋体" w:cs="宋体"/>
                <w:color w:val="auto"/>
                <w:spacing w:val="2"/>
                <w:w w:val="99"/>
                <w:sz w:val="20"/>
                <w:szCs w:val="20"/>
                <w:highlight w:val="none"/>
              </w:rPr>
              <w:t>》</w:t>
            </w:r>
          </w:p>
          <w:p w14:paraId="079076F8">
            <w:pPr>
              <w:pStyle w:val="40"/>
              <w:spacing w:before="54"/>
              <w:ind w:left="7"/>
              <w:jc w:val="center"/>
              <w:rPr>
                <w:rFonts w:hint="eastAsia" w:ascii="宋体" w:hAnsi="宋体" w:eastAsia="宋体" w:cs="宋体"/>
                <w:color w:val="auto"/>
                <w:w w:val="99"/>
                <w:sz w:val="20"/>
                <w:szCs w:val="20"/>
                <w:highlight w:val="none"/>
                <w:lang w:eastAsia="zh-CN"/>
              </w:rPr>
            </w:pPr>
            <w:r>
              <w:rPr>
                <w:rFonts w:hint="eastAsia" w:ascii="宋体" w:hAnsi="宋体" w:eastAsia="宋体" w:cs="宋体"/>
                <w:color w:val="auto"/>
                <w:w w:val="99"/>
                <w:sz w:val="20"/>
                <w:szCs w:val="20"/>
                <w:highlight w:val="none"/>
              </w:rPr>
              <w:t>（</w:t>
            </w:r>
            <w:r>
              <w:rPr>
                <w:rFonts w:hint="eastAsia" w:ascii="宋体" w:hAnsi="宋体" w:eastAsia="宋体" w:cs="宋体"/>
                <w:color w:val="auto"/>
                <w:spacing w:val="1"/>
                <w:w w:val="99"/>
                <w:sz w:val="20"/>
                <w:szCs w:val="20"/>
                <w:highlight w:val="none"/>
              </w:rPr>
              <w:t>G</w:t>
            </w:r>
            <w:r>
              <w:rPr>
                <w:rFonts w:hint="eastAsia" w:ascii="宋体" w:hAnsi="宋体" w:eastAsia="宋体" w:cs="宋体"/>
                <w:color w:val="auto"/>
                <w:w w:val="99"/>
                <w:sz w:val="20"/>
                <w:szCs w:val="20"/>
                <w:highlight w:val="none"/>
              </w:rPr>
              <w:t>B</w:t>
            </w:r>
            <w:r>
              <w:rPr>
                <w:rFonts w:hint="eastAsia" w:ascii="宋体" w:hAnsi="宋体" w:eastAsia="宋体" w:cs="宋体"/>
                <w:color w:val="auto"/>
                <w:sz w:val="20"/>
                <w:szCs w:val="20"/>
                <w:highlight w:val="none"/>
              </w:rPr>
              <w:tab/>
            </w:r>
            <w:r>
              <w:rPr>
                <w:rFonts w:hint="eastAsia" w:ascii="宋体" w:hAnsi="宋体" w:eastAsia="宋体" w:cs="宋体"/>
                <w:color w:val="auto"/>
                <w:spacing w:val="1"/>
                <w:w w:val="99"/>
                <w:sz w:val="20"/>
                <w:szCs w:val="20"/>
                <w:highlight w:val="none"/>
              </w:rPr>
              <w:t>1</w:t>
            </w:r>
            <w:r>
              <w:rPr>
                <w:rFonts w:hint="eastAsia" w:ascii="宋体" w:hAnsi="宋体" w:eastAsia="宋体" w:cs="宋体"/>
                <w:color w:val="auto"/>
                <w:w w:val="99"/>
                <w:sz w:val="20"/>
                <w:szCs w:val="20"/>
                <w:highlight w:val="none"/>
              </w:rPr>
              <w:t>20</w:t>
            </w:r>
            <w:r>
              <w:rPr>
                <w:rFonts w:hint="eastAsia" w:ascii="宋体" w:hAnsi="宋体" w:eastAsia="宋体" w:cs="宋体"/>
                <w:color w:val="auto"/>
                <w:spacing w:val="1"/>
                <w:w w:val="99"/>
                <w:sz w:val="20"/>
                <w:szCs w:val="20"/>
                <w:highlight w:val="none"/>
              </w:rPr>
              <w:t>2</w:t>
            </w:r>
            <w:r>
              <w:rPr>
                <w:rFonts w:hint="eastAsia" w:ascii="宋体" w:hAnsi="宋体" w:eastAsia="宋体" w:cs="宋体"/>
                <w:color w:val="auto"/>
                <w:w w:val="99"/>
                <w:sz w:val="20"/>
                <w:szCs w:val="20"/>
                <w:highlight w:val="none"/>
              </w:rPr>
              <w:t>1.</w:t>
            </w:r>
            <w:r>
              <w:rPr>
                <w:rFonts w:hint="eastAsia" w:ascii="宋体" w:hAnsi="宋体" w:eastAsia="宋体" w:cs="宋体"/>
                <w:color w:val="auto"/>
                <w:spacing w:val="1"/>
                <w:w w:val="99"/>
                <w:sz w:val="20"/>
                <w:szCs w:val="20"/>
                <w:highlight w:val="none"/>
              </w:rPr>
              <w:t>2</w:t>
            </w:r>
            <w:r>
              <w:rPr>
                <w:rFonts w:hint="eastAsia" w:ascii="宋体" w:hAnsi="宋体" w:eastAsia="宋体" w:cs="宋体"/>
                <w:color w:val="auto"/>
                <w:w w:val="99"/>
                <w:sz w:val="20"/>
                <w:szCs w:val="20"/>
                <w:highlight w:val="none"/>
              </w:rPr>
              <w:t>）</w:t>
            </w:r>
          </w:p>
        </w:tc>
      </w:tr>
      <w:tr w14:paraId="140CCDA3">
        <w:tblPrEx>
          <w:tblCellMar>
            <w:top w:w="0" w:type="dxa"/>
            <w:left w:w="0" w:type="dxa"/>
            <w:bottom w:w="0" w:type="dxa"/>
            <w:right w:w="0" w:type="dxa"/>
          </w:tblCellMar>
        </w:tblPrEx>
        <w:trPr>
          <w:trHeight w:val="1551" w:hRule="exact"/>
          <w:jc w:val="center"/>
        </w:trPr>
        <w:tc>
          <w:tcPr>
            <w:tcW w:w="574" w:type="dxa"/>
            <w:vMerge w:val="continue"/>
            <w:tcBorders>
              <w:left w:val="single" w:color="000000" w:sz="4" w:space="0"/>
              <w:right w:val="single" w:color="000000" w:sz="4" w:space="0"/>
            </w:tcBorders>
            <w:noWrap w:val="0"/>
            <w:vAlign w:val="center"/>
          </w:tcPr>
          <w:p w14:paraId="728F3385">
            <w:pPr>
              <w:widowControl/>
              <w:jc w:val="center"/>
              <w:rPr>
                <w:rFonts w:hint="eastAsia" w:ascii="宋体" w:hAnsi="宋体" w:eastAsia="宋体" w:cs="宋体"/>
                <w:color w:val="auto"/>
                <w:kern w:val="0"/>
                <w:sz w:val="20"/>
                <w:szCs w:val="20"/>
                <w:highlight w:val="none"/>
              </w:rPr>
            </w:pPr>
          </w:p>
        </w:tc>
        <w:tc>
          <w:tcPr>
            <w:tcW w:w="1166" w:type="dxa"/>
            <w:vMerge w:val="continue"/>
            <w:tcBorders>
              <w:left w:val="single" w:color="000000" w:sz="4" w:space="0"/>
              <w:right w:val="single" w:color="000000" w:sz="4" w:space="0"/>
            </w:tcBorders>
            <w:noWrap w:val="0"/>
            <w:vAlign w:val="center"/>
          </w:tcPr>
          <w:p w14:paraId="084E0F64">
            <w:pPr>
              <w:widowControl/>
              <w:jc w:val="center"/>
              <w:rPr>
                <w:rFonts w:hint="eastAsia" w:ascii="宋体" w:hAnsi="宋体" w:eastAsia="宋体" w:cs="宋体"/>
                <w:color w:val="auto"/>
                <w:kern w:val="0"/>
                <w:sz w:val="20"/>
                <w:szCs w:val="20"/>
                <w:highlight w:val="none"/>
              </w:rPr>
            </w:pPr>
          </w:p>
        </w:tc>
        <w:tc>
          <w:tcPr>
            <w:tcW w:w="1800" w:type="dxa"/>
            <w:vMerge w:val="restart"/>
            <w:tcBorders>
              <w:top w:val="single" w:color="000000" w:sz="4" w:space="0"/>
              <w:left w:val="single" w:color="000000" w:sz="4" w:space="0"/>
              <w:bottom w:val="single" w:color="000000" w:sz="4" w:space="0"/>
              <w:right w:val="single" w:color="000000" w:sz="4" w:space="0"/>
            </w:tcBorders>
            <w:noWrap w:val="0"/>
            <w:vAlign w:val="center"/>
          </w:tcPr>
          <w:p w14:paraId="6911CB2B">
            <w:pPr>
              <w:pStyle w:val="40"/>
              <w:spacing w:before="171"/>
              <w:jc w:val="center"/>
              <w:rPr>
                <w:rFonts w:hint="eastAsia" w:ascii="宋体" w:hAnsi="宋体" w:eastAsia="宋体" w:cs="宋体"/>
                <w:color w:val="auto"/>
                <w:sz w:val="20"/>
                <w:szCs w:val="20"/>
                <w:highlight w:val="none"/>
              </w:rPr>
            </w:pPr>
            <w:r>
              <w:rPr>
                <w:rFonts w:hint="eastAsia" w:ascii="宋体" w:hAnsi="宋体" w:eastAsia="宋体" w:cs="宋体"/>
                <w:color w:val="auto"/>
                <w:w w:val="99"/>
                <w:sz w:val="20"/>
                <w:szCs w:val="20"/>
                <w:highlight w:val="none"/>
              </w:rPr>
              <w:t>★</w:t>
            </w:r>
            <w:r>
              <w:rPr>
                <w:rFonts w:hint="eastAsia" w:ascii="宋体" w:hAnsi="宋体" w:eastAsia="宋体" w:cs="宋体"/>
                <w:color w:val="auto"/>
                <w:spacing w:val="1"/>
                <w:w w:val="99"/>
                <w:sz w:val="20"/>
                <w:szCs w:val="20"/>
                <w:highlight w:val="none"/>
              </w:rPr>
              <w:t>A020</w:t>
            </w:r>
            <w:r>
              <w:rPr>
                <w:rFonts w:hint="eastAsia" w:ascii="宋体" w:hAnsi="宋体" w:eastAsia="宋体" w:cs="宋体"/>
                <w:color w:val="auto"/>
                <w:w w:val="99"/>
                <w:sz w:val="20"/>
                <w:szCs w:val="20"/>
                <w:highlight w:val="none"/>
              </w:rPr>
              <w:t>61</w:t>
            </w:r>
            <w:r>
              <w:rPr>
                <w:rFonts w:hint="eastAsia" w:ascii="宋体" w:hAnsi="宋体" w:eastAsia="宋体" w:cs="宋体"/>
                <w:color w:val="auto"/>
                <w:spacing w:val="1"/>
                <w:w w:val="99"/>
                <w:sz w:val="20"/>
                <w:szCs w:val="20"/>
                <w:highlight w:val="none"/>
              </w:rPr>
              <w:t>8</w:t>
            </w:r>
            <w:r>
              <w:rPr>
                <w:rFonts w:hint="eastAsia" w:ascii="宋体" w:hAnsi="宋体" w:eastAsia="宋体" w:cs="宋体"/>
                <w:color w:val="auto"/>
                <w:w w:val="99"/>
                <w:sz w:val="20"/>
                <w:szCs w:val="20"/>
                <w:highlight w:val="none"/>
              </w:rPr>
              <w:t>0203空调</w:t>
            </w:r>
          </w:p>
          <w:p w14:paraId="128A50C5">
            <w:pPr>
              <w:pStyle w:val="40"/>
              <w:spacing w:before="50"/>
              <w:ind w:left="7" w:leftChars="0"/>
              <w:jc w:val="center"/>
              <w:rPr>
                <w:rFonts w:hint="eastAsia" w:ascii="宋体" w:hAnsi="宋体" w:eastAsia="宋体" w:cs="宋体"/>
                <w:color w:val="auto"/>
                <w:kern w:val="0"/>
                <w:sz w:val="20"/>
                <w:szCs w:val="20"/>
                <w:highlight w:val="none"/>
              </w:rPr>
            </w:pPr>
            <w:r>
              <w:rPr>
                <w:rFonts w:hint="eastAsia" w:ascii="宋体" w:hAnsi="宋体" w:eastAsia="宋体" w:cs="宋体"/>
                <w:color w:val="auto"/>
                <w:w w:val="99"/>
                <w:sz w:val="20"/>
                <w:szCs w:val="20"/>
                <w:highlight w:val="none"/>
              </w:rPr>
              <w:t>机</w:t>
            </w:r>
          </w:p>
        </w:tc>
        <w:tc>
          <w:tcPr>
            <w:tcW w:w="1561" w:type="dxa"/>
            <w:tcBorders>
              <w:top w:val="single" w:color="000000" w:sz="4" w:space="0"/>
              <w:left w:val="single" w:color="000000" w:sz="4" w:space="0"/>
              <w:bottom w:val="single" w:color="000000" w:sz="4" w:space="0"/>
              <w:right w:val="single" w:color="000000" w:sz="4" w:space="0"/>
            </w:tcBorders>
            <w:noWrap w:val="0"/>
            <w:vAlign w:val="center"/>
          </w:tcPr>
          <w:p w14:paraId="28A4D746">
            <w:pPr>
              <w:pStyle w:val="40"/>
              <w:jc w:val="center"/>
              <w:rPr>
                <w:rFonts w:hint="eastAsia" w:ascii="宋体" w:hAnsi="宋体" w:eastAsia="宋体" w:cs="宋体"/>
                <w:color w:val="auto"/>
                <w:w w:val="99"/>
                <w:sz w:val="20"/>
                <w:szCs w:val="20"/>
                <w:highlight w:val="none"/>
              </w:rPr>
            </w:pPr>
            <w:r>
              <w:rPr>
                <w:rFonts w:hint="eastAsia" w:ascii="宋体" w:hAnsi="宋体" w:eastAsia="宋体" w:cs="宋体"/>
                <w:color w:val="auto"/>
                <w:w w:val="99"/>
                <w:sz w:val="20"/>
                <w:szCs w:val="20"/>
                <w:highlight w:val="none"/>
              </w:rPr>
              <w:t>房间空</w:t>
            </w:r>
            <w:r>
              <w:rPr>
                <w:rFonts w:hint="eastAsia" w:ascii="宋体" w:hAnsi="宋体" w:eastAsia="宋体" w:cs="宋体"/>
                <w:color w:val="auto"/>
                <w:spacing w:val="2"/>
                <w:w w:val="99"/>
                <w:sz w:val="20"/>
                <w:szCs w:val="20"/>
                <w:highlight w:val="none"/>
              </w:rPr>
              <w:t>气</w:t>
            </w:r>
            <w:r>
              <w:rPr>
                <w:rFonts w:hint="eastAsia" w:ascii="宋体" w:hAnsi="宋体" w:eastAsia="宋体" w:cs="宋体"/>
                <w:color w:val="auto"/>
                <w:w w:val="99"/>
                <w:sz w:val="20"/>
                <w:szCs w:val="20"/>
                <w:highlight w:val="none"/>
              </w:rPr>
              <w:t>调节器</w:t>
            </w:r>
          </w:p>
        </w:tc>
        <w:tc>
          <w:tcPr>
            <w:tcW w:w="5083" w:type="dxa"/>
            <w:tcBorders>
              <w:top w:val="single" w:color="000000" w:sz="4" w:space="0"/>
              <w:left w:val="single" w:color="000000" w:sz="4" w:space="0"/>
              <w:bottom w:val="single" w:color="000000" w:sz="4" w:space="0"/>
              <w:right w:val="single" w:color="000000" w:sz="4" w:space="0"/>
            </w:tcBorders>
            <w:noWrap w:val="0"/>
            <w:vAlign w:val="center"/>
          </w:tcPr>
          <w:p w14:paraId="5033AE1C">
            <w:pPr>
              <w:pStyle w:val="40"/>
              <w:spacing w:before="4"/>
              <w:ind w:left="7"/>
              <w:jc w:val="center"/>
              <w:rPr>
                <w:rFonts w:hint="eastAsia" w:ascii="宋体" w:hAnsi="宋体" w:eastAsia="宋体" w:cs="宋体"/>
                <w:color w:val="auto"/>
                <w:w w:val="99"/>
                <w:sz w:val="20"/>
                <w:szCs w:val="20"/>
                <w:highlight w:val="none"/>
                <w:lang w:eastAsia="zh-CN"/>
              </w:rPr>
            </w:pPr>
            <w:r>
              <w:rPr>
                <w:rFonts w:hint="eastAsia" w:ascii="宋体" w:hAnsi="宋体" w:eastAsia="宋体" w:cs="宋体"/>
                <w:color w:val="auto"/>
                <w:spacing w:val="12"/>
                <w:w w:val="99"/>
                <w:sz w:val="20"/>
                <w:szCs w:val="20"/>
                <w:highlight w:val="none"/>
                <w:lang w:eastAsia="zh-CN"/>
              </w:rPr>
              <w:t>《转速可控型房间空气</w:t>
            </w:r>
            <w:r>
              <w:rPr>
                <w:rFonts w:hint="eastAsia" w:ascii="宋体" w:hAnsi="宋体" w:eastAsia="宋体" w:cs="宋体"/>
                <w:color w:val="auto"/>
                <w:spacing w:val="9"/>
                <w:w w:val="99"/>
                <w:sz w:val="20"/>
                <w:szCs w:val="20"/>
                <w:highlight w:val="none"/>
                <w:lang w:eastAsia="zh-CN"/>
              </w:rPr>
              <w:t>调</w:t>
            </w:r>
            <w:r>
              <w:rPr>
                <w:rFonts w:hint="eastAsia" w:ascii="宋体" w:hAnsi="宋体" w:eastAsia="宋体" w:cs="宋体"/>
                <w:color w:val="auto"/>
                <w:spacing w:val="12"/>
                <w:w w:val="99"/>
                <w:sz w:val="20"/>
                <w:szCs w:val="20"/>
                <w:highlight w:val="none"/>
                <w:lang w:eastAsia="zh-CN"/>
              </w:rPr>
              <w:t>节器</w:t>
            </w:r>
            <w:r>
              <w:rPr>
                <w:rFonts w:hint="eastAsia" w:ascii="宋体" w:hAnsi="宋体" w:eastAsia="宋体" w:cs="宋体"/>
                <w:color w:val="auto"/>
                <w:w w:val="99"/>
                <w:sz w:val="20"/>
                <w:szCs w:val="20"/>
                <w:highlight w:val="none"/>
                <w:lang w:eastAsia="zh-CN"/>
              </w:rPr>
              <w:t>能效限定值及能效等级》（</w:t>
            </w:r>
            <w:r>
              <w:rPr>
                <w:rFonts w:hint="eastAsia" w:ascii="宋体" w:hAnsi="宋体" w:eastAsia="宋体" w:cs="宋体"/>
                <w:color w:val="auto"/>
                <w:spacing w:val="1"/>
                <w:w w:val="99"/>
                <w:sz w:val="20"/>
                <w:szCs w:val="20"/>
                <w:highlight w:val="none"/>
                <w:lang w:eastAsia="zh-CN"/>
              </w:rPr>
              <w:t>G</w:t>
            </w:r>
            <w:r>
              <w:rPr>
                <w:rFonts w:hint="eastAsia" w:ascii="宋体" w:hAnsi="宋体" w:eastAsia="宋体" w:cs="宋体"/>
                <w:color w:val="auto"/>
                <w:w w:val="99"/>
                <w:sz w:val="20"/>
                <w:szCs w:val="20"/>
                <w:highlight w:val="none"/>
                <w:lang w:eastAsia="zh-CN"/>
              </w:rPr>
              <w:t>B</w:t>
            </w:r>
            <w:r>
              <w:rPr>
                <w:rFonts w:hint="eastAsia" w:ascii="宋体" w:hAnsi="宋体" w:eastAsia="宋体" w:cs="宋体"/>
                <w:color w:val="auto"/>
                <w:w w:val="99"/>
                <w:sz w:val="20"/>
                <w:szCs w:val="20"/>
                <w:highlight w:val="none"/>
                <w:lang w:val="en-US" w:eastAsia="zh-CN"/>
              </w:rPr>
              <w:t xml:space="preserve"> </w:t>
            </w:r>
            <w:r>
              <w:rPr>
                <w:rFonts w:hint="eastAsia" w:ascii="宋体" w:hAnsi="宋体" w:eastAsia="宋体" w:cs="宋体"/>
                <w:color w:val="auto"/>
                <w:spacing w:val="1"/>
                <w:w w:val="99"/>
                <w:sz w:val="20"/>
                <w:szCs w:val="20"/>
                <w:highlight w:val="none"/>
              </w:rPr>
              <w:t>214</w:t>
            </w:r>
            <w:r>
              <w:rPr>
                <w:rFonts w:hint="eastAsia" w:ascii="宋体" w:hAnsi="宋体" w:eastAsia="宋体" w:cs="宋体"/>
                <w:color w:val="auto"/>
                <w:w w:val="99"/>
                <w:sz w:val="20"/>
                <w:szCs w:val="20"/>
                <w:highlight w:val="none"/>
              </w:rPr>
              <w:t>55</w:t>
            </w:r>
            <w:r>
              <w:rPr>
                <w:rFonts w:hint="eastAsia" w:ascii="宋体" w:hAnsi="宋体" w:eastAsia="宋体" w:cs="宋体"/>
                <w:color w:val="auto"/>
                <w:spacing w:val="1"/>
                <w:w w:val="99"/>
                <w:sz w:val="20"/>
                <w:szCs w:val="20"/>
                <w:highlight w:val="none"/>
              </w:rPr>
              <w:t>-</w:t>
            </w:r>
            <w:r>
              <w:rPr>
                <w:rFonts w:hint="eastAsia" w:ascii="宋体" w:hAnsi="宋体" w:eastAsia="宋体" w:cs="宋体"/>
                <w:color w:val="auto"/>
                <w:w w:val="99"/>
                <w:sz w:val="20"/>
                <w:szCs w:val="20"/>
                <w:highlight w:val="none"/>
              </w:rPr>
              <w:t>20</w:t>
            </w:r>
            <w:r>
              <w:rPr>
                <w:rFonts w:hint="eastAsia" w:ascii="宋体" w:hAnsi="宋体" w:eastAsia="宋体" w:cs="宋体"/>
                <w:color w:val="auto"/>
                <w:spacing w:val="1"/>
                <w:w w:val="99"/>
                <w:sz w:val="20"/>
                <w:szCs w:val="20"/>
                <w:highlight w:val="none"/>
              </w:rPr>
              <w:t>13</w:t>
            </w:r>
            <w:r>
              <w:rPr>
                <w:rFonts w:hint="eastAsia" w:ascii="宋体" w:hAnsi="宋体" w:eastAsia="宋体" w:cs="宋体"/>
                <w:color w:val="auto"/>
                <w:w w:val="99"/>
                <w:sz w:val="20"/>
                <w:szCs w:val="20"/>
                <w:highlight w:val="none"/>
              </w:rPr>
              <w:t>），待</w:t>
            </w:r>
            <w:r>
              <w:rPr>
                <w:rFonts w:hint="eastAsia" w:ascii="宋体" w:hAnsi="宋体" w:eastAsia="宋体" w:cs="宋体"/>
                <w:color w:val="auto"/>
                <w:spacing w:val="1"/>
                <w:w w:val="99"/>
                <w:sz w:val="20"/>
                <w:szCs w:val="20"/>
                <w:highlight w:val="none"/>
              </w:rPr>
              <w:t>20</w:t>
            </w:r>
            <w:r>
              <w:rPr>
                <w:rFonts w:hint="eastAsia" w:ascii="宋体" w:hAnsi="宋体" w:eastAsia="宋体" w:cs="宋体"/>
                <w:color w:val="auto"/>
                <w:w w:val="99"/>
                <w:sz w:val="20"/>
                <w:szCs w:val="20"/>
                <w:highlight w:val="none"/>
              </w:rPr>
              <w:t>19</w:t>
            </w:r>
            <w:r>
              <w:rPr>
                <w:rFonts w:hint="eastAsia" w:ascii="宋体" w:hAnsi="宋体" w:eastAsia="宋体" w:cs="宋体"/>
                <w:color w:val="auto"/>
                <w:spacing w:val="-3"/>
                <w:w w:val="99"/>
                <w:sz w:val="20"/>
                <w:szCs w:val="20"/>
                <w:highlight w:val="none"/>
              </w:rPr>
              <w:t>年</w:t>
            </w:r>
            <w:r>
              <w:rPr>
                <w:rFonts w:hint="eastAsia" w:ascii="宋体" w:hAnsi="宋体" w:eastAsia="宋体" w:cs="宋体"/>
                <w:color w:val="auto"/>
                <w:w w:val="99"/>
                <w:sz w:val="20"/>
                <w:szCs w:val="20"/>
                <w:highlight w:val="none"/>
              </w:rPr>
              <w:t>修订发</w:t>
            </w:r>
            <w:r>
              <w:rPr>
                <w:rFonts w:hint="eastAsia" w:ascii="宋体" w:hAnsi="宋体" w:eastAsia="宋体" w:cs="宋体"/>
                <w:color w:val="auto"/>
                <w:w w:val="99"/>
                <w:sz w:val="20"/>
                <w:szCs w:val="20"/>
                <w:highlight w:val="none"/>
                <w:lang w:eastAsia="zh-CN"/>
              </w:rPr>
              <w:t>布后</w:t>
            </w:r>
            <w:r>
              <w:rPr>
                <w:rFonts w:hint="eastAsia" w:ascii="宋体" w:hAnsi="宋体" w:eastAsia="宋体" w:cs="宋体"/>
                <w:color w:val="auto"/>
                <w:spacing w:val="-29"/>
                <w:w w:val="99"/>
                <w:sz w:val="20"/>
                <w:szCs w:val="20"/>
                <w:highlight w:val="none"/>
                <w:lang w:eastAsia="zh-CN"/>
              </w:rPr>
              <w:t>，</w:t>
            </w:r>
            <w:r>
              <w:rPr>
                <w:rFonts w:hint="eastAsia" w:ascii="宋体" w:hAnsi="宋体" w:eastAsia="宋体" w:cs="宋体"/>
                <w:color w:val="auto"/>
                <w:spacing w:val="-27"/>
                <w:w w:val="99"/>
                <w:sz w:val="20"/>
                <w:szCs w:val="20"/>
                <w:highlight w:val="none"/>
                <w:lang w:eastAsia="zh-CN"/>
              </w:rPr>
              <w:t>按</w:t>
            </w:r>
            <w:r>
              <w:rPr>
                <w:rFonts w:hint="eastAsia" w:ascii="宋体" w:hAnsi="宋体" w:eastAsia="宋体" w:cs="宋体"/>
                <w:color w:val="auto"/>
                <w:w w:val="99"/>
                <w:sz w:val="20"/>
                <w:szCs w:val="20"/>
                <w:highlight w:val="none"/>
                <w:lang w:eastAsia="zh-CN"/>
              </w:rPr>
              <w:t>《</w:t>
            </w:r>
            <w:r>
              <w:rPr>
                <w:rFonts w:hint="eastAsia" w:ascii="宋体" w:hAnsi="宋体" w:eastAsia="宋体" w:cs="宋体"/>
                <w:color w:val="auto"/>
                <w:spacing w:val="2"/>
                <w:w w:val="99"/>
                <w:sz w:val="20"/>
                <w:szCs w:val="20"/>
                <w:highlight w:val="none"/>
                <w:lang w:eastAsia="zh-CN"/>
              </w:rPr>
              <w:t>房</w:t>
            </w:r>
            <w:r>
              <w:rPr>
                <w:rFonts w:hint="eastAsia" w:ascii="宋体" w:hAnsi="宋体" w:eastAsia="宋体" w:cs="宋体"/>
                <w:color w:val="auto"/>
                <w:w w:val="99"/>
                <w:sz w:val="20"/>
                <w:szCs w:val="20"/>
                <w:highlight w:val="none"/>
                <w:lang w:eastAsia="zh-CN"/>
              </w:rPr>
              <w:t>间空</w:t>
            </w:r>
            <w:r>
              <w:rPr>
                <w:rFonts w:hint="eastAsia" w:ascii="宋体" w:hAnsi="宋体" w:eastAsia="宋体" w:cs="宋体"/>
                <w:color w:val="auto"/>
                <w:spacing w:val="2"/>
                <w:w w:val="99"/>
                <w:sz w:val="20"/>
                <w:szCs w:val="20"/>
                <w:highlight w:val="none"/>
                <w:lang w:eastAsia="zh-CN"/>
              </w:rPr>
              <w:t>气</w:t>
            </w:r>
            <w:r>
              <w:rPr>
                <w:rFonts w:hint="eastAsia" w:ascii="宋体" w:hAnsi="宋体" w:eastAsia="宋体" w:cs="宋体"/>
                <w:color w:val="auto"/>
                <w:w w:val="99"/>
                <w:sz w:val="20"/>
                <w:szCs w:val="20"/>
                <w:highlight w:val="none"/>
                <w:lang w:eastAsia="zh-CN"/>
              </w:rPr>
              <w:t>调节</w:t>
            </w:r>
            <w:r>
              <w:rPr>
                <w:rFonts w:hint="eastAsia" w:ascii="宋体" w:hAnsi="宋体" w:eastAsia="宋体" w:cs="宋体"/>
                <w:color w:val="auto"/>
                <w:spacing w:val="2"/>
                <w:w w:val="99"/>
                <w:sz w:val="20"/>
                <w:szCs w:val="20"/>
                <w:highlight w:val="none"/>
                <w:lang w:eastAsia="zh-CN"/>
              </w:rPr>
              <w:t>器</w:t>
            </w:r>
            <w:r>
              <w:rPr>
                <w:rFonts w:hint="eastAsia" w:ascii="宋体" w:hAnsi="宋体" w:eastAsia="宋体" w:cs="宋体"/>
                <w:color w:val="auto"/>
                <w:w w:val="99"/>
                <w:sz w:val="20"/>
                <w:szCs w:val="20"/>
                <w:highlight w:val="none"/>
                <w:lang w:eastAsia="zh-CN"/>
              </w:rPr>
              <w:t>能效限定值及</w:t>
            </w:r>
            <w:r>
              <w:rPr>
                <w:rFonts w:hint="eastAsia" w:ascii="宋体" w:hAnsi="宋体" w:eastAsia="宋体" w:cs="宋体"/>
                <w:color w:val="auto"/>
                <w:spacing w:val="2"/>
                <w:w w:val="99"/>
                <w:sz w:val="20"/>
                <w:szCs w:val="20"/>
                <w:highlight w:val="none"/>
                <w:lang w:eastAsia="zh-CN"/>
              </w:rPr>
              <w:t>能</w:t>
            </w:r>
            <w:r>
              <w:rPr>
                <w:rFonts w:hint="eastAsia" w:ascii="宋体" w:hAnsi="宋体" w:eastAsia="宋体" w:cs="宋体"/>
                <w:color w:val="auto"/>
                <w:w w:val="99"/>
                <w:sz w:val="20"/>
                <w:szCs w:val="20"/>
                <w:highlight w:val="none"/>
                <w:lang w:eastAsia="zh-CN"/>
              </w:rPr>
              <w:t>效等</w:t>
            </w:r>
            <w:r>
              <w:rPr>
                <w:rFonts w:hint="eastAsia" w:ascii="宋体" w:hAnsi="宋体" w:eastAsia="宋体" w:cs="宋体"/>
                <w:color w:val="auto"/>
                <w:spacing w:val="2"/>
                <w:w w:val="99"/>
                <w:sz w:val="20"/>
                <w:szCs w:val="20"/>
                <w:highlight w:val="none"/>
                <w:lang w:eastAsia="zh-CN"/>
              </w:rPr>
              <w:t>级</w:t>
            </w:r>
            <w:r>
              <w:rPr>
                <w:rFonts w:hint="eastAsia" w:ascii="宋体" w:hAnsi="宋体" w:eastAsia="宋体" w:cs="宋体"/>
                <w:color w:val="auto"/>
                <w:spacing w:val="-156"/>
                <w:w w:val="99"/>
                <w:sz w:val="20"/>
                <w:szCs w:val="20"/>
                <w:highlight w:val="none"/>
                <w:lang w:eastAsia="zh-CN"/>
              </w:rPr>
              <w:t>》</w:t>
            </w:r>
            <w:r>
              <w:rPr>
                <w:rFonts w:hint="eastAsia" w:ascii="宋体" w:hAnsi="宋体" w:eastAsia="宋体" w:cs="宋体"/>
                <w:color w:val="auto"/>
                <w:w w:val="99"/>
                <w:sz w:val="20"/>
                <w:szCs w:val="20"/>
                <w:highlight w:val="none"/>
                <w:lang w:eastAsia="zh-CN"/>
              </w:rPr>
              <w:t>（</w:t>
            </w:r>
            <w:r>
              <w:rPr>
                <w:rFonts w:hint="eastAsia" w:ascii="宋体" w:hAnsi="宋体" w:eastAsia="宋体" w:cs="宋体"/>
                <w:color w:val="auto"/>
                <w:spacing w:val="1"/>
                <w:w w:val="99"/>
                <w:sz w:val="20"/>
                <w:szCs w:val="20"/>
                <w:highlight w:val="none"/>
                <w:lang w:eastAsia="zh-CN"/>
              </w:rPr>
              <w:t>GB</w:t>
            </w:r>
            <w:r>
              <w:rPr>
                <w:rFonts w:hint="eastAsia" w:ascii="宋体" w:hAnsi="宋体" w:eastAsia="宋体" w:cs="宋体"/>
                <w:color w:val="auto"/>
                <w:spacing w:val="1"/>
                <w:w w:val="99"/>
                <w:sz w:val="20"/>
                <w:szCs w:val="20"/>
                <w:highlight w:val="none"/>
                <w:lang w:val="en-US" w:eastAsia="zh-CN"/>
              </w:rPr>
              <w:t xml:space="preserve"> </w:t>
            </w:r>
            <w:r>
              <w:rPr>
                <w:rFonts w:hint="eastAsia" w:ascii="宋体" w:hAnsi="宋体" w:eastAsia="宋体" w:cs="宋体"/>
                <w:color w:val="auto"/>
                <w:spacing w:val="1"/>
                <w:w w:val="99"/>
                <w:sz w:val="20"/>
                <w:szCs w:val="20"/>
                <w:highlight w:val="none"/>
                <w:lang w:eastAsia="zh-CN"/>
              </w:rPr>
              <w:t>214</w:t>
            </w:r>
            <w:r>
              <w:rPr>
                <w:rFonts w:hint="eastAsia" w:ascii="宋体" w:hAnsi="宋体" w:eastAsia="宋体" w:cs="宋体"/>
                <w:color w:val="auto"/>
                <w:w w:val="99"/>
                <w:sz w:val="20"/>
                <w:szCs w:val="20"/>
                <w:highlight w:val="none"/>
                <w:lang w:eastAsia="zh-CN"/>
              </w:rPr>
              <w:t>5</w:t>
            </w:r>
            <w:r>
              <w:rPr>
                <w:rFonts w:hint="eastAsia" w:ascii="宋体" w:hAnsi="宋体" w:eastAsia="宋体" w:cs="宋体"/>
                <w:color w:val="auto"/>
                <w:spacing w:val="-1"/>
                <w:w w:val="99"/>
                <w:sz w:val="20"/>
                <w:szCs w:val="20"/>
                <w:highlight w:val="none"/>
                <w:lang w:eastAsia="zh-CN"/>
              </w:rPr>
              <w:t>5</w:t>
            </w:r>
            <w:r>
              <w:rPr>
                <w:rFonts w:hint="eastAsia" w:ascii="宋体" w:hAnsi="宋体" w:eastAsia="宋体" w:cs="宋体"/>
                <w:color w:val="auto"/>
                <w:spacing w:val="-2"/>
                <w:w w:val="99"/>
                <w:sz w:val="20"/>
                <w:szCs w:val="20"/>
                <w:highlight w:val="none"/>
                <w:lang w:eastAsia="zh-CN"/>
              </w:rPr>
              <w:t>-</w:t>
            </w:r>
            <w:r>
              <w:rPr>
                <w:rFonts w:hint="eastAsia" w:ascii="宋体" w:hAnsi="宋体" w:eastAsia="宋体" w:cs="宋体"/>
                <w:color w:val="auto"/>
                <w:spacing w:val="1"/>
                <w:w w:val="99"/>
                <w:sz w:val="20"/>
                <w:szCs w:val="20"/>
                <w:highlight w:val="none"/>
                <w:lang w:eastAsia="zh-CN"/>
              </w:rPr>
              <w:t>201</w:t>
            </w:r>
            <w:r>
              <w:rPr>
                <w:rFonts w:hint="eastAsia" w:ascii="宋体" w:hAnsi="宋体" w:eastAsia="宋体" w:cs="宋体"/>
                <w:color w:val="auto"/>
                <w:w w:val="99"/>
                <w:sz w:val="20"/>
                <w:szCs w:val="20"/>
                <w:highlight w:val="none"/>
                <w:lang w:eastAsia="zh-CN"/>
              </w:rPr>
              <w:t>9</w:t>
            </w:r>
            <w:r>
              <w:rPr>
                <w:rFonts w:hint="eastAsia" w:ascii="宋体" w:hAnsi="宋体" w:eastAsia="宋体" w:cs="宋体"/>
                <w:color w:val="auto"/>
                <w:w w:val="99"/>
                <w:sz w:val="20"/>
                <w:szCs w:val="20"/>
                <w:highlight w:val="none"/>
              </w:rPr>
              <w:t>）实施。</w:t>
            </w:r>
          </w:p>
        </w:tc>
      </w:tr>
      <w:tr w14:paraId="278404F7">
        <w:tblPrEx>
          <w:tblCellMar>
            <w:top w:w="0" w:type="dxa"/>
            <w:left w:w="0" w:type="dxa"/>
            <w:bottom w:w="0" w:type="dxa"/>
            <w:right w:w="0" w:type="dxa"/>
          </w:tblCellMar>
        </w:tblPrEx>
        <w:trPr>
          <w:trHeight w:val="869" w:hRule="exact"/>
          <w:jc w:val="center"/>
        </w:trPr>
        <w:tc>
          <w:tcPr>
            <w:tcW w:w="574" w:type="dxa"/>
            <w:vMerge w:val="continue"/>
            <w:tcBorders>
              <w:left w:val="single" w:color="000000" w:sz="4" w:space="0"/>
              <w:right w:val="single" w:color="000000" w:sz="4" w:space="0"/>
            </w:tcBorders>
            <w:noWrap w:val="0"/>
            <w:vAlign w:val="center"/>
          </w:tcPr>
          <w:p w14:paraId="78CAA433">
            <w:pPr>
              <w:widowControl/>
              <w:jc w:val="center"/>
              <w:rPr>
                <w:rFonts w:hint="eastAsia" w:ascii="宋体" w:hAnsi="宋体" w:eastAsia="宋体" w:cs="宋体"/>
                <w:color w:val="auto"/>
                <w:kern w:val="0"/>
                <w:sz w:val="20"/>
                <w:szCs w:val="20"/>
                <w:highlight w:val="none"/>
              </w:rPr>
            </w:pPr>
          </w:p>
        </w:tc>
        <w:tc>
          <w:tcPr>
            <w:tcW w:w="1166" w:type="dxa"/>
            <w:vMerge w:val="continue"/>
            <w:tcBorders>
              <w:left w:val="single" w:color="000000" w:sz="4" w:space="0"/>
              <w:right w:val="single" w:color="000000" w:sz="4" w:space="0"/>
            </w:tcBorders>
            <w:noWrap w:val="0"/>
            <w:vAlign w:val="center"/>
          </w:tcPr>
          <w:p w14:paraId="513963FB">
            <w:pPr>
              <w:widowControl/>
              <w:jc w:val="center"/>
              <w:rPr>
                <w:rFonts w:hint="eastAsia" w:ascii="宋体" w:hAnsi="宋体" w:eastAsia="宋体" w:cs="宋体"/>
                <w:color w:val="auto"/>
                <w:kern w:val="0"/>
                <w:sz w:val="20"/>
                <w:szCs w:val="20"/>
                <w:highlight w:val="none"/>
              </w:rPr>
            </w:pP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62E7AE8">
            <w:pPr>
              <w:widowControl/>
              <w:jc w:val="center"/>
              <w:rPr>
                <w:rFonts w:hint="eastAsia" w:ascii="宋体" w:hAnsi="宋体" w:eastAsia="宋体" w:cs="宋体"/>
                <w:color w:val="auto"/>
                <w:kern w:val="0"/>
                <w:sz w:val="20"/>
                <w:szCs w:val="20"/>
                <w:highlight w:val="none"/>
              </w:rPr>
            </w:pPr>
          </w:p>
        </w:tc>
        <w:tc>
          <w:tcPr>
            <w:tcW w:w="1561" w:type="dxa"/>
            <w:tcBorders>
              <w:top w:val="single" w:color="000000" w:sz="4" w:space="0"/>
              <w:left w:val="single" w:color="000000" w:sz="4" w:space="0"/>
              <w:bottom w:val="single" w:color="000000" w:sz="4" w:space="0"/>
              <w:right w:val="single" w:color="000000" w:sz="4" w:space="0"/>
            </w:tcBorders>
            <w:noWrap w:val="0"/>
            <w:vAlign w:val="center"/>
          </w:tcPr>
          <w:p w14:paraId="6E3DA3E2">
            <w:pPr>
              <w:pStyle w:val="40"/>
              <w:spacing w:before="4" w:line="280" w:lineRule="auto"/>
              <w:ind w:left="7" w:leftChars="0" w:right="7" w:rightChars="0"/>
              <w:jc w:val="center"/>
              <w:rPr>
                <w:rFonts w:hint="eastAsia" w:ascii="宋体" w:hAnsi="宋体" w:eastAsia="宋体" w:cs="宋体"/>
                <w:color w:val="auto"/>
                <w:w w:val="99"/>
                <w:sz w:val="20"/>
                <w:szCs w:val="20"/>
                <w:highlight w:val="none"/>
              </w:rPr>
            </w:pPr>
            <w:r>
              <w:rPr>
                <w:rFonts w:hint="eastAsia" w:ascii="宋体" w:hAnsi="宋体" w:eastAsia="宋体" w:cs="宋体"/>
                <w:color w:val="auto"/>
                <w:spacing w:val="12"/>
                <w:w w:val="99"/>
                <w:sz w:val="20"/>
                <w:szCs w:val="20"/>
                <w:highlight w:val="none"/>
                <w:lang w:eastAsia="zh-CN"/>
              </w:rPr>
              <w:t>多联式空</w:t>
            </w:r>
            <w:r>
              <w:rPr>
                <w:rFonts w:hint="eastAsia" w:ascii="宋体" w:hAnsi="宋体" w:eastAsia="宋体" w:cs="宋体"/>
                <w:color w:val="auto"/>
                <w:spacing w:val="11"/>
                <w:w w:val="99"/>
                <w:sz w:val="20"/>
                <w:szCs w:val="20"/>
                <w:highlight w:val="none"/>
                <w:lang w:eastAsia="zh-CN"/>
              </w:rPr>
              <w:t>调（</w:t>
            </w:r>
            <w:r>
              <w:rPr>
                <w:rFonts w:hint="eastAsia" w:ascii="宋体" w:hAnsi="宋体" w:eastAsia="宋体" w:cs="宋体"/>
                <w:color w:val="auto"/>
                <w:spacing w:val="12"/>
                <w:w w:val="99"/>
                <w:sz w:val="20"/>
                <w:szCs w:val="20"/>
                <w:highlight w:val="none"/>
                <w:lang w:eastAsia="zh-CN"/>
              </w:rPr>
              <w:t>热泵</w:t>
            </w:r>
            <w:r>
              <w:rPr>
                <w:rFonts w:hint="eastAsia" w:ascii="宋体" w:hAnsi="宋体" w:eastAsia="宋体" w:cs="宋体"/>
                <w:color w:val="auto"/>
                <w:w w:val="99"/>
                <w:sz w:val="20"/>
                <w:szCs w:val="20"/>
                <w:highlight w:val="none"/>
                <w:lang w:eastAsia="zh-CN"/>
              </w:rPr>
              <w:t xml:space="preserve">）机组（制冷量≤ </w:t>
            </w:r>
            <w:r>
              <w:rPr>
                <w:rFonts w:hint="eastAsia" w:ascii="宋体" w:hAnsi="宋体" w:eastAsia="宋体" w:cs="宋体"/>
                <w:color w:val="auto"/>
                <w:spacing w:val="1"/>
                <w:w w:val="99"/>
                <w:sz w:val="20"/>
                <w:szCs w:val="20"/>
                <w:highlight w:val="none"/>
                <w:lang w:eastAsia="zh-CN"/>
              </w:rPr>
              <w:t>140</w:t>
            </w:r>
            <w:r>
              <w:rPr>
                <w:rFonts w:hint="eastAsia" w:ascii="宋体" w:hAnsi="宋体" w:eastAsia="宋体" w:cs="宋体"/>
                <w:color w:val="auto"/>
                <w:w w:val="99"/>
                <w:sz w:val="20"/>
                <w:szCs w:val="20"/>
                <w:highlight w:val="none"/>
                <w:lang w:eastAsia="zh-CN"/>
              </w:rPr>
              <w:t>00</w:t>
            </w:r>
            <w:r>
              <w:rPr>
                <w:rFonts w:hint="eastAsia" w:ascii="宋体" w:hAnsi="宋体" w:eastAsia="宋体" w:cs="宋体"/>
                <w:color w:val="auto"/>
                <w:spacing w:val="1"/>
                <w:w w:val="99"/>
                <w:sz w:val="20"/>
                <w:szCs w:val="20"/>
                <w:highlight w:val="none"/>
                <w:lang w:eastAsia="zh-CN"/>
              </w:rPr>
              <w:t>W</w:t>
            </w:r>
            <w:r>
              <w:rPr>
                <w:rFonts w:hint="eastAsia" w:ascii="宋体" w:hAnsi="宋体" w:eastAsia="宋体" w:cs="宋体"/>
                <w:color w:val="auto"/>
                <w:w w:val="99"/>
                <w:sz w:val="20"/>
                <w:szCs w:val="20"/>
                <w:highlight w:val="none"/>
                <w:lang w:eastAsia="zh-CN"/>
              </w:rPr>
              <w:t>）</w:t>
            </w:r>
          </w:p>
        </w:tc>
        <w:tc>
          <w:tcPr>
            <w:tcW w:w="5083" w:type="dxa"/>
            <w:tcBorders>
              <w:top w:val="single" w:color="000000" w:sz="4" w:space="0"/>
              <w:left w:val="single" w:color="000000" w:sz="4" w:space="0"/>
              <w:bottom w:val="single" w:color="000000" w:sz="4" w:space="0"/>
              <w:right w:val="single" w:color="000000" w:sz="4" w:space="0"/>
            </w:tcBorders>
            <w:noWrap w:val="0"/>
            <w:vAlign w:val="center"/>
          </w:tcPr>
          <w:p w14:paraId="30F727BA">
            <w:pPr>
              <w:pStyle w:val="40"/>
              <w:spacing w:before="160" w:line="280" w:lineRule="auto"/>
              <w:ind w:left="7" w:leftChars="0" w:right="7" w:rightChars="0"/>
              <w:jc w:val="center"/>
              <w:rPr>
                <w:rFonts w:hint="eastAsia" w:ascii="宋体" w:hAnsi="宋体" w:eastAsia="宋体" w:cs="宋体"/>
                <w:color w:val="auto"/>
                <w:spacing w:val="-106"/>
                <w:w w:val="99"/>
                <w:sz w:val="20"/>
                <w:szCs w:val="20"/>
                <w:highlight w:val="none"/>
                <w:lang w:eastAsia="zh-CN"/>
              </w:rPr>
            </w:pPr>
            <w:r>
              <w:rPr>
                <w:rFonts w:hint="eastAsia" w:ascii="宋体" w:hAnsi="宋体" w:eastAsia="宋体" w:cs="宋体"/>
                <w:color w:val="auto"/>
                <w:w w:val="99"/>
                <w:sz w:val="20"/>
                <w:szCs w:val="20"/>
                <w:highlight w:val="none"/>
                <w:lang w:eastAsia="zh-CN"/>
              </w:rPr>
              <w:t>《多联</w:t>
            </w:r>
            <w:r>
              <w:rPr>
                <w:rFonts w:hint="eastAsia" w:ascii="宋体" w:hAnsi="宋体" w:eastAsia="宋体" w:cs="宋体"/>
                <w:color w:val="auto"/>
                <w:spacing w:val="2"/>
                <w:w w:val="99"/>
                <w:sz w:val="20"/>
                <w:szCs w:val="20"/>
                <w:highlight w:val="none"/>
                <w:lang w:eastAsia="zh-CN"/>
              </w:rPr>
              <w:t>式</w:t>
            </w:r>
            <w:r>
              <w:rPr>
                <w:rFonts w:hint="eastAsia" w:ascii="宋体" w:hAnsi="宋体" w:eastAsia="宋体" w:cs="宋体"/>
                <w:color w:val="auto"/>
                <w:w w:val="99"/>
                <w:sz w:val="20"/>
                <w:szCs w:val="20"/>
                <w:highlight w:val="none"/>
                <w:lang w:eastAsia="zh-CN"/>
              </w:rPr>
              <w:t>空</w:t>
            </w:r>
            <w:r>
              <w:rPr>
                <w:rFonts w:hint="eastAsia" w:ascii="宋体" w:hAnsi="宋体" w:eastAsia="宋体" w:cs="宋体"/>
                <w:color w:val="auto"/>
                <w:spacing w:val="-27"/>
                <w:w w:val="99"/>
                <w:sz w:val="20"/>
                <w:szCs w:val="20"/>
                <w:highlight w:val="none"/>
                <w:lang w:eastAsia="zh-CN"/>
              </w:rPr>
              <w:t>调</w:t>
            </w:r>
            <w:r>
              <w:rPr>
                <w:rFonts w:hint="eastAsia" w:ascii="宋体" w:hAnsi="宋体" w:eastAsia="宋体" w:cs="宋体"/>
                <w:color w:val="auto"/>
                <w:w w:val="99"/>
                <w:sz w:val="20"/>
                <w:szCs w:val="20"/>
                <w:highlight w:val="none"/>
                <w:lang w:eastAsia="zh-CN"/>
              </w:rPr>
              <w:t>（热</w:t>
            </w:r>
            <w:r>
              <w:rPr>
                <w:rFonts w:hint="eastAsia" w:ascii="宋体" w:hAnsi="宋体" w:eastAsia="宋体" w:cs="宋体"/>
                <w:color w:val="auto"/>
                <w:spacing w:val="2"/>
                <w:w w:val="99"/>
                <w:sz w:val="20"/>
                <w:szCs w:val="20"/>
                <w:highlight w:val="none"/>
                <w:lang w:eastAsia="zh-CN"/>
              </w:rPr>
              <w:t>泵</w:t>
            </w:r>
            <w:r>
              <w:rPr>
                <w:rFonts w:hint="eastAsia" w:ascii="宋体" w:hAnsi="宋体" w:eastAsia="宋体" w:cs="宋体"/>
                <w:color w:val="auto"/>
                <w:spacing w:val="-29"/>
                <w:w w:val="99"/>
                <w:sz w:val="20"/>
                <w:szCs w:val="20"/>
                <w:highlight w:val="none"/>
                <w:lang w:eastAsia="zh-CN"/>
              </w:rPr>
              <w:t>）</w:t>
            </w:r>
            <w:r>
              <w:rPr>
                <w:rFonts w:hint="eastAsia" w:ascii="宋体" w:hAnsi="宋体" w:eastAsia="宋体" w:cs="宋体"/>
                <w:color w:val="auto"/>
                <w:w w:val="99"/>
                <w:sz w:val="20"/>
                <w:szCs w:val="20"/>
                <w:highlight w:val="none"/>
                <w:lang w:eastAsia="zh-CN"/>
              </w:rPr>
              <w:t>机</w:t>
            </w:r>
            <w:r>
              <w:rPr>
                <w:rFonts w:hint="eastAsia" w:ascii="宋体" w:hAnsi="宋体" w:eastAsia="宋体" w:cs="宋体"/>
                <w:color w:val="auto"/>
                <w:spacing w:val="2"/>
                <w:w w:val="99"/>
                <w:sz w:val="20"/>
                <w:szCs w:val="20"/>
                <w:highlight w:val="none"/>
                <w:lang w:eastAsia="zh-CN"/>
              </w:rPr>
              <w:t>组</w:t>
            </w:r>
            <w:r>
              <w:rPr>
                <w:rFonts w:hint="eastAsia" w:ascii="宋体" w:hAnsi="宋体" w:eastAsia="宋体" w:cs="宋体"/>
                <w:color w:val="auto"/>
                <w:w w:val="99"/>
                <w:sz w:val="20"/>
                <w:szCs w:val="20"/>
                <w:highlight w:val="none"/>
                <w:lang w:eastAsia="zh-CN"/>
              </w:rPr>
              <w:t>能效限定值及</w:t>
            </w:r>
            <w:r>
              <w:rPr>
                <w:rFonts w:hint="eastAsia" w:ascii="宋体" w:hAnsi="宋体" w:eastAsia="宋体" w:cs="宋体"/>
                <w:color w:val="auto"/>
                <w:spacing w:val="2"/>
                <w:w w:val="99"/>
                <w:sz w:val="20"/>
                <w:szCs w:val="20"/>
                <w:highlight w:val="none"/>
                <w:lang w:eastAsia="zh-CN"/>
              </w:rPr>
              <w:t>能</w:t>
            </w:r>
            <w:r>
              <w:rPr>
                <w:rFonts w:hint="eastAsia" w:ascii="宋体" w:hAnsi="宋体" w:eastAsia="宋体" w:cs="宋体"/>
                <w:color w:val="auto"/>
                <w:w w:val="99"/>
                <w:sz w:val="20"/>
                <w:szCs w:val="20"/>
                <w:highlight w:val="none"/>
                <w:lang w:eastAsia="zh-CN"/>
              </w:rPr>
              <w:t>源效</w:t>
            </w:r>
            <w:r>
              <w:rPr>
                <w:rFonts w:hint="eastAsia" w:ascii="宋体" w:hAnsi="宋体" w:eastAsia="宋体" w:cs="宋体"/>
                <w:color w:val="auto"/>
                <w:spacing w:val="2"/>
                <w:w w:val="99"/>
                <w:sz w:val="20"/>
                <w:szCs w:val="20"/>
                <w:highlight w:val="none"/>
                <w:lang w:eastAsia="zh-CN"/>
              </w:rPr>
              <w:t>率</w:t>
            </w:r>
            <w:r>
              <w:rPr>
                <w:rFonts w:hint="eastAsia" w:ascii="宋体" w:hAnsi="宋体" w:eastAsia="宋体" w:cs="宋体"/>
                <w:color w:val="auto"/>
                <w:w w:val="99"/>
                <w:sz w:val="20"/>
                <w:szCs w:val="20"/>
                <w:highlight w:val="none"/>
                <w:lang w:eastAsia="zh-CN"/>
              </w:rPr>
              <w:t>等级</w:t>
            </w:r>
            <w:r>
              <w:rPr>
                <w:rFonts w:hint="eastAsia" w:ascii="宋体" w:hAnsi="宋体" w:eastAsia="宋体" w:cs="宋体"/>
                <w:color w:val="auto"/>
                <w:spacing w:val="-106"/>
                <w:w w:val="99"/>
                <w:sz w:val="20"/>
                <w:szCs w:val="20"/>
                <w:highlight w:val="none"/>
                <w:lang w:eastAsia="zh-CN"/>
              </w:rPr>
              <w:t>》</w:t>
            </w:r>
          </w:p>
          <w:p w14:paraId="188A5A07">
            <w:pPr>
              <w:pStyle w:val="40"/>
              <w:spacing w:before="160" w:line="280" w:lineRule="auto"/>
              <w:ind w:left="7" w:leftChars="0" w:right="7" w:rightChars="0"/>
              <w:jc w:val="center"/>
              <w:rPr>
                <w:rFonts w:hint="eastAsia" w:ascii="宋体" w:hAnsi="宋体" w:eastAsia="宋体" w:cs="宋体"/>
                <w:color w:val="auto"/>
                <w:w w:val="99"/>
                <w:sz w:val="20"/>
                <w:szCs w:val="20"/>
                <w:highlight w:val="none"/>
                <w:lang w:eastAsia="zh-CN"/>
              </w:rPr>
            </w:pPr>
            <w:r>
              <w:rPr>
                <w:rFonts w:hint="eastAsia" w:ascii="宋体" w:hAnsi="宋体" w:eastAsia="宋体" w:cs="宋体"/>
                <w:color w:val="auto"/>
                <w:w w:val="99"/>
                <w:sz w:val="20"/>
                <w:szCs w:val="20"/>
                <w:highlight w:val="none"/>
                <w:lang w:eastAsia="zh-CN"/>
              </w:rPr>
              <w:t>（</w:t>
            </w:r>
            <w:r>
              <w:rPr>
                <w:rFonts w:hint="eastAsia" w:ascii="宋体" w:hAnsi="宋体" w:eastAsia="宋体" w:cs="宋体"/>
                <w:color w:val="auto"/>
                <w:spacing w:val="1"/>
                <w:w w:val="99"/>
                <w:sz w:val="20"/>
                <w:szCs w:val="20"/>
                <w:highlight w:val="none"/>
                <w:lang w:eastAsia="zh-CN"/>
              </w:rPr>
              <w:t>G</w:t>
            </w:r>
            <w:r>
              <w:rPr>
                <w:rFonts w:hint="eastAsia" w:ascii="宋体" w:hAnsi="宋体" w:eastAsia="宋体" w:cs="宋体"/>
                <w:color w:val="auto"/>
                <w:w w:val="99"/>
                <w:sz w:val="20"/>
                <w:szCs w:val="20"/>
                <w:highlight w:val="none"/>
                <w:lang w:eastAsia="zh-CN"/>
              </w:rPr>
              <w:t>B</w:t>
            </w:r>
            <w:r>
              <w:rPr>
                <w:rFonts w:hint="eastAsia" w:ascii="宋体" w:hAnsi="宋体" w:eastAsia="宋体" w:cs="宋体"/>
                <w:color w:val="auto"/>
                <w:w w:val="99"/>
                <w:sz w:val="20"/>
                <w:szCs w:val="20"/>
                <w:highlight w:val="none"/>
                <w:lang w:val="en-US" w:eastAsia="zh-CN"/>
              </w:rPr>
              <w:t xml:space="preserve"> </w:t>
            </w:r>
            <w:r>
              <w:rPr>
                <w:rFonts w:hint="eastAsia" w:ascii="宋体" w:hAnsi="宋体" w:eastAsia="宋体" w:cs="宋体"/>
                <w:color w:val="auto"/>
                <w:spacing w:val="1"/>
                <w:w w:val="99"/>
                <w:sz w:val="20"/>
                <w:szCs w:val="20"/>
                <w:highlight w:val="none"/>
                <w:lang w:eastAsia="zh-CN"/>
              </w:rPr>
              <w:t>2145</w:t>
            </w:r>
            <w:r>
              <w:rPr>
                <w:rFonts w:hint="eastAsia" w:ascii="宋体" w:hAnsi="宋体" w:eastAsia="宋体" w:cs="宋体"/>
                <w:color w:val="auto"/>
                <w:w w:val="99"/>
                <w:sz w:val="20"/>
                <w:szCs w:val="20"/>
                <w:highlight w:val="none"/>
                <w:lang w:eastAsia="zh-CN"/>
              </w:rPr>
              <w:t>4</w:t>
            </w:r>
            <w:r>
              <w:rPr>
                <w:rFonts w:hint="eastAsia" w:ascii="宋体" w:hAnsi="宋体" w:eastAsia="宋体" w:cs="宋体"/>
                <w:color w:val="auto"/>
                <w:w w:val="99"/>
                <w:sz w:val="20"/>
                <w:szCs w:val="20"/>
                <w:highlight w:val="none"/>
              </w:rPr>
              <w:t>）</w:t>
            </w:r>
          </w:p>
        </w:tc>
      </w:tr>
      <w:tr w14:paraId="7894FAD2">
        <w:tblPrEx>
          <w:tblCellMar>
            <w:top w:w="0" w:type="dxa"/>
            <w:left w:w="0" w:type="dxa"/>
            <w:bottom w:w="0" w:type="dxa"/>
            <w:right w:w="0" w:type="dxa"/>
          </w:tblCellMar>
        </w:tblPrEx>
        <w:trPr>
          <w:trHeight w:val="1071" w:hRule="exact"/>
          <w:jc w:val="center"/>
        </w:trPr>
        <w:tc>
          <w:tcPr>
            <w:tcW w:w="574" w:type="dxa"/>
            <w:vMerge w:val="continue"/>
            <w:tcBorders>
              <w:left w:val="single" w:color="000000" w:sz="4" w:space="0"/>
              <w:right w:val="single" w:color="000000" w:sz="4" w:space="0"/>
            </w:tcBorders>
            <w:noWrap w:val="0"/>
            <w:vAlign w:val="center"/>
          </w:tcPr>
          <w:p w14:paraId="01792CD7">
            <w:pPr>
              <w:widowControl/>
              <w:jc w:val="center"/>
              <w:rPr>
                <w:rFonts w:hint="eastAsia" w:ascii="宋体" w:hAnsi="宋体" w:eastAsia="宋体" w:cs="宋体"/>
                <w:color w:val="auto"/>
                <w:kern w:val="0"/>
                <w:sz w:val="20"/>
                <w:szCs w:val="20"/>
                <w:highlight w:val="none"/>
              </w:rPr>
            </w:pPr>
          </w:p>
        </w:tc>
        <w:tc>
          <w:tcPr>
            <w:tcW w:w="1166" w:type="dxa"/>
            <w:vMerge w:val="continue"/>
            <w:tcBorders>
              <w:left w:val="single" w:color="000000" w:sz="4" w:space="0"/>
              <w:right w:val="single" w:color="000000" w:sz="4" w:space="0"/>
            </w:tcBorders>
            <w:noWrap w:val="0"/>
            <w:vAlign w:val="center"/>
          </w:tcPr>
          <w:p w14:paraId="5F3554D4">
            <w:pPr>
              <w:widowControl/>
              <w:jc w:val="center"/>
              <w:rPr>
                <w:rFonts w:hint="eastAsia" w:ascii="宋体" w:hAnsi="宋体" w:eastAsia="宋体" w:cs="宋体"/>
                <w:color w:val="auto"/>
                <w:kern w:val="0"/>
                <w:sz w:val="20"/>
                <w:szCs w:val="20"/>
                <w:highlight w:val="none"/>
              </w:rPr>
            </w:pP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D5C2F15">
            <w:pPr>
              <w:widowControl/>
              <w:jc w:val="center"/>
              <w:rPr>
                <w:rFonts w:hint="eastAsia" w:ascii="宋体" w:hAnsi="宋体" w:eastAsia="宋体" w:cs="宋体"/>
                <w:color w:val="auto"/>
                <w:kern w:val="0"/>
                <w:sz w:val="20"/>
                <w:szCs w:val="20"/>
                <w:highlight w:val="none"/>
              </w:rPr>
            </w:pPr>
          </w:p>
        </w:tc>
        <w:tc>
          <w:tcPr>
            <w:tcW w:w="1561" w:type="dxa"/>
            <w:tcBorders>
              <w:top w:val="single" w:color="000000" w:sz="4" w:space="0"/>
              <w:left w:val="single" w:color="000000" w:sz="4" w:space="0"/>
              <w:bottom w:val="single" w:color="000000" w:sz="4" w:space="0"/>
              <w:right w:val="single" w:color="000000" w:sz="4" w:space="0"/>
            </w:tcBorders>
            <w:noWrap w:val="0"/>
            <w:vAlign w:val="center"/>
          </w:tcPr>
          <w:p w14:paraId="273647FA">
            <w:pPr>
              <w:pStyle w:val="40"/>
              <w:jc w:val="center"/>
              <w:rPr>
                <w:rFonts w:hint="eastAsia" w:ascii="宋体" w:hAnsi="宋体" w:eastAsia="宋体" w:cs="宋体"/>
                <w:color w:val="auto"/>
                <w:w w:val="99"/>
                <w:sz w:val="20"/>
                <w:szCs w:val="20"/>
                <w:highlight w:val="none"/>
              </w:rPr>
            </w:pPr>
            <w:r>
              <w:rPr>
                <w:rFonts w:hint="eastAsia" w:ascii="宋体" w:hAnsi="宋体" w:eastAsia="宋体" w:cs="宋体"/>
                <w:color w:val="auto"/>
                <w:w w:val="99"/>
                <w:sz w:val="20"/>
                <w:szCs w:val="20"/>
                <w:highlight w:val="none"/>
              </w:rPr>
              <w:t>单元式空气调节机</w:t>
            </w:r>
            <w:r>
              <w:rPr>
                <w:rFonts w:hint="eastAsia" w:ascii="宋体" w:hAnsi="宋体" w:eastAsia="宋体" w:cs="宋体"/>
                <w:color w:val="auto"/>
                <w:spacing w:val="1"/>
                <w:w w:val="99"/>
                <w:sz w:val="20"/>
                <w:szCs w:val="20"/>
                <w:highlight w:val="none"/>
              </w:rPr>
              <w:t>(</w:t>
            </w:r>
            <w:r>
              <w:rPr>
                <w:rFonts w:hint="eastAsia" w:ascii="宋体" w:hAnsi="宋体" w:eastAsia="宋体" w:cs="宋体"/>
                <w:color w:val="auto"/>
                <w:w w:val="99"/>
                <w:sz w:val="20"/>
                <w:szCs w:val="20"/>
                <w:highlight w:val="none"/>
              </w:rPr>
              <w:t>制冷量≤</w:t>
            </w:r>
            <w:r>
              <w:rPr>
                <w:rFonts w:hint="eastAsia" w:ascii="宋体" w:hAnsi="宋体" w:eastAsia="宋体" w:cs="宋体"/>
                <w:color w:val="auto"/>
                <w:spacing w:val="1"/>
                <w:w w:val="99"/>
                <w:sz w:val="20"/>
                <w:szCs w:val="20"/>
                <w:highlight w:val="none"/>
              </w:rPr>
              <w:t>14000W</w:t>
            </w:r>
            <w:r>
              <w:rPr>
                <w:rFonts w:hint="eastAsia" w:ascii="宋体" w:hAnsi="宋体" w:eastAsia="宋体" w:cs="宋体"/>
                <w:color w:val="auto"/>
                <w:w w:val="99"/>
                <w:sz w:val="20"/>
                <w:szCs w:val="20"/>
                <w:highlight w:val="none"/>
              </w:rPr>
              <w:t>)</w:t>
            </w:r>
          </w:p>
        </w:tc>
        <w:tc>
          <w:tcPr>
            <w:tcW w:w="5083" w:type="dxa"/>
            <w:tcBorders>
              <w:top w:val="single" w:color="000000" w:sz="4" w:space="0"/>
              <w:left w:val="single" w:color="000000" w:sz="4" w:space="0"/>
              <w:bottom w:val="single" w:color="000000" w:sz="4" w:space="0"/>
              <w:right w:val="single" w:color="000000" w:sz="4" w:space="0"/>
            </w:tcBorders>
            <w:noWrap w:val="0"/>
            <w:vAlign w:val="center"/>
          </w:tcPr>
          <w:p w14:paraId="535AA3E6">
            <w:pPr>
              <w:pStyle w:val="40"/>
              <w:spacing w:before="4"/>
              <w:ind w:left="7"/>
              <w:jc w:val="center"/>
              <w:rPr>
                <w:rFonts w:hint="eastAsia" w:ascii="宋体" w:hAnsi="宋体" w:eastAsia="宋体" w:cs="宋体"/>
                <w:color w:val="auto"/>
                <w:w w:val="99"/>
                <w:sz w:val="20"/>
                <w:szCs w:val="20"/>
                <w:highlight w:val="none"/>
                <w:lang w:eastAsia="zh-CN"/>
              </w:rPr>
            </w:pPr>
            <w:r>
              <w:rPr>
                <w:rFonts w:hint="eastAsia" w:ascii="宋体" w:hAnsi="宋体" w:eastAsia="宋体" w:cs="宋体"/>
                <w:color w:val="auto"/>
                <w:spacing w:val="12"/>
                <w:w w:val="99"/>
                <w:sz w:val="20"/>
                <w:szCs w:val="20"/>
                <w:highlight w:val="none"/>
                <w:lang w:eastAsia="zh-CN"/>
              </w:rPr>
              <w:t>《单元式空气调节机能</w:t>
            </w:r>
            <w:r>
              <w:rPr>
                <w:rFonts w:hint="eastAsia" w:ascii="宋体" w:hAnsi="宋体" w:eastAsia="宋体" w:cs="宋体"/>
                <w:color w:val="auto"/>
                <w:spacing w:val="9"/>
                <w:w w:val="99"/>
                <w:sz w:val="20"/>
                <w:szCs w:val="20"/>
                <w:highlight w:val="none"/>
                <w:lang w:eastAsia="zh-CN"/>
              </w:rPr>
              <w:t>效</w:t>
            </w:r>
            <w:r>
              <w:rPr>
                <w:rFonts w:hint="eastAsia" w:ascii="宋体" w:hAnsi="宋体" w:eastAsia="宋体" w:cs="宋体"/>
                <w:color w:val="auto"/>
                <w:spacing w:val="12"/>
                <w:w w:val="99"/>
                <w:sz w:val="20"/>
                <w:szCs w:val="20"/>
                <w:highlight w:val="none"/>
                <w:lang w:eastAsia="zh-CN"/>
              </w:rPr>
              <w:t>限定</w:t>
            </w:r>
            <w:r>
              <w:rPr>
                <w:rFonts w:hint="eastAsia" w:ascii="宋体" w:hAnsi="宋体" w:eastAsia="宋体" w:cs="宋体"/>
                <w:color w:val="auto"/>
                <w:w w:val="99"/>
                <w:sz w:val="20"/>
                <w:szCs w:val="20"/>
                <w:highlight w:val="none"/>
                <w:lang w:eastAsia="zh-CN"/>
              </w:rPr>
              <w:t>值及能源</w:t>
            </w:r>
            <w:r>
              <w:rPr>
                <w:rFonts w:hint="eastAsia" w:ascii="宋体" w:hAnsi="宋体" w:eastAsia="宋体" w:cs="宋体"/>
                <w:color w:val="auto"/>
                <w:spacing w:val="2"/>
                <w:w w:val="99"/>
                <w:sz w:val="20"/>
                <w:szCs w:val="20"/>
                <w:highlight w:val="none"/>
                <w:lang w:eastAsia="zh-CN"/>
              </w:rPr>
              <w:t>效</w:t>
            </w:r>
            <w:r>
              <w:rPr>
                <w:rFonts w:hint="eastAsia" w:ascii="宋体" w:hAnsi="宋体" w:eastAsia="宋体" w:cs="宋体"/>
                <w:color w:val="auto"/>
                <w:w w:val="99"/>
                <w:sz w:val="20"/>
                <w:szCs w:val="20"/>
                <w:highlight w:val="none"/>
                <w:lang w:eastAsia="zh-CN"/>
              </w:rPr>
              <w:t>率等</w:t>
            </w:r>
            <w:r>
              <w:rPr>
                <w:rFonts w:hint="eastAsia" w:ascii="宋体" w:hAnsi="宋体" w:eastAsia="宋体" w:cs="宋体"/>
                <w:color w:val="auto"/>
                <w:spacing w:val="2"/>
                <w:w w:val="99"/>
                <w:sz w:val="20"/>
                <w:szCs w:val="20"/>
                <w:highlight w:val="none"/>
                <w:lang w:eastAsia="zh-CN"/>
              </w:rPr>
              <w:t>级</w:t>
            </w:r>
            <w:r>
              <w:rPr>
                <w:rFonts w:hint="eastAsia" w:ascii="宋体" w:hAnsi="宋体" w:eastAsia="宋体" w:cs="宋体"/>
                <w:color w:val="auto"/>
                <w:spacing w:val="-104"/>
                <w:w w:val="99"/>
                <w:sz w:val="20"/>
                <w:szCs w:val="20"/>
                <w:highlight w:val="none"/>
                <w:lang w:eastAsia="zh-CN"/>
              </w:rPr>
              <w:t>》</w:t>
            </w:r>
            <w:r>
              <w:rPr>
                <w:rFonts w:hint="eastAsia" w:ascii="宋体" w:hAnsi="宋体" w:eastAsia="宋体" w:cs="宋体"/>
                <w:color w:val="auto"/>
                <w:w w:val="99"/>
                <w:sz w:val="20"/>
                <w:szCs w:val="20"/>
                <w:highlight w:val="none"/>
                <w:lang w:eastAsia="zh-CN"/>
              </w:rPr>
              <w:t>（</w:t>
            </w:r>
            <w:r>
              <w:rPr>
                <w:rFonts w:hint="eastAsia" w:ascii="宋体" w:hAnsi="宋体" w:eastAsia="宋体" w:cs="宋体"/>
                <w:color w:val="auto"/>
                <w:spacing w:val="1"/>
                <w:w w:val="99"/>
                <w:sz w:val="20"/>
                <w:szCs w:val="20"/>
                <w:highlight w:val="none"/>
                <w:lang w:eastAsia="zh-CN"/>
              </w:rPr>
              <w:t>G</w:t>
            </w:r>
            <w:r>
              <w:rPr>
                <w:rFonts w:hint="eastAsia" w:ascii="宋体" w:hAnsi="宋体" w:eastAsia="宋体" w:cs="宋体"/>
                <w:color w:val="auto"/>
                <w:w w:val="99"/>
                <w:sz w:val="20"/>
                <w:szCs w:val="20"/>
                <w:highlight w:val="none"/>
                <w:lang w:eastAsia="zh-CN"/>
              </w:rPr>
              <w:t>B</w:t>
            </w:r>
            <w:r>
              <w:rPr>
                <w:rFonts w:hint="eastAsia" w:ascii="宋体" w:hAnsi="宋体" w:eastAsia="宋体" w:cs="宋体"/>
                <w:color w:val="auto"/>
                <w:w w:val="99"/>
                <w:sz w:val="20"/>
                <w:szCs w:val="20"/>
                <w:highlight w:val="none"/>
                <w:lang w:val="en-US" w:eastAsia="zh-CN"/>
              </w:rPr>
              <w:t xml:space="preserve"> </w:t>
            </w:r>
            <w:r>
              <w:rPr>
                <w:rFonts w:hint="eastAsia" w:ascii="宋体" w:hAnsi="宋体" w:eastAsia="宋体" w:cs="宋体"/>
                <w:color w:val="auto"/>
                <w:spacing w:val="1"/>
                <w:w w:val="99"/>
                <w:sz w:val="20"/>
                <w:szCs w:val="20"/>
                <w:highlight w:val="none"/>
                <w:lang w:eastAsia="zh-CN"/>
              </w:rPr>
              <w:t>195</w:t>
            </w:r>
            <w:r>
              <w:rPr>
                <w:rFonts w:hint="eastAsia" w:ascii="宋体" w:hAnsi="宋体" w:eastAsia="宋体" w:cs="宋体"/>
                <w:color w:val="auto"/>
                <w:w w:val="99"/>
                <w:sz w:val="20"/>
                <w:szCs w:val="20"/>
                <w:highlight w:val="none"/>
                <w:lang w:eastAsia="zh-CN"/>
              </w:rPr>
              <w:t>7</w:t>
            </w:r>
            <w:r>
              <w:rPr>
                <w:rFonts w:hint="eastAsia" w:ascii="宋体" w:hAnsi="宋体" w:eastAsia="宋体" w:cs="宋体"/>
                <w:color w:val="auto"/>
                <w:spacing w:val="-3"/>
                <w:w w:val="99"/>
                <w:sz w:val="20"/>
                <w:szCs w:val="20"/>
                <w:highlight w:val="none"/>
                <w:lang w:eastAsia="zh-CN"/>
              </w:rPr>
              <w:t>6</w:t>
            </w:r>
            <w:r>
              <w:rPr>
                <w:rFonts w:hint="eastAsia" w:ascii="宋体" w:hAnsi="宋体" w:eastAsia="宋体" w:cs="宋体"/>
                <w:color w:val="auto"/>
                <w:spacing w:val="-104"/>
                <w:w w:val="99"/>
                <w:sz w:val="20"/>
                <w:szCs w:val="20"/>
                <w:highlight w:val="none"/>
                <w:lang w:eastAsia="zh-CN"/>
              </w:rPr>
              <w:t>）</w:t>
            </w:r>
            <w:r>
              <w:rPr>
                <w:rFonts w:hint="eastAsia" w:ascii="宋体" w:hAnsi="宋体" w:eastAsia="宋体" w:cs="宋体"/>
                <w:color w:val="auto"/>
                <w:w w:val="99"/>
                <w:sz w:val="20"/>
                <w:szCs w:val="20"/>
                <w:highlight w:val="none"/>
                <w:lang w:eastAsia="zh-CN"/>
              </w:rPr>
              <w:t>《风</w:t>
            </w:r>
            <w:r>
              <w:rPr>
                <w:rFonts w:hint="eastAsia" w:ascii="宋体" w:hAnsi="宋体" w:eastAsia="宋体" w:cs="宋体"/>
                <w:color w:val="auto"/>
                <w:spacing w:val="12"/>
                <w:w w:val="99"/>
                <w:sz w:val="20"/>
                <w:szCs w:val="20"/>
                <w:highlight w:val="none"/>
                <w:lang w:eastAsia="zh-CN"/>
              </w:rPr>
              <w:t>管送风式空调机组能效</w:t>
            </w:r>
            <w:r>
              <w:rPr>
                <w:rFonts w:hint="eastAsia" w:ascii="宋体" w:hAnsi="宋体" w:eastAsia="宋体" w:cs="宋体"/>
                <w:color w:val="auto"/>
                <w:spacing w:val="9"/>
                <w:w w:val="99"/>
                <w:sz w:val="20"/>
                <w:szCs w:val="20"/>
                <w:highlight w:val="none"/>
                <w:lang w:eastAsia="zh-CN"/>
              </w:rPr>
              <w:t>限</w:t>
            </w:r>
            <w:r>
              <w:rPr>
                <w:rFonts w:hint="eastAsia" w:ascii="宋体" w:hAnsi="宋体" w:eastAsia="宋体" w:cs="宋体"/>
                <w:color w:val="auto"/>
                <w:spacing w:val="12"/>
                <w:w w:val="99"/>
                <w:sz w:val="20"/>
                <w:szCs w:val="20"/>
                <w:highlight w:val="none"/>
                <w:lang w:eastAsia="zh-CN"/>
              </w:rPr>
              <w:t>定值</w:t>
            </w:r>
            <w:r>
              <w:rPr>
                <w:rFonts w:hint="eastAsia" w:ascii="宋体" w:hAnsi="宋体" w:eastAsia="宋体" w:cs="宋体"/>
                <w:color w:val="auto"/>
                <w:w w:val="99"/>
                <w:sz w:val="20"/>
                <w:szCs w:val="20"/>
                <w:highlight w:val="none"/>
                <w:lang w:eastAsia="zh-CN"/>
              </w:rPr>
              <w:t>及</w:t>
            </w:r>
            <w:r>
              <w:rPr>
                <w:rFonts w:hint="eastAsia" w:ascii="宋体" w:hAnsi="宋体" w:eastAsia="宋体" w:cs="宋体"/>
                <w:color w:val="auto"/>
                <w:w w:val="99"/>
                <w:sz w:val="20"/>
                <w:szCs w:val="20"/>
                <w:highlight w:val="none"/>
              </w:rPr>
              <w:t>能效等</w:t>
            </w:r>
            <w:r>
              <w:rPr>
                <w:rFonts w:hint="eastAsia" w:ascii="宋体" w:hAnsi="宋体" w:eastAsia="宋体" w:cs="宋体"/>
                <w:color w:val="auto"/>
                <w:spacing w:val="2"/>
                <w:w w:val="99"/>
                <w:sz w:val="20"/>
                <w:szCs w:val="20"/>
                <w:highlight w:val="none"/>
              </w:rPr>
              <w:t>级</w:t>
            </w:r>
            <w:r>
              <w:rPr>
                <w:rFonts w:hint="eastAsia" w:ascii="宋体" w:hAnsi="宋体" w:eastAsia="宋体" w:cs="宋体"/>
                <w:color w:val="auto"/>
                <w:w w:val="99"/>
                <w:sz w:val="20"/>
                <w:szCs w:val="20"/>
                <w:highlight w:val="none"/>
              </w:rPr>
              <w:t>》（</w:t>
            </w:r>
            <w:r>
              <w:rPr>
                <w:rFonts w:hint="eastAsia" w:ascii="宋体" w:hAnsi="宋体" w:eastAsia="宋体" w:cs="宋体"/>
                <w:color w:val="auto"/>
                <w:spacing w:val="1"/>
                <w:w w:val="99"/>
                <w:sz w:val="20"/>
                <w:szCs w:val="20"/>
                <w:highlight w:val="none"/>
              </w:rPr>
              <w:t>G</w:t>
            </w:r>
            <w:r>
              <w:rPr>
                <w:rFonts w:hint="eastAsia" w:ascii="宋体" w:hAnsi="宋体" w:eastAsia="宋体" w:cs="宋体"/>
                <w:color w:val="auto"/>
                <w:w w:val="99"/>
                <w:sz w:val="20"/>
                <w:szCs w:val="20"/>
                <w:highlight w:val="none"/>
              </w:rPr>
              <w:t>B</w:t>
            </w:r>
            <w:r>
              <w:rPr>
                <w:rFonts w:hint="eastAsia" w:ascii="宋体" w:hAnsi="宋体" w:eastAsia="宋体" w:cs="宋体"/>
                <w:color w:val="auto"/>
                <w:w w:val="99"/>
                <w:sz w:val="20"/>
                <w:szCs w:val="20"/>
                <w:highlight w:val="none"/>
                <w:lang w:val="en-US" w:eastAsia="zh-CN"/>
              </w:rPr>
              <w:t xml:space="preserve"> </w:t>
            </w:r>
            <w:r>
              <w:rPr>
                <w:rFonts w:hint="eastAsia" w:ascii="宋体" w:hAnsi="宋体" w:eastAsia="宋体" w:cs="宋体"/>
                <w:color w:val="auto"/>
                <w:spacing w:val="1"/>
                <w:w w:val="99"/>
                <w:sz w:val="20"/>
                <w:szCs w:val="20"/>
                <w:highlight w:val="none"/>
              </w:rPr>
              <w:t>374</w:t>
            </w:r>
            <w:r>
              <w:rPr>
                <w:rFonts w:hint="eastAsia" w:ascii="宋体" w:hAnsi="宋体" w:eastAsia="宋体" w:cs="宋体"/>
                <w:color w:val="auto"/>
                <w:w w:val="99"/>
                <w:sz w:val="20"/>
                <w:szCs w:val="20"/>
                <w:highlight w:val="none"/>
              </w:rPr>
              <w:t>7</w:t>
            </w:r>
            <w:r>
              <w:rPr>
                <w:rFonts w:hint="eastAsia" w:ascii="宋体" w:hAnsi="宋体" w:eastAsia="宋体" w:cs="宋体"/>
                <w:color w:val="auto"/>
                <w:spacing w:val="-1"/>
                <w:w w:val="99"/>
                <w:sz w:val="20"/>
                <w:szCs w:val="20"/>
                <w:highlight w:val="none"/>
              </w:rPr>
              <w:t>9</w:t>
            </w:r>
            <w:r>
              <w:rPr>
                <w:rFonts w:hint="eastAsia" w:ascii="宋体" w:hAnsi="宋体" w:eastAsia="宋体" w:cs="宋体"/>
                <w:color w:val="auto"/>
                <w:w w:val="99"/>
                <w:sz w:val="20"/>
                <w:szCs w:val="20"/>
                <w:highlight w:val="none"/>
              </w:rPr>
              <w:t>）</w:t>
            </w:r>
          </w:p>
        </w:tc>
      </w:tr>
      <w:tr w14:paraId="2F4ACD10">
        <w:tblPrEx>
          <w:tblCellMar>
            <w:top w:w="0" w:type="dxa"/>
            <w:left w:w="0" w:type="dxa"/>
            <w:bottom w:w="0" w:type="dxa"/>
            <w:right w:w="0" w:type="dxa"/>
          </w:tblCellMar>
        </w:tblPrEx>
        <w:trPr>
          <w:trHeight w:val="1277" w:hRule="exact"/>
          <w:jc w:val="center"/>
        </w:trPr>
        <w:tc>
          <w:tcPr>
            <w:tcW w:w="574" w:type="dxa"/>
            <w:vMerge w:val="continue"/>
            <w:tcBorders>
              <w:left w:val="single" w:color="000000" w:sz="4" w:space="0"/>
              <w:right w:val="single" w:color="000000" w:sz="4" w:space="0"/>
            </w:tcBorders>
            <w:noWrap w:val="0"/>
            <w:vAlign w:val="center"/>
          </w:tcPr>
          <w:p w14:paraId="512737BC">
            <w:pPr>
              <w:widowControl/>
              <w:jc w:val="center"/>
              <w:rPr>
                <w:rFonts w:hint="eastAsia" w:ascii="宋体" w:hAnsi="宋体" w:eastAsia="宋体" w:cs="宋体"/>
                <w:color w:val="auto"/>
                <w:kern w:val="0"/>
                <w:sz w:val="20"/>
                <w:szCs w:val="20"/>
                <w:highlight w:val="none"/>
              </w:rPr>
            </w:pPr>
          </w:p>
        </w:tc>
        <w:tc>
          <w:tcPr>
            <w:tcW w:w="1166" w:type="dxa"/>
            <w:vMerge w:val="continue"/>
            <w:tcBorders>
              <w:left w:val="single" w:color="000000" w:sz="4" w:space="0"/>
              <w:right w:val="single" w:color="000000" w:sz="4" w:space="0"/>
            </w:tcBorders>
            <w:noWrap w:val="0"/>
            <w:vAlign w:val="center"/>
          </w:tcPr>
          <w:p w14:paraId="4DB20095">
            <w:pPr>
              <w:widowControl/>
              <w:jc w:val="center"/>
              <w:rPr>
                <w:rFonts w:hint="eastAsia" w:ascii="宋体" w:hAnsi="宋体" w:eastAsia="宋体" w:cs="宋体"/>
                <w:color w:val="auto"/>
                <w:kern w:val="0"/>
                <w:sz w:val="20"/>
                <w:szCs w:val="20"/>
                <w:highlight w:val="none"/>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14:paraId="5C345E8A">
            <w:pPr>
              <w:pStyle w:val="40"/>
              <w:spacing w:before="162"/>
              <w:ind w:left="7" w:leftChars="0"/>
              <w:jc w:val="center"/>
              <w:rPr>
                <w:rFonts w:hint="eastAsia" w:ascii="宋体" w:hAnsi="宋体" w:eastAsia="宋体" w:cs="宋体"/>
                <w:color w:val="auto"/>
                <w:kern w:val="0"/>
                <w:sz w:val="20"/>
                <w:szCs w:val="20"/>
                <w:highlight w:val="none"/>
              </w:rPr>
            </w:pPr>
            <w:r>
              <w:rPr>
                <w:rFonts w:hint="eastAsia" w:ascii="宋体" w:hAnsi="宋体" w:eastAsia="宋体" w:cs="宋体"/>
                <w:color w:val="auto"/>
                <w:spacing w:val="1"/>
                <w:w w:val="99"/>
                <w:sz w:val="20"/>
                <w:szCs w:val="20"/>
                <w:highlight w:val="none"/>
              </w:rPr>
              <w:t>A02</w:t>
            </w:r>
            <w:r>
              <w:rPr>
                <w:rFonts w:hint="eastAsia" w:ascii="宋体" w:hAnsi="宋体" w:eastAsia="宋体" w:cs="宋体"/>
                <w:color w:val="auto"/>
                <w:w w:val="99"/>
                <w:sz w:val="20"/>
                <w:szCs w:val="20"/>
                <w:highlight w:val="none"/>
              </w:rPr>
              <w:t>06</w:t>
            </w:r>
            <w:r>
              <w:rPr>
                <w:rFonts w:hint="eastAsia" w:ascii="宋体" w:hAnsi="宋体" w:eastAsia="宋体" w:cs="宋体"/>
                <w:color w:val="auto"/>
                <w:spacing w:val="1"/>
                <w:w w:val="99"/>
                <w:sz w:val="20"/>
                <w:szCs w:val="20"/>
                <w:highlight w:val="none"/>
              </w:rPr>
              <w:t>1</w:t>
            </w:r>
            <w:r>
              <w:rPr>
                <w:rFonts w:hint="eastAsia" w:ascii="宋体" w:hAnsi="宋体" w:eastAsia="宋体" w:cs="宋体"/>
                <w:color w:val="auto"/>
                <w:w w:val="99"/>
                <w:sz w:val="20"/>
                <w:szCs w:val="20"/>
                <w:highlight w:val="none"/>
              </w:rPr>
              <w:t>80</w:t>
            </w:r>
            <w:r>
              <w:rPr>
                <w:rFonts w:hint="eastAsia" w:ascii="宋体" w:hAnsi="宋体" w:eastAsia="宋体" w:cs="宋体"/>
                <w:color w:val="auto"/>
                <w:spacing w:val="1"/>
                <w:w w:val="99"/>
                <w:sz w:val="20"/>
                <w:szCs w:val="20"/>
                <w:highlight w:val="none"/>
              </w:rPr>
              <w:t>3</w:t>
            </w:r>
            <w:r>
              <w:rPr>
                <w:rFonts w:hint="eastAsia" w:ascii="宋体" w:hAnsi="宋体" w:eastAsia="宋体" w:cs="宋体"/>
                <w:color w:val="auto"/>
                <w:w w:val="99"/>
                <w:sz w:val="20"/>
                <w:szCs w:val="20"/>
                <w:highlight w:val="none"/>
              </w:rPr>
              <w:t>01洗衣机</w:t>
            </w:r>
          </w:p>
        </w:tc>
        <w:tc>
          <w:tcPr>
            <w:tcW w:w="1561" w:type="dxa"/>
            <w:tcBorders>
              <w:top w:val="single" w:color="000000" w:sz="4" w:space="0"/>
              <w:left w:val="single" w:color="000000" w:sz="4" w:space="0"/>
              <w:bottom w:val="single" w:color="000000" w:sz="4" w:space="0"/>
              <w:right w:val="single" w:color="000000" w:sz="4" w:space="0"/>
            </w:tcBorders>
            <w:noWrap w:val="0"/>
            <w:vAlign w:val="center"/>
          </w:tcPr>
          <w:p w14:paraId="75E196A1">
            <w:pPr>
              <w:jc w:val="center"/>
              <w:rPr>
                <w:rFonts w:hint="eastAsia" w:ascii="宋体" w:hAnsi="宋体" w:eastAsia="宋体" w:cs="宋体"/>
                <w:color w:val="auto"/>
                <w:w w:val="99"/>
                <w:sz w:val="20"/>
                <w:szCs w:val="20"/>
                <w:highlight w:val="none"/>
              </w:rPr>
            </w:pPr>
          </w:p>
        </w:tc>
        <w:tc>
          <w:tcPr>
            <w:tcW w:w="5083" w:type="dxa"/>
            <w:tcBorders>
              <w:top w:val="single" w:color="000000" w:sz="4" w:space="0"/>
              <w:left w:val="single" w:color="000000" w:sz="4" w:space="0"/>
              <w:bottom w:val="single" w:color="000000" w:sz="4" w:space="0"/>
              <w:right w:val="single" w:color="000000" w:sz="4" w:space="0"/>
            </w:tcBorders>
            <w:noWrap w:val="0"/>
            <w:vAlign w:val="center"/>
          </w:tcPr>
          <w:p w14:paraId="4DA744BB">
            <w:pPr>
              <w:pStyle w:val="40"/>
              <w:spacing w:before="6" w:line="280" w:lineRule="auto"/>
              <w:ind w:left="7" w:leftChars="0" w:right="4" w:rightChars="0"/>
              <w:jc w:val="center"/>
              <w:rPr>
                <w:rFonts w:hint="eastAsia" w:ascii="宋体" w:hAnsi="宋体" w:eastAsia="宋体" w:cs="宋体"/>
                <w:color w:val="auto"/>
                <w:w w:val="99"/>
                <w:sz w:val="20"/>
                <w:szCs w:val="20"/>
                <w:highlight w:val="none"/>
                <w:lang w:eastAsia="zh-CN"/>
              </w:rPr>
            </w:pPr>
            <w:r>
              <w:rPr>
                <w:rFonts w:hint="eastAsia" w:ascii="宋体" w:hAnsi="宋体" w:eastAsia="宋体" w:cs="宋体"/>
                <w:color w:val="auto"/>
                <w:spacing w:val="12"/>
                <w:w w:val="99"/>
                <w:sz w:val="20"/>
                <w:szCs w:val="20"/>
                <w:highlight w:val="none"/>
                <w:lang w:eastAsia="zh-CN"/>
              </w:rPr>
              <w:t>《电动洗衣机能效水效</w:t>
            </w:r>
            <w:r>
              <w:rPr>
                <w:rFonts w:hint="eastAsia" w:ascii="宋体" w:hAnsi="宋体" w:eastAsia="宋体" w:cs="宋体"/>
                <w:color w:val="auto"/>
                <w:spacing w:val="9"/>
                <w:w w:val="99"/>
                <w:sz w:val="20"/>
                <w:szCs w:val="20"/>
                <w:highlight w:val="none"/>
                <w:lang w:eastAsia="zh-CN"/>
              </w:rPr>
              <w:t>限</w:t>
            </w:r>
            <w:r>
              <w:rPr>
                <w:rFonts w:hint="eastAsia" w:ascii="宋体" w:hAnsi="宋体" w:eastAsia="宋体" w:cs="宋体"/>
                <w:color w:val="auto"/>
                <w:spacing w:val="12"/>
                <w:w w:val="99"/>
                <w:sz w:val="20"/>
                <w:szCs w:val="20"/>
                <w:highlight w:val="none"/>
                <w:lang w:eastAsia="zh-CN"/>
              </w:rPr>
              <w:t>定值</w:t>
            </w:r>
            <w:r>
              <w:rPr>
                <w:rFonts w:hint="eastAsia" w:ascii="宋体" w:hAnsi="宋体" w:eastAsia="宋体" w:cs="宋体"/>
                <w:color w:val="auto"/>
                <w:w w:val="99"/>
                <w:sz w:val="20"/>
                <w:szCs w:val="20"/>
                <w:highlight w:val="none"/>
                <w:lang w:eastAsia="zh-CN"/>
              </w:rPr>
              <w:t>及等级》</w:t>
            </w:r>
          </w:p>
          <w:p w14:paraId="0AE4D727">
            <w:pPr>
              <w:pStyle w:val="40"/>
              <w:spacing w:before="6" w:line="280" w:lineRule="auto"/>
              <w:ind w:left="7" w:leftChars="0" w:right="4" w:rightChars="0"/>
              <w:jc w:val="center"/>
              <w:rPr>
                <w:rFonts w:hint="eastAsia" w:ascii="宋体" w:hAnsi="宋体" w:eastAsia="宋体" w:cs="宋体"/>
                <w:color w:val="auto"/>
                <w:w w:val="99"/>
                <w:sz w:val="20"/>
                <w:szCs w:val="20"/>
                <w:highlight w:val="none"/>
                <w:lang w:eastAsia="zh-CN"/>
              </w:rPr>
            </w:pPr>
            <w:r>
              <w:rPr>
                <w:rFonts w:hint="eastAsia" w:ascii="宋体" w:hAnsi="宋体" w:eastAsia="宋体" w:cs="宋体"/>
                <w:color w:val="auto"/>
                <w:w w:val="99"/>
                <w:sz w:val="20"/>
                <w:szCs w:val="20"/>
                <w:highlight w:val="none"/>
                <w:lang w:eastAsia="zh-CN"/>
              </w:rPr>
              <w:t>（</w:t>
            </w:r>
            <w:r>
              <w:rPr>
                <w:rFonts w:hint="eastAsia" w:ascii="宋体" w:hAnsi="宋体" w:eastAsia="宋体" w:cs="宋体"/>
                <w:color w:val="auto"/>
                <w:spacing w:val="1"/>
                <w:w w:val="99"/>
                <w:sz w:val="20"/>
                <w:szCs w:val="20"/>
                <w:highlight w:val="none"/>
                <w:lang w:eastAsia="zh-CN"/>
              </w:rPr>
              <w:t>G</w:t>
            </w:r>
            <w:r>
              <w:rPr>
                <w:rFonts w:hint="eastAsia" w:ascii="宋体" w:hAnsi="宋体" w:eastAsia="宋体" w:cs="宋体"/>
                <w:color w:val="auto"/>
                <w:w w:val="99"/>
                <w:sz w:val="20"/>
                <w:szCs w:val="20"/>
                <w:highlight w:val="none"/>
                <w:lang w:eastAsia="zh-CN"/>
              </w:rPr>
              <w:t>B</w:t>
            </w:r>
            <w:r>
              <w:rPr>
                <w:rFonts w:hint="eastAsia" w:ascii="宋体" w:hAnsi="宋体" w:eastAsia="宋体" w:cs="宋体"/>
                <w:color w:val="auto"/>
                <w:w w:val="99"/>
                <w:sz w:val="20"/>
                <w:szCs w:val="20"/>
                <w:highlight w:val="none"/>
                <w:lang w:val="en-US" w:eastAsia="zh-CN"/>
              </w:rPr>
              <w:t xml:space="preserve"> </w:t>
            </w:r>
            <w:r>
              <w:rPr>
                <w:rFonts w:hint="eastAsia" w:ascii="宋体" w:hAnsi="宋体" w:eastAsia="宋体" w:cs="宋体"/>
                <w:color w:val="auto"/>
                <w:spacing w:val="1"/>
                <w:w w:val="99"/>
                <w:sz w:val="20"/>
                <w:szCs w:val="20"/>
                <w:highlight w:val="none"/>
                <w:lang w:eastAsia="zh-CN"/>
              </w:rPr>
              <w:t>1202</w:t>
            </w:r>
            <w:r>
              <w:rPr>
                <w:rFonts w:hint="eastAsia" w:ascii="宋体" w:hAnsi="宋体" w:eastAsia="宋体" w:cs="宋体"/>
                <w:color w:val="auto"/>
                <w:w w:val="99"/>
                <w:sz w:val="20"/>
                <w:szCs w:val="20"/>
                <w:highlight w:val="none"/>
                <w:lang w:eastAsia="zh-CN"/>
              </w:rPr>
              <w:t>1.</w:t>
            </w:r>
            <w:r>
              <w:rPr>
                <w:rFonts w:hint="eastAsia" w:ascii="宋体" w:hAnsi="宋体" w:eastAsia="宋体" w:cs="宋体"/>
                <w:color w:val="auto"/>
                <w:spacing w:val="1"/>
                <w:w w:val="99"/>
                <w:sz w:val="20"/>
                <w:szCs w:val="20"/>
                <w:highlight w:val="none"/>
                <w:lang w:eastAsia="zh-CN"/>
              </w:rPr>
              <w:t>4</w:t>
            </w:r>
            <w:r>
              <w:rPr>
                <w:rFonts w:hint="eastAsia" w:ascii="宋体" w:hAnsi="宋体" w:eastAsia="宋体" w:cs="宋体"/>
                <w:color w:val="auto"/>
                <w:w w:val="99"/>
                <w:sz w:val="20"/>
                <w:szCs w:val="20"/>
                <w:highlight w:val="none"/>
                <w:lang w:eastAsia="zh-CN"/>
              </w:rPr>
              <w:t>）</w:t>
            </w:r>
          </w:p>
        </w:tc>
      </w:tr>
      <w:tr w14:paraId="7238EA61">
        <w:tblPrEx>
          <w:tblCellMar>
            <w:top w:w="0" w:type="dxa"/>
            <w:left w:w="0" w:type="dxa"/>
            <w:bottom w:w="0" w:type="dxa"/>
            <w:right w:w="0" w:type="dxa"/>
          </w:tblCellMar>
        </w:tblPrEx>
        <w:trPr>
          <w:trHeight w:val="744" w:hRule="exact"/>
          <w:jc w:val="center"/>
        </w:trPr>
        <w:tc>
          <w:tcPr>
            <w:tcW w:w="574" w:type="dxa"/>
            <w:vMerge w:val="continue"/>
            <w:tcBorders>
              <w:left w:val="single" w:color="000000" w:sz="4" w:space="0"/>
              <w:right w:val="single" w:color="000000" w:sz="4" w:space="0"/>
            </w:tcBorders>
            <w:noWrap w:val="0"/>
            <w:vAlign w:val="center"/>
          </w:tcPr>
          <w:p w14:paraId="26B87D76">
            <w:pPr>
              <w:jc w:val="center"/>
              <w:rPr>
                <w:rFonts w:hint="eastAsia" w:ascii="宋体" w:hAnsi="宋体" w:eastAsia="宋体" w:cs="宋体"/>
                <w:color w:val="auto"/>
                <w:kern w:val="0"/>
                <w:sz w:val="20"/>
                <w:szCs w:val="20"/>
                <w:highlight w:val="none"/>
              </w:rPr>
            </w:pPr>
          </w:p>
        </w:tc>
        <w:tc>
          <w:tcPr>
            <w:tcW w:w="1166" w:type="dxa"/>
            <w:vMerge w:val="continue"/>
            <w:tcBorders>
              <w:left w:val="single" w:color="000000" w:sz="4" w:space="0"/>
              <w:right w:val="single" w:color="000000" w:sz="4" w:space="0"/>
            </w:tcBorders>
            <w:noWrap w:val="0"/>
            <w:vAlign w:val="center"/>
          </w:tcPr>
          <w:p w14:paraId="3F414604">
            <w:pPr>
              <w:jc w:val="center"/>
              <w:rPr>
                <w:rFonts w:hint="eastAsia" w:ascii="宋体" w:hAnsi="宋体" w:eastAsia="宋体" w:cs="宋体"/>
                <w:color w:val="auto"/>
                <w:kern w:val="0"/>
                <w:sz w:val="20"/>
                <w:szCs w:val="20"/>
                <w:highlight w:val="none"/>
              </w:rPr>
            </w:pPr>
          </w:p>
        </w:tc>
        <w:tc>
          <w:tcPr>
            <w:tcW w:w="1800" w:type="dxa"/>
            <w:vMerge w:val="restart"/>
            <w:tcBorders>
              <w:top w:val="single" w:color="000000" w:sz="4" w:space="0"/>
              <w:left w:val="single" w:color="000000" w:sz="4" w:space="0"/>
              <w:bottom w:val="single" w:color="000000" w:sz="4" w:space="0"/>
              <w:right w:val="single" w:color="000000" w:sz="4" w:space="0"/>
            </w:tcBorders>
            <w:noWrap w:val="0"/>
            <w:vAlign w:val="center"/>
          </w:tcPr>
          <w:p w14:paraId="32D14953">
            <w:pPr>
              <w:pStyle w:val="40"/>
              <w:spacing w:before="161"/>
              <w:jc w:val="center"/>
              <w:rPr>
                <w:rFonts w:hint="eastAsia" w:ascii="宋体" w:hAnsi="宋体" w:eastAsia="宋体" w:cs="宋体"/>
                <w:color w:val="auto"/>
                <w:spacing w:val="1"/>
                <w:w w:val="99"/>
                <w:sz w:val="20"/>
                <w:szCs w:val="20"/>
                <w:highlight w:val="none"/>
              </w:rPr>
            </w:pPr>
            <w:r>
              <w:rPr>
                <w:rFonts w:hint="eastAsia" w:ascii="宋体" w:hAnsi="宋体" w:eastAsia="宋体" w:cs="宋体"/>
                <w:color w:val="auto"/>
                <w:spacing w:val="1"/>
                <w:w w:val="99"/>
                <w:sz w:val="21"/>
                <w:szCs w:val="21"/>
                <w:highlight w:val="none"/>
              </w:rPr>
              <w:t>A02</w:t>
            </w:r>
            <w:r>
              <w:rPr>
                <w:rFonts w:hint="eastAsia" w:ascii="宋体" w:hAnsi="宋体" w:eastAsia="宋体" w:cs="宋体"/>
                <w:color w:val="auto"/>
                <w:w w:val="99"/>
                <w:sz w:val="21"/>
                <w:szCs w:val="21"/>
                <w:highlight w:val="none"/>
              </w:rPr>
              <w:t>06</w:t>
            </w:r>
            <w:r>
              <w:rPr>
                <w:rFonts w:hint="eastAsia" w:ascii="宋体" w:hAnsi="宋体" w:eastAsia="宋体" w:cs="宋体"/>
                <w:color w:val="auto"/>
                <w:spacing w:val="1"/>
                <w:w w:val="99"/>
                <w:sz w:val="21"/>
                <w:szCs w:val="21"/>
                <w:highlight w:val="none"/>
              </w:rPr>
              <w:t>1</w:t>
            </w:r>
            <w:r>
              <w:rPr>
                <w:rFonts w:hint="eastAsia" w:ascii="宋体" w:hAnsi="宋体" w:eastAsia="宋体" w:cs="宋体"/>
                <w:color w:val="auto"/>
                <w:w w:val="99"/>
                <w:sz w:val="21"/>
                <w:szCs w:val="21"/>
                <w:highlight w:val="none"/>
              </w:rPr>
              <w:t>808热水器</w:t>
            </w:r>
          </w:p>
        </w:tc>
        <w:tc>
          <w:tcPr>
            <w:tcW w:w="1561" w:type="dxa"/>
            <w:tcBorders>
              <w:top w:val="single" w:color="000000" w:sz="4" w:space="0"/>
              <w:left w:val="single" w:color="000000" w:sz="4" w:space="0"/>
              <w:bottom w:val="single" w:color="000000" w:sz="4" w:space="0"/>
              <w:right w:val="single" w:color="000000" w:sz="4" w:space="0"/>
            </w:tcBorders>
            <w:noWrap w:val="0"/>
            <w:vAlign w:val="center"/>
          </w:tcPr>
          <w:p w14:paraId="2C0C4AF5">
            <w:pPr>
              <w:pStyle w:val="40"/>
              <w:jc w:val="center"/>
              <w:rPr>
                <w:rFonts w:hint="eastAsia" w:ascii="宋体" w:hAnsi="宋体" w:eastAsia="宋体" w:cs="宋体"/>
                <w:color w:val="auto"/>
                <w:w w:val="99"/>
                <w:sz w:val="20"/>
                <w:szCs w:val="20"/>
                <w:highlight w:val="none"/>
              </w:rPr>
            </w:pPr>
            <w:r>
              <w:rPr>
                <w:rFonts w:hint="eastAsia" w:ascii="宋体" w:hAnsi="宋体" w:eastAsia="宋体" w:cs="宋体"/>
                <w:color w:val="auto"/>
                <w:w w:val="99"/>
                <w:sz w:val="21"/>
                <w:szCs w:val="21"/>
                <w:highlight w:val="none"/>
              </w:rPr>
              <w:t>★电热</w:t>
            </w:r>
            <w:r>
              <w:rPr>
                <w:rFonts w:hint="eastAsia" w:ascii="宋体" w:hAnsi="宋体" w:eastAsia="宋体" w:cs="宋体"/>
                <w:color w:val="auto"/>
                <w:spacing w:val="2"/>
                <w:w w:val="99"/>
                <w:sz w:val="21"/>
                <w:szCs w:val="21"/>
                <w:highlight w:val="none"/>
              </w:rPr>
              <w:t>水</w:t>
            </w:r>
            <w:r>
              <w:rPr>
                <w:rFonts w:hint="eastAsia" w:ascii="宋体" w:hAnsi="宋体" w:eastAsia="宋体" w:cs="宋体"/>
                <w:color w:val="auto"/>
                <w:w w:val="99"/>
                <w:sz w:val="21"/>
                <w:szCs w:val="21"/>
                <w:highlight w:val="none"/>
              </w:rPr>
              <w:t>器</w:t>
            </w:r>
          </w:p>
        </w:tc>
        <w:tc>
          <w:tcPr>
            <w:tcW w:w="5083" w:type="dxa"/>
            <w:tcBorders>
              <w:top w:val="single" w:color="000000" w:sz="4" w:space="0"/>
              <w:left w:val="single" w:color="000000" w:sz="4" w:space="0"/>
              <w:bottom w:val="single" w:color="000000" w:sz="4" w:space="0"/>
              <w:right w:val="single" w:color="000000" w:sz="4" w:space="0"/>
            </w:tcBorders>
            <w:noWrap w:val="0"/>
            <w:vAlign w:val="center"/>
          </w:tcPr>
          <w:p w14:paraId="74DE4774">
            <w:pPr>
              <w:pStyle w:val="40"/>
              <w:tabs>
                <w:tab w:val="left" w:pos="1608"/>
              </w:tabs>
              <w:spacing w:before="52" w:line="280" w:lineRule="auto"/>
              <w:ind w:left="7" w:leftChars="0" w:right="4" w:rightChars="0"/>
              <w:jc w:val="center"/>
              <w:rPr>
                <w:rFonts w:hint="eastAsia" w:ascii="宋体" w:hAnsi="宋体" w:eastAsia="宋体" w:cs="宋体"/>
                <w:color w:val="auto"/>
                <w:w w:val="99"/>
                <w:sz w:val="21"/>
                <w:szCs w:val="21"/>
                <w:highlight w:val="none"/>
                <w:lang w:eastAsia="zh-CN"/>
              </w:rPr>
            </w:pPr>
            <w:r>
              <w:rPr>
                <w:rFonts w:hint="eastAsia" w:ascii="宋体" w:hAnsi="宋体" w:eastAsia="宋体" w:cs="宋体"/>
                <w:color w:val="auto"/>
                <w:spacing w:val="12"/>
                <w:w w:val="99"/>
                <w:sz w:val="21"/>
                <w:szCs w:val="21"/>
                <w:highlight w:val="none"/>
                <w:lang w:eastAsia="zh-CN"/>
              </w:rPr>
              <w:t>《储水式电热水器能效</w:t>
            </w:r>
            <w:r>
              <w:rPr>
                <w:rFonts w:hint="eastAsia" w:ascii="宋体" w:hAnsi="宋体" w:eastAsia="宋体" w:cs="宋体"/>
                <w:color w:val="auto"/>
                <w:spacing w:val="9"/>
                <w:w w:val="99"/>
                <w:sz w:val="21"/>
                <w:szCs w:val="21"/>
                <w:highlight w:val="none"/>
                <w:lang w:eastAsia="zh-CN"/>
              </w:rPr>
              <w:t>限</w:t>
            </w:r>
            <w:r>
              <w:rPr>
                <w:rFonts w:hint="eastAsia" w:ascii="宋体" w:hAnsi="宋体" w:eastAsia="宋体" w:cs="宋体"/>
                <w:color w:val="auto"/>
                <w:spacing w:val="12"/>
                <w:w w:val="99"/>
                <w:sz w:val="21"/>
                <w:szCs w:val="21"/>
                <w:highlight w:val="none"/>
                <w:lang w:eastAsia="zh-CN"/>
              </w:rPr>
              <w:t>定值</w:t>
            </w:r>
            <w:r>
              <w:rPr>
                <w:rFonts w:hint="eastAsia" w:ascii="宋体" w:hAnsi="宋体" w:eastAsia="宋体" w:cs="宋体"/>
                <w:color w:val="auto"/>
                <w:w w:val="99"/>
                <w:sz w:val="21"/>
                <w:szCs w:val="21"/>
                <w:highlight w:val="none"/>
                <w:lang w:eastAsia="zh-CN"/>
              </w:rPr>
              <w:t>及能效等</w:t>
            </w:r>
            <w:r>
              <w:rPr>
                <w:rFonts w:hint="eastAsia" w:ascii="宋体" w:hAnsi="宋体" w:eastAsia="宋体" w:cs="宋体"/>
                <w:color w:val="auto"/>
                <w:spacing w:val="2"/>
                <w:w w:val="99"/>
                <w:sz w:val="21"/>
                <w:szCs w:val="21"/>
                <w:highlight w:val="none"/>
                <w:lang w:eastAsia="zh-CN"/>
              </w:rPr>
              <w:t>级</w:t>
            </w:r>
            <w:r>
              <w:rPr>
                <w:rFonts w:hint="eastAsia" w:ascii="宋体" w:hAnsi="宋体" w:eastAsia="宋体" w:cs="宋体"/>
                <w:color w:val="auto"/>
                <w:w w:val="99"/>
                <w:sz w:val="21"/>
                <w:szCs w:val="21"/>
                <w:highlight w:val="none"/>
                <w:lang w:eastAsia="zh-CN"/>
              </w:rPr>
              <w:t>》</w:t>
            </w:r>
          </w:p>
          <w:p w14:paraId="46159FC7">
            <w:pPr>
              <w:pStyle w:val="40"/>
              <w:tabs>
                <w:tab w:val="left" w:pos="1608"/>
              </w:tabs>
              <w:spacing w:before="52" w:line="280" w:lineRule="auto"/>
              <w:ind w:left="7" w:leftChars="0" w:right="4" w:rightChars="0"/>
              <w:jc w:val="center"/>
              <w:rPr>
                <w:rFonts w:hint="eastAsia" w:ascii="宋体" w:hAnsi="宋体" w:eastAsia="宋体" w:cs="宋体"/>
                <w:color w:val="auto"/>
                <w:spacing w:val="12"/>
                <w:w w:val="99"/>
                <w:sz w:val="20"/>
                <w:szCs w:val="20"/>
                <w:highlight w:val="none"/>
                <w:lang w:eastAsia="zh-CN"/>
              </w:rPr>
            </w:pPr>
            <w:r>
              <w:rPr>
                <w:rFonts w:hint="eastAsia" w:ascii="宋体" w:hAnsi="宋体" w:eastAsia="宋体" w:cs="宋体"/>
                <w:color w:val="auto"/>
                <w:w w:val="99"/>
                <w:sz w:val="21"/>
                <w:szCs w:val="21"/>
                <w:highlight w:val="none"/>
                <w:lang w:eastAsia="zh-CN"/>
              </w:rPr>
              <w:t>（</w:t>
            </w:r>
            <w:r>
              <w:rPr>
                <w:rFonts w:hint="eastAsia" w:ascii="宋体" w:hAnsi="宋体" w:eastAsia="宋体" w:cs="宋体"/>
                <w:color w:val="auto"/>
                <w:spacing w:val="1"/>
                <w:w w:val="99"/>
                <w:sz w:val="21"/>
                <w:szCs w:val="21"/>
                <w:highlight w:val="none"/>
                <w:lang w:eastAsia="zh-CN"/>
              </w:rPr>
              <w:t>G</w:t>
            </w:r>
            <w:r>
              <w:rPr>
                <w:rFonts w:hint="eastAsia" w:ascii="宋体" w:hAnsi="宋体" w:eastAsia="宋体" w:cs="宋体"/>
                <w:color w:val="auto"/>
                <w:w w:val="99"/>
                <w:sz w:val="21"/>
                <w:szCs w:val="21"/>
                <w:highlight w:val="none"/>
                <w:lang w:eastAsia="zh-CN"/>
              </w:rPr>
              <w:t>B</w:t>
            </w:r>
            <w:r>
              <w:rPr>
                <w:rFonts w:hint="eastAsia" w:ascii="宋体" w:hAnsi="宋体" w:eastAsia="宋体" w:cs="宋体"/>
                <w:color w:val="auto"/>
                <w:w w:val="99"/>
                <w:sz w:val="21"/>
                <w:szCs w:val="21"/>
                <w:highlight w:val="none"/>
                <w:lang w:val="en-US" w:eastAsia="zh-CN"/>
              </w:rPr>
              <w:t xml:space="preserve"> </w:t>
            </w:r>
            <w:r>
              <w:rPr>
                <w:rFonts w:hint="eastAsia" w:ascii="宋体" w:hAnsi="宋体" w:eastAsia="宋体" w:cs="宋体"/>
                <w:color w:val="auto"/>
                <w:spacing w:val="1"/>
                <w:w w:val="99"/>
                <w:sz w:val="21"/>
                <w:szCs w:val="21"/>
                <w:highlight w:val="none"/>
                <w:lang w:eastAsia="zh-CN"/>
              </w:rPr>
              <w:t>21</w:t>
            </w:r>
            <w:r>
              <w:rPr>
                <w:rFonts w:hint="eastAsia" w:ascii="宋体" w:hAnsi="宋体" w:eastAsia="宋体" w:cs="宋体"/>
                <w:color w:val="auto"/>
                <w:w w:val="99"/>
                <w:sz w:val="21"/>
                <w:szCs w:val="21"/>
                <w:highlight w:val="none"/>
                <w:lang w:eastAsia="zh-CN"/>
              </w:rPr>
              <w:t>51</w:t>
            </w:r>
            <w:r>
              <w:rPr>
                <w:rFonts w:hint="eastAsia" w:ascii="宋体" w:hAnsi="宋体" w:eastAsia="宋体" w:cs="宋体"/>
                <w:color w:val="auto"/>
                <w:spacing w:val="1"/>
                <w:w w:val="99"/>
                <w:sz w:val="21"/>
                <w:szCs w:val="21"/>
                <w:highlight w:val="none"/>
                <w:lang w:eastAsia="zh-CN"/>
              </w:rPr>
              <w:t>9</w:t>
            </w:r>
            <w:r>
              <w:rPr>
                <w:rFonts w:hint="eastAsia" w:ascii="宋体" w:hAnsi="宋体" w:eastAsia="宋体" w:cs="宋体"/>
                <w:color w:val="auto"/>
                <w:w w:val="99"/>
                <w:sz w:val="21"/>
                <w:szCs w:val="21"/>
                <w:highlight w:val="none"/>
                <w:lang w:eastAsia="zh-CN"/>
              </w:rPr>
              <w:t>）</w:t>
            </w:r>
          </w:p>
        </w:tc>
      </w:tr>
      <w:tr w14:paraId="57D57891">
        <w:tblPrEx>
          <w:tblCellMar>
            <w:top w:w="0" w:type="dxa"/>
            <w:left w:w="0" w:type="dxa"/>
            <w:bottom w:w="0" w:type="dxa"/>
            <w:right w:w="0" w:type="dxa"/>
          </w:tblCellMar>
        </w:tblPrEx>
        <w:trPr>
          <w:trHeight w:val="1399" w:hRule="exact"/>
          <w:jc w:val="center"/>
        </w:trPr>
        <w:tc>
          <w:tcPr>
            <w:tcW w:w="574" w:type="dxa"/>
            <w:vMerge w:val="continue"/>
            <w:tcBorders>
              <w:left w:val="single" w:color="000000" w:sz="4" w:space="0"/>
              <w:right w:val="single" w:color="000000" w:sz="4" w:space="0"/>
            </w:tcBorders>
            <w:noWrap w:val="0"/>
            <w:vAlign w:val="center"/>
          </w:tcPr>
          <w:p w14:paraId="29063A01">
            <w:pPr>
              <w:widowControl/>
              <w:jc w:val="center"/>
              <w:rPr>
                <w:rFonts w:hint="eastAsia" w:ascii="宋体" w:hAnsi="宋体" w:eastAsia="宋体" w:cs="宋体"/>
                <w:color w:val="auto"/>
                <w:kern w:val="0"/>
                <w:sz w:val="20"/>
                <w:szCs w:val="20"/>
                <w:highlight w:val="none"/>
              </w:rPr>
            </w:pPr>
          </w:p>
        </w:tc>
        <w:tc>
          <w:tcPr>
            <w:tcW w:w="1166" w:type="dxa"/>
            <w:vMerge w:val="continue"/>
            <w:tcBorders>
              <w:left w:val="single" w:color="000000" w:sz="4" w:space="0"/>
              <w:right w:val="single" w:color="000000" w:sz="4" w:space="0"/>
            </w:tcBorders>
            <w:noWrap w:val="0"/>
            <w:vAlign w:val="center"/>
          </w:tcPr>
          <w:p w14:paraId="0B1747A1">
            <w:pPr>
              <w:widowControl/>
              <w:jc w:val="center"/>
              <w:rPr>
                <w:rFonts w:hint="eastAsia" w:ascii="宋体" w:hAnsi="宋体" w:eastAsia="宋体" w:cs="宋体"/>
                <w:color w:val="auto"/>
                <w:kern w:val="0"/>
                <w:sz w:val="20"/>
                <w:szCs w:val="20"/>
                <w:highlight w:val="none"/>
              </w:rPr>
            </w:pP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B18757A">
            <w:pPr>
              <w:widowControl/>
              <w:jc w:val="center"/>
              <w:rPr>
                <w:rFonts w:hint="eastAsia" w:ascii="宋体" w:hAnsi="宋体" w:eastAsia="宋体" w:cs="宋体"/>
                <w:color w:val="auto"/>
                <w:spacing w:val="1"/>
                <w:w w:val="99"/>
                <w:sz w:val="20"/>
                <w:szCs w:val="20"/>
                <w:highlight w:val="none"/>
              </w:rPr>
            </w:pPr>
          </w:p>
        </w:tc>
        <w:tc>
          <w:tcPr>
            <w:tcW w:w="1561" w:type="dxa"/>
            <w:tcBorders>
              <w:top w:val="single" w:color="000000" w:sz="4" w:space="0"/>
              <w:left w:val="single" w:color="000000" w:sz="4" w:space="0"/>
              <w:bottom w:val="single" w:color="000000" w:sz="4" w:space="0"/>
              <w:right w:val="single" w:color="000000" w:sz="4" w:space="0"/>
            </w:tcBorders>
            <w:noWrap w:val="0"/>
            <w:vAlign w:val="center"/>
          </w:tcPr>
          <w:p w14:paraId="21654512">
            <w:pPr>
              <w:pStyle w:val="40"/>
              <w:jc w:val="center"/>
              <w:rPr>
                <w:rFonts w:hint="eastAsia" w:ascii="宋体" w:hAnsi="宋体" w:eastAsia="宋体" w:cs="宋体"/>
                <w:color w:val="auto"/>
                <w:w w:val="99"/>
                <w:sz w:val="20"/>
                <w:szCs w:val="20"/>
                <w:highlight w:val="none"/>
              </w:rPr>
            </w:pPr>
            <w:r>
              <w:rPr>
                <w:rFonts w:hint="eastAsia" w:ascii="宋体" w:hAnsi="宋体" w:eastAsia="宋体" w:cs="宋体"/>
                <w:color w:val="auto"/>
                <w:w w:val="99"/>
                <w:sz w:val="21"/>
                <w:szCs w:val="21"/>
                <w:highlight w:val="none"/>
              </w:rPr>
              <w:t>燃气热</w:t>
            </w:r>
            <w:r>
              <w:rPr>
                <w:rFonts w:hint="eastAsia" w:ascii="宋体" w:hAnsi="宋体" w:eastAsia="宋体" w:cs="宋体"/>
                <w:color w:val="auto"/>
                <w:spacing w:val="2"/>
                <w:w w:val="99"/>
                <w:sz w:val="21"/>
                <w:szCs w:val="21"/>
                <w:highlight w:val="none"/>
              </w:rPr>
              <w:t>水</w:t>
            </w:r>
            <w:r>
              <w:rPr>
                <w:rFonts w:hint="eastAsia" w:ascii="宋体" w:hAnsi="宋体" w:eastAsia="宋体" w:cs="宋体"/>
                <w:color w:val="auto"/>
                <w:w w:val="99"/>
                <w:sz w:val="21"/>
                <w:szCs w:val="21"/>
                <w:highlight w:val="none"/>
              </w:rPr>
              <w:t>器</w:t>
            </w:r>
          </w:p>
        </w:tc>
        <w:tc>
          <w:tcPr>
            <w:tcW w:w="5083" w:type="dxa"/>
            <w:tcBorders>
              <w:top w:val="single" w:color="000000" w:sz="4" w:space="0"/>
              <w:left w:val="single" w:color="000000" w:sz="4" w:space="0"/>
              <w:bottom w:val="single" w:color="000000" w:sz="4" w:space="0"/>
              <w:right w:val="single" w:color="000000" w:sz="4" w:space="0"/>
            </w:tcBorders>
            <w:noWrap w:val="0"/>
            <w:vAlign w:val="center"/>
          </w:tcPr>
          <w:p w14:paraId="5AACC672">
            <w:pPr>
              <w:pStyle w:val="40"/>
              <w:spacing w:before="4" w:line="280" w:lineRule="auto"/>
              <w:ind w:left="7" w:right="4"/>
              <w:jc w:val="center"/>
              <w:rPr>
                <w:rFonts w:hint="eastAsia" w:ascii="宋体" w:hAnsi="宋体" w:eastAsia="宋体" w:cs="宋体"/>
                <w:color w:val="auto"/>
                <w:spacing w:val="12"/>
                <w:w w:val="99"/>
                <w:sz w:val="20"/>
                <w:szCs w:val="20"/>
                <w:highlight w:val="none"/>
                <w:lang w:eastAsia="zh-CN"/>
              </w:rPr>
            </w:pPr>
            <w:r>
              <w:rPr>
                <w:rFonts w:hint="eastAsia" w:ascii="宋体" w:hAnsi="宋体" w:eastAsia="宋体" w:cs="宋体"/>
                <w:color w:val="auto"/>
                <w:spacing w:val="12"/>
                <w:w w:val="99"/>
                <w:sz w:val="21"/>
                <w:szCs w:val="21"/>
                <w:highlight w:val="none"/>
                <w:lang w:eastAsia="zh-CN"/>
              </w:rPr>
              <w:t>《家用燃气快速热水器</w:t>
            </w:r>
            <w:r>
              <w:rPr>
                <w:rFonts w:hint="eastAsia" w:ascii="宋体" w:hAnsi="宋体" w:eastAsia="宋体" w:cs="宋体"/>
                <w:color w:val="auto"/>
                <w:spacing w:val="9"/>
                <w:w w:val="99"/>
                <w:sz w:val="21"/>
                <w:szCs w:val="21"/>
                <w:highlight w:val="none"/>
                <w:lang w:eastAsia="zh-CN"/>
              </w:rPr>
              <w:t>和</w:t>
            </w:r>
            <w:r>
              <w:rPr>
                <w:rFonts w:hint="eastAsia" w:ascii="宋体" w:hAnsi="宋体" w:eastAsia="宋体" w:cs="宋体"/>
                <w:color w:val="auto"/>
                <w:spacing w:val="12"/>
                <w:w w:val="99"/>
                <w:sz w:val="21"/>
                <w:szCs w:val="21"/>
                <w:highlight w:val="none"/>
                <w:lang w:eastAsia="zh-CN"/>
              </w:rPr>
              <w:t>燃气</w:t>
            </w:r>
            <w:r>
              <w:rPr>
                <w:rFonts w:hint="eastAsia" w:ascii="宋体" w:hAnsi="宋体" w:eastAsia="宋体" w:cs="宋体"/>
                <w:color w:val="auto"/>
                <w:w w:val="99"/>
                <w:sz w:val="21"/>
                <w:szCs w:val="21"/>
                <w:highlight w:val="none"/>
                <w:lang w:eastAsia="zh-CN"/>
              </w:rPr>
              <w:t>采暖热水</w:t>
            </w:r>
            <w:r>
              <w:rPr>
                <w:rFonts w:hint="eastAsia" w:ascii="宋体" w:hAnsi="宋体" w:eastAsia="宋体" w:cs="宋体"/>
                <w:color w:val="auto"/>
                <w:spacing w:val="2"/>
                <w:w w:val="99"/>
                <w:sz w:val="21"/>
                <w:szCs w:val="21"/>
                <w:highlight w:val="none"/>
                <w:lang w:eastAsia="zh-CN"/>
              </w:rPr>
              <w:t>炉</w:t>
            </w:r>
            <w:r>
              <w:rPr>
                <w:rFonts w:hint="eastAsia" w:ascii="宋体" w:hAnsi="宋体" w:eastAsia="宋体" w:cs="宋体"/>
                <w:color w:val="auto"/>
                <w:w w:val="99"/>
                <w:sz w:val="21"/>
                <w:szCs w:val="21"/>
                <w:highlight w:val="none"/>
                <w:lang w:eastAsia="zh-CN"/>
              </w:rPr>
              <w:t>能效</w:t>
            </w:r>
            <w:r>
              <w:rPr>
                <w:rFonts w:hint="eastAsia" w:ascii="宋体" w:hAnsi="宋体" w:eastAsia="宋体" w:cs="宋体"/>
                <w:color w:val="auto"/>
                <w:spacing w:val="2"/>
                <w:w w:val="99"/>
                <w:sz w:val="21"/>
                <w:szCs w:val="21"/>
                <w:highlight w:val="none"/>
                <w:lang w:eastAsia="zh-CN"/>
              </w:rPr>
              <w:t>限</w:t>
            </w:r>
            <w:r>
              <w:rPr>
                <w:rFonts w:hint="eastAsia" w:ascii="宋体" w:hAnsi="宋体" w:eastAsia="宋体" w:cs="宋体"/>
                <w:color w:val="auto"/>
                <w:w w:val="99"/>
                <w:sz w:val="21"/>
                <w:szCs w:val="21"/>
                <w:highlight w:val="none"/>
                <w:lang w:eastAsia="zh-CN"/>
              </w:rPr>
              <w:t>定值</w:t>
            </w:r>
            <w:r>
              <w:rPr>
                <w:rFonts w:hint="eastAsia" w:ascii="宋体" w:hAnsi="宋体" w:eastAsia="宋体" w:cs="宋体"/>
                <w:color w:val="auto"/>
                <w:spacing w:val="2"/>
                <w:w w:val="99"/>
                <w:sz w:val="21"/>
                <w:szCs w:val="21"/>
                <w:highlight w:val="none"/>
                <w:lang w:eastAsia="zh-CN"/>
              </w:rPr>
              <w:t>及</w:t>
            </w:r>
            <w:r>
              <w:rPr>
                <w:rFonts w:hint="eastAsia" w:ascii="宋体" w:hAnsi="宋体" w:eastAsia="宋体" w:cs="宋体"/>
                <w:color w:val="auto"/>
                <w:w w:val="99"/>
                <w:sz w:val="21"/>
                <w:szCs w:val="21"/>
                <w:highlight w:val="none"/>
                <w:lang w:eastAsia="zh-CN"/>
              </w:rPr>
              <w:t>能</w:t>
            </w:r>
            <w:r>
              <w:rPr>
                <w:rFonts w:hint="eastAsia" w:ascii="宋体" w:hAnsi="宋体" w:eastAsia="宋体" w:cs="宋体"/>
                <w:color w:val="auto"/>
                <w:spacing w:val="2"/>
                <w:w w:val="99"/>
                <w:sz w:val="21"/>
                <w:szCs w:val="21"/>
                <w:highlight w:val="none"/>
                <w:lang w:eastAsia="zh-CN"/>
              </w:rPr>
              <w:t>效</w:t>
            </w:r>
            <w:r>
              <w:rPr>
                <w:rFonts w:hint="eastAsia" w:ascii="宋体" w:hAnsi="宋体" w:eastAsia="宋体" w:cs="宋体"/>
                <w:color w:val="auto"/>
                <w:w w:val="99"/>
                <w:sz w:val="21"/>
                <w:szCs w:val="21"/>
                <w:highlight w:val="none"/>
                <w:lang w:eastAsia="zh-CN"/>
              </w:rPr>
              <w:t>等级》</w:t>
            </w:r>
            <w:r>
              <w:rPr>
                <w:rFonts w:hint="eastAsia" w:ascii="宋体" w:hAnsi="宋体" w:eastAsia="宋体" w:cs="宋体"/>
                <w:color w:val="auto"/>
                <w:w w:val="99"/>
                <w:sz w:val="21"/>
                <w:szCs w:val="21"/>
                <w:highlight w:val="none"/>
              </w:rPr>
              <w:t>（</w:t>
            </w:r>
            <w:r>
              <w:rPr>
                <w:rFonts w:hint="eastAsia" w:ascii="宋体" w:hAnsi="宋体" w:eastAsia="宋体" w:cs="宋体"/>
                <w:color w:val="auto"/>
                <w:spacing w:val="1"/>
                <w:w w:val="99"/>
                <w:sz w:val="21"/>
                <w:szCs w:val="21"/>
                <w:highlight w:val="none"/>
              </w:rPr>
              <w:t>G</w:t>
            </w:r>
            <w:r>
              <w:rPr>
                <w:rFonts w:hint="eastAsia" w:ascii="宋体" w:hAnsi="宋体" w:eastAsia="宋体" w:cs="宋体"/>
                <w:color w:val="auto"/>
                <w:w w:val="99"/>
                <w:sz w:val="21"/>
                <w:szCs w:val="21"/>
                <w:highlight w:val="none"/>
              </w:rPr>
              <w:t>B</w:t>
            </w:r>
            <w:r>
              <w:rPr>
                <w:rFonts w:hint="eastAsia" w:ascii="宋体" w:hAnsi="宋体" w:eastAsia="宋体" w:cs="宋体"/>
                <w:color w:val="auto"/>
                <w:w w:val="99"/>
                <w:sz w:val="21"/>
                <w:szCs w:val="21"/>
                <w:highlight w:val="none"/>
                <w:lang w:val="en-US" w:eastAsia="zh-CN"/>
              </w:rPr>
              <w:t xml:space="preserve"> </w:t>
            </w:r>
            <w:r>
              <w:rPr>
                <w:rFonts w:hint="eastAsia" w:ascii="宋体" w:hAnsi="宋体" w:eastAsia="宋体" w:cs="宋体"/>
                <w:color w:val="auto"/>
                <w:spacing w:val="1"/>
                <w:w w:val="99"/>
                <w:sz w:val="21"/>
                <w:szCs w:val="21"/>
                <w:highlight w:val="none"/>
              </w:rPr>
              <w:t>2</w:t>
            </w:r>
            <w:r>
              <w:rPr>
                <w:rFonts w:hint="eastAsia" w:ascii="宋体" w:hAnsi="宋体" w:eastAsia="宋体" w:cs="宋体"/>
                <w:color w:val="auto"/>
                <w:w w:val="99"/>
                <w:sz w:val="21"/>
                <w:szCs w:val="21"/>
                <w:highlight w:val="none"/>
              </w:rPr>
              <w:t>06</w:t>
            </w:r>
            <w:r>
              <w:rPr>
                <w:rFonts w:hint="eastAsia" w:ascii="宋体" w:hAnsi="宋体" w:eastAsia="宋体" w:cs="宋体"/>
                <w:color w:val="auto"/>
                <w:spacing w:val="1"/>
                <w:w w:val="99"/>
                <w:sz w:val="21"/>
                <w:szCs w:val="21"/>
                <w:highlight w:val="none"/>
              </w:rPr>
              <w:t>65</w:t>
            </w:r>
            <w:r>
              <w:rPr>
                <w:rFonts w:hint="eastAsia" w:ascii="宋体" w:hAnsi="宋体" w:eastAsia="宋体" w:cs="宋体"/>
                <w:color w:val="auto"/>
                <w:w w:val="99"/>
                <w:sz w:val="21"/>
                <w:szCs w:val="21"/>
                <w:highlight w:val="none"/>
              </w:rPr>
              <w:t>）</w:t>
            </w:r>
          </w:p>
        </w:tc>
      </w:tr>
      <w:tr w14:paraId="144CEC01">
        <w:tblPrEx>
          <w:tblCellMar>
            <w:top w:w="0" w:type="dxa"/>
            <w:left w:w="0" w:type="dxa"/>
            <w:bottom w:w="0" w:type="dxa"/>
            <w:right w:w="0" w:type="dxa"/>
          </w:tblCellMar>
        </w:tblPrEx>
        <w:trPr>
          <w:trHeight w:val="744" w:hRule="exact"/>
          <w:jc w:val="center"/>
        </w:trPr>
        <w:tc>
          <w:tcPr>
            <w:tcW w:w="574" w:type="dxa"/>
            <w:vMerge w:val="continue"/>
            <w:tcBorders>
              <w:left w:val="single" w:color="000000" w:sz="4" w:space="0"/>
              <w:right w:val="single" w:color="000000" w:sz="4" w:space="0"/>
            </w:tcBorders>
            <w:noWrap w:val="0"/>
            <w:vAlign w:val="center"/>
          </w:tcPr>
          <w:p w14:paraId="534A59D6">
            <w:pPr>
              <w:widowControl/>
              <w:jc w:val="center"/>
              <w:rPr>
                <w:rFonts w:hint="eastAsia" w:ascii="宋体" w:hAnsi="宋体" w:eastAsia="宋体" w:cs="宋体"/>
                <w:color w:val="auto"/>
                <w:kern w:val="0"/>
                <w:sz w:val="20"/>
                <w:szCs w:val="20"/>
                <w:highlight w:val="none"/>
              </w:rPr>
            </w:pPr>
          </w:p>
        </w:tc>
        <w:tc>
          <w:tcPr>
            <w:tcW w:w="1166" w:type="dxa"/>
            <w:vMerge w:val="continue"/>
            <w:tcBorders>
              <w:left w:val="single" w:color="000000" w:sz="4" w:space="0"/>
              <w:right w:val="single" w:color="000000" w:sz="4" w:space="0"/>
            </w:tcBorders>
            <w:noWrap w:val="0"/>
            <w:vAlign w:val="center"/>
          </w:tcPr>
          <w:p w14:paraId="1D570A56">
            <w:pPr>
              <w:widowControl/>
              <w:jc w:val="center"/>
              <w:rPr>
                <w:rFonts w:hint="eastAsia" w:ascii="宋体" w:hAnsi="宋体" w:eastAsia="宋体" w:cs="宋体"/>
                <w:color w:val="auto"/>
                <w:kern w:val="0"/>
                <w:sz w:val="20"/>
                <w:szCs w:val="20"/>
                <w:highlight w:val="none"/>
              </w:rPr>
            </w:pP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CA4BC90">
            <w:pPr>
              <w:widowControl/>
              <w:jc w:val="center"/>
              <w:rPr>
                <w:rFonts w:hint="eastAsia" w:ascii="宋体" w:hAnsi="宋体" w:eastAsia="宋体" w:cs="宋体"/>
                <w:color w:val="auto"/>
                <w:spacing w:val="1"/>
                <w:w w:val="99"/>
                <w:sz w:val="20"/>
                <w:szCs w:val="20"/>
                <w:highlight w:val="none"/>
              </w:rPr>
            </w:pPr>
          </w:p>
        </w:tc>
        <w:tc>
          <w:tcPr>
            <w:tcW w:w="1561" w:type="dxa"/>
            <w:tcBorders>
              <w:top w:val="single" w:color="000000" w:sz="4" w:space="0"/>
              <w:left w:val="single" w:color="000000" w:sz="4" w:space="0"/>
              <w:bottom w:val="single" w:color="000000" w:sz="4" w:space="0"/>
              <w:right w:val="single" w:color="000000" w:sz="4" w:space="0"/>
            </w:tcBorders>
            <w:noWrap w:val="0"/>
            <w:vAlign w:val="center"/>
          </w:tcPr>
          <w:p w14:paraId="11D31524">
            <w:pPr>
              <w:pStyle w:val="40"/>
              <w:jc w:val="center"/>
              <w:rPr>
                <w:rFonts w:hint="eastAsia" w:ascii="宋体" w:hAnsi="宋体" w:eastAsia="宋体" w:cs="宋体"/>
                <w:color w:val="auto"/>
                <w:w w:val="99"/>
                <w:sz w:val="20"/>
                <w:szCs w:val="20"/>
                <w:highlight w:val="none"/>
              </w:rPr>
            </w:pPr>
            <w:r>
              <w:rPr>
                <w:rFonts w:hint="eastAsia" w:ascii="宋体" w:hAnsi="宋体" w:eastAsia="宋体" w:cs="宋体"/>
                <w:color w:val="auto"/>
                <w:w w:val="99"/>
                <w:sz w:val="21"/>
                <w:szCs w:val="21"/>
                <w:highlight w:val="none"/>
              </w:rPr>
              <w:t>热泵热</w:t>
            </w:r>
            <w:r>
              <w:rPr>
                <w:rFonts w:hint="eastAsia" w:ascii="宋体" w:hAnsi="宋体" w:eastAsia="宋体" w:cs="宋体"/>
                <w:color w:val="auto"/>
                <w:spacing w:val="2"/>
                <w:w w:val="99"/>
                <w:sz w:val="21"/>
                <w:szCs w:val="21"/>
                <w:highlight w:val="none"/>
              </w:rPr>
              <w:t>水</w:t>
            </w:r>
            <w:r>
              <w:rPr>
                <w:rFonts w:hint="eastAsia" w:ascii="宋体" w:hAnsi="宋体" w:eastAsia="宋体" w:cs="宋体"/>
                <w:color w:val="auto"/>
                <w:w w:val="99"/>
                <w:sz w:val="21"/>
                <w:szCs w:val="21"/>
                <w:highlight w:val="none"/>
              </w:rPr>
              <w:t>器</w:t>
            </w:r>
          </w:p>
        </w:tc>
        <w:tc>
          <w:tcPr>
            <w:tcW w:w="5083" w:type="dxa"/>
            <w:tcBorders>
              <w:top w:val="single" w:color="000000" w:sz="4" w:space="0"/>
              <w:left w:val="single" w:color="000000" w:sz="4" w:space="0"/>
              <w:bottom w:val="single" w:color="000000" w:sz="4" w:space="0"/>
              <w:right w:val="single" w:color="000000" w:sz="4" w:space="0"/>
            </w:tcBorders>
            <w:noWrap w:val="0"/>
            <w:vAlign w:val="center"/>
          </w:tcPr>
          <w:p w14:paraId="4AA6A383">
            <w:pPr>
              <w:pStyle w:val="40"/>
              <w:spacing w:before="93" w:line="280" w:lineRule="auto"/>
              <w:ind w:left="7" w:leftChars="0" w:right="7" w:rightChars="0"/>
              <w:jc w:val="center"/>
              <w:rPr>
                <w:rFonts w:hint="eastAsia" w:ascii="宋体" w:hAnsi="宋体" w:eastAsia="宋体" w:cs="宋体"/>
                <w:color w:val="auto"/>
                <w:w w:val="99"/>
                <w:sz w:val="21"/>
                <w:szCs w:val="21"/>
                <w:highlight w:val="none"/>
                <w:lang w:eastAsia="zh-CN"/>
              </w:rPr>
            </w:pPr>
            <w:r>
              <w:rPr>
                <w:rFonts w:hint="eastAsia" w:ascii="宋体" w:hAnsi="宋体" w:eastAsia="宋体" w:cs="宋体"/>
                <w:color w:val="auto"/>
                <w:w w:val="99"/>
                <w:sz w:val="21"/>
                <w:szCs w:val="21"/>
                <w:highlight w:val="none"/>
                <w:lang w:eastAsia="zh-CN"/>
              </w:rPr>
              <w:t>《热泵</w:t>
            </w:r>
            <w:r>
              <w:rPr>
                <w:rFonts w:hint="eastAsia" w:ascii="宋体" w:hAnsi="宋体" w:eastAsia="宋体" w:cs="宋体"/>
                <w:color w:val="auto"/>
                <w:spacing w:val="2"/>
                <w:w w:val="99"/>
                <w:sz w:val="21"/>
                <w:szCs w:val="21"/>
                <w:highlight w:val="none"/>
                <w:lang w:eastAsia="zh-CN"/>
              </w:rPr>
              <w:t>热</w:t>
            </w:r>
            <w:r>
              <w:rPr>
                <w:rFonts w:hint="eastAsia" w:ascii="宋体" w:hAnsi="宋体" w:eastAsia="宋体" w:cs="宋体"/>
                <w:color w:val="auto"/>
                <w:w w:val="99"/>
                <w:sz w:val="21"/>
                <w:szCs w:val="21"/>
                <w:highlight w:val="none"/>
                <w:lang w:eastAsia="zh-CN"/>
              </w:rPr>
              <w:t>水</w:t>
            </w:r>
            <w:r>
              <w:rPr>
                <w:rFonts w:hint="eastAsia" w:ascii="宋体" w:hAnsi="宋体" w:eastAsia="宋体" w:cs="宋体"/>
                <w:color w:val="auto"/>
                <w:spacing w:val="-27"/>
                <w:w w:val="99"/>
                <w:sz w:val="21"/>
                <w:szCs w:val="21"/>
                <w:highlight w:val="none"/>
                <w:lang w:eastAsia="zh-CN"/>
              </w:rPr>
              <w:t>机</w:t>
            </w:r>
            <w:r>
              <w:rPr>
                <w:rFonts w:hint="eastAsia" w:ascii="宋体" w:hAnsi="宋体" w:eastAsia="宋体" w:cs="宋体"/>
                <w:color w:val="auto"/>
                <w:w w:val="99"/>
                <w:sz w:val="21"/>
                <w:szCs w:val="21"/>
                <w:highlight w:val="none"/>
                <w:lang w:eastAsia="zh-CN"/>
              </w:rPr>
              <w:t>（器</w:t>
            </w:r>
            <w:r>
              <w:rPr>
                <w:rFonts w:hint="eastAsia" w:ascii="宋体" w:hAnsi="宋体" w:eastAsia="宋体" w:cs="宋体"/>
                <w:color w:val="auto"/>
                <w:spacing w:val="-27"/>
                <w:w w:val="99"/>
                <w:sz w:val="21"/>
                <w:szCs w:val="21"/>
                <w:highlight w:val="none"/>
                <w:lang w:eastAsia="zh-CN"/>
              </w:rPr>
              <w:t>）</w:t>
            </w:r>
            <w:r>
              <w:rPr>
                <w:rFonts w:hint="eastAsia" w:ascii="宋体" w:hAnsi="宋体" w:eastAsia="宋体" w:cs="宋体"/>
                <w:color w:val="auto"/>
                <w:w w:val="99"/>
                <w:sz w:val="21"/>
                <w:szCs w:val="21"/>
                <w:highlight w:val="none"/>
                <w:lang w:eastAsia="zh-CN"/>
              </w:rPr>
              <w:t>能效</w:t>
            </w:r>
            <w:r>
              <w:rPr>
                <w:rFonts w:hint="eastAsia" w:ascii="宋体" w:hAnsi="宋体" w:eastAsia="宋体" w:cs="宋体"/>
                <w:color w:val="auto"/>
                <w:spacing w:val="2"/>
                <w:w w:val="99"/>
                <w:sz w:val="21"/>
                <w:szCs w:val="21"/>
                <w:highlight w:val="none"/>
                <w:lang w:eastAsia="zh-CN"/>
              </w:rPr>
              <w:t>限</w:t>
            </w:r>
            <w:r>
              <w:rPr>
                <w:rFonts w:hint="eastAsia" w:ascii="宋体" w:hAnsi="宋体" w:eastAsia="宋体" w:cs="宋体"/>
                <w:color w:val="auto"/>
                <w:w w:val="99"/>
                <w:sz w:val="21"/>
                <w:szCs w:val="21"/>
                <w:highlight w:val="none"/>
                <w:lang w:eastAsia="zh-CN"/>
              </w:rPr>
              <w:t>定值及能效等</w:t>
            </w:r>
            <w:r>
              <w:rPr>
                <w:rFonts w:hint="eastAsia" w:ascii="宋体" w:hAnsi="宋体" w:eastAsia="宋体" w:cs="宋体"/>
                <w:color w:val="auto"/>
                <w:spacing w:val="2"/>
                <w:w w:val="99"/>
                <w:sz w:val="21"/>
                <w:szCs w:val="21"/>
                <w:highlight w:val="none"/>
                <w:lang w:eastAsia="zh-CN"/>
              </w:rPr>
              <w:t>级</w:t>
            </w:r>
            <w:r>
              <w:rPr>
                <w:rFonts w:hint="eastAsia" w:ascii="宋体" w:hAnsi="宋体" w:eastAsia="宋体" w:cs="宋体"/>
                <w:color w:val="auto"/>
                <w:w w:val="99"/>
                <w:sz w:val="21"/>
                <w:szCs w:val="21"/>
                <w:highlight w:val="none"/>
                <w:lang w:eastAsia="zh-CN"/>
              </w:rPr>
              <w:t>》</w:t>
            </w:r>
          </w:p>
          <w:p w14:paraId="74C51A4B">
            <w:pPr>
              <w:pStyle w:val="40"/>
              <w:spacing w:before="93" w:line="280" w:lineRule="auto"/>
              <w:ind w:left="7" w:leftChars="0" w:right="7" w:rightChars="0"/>
              <w:jc w:val="center"/>
              <w:rPr>
                <w:rFonts w:hint="eastAsia" w:ascii="宋体" w:hAnsi="宋体" w:eastAsia="宋体" w:cs="宋体"/>
                <w:color w:val="auto"/>
                <w:spacing w:val="12"/>
                <w:w w:val="99"/>
                <w:sz w:val="20"/>
                <w:szCs w:val="20"/>
                <w:highlight w:val="none"/>
                <w:lang w:eastAsia="zh-CN"/>
              </w:rPr>
            </w:pPr>
            <w:r>
              <w:rPr>
                <w:rFonts w:hint="eastAsia" w:ascii="宋体" w:hAnsi="宋体" w:eastAsia="宋体" w:cs="宋体"/>
                <w:color w:val="auto"/>
                <w:w w:val="99"/>
                <w:sz w:val="21"/>
                <w:szCs w:val="21"/>
                <w:highlight w:val="none"/>
                <w:lang w:eastAsia="zh-CN"/>
              </w:rPr>
              <w:t>（</w:t>
            </w:r>
            <w:r>
              <w:rPr>
                <w:rFonts w:hint="eastAsia" w:ascii="宋体" w:hAnsi="宋体" w:eastAsia="宋体" w:cs="宋体"/>
                <w:color w:val="auto"/>
                <w:spacing w:val="1"/>
                <w:w w:val="99"/>
                <w:sz w:val="21"/>
                <w:szCs w:val="21"/>
                <w:highlight w:val="none"/>
                <w:lang w:eastAsia="zh-CN"/>
              </w:rPr>
              <w:t>G</w:t>
            </w:r>
            <w:r>
              <w:rPr>
                <w:rFonts w:hint="eastAsia" w:ascii="宋体" w:hAnsi="宋体" w:eastAsia="宋体" w:cs="宋体"/>
                <w:color w:val="auto"/>
                <w:w w:val="99"/>
                <w:sz w:val="21"/>
                <w:szCs w:val="21"/>
                <w:highlight w:val="none"/>
                <w:lang w:eastAsia="zh-CN"/>
              </w:rPr>
              <w:t>B</w:t>
            </w:r>
            <w:r>
              <w:rPr>
                <w:rFonts w:hint="eastAsia" w:ascii="宋体" w:hAnsi="宋体" w:eastAsia="宋体" w:cs="宋体"/>
                <w:color w:val="auto"/>
                <w:w w:val="99"/>
                <w:sz w:val="21"/>
                <w:szCs w:val="21"/>
                <w:highlight w:val="none"/>
                <w:lang w:val="en-US" w:eastAsia="zh-CN"/>
              </w:rPr>
              <w:t xml:space="preserve"> </w:t>
            </w:r>
            <w:r>
              <w:rPr>
                <w:rFonts w:hint="eastAsia" w:ascii="宋体" w:hAnsi="宋体" w:eastAsia="宋体" w:cs="宋体"/>
                <w:color w:val="auto"/>
                <w:spacing w:val="1"/>
                <w:w w:val="99"/>
                <w:sz w:val="21"/>
                <w:szCs w:val="21"/>
                <w:highlight w:val="none"/>
                <w:lang w:eastAsia="zh-CN"/>
              </w:rPr>
              <w:t>295</w:t>
            </w:r>
            <w:r>
              <w:rPr>
                <w:rFonts w:hint="eastAsia" w:ascii="宋体" w:hAnsi="宋体" w:eastAsia="宋体" w:cs="宋体"/>
                <w:color w:val="auto"/>
                <w:w w:val="99"/>
                <w:sz w:val="21"/>
                <w:szCs w:val="21"/>
                <w:highlight w:val="none"/>
                <w:lang w:eastAsia="zh-CN"/>
              </w:rPr>
              <w:t>4</w:t>
            </w:r>
            <w:r>
              <w:rPr>
                <w:rFonts w:hint="eastAsia" w:ascii="宋体" w:hAnsi="宋体" w:eastAsia="宋体" w:cs="宋体"/>
                <w:color w:val="auto"/>
                <w:spacing w:val="-1"/>
                <w:w w:val="99"/>
                <w:sz w:val="21"/>
                <w:szCs w:val="21"/>
                <w:highlight w:val="none"/>
                <w:lang w:eastAsia="zh-CN"/>
              </w:rPr>
              <w:t>1</w:t>
            </w:r>
            <w:r>
              <w:rPr>
                <w:rFonts w:hint="eastAsia" w:ascii="宋体" w:hAnsi="宋体" w:eastAsia="宋体" w:cs="宋体"/>
                <w:color w:val="auto"/>
                <w:w w:val="99"/>
                <w:sz w:val="21"/>
                <w:szCs w:val="21"/>
                <w:highlight w:val="none"/>
                <w:lang w:eastAsia="zh-CN"/>
              </w:rPr>
              <w:t>）</w:t>
            </w:r>
          </w:p>
        </w:tc>
      </w:tr>
      <w:tr w14:paraId="5C129EF5">
        <w:tblPrEx>
          <w:tblCellMar>
            <w:top w:w="0" w:type="dxa"/>
            <w:left w:w="0" w:type="dxa"/>
            <w:bottom w:w="0" w:type="dxa"/>
            <w:right w:w="0" w:type="dxa"/>
          </w:tblCellMar>
        </w:tblPrEx>
        <w:trPr>
          <w:trHeight w:val="744" w:hRule="exact"/>
          <w:jc w:val="center"/>
        </w:trPr>
        <w:tc>
          <w:tcPr>
            <w:tcW w:w="574" w:type="dxa"/>
            <w:vMerge w:val="continue"/>
            <w:tcBorders>
              <w:left w:val="single" w:color="000000" w:sz="4" w:space="0"/>
              <w:bottom w:val="single" w:color="000000" w:sz="4" w:space="0"/>
              <w:right w:val="single" w:color="000000" w:sz="4" w:space="0"/>
            </w:tcBorders>
            <w:noWrap w:val="0"/>
            <w:vAlign w:val="center"/>
          </w:tcPr>
          <w:p w14:paraId="5EF90DE4">
            <w:pPr>
              <w:widowControl/>
              <w:jc w:val="center"/>
              <w:rPr>
                <w:rFonts w:hint="eastAsia" w:ascii="宋体" w:hAnsi="宋体" w:eastAsia="宋体" w:cs="宋体"/>
                <w:color w:val="auto"/>
                <w:kern w:val="0"/>
                <w:sz w:val="20"/>
                <w:szCs w:val="20"/>
                <w:highlight w:val="none"/>
              </w:rPr>
            </w:pPr>
          </w:p>
        </w:tc>
        <w:tc>
          <w:tcPr>
            <w:tcW w:w="1166" w:type="dxa"/>
            <w:vMerge w:val="continue"/>
            <w:tcBorders>
              <w:left w:val="single" w:color="000000" w:sz="4" w:space="0"/>
              <w:bottom w:val="single" w:color="000000" w:sz="4" w:space="0"/>
              <w:right w:val="single" w:color="000000" w:sz="4" w:space="0"/>
            </w:tcBorders>
            <w:noWrap w:val="0"/>
            <w:vAlign w:val="center"/>
          </w:tcPr>
          <w:p w14:paraId="08F3F3DC">
            <w:pPr>
              <w:widowControl/>
              <w:jc w:val="center"/>
              <w:rPr>
                <w:rFonts w:hint="eastAsia" w:ascii="宋体" w:hAnsi="宋体" w:eastAsia="宋体" w:cs="宋体"/>
                <w:color w:val="auto"/>
                <w:kern w:val="0"/>
                <w:sz w:val="20"/>
                <w:szCs w:val="20"/>
                <w:highlight w:val="none"/>
              </w:rPr>
            </w:pP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8A1E4CF">
            <w:pPr>
              <w:widowControl/>
              <w:jc w:val="center"/>
              <w:rPr>
                <w:rFonts w:hint="eastAsia" w:ascii="宋体" w:hAnsi="宋体" w:eastAsia="宋体" w:cs="宋体"/>
                <w:color w:val="auto"/>
                <w:spacing w:val="1"/>
                <w:w w:val="99"/>
                <w:sz w:val="20"/>
                <w:szCs w:val="20"/>
                <w:highlight w:val="none"/>
              </w:rPr>
            </w:pPr>
          </w:p>
        </w:tc>
        <w:tc>
          <w:tcPr>
            <w:tcW w:w="1561" w:type="dxa"/>
            <w:tcBorders>
              <w:top w:val="single" w:color="000000" w:sz="4" w:space="0"/>
              <w:left w:val="single" w:color="000000" w:sz="4" w:space="0"/>
              <w:bottom w:val="single" w:color="000000" w:sz="4" w:space="0"/>
              <w:right w:val="single" w:color="000000" w:sz="4" w:space="0"/>
            </w:tcBorders>
            <w:noWrap w:val="0"/>
            <w:vAlign w:val="center"/>
          </w:tcPr>
          <w:p w14:paraId="356FC008">
            <w:pPr>
              <w:pStyle w:val="40"/>
              <w:jc w:val="center"/>
              <w:rPr>
                <w:rFonts w:hint="eastAsia" w:ascii="宋体" w:hAnsi="宋体" w:eastAsia="宋体" w:cs="宋体"/>
                <w:color w:val="auto"/>
                <w:w w:val="99"/>
                <w:sz w:val="20"/>
                <w:szCs w:val="20"/>
                <w:highlight w:val="none"/>
              </w:rPr>
            </w:pPr>
            <w:r>
              <w:rPr>
                <w:rFonts w:hint="eastAsia" w:ascii="宋体" w:hAnsi="宋体" w:eastAsia="宋体" w:cs="宋体"/>
                <w:color w:val="auto"/>
                <w:w w:val="99"/>
                <w:sz w:val="21"/>
                <w:szCs w:val="21"/>
                <w:highlight w:val="none"/>
              </w:rPr>
              <w:t>太阳能</w:t>
            </w:r>
            <w:r>
              <w:rPr>
                <w:rFonts w:hint="eastAsia" w:ascii="宋体" w:hAnsi="宋体" w:eastAsia="宋体" w:cs="宋体"/>
                <w:color w:val="auto"/>
                <w:spacing w:val="2"/>
                <w:w w:val="99"/>
                <w:sz w:val="21"/>
                <w:szCs w:val="21"/>
                <w:highlight w:val="none"/>
              </w:rPr>
              <w:t>热</w:t>
            </w:r>
            <w:r>
              <w:rPr>
                <w:rFonts w:hint="eastAsia" w:ascii="宋体" w:hAnsi="宋体" w:eastAsia="宋体" w:cs="宋体"/>
                <w:color w:val="auto"/>
                <w:w w:val="99"/>
                <w:sz w:val="21"/>
                <w:szCs w:val="21"/>
                <w:highlight w:val="none"/>
              </w:rPr>
              <w:t>水系统</w:t>
            </w:r>
          </w:p>
        </w:tc>
        <w:tc>
          <w:tcPr>
            <w:tcW w:w="5083" w:type="dxa"/>
            <w:tcBorders>
              <w:top w:val="single" w:color="000000" w:sz="4" w:space="0"/>
              <w:left w:val="single" w:color="000000" w:sz="4" w:space="0"/>
              <w:bottom w:val="single" w:color="000000" w:sz="4" w:space="0"/>
              <w:right w:val="single" w:color="000000" w:sz="4" w:space="0"/>
            </w:tcBorders>
            <w:noWrap w:val="0"/>
            <w:vAlign w:val="center"/>
          </w:tcPr>
          <w:p w14:paraId="156303B4">
            <w:pPr>
              <w:pStyle w:val="40"/>
              <w:spacing w:before="52" w:line="280" w:lineRule="auto"/>
              <w:ind w:left="7" w:leftChars="0" w:right="4" w:rightChars="0"/>
              <w:jc w:val="center"/>
              <w:rPr>
                <w:rFonts w:hint="eastAsia" w:ascii="宋体" w:hAnsi="宋体" w:eastAsia="宋体" w:cs="宋体"/>
                <w:color w:val="auto"/>
                <w:spacing w:val="2"/>
                <w:w w:val="99"/>
                <w:sz w:val="21"/>
                <w:szCs w:val="21"/>
                <w:highlight w:val="none"/>
                <w:lang w:eastAsia="zh-CN"/>
              </w:rPr>
            </w:pPr>
            <w:r>
              <w:rPr>
                <w:rFonts w:hint="eastAsia" w:ascii="宋体" w:hAnsi="宋体" w:eastAsia="宋体" w:cs="宋体"/>
                <w:color w:val="auto"/>
                <w:spacing w:val="12"/>
                <w:w w:val="99"/>
                <w:sz w:val="21"/>
                <w:szCs w:val="21"/>
                <w:highlight w:val="none"/>
                <w:lang w:eastAsia="zh-CN"/>
              </w:rPr>
              <w:t>《家用太阳能热水系统</w:t>
            </w:r>
            <w:r>
              <w:rPr>
                <w:rFonts w:hint="eastAsia" w:ascii="宋体" w:hAnsi="宋体" w:eastAsia="宋体" w:cs="宋体"/>
                <w:color w:val="auto"/>
                <w:spacing w:val="9"/>
                <w:w w:val="99"/>
                <w:sz w:val="21"/>
                <w:szCs w:val="21"/>
                <w:highlight w:val="none"/>
                <w:lang w:eastAsia="zh-CN"/>
              </w:rPr>
              <w:t>能</w:t>
            </w:r>
            <w:r>
              <w:rPr>
                <w:rFonts w:hint="eastAsia" w:ascii="宋体" w:hAnsi="宋体" w:eastAsia="宋体" w:cs="宋体"/>
                <w:color w:val="auto"/>
                <w:spacing w:val="12"/>
                <w:w w:val="99"/>
                <w:sz w:val="21"/>
                <w:szCs w:val="21"/>
                <w:highlight w:val="none"/>
                <w:lang w:eastAsia="zh-CN"/>
              </w:rPr>
              <w:t>效限</w:t>
            </w:r>
            <w:r>
              <w:rPr>
                <w:rFonts w:hint="eastAsia" w:ascii="宋体" w:hAnsi="宋体" w:eastAsia="宋体" w:cs="宋体"/>
                <w:color w:val="auto"/>
                <w:w w:val="99"/>
                <w:sz w:val="21"/>
                <w:szCs w:val="21"/>
                <w:highlight w:val="none"/>
                <w:lang w:eastAsia="zh-CN"/>
              </w:rPr>
              <w:t>定值及能</w:t>
            </w:r>
            <w:r>
              <w:rPr>
                <w:rFonts w:hint="eastAsia" w:ascii="宋体" w:hAnsi="宋体" w:eastAsia="宋体" w:cs="宋体"/>
                <w:color w:val="auto"/>
                <w:spacing w:val="2"/>
                <w:w w:val="99"/>
                <w:sz w:val="21"/>
                <w:szCs w:val="21"/>
                <w:highlight w:val="none"/>
                <w:lang w:eastAsia="zh-CN"/>
              </w:rPr>
              <w:t>效</w:t>
            </w:r>
            <w:r>
              <w:rPr>
                <w:rFonts w:hint="eastAsia" w:ascii="宋体" w:hAnsi="宋体" w:eastAsia="宋体" w:cs="宋体"/>
                <w:color w:val="auto"/>
                <w:w w:val="99"/>
                <w:sz w:val="21"/>
                <w:szCs w:val="21"/>
                <w:highlight w:val="none"/>
                <w:lang w:eastAsia="zh-CN"/>
              </w:rPr>
              <w:t>等级</w:t>
            </w:r>
            <w:r>
              <w:rPr>
                <w:rFonts w:hint="eastAsia" w:ascii="宋体" w:hAnsi="宋体" w:eastAsia="宋体" w:cs="宋体"/>
                <w:color w:val="auto"/>
                <w:spacing w:val="2"/>
                <w:w w:val="99"/>
                <w:sz w:val="21"/>
                <w:szCs w:val="21"/>
                <w:highlight w:val="none"/>
                <w:lang w:eastAsia="zh-CN"/>
              </w:rPr>
              <w:t>》</w:t>
            </w:r>
          </w:p>
          <w:p w14:paraId="14A5B9A8">
            <w:pPr>
              <w:pStyle w:val="40"/>
              <w:spacing w:before="52" w:line="280" w:lineRule="auto"/>
              <w:ind w:left="7" w:leftChars="0" w:right="4" w:rightChars="0"/>
              <w:jc w:val="center"/>
              <w:rPr>
                <w:rFonts w:hint="eastAsia" w:ascii="宋体" w:hAnsi="宋体" w:eastAsia="宋体" w:cs="宋体"/>
                <w:color w:val="auto"/>
                <w:spacing w:val="12"/>
                <w:w w:val="99"/>
                <w:sz w:val="20"/>
                <w:szCs w:val="20"/>
                <w:highlight w:val="none"/>
                <w:lang w:eastAsia="zh-CN"/>
              </w:rPr>
            </w:pPr>
            <w:r>
              <w:rPr>
                <w:rFonts w:hint="eastAsia" w:ascii="宋体" w:hAnsi="宋体" w:eastAsia="宋体" w:cs="宋体"/>
                <w:color w:val="auto"/>
                <w:w w:val="99"/>
                <w:sz w:val="21"/>
                <w:szCs w:val="21"/>
                <w:highlight w:val="none"/>
                <w:lang w:eastAsia="zh-CN"/>
              </w:rPr>
              <w:t>（</w:t>
            </w:r>
            <w:r>
              <w:rPr>
                <w:rFonts w:hint="eastAsia" w:ascii="宋体" w:hAnsi="宋体" w:eastAsia="宋体" w:cs="宋体"/>
                <w:color w:val="auto"/>
                <w:spacing w:val="1"/>
                <w:w w:val="99"/>
                <w:sz w:val="21"/>
                <w:szCs w:val="21"/>
                <w:highlight w:val="none"/>
                <w:lang w:eastAsia="zh-CN"/>
              </w:rPr>
              <w:t>G</w:t>
            </w:r>
            <w:r>
              <w:rPr>
                <w:rFonts w:hint="eastAsia" w:ascii="宋体" w:hAnsi="宋体" w:eastAsia="宋体" w:cs="宋体"/>
                <w:color w:val="auto"/>
                <w:w w:val="99"/>
                <w:sz w:val="21"/>
                <w:szCs w:val="21"/>
                <w:highlight w:val="none"/>
                <w:lang w:eastAsia="zh-CN"/>
              </w:rPr>
              <w:t>B</w:t>
            </w:r>
            <w:r>
              <w:rPr>
                <w:rFonts w:hint="eastAsia" w:ascii="宋体" w:hAnsi="宋体" w:eastAsia="宋体" w:cs="宋体"/>
                <w:color w:val="auto"/>
                <w:w w:val="99"/>
                <w:sz w:val="21"/>
                <w:szCs w:val="21"/>
                <w:highlight w:val="none"/>
                <w:lang w:val="en-US" w:eastAsia="zh-CN"/>
              </w:rPr>
              <w:t xml:space="preserve"> </w:t>
            </w:r>
            <w:r>
              <w:rPr>
                <w:rFonts w:hint="eastAsia" w:ascii="宋体" w:hAnsi="宋体" w:eastAsia="宋体" w:cs="宋体"/>
                <w:color w:val="auto"/>
                <w:spacing w:val="1"/>
                <w:w w:val="99"/>
                <w:sz w:val="21"/>
                <w:szCs w:val="21"/>
                <w:highlight w:val="none"/>
                <w:lang w:eastAsia="zh-CN"/>
              </w:rPr>
              <w:t>26</w:t>
            </w:r>
            <w:r>
              <w:rPr>
                <w:rFonts w:hint="eastAsia" w:ascii="宋体" w:hAnsi="宋体" w:eastAsia="宋体" w:cs="宋体"/>
                <w:color w:val="auto"/>
                <w:w w:val="99"/>
                <w:sz w:val="21"/>
                <w:szCs w:val="21"/>
                <w:highlight w:val="none"/>
                <w:lang w:eastAsia="zh-CN"/>
              </w:rPr>
              <w:t>96</w:t>
            </w:r>
            <w:r>
              <w:rPr>
                <w:rFonts w:hint="eastAsia" w:ascii="宋体" w:hAnsi="宋体" w:eastAsia="宋体" w:cs="宋体"/>
                <w:color w:val="auto"/>
                <w:spacing w:val="-2"/>
                <w:w w:val="99"/>
                <w:sz w:val="21"/>
                <w:szCs w:val="21"/>
                <w:highlight w:val="none"/>
                <w:lang w:eastAsia="zh-CN"/>
              </w:rPr>
              <w:t>9</w:t>
            </w:r>
            <w:r>
              <w:rPr>
                <w:rFonts w:hint="eastAsia" w:ascii="宋体" w:hAnsi="宋体" w:eastAsia="宋体" w:cs="宋体"/>
                <w:color w:val="auto"/>
                <w:w w:val="99"/>
                <w:sz w:val="21"/>
                <w:szCs w:val="21"/>
                <w:highlight w:val="none"/>
                <w:lang w:eastAsia="zh-CN"/>
              </w:rPr>
              <w:t>）</w:t>
            </w:r>
          </w:p>
        </w:tc>
      </w:tr>
      <w:tr w14:paraId="2E254CE5">
        <w:tblPrEx>
          <w:tblCellMar>
            <w:top w:w="0" w:type="dxa"/>
            <w:left w:w="0" w:type="dxa"/>
            <w:bottom w:w="0" w:type="dxa"/>
            <w:right w:w="0" w:type="dxa"/>
          </w:tblCellMar>
        </w:tblPrEx>
        <w:trPr>
          <w:trHeight w:val="891" w:hRule="exact"/>
          <w:jc w:val="center"/>
        </w:trPr>
        <w:tc>
          <w:tcPr>
            <w:tcW w:w="574" w:type="dxa"/>
            <w:vMerge w:val="restart"/>
            <w:tcBorders>
              <w:top w:val="single" w:color="000000" w:sz="4" w:space="0"/>
              <w:left w:val="single" w:color="000000" w:sz="4" w:space="0"/>
              <w:bottom w:val="single" w:color="000000" w:sz="4" w:space="0"/>
              <w:right w:val="single" w:color="000000" w:sz="4" w:space="0"/>
            </w:tcBorders>
            <w:noWrap w:val="0"/>
            <w:vAlign w:val="center"/>
          </w:tcPr>
          <w:p w14:paraId="1ACBD296">
            <w:pPr>
              <w:pStyle w:val="40"/>
              <w:jc w:val="center"/>
              <w:rPr>
                <w:rFonts w:hint="eastAsia" w:ascii="宋体" w:hAnsi="宋体" w:eastAsia="宋体" w:cs="宋体"/>
                <w:color w:val="auto"/>
                <w:kern w:val="0"/>
                <w:sz w:val="20"/>
                <w:szCs w:val="20"/>
                <w:highlight w:val="none"/>
              </w:rPr>
            </w:pPr>
            <w:r>
              <w:rPr>
                <w:rFonts w:hint="eastAsia" w:ascii="宋体" w:hAnsi="宋体" w:eastAsia="宋体" w:cs="宋体"/>
                <w:color w:val="auto"/>
                <w:spacing w:val="1"/>
                <w:w w:val="99"/>
                <w:sz w:val="21"/>
                <w:szCs w:val="21"/>
                <w:highlight w:val="none"/>
              </w:rPr>
              <w:t>1</w:t>
            </w:r>
            <w:r>
              <w:rPr>
                <w:rFonts w:hint="eastAsia" w:ascii="宋体" w:hAnsi="宋体" w:eastAsia="宋体" w:cs="宋体"/>
                <w:color w:val="auto"/>
                <w:w w:val="99"/>
                <w:sz w:val="21"/>
                <w:szCs w:val="21"/>
                <w:highlight w:val="none"/>
              </w:rPr>
              <w:t>1</w:t>
            </w:r>
          </w:p>
        </w:tc>
        <w:tc>
          <w:tcPr>
            <w:tcW w:w="1166" w:type="dxa"/>
            <w:vMerge w:val="restart"/>
            <w:tcBorders>
              <w:top w:val="single" w:color="000000" w:sz="4" w:space="0"/>
              <w:left w:val="single" w:color="000000" w:sz="4" w:space="0"/>
              <w:bottom w:val="single" w:color="000000" w:sz="4" w:space="0"/>
              <w:right w:val="single" w:color="000000" w:sz="4" w:space="0"/>
            </w:tcBorders>
            <w:noWrap w:val="0"/>
            <w:vAlign w:val="center"/>
          </w:tcPr>
          <w:p w14:paraId="72674204">
            <w:pPr>
              <w:pStyle w:val="40"/>
              <w:spacing w:before="157"/>
              <w:jc w:val="center"/>
              <w:rPr>
                <w:rFonts w:hint="eastAsia" w:ascii="宋体" w:hAnsi="宋体" w:eastAsia="宋体" w:cs="宋体"/>
                <w:color w:val="auto"/>
                <w:sz w:val="21"/>
                <w:szCs w:val="21"/>
                <w:highlight w:val="none"/>
              </w:rPr>
            </w:pPr>
            <w:r>
              <w:rPr>
                <w:rFonts w:hint="eastAsia" w:ascii="宋体" w:hAnsi="宋体" w:eastAsia="宋体" w:cs="宋体"/>
                <w:color w:val="auto"/>
                <w:spacing w:val="1"/>
                <w:w w:val="99"/>
                <w:sz w:val="21"/>
                <w:szCs w:val="21"/>
                <w:highlight w:val="none"/>
              </w:rPr>
              <w:t>A02</w:t>
            </w:r>
            <w:r>
              <w:rPr>
                <w:rFonts w:hint="eastAsia" w:ascii="宋体" w:hAnsi="宋体" w:eastAsia="宋体" w:cs="宋体"/>
                <w:color w:val="auto"/>
                <w:w w:val="99"/>
                <w:sz w:val="21"/>
                <w:szCs w:val="21"/>
                <w:highlight w:val="none"/>
              </w:rPr>
              <w:t>06</w:t>
            </w:r>
            <w:r>
              <w:rPr>
                <w:rFonts w:hint="eastAsia" w:ascii="宋体" w:hAnsi="宋体" w:eastAsia="宋体" w:cs="宋体"/>
                <w:color w:val="auto"/>
                <w:spacing w:val="1"/>
                <w:w w:val="99"/>
                <w:sz w:val="21"/>
                <w:szCs w:val="21"/>
                <w:highlight w:val="none"/>
              </w:rPr>
              <w:t>1</w:t>
            </w:r>
            <w:r>
              <w:rPr>
                <w:rFonts w:hint="eastAsia" w:ascii="宋体" w:hAnsi="宋体" w:eastAsia="宋体" w:cs="宋体"/>
                <w:color w:val="auto"/>
                <w:w w:val="99"/>
                <w:sz w:val="21"/>
                <w:szCs w:val="21"/>
                <w:highlight w:val="none"/>
              </w:rPr>
              <w:t>9照明</w:t>
            </w:r>
          </w:p>
          <w:p w14:paraId="1F6BC19A">
            <w:pPr>
              <w:pStyle w:val="40"/>
              <w:spacing w:before="50"/>
              <w:ind w:left="7" w:leftChars="0"/>
              <w:jc w:val="center"/>
              <w:rPr>
                <w:rFonts w:hint="eastAsia" w:ascii="宋体" w:hAnsi="宋体" w:eastAsia="宋体" w:cs="宋体"/>
                <w:color w:val="auto"/>
                <w:kern w:val="0"/>
                <w:sz w:val="20"/>
                <w:szCs w:val="20"/>
                <w:highlight w:val="none"/>
              </w:rPr>
            </w:pPr>
            <w:r>
              <w:rPr>
                <w:rFonts w:hint="eastAsia" w:ascii="宋体" w:hAnsi="宋体" w:eastAsia="宋体" w:cs="宋体"/>
                <w:color w:val="auto"/>
                <w:w w:val="99"/>
                <w:sz w:val="21"/>
                <w:szCs w:val="21"/>
                <w:highlight w:val="none"/>
              </w:rPr>
              <w:t>设备</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14:paraId="02A6C91A">
            <w:pPr>
              <w:pStyle w:val="40"/>
              <w:spacing w:before="133" w:line="280" w:lineRule="auto"/>
              <w:ind w:left="7" w:leftChars="0" w:right="7" w:rightChars="0"/>
              <w:jc w:val="center"/>
              <w:rPr>
                <w:rFonts w:hint="eastAsia" w:ascii="宋体" w:hAnsi="宋体" w:eastAsia="宋体" w:cs="宋体"/>
                <w:color w:val="auto"/>
                <w:spacing w:val="1"/>
                <w:w w:val="99"/>
                <w:sz w:val="20"/>
                <w:szCs w:val="20"/>
                <w:highlight w:val="none"/>
              </w:rPr>
            </w:pPr>
            <w:r>
              <w:rPr>
                <w:rFonts w:hint="eastAsia" w:ascii="宋体" w:hAnsi="宋体" w:eastAsia="宋体" w:cs="宋体"/>
                <w:color w:val="auto"/>
                <w:w w:val="99"/>
                <w:sz w:val="21"/>
                <w:szCs w:val="21"/>
                <w:highlight w:val="none"/>
                <w:lang w:eastAsia="zh-CN"/>
              </w:rPr>
              <w:t>★</w:t>
            </w:r>
            <w:r>
              <w:rPr>
                <w:rFonts w:hint="eastAsia" w:ascii="宋体" w:hAnsi="宋体" w:eastAsia="宋体" w:cs="宋体"/>
                <w:color w:val="auto"/>
                <w:spacing w:val="24"/>
                <w:w w:val="99"/>
                <w:sz w:val="21"/>
                <w:szCs w:val="21"/>
                <w:highlight w:val="none"/>
                <w:lang w:eastAsia="zh-CN"/>
              </w:rPr>
              <w:t>普</w:t>
            </w:r>
            <w:r>
              <w:rPr>
                <w:rFonts w:hint="eastAsia" w:ascii="宋体" w:hAnsi="宋体" w:eastAsia="宋体" w:cs="宋体"/>
                <w:color w:val="auto"/>
                <w:w w:val="99"/>
                <w:sz w:val="21"/>
                <w:szCs w:val="21"/>
                <w:highlight w:val="none"/>
                <w:lang w:eastAsia="zh-CN"/>
              </w:rPr>
              <w:t>通照明用</w:t>
            </w:r>
            <w:r>
              <w:rPr>
                <w:rFonts w:hint="eastAsia" w:ascii="宋体" w:hAnsi="宋体" w:eastAsia="宋体" w:cs="宋体"/>
                <w:color w:val="auto"/>
                <w:spacing w:val="24"/>
                <w:w w:val="99"/>
                <w:sz w:val="21"/>
                <w:szCs w:val="21"/>
                <w:highlight w:val="none"/>
                <w:lang w:eastAsia="zh-CN"/>
              </w:rPr>
              <w:t>双</w:t>
            </w:r>
            <w:r>
              <w:rPr>
                <w:rFonts w:hint="eastAsia" w:ascii="宋体" w:hAnsi="宋体" w:eastAsia="宋体" w:cs="宋体"/>
                <w:color w:val="auto"/>
                <w:w w:val="99"/>
                <w:sz w:val="21"/>
                <w:szCs w:val="21"/>
                <w:highlight w:val="none"/>
                <w:lang w:eastAsia="zh-CN"/>
              </w:rPr>
              <w:t>端荧光灯</w:t>
            </w:r>
          </w:p>
        </w:tc>
        <w:tc>
          <w:tcPr>
            <w:tcW w:w="1561" w:type="dxa"/>
            <w:tcBorders>
              <w:top w:val="single" w:color="000000" w:sz="4" w:space="0"/>
              <w:left w:val="single" w:color="000000" w:sz="4" w:space="0"/>
              <w:bottom w:val="single" w:color="000000" w:sz="4" w:space="0"/>
              <w:right w:val="single" w:color="000000" w:sz="4" w:space="0"/>
            </w:tcBorders>
            <w:noWrap w:val="0"/>
            <w:vAlign w:val="center"/>
          </w:tcPr>
          <w:p w14:paraId="28BAD2BA">
            <w:pPr>
              <w:jc w:val="center"/>
              <w:rPr>
                <w:rFonts w:hint="eastAsia" w:ascii="宋体" w:hAnsi="宋体" w:eastAsia="宋体" w:cs="宋体"/>
                <w:color w:val="auto"/>
                <w:w w:val="99"/>
                <w:sz w:val="20"/>
                <w:szCs w:val="20"/>
                <w:highlight w:val="none"/>
              </w:rPr>
            </w:pPr>
          </w:p>
        </w:tc>
        <w:tc>
          <w:tcPr>
            <w:tcW w:w="5083" w:type="dxa"/>
            <w:tcBorders>
              <w:top w:val="single" w:color="000000" w:sz="4" w:space="0"/>
              <w:left w:val="single" w:color="000000" w:sz="4" w:space="0"/>
              <w:bottom w:val="single" w:color="000000" w:sz="4" w:space="0"/>
              <w:right w:val="single" w:color="000000" w:sz="4" w:space="0"/>
            </w:tcBorders>
            <w:noWrap w:val="0"/>
            <w:vAlign w:val="center"/>
          </w:tcPr>
          <w:p w14:paraId="59760752">
            <w:pPr>
              <w:pStyle w:val="40"/>
              <w:spacing w:before="133" w:line="280" w:lineRule="auto"/>
              <w:ind w:left="7" w:leftChars="0" w:right="4" w:rightChars="0"/>
              <w:jc w:val="center"/>
              <w:rPr>
                <w:rFonts w:hint="eastAsia" w:ascii="宋体" w:hAnsi="宋体" w:eastAsia="宋体" w:cs="宋体"/>
                <w:color w:val="auto"/>
                <w:w w:val="99"/>
                <w:sz w:val="21"/>
                <w:szCs w:val="21"/>
                <w:highlight w:val="none"/>
                <w:lang w:eastAsia="zh-CN"/>
              </w:rPr>
            </w:pPr>
            <w:r>
              <w:rPr>
                <w:rFonts w:hint="eastAsia" w:ascii="宋体" w:hAnsi="宋体" w:eastAsia="宋体" w:cs="宋体"/>
                <w:color w:val="auto"/>
                <w:spacing w:val="12"/>
                <w:w w:val="99"/>
                <w:sz w:val="21"/>
                <w:szCs w:val="21"/>
                <w:highlight w:val="none"/>
                <w:lang w:eastAsia="zh-CN"/>
              </w:rPr>
              <w:t>《普通照明用双端荧光</w:t>
            </w:r>
            <w:r>
              <w:rPr>
                <w:rFonts w:hint="eastAsia" w:ascii="宋体" w:hAnsi="宋体" w:eastAsia="宋体" w:cs="宋体"/>
                <w:color w:val="auto"/>
                <w:spacing w:val="9"/>
                <w:w w:val="99"/>
                <w:sz w:val="21"/>
                <w:szCs w:val="21"/>
                <w:highlight w:val="none"/>
                <w:lang w:eastAsia="zh-CN"/>
              </w:rPr>
              <w:t>灯</w:t>
            </w:r>
            <w:r>
              <w:rPr>
                <w:rFonts w:hint="eastAsia" w:ascii="宋体" w:hAnsi="宋体" w:eastAsia="宋体" w:cs="宋体"/>
                <w:color w:val="auto"/>
                <w:spacing w:val="12"/>
                <w:w w:val="99"/>
                <w:sz w:val="21"/>
                <w:szCs w:val="21"/>
                <w:highlight w:val="none"/>
                <w:lang w:eastAsia="zh-CN"/>
              </w:rPr>
              <w:t>能效</w:t>
            </w:r>
            <w:r>
              <w:rPr>
                <w:rFonts w:hint="eastAsia" w:ascii="宋体" w:hAnsi="宋体" w:eastAsia="宋体" w:cs="宋体"/>
                <w:color w:val="auto"/>
                <w:w w:val="99"/>
                <w:sz w:val="21"/>
                <w:szCs w:val="21"/>
                <w:highlight w:val="none"/>
                <w:lang w:eastAsia="zh-CN"/>
              </w:rPr>
              <w:t>限定值及</w:t>
            </w:r>
            <w:r>
              <w:rPr>
                <w:rFonts w:hint="eastAsia" w:ascii="宋体" w:hAnsi="宋体" w:eastAsia="宋体" w:cs="宋体"/>
                <w:color w:val="auto"/>
                <w:spacing w:val="2"/>
                <w:w w:val="99"/>
                <w:sz w:val="21"/>
                <w:szCs w:val="21"/>
                <w:highlight w:val="none"/>
                <w:lang w:eastAsia="zh-CN"/>
              </w:rPr>
              <w:t>能</w:t>
            </w:r>
            <w:r>
              <w:rPr>
                <w:rFonts w:hint="eastAsia" w:ascii="宋体" w:hAnsi="宋体" w:eastAsia="宋体" w:cs="宋体"/>
                <w:color w:val="auto"/>
                <w:w w:val="99"/>
                <w:sz w:val="21"/>
                <w:szCs w:val="21"/>
                <w:highlight w:val="none"/>
                <w:lang w:eastAsia="zh-CN"/>
              </w:rPr>
              <w:t>效等</w:t>
            </w:r>
            <w:r>
              <w:rPr>
                <w:rFonts w:hint="eastAsia" w:ascii="宋体" w:hAnsi="宋体" w:eastAsia="宋体" w:cs="宋体"/>
                <w:color w:val="auto"/>
                <w:spacing w:val="2"/>
                <w:w w:val="99"/>
                <w:sz w:val="21"/>
                <w:szCs w:val="21"/>
                <w:highlight w:val="none"/>
                <w:lang w:eastAsia="zh-CN"/>
              </w:rPr>
              <w:t>级</w:t>
            </w:r>
            <w:r>
              <w:rPr>
                <w:rFonts w:hint="eastAsia" w:ascii="宋体" w:hAnsi="宋体" w:eastAsia="宋体" w:cs="宋体"/>
                <w:color w:val="auto"/>
                <w:w w:val="99"/>
                <w:sz w:val="21"/>
                <w:szCs w:val="21"/>
                <w:highlight w:val="none"/>
                <w:lang w:eastAsia="zh-CN"/>
              </w:rPr>
              <w:t>》</w:t>
            </w:r>
          </w:p>
          <w:p w14:paraId="6048F5C6">
            <w:pPr>
              <w:pStyle w:val="40"/>
              <w:spacing w:before="133" w:line="280" w:lineRule="auto"/>
              <w:ind w:left="7" w:leftChars="0" w:right="4" w:rightChars="0"/>
              <w:jc w:val="center"/>
              <w:rPr>
                <w:rFonts w:hint="eastAsia" w:ascii="宋体" w:hAnsi="宋体" w:eastAsia="宋体" w:cs="宋体"/>
                <w:color w:val="auto"/>
                <w:spacing w:val="12"/>
                <w:w w:val="99"/>
                <w:sz w:val="20"/>
                <w:szCs w:val="20"/>
                <w:highlight w:val="none"/>
                <w:lang w:eastAsia="zh-CN"/>
              </w:rPr>
            </w:pPr>
            <w:r>
              <w:rPr>
                <w:rFonts w:hint="eastAsia" w:ascii="宋体" w:hAnsi="宋体" w:eastAsia="宋体" w:cs="宋体"/>
                <w:color w:val="auto"/>
                <w:w w:val="99"/>
                <w:sz w:val="21"/>
                <w:szCs w:val="21"/>
                <w:highlight w:val="none"/>
                <w:lang w:eastAsia="zh-CN"/>
              </w:rPr>
              <w:t>（</w:t>
            </w:r>
            <w:r>
              <w:rPr>
                <w:rFonts w:hint="eastAsia" w:ascii="宋体" w:hAnsi="宋体" w:eastAsia="宋体" w:cs="宋体"/>
                <w:color w:val="auto"/>
                <w:spacing w:val="1"/>
                <w:w w:val="99"/>
                <w:sz w:val="21"/>
                <w:szCs w:val="21"/>
                <w:highlight w:val="none"/>
                <w:lang w:eastAsia="zh-CN"/>
              </w:rPr>
              <w:t>G</w:t>
            </w:r>
            <w:r>
              <w:rPr>
                <w:rFonts w:hint="eastAsia" w:ascii="宋体" w:hAnsi="宋体" w:eastAsia="宋体" w:cs="宋体"/>
                <w:color w:val="auto"/>
                <w:w w:val="99"/>
                <w:sz w:val="21"/>
                <w:szCs w:val="21"/>
                <w:highlight w:val="none"/>
                <w:lang w:eastAsia="zh-CN"/>
              </w:rPr>
              <w:t>B</w:t>
            </w:r>
            <w:r>
              <w:rPr>
                <w:rFonts w:hint="eastAsia" w:ascii="宋体" w:hAnsi="宋体" w:eastAsia="宋体" w:cs="宋体"/>
                <w:color w:val="auto"/>
                <w:w w:val="99"/>
                <w:sz w:val="21"/>
                <w:szCs w:val="21"/>
                <w:highlight w:val="none"/>
                <w:lang w:val="en-US" w:eastAsia="zh-CN"/>
              </w:rPr>
              <w:t xml:space="preserve"> </w:t>
            </w:r>
            <w:r>
              <w:rPr>
                <w:rFonts w:hint="eastAsia" w:ascii="宋体" w:hAnsi="宋体" w:eastAsia="宋体" w:cs="宋体"/>
                <w:color w:val="auto"/>
                <w:spacing w:val="1"/>
                <w:w w:val="99"/>
                <w:sz w:val="21"/>
                <w:szCs w:val="21"/>
                <w:highlight w:val="none"/>
                <w:lang w:eastAsia="zh-CN"/>
              </w:rPr>
              <w:t>19</w:t>
            </w:r>
            <w:r>
              <w:rPr>
                <w:rFonts w:hint="eastAsia" w:ascii="宋体" w:hAnsi="宋体" w:eastAsia="宋体" w:cs="宋体"/>
                <w:color w:val="auto"/>
                <w:w w:val="99"/>
                <w:sz w:val="21"/>
                <w:szCs w:val="21"/>
                <w:highlight w:val="none"/>
                <w:lang w:eastAsia="zh-CN"/>
              </w:rPr>
              <w:t>04</w:t>
            </w:r>
            <w:r>
              <w:rPr>
                <w:rFonts w:hint="eastAsia" w:ascii="宋体" w:hAnsi="宋体" w:eastAsia="宋体" w:cs="宋体"/>
                <w:color w:val="auto"/>
                <w:spacing w:val="1"/>
                <w:w w:val="99"/>
                <w:sz w:val="21"/>
                <w:szCs w:val="21"/>
                <w:highlight w:val="none"/>
                <w:lang w:eastAsia="zh-CN"/>
              </w:rPr>
              <w:t>3</w:t>
            </w:r>
            <w:r>
              <w:rPr>
                <w:rFonts w:hint="eastAsia" w:ascii="宋体" w:hAnsi="宋体" w:eastAsia="宋体" w:cs="宋体"/>
                <w:color w:val="auto"/>
                <w:w w:val="99"/>
                <w:sz w:val="21"/>
                <w:szCs w:val="21"/>
                <w:highlight w:val="none"/>
                <w:lang w:eastAsia="zh-CN"/>
              </w:rPr>
              <w:t>）</w:t>
            </w:r>
          </w:p>
        </w:tc>
      </w:tr>
      <w:tr w14:paraId="7AEF6212">
        <w:tblPrEx>
          <w:tblCellMar>
            <w:top w:w="0" w:type="dxa"/>
            <w:left w:w="0" w:type="dxa"/>
            <w:bottom w:w="0" w:type="dxa"/>
            <w:right w:w="0" w:type="dxa"/>
          </w:tblCellMar>
        </w:tblPrEx>
        <w:trPr>
          <w:trHeight w:val="744" w:hRule="exact"/>
          <w:jc w:val="center"/>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232F8E83">
            <w:pPr>
              <w:widowControl/>
              <w:jc w:val="center"/>
              <w:rPr>
                <w:rFonts w:hint="eastAsia" w:ascii="宋体" w:hAnsi="宋体" w:eastAsia="宋体" w:cs="宋体"/>
                <w:color w:val="auto"/>
                <w:kern w:val="0"/>
                <w:sz w:val="20"/>
                <w:szCs w:val="20"/>
                <w:highlight w:val="none"/>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5E7770D2">
            <w:pPr>
              <w:widowControl/>
              <w:jc w:val="center"/>
              <w:rPr>
                <w:rFonts w:hint="eastAsia" w:ascii="宋体" w:hAnsi="宋体" w:eastAsia="宋体" w:cs="宋体"/>
                <w:color w:val="auto"/>
                <w:kern w:val="0"/>
                <w:sz w:val="20"/>
                <w:szCs w:val="20"/>
                <w:highlight w:val="none"/>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14:paraId="09E4E763">
            <w:pPr>
              <w:pStyle w:val="40"/>
              <w:spacing w:before="92" w:line="280" w:lineRule="auto"/>
              <w:ind w:left="7" w:leftChars="0" w:right="2" w:rightChars="0"/>
              <w:jc w:val="center"/>
              <w:rPr>
                <w:rFonts w:hint="eastAsia" w:ascii="宋体" w:hAnsi="宋体" w:eastAsia="宋体" w:cs="宋体"/>
                <w:color w:val="auto"/>
                <w:spacing w:val="1"/>
                <w:w w:val="99"/>
                <w:sz w:val="20"/>
                <w:szCs w:val="20"/>
                <w:highlight w:val="none"/>
              </w:rPr>
            </w:pPr>
            <w:r>
              <w:rPr>
                <w:rFonts w:hint="eastAsia" w:ascii="宋体" w:hAnsi="宋体" w:eastAsia="宋体" w:cs="宋体"/>
                <w:color w:val="auto"/>
                <w:spacing w:val="1"/>
                <w:w w:val="99"/>
                <w:sz w:val="21"/>
                <w:szCs w:val="21"/>
                <w:highlight w:val="none"/>
              </w:rPr>
              <w:t>LE</w:t>
            </w:r>
            <w:r>
              <w:rPr>
                <w:rFonts w:hint="eastAsia" w:ascii="宋体" w:hAnsi="宋体" w:eastAsia="宋体" w:cs="宋体"/>
                <w:color w:val="auto"/>
                <w:w w:val="99"/>
                <w:sz w:val="21"/>
                <w:szCs w:val="21"/>
                <w:highlight w:val="none"/>
              </w:rPr>
              <w:t>D</w:t>
            </w:r>
            <w:r>
              <w:rPr>
                <w:rFonts w:hint="eastAsia" w:ascii="宋体" w:hAnsi="宋体" w:eastAsia="宋体" w:cs="宋体"/>
                <w:color w:val="auto"/>
                <w:spacing w:val="12"/>
                <w:w w:val="99"/>
                <w:sz w:val="21"/>
                <w:szCs w:val="21"/>
                <w:highlight w:val="none"/>
              </w:rPr>
              <w:t>道</w:t>
            </w:r>
            <w:r>
              <w:rPr>
                <w:rFonts w:hint="eastAsia" w:ascii="宋体" w:hAnsi="宋体" w:eastAsia="宋体" w:cs="宋体"/>
                <w:color w:val="auto"/>
                <w:spacing w:val="9"/>
                <w:w w:val="99"/>
                <w:sz w:val="21"/>
                <w:szCs w:val="21"/>
                <w:highlight w:val="none"/>
              </w:rPr>
              <w:t>路</w:t>
            </w:r>
            <w:r>
              <w:rPr>
                <w:rFonts w:hint="eastAsia" w:ascii="宋体" w:hAnsi="宋体" w:eastAsia="宋体" w:cs="宋体"/>
                <w:color w:val="auto"/>
                <w:spacing w:val="13"/>
                <w:w w:val="99"/>
                <w:sz w:val="21"/>
                <w:szCs w:val="21"/>
                <w:highlight w:val="none"/>
              </w:rPr>
              <w:t>/</w:t>
            </w:r>
            <w:r>
              <w:rPr>
                <w:rFonts w:hint="eastAsia" w:ascii="宋体" w:hAnsi="宋体" w:eastAsia="宋体" w:cs="宋体"/>
                <w:color w:val="auto"/>
                <w:spacing w:val="12"/>
                <w:w w:val="99"/>
                <w:sz w:val="21"/>
                <w:szCs w:val="21"/>
                <w:highlight w:val="none"/>
              </w:rPr>
              <w:t>隧道照</w:t>
            </w:r>
            <w:r>
              <w:rPr>
                <w:rFonts w:hint="eastAsia" w:ascii="宋体" w:hAnsi="宋体" w:eastAsia="宋体" w:cs="宋体"/>
                <w:color w:val="auto"/>
                <w:w w:val="99"/>
                <w:sz w:val="21"/>
                <w:szCs w:val="21"/>
                <w:highlight w:val="none"/>
              </w:rPr>
              <w:t>明产品</w:t>
            </w:r>
          </w:p>
        </w:tc>
        <w:tc>
          <w:tcPr>
            <w:tcW w:w="1561" w:type="dxa"/>
            <w:tcBorders>
              <w:top w:val="single" w:color="000000" w:sz="4" w:space="0"/>
              <w:left w:val="single" w:color="000000" w:sz="4" w:space="0"/>
              <w:bottom w:val="single" w:color="000000" w:sz="4" w:space="0"/>
              <w:right w:val="single" w:color="000000" w:sz="4" w:space="0"/>
            </w:tcBorders>
            <w:noWrap w:val="0"/>
            <w:vAlign w:val="center"/>
          </w:tcPr>
          <w:p w14:paraId="5A2186B2">
            <w:pPr>
              <w:jc w:val="center"/>
              <w:rPr>
                <w:rFonts w:hint="eastAsia" w:ascii="宋体" w:hAnsi="宋体" w:eastAsia="宋体" w:cs="宋体"/>
                <w:color w:val="auto"/>
                <w:w w:val="99"/>
                <w:sz w:val="20"/>
                <w:szCs w:val="20"/>
                <w:highlight w:val="none"/>
              </w:rPr>
            </w:pPr>
          </w:p>
        </w:tc>
        <w:tc>
          <w:tcPr>
            <w:tcW w:w="5083" w:type="dxa"/>
            <w:tcBorders>
              <w:top w:val="single" w:color="000000" w:sz="4" w:space="0"/>
              <w:left w:val="single" w:color="000000" w:sz="4" w:space="0"/>
              <w:bottom w:val="single" w:color="000000" w:sz="4" w:space="0"/>
              <w:right w:val="single" w:color="000000" w:sz="4" w:space="0"/>
            </w:tcBorders>
            <w:noWrap w:val="0"/>
            <w:vAlign w:val="center"/>
          </w:tcPr>
          <w:p w14:paraId="7CB729BB">
            <w:pPr>
              <w:pStyle w:val="40"/>
              <w:spacing w:before="92" w:line="280" w:lineRule="auto"/>
              <w:ind w:left="7" w:leftChars="0" w:right="7" w:rightChars="0"/>
              <w:jc w:val="center"/>
              <w:rPr>
                <w:rFonts w:hint="eastAsia" w:ascii="宋体" w:hAnsi="宋体" w:eastAsia="宋体" w:cs="宋体"/>
                <w:color w:val="auto"/>
                <w:spacing w:val="-106"/>
                <w:w w:val="99"/>
                <w:sz w:val="21"/>
                <w:szCs w:val="21"/>
                <w:highlight w:val="none"/>
                <w:lang w:eastAsia="zh-CN"/>
              </w:rPr>
            </w:pPr>
            <w:r>
              <w:rPr>
                <w:rFonts w:hint="eastAsia" w:ascii="宋体" w:hAnsi="宋体" w:eastAsia="宋体" w:cs="宋体"/>
                <w:color w:val="auto"/>
                <w:spacing w:val="4"/>
                <w:w w:val="99"/>
                <w:sz w:val="21"/>
                <w:szCs w:val="21"/>
                <w:highlight w:val="none"/>
                <w:lang w:eastAsia="zh-CN"/>
              </w:rPr>
              <w:t>《</w:t>
            </w:r>
            <w:r>
              <w:rPr>
                <w:rFonts w:hint="eastAsia" w:ascii="宋体" w:hAnsi="宋体" w:eastAsia="宋体" w:cs="宋体"/>
                <w:color w:val="auto"/>
                <w:spacing w:val="2"/>
                <w:w w:val="99"/>
                <w:sz w:val="21"/>
                <w:szCs w:val="21"/>
                <w:highlight w:val="none"/>
                <w:lang w:eastAsia="zh-CN"/>
              </w:rPr>
              <w:t>道</w:t>
            </w:r>
            <w:r>
              <w:rPr>
                <w:rFonts w:hint="eastAsia" w:ascii="宋体" w:hAnsi="宋体" w:eastAsia="宋体" w:cs="宋体"/>
                <w:color w:val="auto"/>
                <w:spacing w:val="4"/>
                <w:w w:val="99"/>
                <w:sz w:val="21"/>
                <w:szCs w:val="21"/>
                <w:highlight w:val="none"/>
                <w:lang w:eastAsia="zh-CN"/>
              </w:rPr>
              <w:t>路和隧道照</w:t>
            </w:r>
            <w:r>
              <w:rPr>
                <w:rFonts w:hint="eastAsia" w:ascii="宋体" w:hAnsi="宋体" w:eastAsia="宋体" w:cs="宋体"/>
                <w:color w:val="auto"/>
                <w:spacing w:val="2"/>
                <w:w w:val="99"/>
                <w:sz w:val="21"/>
                <w:szCs w:val="21"/>
                <w:highlight w:val="none"/>
                <w:lang w:eastAsia="zh-CN"/>
              </w:rPr>
              <w:t>明</w:t>
            </w:r>
            <w:r>
              <w:rPr>
                <w:rFonts w:hint="eastAsia" w:ascii="宋体" w:hAnsi="宋体" w:eastAsia="宋体" w:cs="宋体"/>
                <w:color w:val="auto"/>
                <w:w w:val="99"/>
                <w:sz w:val="21"/>
                <w:szCs w:val="21"/>
                <w:highlight w:val="none"/>
                <w:lang w:eastAsia="zh-CN"/>
              </w:rPr>
              <w:t>用</w:t>
            </w:r>
            <w:r>
              <w:rPr>
                <w:rFonts w:hint="eastAsia" w:ascii="宋体" w:hAnsi="宋体" w:eastAsia="宋体" w:cs="宋体"/>
                <w:color w:val="auto"/>
                <w:spacing w:val="1"/>
                <w:w w:val="99"/>
                <w:sz w:val="21"/>
                <w:szCs w:val="21"/>
                <w:highlight w:val="none"/>
                <w:lang w:eastAsia="zh-CN"/>
              </w:rPr>
              <w:t>LE</w:t>
            </w:r>
            <w:r>
              <w:rPr>
                <w:rFonts w:hint="eastAsia" w:ascii="宋体" w:hAnsi="宋体" w:eastAsia="宋体" w:cs="宋体"/>
                <w:color w:val="auto"/>
                <w:w w:val="99"/>
                <w:sz w:val="21"/>
                <w:szCs w:val="21"/>
                <w:highlight w:val="none"/>
                <w:lang w:eastAsia="zh-CN"/>
              </w:rPr>
              <w:t>D</w:t>
            </w:r>
            <w:r>
              <w:rPr>
                <w:rFonts w:hint="eastAsia" w:ascii="宋体" w:hAnsi="宋体" w:eastAsia="宋体" w:cs="宋体"/>
                <w:color w:val="auto"/>
                <w:spacing w:val="4"/>
                <w:w w:val="99"/>
                <w:sz w:val="21"/>
                <w:szCs w:val="21"/>
                <w:highlight w:val="none"/>
                <w:lang w:eastAsia="zh-CN"/>
              </w:rPr>
              <w:t>灯</w:t>
            </w:r>
            <w:r>
              <w:rPr>
                <w:rFonts w:hint="eastAsia" w:ascii="宋体" w:hAnsi="宋体" w:eastAsia="宋体" w:cs="宋体"/>
                <w:color w:val="auto"/>
                <w:spacing w:val="2"/>
                <w:w w:val="99"/>
                <w:sz w:val="21"/>
                <w:szCs w:val="21"/>
                <w:highlight w:val="none"/>
                <w:lang w:eastAsia="zh-CN"/>
              </w:rPr>
              <w:t>具</w:t>
            </w:r>
            <w:r>
              <w:rPr>
                <w:rFonts w:hint="eastAsia" w:ascii="宋体" w:hAnsi="宋体" w:eastAsia="宋体" w:cs="宋体"/>
                <w:color w:val="auto"/>
                <w:w w:val="99"/>
                <w:sz w:val="21"/>
                <w:szCs w:val="21"/>
                <w:highlight w:val="none"/>
                <w:lang w:eastAsia="zh-CN"/>
              </w:rPr>
              <w:t>能效限定</w:t>
            </w:r>
            <w:r>
              <w:rPr>
                <w:rFonts w:hint="eastAsia" w:ascii="宋体" w:hAnsi="宋体" w:eastAsia="宋体" w:cs="宋体"/>
                <w:color w:val="auto"/>
                <w:spacing w:val="2"/>
                <w:w w:val="99"/>
                <w:sz w:val="21"/>
                <w:szCs w:val="21"/>
                <w:highlight w:val="none"/>
                <w:lang w:eastAsia="zh-CN"/>
              </w:rPr>
              <w:t>值</w:t>
            </w:r>
            <w:r>
              <w:rPr>
                <w:rFonts w:hint="eastAsia" w:ascii="宋体" w:hAnsi="宋体" w:eastAsia="宋体" w:cs="宋体"/>
                <w:color w:val="auto"/>
                <w:w w:val="99"/>
                <w:sz w:val="21"/>
                <w:szCs w:val="21"/>
                <w:highlight w:val="none"/>
                <w:lang w:eastAsia="zh-CN"/>
              </w:rPr>
              <w:t>及能</w:t>
            </w:r>
            <w:r>
              <w:rPr>
                <w:rFonts w:hint="eastAsia" w:ascii="宋体" w:hAnsi="宋体" w:eastAsia="宋体" w:cs="宋体"/>
                <w:color w:val="auto"/>
                <w:spacing w:val="2"/>
                <w:w w:val="99"/>
                <w:sz w:val="21"/>
                <w:szCs w:val="21"/>
                <w:highlight w:val="none"/>
                <w:lang w:eastAsia="zh-CN"/>
              </w:rPr>
              <w:t>效</w:t>
            </w:r>
            <w:r>
              <w:rPr>
                <w:rFonts w:hint="eastAsia" w:ascii="宋体" w:hAnsi="宋体" w:eastAsia="宋体" w:cs="宋体"/>
                <w:color w:val="auto"/>
                <w:w w:val="99"/>
                <w:sz w:val="21"/>
                <w:szCs w:val="21"/>
                <w:highlight w:val="none"/>
                <w:lang w:eastAsia="zh-CN"/>
              </w:rPr>
              <w:t>等级</w:t>
            </w:r>
            <w:r>
              <w:rPr>
                <w:rFonts w:hint="eastAsia" w:ascii="宋体" w:hAnsi="宋体" w:eastAsia="宋体" w:cs="宋体"/>
                <w:color w:val="auto"/>
                <w:spacing w:val="-106"/>
                <w:w w:val="99"/>
                <w:sz w:val="21"/>
                <w:szCs w:val="21"/>
                <w:highlight w:val="none"/>
                <w:lang w:eastAsia="zh-CN"/>
              </w:rPr>
              <w:t>》</w:t>
            </w:r>
          </w:p>
          <w:p w14:paraId="2B87404A">
            <w:pPr>
              <w:pStyle w:val="40"/>
              <w:spacing w:before="92" w:line="280" w:lineRule="auto"/>
              <w:ind w:left="7" w:leftChars="0" w:right="7" w:rightChars="0"/>
              <w:jc w:val="center"/>
              <w:rPr>
                <w:rFonts w:hint="eastAsia" w:ascii="宋体" w:hAnsi="宋体" w:eastAsia="宋体" w:cs="宋体"/>
                <w:color w:val="auto"/>
                <w:spacing w:val="12"/>
                <w:w w:val="99"/>
                <w:sz w:val="20"/>
                <w:szCs w:val="20"/>
                <w:highlight w:val="none"/>
                <w:lang w:eastAsia="zh-CN"/>
              </w:rPr>
            </w:pPr>
            <w:r>
              <w:rPr>
                <w:rFonts w:hint="eastAsia" w:ascii="宋体" w:hAnsi="宋体" w:eastAsia="宋体" w:cs="宋体"/>
                <w:color w:val="auto"/>
                <w:w w:val="99"/>
                <w:sz w:val="21"/>
                <w:szCs w:val="21"/>
                <w:highlight w:val="none"/>
                <w:lang w:eastAsia="zh-CN"/>
              </w:rPr>
              <w:t>（</w:t>
            </w:r>
            <w:r>
              <w:rPr>
                <w:rFonts w:hint="eastAsia" w:ascii="宋体" w:hAnsi="宋体" w:eastAsia="宋体" w:cs="宋体"/>
                <w:color w:val="auto"/>
                <w:spacing w:val="1"/>
                <w:w w:val="99"/>
                <w:sz w:val="21"/>
                <w:szCs w:val="21"/>
                <w:highlight w:val="none"/>
                <w:lang w:eastAsia="zh-CN"/>
              </w:rPr>
              <w:t>G</w:t>
            </w:r>
            <w:r>
              <w:rPr>
                <w:rFonts w:hint="eastAsia" w:ascii="宋体" w:hAnsi="宋体" w:eastAsia="宋体" w:cs="宋体"/>
                <w:color w:val="auto"/>
                <w:w w:val="99"/>
                <w:sz w:val="21"/>
                <w:szCs w:val="21"/>
                <w:highlight w:val="none"/>
                <w:lang w:eastAsia="zh-CN"/>
              </w:rPr>
              <w:t>B</w:t>
            </w:r>
            <w:r>
              <w:rPr>
                <w:rFonts w:hint="eastAsia" w:ascii="宋体" w:hAnsi="宋体" w:eastAsia="宋体" w:cs="宋体"/>
                <w:color w:val="auto"/>
                <w:w w:val="99"/>
                <w:sz w:val="21"/>
                <w:szCs w:val="21"/>
                <w:highlight w:val="none"/>
                <w:lang w:val="en-US" w:eastAsia="zh-CN"/>
              </w:rPr>
              <w:t xml:space="preserve"> </w:t>
            </w:r>
            <w:r>
              <w:rPr>
                <w:rFonts w:hint="eastAsia" w:ascii="宋体" w:hAnsi="宋体" w:eastAsia="宋体" w:cs="宋体"/>
                <w:color w:val="auto"/>
                <w:spacing w:val="1"/>
                <w:w w:val="99"/>
                <w:sz w:val="21"/>
                <w:szCs w:val="21"/>
                <w:highlight w:val="none"/>
                <w:lang w:eastAsia="zh-CN"/>
              </w:rPr>
              <w:t>3747</w:t>
            </w:r>
            <w:r>
              <w:rPr>
                <w:rFonts w:hint="eastAsia" w:ascii="宋体" w:hAnsi="宋体" w:eastAsia="宋体" w:cs="宋体"/>
                <w:color w:val="auto"/>
                <w:w w:val="99"/>
                <w:sz w:val="21"/>
                <w:szCs w:val="21"/>
                <w:highlight w:val="none"/>
                <w:lang w:eastAsia="zh-CN"/>
              </w:rPr>
              <w:t>8</w:t>
            </w:r>
            <w:r>
              <w:rPr>
                <w:rFonts w:hint="eastAsia" w:ascii="宋体" w:hAnsi="宋体" w:eastAsia="宋体" w:cs="宋体"/>
                <w:color w:val="auto"/>
                <w:w w:val="99"/>
                <w:sz w:val="20"/>
                <w:szCs w:val="20"/>
                <w:highlight w:val="none"/>
              </w:rPr>
              <w:t>）</w:t>
            </w:r>
          </w:p>
        </w:tc>
      </w:tr>
      <w:tr w14:paraId="71B32B15">
        <w:tblPrEx>
          <w:tblCellMar>
            <w:top w:w="0" w:type="dxa"/>
            <w:left w:w="0" w:type="dxa"/>
            <w:bottom w:w="0" w:type="dxa"/>
            <w:right w:w="0" w:type="dxa"/>
          </w:tblCellMar>
        </w:tblPrEx>
        <w:trPr>
          <w:trHeight w:val="744" w:hRule="exact"/>
          <w:jc w:val="center"/>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0ECCDD17">
            <w:pPr>
              <w:widowControl/>
              <w:jc w:val="center"/>
              <w:rPr>
                <w:rFonts w:hint="eastAsia" w:ascii="宋体" w:hAnsi="宋体" w:eastAsia="宋体" w:cs="宋体"/>
                <w:color w:val="auto"/>
                <w:kern w:val="0"/>
                <w:sz w:val="20"/>
                <w:szCs w:val="20"/>
                <w:highlight w:val="none"/>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3B2F1C4A">
            <w:pPr>
              <w:widowControl/>
              <w:jc w:val="center"/>
              <w:rPr>
                <w:rFonts w:hint="eastAsia" w:ascii="宋体" w:hAnsi="宋体" w:eastAsia="宋体" w:cs="宋体"/>
                <w:color w:val="auto"/>
                <w:kern w:val="0"/>
                <w:sz w:val="20"/>
                <w:szCs w:val="20"/>
                <w:highlight w:val="none"/>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14:paraId="38942C0E">
            <w:pPr>
              <w:pStyle w:val="40"/>
              <w:ind w:left="7" w:leftChars="0"/>
              <w:jc w:val="center"/>
              <w:rPr>
                <w:rFonts w:hint="eastAsia" w:ascii="宋体" w:hAnsi="宋体" w:eastAsia="宋体" w:cs="宋体"/>
                <w:color w:val="auto"/>
                <w:spacing w:val="1"/>
                <w:w w:val="99"/>
                <w:sz w:val="20"/>
                <w:szCs w:val="20"/>
                <w:highlight w:val="none"/>
              </w:rPr>
            </w:pPr>
            <w:r>
              <w:rPr>
                <w:rFonts w:hint="eastAsia" w:ascii="宋体" w:hAnsi="宋体" w:eastAsia="宋体" w:cs="宋体"/>
                <w:color w:val="auto"/>
                <w:spacing w:val="1"/>
                <w:w w:val="99"/>
                <w:sz w:val="21"/>
                <w:szCs w:val="21"/>
                <w:highlight w:val="none"/>
              </w:rPr>
              <w:t>LE</w:t>
            </w:r>
            <w:r>
              <w:rPr>
                <w:rFonts w:hint="eastAsia" w:ascii="宋体" w:hAnsi="宋体" w:eastAsia="宋体" w:cs="宋体"/>
                <w:color w:val="auto"/>
                <w:w w:val="99"/>
                <w:sz w:val="21"/>
                <w:szCs w:val="21"/>
                <w:highlight w:val="none"/>
              </w:rPr>
              <w:t>D筒灯</w:t>
            </w:r>
          </w:p>
        </w:tc>
        <w:tc>
          <w:tcPr>
            <w:tcW w:w="1561" w:type="dxa"/>
            <w:tcBorders>
              <w:top w:val="single" w:color="000000" w:sz="4" w:space="0"/>
              <w:left w:val="single" w:color="000000" w:sz="4" w:space="0"/>
              <w:bottom w:val="single" w:color="000000" w:sz="4" w:space="0"/>
              <w:right w:val="single" w:color="000000" w:sz="4" w:space="0"/>
            </w:tcBorders>
            <w:noWrap w:val="0"/>
            <w:vAlign w:val="center"/>
          </w:tcPr>
          <w:p w14:paraId="7CE861B7">
            <w:pPr>
              <w:jc w:val="center"/>
              <w:rPr>
                <w:rFonts w:hint="eastAsia" w:ascii="宋体" w:hAnsi="宋体" w:eastAsia="宋体" w:cs="宋体"/>
                <w:color w:val="auto"/>
                <w:w w:val="99"/>
                <w:sz w:val="20"/>
                <w:szCs w:val="20"/>
                <w:highlight w:val="none"/>
              </w:rPr>
            </w:pPr>
          </w:p>
        </w:tc>
        <w:tc>
          <w:tcPr>
            <w:tcW w:w="5083" w:type="dxa"/>
            <w:tcBorders>
              <w:top w:val="single" w:color="000000" w:sz="4" w:space="0"/>
              <w:left w:val="single" w:color="000000" w:sz="4" w:space="0"/>
              <w:bottom w:val="single" w:color="000000" w:sz="4" w:space="0"/>
              <w:right w:val="single" w:color="000000" w:sz="4" w:space="0"/>
            </w:tcBorders>
            <w:noWrap w:val="0"/>
            <w:vAlign w:val="center"/>
          </w:tcPr>
          <w:p w14:paraId="06150161">
            <w:pPr>
              <w:pStyle w:val="40"/>
              <w:spacing w:before="83" w:line="280" w:lineRule="auto"/>
              <w:ind w:left="7" w:leftChars="0" w:right="7" w:rightChars="0"/>
              <w:jc w:val="center"/>
              <w:rPr>
                <w:rFonts w:hint="eastAsia" w:ascii="宋体" w:hAnsi="宋体" w:eastAsia="宋体" w:cs="宋体"/>
                <w:color w:val="auto"/>
                <w:spacing w:val="2"/>
                <w:w w:val="99"/>
                <w:sz w:val="21"/>
                <w:szCs w:val="21"/>
                <w:highlight w:val="none"/>
                <w:lang w:eastAsia="zh-CN"/>
              </w:rPr>
            </w:pPr>
            <w:r>
              <w:rPr>
                <w:rFonts w:hint="eastAsia" w:ascii="宋体" w:hAnsi="宋体" w:eastAsia="宋体" w:cs="宋体"/>
                <w:color w:val="auto"/>
                <w:spacing w:val="4"/>
                <w:w w:val="99"/>
                <w:sz w:val="21"/>
                <w:szCs w:val="21"/>
                <w:highlight w:val="none"/>
                <w:lang w:eastAsia="zh-CN"/>
              </w:rPr>
              <w:t>《</w:t>
            </w:r>
            <w:r>
              <w:rPr>
                <w:rFonts w:hint="eastAsia" w:ascii="宋体" w:hAnsi="宋体" w:eastAsia="宋体" w:cs="宋体"/>
                <w:color w:val="auto"/>
                <w:spacing w:val="2"/>
                <w:w w:val="99"/>
                <w:sz w:val="21"/>
                <w:szCs w:val="21"/>
                <w:highlight w:val="none"/>
                <w:lang w:eastAsia="zh-CN"/>
              </w:rPr>
              <w:t>室</w:t>
            </w:r>
            <w:r>
              <w:rPr>
                <w:rFonts w:hint="eastAsia" w:ascii="宋体" w:hAnsi="宋体" w:eastAsia="宋体" w:cs="宋体"/>
                <w:color w:val="auto"/>
                <w:spacing w:val="4"/>
                <w:w w:val="99"/>
                <w:sz w:val="21"/>
                <w:szCs w:val="21"/>
                <w:highlight w:val="none"/>
                <w:lang w:eastAsia="zh-CN"/>
              </w:rPr>
              <w:t>内照明</w:t>
            </w:r>
            <w:r>
              <w:rPr>
                <w:rFonts w:hint="eastAsia" w:ascii="宋体" w:hAnsi="宋体" w:eastAsia="宋体" w:cs="宋体"/>
                <w:color w:val="auto"/>
                <w:w w:val="99"/>
                <w:sz w:val="21"/>
                <w:szCs w:val="21"/>
                <w:highlight w:val="none"/>
                <w:lang w:eastAsia="zh-CN"/>
              </w:rPr>
              <w:t>用</w:t>
            </w:r>
            <w:r>
              <w:rPr>
                <w:rFonts w:hint="eastAsia" w:ascii="宋体" w:hAnsi="宋体" w:eastAsia="宋体" w:cs="宋体"/>
                <w:color w:val="auto"/>
                <w:spacing w:val="1"/>
                <w:w w:val="99"/>
                <w:sz w:val="21"/>
                <w:szCs w:val="21"/>
                <w:highlight w:val="none"/>
                <w:lang w:eastAsia="zh-CN"/>
              </w:rPr>
              <w:t>LE</w:t>
            </w:r>
            <w:r>
              <w:rPr>
                <w:rFonts w:hint="eastAsia" w:ascii="宋体" w:hAnsi="宋体" w:eastAsia="宋体" w:cs="宋体"/>
                <w:color w:val="auto"/>
                <w:w w:val="99"/>
                <w:sz w:val="21"/>
                <w:szCs w:val="21"/>
                <w:highlight w:val="none"/>
                <w:lang w:eastAsia="zh-CN"/>
              </w:rPr>
              <w:t>D</w:t>
            </w:r>
            <w:r>
              <w:rPr>
                <w:rFonts w:hint="eastAsia" w:ascii="宋体" w:hAnsi="宋体" w:eastAsia="宋体" w:cs="宋体"/>
                <w:color w:val="auto"/>
                <w:spacing w:val="4"/>
                <w:w w:val="99"/>
                <w:sz w:val="21"/>
                <w:szCs w:val="21"/>
                <w:highlight w:val="none"/>
                <w:lang w:eastAsia="zh-CN"/>
              </w:rPr>
              <w:t>产</w:t>
            </w:r>
            <w:r>
              <w:rPr>
                <w:rFonts w:hint="eastAsia" w:ascii="宋体" w:hAnsi="宋体" w:eastAsia="宋体" w:cs="宋体"/>
                <w:color w:val="auto"/>
                <w:spacing w:val="2"/>
                <w:w w:val="99"/>
                <w:sz w:val="21"/>
                <w:szCs w:val="21"/>
                <w:highlight w:val="none"/>
                <w:lang w:eastAsia="zh-CN"/>
              </w:rPr>
              <w:t>品</w:t>
            </w:r>
            <w:r>
              <w:rPr>
                <w:rFonts w:hint="eastAsia" w:ascii="宋体" w:hAnsi="宋体" w:eastAsia="宋体" w:cs="宋体"/>
                <w:color w:val="auto"/>
                <w:spacing w:val="4"/>
                <w:w w:val="99"/>
                <w:sz w:val="21"/>
                <w:szCs w:val="21"/>
                <w:highlight w:val="none"/>
                <w:lang w:eastAsia="zh-CN"/>
              </w:rPr>
              <w:t>能效</w:t>
            </w:r>
            <w:r>
              <w:rPr>
                <w:rFonts w:hint="eastAsia" w:ascii="宋体" w:hAnsi="宋体" w:eastAsia="宋体" w:cs="宋体"/>
                <w:color w:val="auto"/>
                <w:spacing w:val="2"/>
                <w:w w:val="99"/>
                <w:sz w:val="21"/>
                <w:szCs w:val="21"/>
                <w:highlight w:val="none"/>
                <w:lang w:eastAsia="zh-CN"/>
              </w:rPr>
              <w:t>限</w:t>
            </w:r>
            <w:r>
              <w:rPr>
                <w:rFonts w:hint="eastAsia" w:ascii="宋体" w:hAnsi="宋体" w:eastAsia="宋体" w:cs="宋体"/>
                <w:color w:val="auto"/>
                <w:w w:val="99"/>
                <w:sz w:val="21"/>
                <w:szCs w:val="21"/>
                <w:highlight w:val="none"/>
                <w:lang w:eastAsia="zh-CN"/>
              </w:rPr>
              <w:t>定值及能</w:t>
            </w:r>
            <w:r>
              <w:rPr>
                <w:rFonts w:hint="eastAsia" w:ascii="宋体" w:hAnsi="宋体" w:eastAsia="宋体" w:cs="宋体"/>
                <w:color w:val="auto"/>
                <w:spacing w:val="2"/>
                <w:w w:val="99"/>
                <w:sz w:val="21"/>
                <w:szCs w:val="21"/>
                <w:highlight w:val="none"/>
                <w:lang w:eastAsia="zh-CN"/>
              </w:rPr>
              <w:t>效</w:t>
            </w:r>
            <w:r>
              <w:rPr>
                <w:rFonts w:hint="eastAsia" w:ascii="宋体" w:hAnsi="宋体" w:eastAsia="宋体" w:cs="宋体"/>
                <w:color w:val="auto"/>
                <w:w w:val="99"/>
                <w:sz w:val="21"/>
                <w:szCs w:val="21"/>
                <w:highlight w:val="none"/>
                <w:lang w:eastAsia="zh-CN"/>
              </w:rPr>
              <w:t>等级</w:t>
            </w:r>
            <w:r>
              <w:rPr>
                <w:rFonts w:hint="eastAsia" w:ascii="宋体" w:hAnsi="宋体" w:eastAsia="宋体" w:cs="宋体"/>
                <w:color w:val="auto"/>
                <w:spacing w:val="2"/>
                <w:w w:val="99"/>
                <w:sz w:val="21"/>
                <w:szCs w:val="21"/>
                <w:highlight w:val="none"/>
                <w:lang w:eastAsia="zh-CN"/>
              </w:rPr>
              <w:t>》</w:t>
            </w:r>
          </w:p>
          <w:p w14:paraId="1671BBA5">
            <w:pPr>
              <w:pStyle w:val="40"/>
              <w:spacing w:before="83" w:line="280" w:lineRule="auto"/>
              <w:ind w:left="7" w:leftChars="0" w:right="7" w:rightChars="0"/>
              <w:jc w:val="center"/>
              <w:rPr>
                <w:rFonts w:hint="eastAsia" w:ascii="宋体" w:hAnsi="宋体" w:eastAsia="宋体" w:cs="宋体"/>
                <w:color w:val="auto"/>
                <w:spacing w:val="12"/>
                <w:w w:val="99"/>
                <w:sz w:val="20"/>
                <w:szCs w:val="20"/>
                <w:highlight w:val="none"/>
                <w:lang w:eastAsia="zh-CN"/>
              </w:rPr>
            </w:pPr>
            <w:r>
              <w:rPr>
                <w:rFonts w:hint="eastAsia" w:ascii="宋体" w:hAnsi="宋体" w:eastAsia="宋体" w:cs="宋体"/>
                <w:color w:val="auto"/>
                <w:w w:val="99"/>
                <w:sz w:val="21"/>
                <w:szCs w:val="21"/>
                <w:highlight w:val="none"/>
                <w:lang w:eastAsia="zh-CN"/>
              </w:rPr>
              <w:t>（</w:t>
            </w:r>
            <w:r>
              <w:rPr>
                <w:rFonts w:hint="eastAsia" w:ascii="宋体" w:hAnsi="宋体" w:eastAsia="宋体" w:cs="宋体"/>
                <w:color w:val="auto"/>
                <w:spacing w:val="1"/>
                <w:w w:val="99"/>
                <w:sz w:val="21"/>
                <w:szCs w:val="21"/>
                <w:highlight w:val="none"/>
                <w:lang w:eastAsia="zh-CN"/>
              </w:rPr>
              <w:t>G</w:t>
            </w:r>
            <w:r>
              <w:rPr>
                <w:rFonts w:hint="eastAsia" w:ascii="宋体" w:hAnsi="宋体" w:eastAsia="宋体" w:cs="宋体"/>
                <w:color w:val="auto"/>
                <w:w w:val="99"/>
                <w:sz w:val="21"/>
                <w:szCs w:val="21"/>
                <w:highlight w:val="none"/>
                <w:lang w:eastAsia="zh-CN"/>
              </w:rPr>
              <w:t>B</w:t>
            </w:r>
            <w:r>
              <w:rPr>
                <w:rFonts w:hint="eastAsia" w:ascii="宋体" w:hAnsi="宋体" w:eastAsia="宋体" w:cs="宋体"/>
                <w:color w:val="auto"/>
                <w:w w:val="99"/>
                <w:sz w:val="21"/>
                <w:szCs w:val="21"/>
                <w:highlight w:val="none"/>
                <w:lang w:val="en-US" w:eastAsia="zh-CN"/>
              </w:rPr>
              <w:t xml:space="preserve"> </w:t>
            </w:r>
            <w:r>
              <w:rPr>
                <w:rFonts w:hint="eastAsia" w:ascii="宋体" w:hAnsi="宋体" w:eastAsia="宋体" w:cs="宋体"/>
                <w:color w:val="auto"/>
                <w:spacing w:val="1"/>
                <w:w w:val="99"/>
                <w:sz w:val="21"/>
                <w:szCs w:val="21"/>
                <w:highlight w:val="none"/>
                <w:lang w:eastAsia="zh-CN"/>
              </w:rPr>
              <w:t>30</w:t>
            </w:r>
            <w:r>
              <w:rPr>
                <w:rFonts w:hint="eastAsia" w:ascii="宋体" w:hAnsi="宋体" w:eastAsia="宋体" w:cs="宋体"/>
                <w:color w:val="auto"/>
                <w:w w:val="99"/>
                <w:sz w:val="21"/>
                <w:szCs w:val="21"/>
                <w:highlight w:val="none"/>
                <w:lang w:eastAsia="zh-CN"/>
              </w:rPr>
              <w:t>25</w:t>
            </w:r>
            <w:r>
              <w:rPr>
                <w:rFonts w:hint="eastAsia" w:ascii="宋体" w:hAnsi="宋体" w:eastAsia="宋体" w:cs="宋体"/>
                <w:color w:val="auto"/>
                <w:spacing w:val="-2"/>
                <w:w w:val="99"/>
                <w:sz w:val="21"/>
                <w:szCs w:val="21"/>
                <w:highlight w:val="none"/>
                <w:lang w:eastAsia="zh-CN"/>
              </w:rPr>
              <w:t>5</w:t>
            </w:r>
            <w:r>
              <w:rPr>
                <w:rFonts w:hint="eastAsia" w:ascii="宋体" w:hAnsi="宋体" w:eastAsia="宋体" w:cs="宋体"/>
                <w:color w:val="auto"/>
                <w:w w:val="99"/>
                <w:sz w:val="21"/>
                <w:szCs w:val="21"/>
                <w:highlight w:val="none"/>
                <w:lang w:eastAsia="zh-CN"/>
              </w:rPr>
              <w:t>）</w:t>
            </w:r>
          </w:p>
        </w:tc>
      </w:tr>
      <w:tr w14:paraId="5BE28006">
        <w:tblPrEx>
          <w:tblCellMar>
            <w:top w:w="0" w:type="dxa"/>
            <w:left w:w="0" w:type="dxa"/>
            <w:bottom w:w="0" w:type="dxa"/>
            <w:right w:w="0" w:type="dxa"/>
          </w:tblCellMar>
        </w:tblPrEx>
        <w:trPr>
          <w:trHeight w:val="744" w:hRule="exact"/>
          <w:jc w:val="center"/>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36C80369">
            <w:pPr>
              <w:widowControl/>
              <w:jc w:val="center"/>
              <w:rPr>
                <w:rFonts w:hint="eastAsia" w:ascii="宋体" w:hAnsi="宋体" w:eastAsia="宋体" w:cs="宋体"/>
                <w:color w:val="auto"/>
                <w:kern w:val="0"/>
                <w:sz w:val="20"/>
                <w:szCs w:val="20"/>
                <w:highlight w:val="none"/>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69705BF0">
            <w:pPr>
              <w:widowControl/>
              <w:jc w:val="center"/>
              <w:rPr>
                <w:rFonts w:hint="eastAsia" w:ascii="宋体" w:hAnsi="宋体" w:eastAsia="宋体" w:cs="宋体"/>
                <w:color w:val="auto"/>
                <w:kern w:val="0"/>
                <w:sz w:val="20"/>
                <w:szCs w:val="20"/>
                <w:highlight w:val="none"/>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14:paraId="3BAF2DB6">
            <w:pPr>
              <w:pStyle w:val="40"/>
              <w:spacing w:line="280" w:lineRule="auto"/>
              <w:ind w:left="7" w:leftChars="0" w:right="7" w:rightChars="0"/>
              <w:jc w:val="center"/>
              <w:rPr>
                <w:rFonts w:hint="eastAsia" w:ascii="宋体" w:hAnsi="宋体" w:eastAsia="宋体" w:cs="宋体"/>
                <w:color w:val="auto"/>
                <w:spacing w:val="1"/>
                <w:w w:val="99"/>
                <w:sz w:val="20"/>
                <w:szCs w:val="20"/>
                <w:highlight w:val="none"/>
              </w:rPr>
            </w:pPr>
            <w:r>
              <w:rPr>
                <w:rFonts w:hint="eastAsia" w:ascii="宋体" w:hAnsi="宋体" w:eastAsia="宋体" w:cs="宋体"/>
                <w:color w:val="auto"/>
                <w:w w:val="99"/>
                <w:sz w:val="21"/>
                <w:szCs w:val="21"/>
                <w:highlight w:val="none"/>
                <w:lang w:eastAsia="zh-CN"/>
              </w:rPr>
              <w:t>普</w:t>
            </w:r>
            <w:r>
              <w:rPr>
                <w:rFonts w:hint="eastAsia" w:ascii="宋体" w:hAnsi="宋体" w:eastAsia="宋体" w:cs="宋体"/>
                <w:color w:val="auto"/>
                <w:spacing w:val="24"/>
                <w:w w:val="99"/>
                <w:sz w:val="21"/>
                <w:szCs w:val="21"/>
                <w:highlight w:val="none"/>
                <w:lang w:eastAsia="zh-CN"/>
              </w:rPr>
              <w:t>通</w:t>
            </w:r>
            <w:r>
              <w:rPr>
                <w:rFonts w:hint="eastAsia" w:ascii="宋体" w:hAnsi="宋体" w:eastAsia="宋体" w:cs="宋体"/>
                <w:color w:val="auto"/>
                <w:w w:val="99"/>
                <w:sz w:val="21"/>
                <w:szCs w:val="21"/>
                <w:highlight w:val="none"/>
                <w:lang w:eastAsia="zh-CN"/>
              </w:rPr>
              <w:t>照明用非</w:t>
            </w:r>
            <w:r>
              <w:rPr>
                <w:rFonts w:hint="eastAsia" w:ascii="宋体" w:hAnsi="宋体" w:eastAsia="宋体" w:cs="宋体"/>
                <w:color w:val="auto"/>
                <w:spacing w:val="24"/>
                <w:w w:val="99"/>
                <w:sz w:val="21"/>
                <w:szCs w:val="21"/>
                <w:highlight w:val="none"/>
                <w:lang w:eastAsia="zh-CN"/>
              </w:rPr>
              <w:t>定</w:t>
            </w:r>
            <w:r>
              <w:rPr>
                <w:rFonts w:hint="eastAsia" w:ascii="宋体" w:hAnsi="宋体" w:eastAsia="宋体" w:cs="宋体"/>
                <w:color w:val="auto"/>
                <w:w w:val="99"/>
                <w:sz w:val="21"/>
                <w:szCs w:val="21"/>
                <w:highlight w:val="none"/>
                <w:lang w:eastAsia="zh-CN"/>
              </w:rPr>
              <w:t>向自镇流</w:t>
            </w:r>
            <w:r>
              <w:rPr>
                <w:rFonts w:hint="eastAsia" w:ascii="宋体" w:hAnsi="宋体" w:eastAsia="宋体" w:cs="宋体"/>
                <w:color w:val="auto"/>
                <w:spacing w:val="1"/>
                <w:w w:val="99"/>
                <w:sz w:val="21"/>
                <w:szCs w:val="21"/>
                <w:highlight w:val="none"/>
                <w:lang w:eastAsia="zh-CN"/>
              </w:rPr>
              <w:t>LE</w:t>
            </w:r>
            <w:r>
              <w:rPr>
                <w:rFonts w:hint="eastAsia" w:ascii="宋体" w:hAnsi="宋体" w:eastAsia="宋体" w:cs="宋体"/>
                <w:color w:val="auto"/>
                <w:w w:val="99"/>
                <w:sz w:val="21"/>
                <w:szCs w:val="21"/>
                <w:highlight w:val="none"/>
                <w:lang w:eastAsia="zh-CN"/>
              </w:rPr>
              <w:t>D灯</w:t>
            </w:r>
          </w:p>
        </w:tc>
        <w:tc>
          <w:tcPr>
            <w:tcW w:w="1561" w:type="dxa"/>
            <w:tcBorders>
              <w:top w:val="single" w:color="000000" w:sz="4" w:space="0"/>
              <w:left w:val="single" w:color="000000" w:sz="4" w:space="0"/>
              <w:bottom w:val="single" w:color="000000" w:sz="4" w:space="0"/>
              <w:right w:val="single" w:color="000000" w:sz="4" w:space="0"/>
            </w:tcBorders>
            <w:noWrap w:val="0"/>
            <w:vAlign w:val="center"/>
          </w:tcPr>
          <w:p w14:paraId="0335C3AF">
            <w:pPr>
              <w:jc w:val="center"/>
              <w:rPr>
                <w:rFonts w:hint="eastAsia" w:ascii="宋体" w:hAnsi="宋体" w:eastAsia="宋体" w:cs="宋体"/>
                <w:color w:val="auto"/>
                <w:w w:val="99"/>
                <w:sz w:val="20"/>
                <w:szCs w:val="20"/>
                <w:highlight w:val="none"/>
              </w:rPr>
            </w:pPr>
          </w:p>
        </w:tc>
        <w:tc>
          <w:tcPr>
            <w:tcW w:w="5083" w:type="dxa"/>
            <w:tcBorders>
              <w:top w:val="single" w:color="000000" w:sz="4" w:space="0"/>
              <w:left w:val="single" w:color="000000" w:sz="4" w:space="0"/>
              <w:bottom w:val="single" w:color="000000" w:sz="4" w:space="0"/>
              <w:right w:val="single" w:color="000000" w:sz="4" w:space="0"/>
            </w:tcBorders>
            <w:noWrap w:val="0"/>
            <w:vAlign w:val="center"/>
          </w:tcPr>
          <w:p w14:paraId="20E28662">
            <w:pPr>
              <w:pStyle w:val="40"/>
              <w:spacing w:line="280" w:lineRule="auto"/>
              <w:ind w:left="7" w:leftChars="0" w:right="7" w:rightChars="0"/>
              <w:jc w:val="center"/>
              <w:rPr>
                <w:rFonts w:hint="eastAsia" w:ascii="宋体" w:hAnsi="宋体" w:eastAsia="宋体" w:cs="宋体"/>
                <w:color w:val="auto"/>
                <w:spacing w:val="2"/>
                <w:w w:val="99"/>
                <w:sz w:val="21"/>
                <w:szCs w:val="21"/>
                <w:highlight w:val="none"/>
                <w:lang w:eastAsia="zh-CN"/>
              </w:rPr>
            </w:pPr>
            <w:r>
              <w:rPr>
                <w:rFonts w:hint="eastAsia" w:ascii="宋体" w:hAnsi="宋体" w:eastAsia="宋体" w:cs="宋体"/>
                <w:color w:val="auto"/>
                <w:spacing w:val="4"/>
                <w:w w:val="99"/>
                <w:sz w:val="21"/>
                <w:szCs w:val="21"/>
                <w:highlight w:val="none"/>
                <w:lang w:eastAsia="zh-CN"/>
              </w:rPr>
              <w:t>《</w:t>
            </w:r>
            <w:r>
              <w:rPr>
                <w:rFonts w:hint="eastAsia" w:ascii="宋体" w:hAnsi="宋体" w:eastAsia="宋体" w:cs="宋体"/>
                <w:color w:val="auto"/>
                <w:spacing w:val="2"/>
                <w:w w:val="99"/>
                <w:sz w:val="21"/>
                <w:szCs w:val="21"/>
                <w:highlight w:val="none"/>
                <w:lang w:eastAsia="zh-CN"/>
              </w:rPr>
              <w:t>室</w:t>
            </w:r>
            <w:r>
              <w:rPr>
                <w:rFonts w:hint="eastAsia" w:ascii="宋体" w:hAnsi="宋体" w:eastAsia="宋体" w:cs="宋体"/>
                <w:color w:val="auto"/>
                <w:spacing w:val="4"/>
                <w:w w:val="99"/>
                <w:sz w:val="21"/>
                <w:szCs w:val="21"/>
                <w:highlight w:val="none"/>
                <w:lang w:eastAsia="zh-CN"/>
              </w:rPr>
              <w:t>内照明</w:t>
            </w:r>
            <w:r>
              <w:rPr>
                <w:rFonts w:hint="eastAsia" w:ascii="宋体" w:hAnsi="宋体" w:eastAsia="宋体" w:cs="宋体"/>
                <w:color w:val="auto"/>
                <w:w w:val="99"/>
                <w:sz w:val="21"/>
                <w:szCs w:val="21"/>
                <w:highlight w:val="none"/>
                <w:lang w:eastAsia="zh-CN"/>
              </w:rPr>
              <w:t>用</w:t>
            </w:r>
            <w:r>
              <w:rPr>
                <w:rFonts w:hint="eastAsia" w:ascii="宋体" w:hAnsi="宋体" w:eastAsia="宋体" w:cs="宋体"/>
                <w:color w:val="auto"/>
                <w:spacing w:val="1"/>
                <w:w w:val="99"/>
                <w:sz w:val="21"/>
                <w:szCs w:val="21"/>
                <w:highlight w:val="none"/>
                <w:lang w:eastAsia="zh-CN"/>
              </w:rPr>
              <w:t>LE</w:t>
            </w:r>
            <w:r>
              <w:rPr>
                <w:rFonts w:hint="eastAsia" w:ascii="宋体" w:hAnsi="宋体" w:eastAsia="宋体" w:cs="宋体"/>
                <w:color w:val="auto"/>
                <w:w w:val="99"/>
                <w:sz w:val="21"/>
                <w:szCs w:val="21"/>
                <w:highlight w:val="none"/>
                <w:lang w:eastAsia="zh-CN"/>
              </w:rPr>
              <w:t>D</w:t>
            </w:r>
            <w:r>
              <w:rPr>
                <w:rFonts w:hint="eastAsia" w:ascii="宋体" w:hAnsi="宋体" w:eastAsia="宋体" w:cs="宋体"/>
                <w:color w:val="auto"/>
                <w:spacing w:val="4"/>
                <w:w w:val="99"/>
                <w:sz w:val="21"/>
                <w:szCs w:val="21"/>
                <w:highlight w:val="none"/>
                <w:lang w:eastAsia="zh-CN"/>
              </w:rPr>
              <w:t>产</w:t>
            </w:r>
            <w:r>
              <w:rPr>
                <w:rFonts w:hint="eastAsia" w:ascii="宋体" w:hAnsi="宋体" w:eastAsia="宋体" w:cs="宋体"/>
                <w:color w:val="auto"/>
                <w:spacing w:val="2"/>
                <w:w w:val="99"/>
                <w:sz w:val="21"/>
                <w:szCs w:val="21"/>
                <w:highlight w:val="none"/>
                <w:lang w:eastAsia="zh-CN"/>
              </w:rPr>
              <w:t>品</w:t>
            </w:r>
            <w:r>
              <w:rPr>
                <w:rFonts w:hint="eastAsia" w:ascii="宋体" w:hAnsi="宋体" w:eastAsia="宋体" w:cs="宋体"/>
                <w:color w:val="auto"/>
                <w:spacing w:val="4"/>
                <w:w w:val="99"/>
                <w:sz w:val="21"/>
                <w:szCs w:val="21"/>
                <w:highlight w:val="none"/>
                <w:lang w:eastAsia="zh-CN"/>
              </w:rPr>
              <w:t>能效</w:t>
            </w:r>
            <w:r>
              <w:rPr>
                <w:rFonts w:hint="eastAsia" w:ascii="宋体" w:hAnsi="宋体" w:eastAsia="宋体" w:cs="宋体"/>
                <w:color w:val="auto"/>
                <w:spacing w:val="2"/>
                <w:w w:val="99"/>
                <w:sz w:val="21"/>
                <w:szCs w:val="21"/>
                <w:highlight w:val="none"/>
                <w:lang w:eastAsia="zh-CN"/>
              </w:rPr>
              <w:t>限</w:t>
            </w:r>
            <w:r>
              <w:rPr>
                <w:rFonts w:hint="eastAsia" w:ascii="宋体" w:hAnsi="宋体" w:eastAsia="宋体" w:cs="宋体"/>
                <w:color w:val="auto"/>
                <w:w w:val="99"/>
                <w:sz w:val="21"/>
                <w:szCs w:val="21"/>
                <w:highlight w:val="none"/>
                <w:lang w:eastAsia="zh-CN"/>
              </w:rPr>
              <w:t>定值及能</w:t>
            </w:r>
            <w:r>
              <w:rPr>
                <w:rFonts w:hint="eastAsia" w:ascii="宋体" w:hAnsi="宋体" w:eastAsia="宋体" w:cs="宋体"/>
                <w:color w:val="auto"/>
                <w:spacing w:val="2"/>
                <w:w w:val="99"/>
                <w:sz w:val="21"/>
                <w:szCs w:val="21"/>
                <w:highlight w:val="none"/>
                <w:lang w:eastAsia="zh-CN"/>
              </w:rPr>
              <w:t>效</w:t>
            </w:r>
            <w:r>
              <w:rPr>
                <w:rFonts w:hint="eastAsia" w:ascii="宋体" w:hAnsi="宋体" w:eastAsia="宋体" w:cs="宋体"/>
                <w:color w:val="auto"/>
                <w:w w:val="99"/>
                <w:sz w:val="21"/>
                <w:szCs w:val="21"/>
                <w:highlight w:val="none"/>
                <w:lang w:eastAsia="zh-CN"/>
              </w:rPr>
              <w:t>等级</w:t>
            </w:r>
            <w:r>
              <w:rPr>
                <w:rFonts w:hint="eastAsia" w:ascii="宋体" w:hAnsi="宋体" w:eastAsia="宋体" w:cs="宋体"/>
                <w:color w:val="auto"/>
                <w:spacing w:val="2"/>
                <w:w w:val="99"/>
                <w:sz w:val="21"/>
                <w:szCs w:val="21"/>
                <w:highlight w:val="none"/>
                <w:lang w:eastAsia="zh-CN"/>
              </w:rPr>
              <w:t>》</w:t>
            </w:r>
          </w:p>
          <w:p w14:paraId="64EE85D0">
            <w:pPr>
              <w:pStyle w:val="40"/>
              <w:spacing w:line="280" w:lineRule="auto"/>
              <w:ind w:left="7" w:leftChars="0" w:right="7" w:rightChars="0"/>
              <w:jc w:val="center"/>
              <w:rPr>
                <w:rFonts w:hint="eastAsia" w:ascii="宋体" w:hAnsi="宋体" w:eastAsia="宋体" w:cs="宋体"/>
                <w:color w:val="auto"/>
                <w:spacing w:val="12"/>
                <w:w w:val="99"/>
                <w:sz w:val="20"/>
                <w:szCs w:val="20"/>
                <w:highlight w:val="none"/>
                <w:lang w:eastAsia="zh-CN"/>
              </w:rPr>
            </w:pPr>
            <w:r>
              <w:rPr>
                <w:rFonts w:hint="eastAsia" w:ascii="宋体" w:hAnsi="宋体" w:eastAsia="宋体" w:cs="宋体"/>
                <w:color w:val="auto"/>
                <w:w w:val="99"/>
                <w:sz w:val="21"/>
                <w:szCs w:val="21"/>
                <w:highlight w:val="none"/>
                <w:lang w:eastAsia="zh-CN"/>
              </w:rPr>
              <w:t>（</w:t>
            </w:r>
            <w:r>
              <w:rPr>
                <w:rFonts w:hint="eastAsia" w:ascii="宋体" w:hAnsi="宋体" w:eastAsia="宋体" w:cs="宋体"/>
                <w:color w:val="auto"/>
                <w:spacing w:val="1"/>
                <w:w w:val="99"/>
                <w:sz w:val="21"/>
                <w:szCs w:val="21"/>
                <w:highlight w:val="none"/>
                <w:lang w:eastAsia="zh-CN"/>
              </w:rPr>
              <w:t>G</w:t>
            </w:r>
            <w:r>
              <w:rPr>
                <w:rFonts w:hint="eastAsia" w:ascii="宋体" w:hAnsi="宋体" w:eastAsia="宋体" w:cs="宋体"/>
                <w:color w:val="auto"/>
                <w:w w:val="99"/>
                <w:sz w:val="21"/>
                <w:szCs w:val="21"/>
                <w:highlight w:val="none"/>
                <w:lang w:eastAsia="zh-CN"/>
              </w:rPr>
              <w:t>B</w:t>
            </w:r>
            <w:r>
              <w:rPr>
                <w:rFonts w:hint="eastAsia" w:ascii="宋体" w:hAnsi="宋体" w:eastAsia="宋体" w:cs="宋体"/>
                <w:color w:val="auto"/>
                <w:w w:val="99"/>
                <w:sz w:val="21"/>
                <w:szCs w:val="21"/>
                <w:highlight w:val="none"/>
                <w:lang w:val="en-US" w:eastAsia="zh-CN"/>
              </w:rPr>
              <w:t xml:space="preserve"> </w:t>
            </w:r>
            <w:r>
              <w:rPr>
                <w:rFonts w:hint="eastAsia" w:ascii="宋体" w:hAnsi="宋体" w:eastAsia="宋体" w:cs="宋体"/>
                <w:color w:val="auto"/>
                <w:spacing w:val="1"/>
                <w:w w:val="99"/>
                <w:sz w:val="21"/>
                <w:szCs w:val="21"/>
                <w:highlight w:val="none"/>
                <w:lang w:eastAsia="zh-CN"/>
              </w:rPr>
              <w:t>30</w:t>
            </w:r>
            <w:r>
              <w:rPr>
                <w:rFonts w:hint="eastAsia" w:ascii="宋体" w:hAnsi="宋体" w:eastAsia="宋体" w:cs="宋体"/>
                <w:color w:val="auto"/>
                <w:w w:val="99"/>
                <w:sz w:val="21"/>
                <w:szCs w:val="21"/>
                <w:highlight w:val="none"/>
                <w:lang w:eastAsia="zh-CN"/>
              </w:rPr>
              <w:t>25</w:t>
            </w:r>
            <w:r>
              <w:rPr>
                <w:rFonts w:hint="eastAsia" w:ascii="宋体" w:hAnsi="宋体" w:eastAsia="宋体" w:cs="宋体"/>
                <w:color w:val="auto"/>
                <w:spacing w:val="-2"/>
                <w:w w:val="99"/>
                <w:sz w:val="21"/>
                <w:szCs w:val="21"/>
                <w:highlight w:val="none"/>
                <w:lang w:eastAsia="zh-CN"/>
              </w:rPr>
              <w:t>5</w:t>
            </w:r>
            <w:r>
              <w:rPr>
                <w:rFonts w:hint="eastAsia" w:ascii="宋体" w:hAnsi="宋体" w:eastAsia="宋体" w:cs="宋体"/>
                <w:color w:val="auto"/>
                <w:w w:val="99"/>
                <w:sz w:val="21"/>
                <w:szCs w:val="21"/>
                <w:highlight w:val="none"/>
                <w:lang w:eastAsia="zh-CN"/>
              </w:rPr>
              <w:t>）</w:t>
            </w:r>
          </w:p>
        </w:tc>
      </w:tr>
      <w:tr w14:paraId="333D19CF">
        <w:tblPrEx>
          <w:tblCellMar>
            <w:top w:w="0" w:type="dxa"/>
            <w:left w:w="0" w:type="dxa"/>
            <w:bottom w:w="0" w:type="dxa"/>
            <w:right w:w="0" w:type="dxa"/>
          </w:tblCellMar>
        </w:tblPrEx>
        <w:trPr>
          <w:trHeight w:val="744" w:hRule="exact"/>
          <w:jc w:val="center"/>
        </w:trPr>
        <w:tc>
          <w:tcPr>
            <w:tcW w:w="574" w:type="dxa"/>
            <w:tcBorders>
              <w:top w:val="single" w:color="000000" w:sz="4" w:space="0"/>
              <w:left w:val="single" w:color="000000" w:sz="4" w:space="0"/>
              <w:bottom w:val="single" w:color="000000" w:sz="4" w:space="0"/>
              <w:right w:val="single" w:color="000000" w:sz="4" w:space="0"/>
            </w:tcBorders>
            <w:noWrap w:val="0"/>
            <w:vAlign w:val="center"/>
          </w:tcPr>
          <w:p w14:paraId="37BC8B6E">
            <w:pPr>
              <w:pStyle w:val="40"/>
              <w:jc w:val="center"/>
              <w:rPr>
                <w:rFonts w:hint="eastAsia" w:ascii="宋体" w:hAnsi="宋体" w:eastAsia="宋体" w:cs="宋体"/>
                <w:color w:val="auto"/>
                <w:kern w:val="0"/>
                <w:sz w:val="20"/>
                <w:szCs w:val="20"/>
                <w:highlight w:val="none"/>
              </w:rPr>
            </w:pPr>
            <w:r>
              <w:rPr>
                <w:rFonts w:hint="eastAsia" w:ascii="宋体" w:hAnsi="宋体" w:eastAsia="宋体" w:cs="宋体"/>
                <w:color w:val="auto"/>
                <w:spacing w:val="1"/>
                <w:w w:val="99"/>
                <w:sz w:val="21"/>
                <w:szCs w:val="21"/>
                <w:highlight w:val="none"/>
              </w:rPr>
              <w:t>1</w:t>
            </w:r>
            <w:r>
              <w:rPr>
                <w:rFonts w:hint="eastAsia" w:ascii="宋体" w:hAnsi="宋体" w:eastAsia="宋体" w:cs="宋体"/>
                <w:color w:val="auto"/>
                <w:w w:val="99"/>
                <w:sz w:val="21"/>
                <w:szCs w:val="21"/>
                <w:highlight w:val="none"/>
              </w:rPr>
              <w:t>2</w:t>
            </w:r>
          </w:p>
        </w:tc>
        <w:tc>
          <w:tcPr>
            <w:tcW w:w="1166" w:type="dxa"/>
            <w:tcBorders>
              <w:top w:val="single" w:color="000000" w:sz="4" w:space="0"/>
              <w:left w:val="single" w:color="000000" w:sz="4" w:space="0"/>
              <w:bottom w:val="single" w:color="000000" w:sz="4" w:space="0"/>
              <w:right w:val="single" w:color="000000" w:sz="4" w:space="0"/>
            </w:tcBorders>
            <w:noWrap w:val="0"/>
            <w:vAlign w:val="center"/>
          </w:tcPr>
          <w:p w14:paraId="5F2F8EC5">
            <w:pPr>
              <w:pStyle w:val="40"/>
              <w:spacing w:before="81"/>
              <w:ind w:left="7"/>
              <w:jc w:val="center"/>
              <w:rPr>
                <w:rFonts w:hint="eastAsia" w:ascii="宋体" w:hAnsi="宋体" w:eastAsia="宋体" w:cs="宋体"/>
                <w:color w:val="auto"/>
                <w:sz w:val="21"/>
                <w:szCs w:val="21"/>
                <w:highlight w:val="none"/>
              </w:rPr>
            </w:pPr>
            <w:r>
              <w:rPr>
                <w:rFonts w:hint="eastAsia" w:ascii="宋体" w:hAnsi="宋体" w:eastAsia="宋体" w:cs="宋体"/>
                <w:color w:val="auto"/>
                <w:w w:val="99"/>
                <w:sz w:val="21"/>
                <w:szCs w:val="21"/>
                <w:highlight w:val="none"/>
              </w:rPr>
              <w:t>★</w:t>
            </w:r>
            <w:r>
              <w:rPr>
                <w:rFonts w:hint="eastAsia" w:ascii="宋体" w:hAnsi="宋体" w:eastAsia="宋体" w:cs="宋体"/>
                <w:color w:val="auto"/>
                <w:spacing w:val="1"/>
                <w:w w:val="99"/>
                <w:sz w:val="21"/>
                <w:szCs w:val="21"/>
                <w:highlight w:val="none"/>
              </w:rPr>
              <w:t>A020</w:t>
            </w:r>
            <w:r>
              <w:rPr>
                <w:rFonts w:hint="eastAsia" w:ascii="宋体" w:hAnsi="宋体" w:eastAsia="宋体" w:cs="宋体"/>
                <w:color w:val="auto"/>
                <w:w w:val="99"/>
                <w:sz w:val="21"/>
                <w:szCs w:val="21"/>
                <w:highlight w:val="none"/>
              </w:rPr>
              <w:t>910电</w:t>
            </w:r>
          </w:p>
          <w:p w14:paraId="284DE802">
            <w:pPr>
              <w:pStyle w:val="40"/>
              <w:spacing w:before="50"/>
              <w:ind w:left="7" w:leftChars="0"/>
              <w:jc w:val="center"/>
              <w:rPr>
                <w:rFonts w:hint="eastAsia" w:ascii="宋体" w:hAnsi="宋体" w:eastAsia="宋体" w:cs="宋体"/>
                <w:color w:val="auto"/>
                <w:kern w:val="0"/>
                <w:sz w:val="20"/>
                <w:szCs w:val="20"/>
                <w:highlight w:val="none"/>
              </w:rPr>
            </w:pPr>
            <w:r>
              <w:rPr>
                <w:rFonts w:hint="eastAsia" w:ascii="宋体" w:hAnsi="宋体" w:eastAsia="宋体" w:cs="宋体"/>
                <w:color w:val="auto"/>
                <w:w w:val="99"/>
                <w:sz w:val="21"/>
                <w:szCs w:val="21"/>
                <w:highlight w:val="none"/>
              </w:rPr>
              <w:t>视设备</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14:paraId="4B7E2DAA">
            <w:pPr>
              <w:pStyle w:val="40"/>
              <w:spacing w:before="81" w:line="280" w:lineRule="auto"/>
              <w:ind w:left="7" w:leftChars="0" w:right="5" w:rightChars="0"/>
              <w:jc w:val="center"/>
              <w:rPr>
                <w:rFonts w:hint="eastAsia" w:ascii="宋体" w:hAnsi="宋体" w:eastAsia="宋体" w:cs="宋体"/>
                <w:color w:val="auto"/>
                <w:spacing w:val="1"/>
                <w:w w:val="99"/>
                <w:sz w:val="20"/>
                <w:szCs w:val="20"/>
                <w:highlight w:val="none"/>
              </w:rPr>
            </w:pPr>
            <w:r>
              <w:rPr>
                <w:rFonts w:hint="eastAsia" w:ascii="宋体" w:hAnsi="宋体" w:eastAsia="宋体" w:cs="宋体"/>
                <w:color w:val="auto"/>
                <w:spacing w:val="1"/>
                <w:w w:val="99"/>
                <w:sz w:val="21"/>
                <w:szCs w:val="21"/>
                <w:highlight w:val="none"/>
                <w:lang w:eastAsia="zh-CN"/>
              </w:rPr>
              <w:t>A02</w:t>
            </w:r>
            <w:r>
              <w:rPr>
                <w:rFonts w:hint="eastAsia" w:ascii="宋体" w:hAnsi="宋体" w:eastAsia="宋体" w:cs="宋体"/>
                <w:color w:val="auto"/>
                <w:w w:val="99"/>
                <w:sz w:val="21"/>
                <w:szCs w:val="21"/>
                <w:highlight w:val="none"/>
                <w:lang w:eastAsia="zh-CN"/>
              </w:rPr>
              <w:t>09</w:t>
            </w:r>
            <w:r>
              <w:rPr>
                <w:rFonts w:hint="eastAsia" w:ascii="宋体" w:hAnsi="宋体" w:eastAsia="宋体" w:cs="宋体"/>
                <w:color w:val="auto"/>
                <w:spacing w:val="1"/>
                <w:w w:val="99"/>
                <w:sz w:val="21"/>
                <w:szCs w:val="21"/>
                <w:highlight w:val="none"/>
                <w:lang w:eastAsia="zh-CN"/>
              </w:rPr>
              <w:t>1</w:t>
            </w:r>
            <w:r>
              <w:rPr>
                <w:rFonts w:hint="eastAsia" w:ascii="宋体" w:hAnsi="宋体" w:eastAsia="宋体" w:cs="宋体"/>
                <w:color w:val="auto"/>
                <w:w w:val="99"/>
                <w:sz w:val="21"/>
                <w:szCs w:val="21"/>
                <w:highlight w:val="none"/>
                <w:lang w:eastAsia="zh-CN"/>
              </w:rPr>
              <w:t>001普通电视设备（</w:t>
            </w:r>
            <w:r>
              <w:rPr>
                <w:rFonts w:hint="eastAsia" w:ascii="宋体" w:hAnsi="宋体" w:eastAsia="宋体" w:cs="宋体"/>
                <w:color w:val="auto"/>
                <w:spacing w:val="2"/>
                <w:w w:val="99"/>
                <w:sz w:val="21"/>
                <w:szCs w:val="21"/>
                <w:highlight w:val="none"/>
                <w:lang w:eastAsia="zh-CN"/>
              </w:rPr>
              <w:t>电</w:t>
            </w:r>
            <w:r>
              <w:rPr>
                <w:rFonts w:hint="eastAsia" w:ascii="宋体" w:hAnsi="宋体" w:eastAsia="宋体" w:cs="宋体"/>
                <w:color w:val="auto"/>
                <w:w w:val="99"/>
                <w:sz w:val="21"/>
                <w:szCs w:val="21"/>
                <w:highlight w:val="none"/>
                <w:lang w:eastAsia="zh-CN"/>
              </w:rPr>
              <w:t>视机）</w:t>
            </w:r>
          </w:p>
        </w:tc>
        <w:tc>
          <w:tcPr>
            <w:tcW w:w="1561" w:type="dxa"/>
            <w:tcBorders>
              <w:top w:val="single" w:color="000000" w:sz="4" w:space="0"/>
              <w:left w:val="single" w:color="000000" w:sz="4" w:space="0"/>
              <w:bottom w:val="single" w:color="000000" w:sz="4" w:space="0"/>
              <w:right w:val="single" w:color="000000" w:sz="4" w:space="0"/>
            </w:tcBorders>
            <w:noWrap w:val="0"/>
            <w:vAlign w:val="center"/>
          </w:tcPr>
          <w:p w14:paraId="63C05CCE">
            <w:pPr>
              <w:jc w:val="center"/>
              <w:rPr>
                <w:rFonts w:hint="eastAsia" w:ascii="宋体" w:hAnsi="宋体" w:eastAsia="宋体" w:cs="宋体"/>
                <w:color w:val="auto"/>
                <w:w w:val="99"/>
                <w:sz w:val="20"/>
                <w:szCs w:val="20"/>
                <w:highlight w:val="none"/>
              </w:rPr>
            </w:pPr>
          </w:p>
        </w:tc>
        <w:tc>
          <w:tcPr>
            <w:tcW w:w="5083" w:type="dxa"/>
            <w:tcBorders>
              <w:top w:val="single" w:color="000000" w:sz="4" w:space="0"/>
              <w:left w:val="single" w:color="000000" w:sz="4" w:space="0"/>
              <w:bottom w:val="single" w:color="000000" w:sz="4" w:space="0"/>
              <w:right w:val="single" w:color="000000" w:sz="4" w:space="0"/>
            </w:tcBorders>
            <w:noWrap w:val="0"/>
            <w:vAlign w:val="center"/>
          </w:tcPr>
          <w:p w14:paraId="3A182AD5">
            <w:pPr>
              <w:pStyle w:val="40"/>
              <w:spacing w:before="81" w:line="280" w:lineRule="auto"/>
              <w:ind w:left="7" w:leftChars="0" w:right="4" w:rightChars="0"/>
              <w:jc w:val="center"/>
              <w:rPr>
                <w:rFonts w:hint="eastAsia" w:ascii="宋体" w:hAnsi="宋体" w:eastAsia="宋体" w:cs="宋体"/>
                <w:color w:val="auto"/>
                <w:w w:val="99"/>
                <w:sz w:val="21"/>
                <w:szCs w:val="21"/>
                <w:highlight w:val="none"/>
                <w:lang w:eastAsia="zh-CN"/>
              </w:rPr>
            </w:pPr>
            <w:r>
              <w:rPr>
                <w:rFonts w:hint="eastAsia" w:ascii="宋体" w:hAnsi="宋体" w:eastAsia="宋体" w:cs="宋体"/>
                <w:color w:val="auto"/>
                <w:spacing w:val="12"/>
                <w:w w:val="99"/>
                <w:sz w:val="21"/>
                <w:szCs w:val="21"/>
                <w:highlight w:val="none"/>
                <w:lang w:eastAsia="zh-CN"/>
              </w:rPr>
              <w:t>《平板电视能效限定值</w:t>
            </w:r>
            <w:r>
              <w:rPr>
                <w:rFonts w:hint="eastAsia" w:ascii="宋体" w:hAnsi="宋体" w:eastAsia="宋体" w:cs="宋体"/>
                <w:color w:val="auto"/>
                <w:spacing w:val="9"/>
                <w:w w:val="99"/>
                <w:sz w:val="21"/>
                <w:szCs w:val="21"/>
                <w:highlight w:val="none"/>
                <w:lang w:eastAsia="zh-CN"/>
              </w:rPr>
              <w:t>及</w:t>
            </w:r>
            <w:r>
              <w:rPr>
                <w:rFonts w:hint="eastAsia" w:ascii="宋体" w:hAnsi="宋体" w:eastAsia="宋体" w:cs="宋体"/>
                <w:color w:val="auto"/>
                <w:spacing w:val="12"/>
                <w:w w:val="99"/>
                <w:sz w:val="21"/>
                <w:szCs w:val="21"/>
                <w:highlight w:val="none"/>
                <w:lang w:eastAsia="zh-CN"/>
              </w:rPr>
              <w:t>能效</w:t>
            </w:r>
            <w:r>
              <w:rPr>
                <w:rFonts w:hint="eastAsia" w:ascii="宋体" w:hAnsi="宋体" w:eastAsia="宋体" w:cs="宋体"/>
                <w:color w:val="auto"/>
                <w:w w:val="99"/>
                <w:sz w:val="21"/>
                <w:szCs w:val="21"/>
                <w:highlight w:val="none"/>
                <w:lang w:eastAsia="zh-CN"/>
              </w:rPr>
              <w:t>等级》</w:t>
            </w:r>
          </w:p>
          <w:p w14:paraId="3BB215EA">
            <w:pPr>
              <w:pStyle w:val="40"/>
              <w:spacing w:before="81" w:line="280" w:lineRule="auto"/>
              <w:ind w:left="7" w:leftChars="0" w:right="4" w:rightChars="0"/>
              <w:jc w:val="center"/>
              <w:rPr>
                <w:rFonts w:hint="eastAsia" w:ascii="宋体" w:hAnsi="宋体" w:eastAsia="宋体" w:cs="宋体"/>
                <w:color w:val="auto"/>
                <w:spacing w:val="12"/>
                <w:w w:val="99"/>
                <w:sz w:val="20"/>
                <w:szCs w:val="20"/>
                <w:highlight w:val="none"/>
                <w:lang w:eastAsia="zh-CN"/>
              </w:rPr>
            </w:pPr>
            <w:r>
              <w:rPr>
                <w:rFonts w:hint="eastAsia" w:ascii="宋体" w:hAnsi="宋体" w:eastAsia="宋体" w:cs="宋体"/>
                <w:color w:val="auto"/>
                <w:w w:val="99"/>
                <w:sz w:val="21"/>
                <w:szCs w:val="21"/>
                <w:highlight w:val="none"/>
                <w:lang w:eastAsia="zh-CN"/>
              </w:rPr>
              <w:t>（</w:t>
            </w:r>
            <w:r>
              <w:rPr>
                <w:rFonts w:hint="eastAsia" w:ascii="宋体" w:hAnsi="宋体" w:eastAsia="宋体" w:cs="宋体"/>
                <w:color w:val="auto"/>
                <w:spacing w:val="1"/>
                <w:w w:val="99"/>
                <w:sz w:val="21"/>
                <w:szCs w:val="21"/>
                <w:highlight w:val="none"/>
                <w:lang w:eastAsia="zh-CN"/>
              </w:rPr>
              <w:t>G</w:t>
            </w:r>
            <w:r>
              <w:rPr>
                <w:rFonts w:hint="eastAsia" w:ascii="宋体" w:hAnsi="宋体" w:eastAsia="宋体" w:cs="宋体"/>
                <w:color w:val="auto"/>
                <w:w w:val="99"/>
                <w:sz w:val="21"/>
                <w:szCs w:val="21"/>
                <w:highlight w:val="none"/>
                <w:lang w:eastAsia="zh-CN"/>
              </w:rPr>
              <w:t>B</w:t>
            </w:r>
            <w:r>
              <w:rPr>
                <w:rFonts w:hint="eastAsia" w:ascii="宋体" w:hAnsi="宋体" w:eastAsia="宋体" w:cs="宋体"/>
                <w:color w:val="auto"/>
                <w:w w:val="99"/>
                <w:sz w:val="21"/>
                <w:szCs w:val="21"/>
                <w:highlight w:val="none"/>
                <w:lang w:val="en-US" w:eastAsia="zh-CN"/>
              </w:rPr>
              <w:t xml:space="preserve"> </w:t>
            </w:r>
            <w:r>
              <w:rPr>
                <w:rFonts w:hint="eastAsia" w:ascii="宋体" w:hAnsi="宋体" w:eastAsia="宋体" w:cs="宋体"/>
                <w:color w:val="auto"/>
                <w:spacing w:val="1"/>
                <w:w w:val="99"/>
                <w:sz w:val="21"/>
                <w:szCs w:val="21"/>
                <w:highlight w:val="none"/>
                <w:lang w:eastAsia="zh-CN"/>
              </w:rPr>
              <w:t>248</w:t>
            </w:r>
            <w:r>
              <w:rPr>
                <w:rFonts w:hint="eastAsia" w:ascii="宋体" w:hAnsi="宋体" w:eastAsia="宋体" w:cs="宋体"/>
                <w:color w:val="auto"/>
                <w:w w:val="99"/>
                <w:sz w:val="21"/>
                <w:szCs w:val="21"/>
                <w:highlight w:val="none"/>
                <w:lang w:eastAsia="zh-CN"/>
              </w:rPr>
              <w:t>50）</w:t>
            </w:r>
          </w:p>
        </w:tc>
      </w:tr>
      <w:tr w14:paraId="29B959CD">
        <w:tblPrEx>
          <w:tblCellMar>
            <w:top w:w="0" w:type="dxa"/>
            <w:left w:w="0" w:type="dxa"/>
            <w:bottom w:w="0" w:type="dxa"/>
            <w:right w:w="0" w:type="dxa"/>
          </w:tblCellMar>
        </w:tblPrEx>
        <w:trPr>
          <w:trHeight w:val="1634" w:hRule="exact"/>
          <w:jc w:val="center"/>
        </w:trPr>
        <w:tc>
          <w:tcPr>
            <w:tcW w:w="574" w:type="dxa"/>
            <w:tcBorders>
              <w:top w:val="single" w:color="000000" w:sz="4" w:space="0"/>
              <w:left w:val="single" w:color="000000" w:sz="4" w:space="0"/>
              <w:bottom w:val="single" w:color="000000" w:sz="4" w:space="0"/>
              <w:right w:val="single" w:color="000000" w:sz="4" w:space="0"/>
            </w:tcBorders>
            <w:noWrap w:val="0"/>
            <w:vAlign w:val="center"/>
          </w:tcPr>
          <w:p w14:paraId="44DD3E02">
            <w:pPr>
              <w:pStyle w:val="40"/>
              <w:jc w:val="center"/>
              <w:rPr>
                <w:rFonts w:hint="eastAsia" w:ascii="宋体" w:hAnsi="宋体" w:eastAsia="宋体" w:cs="宋体"/>
                <w:color w:val="auto"/>
                <w:kern w:val="0"/>
                <w:sz w:val="20"/>
                <w:szCs w:val="20"/>
                <w:highlight w:val="none"/>
              </w:rPr>
            </w:pPr>
            <w:r>
              <w:rPr>
                <w:rFonts w:hint="eastAsia" w:ascii="宋体" w:hAnsi="宋体" w:eastAsia="宋体" w:cs="宋体"/>
                <w:color w:val="auto"/>
                <w:spacing w:val="1"/>
                <w:w w:val="99"/>
                <w:sz w:val="21"/>
                <w:szCs w:val="21"/>
                <w:highlight w:val="none"/>
              </w:rPr>
              <w:t>1</w:t>
            </w:r>
            <w:r>
              <w:rPr>
                <w:rFonts w:hint="eastAsia" w:ascii="宋体" w:hAnsi="宋体" w:eastAsia="宋体" w:cs="宋体"/>
                <w:color w:val="auto"/>
                <w:w w:val="99"/>
                <w:sz w:val="21"/>
                <w:szCs w:val="21"/>
                <w:highlight w:val="none"/>
              </w:rPr>
              <w:t>3</w:t>
            </w:r>
          </w:p>
        </w:tc>
        <w:tc>
          <w:tcPr>
            <w:tcW w:w="1166" w:type="dxa"/>
            <w:tcBorders>
              <w:top w:val="single" w:color="000000" w:sz="4" w:space="0"/>
              <w:left w:val="single" w:color="000000" w:sz="4" w:space="0"/>
              <w:bottom w:val="single" w:color="000000" w:sz="4" w:space="0"/>
              <w:right w:val="single" w:color="000000" w:sz="4" w:space="0"/>
            </w:tcBorders>
            <w:noWrap w:val="0"/>
            <w:vAlign w:val="center"/>
          </w:tcPr>
          <w:p w14:paraId="79789D57">
            <w:pPr>
              <w:pStyle w:val="40"/>
              <w:jc w:val="center"/>
              <w:rPr>
                <w:rFonts w:hint="eastAsia" w:ascii="宋体" w:hAnsi="宋体" w:eastAsia="宋体" w:cs="宋体"/>
                <w:color w:val="auto"/>
                <w:sz w:val="21"/>
                <w:szCs w:val="21"/>
                <w:highlight w:val="none"/>
              </w:rPr>
            </w:pPr>
            <w:r>
              <w:rPr>
                <w:rFonts w:hint="eastAsia" w:ascii="宋体" w:hAnsi="宋体" w:eastAsia="宋体" w:cs="宋体"/>
                <w:color w:val="auto"/>
                <w:w w:val="99"/>
                <w:sz w:val="21"/>
                <w:szCs w:val="21"/>
                <w:highlight w:val="none"/>
              </w:rPr>
              <w:t>★</w:t>
            </w:r>
            <w:r>
              <w:rPr>
                <w:rFonts w:hint="eastAsia" w:ascii="宋体" w:hAnsi="宋体" w:eastAsia="宋体" w:cs="宋体"/>
                <w:color w:val="auto"/>
                <w:spacing w:val="1"/>
                <w:w w:val="99"/>
                <w:sz w:val="21"/>
                <w:szCs w:val="21"/>
                <w:highlight w:val="none"/>
              </w:rPr>
              <w:t>A020</w:t>
            </w:r>
            <w:r>
              <w:rPr>
                <w:rFonts w:hint="eastAsia" w:ascii="宋体" w:hAnsi="宋体" w:eastAsia="宋体" w:cs="宋体"/>
                <w:color w:val="auto"/>
                <w:w w:val="99"/>
                <w:sz w:val="21"/>
                <w:szCs w:val="21"/>
                <w:highlight w:val="none"/>
              </w:rPr>
              <w:t>911视</w:t>
            </w:r>
          </w:p>
          <w:p w14:paraId="6023EF05">
            <w:pPr>
              <w:pStyle w:val="40"/>
              <w:spacing w:before="50"/>
              <w:ind w:left="7" w:leftChars="0"/>
              <w:jc w:val="center"/>
              <w:rPr>
                <w:rFonts w:hint="eastAsia" w:ascii="宋体" w:hAnsi="宋体" w:eastAsia="宋体" w:cs="宋体"/>
                <w:color w:val="auto"/>
                <w:kern w:val="0"/>
                <w:sz w:val="20"/>
                <w:szCs w:val="20"/>
                <w:highlight w:val="none"/>
              </w:rPr>
            </w:pPr>
            <w:r>
              <w:rPr>
                <w:rFonts w:hint="eastAsia" w:ascii="宋体" w:hAnsi="宋体" w:eastAsia="宋体" w:cs="宋体"/>
                <w:color w:val="auto"/>
                <w:w w:val="99"/>
                <w:sz w:val="21"/>
                <w:szCs w:val="21"/>
                <w:highlight w:val="none"/>
              </w:rPr>
              <w:t>频设备</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14:paraId="0C5CCD32">
            <w:pPr>
              <w:pStyle w:val="40"/>
              <w:spacing w:line="280" w:lineRule="auto"/>
              <w:ind w:left="7" w:leftChars="0" w:right="5" w:rightChars="0"/>
              <w:jc w:val="center"/>
              <w:rPr>
                <w:rFonts w:hint="eastAsia" w:ascii="宋体" w:hAnsi="宋体" w:eastAsia="宋体" w:cs="宋体"/>
                <w:color w:val="auto"/>
                <w:spacing w:val="1"/>
                <w:w w:val="99"/>
                <w:sz w:val="20"/>
                <w:szCs w:val="20"/>
                <w:highlight w:val="none"/>
              </w:rPr>
            </w:pPr>
            <w:r>
              <w:rPr>
                <w:rFonts w:hint="eastAsia" w:ascii="宋体" w:hAnsi="宋体" w:eastAsia="宋体" w:cs="宋体"/>
                <w:color w:val="auto"/>
                <w:spacing w:val="1"/>
                <w:w w:val="99"/>
                <w:sz w:val="21"/>
                <w:szCs w:val="21"/>
                <w:highlight w:val="none"/>
              </w:rPr>
              <w:t>A02</w:t>
            </w:r>
            <w:r>
              <w:rPr>
                <w:rFonts w:hint="eastAsia" w:ascii="宋体" w:hAnsi="宋体" w:eastAsia="宋体" w:cs="宋体"/>
                <w:color w:val="auto"/>
                <w:w w:val="99"/>
                <w:sz w:val="21"/>
                <w:szCs w:val="21"/>
                <w:highlight w:val="none"/>
              </w:rPr>
              <w:t>09</w:t>
            </w:r>
            <w:r>
              <w:rPr>
                <w:rFonts w:hint="eastAsia" w:ascii="宋体" w:hAnsi="宋体" w:eastAsia="宋体" w:cs="宋体"/>
                <w:color w:val="auto"/>
                <w:spacing w:val="1"/>
                <w:w w:val="99"/>
                <w:sz w:val="21"/>
                <w:szCs w:val="21"/>
                <w:highlight w:val="none"/>
              </w:rPr>
              <w:t>1</w:t>
            </w:r>
            <w:r>
              <w:rPr>
                <w:rFonts w:hint="eastAsia" w:ascii="宋体" w:hAnsi="宋体" w:eastAsia="宋体" w:cs="宋体"/>
                <w:color w:val="auto"/>
                <w:w w:val="99"/>
                <w:sz w:val="21"/>
                <w:szCs w:val="21"/>
                <w:highlight w:val="none"/>
              </w:rPr>
              <w:t>107视频监控设备</w:t>
            </w:r>
          </w:p>
        </w:tc>
        <w:tc>
          <w:tcPr>
            <w:tcW w:w="1561" w:type="dxa"/>
            <w:tcBorders>
              <w:top w:val="single" w:color="000000" w:sz="4" w:space="0"/>
              <w:left w:val="single" w:color="000000" w:sz="4" w:space="0"/>
              <w:bottom w:val="single" w:color="000000" w:sz="4" w:space="0"/>
              <w:right w:val="single" w:color="000000" w:sz="4" w:space="0"/>
            </w:tcBorders>
            <w:noWrap w:val="0"/>
            <w:vAlign w:val="center"/>
          </w:tcPr>
          <w:p w14:paraId="6A51534E">
            <w:pPr>
              <w:pStyle w:val="40"/>
              <w:jc w:val="center"/>
              <w:rPr>
                <w:rFonts w:hint="eastAsia" w:ascii="宋体" w:hAnsi="宋体" w:eastAsia="宋体" w:cs="宋体"/>
                <w:color w:val="auto"/>
                <w:w w:val="99"/>
                <w:sz w:val="20"/>
                <w:szCs w:val="20"/>
                <w:highlight w:val="none"/>
              </w:rPr>
            </w:pPr>
            <w:r>
              <w:rPr>
                <w:rFonts w:hint="eastAsia" w:ascii="宋体" w:hAnsi="宋体" w:eastAsia="宋体" w:cs="宋体"/>
                <w:color w:val="auto"/>
                <w:w w:val="99"/>
                <w:sz w:val="21"/>
                <w:szCs w:val="21"/>
                <w:highlight w:val="none"/>
              </w:rPr>
              <w:t>监视器</w:t>
            </w:r>
          </w:p>
        </w:tc>
        <w:tc>
          <w:tcPr>
            <w:tcW w:w="5083" w:type="dxa"/>
            <w:tcBorders>
              <w:top w:val="single" w:color="000000" w:sz="4" w:space="0"/>
              <w:left w:val="single" w:color="000000" w:sz="4" w:space="0"/>
              <w:bottom w:val="single" w:color="000000" w:sz="4" w:space="0"/>
              <w:right w:val="single" w:color="000000" w:sz="4" w:space="0"/>
            </w:tcBorders>
            <w:noWrap w:val="0"/>
            <w:vAlign w:val="center"/>
          </w:tcPr>
          <w:p w14:paraId="3C09D6BB">
            <w:pPr>
              <w:pStyle w:val="40"/>
              <w:spacing w:before="28" w:line="280" w:lineRule="auto"/>
              <w:ind w:left="7" w:leftChars="0" w:right="5" w:rightChars="0"/>
              <w:jc w:val="center"/>
              <w:rPr>
                <w:rFonts w:hint="eastAsia" w:ascii="宋体" w:hAnsi="宋体" w:eastAsia="宋体" w:cs="宋体"/>
                <w:color w:val="auto"/>
                <w:spacing w:val="12"/>
                <w:w w:val="99"/>
                <w:sz w:val="20"/>
                <w:szCs w:val="20"/>
                <w:highlight w:val="none"/>
                <w:lang w:eastAsia="zh-CN"/>
              </w:rPr>
            </w:pPr>
            <w:r>
              <w:rPr>
                <w:rFonts w:hint="eastAsia" w:ascii="宋体" w:hAnsi="宋体" w:eastAsia="宋体" w:cs="宋体"/>
                <w:color w:val="auto"/>
                <w:spacing w:val="12"/>
                <w:w w:val="99"/>
                <w:sz w:val="21"/>
                <w:szCs w:val="21"/>
                <w:highlight w:val="none"/>
                <w:lang w:eastAsia="zh-CN"/>
              </w:rPr>
              <w:t>以射频信号为主要信号</w:t>
            </w:r>
            <w:r>
              <w:rPr>
                <w:rFonts w:hint="eastAsia" w:ascii="宋体" w:hAnsi="宋体" w:eastAsia="宋体" w:cs="宋体"/>
                <w:color w:val="auto"/>
                <w:spacing w:val="9"/>
                <w:w w:val="99"/>
                <w:sz w:val="21"/>
                <w:szCs w:val="21"/>
                <w:highlight w:val="none"/>
                <w:lang w:eastAsia="zh-CN"/>
              </w:rPr>
              <w:t>输</w:t>
            </w:r>
            <w:r>
              <w:rPr>
                <w:rFonts w:hint="eastAsia" w:ascii="宋体" w:hAnsi="宋体" w:eastAsia="宋体" w:cs="宋体"/>
                <w:color w:val="auto"/>
                <w:spacing w:val="12"/>
                <w:w w:val="99"/>
                <w:sz w:val="21"/>
                <w:szCs w:val="21"/>
                <w:highlight w:val="none"/>
                <w:lang w:eastAsia="zh-CN"/>
              </w:rPr>
              <w:t>入的</w:t>
            </w:r>
            <w:r>
              <w:rPr>
                <w:rFonts w:hint="eastAsia" w:ascii="宋体" w:hAnsi="宋体" w:eastAsia="宋体" w:cs="宋体"/>
                <w:color w:val="auto"/>
                <w:w w:val="99"/>
                <w:sz w:val="21"/>
                <w:szCs w:val="21"/>
                <w:highlight w:val="none"/>
                <w:lang w:eastAsia="zh-CN"/>
              </w:rPr>
              <w:t>监视器应</w:t>
            </w:r>
            <w:r>
              <w:rPr>
                <w:rFonts w:hint="eastAsia" w:ascii="宋体" w:hAnsi="宋体" w:eastAsia="宋体" w:cs="宋体"/>
                <w:color w:val="auto"/>
                <w:spacing w:val="2"/>
                <w:w w:val="99"/>
                <w:sz w:val="21"/>
                <w:szCs w:val="21"/>
                <w:highlight w:val="none"/>
                <w:lang w:eastAsia="zh-CN"/>
              </w:rPr>
              <w:t>符</w:t>
            </w:r>
            <w:r>
              <w:rPr>
                <w:rFonts w:hint="eastAsia" w:ascii="宋体" w:hAnsi="宋体" w:eastAsia="宋体" w:cs="宋体"/>
                <w:color w:val="auto"/>
                <w:spacing w:val="-58"/>
                <w:w w:val="99"/>
                <w:sz w:val="21"/>
                <w:szCs w:val="21"/>
                <w:highlight w:val="none"/>
                <w:lang w:eastAsia="zh-CN"/>
              </w:rPr>
              <w:t>合</w:t>
            </w:r>
            <w:r>
              <w:rPr>
                <w:rFonts w:hint="eastAsia" w:ascii="宋体" w:hAnsi="宋体" w:eastAsia="宋体" w:cs="宋体"/>
                <w:color w:val="auto"/>
                <w:spacing w:val="2"/>
                <w:w w:val="99"/>
                <w:sz w:val="21"/>
                <w:szCs w:val="21"/>
                <w:highlight w:val="none"/>
                <w:lang w:eastAsia="zh-CN"/>
              </w:rPr>
              <w:t>《</w:t>
            </w:r>
            <w:r>
              <w:rPr>
                <w:rFonts w:hint="eastAsia" w:ascii="宋体" w:hAnsi="宋体" w:eastAsia="宋体" w:cs="宋体"/>
                <w:color w:val="auto"/>
                <w:w w:val="99"/>
                <w:sz w:val="21"/>
                <w:szCs w:val="21"/>
                <w:highlight w:val="none"/>
                <w:lang w:eastAsia="zh-CN"/>
              </w:rPr>
              <w:t>平板</w:t>
            </w:r>
            <w:r>
              <w:rPr>
                <w:rFonts w:hint="eastAsia" w:ascii="宋体" w:hAnsi="宋体" w:eastAsia="宋体" w:cs="宋体"/>
                <w:color w:val="auto"/>
                <w:spacing w:val="2"/>
                <w:w w:val="99"/>
                <w:sz w:val="21"/>
                <w:szCs w:val="21"/>
                <w:highlight w:val="none"/>
                <w:lang w:eastAsia="zh-CN"/>
              </w:rPr>
              <w:t>电</w:t>
            </w:r>
            <w:r>
              <w:rPr>
                <w:rFonts w:hint="eastAsia" w:ascii="宋体" w:hAnsi="宋体" w:eastAsia="宋体" w:cs="宋体"/>
                <w:color w:val="auto"/>
                <w:w w:val="99"/>
                <w:sz w:val="21"/>
                <w:szCs w:val="21"/>
                <w:highlight w:val="none"/>
                <w:lang w:eastAsia="zh-CN"/>
              </w:rPr>
              <w:t>视能</w:t>
            </w:r>
            <w:r>
              <w:rPr>
                <w:rFonts w:hint="eastAsia" w:ascii="宋体" w:hAnsi="宋体" w:eastAsia="宋体" w:cs="宋体"/>
                <w:color w:val="auto"/>
                <w:spacing w:val="2"/>
                <w:w w:val="99"/>
                <w:sz w:val="21"/>
                <w:szCs w:val="21"/>
                <w:highlight w:val="none"/>
                <w:lang w:eastAsia="zh-CN"/>
              </w:rPr>
              <w:t>效</w:t>
            </w:r>
            <w:r>
              <w:rPr>
                <w:rFonts w:hint="eastAsia" w:ascii="宋体" w:hAnsi="宋体" w:eastAsia="宋体" w:cs="宋体"/>
                <w:color w:val="auto"/>
                <w:w w:val="99"/>
                <w:sz w:val="21"/>
                <w:szCs w:val="21"/>
                <w:highlight w:val="none"/>
                <w:lang w:eastAsia="zh-CN"/>
              </w:rPr>
              <w:t>限定值及能效</w:t>
            </w:r>
            <w:r>
              <w:rPr>
                <w:rFonts w:hint="eastAsia" w:ascii="宋体" w:hAnsi="宋体" w:eastAsia="宋体" w:cs="宋体"/>
                <w:color w:val="auto"/>
                <w:spacing w:val="2"/>
                <w:w w:val="99"/>
                <w:sz w:val="21"/>
                <w:szCs w:val="21"/>
                <w:highlight w:val="none"/>
                <w:lang w:eastAsia="zh-CN"/>
              </w:rPr>
              <w:t>等</w:t>
            </w:r>
            <w:r>
              <w:rPr>
                <w:rFonts w:hint="eastAsia" w:ascii="宋体" w:hAnsi="宋体" w:eastAsia="宋体" w:cs="宋体"/>
                <w:color w:val="auto"/>
                <w:w w:val="99"/>
                <w:sz w:val="21"/>
                <w:szCs w:val="21"/>
                <w:highlight w:val="none"/>
                <w:lang w:eastAsia="zh-CN"/>
              </w:rPr>
              <w:t>级》（</w:t>
            </w:r>
            <w:r>
              <w:rPr>
                <w:rFonts w:hint="eastAsia" w:ascii="宋体" w:hAnsi="宋体" w:eastAsia="宋体" w:cs="宋体"/>
                <w:color w:val="auto"/>
                <w:spacing w:val="1"/>
                <w:w w:val="99"/>
                <w:sz w:val="21"/>
                <w:szCs w:val="21"/>
                <w:highlight w:val="none"/>
                <w:lang w:eastAsia="zh-CN"/>
              </w:rPr>
              <w:t>G</w:t>
            </w:r>
            <w:r>
              <w:rPr>
                <w:rFonts w:hint="eastAsia" w:ascii="宋体" w:hAnsi="宋体" w:eastAsia="宋体" w:cs="宋体"/>
                <w:color w:val="auto"/>
                <w:w w:val="99"/>
                <w:sz w:val="21"/>
                <w:szCs w:val="21"/>
                <w:highlight w:val="none"/>
                <w:lang w:eastAsia="zh-CN"/>
              </w:rPr>
              <w:t>B</w:t>
            </w:r>
            <w:r>
              <w:rPr>
                <w:rFonts w:hint="eastAsia" w:ascii="宋体" w:hAnsi="宋体" w:eastAsia="宋体" w:cs="宋体"/>
                <w:color w:val="auto"/>
                <w:w w:val="99"/>
                <w:sz w:val="21"/>
                <w:szCs w:val="21"/>
                <w:highlight w:val="none"/>
                <w:lang w:val="en-US" w:eastAsia="zh-CN"/>
              </w:rPr>
              <w:t xml:space="preserve"> </w:t>
            </w:r>
            <w:r>
              <w:rPr>
                <w:rFonts w:hint="eastAsia" w:ascii="宋体" w:hAnsi="宋体" w:eastAsia="宋体" w:cs="宋体"/>
                <w:color w:val="auto"/>
                <w:spacing w:val="1"/>
                <w:w w:val="99"/>
                <w:sz w:val="21"/>
                <w:szCs w:val="21"/>
                <w:highlight w:val="none"/>
                <w:lang w:eastAsia="zh-CN"/>
              </w:rPr>
              <w:t>24850</w:t>
            </w:r>
            <w:r>
              <w:rPr>
                <w:rFonts w:hint="eastAsia" w:ascii="宋体" w:hAnsi="宋体" w:eastAsia="宋体" w:cs="宋体"/>
                <w:color w:val="auto"/>
                <w:spacing w:val="-3"/>
                <w:w w:val="99"/>
                <w:sz w:val="21"/>
                <w:szCs w:val="21"/>
                <w:highlight w:val="none"/>
                <w:lang w:eastAsia="zh-CN"/>
              </w:rPr>
              <w:t>）</w:t>
            </w:r>
            <w:r>
              <w:rPr>
                <w:rFonts w:hint="eastAsia" w:ascii="宋体" w:hAnsi="宋体" w:eastAsia="宋体" w:cs="宋体"/>
                <w:color w:val="auto"/>
                <w:w w:val="99"/>
                <w:sz w:val="21"/>
                <w:szCs w:val="21"/>
                <w:highlight w:val="none"/>
                <w:lang w:eastAsia="zh-CN"/>
              </w:rPr>
              <w:t>，</w:t>
            </w:r>
            <w:r>
              <w:rPr>
                <w:rFonts w:hint="eastAsia" w:ascii="宋体" w:hAnsi="宋体" w:eastAsia="宋体" w:cs="宋体"/>
                <w:color w:val="auto"/>
                <w:spacing w:val="12"/>
                <w:w w:val="99"/>
                <w:sz w:val="21"/>
                <w:szCs w:val="21"/>
                <w:highlight w:val="none"/>
                <w:lang w:eastAsia="zh-CN"/>
              </w:rPr>
              <w:t>以数字信号为主要信号</w:t>
            </w:r>
            <w:r>
              <w:rPr>
                <w:rFonts w:hint="eastAsia" w:ascii="宋体" w:hAnsi="宋体" w:eastAsia="宋体" w:cs="宋体"/>
                <w:color w:val="auto"/>
                <w:spacing w:val="9"/>
                <w:w w:val="99"/>
                <w:sz w:val="21"/>
                <w:szCs w:val="21"/>
                <w:highlight w:val="none"/>
                <w:lang w:eastAsia="zh-CN"/>
              </w:rPr>
              <w:t>输</w:t>
            </w:r>
            <w:r>
              <w:rPr>
                <w:rFonts w:hint="eastAsia" w:ascii="宋体" w:hAnsi="宋体" w:eastAsia="宋体" w:cs="宋体"/>
                <w:color w:val="auto"/>
                <w:spacing w:val="12"/>
                <w:w w:val="99"/>
                <w:sz w:val="21"/>
                <w:szCs w:val="21"/>
                <w:highlight w:val="none"/>
                <w:lang w:eastAsia="zh-CN"/>
              </w:rPr>
              <w:t>入的</w:t>
            </w:r>
            <w:r>
              <w:rPr>
                <w:rFonts w:hint="eastAsia" w:ascii="宋体" w:hAnsi="宋体" w:eastAsia="宋体" w:cs="宋体"/>
                <w:color w:val="auto"/>
                <w:w w:val="99"/>
                <w:sz w:val="21"/>
                <w:szCs w:val="21"/>
                <w:highlight w:val="none"/>
                <w:lang w:eastAsia="zh-CN"/>
              </w:rPr>
              <w:t>监视器应</w:t>
            </w:r>
            <w:r>
              <w:rPr>
                <w:rFonts w:hint="eastAsia" w:ascii="宋体" w:hAnsi="宋体" w:eastAsia="宋体" w:cs="宋体"/>
                <w:color w:val="auto"/>
                <w:spacing w:val="2"/>
                <w:w w:val="99"/>
                <w:sz w:val="21"/>
                <w:szCs w:val="21"/>
                <w:highlight w:val="none"/>
                <w:lang w:eastAsia="zh-CN"/>
              </w:rPr>
              <w:t>符</w:t>
            </w:r>
            <w:r>
              <w:rPr>
                <w:rFonts w:hint="eastAsia" w:ascii="宋体" w:hAnsi="宋体" w:eastAsia="宋体" w:cs="宋体"/>
                <w:color w:val="auto"/>
                <w:spacing w:val="-58"/>
                <w:w w:val="99"/>
                <w:sz w:val="21"/>
                <w:szCs w:val="21"/>
                <w:highlight w:val="none"/>
                <w:lang w:eastAsia="zh-CN"/>
              </w:rPr>
              <w:t>合</w:t>
            </w:r>
            <w:r>
              <w:rPr>
                <w:rFonts w:hint="eastAsia" w:ascii="宋体" w:hAnsi="宋体" w:eastAsia="宋体" w:cs="宋体"/>
                <w:color w:val="auto"/>
                <w:spacing w:val="2"/>
                <w:w w:val="99"/>
                <w:sz w:val="21"/>
                <w:szCs w:val="21"/>
                <w:highlight w:val="none"/>
                <w:lang w:eastAsia="zh-CN"/>
              </w:rPr>
              <w:t>《</w:t>
            </w:r>
            <w:r>
              <w:rPr>
                <w:rFonts w:hint="eastAsia" w:ascii="宋体" w:hAnsi="宋体" w:eastAsia="宋体" w:cs="宋体"/>
                <w:color w:val="auto"/>
                <w:w w:val="99"/>
                <w:sz w:val="21"/>
                <w:szCs w:val="21"/>
                <w:highlight w:val="none"/>
                <w:lang w:eastAsia="zh-CN"/>
              </w:rPr>
              <w:t>计算</w:t>
            </w:r>
            <w:r>
              <w:rPr>
                <w:rFonts w:hint="eastAsia" w:ascii="宋体" w:hAnsi="宋体" w:eastAsia="宋体" w:cs="宋体"/>
                <w:color w:val="auto"/>
                <w:spacing w:val="2"/>
                <w:w w:val="99"/>
                <w:sz w:val="21"/>
                <w:szCs w:val="21"/>
                <w:highlight w:val="none"/>
                <w:lang w:eastAsia="zh-CN"/>
              </w:rPr>
              <w:t>机</w:t>
            </w:r>
            <w:r>
              <w:rPr>
                <w:rFonts w:hint="eastAsia" w:ascii="宋体" w:hAnsi="宋体" w:eastAsia="宋体" w:cs="宋体"/>
                <w:color w:val="auto"/>
                <w:w w:val="99"/>
                <w:sz w:val="21"/>
                <w:szCs w:val="21"/>
                <w:highlight w:val="none"/>
                <w:lang w:eastAsia="zh-CN"/>
              </w:rPr>
              <w:t>显示</w:t>
            </w:r>
            <w:r>
              <w:rPr>
                <w:rFonts w:hint="eastAsia" w:ascii="宋体" w:hAnsi="宋体" w:eastAsia="宋体" w:cs="宋体"/>
                <w:color w:val="auto"/>
                <w:spacing w:val="2"/>
                <w:w w:val="99"/>
                <w:sz w:val="21"/>
                <w:szCs w:val="21"/>
                <w:highlight w:val="none"/>
                <w:lang w:eastAsia="zh-CN"/>
              </w:rPr>
              <w:t>器</w:t>
            </w:r>
            <w:r>
              <w:rPr>
                <w:rFonts w:hint="eastAsia" w:ascii="宋体" w:hAnsi="宋体" w:eastAsia="宋体" w:cs="宋体"/>
                <w:color w:val="auto"/>
                <w:w w:val="99"/>
                <w:sz w:val="21"/>
                <w:szCs w:val="21"/>
                <w:highlight w:val="none"/>
                <w:lang w:eastAsia="zh-CN"/>
              </w:rPr>
              <w:t>能效限定值及</w:t>
            </w:r>
            <w:r>
              <w:rPr>
                <w:rFonts w:hint="eastAsia" w:ascii="宋体" w:hAnsi="宋体" w:eastAsia="宋体" w:cs="宋体"/>
                <w:color w:val="auto"/>
                <w:spacing w:val="2"/>
                <w:w w:val="99"/>
                <w:sz w:val="21"/>
                <w:szCs w:val="21"/>
                <w:highlight w:val="none"/>
                <w:lang w:eastAsia="zh-CN"/>
              </w:rPr>
              <w:t>能</w:t>
            </w:r>
            <w:r>
              <w:rPr>
                <w:rFonts w:hint="eastAsia" w:ascii="宋体" w:hAnsi="宋体" w:eastAsia="宋体" w:cs="宋体"/>
                <w:color w:val="auto"/>
                <w:w w:val="99"/>
                <w:sz w:val="21"/>
                <w:szCs w:val="21"/>
                <w:highlight w:val="none"/>
                <w:lang w:eastAsia="zh-CN"/>
              </w:rPr>
              <w:t>效等</w:t>
            </w:r>
            <w:r>
              <w:rPr>
                <w:rFonts w:hint="eastAsia" w:ascii="宋体" w:hAnsi="宋体" w:eastAsia="宋体" w:cs="宋体"/>
                <w:color w:val="auto"/>
                <w:spacing w:val="2"/>
                <w:w w:val="99"/>
                <w:sz w:val="21"/>
                <w:szCs w:val="21"/>
                <w:highlight w:val="none"/>
                <w:lang w:eastAsia="zh-CN"/>
              </w:rPr>
              <w:t>级</w:t>
            </w:r>
            <w:r>
              <w:rPr>
                <w:rFonts w:hint="eastAsia" w:ascii="宋体" w:hAnsi="宋体" w:eastAsia="宋体" w:cs="宋体"/>
                <w:color w:val="auto"/>
                <w:w w:val="99"/>
                <w:sz w:val="21"/>
                <w:szCs w:val="21"/>
                <w:highlight w:val="none"/>
                <w:lang w:eastAsia="zh-CN"/>
              </w:rPr>
              <w:t>》（</w:t>
            </w:r>
            <w:r>
              <w:rPr>
                <w:rFonts w:hint="eastAsia" w:ascii="宋体" w:hAnsi="宋体" w:eastAsia="宋体" w:cs="宋体"/>
                <w:color w:val="auto"/>
                <w:spacing w:val="1"/>
                <w:w w:val="99"/>
                <w:sz w:val="21"/>
                <w:szCs w:val="21"/>
                <w:highlight w:val="none"/>
                <w:lang w:eastAsia="zh-CN"/>
              </w:rPr>
              <w:t>G</w:t>
            </w:r>
            <w:r>
              <w:rPr>
                <w:rFonts w:hint="eastAsia" w:ascii="宋体" w:hAnsi="宋体" w:eastAsia="宋体" w:cs="宋体"/>
                <w:color w:val="auto"/>
                <w:w w:val="99"/>
                <w:sz w:val="21"/>
                <w:szCs w:val="21"/>
                <w:highlight w:val="none"/>
                <w:lang w:eastAsia="zh-CN"/>
              </w:rPr>
              <w:t>B</w:t>
            </w:r>
            <w:r>
              <w:rPr>
                <w:rFonts w:hint="eastAsia" w:ascii="宋体" w:hAnsi="宋体" w:eastAsia="宋体" w:cs="宋体"/>
                <w:color w:val="auto"/>
                <w:spacing w:val="1"/>
                <w:w w:val="99"/>
                <w:sz w:val="21"/>
                <w:szCs w:val="21"/>
                <w:highlight w:val="none"/>
                <w:lang w:eastAsia="zh-CN"/>
              </w:rPr>
              <w:t>21</w:t>
            </w:r>
            <w:r>
              <w:rPr>
                <w:rFonts w:hint="eastAsia" w:ascii="宋体" w:hAnsi="宋体" w:eastAsia="宋体" w:cs="宋体"/>
                <w:color w:val="auto"/>
                <w:w w:val="99"/>
                <w:sz w:val="21"/>
                <w:szCs w:val="21"/>
                <w:highlight w:val="none"/>
                <w:lang w:eastAsia="zh-CN"/>
              </w:rPr>
              <w:t>52</w:t>
            </w:r>
            <w:r>
              <w:rPr>
                <w:rFonts w:hint="eastAsia" w:ascii="宋体" w:hAnsi="宋体" w:eastAsia="宋体" w:cs="宋体"/>
                <w:color w:val="auto"/>
                <w:spacing w:val="1"/>
                <w:w w:val="99"/>
                <w:sz w:val="21"/>
                <w:szCs w:val="21"/>
                <w:highlight w:val="none"/>
                <w:lang w:eastAsia="zh-CN"/>
              </w:rPr>
              <w:t>0</w:t>
            </w:r>
            <w:r>
              <w:rPr>
                <w:rFonts w:hint="eastAsia" w:ascii="宋体" w:hAnsi="宋体" w:eastAsia="宋体" w:cs="宋体"/>
                <w:color w:val="auto"/>
                <w:w w:val="99"/>
                <w:sz w:val="21"/>
                <w:szCs w:val="21"/>
                <w:highlight w:val="none"/>
                <w:lang w:eastAsia="zh-CN"/>
              </w:rPr>
              <w:t>）</w:t>
            </w:r>
          </w:p>
        </w:tc>
      </w:tr>
      <w:tr w14:paraId="3309F92C">
        <w:tblPrEx>
          <w:tblCellMar>
            <w:top w:w="0" w:type="dxa"/>
            <w:left w:w="0" w:type="dxa"/>
            <w:bottom w:w="0" w:type="dxa"/>
            <w:right w:w="0" w:type="dxa"/>
          </w:tblCellMar>
        </w:tblPrEx>
        <w:trPr>
          <w:trHeight w:val="744" w:hRule="exact"/>
          <w:jc w:val="center"/>
        </w:trPr>
        <w:tc>
          <w:tcPr>
            <w:tcW w:w="574" w:type="dxa"/>
            <w:tcBorders>
              <w:top w:val="single" w:color="000000" w:sz="4" w:space="0"/>
              <w:left w:val="single" w:color="000000" w:sz="4" w:space="0"/>
              <w:bottom w:val="single" w:color="000000" w:sz="4" w:space="0"/>
              <w:right w:val="single" w:color="000000" w:sz="4" w:space="0"/>
            </w:tcBorders>
            <w:noWrap w:val="0"/>
            <w:vAlign w:val="center"/>
          </w:tcPr>
          <w:p w14:paraId="58CFF8A2">
            <w:pPr>
              <w:pStyle w:val="40"/>
              <w:ind w:left="182" w:leftChars="0"/>
              <w:jc w:val="center"/>
              <w:rPr>
                <w:rFonts w:hint="eastAsia" w:ascii="宋体" w:hAnsi="宋体" w:eastAsia="宋体" w:cs="宋体"/>
                <w:color w:val="auto"/>
                <w:kern w:val="0"/>
                <w:sz w:val="20"/>
                <w:szCs w:val="20"/>
                <w:highlight w:val="none"/>
              </w:rPr>
            </w:pPr>
            <w:r>
              <w:rPr>
                <w:rFonts w:hint="eastAsia" w:ascii="宋体" w:hAnsi="宋体" w:eastAsia="宋体" w:cs="宋体"/>
                <w:color w:val="auto"/>
                <w:spacing w:val="1"/>
                <w:w w:val="99"/>
                <w:sz w:val="21"/>
                <w:szCs w:val="21"/>
                <w:highlight w:val="none"/>
              </w:rPr>
              <w:t>1</w:t>
            </w:r>
            <w:r>
              <w:rPr>
                <w:rFonts w:hint="eastAsia" w:ascii="宋体" w:hAnsi="宋体" w:eastAsia="宋体" w:cs="宋体"/>
                <w:color w:val="auto"/>
                <w:w w:val="99"/>
                <w:sz w:val="21"/>
                <w:szCs w:val="21"/>
                <w:highlight w:val="none"/>
              </w:rPr>
              <w:t>4</w:t>
            </w:r>
          </w:p>
        </w:tc>
        <w:tc>
          <w:tcPr>
            <w:tcW w:w="1166" w:type="dxa"/>
            <w:tcBorders>
              <w:top w:val="single" w:color="000000" w:sz="4" w:space="0"/>
              <w:left w:val="single" w:color="000000" w:sz="4" w:space="0"/>
              <w:bottom w:val="single" w:color="000000" w:sz="4" w:space="0"/>
              <w:right w:val="single" w:color="000000" w:sz="4" w:space="0"/>
            </w:tcBorders>
            <w:noWrap w:val="0"/>
            <w:vAlign w:val="center"/>
          </w:tcPr>
          <w:p w14:paraId="414F2C55">
            <w:pPr>
              <w:pStyle w:val="40"/>
              <w:spacing w:before="76"/>
              <w:ind w:left="7"/>
              <w:jc w:val="center"/>
              <w:rPr>
                <w:rFonts w:hint="eastAsia" w:ascii="宋体" w:hAnsi="宋体" w:eastAsia="宋体" w:cs="宋体"/>
                <w:color w:val="auto"/>
                <w:sz w:val="21"/>
                <w:szCs w:val="21"/>
                <w:highlight w:val="none"/>
              </w:rPr>
            </w:pPr>
            <w:r>
              <w:rPr>
                <w:rFonts w:hint="eastAsia" w:ascii="宋体" w:hAnsi="宋体" w:eastAsia="宋体" w:cs="宋体"/>
                <w:color w:val="auto"/>
                <w:spacing w:val="1"/>
                <w:w w:val="99"/>
                <w:sz w:val="21"/>
                <w:szCs w:val="21"/>
                <w:highlight w:val="none"/>
              </w:rPr>
              <w:t>A03</w:t>
            </w:r>
            <w:r>
              <w:rPr>
                <w:rFonts w:hint="eastAsia" w:ascii="宋体" w:hAnsi="宋体" w:eastAsia="宋体" w:cs="宋体"/>
                <w:color w:val="auto"/>
                <w:w w:val="99"/>
                <w:sz w:val="21"/>
                <w:szCs w:val="21"/>
                <w:highlight w:val="none"/>
              </w:rPr>
              <w:t>12</w:t>
            </w:r>
            <w:r>
              <w:rPr>
                <w:rFonts w:hint="eastAsia" w:ascii="宋体" w:hAnsi="宋体" w:eastAsia="宋体" w:cs="宋体"/>
                <w:color w:val="auto"/>
                <w:spacing w:val="1"/>
                <w:w w:val="99"/>
                <w:sz w:val="21"/>
                <w:szCs w:val="21"/>
                <w:highlight w:val="none"/>
              </w:rPr>
              <w:t>1</w:t>
            </w:r>
            <w:r>
              <w:rPr>
                <w:rFonts w:hint="eastAsia" w:ascii="宋体" w:hAnsi="宋体" w:eastAsia="宋体" w:cs="宋体"/>
                <w:color w:val="auto"/>
                <w:w w:val="99"/>
                <w:sz w:val="21"/>
                <w:szCs w:val="21"/>
                <w:highlight w:val="none"/>
              </w:rPr>
              <w:t>0饮食</w:t>
            </w:r>
          </w:p>
          <w:p w14:paraId="0BA1640E">
            <w:pPr>
              <w:pStyle w:val="40"/>
              <w:spacing w:before="50"/>
              <w:ind w:left="7" w:leftChars="0"/>
              <w:jc w:val="center"/>
              <w:rPr>
                <w:rFonts w:hint="eastAsia" w:ascii="宋体" w:hAnsi="宋体" w:eastAsia="宋体" w:cs="宋体"/>
                <w:color w:val="auto"/>
                <w:kern w:val="0"/>
                <w:sz w:val="20"/>
                <w:szCs w:val="20"/>
                <w:highlight w:val="none"/>
              </w:rPr>
            </w:pPr>
            <w:r>
              <w:rPr>
                <w:rFonts w:hint="eastAsia" w:ascii="宋体" w:hAnsi="宋体" w:eastAsia="宋体" w:cs="宋体"/>
                <w:color w:val="auto"/>
                <w:w w:val="99"/>
                <w:sz w:val="21"/>
                <w:szCs w:val="21"/>
                <w:highlight w:val="none"/>
              </w:rPr>
              <w:t>炊事机械</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14:paraId="3D4E429B">
            <w:pPr>
              <w:pStyle w:val="40"/>
              <w:ind w:left="7" w:leftChars="0"/>
              <w:jc w:val="center"/>
              <w:rPr>
                <w:rFonts w:hint="eastAsia" w:ascii="宋体" w:hAnsi="宋体" w:eastAsia="宋体" w:cs="宋体"/>
                <w:color w:val="auto"/>
                <w:spacing w:val="1"/>
                <w:w w:val="99"/>
                <w:sz w:val="20"/>
                <w:szCs w:val="20"/>
                <w:highlight w:val="none"/>
              </w:rPr>
            </w:pPr>
            <w:r>
              <w:rPr>
                <w:rFonts w:hint="eastAsia" w:ascii="宋体" w:hAnsi="宋体" w:eastAsia="宋体" w:cs="宋体"/>
                <w:color w:val="auto"/>
                <w:w w:val="99"/>
                <w:sz w:val="21"/>
                <w:szCs w:val="21"/>
                <w:highlight w:val="none"/>
              </w:rPr>
              <w:t>商用燃</w:t>
            </w:r>
            <w:r>
              <w:rPr>
                <w:rFonts w:hint="eastAsia" w:ascii="宋体" w:hAnsi="宋体" w:eastAsia="宋体" w:cs="宋体"/>
                <w:color w:val="auto"/>
                <w:spacing w:val="2"/>
                <w:w w:val="99"/>
                <w:sz w:val="21"/>
                <w:szCs w:val="21"/>
                <w:highlight w:val="none"/>
              </w:rPr>
              <w:t>气</w:t>
            </w:r>
            <w:r>
              <w:rPr>
                <w:rFonts w:hint="eastAsia" w:ascii="宋体" w:hAnsi="宋体" w:eastAsia="宋体" w:cs="宋体"/>
                <w:color w:val="auto"/>
                <w:w w:val="99"/>
                <w:sz w:val="21"/>
                <w:szCs w:val="21"/>
                <w:highlight w:val="none"/>
              </w:rPr>
              <w:t>灶具</w:t>
            </w:r>
          </w:p>
        </w:tc>
        <w:tc>
          <w:tcPr>
            <w:tcW w:w="1561" w:type="dxa"/>
            <w:tcBorders>
              <w:top w:val="single" w:color="000000" w:sz="4" w:space="0"/>
              <w:left w:val="single" w:color="000000" w:sz="4" w:space="0"/>
              <w:bottom w:val="single" w:color="000000" w:sz="4" w:space="0"/>
              <w:right w:val="single" w:color="000000" w:sz="4" w:space="0"/>
            </w:tcBorders>
            <w:noWrap w:val="0"/>
            <w:vAlign w:val="center"/>
          </w:tcPr>
          <w:p w14:paraId="5E67DB2C">
            <w:pPr>
              <w:jc w:val="center"/>
              <w:rPr>
                <w:rFonts w:hint="eastAsia" w:ascii="宋体" w:hAnsi="宋体" w:eastAsia="宋体" w:cs="宋体"/>
                <w:color w:val="auto"/>
                <w:w w:val="99"/>
                <w:sz w:val="20"/>
                <w:szCs w:val="20"/>
                <w:highlight w:val="none"/>
              </w:rPr>
            </w:pPr>
          </w:p>
        </w:tc>
        <w:tc>
          <w:tcPr>
            <w:tcW w:w="5083" w:type="dxa"/>
            <w:tcBorders>
              <w:top w:val="single" w:color="000000" w:sz="4" w:space="0"/>
              <w:left w:val="single" w:color="000000" w:sz="4" w:space="0"/>
              <w:bottom w:val="single" w:color="000000" w:sz="4" w:space="0"/>
              <w:right w:val="single" w:color="000000" w:sz="4" w:space="0"/>
            </w:tcBorders>
            <w:noWrap w:val="0"/>
            <w:vAlign w:val="center"/>
          </w:tcPr>
          <w:p w14:paraId="1A423F01">
            <w:pPr>
              <w:pStyle w:val="40"/>
              <w:spacing w:before="76" w:line="280" w:lineRule="auto"/>
              <w:ind w:left="7" w:leftChars="0" w:right="4" w:rightChars="0"/>
              <w:jc w:val="center"/>
              <w:rPr>
                <w:rFonts w:hint="eastAsia" w:ascii="宋体" w:hAnsi="宋体" w:eastAsia="宋体" w:cs="宋体"/>
                <w:color w:val="auto"/>
                <w:spacing w:val="2"/>
                <w:w w:val="99"/>
                <w:sz w:val="21"/>
                <w:szCs w:val="21"/>
                <w:highlight w:val="none"/>
                <w:lang w:eastAsia="zh-CN"/>
              </w:rPr>
            </w:pPr>
            <w:r>
              <w:rPr>
                <w:rFonts w:hint="eastAsia" w:ascii="宋体" w:hAnsi="宋体" w:eastAsia="宋体" w:cs="宋体"/>
                <w:color w:val="auto"/>
                <w:spacing w:val="12"/>
                <w:w w:val="99"/>
                <w:sz w:val="21"/>
                <w:szCs w:val="21"/>
                <w:highlight w:val="none"/>
                <w:lang w:eastAsia="zh-CN"/>
              </w:rPr>
              <w:t>《商用燃气灶具能效限</w:t>
            </w:r>
            <w:r>
              <w:rPr>
                <w:rFonts w:hint="eastAsia" w:ascii="宋体" w:hAnsi="宋体" w:eastAsia="宋体" w:cs="宋体"/>
                <w:color w:val="auto"/>
                <w:spacing w:val="9"/>
                <w:w w:val="99"/>
                <w:sz w:val="21"/>
                <w:szCs w:val="21"/>
                <w:highlight w:val="none"/>
                <w:lang w:eastAsia="zh-CN"/>
              </w:rPr>
              <w:t>定</w:t>
            </w:r>
            <w:r>
              <w:rPr>
                <w:rFonts w:hint="eastAsia" w:ascii="宋体" w:hAnsi="宋体" w:eastAsia="宋体" w:cs="宋体"/>
                <w:color w:val="auto"/>
                <w:spacing w:val="12"/>
                <w:w w:val="99"/>
                <w:sz w:val="21"/>
                <w:szCs w:val="21"/>
                <w:highlight w:val="none"/>
                <w:lang w:eastAsia="zh-CN"/>
              </w:rPr>
              <w:t>值及</w:t>
            </w:r>
            <w:r>
              <w:rPr>
                <w:rFonts w:hint="eastAsia" w:ascii="宋体" w:hAnsi="宋体" w:eastAsia="宋体" w:cs="宋体"/>
                <w:color w:val="auto"/>
                <w:w w:val="99"/>
                <w:sz w:val="21"/>
                <w:szCs w:val="21"/>
                <w:highlight w:val="none"/>
                <w:lang w:eastAsia="zh-CN"/>
              </w:rPr>
              <w:t>能效等级</w:t>
            </w:r>
            <w:r>
              <w:rPr>
                <w:rFonts w:hint="eastAsia" w:ascii="宋体" w:hAnsi="宋体" w:eastAsia="宋体" w:cs="宋体"/>
                <w:color w:val="auto"/>
                <w:spacing w:val="2"/>
                <w:w w:val="99"/>
                <w:sz w:val="21"/>
                <w:szCs w:val="21"/>
                <w:highlight w:val="none"/>
                <w:lang w:eastAsia="zh-CN"/>
              </w:rPr>
              <w:t>》</w:t>
            </w:r>
          </w:p>
          <w:p w14:paraId="5441BA52">
            <w:pPr>
              <w:pStyle w:val="40"/>
              <w:spacing w:before="76" w:line="280" w:lineRule="auto"/>
              <w:ind w:left="7" w:leftChars="0" w:right="4" w:rightChars="0"/>
              <w:jc w:val="center"/>
              <w:rPr>
                <w:rFonts w:hint="eastAsia" w:ascii="宋体" w:hAnsi="宋体" w:eastAsia="宋体" w:cs="宋体"/>
                <w:color w:val="auto"/>
                <w:spacing w:val="12"/>
                <w:w w:val="99"/>
                <w:sz w:val="20"/>
                <w:szCs w:val="20"/>
                <w:highlight w:val="none"/>
                <w:lang w:eastAsia="zh-CN"/>
              </w:rPr>
            </w:pPr>
            <w:r>
              <w:rPr>
                <w:rFonts w:hint="eastAsia" w:ascii="宋体" w:hAnsi="宋体" w:eastAsia="宋体" w:cs="宋体"/>
                <w:color w:val="auto"/>
                <w:w w:val="99"/>
                <w:sz w:val="21"/>
                <w:szCs w:val="21"/>
                <w:highlight w:val="none"/>
                <w:lang w:eastAsia="zh-CN"/>
              </w:rPr>
              <w:t>（</w:t>
            </w:r>
            <w:r>
              <w:rPr>
                <w:rFonts w:hint="eastAsia" w:ascii="宋体" w:hAnsi="宋体" w:eastAsia="宋体" w:cs="宋体"/>
                <w:color w:val="auto"/>
                <w:spacing w:val="1"/>
                <w:w w:val="99"/>
                <w:sz w:val="21"/>
                <w:szCs w:val="21"/>
                <w:highlight w:val="none"/>
                <w:lang w:eastAsia="zh-CN"/>
              </w:rPr>
              <w:t>G</w:t>
            </w:r>
            <w:r>
              <w:rPr>
                <w:rFonts w:hint="eastAsia" w:ascii="宋体" w:hAnsi="宋体" w:eastAsia="宋体" w:cs="宋体"/>
                <w:color w:val="auto"/>
                <w:w w:val="99"/>
                <w:sz w:val="21"/>
                <w:szCs w:val="21"/>
                <w:highlight w:val="none"/>
                <w:lang w:eastAsia="zh-CN"/>
              </w:rPr>
              <w:t>B</w:t>
            </w:r>
            <w:r>
              <w:rPr>
                <w:rFonts w:hint="eastAsia" w:ascii="宋体" w:hAnsi="宋体" w:eastAsia="宋体" w:cs="宋体"/>
                <w:color w:val="auto"/>
                <w:w w:val="99"/>
                <w:sz w:val="21"/>
                <w:szCs w:val="21"/>
                <w:highlight w:val="none"/>
                <w:lang w:val="en-US" w:eastAsia="zh-CN"/>
              </w:rPr>
              <w:t xml:space="preserve"> </w:t>
            </w:r>
            <w:r>
              <w:rPr>
                <w:rFonts w:hint="eastAsia" w:ascii="宋体" w:hAnsi="宋体" w:eastAsia="宋体" w:cs="宋体"/>
                <w:color w:val="auto"/>
                <w:spacing w:val="1"/>
                <w:w w:val="99"/>
                <w:sz w:val="21"/>
                <w:szCs w:val="21"/>
                <w:highlight w:val="none"/>
                <w:lang w:eastAsia="zh-CN"/>
              </w:rPr>
              <w:t>30</w:t>
            </w:r>
            <w:r>
              <w:rPr>
                <w:rFonts w:hint="eastAsia" w:ascii="宋体" w:hAnsi="宋体" w:eastAsia="宋体" w:cs="宋体"/>
                <w:color w:val="auto"/>
                <w:w w:val="99"/>
                <w:sz w:val="21"/>
                <w:szCs w:val="21"/>
                <w:highlight w:val="none"/>
                <w:lang w:eastAsia="zh-CN"/>
              </w:rPr>
              <w:t>53</w:t>
            </w:r>
            <w:r>
              <w:rPr>
                <w:rFonts w:hint="eastAsia" w:ascii="宋体" w:hAnsi="宋体" w:eastAsia="宋体" w:cs="宋体"/>
                <w:color w:val="auto"/>
                <w:spacing w:val="1"/>
                <w:w w:val="99"/>
                <w:sz w:val="21"/>
                <w:szCs w:val="21"/>
                <w:highlight w:val="none"/>
                <w:lang w:eastAsia="zh-CN"/>
              </w:rPr>
              <w:t>1</w:t>
            </w:r>
            <w:r>
              <w:rPr>
                <w:rFonts w:hint="eastAsia" w:ascii="宋体" w:hAnsi="宋体" w:eastAsia="宋体" w:cs="宋体"/>
                <w:color w:val="auto"/>
                <w:w w:val="99"/>
                <w:sz w:val="21"/>
                <w:szCs w:val="21"/>
                <w:highlight w:val="none"/>
                <w:lang w:eastAsia="zh-CN"/>
              </w:rPr>
              <w:t>）</w:t>
            </w:r>
          </w:p>
        </w:tc>
      </w:tr>
      <w:tr w14:paraId="5BF5DC7B">
        <w:tblPrEx>
          <w:tblCellMar>
            <w:top w:w="0" w:type="dxa"/>
            <w:left w:w="0" w:type="dxa"/>
            <w:bottom w:w="0" w:type="dxa"/>
            <w:right w:w="0" w:type="dxa"/>
          </w:tblCellMar>
        </w:tblPrEx>
        <w:trPr>
          <w:trHeight w:val="744" w:hRule="exact"/>
          <w:jc w:val="center"/>
        </w:trPr>
        <w:tc>
          <w:tcPr>
            <w:tcW w:w="574" w:type="dxa"/>
            <w:vMerge w:val="restart"/>
            <w:tcBorders>
              <w:top w:val="single" w:color="000000" w:sz="4" w:space="0"/>
              <w:left w:val="single" w:color="000000" w:sz="4" w:space="0"/>
              <w:bottom w:val="single" w:color="000000" w:sz="4" w:space="0"/>
              <w:right w:val="single" w:color="000000" w:sz="4" w:space="0"/>
            </w:tcBorders>
            <w:noWrap w:val="0"/>
            <w:vAlign w:val="center"/>
          </w:tcPr>
          <w:p w14:paraId="6BC7BDAA">
            <w:pPr>
              <w:pStyle w:val="40"/>
              <w:jc w:val="center"/>
              <w:rPr>
                <w:rFonts w:hint="eastAsia" w:ascii="宋体" w:hAnsi="宋体" w:eastAsia="宋体" w:cs="宋体"/>
                <w:color w:val="auto"/>
                <w:kern w:val="0"/>
                <w:sz w:val="20"/>
                <w:szCs w:val="20"/>
                <w:highlight w:val="none"/>
              </w:rPr>
            </w:pPr>
            <w:r>
              <w:rPr>
                <w:rFonts w:hint="eastAsia" w:ascii="宋体" w:hAnsi="宋体" w:eastAsia="宋体" w:cs="宋体"/>
                <w:color w:val="auto"/>
                <w:spacing w:val="1"/>
                <w:w w:val="99"/>
                <w:sz w:val="21"/>
                <w:szCs w:val="21"/>
                <w:highlight w:val="none"/>
              </w:rPr>
              <w:t>1</w:t>
            </w:r>
            <w:r>
              <w:rPr>
                <w:rFonts w:hint="eastAsia" w:ascii="宋体" w:hAnsi="宋体" w:eastAsia="宋体" w:cs="宋体"/>
                <w:color w:val="auto"/>
                <w:w w:val="99"/>
                <w:sz w:val="21"/>
                <w:szCs w:val="21"/>
                <w:highlight w:val="none"/>
              </w:rPr>
              <w:t>5</w:t>
            </w:r>
          </w:p>
        </w:tc>
        <w:tc>
          <w:tcPr>
            <w:tcW w:w="1166" w:type="dxa"/>
            <w:vMerge w:val="restart"/>
            <w:tcBorders>
              <w:top w:val="single" w:color="000000" w:sz="4" w:space="0"/>
              <w:left w:val="single" w:color="000000" w:sz="4" w:space="0"/>
              <w:bottom w:val="single" w:color="000000" w:sz="4" w:space="0"/>
              <w:right w:val="single" w:color="000000" w:sz="4" w:space="0"/>
            </w:tcBorders>
            <w:noWrap w:val="0"/>
            <w:vAlign w:val="center"/>
          </w:tcPr>
          <w:p w14:paraId="7C52DCD8">
            <w:pPr>
              <w:pStyle w:val="40"/>
              <w:jc w:val="center"/>
              <w:rPr>
                <w:rFonts w:hint="eastAsia" w:ascii="宋体" w:hAnsi="宋体" w:eastAsia="宋体" w:cs="宋体"/>
                <w:color w:val="auto"/>
                <w:sz w:val="21"/>
                <w:szCs w:val="21"/>
                <w:highlight w:val="none"/>
              </w:rPr>
            </w:pPr>
          </w:p>
          <w:p w14:paraId="1F8F2922">
            <w:pPr>
              <w:pStyle w:val="40"/>
              <w:jc w:val="center"/>
              <w:rPr>
                <w:rFonts w:hint="eastAsia" w:ascii="宋体" w:hAnsi="宋体" w:eastAsia="宋体" w:cs="宋体"/>
                <w:color w:val="auto"/>
                <w:sz w:val="21"/>
                <w:szCs w:val="21"/>
                <w:highlight w:val="none"/>
              </w:rPr>
            </w:pPr>
          </w:p>
          <w:p w14:paraId="09988FFC">
            <w:pPr>
              <w:pStyle w:val="40"/>
              <w:spacing w:before="9"/>
              <w:jc w:val="center"/>
              <w:rPr>
                <w:rFonts w:hint="eastAsia" w:ascii="宋体" w:hAnsi="宋体" w:eastAsia="宋体" w:cs="宋体"/>
                <w:color w:val="auto"/>
                <w:sz w:val="21"/>
                <w:szCs w:val="21"/>
                <w:highlight w:val="none"/>
              </w:rPr>
            </w:pPr>
          </w:p>
          <w:p w14:paraId="21DDF543">
            <w:pPr>
              <w:pStyle w:val="40"/>
              <w:ind w:left="7"/>
              <w:jc w:val="center"/>
              <w:rPr>
                <w:rFonts w:hint="eastAsia" w:ascii="宋体" w:hAnsi="宋体" w:eastAsia="宋体" w:cs="宋体"/>
                <w:color w:val="auto"/>
                <w:sz w:val="21"/>
                <w:szCs w:val="21"/>
                <w:highlight w:val="none"/>
              </w:rPr>
            </w:pPr>
            <w:r>
              <w:rPr>
                <w:rFonts w:hint="eastAsia" w:ascii="宋体" w:hAnsi="宋体" w:eastAsia="宋体" w:cs="宋体"/>
                <w:color w:val="auto"/>
                <w:w w:val="99"/>
                <w:sz w:val="21"/>
                <w:szCs w:val="21"/>
                <w:highlight w:val="none"/>
              </w:rPr>
              <w:t>★</w:t>
            </w:r>
            <w:r>
              <w:rPr>
                <w:rFonts w:hint="eastAsia" w:ascii="宋体" w:hAnsi="宋体" w:eastAsia="宋体" w:cs="宋体"/>
                <w:color w:val="auto"/>
                <w:spacing w:val="1"/>
                <w:w w:val="99"/>
                <w:sz w:val="21"/>
                <w:szCs w:val="21"/>
                <w:highlight w:val="none"/>
              </w:rPr>
              <w:t>A060</w:t>
            </w:r>
            <w:r>
              <w:rPr>
                <w:rFonts w:hint="eastAsia" w:ascii="宋体" w:hAnsi="宋体" w:eastAsia="宋体" w:cs="宋体"/>
                <w:color w:val="auto"/>
                <w:w w:val="99"/>
                <w:sz w:val="21"/>
                <w:szCs w:val="21"/>
                <w:highlight w:val="none"/>
              </w:rPr>
              <w:t>805便</w:t>
            </w:r>
          </w:p>
          <w:p w14:paraId="060903F2">
            <w:pPr>
              <w:pStyle w:val="40"/>
              <w:spacing w:before="50"/>
              <w:ind w:left="7"/>
              <w:jc w:val="center"/>
              <w:rPr>
                <w:rFonts w:hint="eastAsia" w:ascii="宋体" w:hAnsi="宋体" w:eastAsia="宋体" w:cs="宋体"/>
                <w:color w:val="auto"/>
                <w:w w:val="99"/>
                <w:sz w:val="21"/>
                <w:szCs w:val="21"/>
                <w:highlight w:val="none"/>
              </w:rPr>
            </w:pPr>
            <w:r>
              <w:rPr>
                <w:rFonts w:hint="eastAsia" w:ascii="宋体" w:hAnsi="宋体" w:eastAsia="宋体" w:cs="宋体"/>
                <w:color w:val="auto"/>
                <w:w w:val="99"/>
                <w:sz w:val="21"/>
                <w:szCs w:val="21"/>
                <w:highlight w:val="none"/>
              </w:rPr>
              <w:t>器</w:t>
            </w:r>
          </w:p>
          <w:p w14:paraId="4BC3B022">
            <w:pPr>
              <w:jc w:val="center"/>
              <w:rPr>
                <w:rFonts w:hint="eastAsia" w:ascii="宋体" w:hAnsi="宋体" w:eastAsia="宋体" w:cs="宋体"/>
                <w:color w:val="auto"/>
                <w:szCs w:val="21"/>
                <w:highlight w:val="none"/>
                <w:lang w:eastAsia="en-US"/>
              </w:rPr>
            </w:pPr>
          </w:p>
          <w:p w14:paraId="16EC3ED6">
            <w:pPr>
              <w:jc w:val="center"/>
              <w:rPr>
                <w:rFonts w:hint="eastAsia" w:ascii="宋体" w:hAnsi="宋体" w:eastAsia="宋体" w:cs="宋体"/>
                <w:color w:val="auto"/>
                <w:szCs w:val="21"/>
                <w:highlight w:val="none"/>
                <w:lang w:eastAsia="en-US"/>
              </w:rPr>
            </w:pPr>
          </w:p>
          <w:p w14:paraId="7CAE2472">
            <w:pPr>
              <w:jc w:val="center"/>
              <w:rPr>
                <w:rFonts w:hint="eastAsia" w:ascii="宋体" w:hAnsi="宋体" w:eastAsia="宋体" w:cs="宋体"/>
                <w:color w:val="auto"/>
                <w:szCs w:val="21"/>
                <w:highlight w:val="none"/>
                <w:lang w:eastAsia="en-US"/>
              </w:rPr>
            </w:pPr>
          </w:p>
          <w:p w14:paraId="2E30295F">
            <w:pPr>
              <w:jc w:val="center"/>
              <w:rPr>
                <w:rFonts w:hint="eastAsia" w:ascii="宋体" w:hAnsi="宋体" w:eastAsia="宋体" w:cs="宋体"/>
                <w:color w:val="auto"/>
                <w:szCs w:val="21"/>
                <w:highlight w:val="none"/>
                <w:lang w:eastAsia="en-US"/>
              </w:rPr>
            </w:pPr>
          </w:p>
          <w:p w14:paraId="22EB4559">
            <w:pPr>
              <w:jc w:val="center"/>
              <w:rPr>
                <w:rFonts w:hint="eastAsia" w:ascii="宋体" w:hAnsi="宋体" w:eastAsia="宋体" w:cs="宋体"/>
                <w:color w:val="auto"/>
                <w:szCs w:val="21"/>
                <w:highlight w:val="none"/>
                <w:lang w:eastAsia="en-US"/>
              </w:rPr>
            </w:pPr>
          </w:p>
          <w:p w14:paraId="3A8B8338">
            <w:pPr>
              <w:jc w:val="center"/>
              <w:rPr>
                <w:rFonts w:hint="eastAsia" w:ascii="宋体" w:hAnsi="宋体" w:eastAsia="宋体" w:cs="宋体"/>
                <w:color w:val="auto"/>
                <w:szCs w:val="21"/>
                <w:highlight w:val="none"/>
                <w:lang w:eastAsia="en-US"/>
              </w:rPr>
            </w:pPr>
          </w:p>
          <w:p w14:paraId="748A4655">
            <w:pPr>
              <w:jc w:val="center"/>
              <w:rPr>
                <w:rFonts w:hint="eastAsia" w:ascii="宋体" w:hAnsi="宋体" w:eastAsia="宋体" w:cs="宋体"/>
                <w:color w:val="auto"/>
                <w:szCs w:val="21"/>
                <w:highlight w:val="none"/>
                <w:lang w:eastAsia="en-US"/>
              </w:rPr>
            </w:pPr>
          </w:p>
          <w:p w14:paraId="42E2EBB4">
            <w:pPr>
              <w:jc w:val="center"/>
              <w:rPr>
                <w:rFonts w:hint="eastAsia" w:ascii="宋体" w:hAnsi="宋体" w:eastAsia="宋体" w:cs="宋体"/>
                <w:color w:val="auto"/>
                <w:szCs w:val="21"/>
                <w:highlight w:val="none"/>
                <w:lang w:eastAsia="en-US"/>
              </w:rPr>
            </w:pPr>
          </w:p>
          <w:p w14:paraId="228C4DC5">
            <w:pPr>
              <w:jc w:val="center"/>
              <w:rPr>
                <w:rFonts w:hint="eastAsia" w:ascii="宋体" w:hAnsi="宋体" w:eastAsia="宋体" w:cs="宋体"/>
                <w:color w:val="auto"/>
                <w:szCs w:val="21"/>
                <w:highlight w:val="none"/>
                <w:lang w:eastAsia="en-US"/>
              </w:rPr>
            </w:pPr>
          </w:p>
          <w:p w14:paraId="616995D5">
            <w:pPr>
              <w:jc w:val="center"/>
              <w:rPr>
                <w:rFonts w:hint="eastAsia" w:ascii="宋体" w:hAnsi="宋体" w:eastAsia="宋体" w:cs="宋体"/>
                <w:color w:val="auto"/>
                <w:szCs w:val="21"/>
                <w:highlight w:val="none"/>
                <w:lang w:eastAsia="en-US"/>
              </w:rPr>
            </w:pPr>
          </w:p>
          <w:p w14:paraId="224153D3">
            <w:pPr>
              <w:jc w:val="center"/>
              <w:rPr>
                <w:rFonts w:hint="eastAsia" w:ascii="宋体" w:hAnsi="宋体" w:eastAsia="宋体" w:cs="宋体"/>
                <w:color w:val="auto"/>
                <w:szCs w:val="21"/>
                <w:highlight w:val="none"/>
                <w:lang w:eastAsia="en-US"/>
              </w:rPr>
            </w:pPr>
          </w:p>
          <w:p w14:paraId="42363456">
            <w:pPr>
              <w:jc w:val="center"/>
              <w:rPr>
                <w:rFonts w:hint="eastAsia" w:ascii="宋体" w:hAnsi="宋体" w:eastAsia="宋体" w:cs="宋体"/>
                <w:color w:val="auto"/>
                <w:kern w:val="0"/>
                <w:sz w:val="20"/>
                <w:szCs w:val="20"/>
                <w:highlight w:val="none"/>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14:paraId="4101E5C8">
            <w:pPr>
              <w:pStyle w:val="40"/>
              <w:ind w:left="7" w:leftChars="0"/>
              <w:jc w:val="center"/>
              <w:rPr>
                <w:rFonts w:hint="eastAsia" w:ascii="宋体" w:hAnsi="宋体" w:eastAsia="宋体" w:cs="宋体"/>
                <w:color w:val="auto"/>
                <w:spacing w:val="1"/>
                <w:w w:val="99"/>
                <w:sz w:val="20"/>
                <w:szCs w:val="20"/>
                <w:highlight w:val="none"/>
              </w:rPr>
            </w:pPr>
            <w:r>
              <w:rPr>
                <w:rFonts w:hint="eastAsia" w:ascii="宋体" w:hAnsi="宋体" w:eastAsia="宋体" w:cs="宋体"/>
                <w:color w:val="auto"/>
                <w:w w:val="99"/>
                <w:sz w:val="21"/>
                <w:szCs w:val="21"/>
                <w:highlight w:val="none"/>
              </w:rPr>
              <w:t>坐便器</w:t>
            </w:r>
          </w:p>
        </w:tc>
        <w:tc>
          <w:tcPr>
            <w:tcW w:w="1561" w:type="dxa"/>
            <w:tcBorders>
              <w:top w:val="single" w:color="000000" w:sz="4" w:space="0"/>
              <w:left w:val="single" w:color="000000" w:sz="4" w:space="0"/>
              <w:bottom w:val="single" w:color="000000" w:sz="4" w:space="0"/>
              <w:right w:val="single" w:color="000000" w:sz="4" w:space="0"/>
            </w:tcBorders>
            <w:noWrap w:val="0"/>
            <w:vAlign w:val="center"/>
          </w:tcPr>
          <w:p w14:paraId="02C307C2">
            <w:pPr>
              <w:jc w:val="center"/>
              <w:rPr>
                <w:rFonts w:hint="eastAsia" w:ascii="宋体" w:hAnsi="宋体" w:eastAsia="宋体" w:cs="宋体"/>
                <w:color w:val="auto"/>
                <w:w w:val="99"/>
                <w:sz w:val="20"/>
                <w:szCs w:val="20"/>
                <w:highlight w:val="none"/>
              </w:rPr>
            </w:pPr>
          </w:p>
        </w:tc>
        <w:tc>
          <w:tcPr>
            <w:tcW w:w="5083" w:type="dxa"/>
            <w:tcBorders>
              <w:top w:val="single" w:color="000000" w:sz="4" w:space="0"/>
              <w:left w:val="single" w:color="000000" w:sz="4" w:space="0"/>
              <w:bottom w:val="single" w:color="000000" w:sz="4" w:space="0"/>
              <w:right w:val="single" w:color="000000" w:sz="4" w:space="0"/>
            </w:tcBorders>
            <w:noWrap w:val="0"/>
            <w:vAlign w:val="center"/>
          </w:tcPr>
          <w:p w14:paraId="288FAE31">
            <w:pPr>
              <w:pStyle w:val="40"/>
              <w:spacing w:before="124"/>
              <w:ind w:left="7"/>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w w:val="99"/>
                <w:sz w:val="21"/>
                <w:szCs w:val="21"/>
                <w:highlight w:val="none"/>
                <w:lang w:eastAsia="zh-CN"/>
              </w:rPr>
              <w:t>《坐便</w:t>
            </w:r>
            <w:r>
              <w:rPr>
                <w:rFonts w:hint="eastAsia" w:ascii="宋体" w:hAnsi="宋体" w:eastAsia="宋体" w:cs="宋体"/>
                <w:color w:val="auto"/>
                <w:spacing w:val="2"/>
                <w:w w:val="99"/>
                <w:sz w:val="21"/>
                <w:szCs w:val="21"/>
                <w:highlight w:val="none"/>
                <w:lang w:eastAsia="zh-CN"/>
              </w:rPr>
              <w:t>器</w:t>
            </w:r>
            <w:r>
              <w:rPr>
                <w:rFonts w:hint="eastAsia" w:ascii="宋体" w:hAnsi="宋体" w:eastAsia="宋体" w:cs="宋体"/>
                <w:color w:val="auto"/>
                <w:w w:val="99"/>
                <w:sz w:val="21"/>
                <w:szCs w:val="21"/>
                <w:highlight w:val="none"/>
                <w:lang w:eastAsia="zh-CN"/>
              </w:rPr>
              <w:t>水效</w:t>
            </w:r>
            <w:r>
              <w:rPr>
                <w:rFonts w:hint="eastAsia" w:ascii="宋体" w:hAnsi="宋体" w:eastAsia="宋体" w:cs="宋体"/>
                <w:color w:val="auto"/>
                <w:spacing w:val="2"/>
                <w:w w:val="99"/>
                <w:sz w:val="21"/>
                <w:szCs w:val="21"/>
                <w:highlight w:val="none"/>
                <w:lang w:eastAsia="zh-CN"/>
              </w:rPr>
              <w:t>限</w:t>
            </w:r>
            <w:r>
              <w:rPr>
                <w:rFonts w:hint="eastAsia" w:ascii="宋体" w:hAnsi="宋体" w:eastAsia="宋体" w:cs="宋体"/>
                <w:color w:val="auto"/>
                <w:w w:val="99"/>
                <w:sz w:val="21"/>
                <w:szCs w:val="21"/>
                <w:highlight w:val="none"/>
                <w:lang w:eastAsia="zh-CN"/>
              </w:rPr>
              <w:t>定值</w:t>
            </w:r>
            <w:r>
              <w:rPr>
                <w:rFonts w:hint="eastAsia" w:ascii="宋体" w:hAnsi="宋体" w:eastAsia="宋体" w:cs="宋体"/>
                <w:color w:val="auto"/>
                <w:spacing w:val="2"/>
                <w:w w:val="99"/>
                <w:sz w:val="21"/>
                <w:szCs w:val="21"/>
                <w:highlight w:val="none"/>
                <w:lang w:eastAsia="zh-CN"/>
              </w:rPr>
              <w:t>及</w:t>
            </w:r>
            <w:r>
              <w:rPr>
                <w:rFonts w:hint="eastAsia" w:ascii="宋体" w:hAnsi="宋体" w:eastAsia="宋体" w:cs="宋体"/>
                <w:color w:val="auto"/>
                <w:w w:val="99"/>
                <w:sz w:val="21"/>
                <w:szCs w:val="21"/>
                <w:highlight w:val="none"/>
                <w:lang w:eastAsia="zh-CN"/>
              </w:rPr>
              <w:t>水</w:t>
            </w:r>
            <w:r>
              <w:rPr>
                <w:rFonts w:hint="eastAsia" w:ascii="宋体" w:hAnsi="宋体" w:eastAsia="宋体" w:cs="宋体"/>
                <w:color w:val="auto"/>
                <w:spacing w:val="2"/>
                <w:w w:val="99"/>
                <w:sz w:val="21"/>
                <w:szCs w:val="21"/>
                <w:highlight w:val="none"/>
                <w:lang w:eastAsia="zh-CN"/>
              </w:rPr>
              <w:t>效</w:t>
            </w:r>
            <w:r>
              <w:rPr>
                <w:rFonts w:hint="eastAsia" w:ascii="宋体" w:hAnsi="宋体" w:eastAsia="宋体" w:cs="宋体"/>
                <w:color w:val="auto"/>
                <w:w w:val="99"/>
                <w:sz w:val="21"/>
                <w:szCs w:val="21"/>
                <w:highlight w:val="none"/>
                <w:lang w:eastAsia="zh-CN"/>
              </w:rPr>
              <w:t>等级</w:t>
            </w:r>
            <w:r>
              <w:rPr>
                <w:rFonts w:hint="eastAsia" w:ascii="宋体" w:hAnsi="宋体" w:eastAsia="宋体" w:cs="宋体"/>
                <w:color w:val="auto"/>
                <w:spacing w:val="2"/>
                <w:w w:val="99"/>
                <w:sz w:val="21"/>
                <w:szCs w:val="21"/>
                <w:highlight w:val="none"/>
                <w:lang w:eastAsia="zh-CN"/>
              </w:rPr>
              <w:t>》</w:t>
            </w:r>
          </w:p>
          <w:p w14:paraId="36C8555A">
            <w:pPr>
              <w:pStyle w:val="40"/>
              <w:spacing w:before="50"/>
              <w:ind w:left="7" w:leftChars="0"/>
              <w:jc w:val="center"/>
              <w:rPr>
                <w:rFonts w:hint="eastAsia" w:ascii="宋体" w:hAnsi="宋体" w:eastAsia="宋体" w:cs="宋体"/>
                <w:color w:val="auto"/>
                <w:spacing w:val="12"/>
                <w:w w:val="99"/>
                <w:sz w:val="20"/>
                <w:szCs w:val="20"/>
                <w:highlight w:val="none"/>
                <w:lang w:eastAsia="zh-CN"/>
              </w:rPr>
            </w:pPr>
            <w:r>
              <w:rPr>
                <w:rFonts w:hint="eastAsia" w:ascii="宋体" w:hAnsi="宋体" w:eastAsia="宋体" w:cs="宋体"/>
                <w:color w:val="auto"/>
                <w:w w:val="99"/>
                <w:sz w:val="21"/>
                <w:szCs w:val="21"/>
                <w:highlight w:val="none"/>
              </w:rPr>
              <w:t>（</w:t>
            </w:r>
            <w:r>
              <w:rPr>
                <w:rFonts w:hint="eastAsia" w:ascii="宋体" w:hAnsi="宋体" w:eastAsia="宋体" w:cs="宋体"/>
                <w:color w:val="auto"/>
                <w:spacing w:val="1"/>
                <w:w w:val="99"/>
                <w:sz w:val="21"/>
                <w:szCs w:val="21"/>
                <w:highlight w:val="none"/>
              </w:rPr>
              <w:t>G</w:t>
            </w:r>
            <w:r>
              <w:rPr>
                <w:rFonts w:hint="eastAsia" w:ascii="宋体" w:hAnsi="宋体" w:eastAsia="宋体" w:cs="宋体"/>
                <w:color w:val="auto"/>
                <w:w w:val="99"/>
                <w:sz w:val="21"/>
                <w:szCs w:val="21"/>
                <w:highlight w:val="none"/>
              </w:rPr>
              <w:t>B</w:t>
            </w:r>
            <w:r>
              <w:rPr>
                <w:rFonts w:hint="eastAsia" w:ascii="宋体" w:hAnsi="宋体" w:eastAsia="宋体" w:cs="宋体"/>
                <w:color w:val="auto"/>
                <w:w w:val="99"/>
                <w:sz w:val="21"/>
                <w:szCs w:val="21"/>
                <w:highlight w:val="none"/>
                <w:lang w:val="en-US" w:eastAsia="zh-CN"/>
              </w:rPr>
              <w:t xml:space="preserve"> </w:t>
            </w:r>
            <w:r>
              <w:rPr>
                <w:rFonts w:hint="eastAsia" w:ascii="宋体" w:hAnsi="宋体" w:eastAsia="宋体" w:cs="宋体"/>
                <w:color w:val="auto"/>
                <w:spacing w:val="1"/>
                <w:w w:val="99"/>
                <w:sz w:val="21"/>
                <w:szCs w:val="21"/>
                <w:highlight w:val="none"/>
              </w:rPr>
              <w:t>2</w:t>
            </w:r>
            <w:r>
              <w:rPr>
                <w:rFonts w:hint="eastAsia" w:ascii="宋体" w:hAnsi="宋体" w:eastAsia="宋体" w:cs="宋体"/>
                <w:color w:val="auto"/>
                <w:w w:val="99"/>
                <w:sz w:val="21"/>
                <w:szCs w:val="21"/>
                <w:highlight w:val="none"/>
              </w:rPr>
              <w:t>55</w:t>
            </w:r>
            <w:r>
              <w:rPr>
                <w:rFonts w:hint="eastAsia" w:ascii="宋体" w:hAnsi="宋体" w:eastAsia="宋体" w:cs="宋体"/>
                <w:color w:val="auto"/>
                <w:spacing w:val="1"/>
                <w:w w:val="99"/>
                <w:sz w:val="21"/>
                <w:szCs w:val="21"/>
                <w:highlight w:val="none"/>
              </w:rPr>
              <w:t>02</w:t>
            </w:r>
            <w:r>
              <w:rPr>
                <w:rFonts w:hint="eastAsia" w:ascii="宋体" w:hAnsi="宋体" w:eastAsia="宋体" w:cs="宋体"/>
                <w:color w:val="auto"/>
                <w:w w:val="99"/>
                <w:sz w:val="21"/>
                <w:szCs w:val="21"/>
                <w:highlight w:val="none"/>
              </w:rPr>
              <w:t>）</w:t>
            </w:r>
          </w:p>
        </w:tc>
      </w:tr>
      <w:tr w14:paraId="7993C0B7">
        <w:tblPrEx>
          <w:tblCellMar>
            <w:top w:w="0" w:type="dxa"/>
            <w:left w:w="0" w:type="dxa"/>
            <w:bottom w:w="0" w:type="dxa"/>
            <w:right w:w="0" w:type="dxa"/>
          </w:tblCellMar>
        </w:tblPrEx>
        <w:trPr>
          <w:trHeight w:val="874" w:hRule="exact"/>
          <w:jc w:val="center"/>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4AE586BB">
            <w:pPr>
              <w:widowControl/>
              <w:jc w:val="center"/>
              <w:rPr>
                <w:rFonts w:hint="eastAsia" w:ascii="宋体" w:hAnsi="宋体" w:eastAsia="宋体" w:cs="宋体"/>
                <w:color w:val="auto"/>
                <w:kern w:val="0"/>
                <w:sz w:val="20"/>
                <w:szCs w:val="20"/>
                <w:highlight w:val="none"/>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09862865">
            <w:pPr>
              <w:widowControl/>
              <w:jc w:val="center"/>
              <w:rPr>
                <w:rFonts w:hint="eastAsia" w:ascii="宋体" w:hAnsi="宋体" w:eastAsia="宋体" w:cs="宋体"/>
                <w:color w:val="auto"/>
                <w:kern w:val="0"/>
                <w:sz w:val="20"/>
                <w:szCs w:val="20"/>
                <w:highlight w:val="none"/>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14:paraId="20FEE670">
            <w:pPr>
              <w:pStyle w:val="40"/>
              <w:ind w:left="7" w:leftChars="0"/>
              <w:jc w:val="center"/>
              <w:rPr>
                <w:rFonts w:hint="eastAsia" w:ascii="宋体" w:hAnsi="宋体" w:eastAsia="宋体" w:cs="宋体"/>
                <w:color w:val="auto"/>
                <w:spacing w:val="1"/>
                <w:w w:val="99"/>
                <w:sz w:val="20"/>
                <w:szCs w:val="20"/>
                <w:highlight w:val="none"/>
              </w:rPr>
            </w:pPr>
            <w:r>
              <w:rPr>
                <w:rFonts w:hint="eastAsia" w:ascii="宋体" w:hAnsi="宋体" w:eastAsia="宋体" w:cs="宋体"/>
                <w:color w:val="auto"/>
                <w:w w:val="99"/>
                <w:sz w:val="21"/>
                <w:szCs w:val="21"/>
                <w:highlight w:val="none"/>
              </w:rPr>
              <w:t>蹲便器</w:t>
            </w:r>
          </w:p>
        </w:tc>
        <w:tc>
          <w:tcPr>
            <w:tcW w:w="1561" w:type="dxa"/>
            <w:tcBorders>
              <w:top w:val="single" w:color="000000" w:sz="4" w:space="0"/>
              <w:left w:val="single" w:color="000000" w:sz="4" w:space="0"/>
              <w:bottom w:val="single" w:color="000000" w:sz="4" w:space="0"/>
              <w:right w:val="single" w:color="000000" w:sz="4" w:space="0"/>
            </w:tcBorders>
            <w:noWrap w:val="0"/>
            <w:vAlign w:val="center"/>
          </w:tcPr>
          <w:p w14:paraId="1153A915">
            <w:pPr>
              <w:jc w:val="center"/>
              <w:rPr>
                <w:rFonts w:hint="eastAsia" w:ascii="宋体" w:hAnsi="宋体" w:eastAsia="宋体" w:cs="宋体"/>
                <w:color w:val="auto"/>
                <w:w w:val="99"/>
                <w:sz w:val="20"/>
                <w:szCs w:val="20"/>
                <w:highlight w:val="none"/>
              </w:rPr>
            </w:pPr>
          </w:p>
        </w:tc>
        <w:tc>
          <w:tcPr>
            <w:tcW w:w="5083" w:type="dxa"/>
            <w:tcBorders>
              <w:top w:val="single" w:color="000000" w:sz="4" w:space="0"/>
              <w:left w:val="single" w:color="000000" w:sz="4" w:space="0"/>
              <w:bottom w:val="single" w:color="000000" w:sz="4" w:space="0"/>
              <w:right w:val="single" w:color="000000" w:sz="4" w:space="0"/>
            </w:tcBorders>
            <w:noWrap w:val="0"/>
            <w:vAlign w:val="center"/>
          </w:tcPr>
          <w:p w14:paraId="4F51F60E">
            <w:pPr>
              <w:pStyle w:val="40"/>
              <w:spacing w:before="124" w:line="280" w:lineRule="auto"/>
              <w:ind w:left="7" w:leftChars="0" w:right="4" w:rightChars="0"/>
              <w:jc w:val="center"/>
              <w:rPr>
                <w:rFonts w:hint="eastAsia" w:ascii="宋体" w:hAnsi="宋体" w:eastAsia="宋体" w:cs="宋体"/>
                <w:color w:val="auto"/>
                <w:w w:val="99"/>
                <w:sz w:val="21"/>
                <w:szCs w:val="21"/>
                <w:highlight w:val="none"/>
                <w:lang w:eastAsia="zh-CN"/>
              </w:rPr>
            </w:pPr>
            <w:r>
              <w:rPr>
                <w:rFonts w:hint="eastAsia" w:ascii="宋体" w:hAnsi="宋体" w:eastAsia="宋体" w:cs="宋体"/>
                <w:color w:val="auto"/>
                <w:spacing w:val="12"/>
                <w:w w:val="99"/>
                <w:sz w:val="21"/>
                <w:szCs w:val="21"/>
                <w:highlight w:val="none"/>
                <w:lang w:eastAsia="zh-CN"/>
              </w:rPr>
              <w:t>《蹲便器用水效率限定</w:t>
            </w:r>
            <w:r>
              <w:rPr>
                <w:rFonts w:hint="eastAsia" w:ascii="宋体" w:hAnsi="宋体" w:eastAsia="宋体" w:cs="宋体"/>
                <w:color w:val="auto"/>
                <w:spacing w:val="9"/>
                <w:w w:val="99"/>
                <w:sz w:val="21"/>
                <w:szCs w:val="21"/>
                <w:highlight w:val="none"/>
                <w:lang w:eastAsia="zh-CN"/>
              </w:rPr>
              <w:t>值</w:t>
            </w:r>
            <w:r>
              <w:rPr>
                <w:rFonts w:hint="eastAsia" w:ascii="宋体" w:hAnsi="宋体" w:eastAsia="宋体" w:cs="宋体"/>
                <w:color w:val="auto"/>
                <w:spacing w:val="12"/>
                <w:w w:val="99"/>
                <w:sz w:val="21"/>
                <w:szCs w:val="21"/>
                <w:highlight w:val="none"/>
                <w:lang w:eastAsia="zh-CN"/>
              </w:rPr>
              <w:t>及用</w:t>
            </w:r>
            <w:r>
              <w:rPr>
                <w:rFonts w:hint="eastAsia" w:ascii="宋体" w:hAnsi="宋体" w:eastAsia="宋体" w:cs="宋体"/>
                <w:color w:val="auto"/>
                <w:w w:val="99"/>
                <w:sz w:val="21"/>
                <w:szCs w:val="21"/>
                <w:highlight w:val="none"/>
                <w:lang w:eastAsia="zh-CN"/>
              </w:rPr>
              <w:t>水效率等</w:t>
            </w:r>
            <w:r>
              <w:rPr>
                <w:rFonts w:hint="eastAsia" w:ascii="宋体" w:hAnsi="宋体" w:eastAsia="宋体" w:cs="宋体"/>
                <w:color w:val="auto"/>
                <w:spacing w:val="2"/>
                <w:w w:val="99"/>
                <w:sz w:val="21"/>
                <w:szCs w:val="21"/>
                <w:highlight w:val="none"/>
                <w:lang w:eastAsia="zh-CN"/>
              </w:rPr>
              <w:t>级</w:t>
            </w:r>
            <w:r>
              <w:rPr>
                <w:rFonts w:hint="eastAsia" w:ascii="宋体" w:hAnsi="宋体" w:eastAsia="宋体" w:cs="宋体"/>
                <w:color w:val="auto"/>
                <w:w w:val="99"/>
                <w:sz w:val="21"/>
                <w:szCs w:val="21"/>
                <w:highlight w:val="none"/>
                <w:lang w:eastAsia="zh-CN"/>
              </w:rPr>
              <w:t>》</w:t>
            </w:r>
          </w:p>
          <w:p w14:paraId="39FA831C">
            <w:pPr>
              <w:pStyle w:val="40"/>
              <w:spacing w:before="124" w:line="280" w:lineRule="auto"/>
              <w:ind w:left="7" w:leftChars="0" w:right="4" w:rightChars="0"/>
              <w:jc w:val="center"/>
              <w:rPr>
                <w:rFonts w:hint="eastAsia" w:ascii="宋体" w:hAnsi="宋体" w:eastAsia="宋体" w:cs="宋体"/>
                <w:color w:val="auto"/>
                <w:spacing w:val="12"/>
                <w:w w:val="99"/>
                <w:sz w:val="20"/>
                <w:szCs w:val="20"/>
                <w:highlight w:val="none"/>
                <w:lang w:eastAsia="zh-CN"/>
              </w:rPr>
            </w:pPr>
            <w:r>
              <w:rPr>
                <w:rFonts w:hint="eastAsia" w:ascii="宋体" w:hAnsi="宋体" w:eastAsia="宋体" w:cs="宋体"/>
                <w:color w:val="auto"/>
                <w:w w:val="99"/>
                <w:sz w:val="21"/>
                <w:szCs w:val="21"/>
                <w:highlight w:val="none"/>
                <w:lang w:eastAsia="zh-CN"/>
              </w:rPr>
              <w:t>（</w:t>
            </w:r>
            <w:r>
              <w:rPr>
                <w:rFonts w:hint="eastAsia" w:ascii="宋体" w:hAnsi="宋体" w:eastAsia="宋体" w:cs="宋体"/>
                <w:color w:val="auto"/>
                <w:spacing w:val="1"/>
                <w:w w:val="99"/>
                <w:sz w:val="21"/>
                <w:szCs w:val="21"/>
                <w:highlight w:val="none"/>
                <w:lang w:eastAsia="zh-CN"/>
              </w:rPr>
              <w:t>G</w:t>
            </w:r>
            <w:r>
              <w:rPr>
                <w:rFonts w:hint="eastAsia" w:ascii="宋体" w:hAnsi="宋体" w:eastAsia="宋体" w:cs="宋体"/>
                <w:color w:val="auto"/>
                <w:w w:val="99"/>
                <w:sz w:val="21"/>
                <w:szCs w:val="21"/>
                <w:highlight w:val="none"/>
                <w:lang w:eastAsia="zh-CN"/>
              </w:rPr>
              <w:t>B</w:t>
            </w:r>
            <w:r>
              <w:rPr>
                <w:rFonts w:hint="eastAsia" w:ascii="宋体" w:hAnsi="宋体" w:eastAsia="宋体" w:cs="宋体"/>
                <w:color w:val="auto"/>
                <w:w w:val="99"/>
                <w:sz w:val="21"/>
                <w:szCs w:val="21"/>
                <w:highlight w:val="none"/>
                <w:lang w:val="en-US" w:eastAsia="zh-CN"/>
              </w:rPr>
              <w:t xml:space="preserve"> </w:t>
            </w:r>
            <w:r>
              <w:rPr>
                <w:rFonts w:hint="eastAsia" w:ascii="宋体" w:hAnsi="宋体" w:eastAsia="宋体" w:cs="宋体"/>
                <w:color w:val="auto"/>
                <w:spacing w:val="1"/>
                <w:w w:val="99"/>
                <w:sz w:val="21"/>
                <w:szCs w:val="21"/>
                <w:highlight w:val="none"/>
                <w:lang w:eastAsia="zh-CN"/>
              </w:rPr>
              <w:t>307</w:t>
            </w:r>
            <w:r>
              <w:rPr>
                <w:rFonts w:hint="eastAsia" w:ascii="宋体" w:hAnsi="宋体" w:eastAsia="宋体" w:cs="宋体"/>
                <w:color w:val="auto"/>
                <w:w w:val="99"/>
                <w:sz w:val="21"/>
                <w:szCs w:val="21"/>
                <w:highlight w:val="none"/>
                <w:lang w:eastAsia="zh-CN"/>
              </w:rPr>
              <w:t>1</w:t>
            </w:r>
            <w:r>
              <w:rPr>
                <w:rFonts w:hint="eastAsia" w:ascii="宋体" w:hAnsi="宋体" w:eastAsia="宋体" w:cs="宋体"/>
                <w:color w:val="auto"/>
                <w:spacing w:val="-1"/>
                <w:w w:val="99"/>
                <w:sz w:val="21"/>
                <w:szCs w:val="21"/>
                <w:highlight w:val="none"/>
                <w:lang w:eastAsia="zh-CN"/>
              </w:rPr>
              <w:t>7</w:t>
            </w:r>
            <w:r>
              <w:rPr>
                <w:rFonts w:hint="eastAsia" w:ascii="宋体" w:hAnsi="宋体" w:eastAsia="宋体" w:cs="宋体"/>
                <w:color w:val="auto"/>
                <w:w w:val="99"/>
                <w:sz w:val="21"/>
                <w:szCs w:val="21"/>
                <w:highlight w:val="none"/>
                <w:lang w:eastAsia="zh-CN"/>
              </w:rPr>
              <w:t>）</w:t>
            </w:r>
          </w:p>
        </w:tc>
      </w:tr>
      <w:tr w14:paraId="4A9C79C4">
        <w:tblPrEx>
          <w:tblCellMar>
            <w:top w:w="0" w:type="dxa"/>
            <w:left w:w="0" w:type="dxa"/>
            <w:bottom w:w="0" w:type="dxa"/>
            <w:right w:w="0" w:type="dxa"/>
          </w:tblCellMar>
        </w:tblPrEx>
        <w:trPr>
          <w:trHeight w:val="844" w:hRule="exact"/>
          <w:jc w:val="center"/>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4BC6D35F">
            <w:pPr>
              <w:widowControl/>
              <w:jc w:val="center"/>
              <w:rPr>
                <w:rFonts w:hint="eastAsia" w:ascii="宋体" w:hAnsi="宋体" w:eastAsia="宋体" w:cs="宋体"/>
                <w:color w:val="auto"/>
                <w:kern w:val="0"/>
                <w:sz w:val="20"/>
                <w:szCs w:val="20"/>
                <w:highlight w:val="none"/>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1D8D81F8">
            <w:pPr>
              <w:widowControl/>
              <w:jc w:val="center"/>
              <w:rPr>
                <w:rFonts w:hint="eastAsia" w:ascii="宋体" w:hAnsi="宋体" w:eastAsia="宋体" w:cs="宋体"/>
                <w:color w:val="auto"/>
                <w:kern w:val="0"/>
                <w:sz w:val="20"/>
                <w:szCs w:val="20"/>
                <w:highlight w:val="none"/>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14:paraId="73A5369F">
            <w:pPr>
              <w:pStyle w:val="40"/>
              <w:ind w:left="7" w:leftChars="0"/>
              <w:jc w:val="center"/>
              <w:rPr>
                <w:rFonts w:hint="eastAsia" w:ascii="宋体" w:hAnsi="宋体" w:eastAsia="宋体" w:cs="宋体"/>
                <w:color w:val="auto"/>
                <w:spacing w:val="1"/>
                <w:w w:val="99"/>
                <w:sz w:val="20"/>
                <w:szCs w:val="20"/>
                <w:highlight w:val="none"/>
              </w:rPr>
            </w:pPr>
            <w:r>
              <w:rPr>
                <w:rFonts w:hint="eastAsia" w:ascii="宋体" w:hAnsi="宋体" w:eastAsia="宋体" w:cs="宋体"/>
                <w:color w:val="auto"/>
                <w:w w:val="99"/>
                <w:sz w:val="21"/>
                <w:szCs w:val="21"/>
                <w:highlight w:val="none"/>
              </w:rPr>
              <w:t>小便器</w:t>
            </w:r>
          </w:p>
        </w:tc>
        <w:tc>
          <w:tcPr>
            <w:tcW w:w="1561" w:type="dxa"/>
            <w:tcBorders>
              <w:top w:val="single" w:color="000000" w:sz="4" w:space="0"/>
              <w:left w:val="single" w:color="000000" w:sz="4" w:space="0"/>
              <w:bottom w:val="single" w:color="000000" w:sz="4" w:space="0"/>
              <w:right w:val="single" w:color="000000" w:sz="4" w:space="0"/>
            </w:tcBorders>
            <w:noWrap w:val="0"/>
            <w:vAlign w:val="center"/>
          </w:tcPr>
          <w:p w14:paraId="1D61836A">
            <w:pPr>
              <w:jc w:val="center"/>
              <w:rPr>
                <w:rFonts w:hint="eastAsia" w:ascii="宋体" w:hAnsi="宋体" w:eastAsia="宋体" w:cs="宋体"/>
                <w:color w:val="auto"/>
                <w:w w:val="99"/>
                <w:sz w:val="20"/>
                <w:szCs w:val="20"/>
                <w:highlight w:val="none"/>
              </w:rPr>
            </w:pPr>
          </w:p>
        </w:tc>
        <w:tc>
          <w:tcPr>
            <w:tcW w:w="5083" w:type="dxa"/>
            <w:tcBorders>
              <w:top w:val="single" w:color="000000" w:sz="4" w:space="0"/>
              <w:left w:val="single" w:color="000000" w:sz="4" w:space="0"/>
              <w:bottom w:val="single" w:color="000000" w:sz="4" w:space="0"/>
              <w:right w:val="single" w:color="000000" w:sz="4" w:space="0"/>
            </w:tcBorders>
            <w:noWrap w:val="0"/>
            <w:vAlign w:val="center"/>
          </w:tcPr>
          <w:p w14:paraId="072DB4C0">
            <w:pPr>
              <w:pStyle w:val="40"/>
              <w:spacing w:before="124" w:line="280" w:lineRule="auto"/>
              <w:ind w:left="7" w:leftChars="0" w:right="4" w:rightChars="0"/>
              <w:jc w:val="center"/>
              <w:rPr>
                <w:rFonts w:hint="eastAsia" w:ascii="宋体" w:hAnsi="宋体" w:eastAsia="宋体" w:cs="宋体"/>
                <w:color w:val="auto"/>
                <w:w w:val="99"/>
                <w:sz w:val="21"/>
                <w:szCs w:val="21"/>
                <w:highlight w:val="none"/>
                <w:lang w:eastAsia="zh-CN"/>
              </w:rPr>
            </w:pPr>
            <w:r>
              <w:rPr>
                <w:rFonts w:hint="eastAsia" w:ascii="宋体" w:hAnsi="宋体" w:eastAsia="宋体" w:cs="宋体"/>
                <w:color w:val="auto"/>
                <w:spacing w:val="12"/>
                <w:w w:val="99"/>
                <w:sz w:val="21"/>
                <w:szCs w:val="21"/>
                <w:highlight w:val="none"/>
                <w:lang w:eastAsia="zh-CN"/>
              </w:rPr>
              <w:t>《小便器用水效率限定</w:t>
            </w:r>
            <w:r>
              <w:rPr>
                <w:rFonts w:hint="eastAsia" w:ascii="宋体" w:hAnsi="宋体" w:eastAsia="宋体" w:cs="宋体"/>
                <w:color w:val="auto"/>
                <w:spacing w:val="9"/>
                <w:w w:val="99"/>
                <w:sz w:val="21"/>
                <w:szCs w:val="21"/>
                <w:highlight w:val="none"/>
                <w:lang w:eastAsia="zh-CN"/>
              </w:rPr>
              <w:t>值</w:t>
            </w:r>
            <w:r>
              <w:rPr>
                <w:rFonts w:hint="eastAsia" w:ascii="宋体" w:hAnsi="宋体" w:eastAsia="宋体" w:cs="宋体"/>
                <w:color w:val="auto"/>
                <w:spacing w:val="12"/>
                <w:w w:val="99"/>
                <w:sz w:val="21"/>
                <w:szCs w:val="21"/>
                <w:highlight w:val="none"/>
                <w:lang w:eastAsia="zh-CN"/>
              </w:rPr>
              <w:t>及用</w:t>
            </w:r>
            <w:r>
              <w:rPr>
                <w:rFonts w:hint="eastAsia" w:ascii="宋体" w:hAnsi="宋体" w:eastAsia="宋体" w:cs="宋体"/>
                <w:color w:val="auto"/>
                <w:w w:val="99"/>
                <w:sz w:val="21"/>
                <w:szCs w:val="21"/>
                <w:highlight w:val="none"/>
                <w:lang w:eastAsia="zh-CN"/>
              </w:rPr>
              <w:t>水效率等</w:t>
            </w:r>
            <w:r>
              <w:rPr>
                <w:rFonts w:hint="eastAsia" w:ascii="宋体" w:hAnsi="宋体" w:eastAsia="宋体" w:cs="宋体"/>
                <w:color w:val="auto"/>
                <w:spacing w:val="2"/>
                <w:w w:val="99"/>
                <w:sz w:val="21"/>
                <w:szCs w:val="21"/>
                <w:highlight w:val="none"/>
                <w:lang w:eastAsia="zh-CN"/>
              </w:rPr>
              <w:t>级</w:t>
            </w:r>
            <w:r>
              <w:rPr>
                <w:rFonts w:hint="eastAsia" w:ascii="宋体" w:hAnsi="宋体" w:eastAsia="宋体" w:cs="宋体"/>
                <w:color w:val="auto"/>
                <w:w w:val="99"/>
                <w:sz w:val="21"/>
                <w:szCs w:val="21"/>
                <w:highlight w:val="none"/>
                <w:lang w:eastAsia="zh-CN"/>
              </w:rPr>
              <w:t>》</w:t>
            </w:r>
          </w:p>
          <w:p w14:paraId="03F342E5">
            <w:pPr>
              <w:pStyle w:val="40"/>
              <w:spacing w:before="124" w:line="280" w:lineRule="auto"/>
              <w:ind w:left="7" w:leftChars="0" w:right="4" w:rightChars="0"/>
              <w:jc w:val="center"/>
              <w:rPr>
                <w:rFonts w:hint="eastAsia" w:ascii="宋体" w:hAnsi="宋体" w:eastAsia="宋体" w:cs="宋体"/>
                <w:color w:val="auto"/>
                <w:spacing w:val="12"/>
                <w:w w:val="99"/>
                <w:sz w:val="20"/>
                <w:szCs w:val="20"/>
                <w:highlight w:val="none"/>
                <w:lang w:eastAsia="zh-CN"/>
              </w:rPr>
            </w:pPr>
            <w:r>
              <w:rPr>
                <w:rFonts w:hint="eastAsia" w:ascii="宋体" w:hAnsi="宋体" w:eastAsia="宋体" w:cs="宋体"/>
                <w:color w:val="auto"/>
                <w:w w:val="99"/>
                <w:sz w:val="21"/>
                <w:szCs w:val="21"/>
                <w:highlight w:val="none"/>
                <w:lang w:eastAsia="zh-CN"/>
              </w:rPr>
              <w:t>（</w:t>
            </w:r>
            <w:r>
              <w:rPr>
                <w:rFonts w:hint="eastAsia" w:ascii="宋体" w:hAnsi="宋体" w:eastAsia="宋体" w:cs="宋体"/>
                <w:color w:val="auto"/>
                <w:spacing w:val="1"/>
                <w:w w:val="99"/>
                <w:sz w:val="21"/>
                <w:szCs w:val="21"/>
                <w:highlight w:val="none"/>
                <w:lang w:eastAsia="zh-CN"/>
              </w:rPr>
              <w:t>G</w:t>
            </w:r>
            <w:r>
              <w:rPr>
                <w:rFonts w:hint="eastAsia" w:ascii="宋体" w:hAnsi="宋体" w:eastAsia="宋体" w:cs="宋体"/>
                <w:color w:val="auto"/>
                <w:w w:val="99"/>
                <w:sz w:val="21"/>
                <w:szCs w:val="21"/>
                <w:highlight w:val="none"/>
                <w:lang w:eastAsia="zh-CN"/>
              </w:rPr>
              <w:t>B</w:t>
            </w:r>
            <w:r>
              <w:rPr>
                <w:rFonts w:hint="eastAsia" w:ascii="宋体" w:hAnsi="宋体" w:eastAsia="宋体" w:cs="宋体"/>
                <w:color w:val="auto"/>
                <w:w w:val="99"/>
                <w:sz w:val="21"/>
                <w:szCs w:val="21"/>
                <w:highlight w:val="none"/>
                <w:lang w:val="en-US" w:eastAsia="zh-CN"/>
              </w:rPr>
              <w:t xml:space="preserve"> </w:t>
            </w:r>
            <w:r>
              <w:rPr>
                <w:rFonts w:hint="eastAsia" w:ascii="宋体" w:hAnsi="宋体" w:eastAsia="宋体" w:cs="宋体"/>
                <w:color w:val="auto"/>
                <w:spacing w:val="1"/>
                <w:w w:val="99"/>
                <w:sz w:val="21"/>
                <w:szCs w:val="21"/>
                <w:highlight w:val="none"/>
                <w:lang w:eastAsia="zh-CN"/>
              </w:rPr>
              <w:t>283</w:t>
            </w:r>
            <w:r>
              <w:rPr>
                <w:rFonts w:hint="eastAsia" w:ascii="宋体" w:hAnsi="宋体" w:eastAsia="宋体" w:cs="宋体"/>
                <w:color w:val="auto"/>
                <w:w w:val="99"/>
                <w:sz w:val="21"/>
                <w:szCs w:val="21"/>
                <w:highlight w:val="none"/>
                <w:lang w:eastAsia="zh-CN"/>
              </w:rPr>
              <w:t>7</w:t>
            </w:r>
            <w:r>
              <w:rPr>
                <w:rFonts w:hint="eastAsia" w:ascii="宋体" w:hAnsi="宋体" w:eastAsia="宋体" w:cs="宋体"/>
                <w:color w:val="auto"/>
                <w:spacing w:val="-1"/>
                <w:w w:val="99"/>
                <w:sz w:val="21"/>
                <w:szCs w:val="21"/>
                <w:highlight w:val="none"/>
                <w:lang w:eastAsia="zh-CN"/>
              </w:rPr>
              <w:t>7</w:t>
            </w:r>
            <w:r>
              <w:rPr>
                <w:rFonts w:hint="eastAsia" w:ascii="宋体" w:hAnsi="宋体" w:eastAsia="宋体" w:cs="宋体"/>
                <w:color w:val="auto"/>
                <w:w w:val="99"/>
                <w:sz w:val="21"/>
                <w:szCs w:val="21"/>
                <w:highlight w:val="none"/>
                <w:lang w:eastAsia="zh-CN"/>
              </w:rPr>
              <w:t>）</w:t>
            </w:r>
          </w:p>
        </w:tc>
      </w:tr>
      <w:tr w14:paraId="0604A785">
        <w:tblPrEx>
          <w:tblCellMar>
            <w:top w:w="0" w:type="dxa"/>
            <w:left w:w="0" w:type="dxa"/>
            <w:bottom w:w="0" w:type="dxa"/>
            <w:right w:w="0" w:type="dxa"/>
          </w:tblCellMar>
        </w:tblPrEx>
        <w:trPr>
          <w:trHeight w:val="834" w:hRule="exact"/>
          <w:jc w:val="center"/>
        </w:trPr>
        <w:tc>
          <w:tcPr>
            <w:tcW w:w="574" w:type="dxa"/>
            <w:tcBorders>
              <w:top w:val="single" w:color="000000" w:sz="4" w:space="0"/>
              <w:left w:val="single" w:color="000000" w:sz="4" w:space="0"/>
              <w:bottom w:val="single" w:color="000000" w:sz="4" w:space="0"/>
              <w:right w:val="single" w:color="000000" w:sz="4" w:space="0"/>
            </w:tcBorders>
            <w:noWrap w:val="0"/>
            <w:vAlign w:val="center"/>
          </w:tcPr>
          <w:p w14:paraId="1D5952E5">
            <w:pPr>
              <w:pStyle w:val="40"/>
              <w:spacing w:before="124" w:line="280" w:lineRule="auto"/>
              <w:ind w:right="4" w:rightChars="0"/>
              <w:jc w:val="center"/>
              <w:rPr>
                <w:rFonts w:hint="eastAsia" w:ascii="宋体" w:hAnsi="宋体" w:eastAsia="宋体" w:cs="宋体"/>
                <w:color w:val="auto"/>
                <w:spacing w:val="12"/>
                <w:w w:val="99"/>
                <w:sz w:val="21"/>
                <w:szCs w:val="21"/>
                <w:highlight w:val="none"/>
                <w:lang w:eastAsia="zh-CN"/>
              </w:rPr>
            </w:pPr>
            <w:r>
              <w:rPr>
                <w:rFonts w:hint="eastAsia" w:ascii="宋体" w:hAnsi="宋体" w:eastAsia="宋体" w:cs="宋体"/>
                <w:color w:val="auto"/>
                <w:spacing w:val="12"/>
                <w:w w:val="99"/>
                <w:sz w:val="21"/>
                <w:szCs w:val="21"/>
                <w:highlight w:val="none"/>
                <w:lang w:eastAsia="zh-CN"/>
              </w:rPr>
              <w:t>16</w:t>
            </w:r>
          </w:p>
        </w:tc>
        <w:tc>
          <w:tcPr>
            <w:tcW w:w="1166" w:type="dxa"/>
            <w:tcBorders>
              <w:top w:val="single" w:color="000000" w:sz="4" w:space="0"/>
              <w:left w:val="single" w:color="000000" w:sz="4" w:space="0"/>
              <w:bottom w:val="single" w:color="000000" w:sz="4" w:space="0"/>
              <w:right w:val="single" w:color="000000" w:sz="4" w:space="0"/>
            </w:tcBorders>
            <w:noWrap w:val="0"/>
            <w:vAlign w:val="center"/>
          </w:tcPr>
          <w:p w14:paraId="1B5EF904">
            <w:pPr>
              <w:pStyle w:val="40"/>
              <w:spacing w:before="124" w:line="280" w:lineRule="auto"/>
              <w:ind w:left="7" w:leftChars="0" w:right="4" w:rightChars="0"/>
              <w:jc w:val="center"/>
              <w:rPr>
                <w:rFonts w:hint="eastAsia" w:ascii="宋体" w:hAnsi="宋体" w:eastAsia="宋体" w:cs="宋体"/>
                <w:color w:val="auto"/>
                <w:spacing w:val="12"/>
                <w:w w:val="99"/>
                <w:sz w:val="21"/>
                <w:szCs w:val="21"/>
                <w:highlight w:val="none"/>
                <w:lang w:eastAsia="zh-CN"/>
              </w:rPr>
            </w:pPr>
            <w:r>
              <w:rPr>
                <w:rFonts w:hint="eastAsia" w:ascii="宋体" w:hAnsi="宋体" w:eastAsia="宋体" w:cs="宋体"/>
                <w:color w:val="auto"/>
                <w:spacing w:val="12"/>
                <w:w w:val="99"/>
                <w:sz w:val="21"/>
                <w:szCs w:val="21"/>
                <w:highlight w:val="none"/>
                <w:lang w:eastAsia="zh-CN"/>
              </w:rPr>
              <w:t>★A060806水嘴</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14:paraId="501206BC">
            <w:pPr>
              <w:pStyle w:val="40"/>
              <w:spacing w:before="124" w:line="280" w:lineRule="auto"/>
              <w:ind w:left="7" w:leftChars="0" w:right="4" w:rightChars="0"/>
              <w:jc w:val="center"/>
              <w:rPr>
                <w:rFonts w:hint="eastAsia" w:ascii="宋体" w:hAnsi="宋体" w:eastAsia="宋体" w:cs="宋体"/>
                <w:color w:val="auto"/>
                <w:spacing w:val="12"/>
                <w:w w:val="99"/>
                <w:sz w:val="21"/>
                <w:szCs w:val="21"/>
                <w:highlight w:val="none"/>
                <w:lang w:eastAsia="zh-CN"/>
              </w:rPr>
            </w:pPr>
          </w:p>
        </w:tc>
        <w:tc>
          <w:tcPr>
            <w:tcW w:w="1561" w:type="dxa"/>
            <w:tcBorders>
              <w:top w:val="single" w:color="000000" w:sz="4" w:space="0"/>
              <w:left w:val="single" w:color="000000" w:sz="4" w:space="0"/>
              <w:bottom w:val="single" w:color="000000" w:sz="4" w:space="0"/>
              <w:right w:val="single" w:color="000000" w:sz="4" w:space="0"/>
            </w:tcBorders>
            <w:noWrap w:val="0"/>
            <w:vAlign w:val="center"/>
          </w:tcPr>
          <w:p w14:paraId="4138A8F7">
            <w:pPr>
              <w:pStyle w:val="40"/>
              <w:spacing w:before="124" w:line="280" w:lineRule="auto"/>
              <w:ind w:left="7" w:leftChars="0" w:right="4" w:rightChars="0"/>
              <w:jc w:val="center"/>
              <w:rPr>
                <w:rFonts w:hint="eastAsia" w:ascii="宋体" w:hAnsi="宋体" w:eastAsia="宋体" w:cs="宋体"/>
                <w:color w:val="auto"/>
                <w:spacing w:val="12"/>
                <w:w w:val="99"/>
                <w:sz w:val="21"/>
                <w:szCs w:val="21"/>
                <w:highlight w:val="none"/>
                <w:lang w:eastAsia="zh-CN"/>
              </w:rPr>
            </w:pPr>
          </w:p>
        </w:tc>
        <w:tc>
          <w:tcPr>
            <w:tcW w:w="5083" w:type="dxa"/>
            <w:tcBorders>
              <w:top w:val="single" w:color="000000" w:sz="4" w:space="0"/>
              <w:left w:val="single" w:color="000000" w:sz="4" w:space="0"/>
              <w:bottom w:val="single" w:color="000000" w:sz="4" w:space="0"/>
              <w:right w:val="single" w:color="000000" w:sz="4" w:space="0"/>
            </w:tcBorders>
            <w:noWrap w:val="0"/>
            <w:vAlign w:val="center"/>
          </w:tcPr>
          <w:p w14:paraId="672BCE7F">
            <w:pPr>
              <w:pStyle w:val="40"/>
              <w:spacing w:before="124" w:line="280" w:lineRule="auto"/>
              <w:ind w:left="7" w:leftChars="0" w:right="4" w:rightChars="0"/>
              <w:jc w:val="center"/>
              <w:rPr>
                <w:rFonts w:hint="eastAsia" w:ascii="宋体" w:hAnsi="宋体" w:eastAsia="宋体" w:cs="宋体"/>
                <w:color w:val="auto"/>
                <w:spacing w:val="12"/>
                <w:w w:val="99"/>
                <w:sz w:val="21"/>
                <w:szCs w:val="21"/>
                <w:highlight w:val="none"/>
                <w:lang w:eastAsia="zh-CN"/>
              </w:rPr>
            </w:pPr>
            <w:r>
              <w:rPr>
                <w:rFonts w:hint="eastAsia" w:ascii="宋体" w:hAnsi="宋体" w:eastAsia="宋体" w:cs="宋体"/>
                <w:color w:val="auto"/>
                <w:spacing w:val="12"/>
                <w:w w:val="99"/>
                <w:sz w:val="21"/>
                <w:szCs w:val="21"/>
                <w:highlight w:val="none"/>
                <w:lang w:eastAsia="zh-CN"/>
              </w:rPr>
              <w:t>《水嘴用水效率限定值及用水效率等级》</w:t>
            </w:r>
          </w:p>
          <w:p w14:paraId="32CDE68C">
            <w:pPr>
              <w:pStyle w:val="40"/>
              <w:spacing w:before="124" w:line="280" w:lineRule="auto"/>
              <w:ind w:left="7" w:leftChars="0" w:right="4" w:rightChars="0"/>
              <w:jc w:val="center"/>
              <w:rPr>
                <w:rFonts w:hint="eastAsia" w:ascii="宋体" w:hAnsi="宋体" w:eastAsia="宋体" w:cs="宋体"/>
                <w:color w:val="auto"/>
                <w:spacing w:val="12"/>
                <w:w w:val="99"/>
                <w:sz w:val="21"/>
                <w:szCs w:val="21"/>
                <w:highlight w:val="none"/>
                <w:lang w:eastAsia="zh-CN"/>
              </w:rPr>
            </w:pPr>
            <w:r>
              <w:rPr>
                <w:rFonts w:hint="eastAsia" w:ascii="宋体" w:hAnsi="宋体" w:eastAsia="宋体" w:cs="宋体"/>
                <w:color w:val="auto"/>
                <w:spacing w:val="12"/>
                <w:w w:val="99"/>
                <w:sz w:val="21"/>
                <w:szCs w:val="21"/>
                <w:highlight w:val="none"/>
                <w:lang w:eastAsia="zh-CN"/>
              </w:rPr>
              <w:t>（GB 25501）</w:t>
            </w:r>
          </w:p>
        </w:tc>
      </w:tr>
      <w:tr w14:paraId="21B27076">
        <w:tblPrEx>
          <w:tblCellMar>
            <w:top w:w="0" w:type="dxa"/>
            <w:left w:w="0" w:type="dxa"/>
            <w:bottom w:w="0" w:type="dxa"/>
            <w:right w:w="0" w:type="dxa"/>
          </w:tblCellMar>
        </w:tblPrEx>
        <w:trPr>
          <w:trHeight w:val="941" w:hRule="exact"/>
          <w:jc w:val="center"/>
        </w:trPr>
        <w:tc>
          <w:tcPr>
            <w:tcW w:w="574" w:type="dxa"/>
            <w:tcBorders>
              <w:top w:val="single" w:color="000000" w:sz="4" w:space="0"/>
              <w:left w:val="single" w:color="000000" w:sz="4" w:space="0"/>
              <w:bottom w:val="single" w:color="000000" w:sz="4" w:space="0"/>
              <w:right w:val="single" w:color="000000" w:sz="4" w:space="0"/>
            </w:tcBorders>
            <w:noWrap w:val="0"/>
            <w:vAlign w:val="center"/>
          </w:tcPr>
          <w:p w14:paraId="5C67915C">
            <w:pPr>
              <w:pStyle w:val="40"/>
              <w:spacing w:before="124" w:line="280" w:lineRule="auto"/>
              <w:ind w:right="4" w:rightChars="0"/>
              <w:jc w:val="center"/>
              <w:rPr>
                <w:rFonts w:hint="eastAsia" w:ascii="宋体" w:hAnsi="宋体" w:eastAsia="宋体" w:cs="宋体"/>
                <w:color w:val="auto"/>
                <w:spacing w:val="12"/>
                <w:w w:val="99"/>
                <w:sz w:val="21"/>
                <w:szCs w:val="21"/>
                <w:highlight w:val="none"/>
                <w:lang w:eastAsia="zh-CN"/>
              </w:rPr>
            </w:pPr>
            <w:r>
              <w:rPr>
                <w:rFonts w:hint="eastAsia" w:ascii="宋体" w:hAnsi="宋体" w:eastAsia="宋体" w:cs="宋体"/>
                <w:color w:val="auto"/>
                <w:spacing w:val="12"/>
                <w:w w:val="99"/>
                <w:sz w:val="21"/>
                <w:szCs w:val="21"/>
                <w:highlight w:val="none"/>
                <w:lang w:eastAsia="zh-CN"/>
              </w:rPr>
              <w:t>17</w:t>
            </w:r>
          </w:p>
        </w:tc>
        <w:tc>
          <w:tcPr>
            <w:tcW w:w="1166" w:type="dxa"/>
            <w:tcBorders>
              <w:top w:val="single" w:color="000000" w:sz="4" w:space="0"/>
              <w:left w:val="single" w:color="000000" w:sz="4" w:space="0"/>
              <w:bottom w:val="single" w:color="000000" w:sz="4" w:space="0"/>
              <w:right w:val="single" w:color="000000" w:sz="4" w:space="0"/>
            </w:tcBorders>
            <w:noWrap w:val="0"/>
            <w:vAlign w:val="center"/>
          </w:tcPr>
          <w:p w14:paraId="23BED686">
            <w:pPr>
              <w:pStyle w:val="40"/>
              <w:spacing w:before="124" w:line="280" w:lineRule="auto"/>
              <w:ind w:left="7" w:leftChars="0" w:right="4" w:rightChars="0"/>
              <w:jc w:val="center"/>
              <w:rPr>
                <w:rFonts w:hint="eastAsia" w:ascii="宋体" w:hAnsi="宋体" w:eastAsia="宋体" w:cs="宋体"/>
                <w:color w:val="auto"/>
                <w:spacing w:val="12"/>
                <w:w w:val="99"/>
                <w:sz w:val="21"/>
                <w:szCs w:val="21"/>
                <w:highlight w:val="none"/>
                <w:lang w:eastAsia="zh-CN"/>
              </w:rPr>
            </w:pPr>
            <w:r>
              <w:rPr>
                <w:rFonts w:hint="eastAsia" w:ascii="宋体" w:hAnsi="宋体" w:eastAsia="宋体" w:cs="宋体"/>
                <w:color w:val="auto"/>
                <w:spacing w:val="12"/>
                <w:w w:val="99"/>
                <w:sz w:val="21"/>
                <w:szCs w:val="21"/>
                <w:highlight w:val="none"/>
                <w:lang w:eastAsia="zh-CN"/>
              </w:rPr>
              <w:t>A060807便器冲洗阀</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14:paraId="3E6A410C">
            <w:pPr>
              <w:pStyle w:val="40"/>
              <w:spacing w:before="124" w:line="280" w:lineRule="auto"/>
              <w:ind w:left="7" w:leftChars="0" w:right="4" w:rightChars="0"/>
              <w:jc w:val="center"/>
              <w:rPr>
                <w:rFonts w:hint="eastAsia" w:ascii="宋体" w:hAnsi="宋体" w:eastAsia="宋体" w:cs="宋体"/>
                <w:color w:val="auto"/>
                <w:spacing w:val="12"/>
                <w:w w:val="99"/>
                <w:sz w:val="21"/>
                <w:szCs w:val="21"/>
                <w:highlight w:val="none"/>
                <w:lang w:eastAsia="zh-CN"/>
              </w:rPr>
            </w:pPr>
          </w:p>
        </w:tc>
        <w:tc>
          <w:tcPr>
            <w:tcW w:w="1561" w:type="dxa"/>
            <w:tcBorders>
              <w:top w:val="single" w:color="000000" w:sz="4" w:space="0"/>
              <w:left w:val="single" w:color="000000" w:sz="4" w:space="0"/>
              <w:bottom w:val="single" w:color="000000" w:sz="4" w:space="0"/>
              <w:right w:val="single" w:color="000000" w:sz="4" w:space="0"/>
            </w:tcBorders>
            <w:noWrap w:val="0"/>
            <w:vAlign w:val="center"/>
          </w:tcPr>
          <w:p w14:paraId="2F97F5EE">
            <w:pPr>
              <w:pStyle w:val="40"/>
              <w:spacing w:before="124" w:line="280" w:lineRule="auto"/>
              <w:ind w:left="7" w:leftChars="0" w:right="4" w:rightChars="0"/>
              <w:jc w:val="center"/>
              <w:rPr>
                <w:rFonts w:hint="eastAsia" w:ascii="宋体" w:hAnsi="宋体" w:eastAsia="宋体" w:cs="宋体"/>
                <w:color w:val="auto"/>
                <w:spacing w:val="12"/>
                <w:w w:val="99"/>
                <w:sz w:val="21"/>
                <w:szCs w:val="21"/>
                <w:highlight w:val="none"/>
                <w:lang w:eastAsia="zh-CN"/>
              </w:rPr>
            </w:pPr>
          </w:p>
        </w:tc>
        <w:tc>
          <w:tcPr>
            <w:tcW w:w="5083" w:type="dxa"/>
            <w:tcBorders>
              <w:top w:val="single" w:color="000000" w:sz="4" w:space="0"/>
              <w:left w:val="single" w:color="000000" w:sz="4" w:space="0"/>
              <w:bottom w:val="single" w:color="000000" w:sz="4" w:space="0"/>
              <w:right w:val="single" w:color="000000" w:sz="4" w:space="0"/>
            </w:tcBorders>
            <w:noWrap w:val="0"/>
            <w:vAlign w:val="center"/>
          </w:tcPr>
          <w:p w14:paraId="4E5EA4DE">
            <w:pPr>
              <w:pStyle w:val="40"/>
              <w:spacing w:before="124" w:line="280" w:lineRule="auto"/>
              <w:ind w:left="7" w:leftChars="0" w:right="4" w:rightChars="0"/>
              <w:jc w:val="center"/>
              <w:rPr>
                <w:rFonts w:hint="eastAsia" w:ascii="宋体" w:hAnsi="宋体" w:eastAsia="宋体" w:cs="宋体"/>
                <w:color w:val="auto"/>
                <w:spacing w:val="12"/>
                <w:w w:val="99"/>
                <w:sz w:val="21"/>
                <w:szCs w:val="21"/>
                <w:highlight w:val="none"/>
                <w:lang w:eastAsia="zh-CN"/>
              </w:rPr>
            </w:pPr>
            <w:r>
              <w:rPr>
                <w:rFonts w:hint="eastAsia" w:ascii="宋体" w:hAnsi="宋体" w:eastAsia="宋体" w:cs="宋体"/>
                <w:color w:val="auto"/>
                <w:spacing w:val="12"/>
                <w:w w:val="99"/>
                <w:sz w:val="21"/>
                <w:szCs w:val="21"/>
                <w:highlight w:val="none"/>
                <w:lang w:eastAsia="zh-CN"/>
              </w:rPr>
              <w:t>《便器冲洗阀用水效率限定值及用水效率等级》</w:t>
            </w:r>
          </w:p>
          <w:p w14:paraId="26232595">
            <w:pPr>
              <w:pStyle w:val="40"/>
              <w:spacing w:before="124" w:line="280" w:lineRule="auto"/>
              <w:ind w:left="7" w:leftChars="0" w:right="4" w:rightChars="0"/>
              <w:jc w:val="center"/>
              <w:rPr>
                <w:rFonts w:hint="eastAsia" w:ascii="宋体" w:hAnsi="宋体" w:eastAsia="宋体" w:cs="宋体"/>
                <w:color w:val="auto"/>
                <w:spacing w:val="12"/>
                <w:w w:val="99"/>
                <w:sz w:val="21"/>
                <w:szCs w:val="21"/>
                <w:highlight w:val="none"/>
                <w:lang w:eastAsia="zh-CN"/>
              </w:rPr>
            </w:pPr>
            <w:r>
              <w:rPr>
                <w:rFonts w:hint="eastAsia" w:ascii="宋体" w:hAnsi="宋体" w:eastAsia="宋体" w:cs="宋体"/>
                <w:color w:val="auto"/>
                <w:spacing w:val="12"/>
                <w:w w:val="99"/>
                <w:sz w:val="21"/>
                <w:szCs w:val="21"/>
                <w:highlight w:val="none"/>
                <w:lang w:eastAsia="zh-CN"/>
              </w:rPr>
              <w:t>（GB</w:t>
            </w:r>
            <w:r>
              <w:rPr>
                <w:rFonts w:hint="eastAsia" w:ascii="宋体" w:hAnsi="宋体" w:eastAsia="宋体" w:cs="宋体"/>
                <w:color w:val="auto"/>
                <w:spacing w:val="12"/>
                <w:w w:val="99"/>
                <w:sz w:val="21"/>
                <w:szCs w:val="21"/>
                <w:highlight w:val="none"/>
                <w:lang w:val="en-US" w:eastAsia="zh-CN"/>
              </w:rPr>
              <w:t xml:space="preserve"> </w:t>
            </w:r>
            <w:r>
              <w:rPr>
                <w:rFonts w:hint="eastAsia" w:ascii="宋体" w:hAnsi="宋体" w:eastAsia="宋体" w:cs="宋体"/>
                <w:color w:val="auto"/>
                <w:spacing w:val="12"/>
                <w:w w:val="99"/>
                <w:sz w:val="21"/>
                <w:szCs w:val="21"/>
                <w:highlight w:val="none"/>
                <w:lang w:eastAsia="zh-CN"/>
              </w:rPr>
              <w:t>28379）</w:t>
            </w:r>
          </w:p>
        </w:tc>
      </w:tr>
      <w:tr w14:paraId="6DC270B9">
        <w:tblPrEx>
          <w:tblCellMar>
            <w:top w:w="0" w:type="dxa"/>
            <w:left w:w="0" w:type="dxa"/>
            <w:bottom w:w="0" w:type="dxa"/>
            <w:right w:w="0" w:type="dxa"/>
          </w:tblCellMar>
        </w:tblPrEx>
        <w:trPr>
          <w:trHeight w:val="894" w:hRule="exact"/>
          <w:jc w:val="center"/>
        </w:trPr>
        <w:tc>
          <w:tcPr>
            <w:tcW w:w="574" w:type="dxa"/>
            <w:tcBorders>
              <w:top w:val="single" w:color="000000" w:sz="4" w:space="0"/>
              <w:left w:val="single" w:color="000000" w:sz="4" w:space="0"/>
              <w:bottom w:val="single" w:color="000000" w:sz="4" w:space="0"/>
              <w:right w:val="single" w:color="000000" w:sz="4" w:space="0"/>
            </w:tcBorders>
            <w:noWrap w:val="0"/>
            <w:vAlign w:val="center"/>
          </w:tcPr>
          <w:p w14:paraId="063438FC">
            <w:pPr>
              <w:pStyle w:val="40"/>
              <w:spacing w:before="124" w:line="280" w:lineRule="auto"/>
              <w:ind w:right="4" w:rightChars="0"/>
              <w:jc w:val="center"/>
              <w:rPr>
                <w:rFonts w:hint="eastAsia" w:ascii="宋体" w:hAnsi="宋体" w:eastAsia="宋体" w:cs="宋体"/>
                <w:color w:val="auto"/>
                <w:spacing w:val="12"/>
                <w:w w:val="99"/>
                <w:sz w:val="21"/>
                <w:szCs w:val="21"/>
                <w:highlight w:val="none"/>
                <w:lang w:eastAsia="zh-CN"/>
              </w:rPr>
            </w:pPr>
            <w:r>
              <w:rPr>
                <w:rFonts w:hint="eastAsia" w:ascii="宋体" w:hAnsi="宋体" w:eastAsia="宋体" w:cs="宋体"/>
                <w:color w:val="auto"/>
                <w:spacing w:val="12"/>
                <w:w w:val="99"/>
                <w:sz w:val="21"/>
                <w:szCs w:val="21"/>
                <w:highlight w:val="none"/>
                <w:lang w:eastAsia="zh-CN"/>
              </w:rPr>
              <w:t>18</w:t>
            </w:r>
          </w:p>
        </w:tc>
        <w:tc>
          <w:tcPr>
            <w:tcW w:w="1166" w:type="dxa"/>
            <w:tcBorders>
              <w:top w:val="single" w:color="000000" w:sz="4" w:space="0"/>
              <w:left w:val="single" w:color="000000" w:sz="4" w:space="0"/>
              <w:bottom w:val="single" w:color="000000" w:sz="4" w:space="0"/>
              <w:right w:val="single" w:color="000000" w:sz="4" w:space="0"/>
            </w:tcBorders>
            <w:noWrap w:val="0"/>
            <w:vAlign w:val="center"/>
          </w:tcPr>
          <w:p w14:paraId="2BF64F66">
            <w:pPr>
              <w:pStyle w:val="40"/>
              <w:spacing w:before="124" w:line="280" w:lineRule="auto"/>
              <w:ind w:left="7" w:leftChars="0" w:right="4" w:rightChars="0"/>
              <w:jc w:val="center"/>
              <w:rPr>
                <w:rFonts w:hint="eastAsia" w:ascii="宋体" w:hAnsi="宋体" w:eastAsia="宋体" w:cs="宋体"/>
                <w:color w:val="auto"/>
                <w:spacing w:val="12"/>
                <w:w w:val="99"/>
                <w:sz w:val="21"/>
                <w:szCs w:val="21"/>
                <w:highlight w:val="none"/>
                <w:lang w:eastAsia="zh-CN"/>
              </w:rPr>
            </w:pPr>
            <w:r>
              <w:rPr>
                <w:rFonts w:hint="eastAsia" w:ascii="宋体" w:hAnsi="宋体" w:eastAsia="宋体" w:cs="宋体"/>
                <w:color w:val="auto"/>
                <w:spacing w:val="12"/>
                <w:w w:val="99"/>
                <w:sz w:val="21"/>
                <w:szCs w:val="21"/>
                <w:highlight w:val="none"/>
                <w:lang w:eastAsia="zh-CN"/>
              </w:rPr>
              <w:t>A060810淋浴</w:t>
            </w:r>
          </w:p>
          <w:p w14:paraId="79E1D3A7">
            <w:pPr>
              <w:pStyle w:val="40"/>
              <w:spacing w:before="124" w:line="280" w:lineRule="auto"/>
              <w:ind w:left="7" w:leftChars="0" w:right="4" w:rightChars="0"/>
              <w:jc w:val="center"/>
              <w:rPr>
                <w:rFonts w:hint="eastAsia" w:ascii="宋体" w:hAnsi="宋体" w:eastAsia="宋体" w:cs="宋体"/>
                <w:color w:val="auto"/>
                <w:spacing w:val="12"/>
                <w:w w:val="99"/>
                <w:sz w:val="21"/>
                <w:szCs w:val="21"/>
                <w:highlight w:val="none"/>
                <w:lang w:eastAsia="zh-CN"/>
              </w:rPr>
            </w:pPr>
            <w:r>
              <w:rPr>
                <w:rFonts w:hint="eastAsia" w:ascii="宋体" w:hAnsi="宋体" w:eastAsia="宋体" w:cs="宋体"/>
                <w:color w:val="auto"/>
                <w:spacing w:val="12"/>
                <w:w w:val="99"/>
                <w:sz w:val="21"/>
                <w:szCs w:val="21"/>
                <w:highlight w:val="none"/>
                <w:lang w:eastAsia="zh-CN"/>
              </w:rPr>
              <w:t>器</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14:paraId="4C0C0831">
            <w:pPr>
              <w:pStyle w:val="40"/>
              <w:spacing w:before="124" w:line="280" w:lineRule="auto"/>
              <w:ind w:left="7" w:leftChars="0" w:right="4" w:rightChars="0"/>
              <w:jc w:val="center"/>
              <w:rPr>
                <w:rFonts w:hint="eastAsia" w:ascii="宋体" w:hAnsi="宋体" w:eastAsia="宋体" w:cs="宋体"/>
                <w:color w:val="auto"/>
                <w:spacing w:val="12"/>
                <w:w w:val="99"/>
                <w:sz w:val="21"/>
                <w:szCs w:val="21"/>
                <w:highlight w:val="none"/>
                <w:lang w:eastAsia="zh-CN"/>
              </w:rPr>
            </w:pPr>
          </w:p>
        </w:tc>
        <w:tc>
          <w:tcPr>
            <w:tcW w:w="1561" w:type="dxa"/>
            <w:tcBorders>
              <w:top w:val="single" w:color="000000" w:sz="4" w:space="0"/>
              <w:left w:val="single" w:color="000000" w:sz="4" w:space="0"/>
              <w:bottom w:val="single" w:color="000000" w:sz="4" w:space="0"/>
              <w:right w:val="single" w:color="000000" w:sz="4" w:space="0"/>
            </w:tcBorders>
            <w:noWrap w:val="0"/>
            <w:vAlign w:val="center"/>
          </w:tcPr>
          <w:p w14:paraId="41C06532">
            <w:pPr>
              <w:pStyle w:val="40"/>
              <w:spacing w:before="124" w:line="280" w:lineRule="auto"/>
              <w:ind w:left="7" w:leftChars="0" w:right="4" w:rightChars="0"/>
              <w:jc w:val="center"/>
              <w:rPr>
                <w:rFonts w:hint="eastAsia" w:ascii="宋体" w:hAnsi="宋体" w:eastAsia="宋体" w:cs="宋体"/>
                <w:color w:val="auto"/>
                <w:spacing w:val="12"/>
                <w:w w:val="99"/>
                <w:sz w:val="21"/>
                <w:szCs w:val="21"/>
                <w:highlight w:val="none"/>
                <w:lang w:eastAsia="zh-CN"/>
              </w:rPr>
            </w:pPr>
          </w:p>
        </w:tc>
        <w:tc>
          <w:tcPr>
            <w:tcW w:w="5083" w:type="dxa"/>
            <w:tcBorders>
              <w:top w:val="single" w:color="000000" w:sz="4" w:space="0"/>
              <w:left w:val="single" w:color="000000" w:sz="4" w:space="0"/>
              <w:bottom w:val="single" w:color="000000" w:sz="4" w:space="0"/>
              <w:right w:val="single" w:color="000000" w:sz="4" w:space="0"/>
            </w:tcBorders>
            <w:noWrap w:val="0"/>
            <w:vAlign w:val="center"/>
          </w:tcPr>
          <w:p w14:paraId="1593BAED">
            <w:pPr>
              <w:pStyle w:val="40"/>
              <w:spacing w:before="124" w:line="280" w:lineRule="auto"/>
              <w:ind w:left="7" w:leftChars="0" w:right="4" w:rightChars="0"/>
              <w:jc w:val="center"/>
              <w:rPr>
                <w:rFonts w:hint="eastAsia" w:ascii="宋体" w:hAnsi="宋体" w:eastAsia="宋体" w:cs="宋体"/>
                <w:color w:val="auto"/>
                <w:spacing w:val="12"/>
                <w:w w:val="99"/>
                <w:sz w:val="21"/>
                <w:szCs w:val="21"/>
                <w:highlight w:val="none"/>
                <w:lang w:eastAsia="zh-CN"/>
              </w:rPr>
            </w:pPr>
            <w:r>
              <w:rPr>
                <w:rFonts w:hint="eastAsia" w:ascii="宋体" w:hAnsi="宋体" w:eastAsia="宋体" w:cs="宋体"/>
                <w:color w:val="auto"/>
                <w:spacing w:val="12"/>
                <w:w w:val="99"/>
                <w:sz w:val="21"/>
                <w:szCs w:val="21"/>
                <w:highlight w:val="none"/>
                <w:lang w:eastAsia="zh-CN"/>
              </w:rPr>
              <w:t>《淋浴器用水效率限定值及用水效率等级》</w:t>
            </w:r>
          </w:p>
          <w:p w14:paraId="570C4B00">
            <w:pPr>
              <w:pStyle w:val="40"/>
              <w:spacing w:before="124" w:line="280" w:lineRule="auto"/>
              <w:ind w:left="7" w:leftChars="0" w:right="4" w:rightChars="0"/>
              <w:jc w:val="center"/>
              <w:rPr>
                <w:rFonts w:hint="eastAsia" w:ascii="宋体" w:hAnsi="宋体" w:eastAsia="宋体" w:cs="宋体"/>
                <w:color w:val="auto"/>
                <w:spacing w:val="12"/>
                <w:w w:val="99"/>
                <w:sz w:val="21"/>
                <w:szCs w:val="21"/>
                <w:highlight w:val="none"/>
                <w:lang w:eastAsia="zh-CN"/>
              </w:rPr>
            </w:pPr>
            <w:r>
              <w:rPr>
                <w:rFonts w:hint="eastAsia" w:ascii="宋体" w:hAnsi="宋体" w:eastAsia="宋体" w:cs="宋体"/>
                <w:color w:val="auto"/>
                <w:spacing w:val="12"/>
                <w:w w:val="99"/>
                <w:sz w:val="21"/>
                <w:szCs w:val="21"/>
                <w:highlight w:val="none"/>
                <w:lang w:eastAsia="zh-CN"/>
              </w:rPr>
              <w:t>（GB</w:t>
            </w:r>
            <w:r>
              <w:rPr>
                <w:rFonts w:hint="eastAsia" w:ascii="宋体" w:hAnsi="宋体" w:eastAsia="宋体" w:cs="宋体"/>
                <w:color w:val="auto"/>
                <w:spacing w:val="12"/>
                <w:w w:val="99"/>
                <w:sz w:val="21"/>
                <w:szCs w:val="21"/>
                <w:highlight w:val="none"/>
                <w:lang w:val="en-US" w:eastAsia="zh-CN"/>
              </w:rPr>
              <w:t xml:space="preserve"> </w:t>
            </w:r>
            <w:r>
              <w:rPr>
                <w:rFonts w:hint="eastAsia" w:ascii="宋体" w:hAnsi="宋体" w:eastAsia="宋体" w:cs="宋体"/>
                <w:color w:val="auto"/>
                <w:spacing w:val="12"/>
                <w:w w:val="99"/>
                <w:sz w:val="21"/>
                <w:szCs w:val="21"/>
                <w:highlight w:val="none"/>
                <w:lang w:eastAsia="zh-CN"/>
              </w:rPr>
              <w:t>28378）</w:t>
            </w:r>
          </w:p>
        </w:tc>
      </w:tr>
    </w:tbl>
    <w:p w14:paraId="0F0FF056">
      <w:pPr>
        <w:pStyle w:val="8"/>
        <w:spacing w:line="360" w:lineRule="auto"/>
        <w:rPr>
          <w:rFonts w:hint="eastAsia" w:ascii="宋体" w:hAnsi="宋体" w:eastAsia="宋体" w:cs="宋体"/>
          <w:color w:val="auto"/>
          <w:spacing w:val="-3"/>
          <w:sz w:val="21"/>
          <w:szCs w:val="21"/>
          <w:highlight w:val="none"/>
        </w:rPr>
      </w:pPr>
    </w:p>
    <w:p w14:paraId="4070F8C7">
      <w:pPr>
        <w:pStyle w:val="8"/>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注：1</w:t>
      </w:r>
      <w:r>
        <w:rPr>
          <w:rFonts w:hint="eastAsia" w:ascii="宋体" w:hAnsi="宋体" w:eastAsia="宋体" w:cs="宋体"/>
          <w:color w:val="auto"/>
          <w:spacing w:val="-3"/>
          <w:sz w:val="21"/>
          <w:szCs w:val="21"/>
          <w:highlight w:val="none"/>
          <w:lang w:eastAsia="zh-CN"/>
        </w:rPr>
        <w:t>、</w:t>
      </w:r>
      <w:r>
        <w:rPr>
          <w:rFonts w:hint="eastAsia" w:ascii="宋体" w:hAnsi="宋体" w:eastAsia="宋体" w:cs="宋体"/>
          <w:color w:val="auto"/>
          <w:spacing w:val="-3"/>
          <w:sz w:val="21"/>
          <w:szCs w:val="21"/>
          <w:highlight w:val="none"/>
        </w:rPr>
        <w:t>节能产品认证应依据相关国家标准的最新版本，依据国家标准中二级能效（水效）</w:t>
      </w:r>
      <w:r>
        <w:rPr>
          <w:rFonts w:hint="eastAsia" w:ascii="宋体" w:hAnsi="宋体" w:eastAsia="宋体" w:cs="宋体"/>
          <w:color w:val="auto"/>
          <w:sz w:val="21"/>
          <w:szCs w:val="21"/>
          <w:highlight w:val="none"/>
        </w:rPr>
        <w:t>指标。</w:t>
      </w:r>
    </w:p>
    <w:p w14:paraId="3B04D8C4">
      <w:pPr>
        <w:widowControl/>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以“★”标注的为政府强制采购产品。</w:t>
      </w:r>
    </w:p>
    <w:p w14:paraId="4DA6D87D">
      <w:pPr>
        <w:pStyle w:val="25"/>
        <w:jc w:val="center"/>
        <w:rPr>
          <w:rFonts w:hint="eastAsia" w:ascii="宋体" w:hAnsi="宋体" w:eastAsia="宋体" w:cs="宋体"/>
          <w:color w:val="auto"/>
          <w:sz w:val="40"/>
          <w:szCs w:val="40"/>
          <w:highlight w:val="none"/>
          <w:lang w:val="en-US" w:eastAsia="zh-CN"/>
        </w:rPr>
        <w:sectPr>
          <w:footerReference r:id="rId7" w:type="default"/>
          <w:pgSz w:w="11906" w:h="16839"/>
          <w:pgMar w:top="1440" w:right="1080" w:bottom="1440" w:left="1080" w:header="0" w:footer="1077" w:gutter="0"/>
          <w:pgNumType w:fmt="decimal"/>
          <w:cols w:space="720" w:num="1"/>
        </w:sectPr>
      </w:pPr>
    </w:p>
    <w:p w14:paraId="6B4DD998">
      <w:pPr>
        <w:pStyle w:val="8"/>
        <w:spacing w:line="307" w:lineRule="auto"/>
        <w:rPr>
          <w:rFonts w:hint="eastAsia" w:ascii="宋体" w:hAnsi="宋体" w:eastAsia="宋体" w:cs="宋体"/>
          <w:color w:val="auto"/>
          <w:highlight w:val="none"/>
        </w:rPr>
      </w:pPr>
    </w:p>
    <w:p w14:paraId="7E0F371B">
      <w:pPr>
        <w:spacing w:before="100" w:line="225" w:lineRule="auto"/>
        <w:ind w:left="3490"/>
        <w:outlineLvl w:val="0"/>
        <w:rPr>
          <w:rFonts w:hint="eastAsia" w:ascii="宋体" w:hAnsi="宋体" w:eastAsia="宋体" w:cs="宋体"/>
          <w:color w:val="auto"/>
          <w:sz w:val="31"/>
          <w:szCs w:val="31"/>
          <w:highlight w:val="none"/>
        </w:rPr>
      </w:pPr>
      <w:bookmarkStart w:id="68" w:name="_Toc7312"/>
      <w:bookmarkStart w:id="69" w:name="_Toc26326"/>
      <w:r>
        <w:rPr>
          <w:rFonts w:hint="eastAsia" w:ascii="宋体" w:hAnsi="宋体" w:eastAsia="宋体" w:cs="宋体"/>
          <w:color w:val="auto"/>
          <w:spacing w:val="8"/>
          <w:sz w:val="31"/>
          <w:szCs w:val="31"/>
          <w:highlight w:val="none"/>
          <w14:textOutline w14:w="5793" w14:cap="sq" w14:cmpd="sng">
            <w14:solidFill>
              <w14:srgbClr w14:val="000000"/>
            </w14:solidFill>
            <w14:prstDash w14:val="solid"/>
            <w14:bevel/>
          </w14:textOutline>
        </w:rPr>
        <w:t>第三章</w:t>
      </w:r>
      <w:r>
        <w:rPr>
          <w:rFonts w:hint="eastAsia" w:ascii="宋体" w:hAnsi="宋体" w:eastAsia="宋体" w:cs="宋体"/>
          <w:color w:val="auto"/>
          <w:spacing w:val="8"/>
          <w:sz w:val="31"/>
          <w:szCs w:val="31"/>
          <w:highlight w:val="none"/>
        </w:rPr>
        <w:t xml:space="preserve"> </w:t>
      </w:r>
      <w:r>
        <w:rPr>
          <w:rFonts w:hint="eastAsia" w:ascii="宋体" w:hAnsi="宋体" w:eastAsia="宋体" w:cs="宋体"/>
          <w:color w:val="auto"/>
          <w:spacing w:val="8"/>
          <w:sz w:val="31"/>
          <w:szCs w:val="31"/>
          <w:highlight w:val="none"/>
          <w14:textOutline w14:w="5793" w14:cap="sq" w14:cmpd="sng">
            <w14:solidFill>
              <w14:srgbClr w14:val="000000"/>
            </w14:solidFill>
            <w14:prstDash w14:val="solid"/>
            <w14:bevel/>
          </w14:textOutline>
        </w:rPr>
        <w:t>供应商须知</w:t>
      </w:r>
      <w:bookmarkEnd w:id="68"/>
      <w:bookmarkEnd w:id="69"/>
    </w:p>
    <w:p w14:paraId="34B36199">
      <w:pPr>
        <w:pStyle w:val="8"/>
        <w:spacing w:line="397" w:lineRule="auto"/>
        <w:rPr>
          <w:rFonts w:hint="eastAsia" w:ascii="宋体" w:hAnsi="宋体" w:eastAsia="宋体" w:cs="宋体"/>
          <w:color w:val="auto"/>
          <w:highlight w:val="none"/>
        </w:rPr>
      </w:pPr>
    </w:p>
    <w:p w14:paraId="22ED1CAA">
      <w:pPr>
        <w:spacing w:before="101" w:line="225" w:lineRule="auto"/>
        <w:ind w:left="3015"/>
        <w:outlineLvl w:val="1"/>
        <w:rPr>
          <w:rFonts w:hint="eastAsia" w:ascii="宋体" w:hAnsi="宋体" w:eastAsia="宋体" w:cs="宋体"/>
          <w:color w:val="auto"/>
          <w:sz w:val="31"/>
          <w:szCs w:val="31"/>
          <w:highlight w:val="none"/>
        </w:rPr>
      </w:pPr>
      <w:bookmarkStart w:id="70" w:name="_Toc530"/>
      <w:bookmarkStart w:id="71" w:name="_Toc7958"/>
      <w:bookmarkStart w:id="72" w:name="_Toc28820"/>
      <w:bookmarkStart w:id="73" w:name="_Toc23560"/>
      <w:bookmarkStart w:id="74" w:name="_Toc12547"/>
      <w:r>
        <w:rPr>
          <w:rFonts w:hint="eastAsia" w:ascii="宋体" w:hAnsi="宋体" w:eastAsia="宋体" w:cs="宋体"/>
          <w:b/>
          <w:bCs/>
          <w:color w:val="auto"/>
          <w:spacing w:val="8"/>
          <w:sz w:val="31"/>
          <w:szCs w:val="31"/>
          <w:highlight w:val="none"/>
        </w:rPr>
        <w:t>第一节 供应商须知前附表</w:t>
      </w:r>
      <w:bookmarkEnd w:id="70"/>
      <w:bookmarkEnd w:id="71"/>
      <w:bookmarkEnd w:id="72"/>
      <w:bookmarkEnd w:id="73"/>
      <w:bookmarkEnd w:id="74"/>
    </w:p>
    <w:p w14:paraId="6D3EFA52">
      <w:pPr>
        <w:spacing w:line="80" w:lineRule="exact"/>
        <w:jc w:val="center"/>
        <w:rPr>
          <w:rFonts w:hint="eastAsia" w:ascii="宋体" w:hAnsi="宋体" w:eastAsia="宋体" w:cs="宋体"/>
          <w:b/>
          <w:bCs/>
          <w:color w:val="auto"/>
          <w:highlight w:val="none"/>
        </w:rPr>
      </w:pPr>
    </w:p>
    <w:p w14:paraId="096B5E0B">
      <w:pPr>
        <w:pStyle w:val="8"/>
        <w:spacing w:line="135" w:lineRule="exact"/>
        <w:rPr>
          <w:rFonts w:hint="eastAsia" w:ascii="宋体" w:hAnsi="宋体" w:eastAsia="宋体" w:cs="宋体"/>
          <w:color w:val="auto"/>
          <w:sz w:val="11"/>
          <w:highlight w:val="none"/>
        </w:rPr>
      </w:pPr>
    </w:p>
    <w:tbl>
      <w:tblPr>
        <w:tblStyle w:val="26"/>
        <w:tblW w:w="956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55"/>
        <w:gridCol w:w="8514"/>
      </w:tblGrid>
      <w:tr w14:paraId="70CE30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8" w:hRule="atLeast"/>
        </w:trPr>
        <w:tc>
          <w:tcPr>
            <w:tcW w:w="1055" w:type="dxa"/>
            <w:vAlign w:val="top"/>
          </w:tcPr>
          <w:p w14:paraId="4149D0EA">
            <w:pPr>
              <w:pStyle w:val="27"/>
              <w:spacing w:before="36" w:line="228" w:lineRule="auto"/>
              <w:ind w:left="116"/>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条款号</w:t>
            </w:r>
          </w:p>
        </w:tc>
        <w:tc>
          <w:tcPr>
            <w:tcW w:w="8514" w:type="dxa"/>
            <w:vAlign w:val="top"/>
          </w:tcPr>
          <w:p w14:paraId="68C83CA1">
            <w:pPr>
              <w:pStyle w:val="27"/>
              <w:spacing w:before="36" w:line="228" w:lineRule="auto"/>
              <w:ind w:left="3921"/>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编列内容</w:t>
            </w:r>
          </w:p>
        </w:tc>
      </w:tr>
      <w:tr w14:paraId="790AD7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9" w:hRule="atLeast"/>
        </w:trPr>
        <w:tc>
          <w:tcPr>
            <w:tcW w:w="1055" w:type="dxa"/>
            <w:vAlign w:val="center"/>
          </w:tcPr>
          <w:p w14:paraId="1466685A">
            <w:pPr>
              <w:pStyle w:val="27"/>
              <w:spacing w:before="65" w:line="189"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8514" w:type="dxa"/>
            <w:vAlign w:val="center"/>
          </w:tcPr>
          <w:p w14:paraId="7F5546D2">
            <w:pPr>
              <w:pStyle w:val="27"/>
              <w:spacing w:before="30" w:line="227" w:lineRule="auto"/>
              <w:ind w:left="126"/>
              <w:jc w:val="left"/>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投标人的资格要求详见招标公告。</w:t>
            </w:r>
          </w:p>
        </w:tc>
      </w:tr>
      <w:tr w14:paraId="24FB1F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1055" w:type="dxa"/>
            <w:vAlign w:val="top"/>
          </w:tcPr>
          <w:p w14:paraId="3CFDDC16">
            <w:pPr>
              <w:pStyle w:val="27"/>
              <w:spacing w:before="67" w:line="190" w:lineRule="auto"/>
              <w:ind w:left="298"/>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6.1</w:t>
            </w:r>
          </w:p>
        </w:tc>
        <w:tc>
          <w:tcPr>
            <w:tcW w:w="8514" w:type="dxa"/>
            <w:vAlign w:val="top"/>
          </w:tcPr>
          <w:p w14:paraId="54A0A5C5">
            <w:pPr>
              <w:pStyle w:val="27"/>
              <w:spacing w:before="35" w:line="227" w:lineRule="auto"/>
              <w:ind w:left="111"/>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本项目是否接受联合体投标：详见招标公告。</w:t>
            </w:r>
          </w:p>
        </w:tc>
      </w:tr>
      <w:tr w14:paraId="081E01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1055" w:type="dxa"/>
            <w:vAlign w:val="top"/>
          </w:tcPr>
          <w:p w14:paraId="3F079D4C">
            <w:pPr>
              <w:spacing w:line="303" w:lineRule="auto"/>
              <w:rPr>
                <w:rFonts w:hint="eastAsia" w:ascii="宋体" w:hAnsi="宋体" w:eastAsia="宋体" w:cs="宋体"/>
                <w:color w:val="auto"/>
                <w:sz w:val="21"/>
                <w:szCs w:val="21"/>
                <w:highlight w:val="none"/>
              </w:rPr>
            </w:pPr>
          </w:p>
          <w:p w14:paraId="4F61CF13">
            <w:pPr>
              <w:spacing w:line="304" w:lineRule="auto"/>
              <w:rPr>
                <w:rFonts w:hint="eastAsia" w:ascii="宋体" w:hAnsi="宋体" w:eastAsia="宋体" w:cs="宋体"/>
                <w:color w:val="auto"/>
                <w:sz w:val="21"/>
                <w:szCs w:val="21"/>
                <w:highlight w:val="none"/>
              </w:rPr>
            </w:pPr>
          </w:p>
          <w:p w14:paraId="10B0335E">
            <w:pPr>
              <w:pStyle w:val="27"/>
              <w:spacing w:before="65" w:line="189" w:lineRule="auto"/>
              <w:ind w:left="302" w:leftChars="0"/>
              <w:rPr>
                <w:rFonts w:hint="eastAsia" w:ascii="宋体" w:hAnsi="宋体" w:eastAsia="宋体" w:cs="宋体"/>
                <w:snapToGrid w:val="0"/>
                <w:color w:val="auto"/>
                <w:kern w:val="0"/>
                <w:sz w:val="21"/>
                <w:szCs w:val="21"/>
                <w:highlight w:val="none"/>
                <w:lang w:val="en-US" w:eastAsia="en-US" w:bidi="ar-SA"/>
              </w:rPr>
            </w:pPr>
            <w:r>
              <w:rPr>
                <w:rFonts w:hint="eastAsia" w:ascii="宋体" w:hAnsi="宋体" w:eastAsia="宋体" w:cs="宋体"/>
                <w:color w:val="auto"/>
                <w:sz w:val="21"/>
                <w:szCs w:val="21"/>
                <w:highlight w:val="none"/>
              </w:rPr>
              <w:t>7.2</w:t>
            </w:r>
          </w:p>
        </w:tc>
        <w:tc>
          <w:tcPr>
            <w:tcW w:w="8514" w:type="dxa"/>
            <w:vAlign w:val="top"/>
          </w:tcPr>
          <w:p w14:paraId="18FABF99">
            <w:pPr>
              <w:pStyle w:val="27"/>
              <w:spacing w:before="31" w:line="228" w:lineRule="auto"/>
              <w:ind w:left="119"/>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☑不允许分包</w:t>
            </w:r>
          </w:p>
          <w:p w14:paraId="5E42ED78">
            <w:pPr>
              <w:pStyle w:val="27"/>
              <w:spacing w:before="161" w:line="228" w:lineRule="auto"/>
              <w:ind w:left="132"/>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□允许分包</w:t>
            </w:r>
          </w:p>
          <w:p w14:paraId="48CA83D0">
            <w:pPr>
              <w:pStyle w:val="27"/>
              <w:spacing w:before="163" w:line="359" w:lineRule="auto"/>
              <w:ind w:left="113" w:leftChars="0" w:right="3417" w:rightChars="0"/>
              <w:rPr>
                <w:rFonts w:hint="eastAsia" w:ascii="宋体" w:hAnsi="宋体" w:eastAsia="宋体" w:cs="宋体"/>
                <w:color w:val="auto"/>
                <w:spacing w:val="15"/>
                <w:sz w:val="21"/>
                <w:szCs w:val="21"/>
                <w:highlight w:val="none"/>
              </w:rPr>
            </w:pPr>
            <w:r>
              <w:rPr>
                <w:rFonts w:hint="eastAsia" w:ascii="宋体" w:hAnsi="宋体" w:eastAsia="宋体" w:cs="宋体"/>
                <w:color w:val="auto"/>
                <w:spacing w:val="3"/>
                <w:sz w:val="21"/>
                <w:szCs w:val="21"/>
                <w:highlight w:val="none"/>
              </w:rPr>
              <w:t>分包内容：</w:t>
            </w:r>
            <w:r>
              <w:rPr>
                <w:rFonts w:hint="eastAsia" w:ascii="宋体" w:hAnsi="宋体" w:eastAsia="宋体" w:cs="宋体"/>
                <w:color w:val="auto"/>
                <w:sz w:val="21"/>
                <w:szCs w:val="21"/>
                <w:highlight w:val="none"/>
                <w:u w:val="single" w:color="auto"/>
              </w:rPr>
              <w:t xml:space="preserve">                            </w:t>
            </w:r>
            <w:r>
              <w:rPr>
                <w:rFonts w:hint="eastAsia" w:ascii="宋体" w:hAnsi="宋体" w:eastAsia="宋体" w:cs="宋体"/>
                <w:color w:val="auto"/>
                <w:spacing w:val="3"/>
                <w:sz w:val="21"/>
                <w:szCs w:val="21"/>
                <w:highlight w:val="none"/>
                <w:u w:val="single" w:color="auto"/>
              </w:rPr>
              <w:t>。</w:t>
            </w:r>
            <w:r>
              <w:rPr>
                <w:rFonts w:hint="eastAsia" w:ascii="宋体" w:hAnsi="宋体" w:eastAsia="宋体" w:cs="宋体"/>
                <w:color w:val="auto"/>
                <w:spacing w:val="15"/>
                <w:sz w:val="21"/>
                <w:szCs w:val="21"/>
                <w:highlight w:val="none"/>
              </w:rPr>
              <w:t xml:space="preserve"> </w:t>
            </w:r>
          </w:p>
          <w:p w14:paraId="0E4D70B2">
            <w:pPr>
              <w:pStyle w:val="27"/>
              <w:spacing w:before="163" w:line="359" w:lineRule="auto"/>
              <w:ind w:left="113" w:leftChars="0" w:right="3417" w:rightChars="0"/>
              <w:rPr>
                <w:rFonts w:hint="eastAsia" w:ascii="宋体" w:hAnsi="宋体" w:eastAsia="宋体" w:cs="宋体"/>
                <w:snapToGrid w:val="0"/>
                <w:color w:val="auto"/>
                <w:kern w:val="0"/>
                <w:sz w:val="21"/>
                <w:szCs w:val="21"/>
                <w:highlight w:val="none"/>
                <w:lang w:val="en-US" w:eastAsia="en-US" w:bidi="ar-SA"/>
              </w:rPr>
            </w:pPr>
            <w:r>
              <w:rPr>
                <w:rFonts w:hint="eastAsia" w:ascii="宋体" w:hAnsi="宋体" w:eastAsia="宋体" w:cs="宋体"/>
                <w:color w:val="auto"/>
                <w:spacing w:val="5"/>
                <w:sz w:val="21"/>
                <w:szCs w:val="21"/>
                <w:highlight w:val="none"/>
              </w:rPr>
              <w:t>分包金额或者比例：</w:t>
            </w:r>
            <w:r>
              <w:rPr>
                <w:rFonts w:hint="eastAsia" w:ascii="宋体" w:hAnsi="宋体" w:eastAsia="宋体" w:cs="宋体"/>
                <w:color w:val="auto"/>
                <w:spacing w:val="3"/>
                <w:sz w:val="21"/>
                <w:szCs w:val="21"/>
                <w:highlight w:val="none"/>
                <w:u w:val="single" w:color="auto"/>
              </w:rPr>
              <w:t xml:space="preserve">                  </w:t>
            </w:r>
            <w:r>
              <w:rPr>
                <w:rFonts w:hint="eastAsia" w:ascii="宋体" w:hAnsi="宋体" w:eastAsia="宋体" w:cs="宋体"/>
                <w:color w:val="auto"/>
                <w:spacing w:val="2"/>
                <w:sz w:val="21"/>
                <w:szCs w:val="21"/>
                <w:highlight w:val="none"/>
                <w:u w:val="single" w:color="auto"/>
              </w:rPr>
              <w:t xml:space="preserve"> </w:t>
            </w:r>
            <w:r>
              <w:rPr>
                <w:rFonts w:hint="eastAsia" w:ascii="宋体" w:hAnsi="宋体" w:eastAsia="宋体" w:cs="宋体"/>
                <w:color w:val="auto"/>
                <w:spacing w:val="5"/>
                <w:sz w:val="21"/>
                <w:szCs w:val="21"/>
                <w:highlight w:val="none"/>
                <w:u w:val="single" w:color="auto"/>
              </w:rPr>
              <w:t>。</w:t>
            </w:r>
          </w:p>
        </w:tc>
      </w:tr>
      <w:tr w14:paraId="4E7902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1055" w:type="dxa"/>
            <w:vMerge w:val="restart"/>
            <w:vAlign w:val="top"/>
          </w:tcPr>
          <w:p w14:paraId="143AEDBC">
            <w:pPr>
              <w:spacing w:line="257" w:lineRule="auto"/>
              <w:rPr>
                <w:rFonts w:hint="eastAsia" w:ascii="宋体" w:hAnsi="宋体" w:eastAsia="宋体" w:cs="宋体"/>
                <w:color w:val="auto"/>
                <w:sz w:val="21"/>
                <w:szCs w:val="21"/>
                <w:highlight w:val="none"/>
              </w:rPr>
            </w:pPr>
          </w:p>
          <w:p w14:paraId="76A2EE42">
            <w:pPr>
              <w:spacing w:line="257" w:lineRule="auto"/>
              <w:rPr>
                <w:rFonts w:hint="eastAsia" w:ascii="宋体" w:hAnsi="宋体" w:eastAsia="宋体" w:cs="宋体"/>
                <w:color w:val="auto"/>
                <w:sz w:val="21"/>
                <w:szCs w:val="21"/>
                <w:highlight w:val="none"/>
              </w:rPr>
            </w:pPr>
          </w:p>
          <w:p w14:paraId="57E81FF2">
            <w:pPr>
              <w:spacing w:line="257" w:lineRule="auto"/>
              <w:rPr>
                <w:rFonts w:hint="eastAsia" w:ascii="宋体" w:hAnsi="宋体" w:eastAsia="宋体" w:cs="宋体"/>
                <w:color w:val="auto"/>
                <w:sz w:val="21"/>
                <w:szCs w:val="21"/>
                <w:highlight w:val="none"/>
              </w:rPr>
            </w:pPr>
          </w:p>
          <w:p w14:paraId="6740ECA1">
            <w:pPr>
              <w:spacing w:line="257" w:lineRule="auto"/>
              <w:rPr>
                <w:rFonts w:hint="eastAsia" w:ascii="宋体" w:hAnsi="宋体" w:eastAsia="宋体" w:cs="宋体"/>
                <w:color w:val="auto"/>
                <w:sz w:val="21"/>
                <w:szCs w:val="21"/>
                <w:highlight w:val="none"/>
              </w:rPr>
            </w:pPr>
          </w:p>
          <w:p w14:paraId="15EE129D">
            <w:pPr>
              <w:spacing w:line="258" w:lineRule="auto"/>
              <w:rPr>
                <w:rFonts w:hint="eastAsia" w:ascii="宋体" w:hAnsi="宋体" w:eastAsia="宋体" w:cs="宋体"/>
                <w:color w:val="auto"/>
                <w:sz w:val="21"/>
                <w:szCs w:val="21"/>
                <w:highlight w:val="none"/>
              </w:rPr>
            </w:pPr>
          </w:p>
          <w:p w14:paraId="233B8D89">
            <w:pPr>
              <w:pStyle w:val="27"/>
              <w:spacing w:before="65" w:line="190" w:lineRule="auto"/>
              <w:ind w:left="259" w:leftChars="0"/>
              <w:rPr>
                <w:rFonts w:hint="eastAsia" w:ascii="宋体" w:hAnsi="宋体" w:eastAsia="宋体" w:cs="宋体"/>
                <w:snapToGrid w:val="0"/>
                <w:color w:val="auto"/>
                <w:kern w:val="0"/>
                <w:sz w:val="21"/>
                <w:szCs w:val="21"/>
                <w:highlight w:val="none"/>
                <w:lang w:val="en-US" w:eastAsia="en-US" w:bidi="ar-SA"/>
              </w:rPr>
            </w:pPr>
            <w:r>
              <w:rPr>
                <w:rFonts w:hint="eastAsia" w:ascii="宋体" w:hAnsi="宋体" w:eastAsia="宋体" w:cs="宋体"/>
                <w:color w:val="auto"/>
                <w:spacing w:val="-1"/>
                <w:sz w:val="21"/>
                <w:szCs w:val="21"/>
                <w:highlight w:val="none"/>
              </w:rPr>
              <w:t>11.2</w:t>
            </w:r>
          </w:p>
        </w:tc>
        <w:tc>
          <w:tcPr>
            <w:tcW w:w="8514" w:type="dxa"/>
            <w:vAlign w:val="top"/>
          </w:tcPr>
          <w:p w14:paraId="6C4C07C9">
            <w:pPr>
              <w:pStyle w:val="27"/>
              <w:spacing w:before="32" w:line="228" w:lineRule="auto"/>
              <w:ind w:left="119"/>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☑不组织现场考察</w:t>
            </w:r>
          </w:p>
          <w:p w14:paraId="0FCBB1E2">
            <w:pPr>
              <w:pStyle w:val="27"/>
              <w:spacing w:before="161" w:line="228" w:lineRule="auto"/>
              <w:ind w:left="132"/>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□组织现场考察：</w:t>
            </w:r>
          </w:p>
          <w:p w14:paraId="593DF237">
            <w:pPr>
              <w:pStyle w:val="27"/>
              <w:spacing w:before="162" w:line="359" w:lineRule="auto"/>
              <w:ind w:left="110" w:leftChars="0" w:right="686" w:rightChars="0"/>
              <w:rPr>
                <w:rFonts w:hint="eastAsia" w:ascii="宋体" w:hAnsi="宋体" w:eastAsia="宋体" w:cs="宋体"/>
                <w:snapToGrid w:val="0"/>
                <w:color w:val="auto"/>
                <w:kern w:val="0"/>
                <w:sz w:val="21"/>
                <w:szCs w:val="21"/>
                <w:highlight w:val="none"/>
                <w:lang w:val="en-US" w:eastAsia="en-US" w:bidi="ar-SA"/>
              </w:rPr>
            </w:pPr>
            <w:r>
              <w:rPr>
                <w:rFonts w:hint="eastAsia" w:ascii="宋体" w:hAnsi="宋体" w:eastAsia="宋体" w:cs="宋体"/>
                <w:color w:val="auto"/>
                <w:spacing w:val="6"/>
                <w:sz w:val="21"/>
                <w:szCs w:val="21"/>
                <w:highlight w:val="none"/>
              </w:rPr>
              <w:t>集中时间：</w:t>
            </w:r>
            <w:r>
              <w:rPr>
                <w:rFonts w:hint="eastAsia" w:ascii="宋体" w:hAnsi="宋体" w:eastAsia="宋体" w:cs="宋体"/>
                <w:color w:val="auto"/>
                <w:spacing w:val="6"/>
                <w:sz w:val="21"/>
                <w:szCs w:val="21"/>
                <w:highlight w:val="none"/>
                <w:u w:val="single" w:color="auto"/>
              </w:rPr>
              <w:t xml:space="preserve">    </w:t>
            </w:r>
            <w:r>
              <w:rPr>
                <w:rFonts w:hint="eastAsia" w:ascii="宋体" w:hAnsi="宋体" w:eastAsia="宋体" w:cs="宋体"/>
                <w:color w:val="auto"/>
                <w:spacing w:val="-91"/>
                <w:sz w:val="21"/>
                <w:szCs w:val="21"/>
                <w:highlight w:val="none"/>
              </w:rPr>
              <w:t xml:space="preserve"> </w:t>
            </w:r>
            <w:r>
              <w:rPr>
                <w:rFonts w:hint="eastAsia" w:ascii="宋体" w:hAnsi="宋体" w:eastAsia="宋体" w:cs="宋体"/>
                <w:color w:val="auto"/>
                <w:spacing w:val="6"/>
                <w:sz w:val="21"/>
                <w:szCs w:val="21"/>
                <w:highlight w:val="none"/>
              </w:rPr>
              <w:t>年</w:t>
            </w:r>
            <w:r>
              <w:rPr>
                <w:rFonts w:hint="eastAsia" w:ascii="宋体" w:hAnsi="宋体" w:eastAsia="宋体" w:cs="宋体"/>
                <w:color w:val="auto"/>
                <w:spacing w:val="6"/>
                <w:sz w:val="21"/>
                <w:szCs w:val="21"/>
                <w:highlight w:val="none"/>
                <w:u w:val="single" w:color="auto"/>
              </w:rPr>
              <w:t xml:space="preserve">   </w:t>
            </w:r>
            <w:r>
              <w:rPr>
                <w:rFonts w:hint="eastAsia" w:ascii="宋体" w:hAnsi="宋体" w:eastAsia="宋体" w:cs="宋体"/>
                <w:color w:val="auto"/>
                <w:spacing w:val="-86"/>
                <w:sz w:val="21"/>
                <w:szCs w:val="21"/>
                <w:highlight w:val="none"/>
              </w:rPr>
              <w:t xml:space="preserve"> </w:t>
            </w:r>
            <w:r>
              <w:rPr>
                <w:rFonts w:hint="eastAsia" w:ascii="宋体" w:hAnsi="宋体" w:eastAsia="宋体" w:cs="宋体"/>
                <w:color w:val="auto"/>
                <w:spacing w:val="6"/>
                <w:sz w:val="21"/>
                <w:szCs w:val="21"/>
                <w:highlight w:val="none"/>
              </w:rPr>
              <w:t>月</w:t>
            </w:r>
            <w:r>
              <w:rPr>
                <w:rFonts w:hint="eastAsia" w:ascii="宋体" w:hAnsi="宋体" w:eastAsia="宋体" w:cs="宋体"/>
                <w:color w:val="auto"/>
                <w:spacing w:val="6"/>
                <w:sz w:val="21"/>
                <w:szCs w:val="21"/>
                <w:highlight w:val="none"/>
                <w:u w:val="single" w:color="auto"/>
              </w:rPr>
              <w:t xml:space="preserve">   </w:t>
            </w:r>
            <w:r>
              <w:rPr>
                <w:rFonts w:hint="eastAsia" w:ascii="宋体" w:hAnsi="宋体" w:eastAsia="宋体" w:cs="宋体"/>
                <w:color w:val="auto"/>
                <w:spacing w:val="-56"/>
                <w:sz w:val="21"/>
                <w:szCs w:val="21"/>
                <w:highlight w:val="none"/>
              </w:rPr>
              <w:t xml:space="preserve"> </w:t>
            </w:r>
            <w:r>
              <w:rPr>
                <w:rFonts w:hint="eastAsia" w:ascii="宋体" w:hAnsi="宋体" w:eastAsia="宋体" w:cs="宋体"/>
                <w:color w:val="auto"/>
                <w:spacing w:val="6"/>
                <w:sz w:val="21"/>
                <w:szCs w:val="21"/>
                <w:highlight w:val="none"/>
              </w:rPr>
              <w:t xml:space="preserve">日 </w:t>
            </w:r>
            <w:r>
              <w:rPr>
                <w:rFonts w:hint="eastAsia" w:ascii="宋体" w:hAnsi="宋体" w:eastAsia="宋体" w:cs="宋体"/>
                <w:color w:val="auto"/>
                <w:spacing w:val="6"/>
                <w:sz w:val="21"/>
                <w:szCs w:val="21"/>
                <w:highlight w:val="none"/>
                <w:u w:val="single" w:color="auto"/>
              </w:rPr>
              <w:t xml:space="preserve"> </w:t>
            </w:r>
            <w:r>
              <w:rPr>
                <w:rFonts w:hint="eastAsia" w:ascii="宋体" w:hAnsi="宋体" w:eastAsia="宋体" w:cs="宋体"/>
                <w:color w:val="auto"/>
                <w:spacing w:val="5"/>
                <w:sz w:val="21"/>
                <w:szCs w:val="21"/>
                <w:highlight w:val="none"/>
                <w:u w:val="single" w:color="auto"/>
              </w:rPr>
              <w:t xml:space="preserve"> </w:t>
            </w:r>
            <w:r>
              <w:rPr>
                <w:rFonts w:hint="eastAsia" w:ascii="宋体" w:hAnsi="宋体" w:eastAsia="宋体" w:cs="宋体"/>
                <w:color w:val="auto"/>
                <w:spacing w:val="-82"/>
                <w:sz w:val="21"/>
                <w:szCs w:val="21"/>
                <w:highlight w:val="none"/>
              </w:rPr>
              <w:t xml:space="preserve"> </w:t>
            </w:r>
            <w:r>
              <w:rPr>
                <w:rFonts w:hint="eastAsia" w:ascii="宋体" w:hAnsi="宋体" w:eastAsia="宋体" w:cs="宋体"/>
                <w:color w:val="auto"/>
                <w:spacing w:val="5"/>
                <w:sz w:val="21"/>
                <w:szCs w:val="21"/>
                <w:highlight w:val="none"/>
              </w:rPr>
              <w:t>时</w:t>
            </w:r>
            <w:r>
              <w:rPr>
                <w:rFonts w:hint="eastAsia" w:ascii="宋体" w:hAnsi="宋体" w:eastAsia="宋体" w:cs="宋体"/>
                <w:color w:val="auto"/>
                <w:spacing w:val="5"/>
                <w:sz w:val="21"/>
                <w:szCs w:val="21"/>
                <w:highlight w:val="none"/>
                <w:u w:val="single" w:color="auto"/>
              </w:rPr>
              <w:t xml:space="preserve">  分</w:t>
            </w:r>
            <w:r>
              <w:rPr>
                <w:rFonts w:hint="eastAsia" w:ascii="宋体" w:hAnsi="宋体" w:eastAsia="宋体" w:cs="宋体"/>
                <w:color w:val="auto"/>
                <w:spacing w:val="5"/>
                <w:sz w:val="21"/>
                <w:szCs w:val="21"/>
                <w:highlight w:val="none"/>
              </w:rPr>
              <w:t>，逾期后果自负。集中地点：</w:t>
            </w:r>
            <w:r>
              <w:rPr>
                <w:rFonts w:hint="eastAsia" w:ascii="宋体" w:hAnsi="宋体" w:eastAsia="宋体" w:cs="宋体"/>
                <w:color w:val="auto"/>
                <w:spacing w:val="5"/>
                <w:sz w:val="21"/>
                <w:szCs w:val="21"/>
                <w:highlight w:val="none"/>
                <w:u w:val="single" w:color="auto"/>
              </w:rPr>
              <w:t xml:space="preserve">              </w:t>
            </w:r>
            <w:r>
              <w:rPr>
                <w:rFonts w:hint="eastAsia" w:ascii="宋体" w:hAnsi="宋体" w:eastAsia="宋体" w:cs="宋体"/>
                <w:color w:val="auto"/>
                <w:spacing w:val="1"/>
                <w:sz w:val="21"/>
                <w:szCs w:val="21"/>
                <w:highlight w:val="none"/>
              </w:rPr>
              <w:t xml:space="preserve"> </w:t>
            </w:r>
            <w:r>
              <w:rPr>
                <w:rFonts w:hint="eastAsia" w:ascii="宋体" w:hAnsi="宋体" w:eastAsia="宋体" w:cs="宋体"/>
                <w:color w:val="auto"/>
                <w:spacing w:val="7"/>
                <w:sz w:val="21"/>
                <w:szCs w:val="21"/>
                <w:highlight w:val="none"/>
              </w:rPr>
              <w:t>联系人</w:t>
            </w:r>
            <w:r>
              <w:rPr>
                <w:rFonts w:hint="eastAsia" w:ascii="宋体" w:hAnsi="宋体" w:eastAsia="宋体" w:cs="宋体"/>
                <w:color w:val="auto"/>
                <w:spacing w:val="3"/>
                <w:sz w:val="21"/>
                <w:szCs w:val="21"/>
                <w:highlight w:val="none"/>
              </w:rPr>
              <w:t>：</w:t>
            </w:r>
            <w:r>
              <w:rPr>
                <w:rFonts w:hint="eastAsia" w:ascii="宋体" w:hAnsi="宋体" w:eastAsia="宋体" w:cs="宋体"/>
                <w:color w:val="auto"/>
                <w:spacing w:val="5"/>
                <w:sz w:val="21"/>
                <w:szCs w:val="21"/>
                <w:highlight w:val="none"/>
                <w:u w:val="single" w:color="auto"/>
              </w:rPr>
              <w:t xml:space="preserve">               </w:t>
            </w:r>
            <w:r>
              <w:rPr>
                <w:rFonts w:hint="eastAsia" w:ascii="宋体" w:hAnsi="宋体" w:eastAsia="宋体" w:cs="宋体"/>
                <w:color w:val="auto"/>
                <w:spacing w:val="-71"/>
                <w:sz w:val="21"/>
                <w:szCs w:val="21"/>
                <w:highlight w:val="none"/>
              </w:rPr>
              <w:t xml:space="preserve"> </w:t>
            </w:r>
            <w:r>
              <w:rPr>
                <w:rFonts w:hint="eastAsia" w:ascii="宋体" w:hAnsi="宋体" w:eastAsia="宋体" w:cs="宋体"/>
                <w:color w:val="auto"/>
                <w:spacing w:val="3"/>
                <w:sz w:val="21"/>
                <w:szCs w:val="21"/>
                <w:highlight w:val="none"/>
              </w:rPr>
              <w:t>；</w:t>
            </w:r>
            <w:r>
              <w:rPr>
                <w:rFonts w:hint="eastAsia" w:ascii="宋体" w:hAnsi="宋体" w:eastAsia="宋体" w:cs="宋体"/>
                <w:color w:val="auto"/>
                <w:spacing w:val="7"/>
                <w:sz w:val="21"/>
                <w:szCs w:val="21"/>
                <w:highlight w:val="none"/>
              </w:rPr>
              <w:t>联系电话：</w:t>
            </w:r>
            <w:r>
              <w:rPr>
                <w:rFonts w:hint="eastAsia" w:ascii="宋体" w:hAnsi="宋体" w:eastAsia="宋体" w:cs="宋体"/>
                <w:color w:val="auto"/>
                <w:sz w:val="21"/>
                <w:szCs w:val="21"/>
                <w:highlight w:val="none"/>
                <w:u w:val="single" w:color="auto"/>
              </w:rPr>
              <w:t xml:space="preserve">                 </w:t>
            </w:r>
          </w:p>
        </w:tc>
      </w:tr>
      <w:tr w14:paraId="4F4BEC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1055" w:type="dxa"/>
            <w:vMerge w:val="continue"/>
            <w:vAlign w:val="top"/>
          </w:tcPr>
          <w:p w14:paraId="3C01A00C">
            <w:pPr>
              <w:pStyle w:val="27"/>
              <w:spacing w:before="67" w:line="190" w:lineRule="auto"/>
              <w:ind w:left="298"/>
              <w:rPr>
                <w:rFonts w:hint="eastAsia" w:ascii="宋体" w:hAnsi="宋体" w:eastAsia="宋体" w:cs="宋体"/>
                <w:color w:val="auto"/>
                <w:spacing w:val="1"/>
                <w:sz w:val="21"/>
                <w:szCs w:val="21"/>
                <w:highlight w:val="none"/>
              </w:rPr>
            </w:pPr>
          </w:p>
        </w:tc>
        <w:tc>
          <w:tcPr>
            <w:tcW w:w="8514" w:type="dxa"/>
            <w:vAlign w:val="top"/>
          </w:tcPr>
          <w:p w14:paraId="548982B6">
            <w:pPr>
              <w:pStyle w:val="27"/>
              <w:spacing w:before="99" w:line="228" w:lineRule="auto"/>
              <w:ind w:left="119"/>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☑不组织召开开标前答疑会</w:t>
            </w:r>
          </w:p>
          <w:p w14:paraId="2E2E3A96">
            <w:pPr>
              <w:pStyle w:val="27"/>
              <w:spacing w:before="161" w:line="228" w:lineRule="auto"/>
              <w:ind w:left="132"/>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□组织召开开标前答疑会</w:t>
            </w:r>
          </w:p>
          <w:p w14:paraId="02E894E3">
            <w:pPr>
              <w:pStyle w:val="27"/>
              <w:spacing w:before="160" w:line="228" w:lineRule="auto"/>
              <w:ind w:left="110" w:leftChars="0"/>
              <w:rPr>
                <w:rFonts w:hint="eastAsia" w:ascii="宋体" w:hAnsi="宋体" w:eastAsia="宋体" w:cs="宋体"/>
                <w:snapToGrid w:val="0"/>
                <w:color w:val="auto"/>
                <w:kern w:val="0"/>
                <w:sz w:val="21"/>
                <w:szCs w:val="21"/>
                <w:highlight w:val="none"/>
                <w:lang w:val="en-US" w:eastAsia="en-US" w:bidi="ar-SA"/>
              </w:rPr>
            </w:pPr>
            <w:r>
              <w:rPr>
                <w:rFonts w:hint="eastAsia" w:ascii="宋体" w:hAnsi="宋体" w:eastAsia="宋体" w:cs="宋体"/>
                <w:color w:val="auto"/>
                <w:spacing w:val="4"/>
                <w:sz w:val="21"/>
                <w:szCs w:val="21"/>
                <w:highlight w:val="none"/>
              </w:rPr>
              <w:t>会议开始时间：</w:t>
            </w:r>
            <w:r>
              <w:rPr>
                <w:rFonts w:hint="eastAsia" w:ascii="宋体" w:hAnsi="宋体" w:eastAsia="宋体" w:cs="宋体"/>
                <w:color w:val="auto"/>
                <w:spacing w:val="4"/>
                <w:sz w:val="21"/>
                <w:szCs w:val="21"/>
                <w:highlight w:val="none"/>
                <w:u w:val="single" w:color="auto"/>
              </w:rPr>
              <w:t xml:space="preserve">    </w:t>
            </w:r>
            <w:r>
              <w:rPr>
                <w:rFonts w:hint="eastAsia" w:ascii="宋体" w:hAnsi="宋体" w:eastAsia="宋体" w:cs="宋体"/>
                <w:color w:val="auto"/>
                <w:spacing w:val="-75"/>
                <w:sz w:val="21"/>
                <w:szCs w:val="21"/>
                <w:highlight w:val="none"/>
              </w:rPr>
              <w:t xml:space="preserve"> </w:t>
            </w:r>
            <w:r>
              <w:rPr>
                <w:rFonts w:hint="eastAsia" w:ascii="宋体" w:hAnsi="宋体" w:eastAsia="宋体" w:cs="宋体"/>
                <w:color w:val="auto"/>
                <w:spacing w:val="4"/>
                <w:sz w:val="21"/>
                <w:szCs w:val="21"/>
                <w:highlight w:val="none"/>
              </w:rPr>
              <w:t>年</w:t>
            </w:r>
            <w:r>
              <w:rPr>
                <w:rFonts w:hint="eastAsia" w:ascii="宋体" w:hAnsi="宋体" w:eastAsia="宋体" w:cs="宋体"/>
                <w:color w:val="auto"/>
                <w:spacing w:val="4"/>
                <w:sz w:val="21"/>
                <w:szCs w:val="21"/>
                <w:highlight w:val="none"/>
                <w:u w:val="single" w:color="auto"/>
              </w:rPr>
              <w:t xml:space="preserve">    </w:t>
            </w:r>
            <w:r>
              <w:rPr>
                <w:rFonts w:hint="eastAsia" w:ascii="宋体" w:hAnsi="宋体" w:eastAsia="宋体" w:cs="宋体"/>
                <w:color w:val="auto"/>
                <w:spacing w:val="-87"/>
                <w:sz w:val="21"/>
                <w:szCs w:val="21"/>
                <w:highlight w:val="none"/>
              </w:rPr>
              <w:t xml:space="preserve"> </w:t>
            </w:r>
            <w:r>
              <w:rPr>
                <w:rFonts w:hint="eastAsia" w:ascii="宋体" w:hAnsi="宋体" w:eastAsia="宋体" w:cs="宋体"/>
                <w:color w:val="auto"/>
                <w:spacing w:val="4"/>
                <w:sz w:val="21"/>
                <w:szCs w:val="21"/>
                <w:highlight w:val="none"/>
              </w:rPr>
              <w:t>月</w:t>
            </w:r>
            <w:r>
              <w:rPr>
                <w:rFonts w:hint="eastAsia" w:ascii="宋体" w:hAnsi="宋体" w:eastAsia="宋体" w:cs="宋体"/>
                <w:color w:val="auto"/>
                <w:spacing w:val="-98"/>
                <w:sz w:val="21"/>
                <w:szCs w:val="21"/>
                <w:highlight w:val="none"/>
              </w:rPr>
              <w:t xml:space="preserve"> </w:t>
            </w:r>
            <w:r>
              <w:rPr>
                <w:rFonts w:hint="eastAsia" w:ascii="宋体" w:hAnsi="宋体" w:eastAsia="宋体" w:cs="宋体"/>
                <w:color w:val="auto"/>
                <w:spacing w:val="5"/>
                <w:sz w:val="21"/>
                <w:szCs w:val="21"/>
                <w:highlight w:val="none"/>
                <w:u w:val="single" w:color="auto"/>
              </w:rPr>
              <w:t xml:space="preserve">    </w:t>
            </w:r>
            <w:r>
              <w:rPr>
                <w:rFonts w:hint="eastAsia" w:ascii="宋体" w:hAnsi="宋体" w:eastAsia="宋体" w:cs="宋体"/>
                <w:color w:val="auto"/>
                <w:spacing w:val="-56"/>
                <w:sz w:val="21"/>
                <w:szCs w:val="21"/>
                <w:highlight w:val="none"/>
              </w:rPr>
              <w:t xml:space="preserve"> </w:t>
            </w:r>
            <w:r>
              <w:rPr>
                <w:rFonts w:hint="eastAsia" w:ascii="宋体" w:hAnsi="宋体" w:eastAsia="宋体" w:cs="宋体"/>
                <w:color w:val="auto"/>
                <w:spacing w:val="4"/>
                <w:sz w:val="21"/>
                <w:szCs w:val="21"/>
                <w:highlight w:val="none"/>
              </w:rPr>
              <w:t xml:space="preserve">日 </w:t>
            </w:r>
            <w:r>
              <w:rPr>
                <w:rFonts w:hint="eastAsia" w:ascii="宋体" w:hAnsi="宋体" w:eastAsia="宋体" w:cs="宋体"/>
                <w:color w:val="auto"/>
                <w:spacing w:val="4"/>
                <w:sz w:val="21"/>
                <w:szCs w:val="21"/>
                <w:highlight w:val="none"/>
                <w:u w:val="single" w:color="auto"/>
              </w:rPr>
              <w:t xml:space="preserve">    </w:t>
            </w:r>
            <w:r>
              <w:rPr>
                <w:rFonts w:hint="eastAsia" w:ascii="宋体" w:hAnsi="宋体" w:eastAsia="宋体" w:cs="宋体"/>
                <w:color w:val="auto"/>
                <w:spacing w:val="-81"/>
                <w:sz w:val="21"/>
                <w:szCs w:val="21"/>
                <w:highlight w:val="none"/>
              </w:rPr>
              <w:t xml:space="preserve"> </w:t>
            </w:r>
            <w:r>
              <w:rPr>
                <w:rFonts w:hint="eastAsia" w:ascii="宋体" w:hAnsi="宋体" w:eastAsia="宋体" w:cs="宋体"/>
                <w:color w:val="auto"/>
                <w:spacing w:val="4"/>
                <w:sz w:val="21"/>
                <w:szCs w:val="21"/>
                <w:highlight w:val="none"/>
              </w:rPr>
              <w:t>时</w:t>
            </w:r>
            <w:r>
              <w:rPr>
                <w:rFonts w:hint="eastAsia" w:ascii="宋体" w:hAnsi="宋体" w:eastAsia="宋体" w:cs="宋体"/>
                <w:color w:val="auto"/>
                <w:spacing w:val="-99"/>
                <w:sz w:val="21"/>
                <w:szCs w:val="21"/>
                <w:highlight w:val="none"/>
              </w:rPr>
              <w:t xml:space="preserve"> </w:t>
            </w:r>
            <w:r>
              <w:rPr>
                <w:rFonts w:hint="eastAsia" w:ascii="宋体" w:hAnsi="宋体" w:eastAsia="宋体" w:cs="宋体"/>
                <w:color w:val="auto"/>
                <w:spacing w:val="5"/>
                <w:sz w:val="21"/>
                <w:szCs w:val="21"/>
                <w:highlight w:val="none"/>
                <w:u w:val="single" w:color="auto"/>
              </w:rPr>
              <w:t xml:space="preserve">   </w:t>
            </w:r>
            <w:r>
              <w:rPr>
                <w:rFonts w:hint="eastAsia" w:ascii="宋体" w:hAnsi="宋体" w:eastAsia="宋体" w:cs="宋体"/>
                <w:color w:val="auto"/>
                <w:spacing w:val="-89"/>
                <w:sz w:val="21"/>
                <w:szCs w:val="21"/>
                <w:highlight w:val="none"/>
              </w:rPr>
              <w:t xml:space="preserve"> </w:t>
            </w:r>
            <w:r>
              <w:rPr>
                <w:rFonts w:hint="eastAsia" w:ascii="宋体" w:hAnsi="宋体" w:eastAsia="宋体" w:cs="宋体"/>
                <w:color w:val="auto"/>
                <w:spacing w:val="4"/>
                <w:sz w:val="21"/>
                <w:szCs w:val="21"/>
                <w:highlight w:val="none"/>
              </w:rPr>
              <w:t>分，逾期后果自负。会议地点：</w:t>
            </w:r>
            <w:r>
              <w:rPr>
                <w:rFonts w:hint="eastAsia" w:ascii="宋体" w:hAnsi="宋体" w:eastAsia="宋体" w:cs="宋体"/>
                <w:color w:val="auto"/>
                <w:spacing w:val="4"/>
                <w:sz w:val="21"/>
                <w:szCs w:val="21"/>
                <w:highlight w:val="none"/>
                <w:u w:val="single" w:color="auto"/>
              </w:rPr>
              <w:t xml:space="preserve">           </w:t>
            </w:r>
          </w:p>
        </w:tc>
      </w:tr>
      <w:tr w14:paraId="71B754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1055" w:type="dxa"/>
            <w:vMerge w:val="restart"/>
            <w:vAlign w:val="top"/>
          </w:tcPr>
          <w:p w14:paraId="1AE53F34">
            <w:pPr>
              <w:spacing w:line="241" w:lineRule="auto"/>
              <w:rPr>
                <w:rFonts w:hint="eastAsia" w:ascii="宋体" w:hAnsi="宋体" w:eastAsia="宋体" w:cs="宋体"/>
                <w:color w:val="auto"/>
                <w:sz w:val="21"/>
                <w:szCs w:val="21"/>
                <w:highlight w:val="none"/>
              </w:rPr>
            </w:pPr>
          </w:p>
          <w:p w14:paraId="41BAD716">
            <w:pPr>
              <w:spacing w:line="241" w:lineRule="auto"/>
              <w:rPr>
                <w:rFonts w:hint="eastAsia" w:ascii="宋体" w:hAnsi="宋体" w:eastAsia="宋体" w:cs="宋体"/>
                <w:color w:val="auto"/>
                <w:sz w:val="21"/>
                <w:szCs w:val="21"/>
                <w:highlight w:val="none"/>
              </w:rPr>
            </w:pPr>
          </w:p>
          <w:p w14:paraId="0BFFA7B4">
            <w:pPr>
              <w:spacing w:line="241" w:lineRule="auto"/>
              <w:rPr>
                <w:rFonts w:hint="eastAsia" w:ascii="宋体" w:hAnsi="宋体" w:eastAsia="宋体" w:cs="宋体"/>
                <w:color w:val="auto"/>
                <w:sz w:val="21"/>
                <w:szCs w:val="21"/>
                <w:highlight w:val="none"/>
              </w:rPr>
            </w:pPr>
          </w:p>
          <w:p w14:paraId="2E4D89D4">
            <w:pPr>
              <w:spacing w:line="241" w:lineRule="auto"/>
              <w:rPr>
                <w:rFonts w:hint="eastAsia" w:ascii="宋体" w:hAnsi="宋体" w:eastAsia="宋体" w:cs="宋体"/>
                <w:color w:val="auto"/>
                <w:sz w:val="21"/>
                <w:szCs w:val="21"/>
                <w:highlight w:val="none"/>
              </w:rPr>
            </w:pPr>
          </w:p>
          <w:p w14:paraId="452D797B">
            <w:pPr>
              <w:spacing w:line="241" w:lineRule="auto"/>
              <w:rPr>
                <w:rFonts w:hint="eastAsia" w:ascii="宋体" w:hAnsi="宋体" w:eastAsia="宋体" w:cs="宋体"/>
                <w:color w:val="auto"/>
                <w:sz w:val="21"/>
                <w:szCs w:val="21"/>
                <w:highlight w:val="none"/>
              </w:rPr>
            </w:pPr>
          </w:p>
          <w:p w14:paraId="73D4A9F5">
            <w:pPr>
              <w:spacing w:line="241" w:lineRule="auto"/>
              <w:rPr>
                <w:rFonts w:hint="eastAsia" w:ascii="宋体" w:hAnsi="宋体" w:eastAsia="宋体" w:cs="宋体"/>
                <w:color w:val="auto"/>
                <w:sz w:val="21"/>
                <w:szCs w:val="21"/>
                <w:highlight w:val="none"/>
              </w:rPr>
            </w:pPr>
          </w:p>
          <w:p w14:paraId="5F73FF2A">
            <w:pPr>
              <w:spacing w:line="241" w:lineRule="auto"/>
              <w:rPr>
                <w:rFonts w:hint="eastAsia" w:ascii="宋体" w:hAnsi="宋体" w:eastAsia="宋体" w:cs="宋体"/>
                <w:color w:val="auto"/>
                <w:sz w:val="21"/>
                <w:szCs w:val="21"/>
                <w:highlight w:val="none"/>
              </w:rPr>
            </w:pPr>
          </w:p>
          <w:p w14:paraId="1352416C">
            <w:pPr>
              <w:spacing w:line="241" w:lineRule="auto"/>
              <w:rPr>
                <w:rFonts w:hint="eastAsia" w:ascii="宋体" w:hAnsi="宋体" w:eastAsia="宋体" w:cs="宋体"/>
                <w:color w:val="auto"/>
                <w:sz w:val="21"/>
                <w:szCs w:val="21"/>
                <w:highlight w:val="none"/>
              </w:rPr>
            </w:pPr>
          </w:p>
          <w:p w14:paraId="200E1BF1">
            <w:pPr>
              <w:spacing w:line="241" w:lineRule="auto"/>
              <w:rPr>
                <w:rFonts w:hint="eastAsia" w:ascii="宋体" w:hAnsi="宋体" w:eastAsia="宋体" w:cs="宋体"/>
                <w:color w:val="auto"/>
                <w:sz w:val="21"/>
                <w:szCs w:val="21"/>
                <w:highlight w:val="none"/>
              </w:rPr>
            </w:pPr>
          </w:p>
          <w:p w14:paraId="2E15E773">
            <w:pPr>
              <w:spacing w:line="241" w:lineRule="auto"/>
              <w:rPr>
                <w:rFonts w:hint="eastAsia" w:ascii="宋体" w:hAnsi="宋体" w:eastAsia="宋体" w:cs="宋体"/>
                <w:color w:val="auto"/>
                <w:sz w:val="21"/>
                <w:szCs w:val="21"/>
                <w:highlight w:val="none"/>
              </w:rPr>
            </w:pPr>
          </w:p>
          <w:p w14:paraId="1E485388">
            <w:pPr>
              <w:spacing w:line="241" w:lineRule="auto"/>
              <w:rPr>
                <w:rFonts w:hint="eastAsia" w:ascii="宋体" w:hAnsi="宋体" w:eastAsia="宋体" w:cs="宋体"/>
                <w:color w:val="auto"/>
                <w:sz w:val="21"/>
                <w:szCs w:val="21"/>
                <w:highlight w:val="none"/>
              </w:rPr>
            </w:pPr>
          </w:p>
          <w:p w14:paraId="137B80C0">
            <w:pPr>
              <w:spacing w:line="242" w:lineRule="auto"/>
              <w:rPr>
                <w:rFonts w:hint="eastAsia" w:ascii="宋体" w:hAnsi="宋体" w:eastAsia="宋体" w:cs="宋体"/>
                <w:color w:val="auto"/>
                <w:sz w:val="21"/>
                <w:szCs w:val="21"/>
                <w:highlight w:val="none"/>
              </w:rPr>
            </w:pPr>
          </w:p>
          <w:p w14:paraId="7C50A481">
            <w:pPr>
              <w:spacing w:line="242" w:lineRule="auto"/>
              <w:rPr>
                <w:rFonts w:hint="eastAsia" w:ascii="宋体" w:hAnsi="宋体" w:eastAsia="宋体" w:cs="宋体"/>
                <w:color w:val="auto"/>
                <w:sz w:val="21"/>
                <w:szCs w:val="21"/>
                <w:highlight w:val="none"/>
              </w:rPr>
            </w:pPr>
          </w:p>
          <w:p w14:paraId="523876C4">
            <w:pPr>
              <w:spacing w:line="242" w:lineRule="auto"/>
              <w:rPr>
                <w:rFonts w:hint="eastAsia" w:ascii="宋体" w:hAnsi="宋体" w:eastAsia="宋体" w:cs="宋体"/>
                <w:color w:val="auto"/>
                <w:sz w:val="21"/>
                <w:szCs w:val="21"/>
                <w:highlight w:val="none"/>
              </w:rPr>
            </w:pPr>
          </w:p>
          <w:p w14:paraId="67A82982">
            <w:pPr>
              <w:spacing w:line="242" w:lineRule="auto"/>
              <w:rPr>
                <w:rFonts w:hint="eastAsia" w:ascii="宋体" w:hAnsi="宋体" w:eastAsia="宋体" w:cs="宋体"/>
                <w:color w:val="auto"/>
                <w:sz w:val="21"/>
                <w:szCs w:val="21"/>
                <w:highlight w:val="none"/>
              </w:rPr>
            </w:pPr>
          </w:p>
          <w:p w14:paraId="25D511A9">
            <w:pPr>
              <w:spacing w:line="242" w:lineRule="auto"/>
              <w:rPr>
                <w:rFonts w:hint="eastAsia" w:ascii="宋体" w:hAnsi="宋体" w:eastAsia="宋体" w:cs="宋体"/>
                <w:color w:val="auto"/>
                <w:sz w:val="21"/>
                <w:szCs w:val="21"/>
                <w:highlight w:val="none"/>
              </w:rPr>
            </w:pPr>
          </w:p>
          <w:p w14:paraId="264A39B5">
            <w:pPr>
              <w:pStyle w:val="27"/>
              <w:spacing w:before="65" w:line="190" w:lineRule="auto"/>
              <w:ind w:left="365" w:leftChars="0"/>
              <w:rPr>
                <w:rFonts w:hint="eastAsia" w:ascii="宋体" w:hAnsi="宋体" w:eastAsia="宋体" w:cs="宋体"/>
                <w:snapToGrid w:val="0"/>
                <w:color w:val="auto"/>
                <w:kern w:val="0"/>
                <w:sz w:val="21"/>
                <w:szCs w:val="21"/>
                <w:highlight w:val="none"/>
                <w:lang w:val="en-US" w:eastAsia="en-US" w:bidi="ar-SA"/>
              </w:rPr>
            </w:pPr>
            <w:r>
              <w:rPr>
                <w:rFonts w:hint="eastAsia" w:ascii="宋体" w:hAnsi="宋体" w:eastAsia="宋体" w:cs="宋体"/>
                <w:color w:val="auto"/>
                <w:spacing w:val="-7"/>
                <w:sz w:val="21"/>
                <w:szCs w:val="21"/>
                <w:highlight w:val="none"/>
              </w:rPr>
              <w:t>13</w:t>
            </w:r>
          </w:p>
        </w:tc>
        <w:tc>
          <w:tcPr>
            <w:tcW w:w="8514" w:type="dxa"/>
            <w:vAlign w:val="top"/>
          </w:tcPr>
          <w:p w14:paraId="721DBA84">
            <w:pPr>
              <w:pStyle w:val="27"/>
              <w:spacing w:before="33" w:line="227" w:lineRule="auto"/>
              <w:ind w:left="109"/>
              <w:rPr>
                <w:rFonts w:hint="eastAsia" w:ascii="宋体" w:hAnsi="宋体" w:eastAsia="宋体" w:cs="宋体"/>
                <w:color w:val="auto"/>
                <w:sz w:val="21"/>
                <w:szCs w:val="21"/>
                <w:highlight w:val="none"/>
              </w:rPr>
            </w:pPr>
            <w:r>
              <w:rPr>
                <w:rFonts w:hint="eastAsia" w:ascii="宋体" w:hAnsi="宋体" w:eastAsia="宋体" w:cs="宋体"/>
                <w:b/>
                <w:bCs/>
                <w:color w:val="auto"/>
                <w:spacing w:val="5"/>
                <w:sz w:val="21"/>
                <w:szCs w:val="21"/>
                <w:highlight w:val="none"/>
              </w:rPr>
              <w:t>报价文件：</w:t>
            </w:r>
          </w:p>
          <w:p w14:paraId="4A75FE7A">
            <w:pPr>
              <w:pStyle w:val="27"/>
              <w:spacing w:before="161" w:line="228" w:lineRule="auto"/>
              <w:ind w:left="126"/>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1.投标函（格式后附</w:t>
            </w:r>
            <w:r>
              <w:rPr>
                <w:rFonts w:hint="eastAsia" w:ascii="宋体" w:hAnsi="宋体" w:eastAsia="宋体" w:cs="宋体"/>
                <w:color w:val="auto"/>
                <w:spacing w:val="4"/>
                <w:sz w:val="21"/>
                <w:szCs w:val="21"/>
                <w:highlight w:val="none"/>
              </w:rPr>
              <w:t>）；</w:t>
            </w:r>
            <w:r>
              <w:rPr>
                <w:rFonts w:hint="eastAsia" w:ascii="宋体" w:hAnsi="宋体" w:eastAsia="宋体" w:cs="宋体"/>
                <w:b/>
                <w:bCs/>
                <w:color w:val="auto"/>
                <w:spacing w:val="4"/>
                <w:sz w:val="21"/>
                <w:szCs w:val="21"/>
                <w:highlight w:val="none"/>
              </w:rPr>
              <w:t>（</w:t>
            </w:r>
            <w:r>
              <w:rPr>
                <w:rFonts w:hint="eastAsia" w:ascii="宋体" w:hAnsi="宋体" w:eastAsia="宋体" w:cs="宋体"/>
                <w:b/>
                <w:bCs/>
                <w:color w:val="auto"/>
                <w:spacing w:val="8"/>
                <w:sz w:val="21"/>
                <w:szCs w:val="21"/>
                <w:highlight w:val="none"/>
              </w:rPr>
              <w:t>必须提供，否则按无效投标处理）</w:t>
            </w:r>
          </w:p>
          <w:p w14:paraId="265B7696">
            <w:pPr>
              <w:pStyle w:val="27"/>
              <w:spacing w:before="163" w:line="361" w:lineRule="auto"/>
              <w:ind w:left="114" w:right="266" w:rightChars="0" w:hanging="1"/>
              <w:rPr>
                <w:rFonts w:hint="eastAsia" w:ascii="宋体" w:hAnsi="宋体" w:eastAsia="宋体" w:cs="宋体"/>
                <w:color w:val="auto"/>
                <w:sz w:val="21"/>
                <w:szCs w:val="21"/>
                <w:highlight w:val="none"/>
              </w:rPr>
            </w:pPr>
            <w:r>
              <w:rPr>
                <w:rFonts w:hint="eastAsia" w:ascii="宋体" w:hAnsi="宋体" w:eastAsia="宋体" w:cs="宋体"/>
                <w:color w:val="auto"/>
                <w:spacing w:val="9"/>
                <w:sz w:val="21"/>
                <w:szCs w:val="21"/>
                <w:highlight w:val="none"/>
              </w:rPr>
              <w:t>2.开标一览表（格式后附</w:t>
            </w:r>
            <w:r>
              <w:rPr>
                <w:rFonts w:hint="eastAsia" w:ascii="宋体" w:hAnsi="宋体" w:eastAsia="宋体" w:cs="宋体"/>
                <w:color w:val="auto"/>
                <w:spacing w:val="-5"/>
                <w:sz w:val="21"/>
                <w:szCs w:val="21"/>
                <w:highlight w:val="none"/>
              </w:rPr>
              <w:t>）；</w:t>
            </w:r>
            <w:r>
              <w:rPr>
                <w:rFonts w:hint="eastAsia" w:ascii="宋体" w:hAnsi="宋体" w:eastAsia="宋体" w:cs="宋体"/>
                <w:color w:val="auto"/>
                <w:spacing w:val="20"/>
                <w:sz w:val="21"/>
                <w:szCs w:val="21"/>
                <w:highlight w:val="none"/>
              </w:rPr>
              <w:t xml:space="preserve"> </w:t>
            </w:r>
            <w:r>
              <w:rPr>
                <w:rFonts w:hint="eastAsia" w:ascii="宋体" w:hAnsi="宋体" w:eastAsia="宋体" w:cs="宋体"/>
                <w:b/>
                <w:bCs/>
                <w:color w:val="auto"/>
                <w:spacing w:val="-5"/>
                <w:sz w:val="21"/>
                <w:szCs w:val="21"/>
                <w:highlight w:val="none"/>
              </w:rPr>
              <w:t>（</w:t>
            </w:r>
            <w:r>
              <w:rPr>
                <w:rFonts w:hint="eastAsia" w:ascii="宋体" w:hAnsi="宋体" w:eastAsia="宋体" w:cs="宋体"/>
                <w:b/>
                <w:bCs/>
                <w:color w:val="auto"/>
                <w:spacing w:val="9"/>
                <w:sz w:val="21"/>
                <w:szCs w:val="21"/>
                <w:highlight w:val="none"/>
              </w:rPr>
              <w:t>必须提供，否则按无效投标</w:t>
            </w:r>
            <w:r>
              <w:rPr>
                <w:rFonts w:hint="eastAsia" w:ascii="宋体" w:hAnsi="宋体" w:eastAsia="宋体" w:cs="宋体"/>
                <w:b/>
                <w:bCs/>
                <w:color w:val="auto"/>
                <w:spacing w:val="8"/>
                <w:sz w:val="21"/>
                <w:szCs w:val="21"/>
                <w:highlight w:val="none"/>
              </w:rPr>
              <w:t>处理）</w:t>
            </w:r>
            <w:r>
              <w:rPr>
                <w:rFonts w:hint="eastAsia" w:ascii="宋体" w:hAnsi="宋体" w:eastAsia="宋体" w:cs="宋体"/>
                <w:color w:val="auto"/>
                <w:sz w:val="21"/>
                <w:szCs w:val="21"/>
                <w:highlight w:val="none"/>
              </w:rPr>
              <w:t xml:space="preserve"> </w:t>
            </w:r>
          </w:p>
          <w:p w14:paraId="55813238">
            <w:pPr>
              <w:pStyle w:val="27"/>
              <w:spacing w:before="163" w:line="361" w:lineRule="auto"/>
              <w:ind w:left="114" w:right="266" w:rightChars="0" w:hanging="1"/>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3.投标人针对报价需要说明的其他文件和说明（格式自拟）。</w:t>
            </w:r>
          </w:p>
          <w:p w14:paraId="6554225F">
            <w:pPr>
              <w:pStyle w:val="27"/>
              <w:spacing w:before="33" w:line="359" w:lineRule="auto"/>
              <w:ind w:left="110" w:leftChars="0" w:right="131" w:rightChars="0"/>
              <w:rPr>
                <w:rFonts w:hint="eastAsia" w:ascii="宋体" w:hAnsi="宋体" w:eastAsia="宋体" w:cs="宋体"/>
                <w:snapToGrid w:val="0"/>
                <w:color w:val="auto"/>
                <w:kern w:val="0"/>
                <w:sz w:val="21"/>
                <w:szCs w:val="21"/>
                <w:highlight w:val="none"/>
                <w:lang w:val="en-US" w:eastAsia="en-US" w:bidi="ar-SA"/>
              </w:rPr>
            </w:pPr>
            <w:r>
              <w:rPr>
                <w:rFonts w:hint="eastAsia" w:ascii="宋体" w:hAnsi="宋体" w:eastAsia="宋体" w:cs="宋体"/>
                <w:b/>
                <w:bCs/>
                <w:color w:val="auto"/>
                <w:spacing w:val="8"/>
                <w:sz w:val="21"/>
                <w:szCs w:val="21"/>
                <w:highlight w:val="none"/>
              </w:rPr>
              <w:t>注：投标函、开标一览表必须由法定代表人或者委托代理人在规定签章处逐一签字或者电子</w:t>
            </w:r>
            <w:r>
              <w:rPr>
                <w:rFonts w:hint="eastAsia" w:ascii="宋体" w:hAnsi="宋体" w:eastAsia="宋体" w:cs="宋体"/>
                <w:b/>
                <w:bCs/>
                <w:color w:val="auto"/>
                <w:spacing w:val="7"/>
                <w:sz w:val="21"/>
                <w:szCs w:val="21"/>
                <w:highlight w:val="none"/>
              </w:rPr>
              <w:t>签名并加盖投标人公章，否则按无效投标处理。</w:t>
            </w:r>
          </w:p>
        </w:tc>
      </w:tr>
      <w:tr w14:paraId="5E0B47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40" w:hRule="atLeast"/>
        </w:trPr>
        <w:tc>
          <w:tcPr>
            <w:tcW w:w="1055" w:type="dxa"/>
            <w:vMerge w:val="continue"/>
            <w:vAlign w:val="top"/>
          </w:tcPr>
          <w:p w14:paraId="7F51D242">
            <w:pPr>
              <w:pStyle w:val="27"/>
              <w:spacing w:before="67" w:line="190" w:lineRule="auto"/>
              <w:ind w:left="298"/>
              <w:rPr>
                <w:rFonts w:hint="eastAsia" w:ascii="宋体" w:hAnsi="宋体" w:eastAsia="宋体" w:cs="宋体"/>
                <w:color w:val="auto"/>
                <w:spacing w:val="1"/>
                <w:sz w:val="21"/>
                <w:szCs w:val="21"/>
                <w:highlight w:val="none"/>
              </w:rPr>
            </w:pPr>
          </w:p>
        </w:tc>
        <w:tc>
          <w:tcPr>
            <w:tcW w:w="8514" w:type="dxa"/>
            <w:vAlign w:val="top"/>
          </w:tcPr>
          <w:p w14:paraId="0A8526AF">
            <w:pPr>
              <w:pStyle w:val="27"/>
              <w:spacing w:before="35" w:line="228" w:lineRule="auto"/>
              <w:ind w:left="119"/>
              <w:rPr>
                <w:rFonts w:hint="eastAsia" w:ascii="宋体" w:hAnsi="宋体" w:eastAsia="宋体" w:cs="宋体"/>
                <w:color w:val="auto"/>
                <w:sz w:val="21"/>
                <w:szCs w:val="21"/>
                <w:highlight w:val="none"/>
              </w:rPr>
            </w:pPr>
            <w:r>
              <w:rPr>
                <w:rFonts w:hint="eastAsia" w:ascii="宋体" w:hAnsi="宋体" w:eastAsia="宋体" w:cs="宋体"/>
                <w:b/>
                <w:bCs/>
                <w:color w:val="auto"/>
                <w:spacing w:val="5"/>
                <w:sz w:val="21"/>
                <w:szCs w:val="21"/>
                <w:highlight w:val="none"/>
              </w:rPr>
              <w:t>资格证明文件</w:t>
            </w:r>
          </w:p>
          <w:p w14:paraId="60B2916D">
            <w:pPr>
              <w:pStyle w:val="27"/>
              <w:spacing w:before="160" w:line="228" w:lineRule="auto"/>
              <w:ind w:left="127"/>
              <w:rPr>
                <w:rFonts w:hint="eastAsia" w:ascii="宋体" w:hAnsi="宋体" w:eastAsia="宋体" w:cs="宋体"/>
                <w:color w:val="auto"/>
                <w:sz w:val="21"/>
                <w:szCs w:val="21"/>
                <w:highlight w:val="none"/>
              </w:rPr>
            </w:pPr>
            <w:r>
              <w:rPr>
                <w:rFonts w:hint="eastAsia" w:ascii="宋体" w:hAnsi="宋体" w:eastAsia="宋体" w:cs="宋体"/>
                <w:color w:val="auto"/>
                <w:spacing w:val="9"/>
                <w:sz w:val="21"/>
                <w:szCs w:val="21"/>
                <w:highlight w:val="none"/>
              </w:rPr>
              <w:t>1.崇左市政府采购供应商信用承诺函（按第六章格式填写</w:t>
            </w:r>
            <w:r>
              <w:rPr>
                <w:rFonts w:hint="eastAsia" w:ascii="宋体" w:hAnsi="宋体" w:eastAsia="宋体" w:cs="宋体"/>
                <w:color w:val="auto"/>
                <w:spacing w:val="3"/>
                <w:sz w:val="21"/>
                <w:szCs w:val="21"/>
                <w:highlight w:val="none"/>
              </w:rPr>
              <w:t>）；（</w:t>
            </w:r>
            <w:r>
              <w:rPr>
                <w:rFonts w:hint="eastAsia" w:ascii="宋体" w:hAnsi="宋体" w:eastAsia="宋体" w:cs="宋体"/>
                <w:b/>
                <w:bCs/>
                <w:color w:val="auto"/>
                <w:spacing w:val="9"/>
                <w:sz w:val="21"/>
                <w:szCs w:val="21"/>
                <w:highlight w:val="none"/>
              </w:rPr>
              <w:t>必须提供，否则按无效投标</w:t>
            </w:r>
            <w:r>
              <w:rPr>
                <w:rFonts w:hint="eastAsia" w:ascii="宋体" w:hAnsi="宋体" w:eastAsia="宋体" w:cs="宋体"/>
                <w:b/>
                <w:bCs/>
                <w:color w:val="auto"/>
                <w:spacing w:val="1"/>
                <w:sz w:val="21"/>
                <w:szCs w:val="21"/>
                <w:highlight w:val="none"/>
              </w:rPr>
              <w:t>处理</w:t>
            </w:r>
            <w:r>
              <w:rPr>
                <w:rFonts w:hint="eastAsia" w:ascii="宋体" w:hAnsi="宋体" w:eastAsia="宋体" w:cs="宋体"/>
                <w:color w:val="auto"/>
                <w:spacing w:val="1"/>
                <w:sz w:val="21"/>
                <w:szCs w:val="21"/>
                <w:highlight w:val="none"/>
              </w:rPr>
              <w:t>）</w:t>
            </w:r>
          </w:p>
          <w:p w14:paraId="1E163A90">
            <w:pPr>
              <w:pStyle w:val="27"/>
              <w:spacing w:before="156" w:line="361" w:lineRule="auto"/>
              <w:ind w:left="114" w:right="110" w:rightChars="0" w:hanging="1"/>
              <w:rPr>
                <w:rFonts w:hint="eastAsia" w:ascii="宋体" w:hAnsi="宋体" w:eastAsia="宋体" w:cs="宋体"/>
                <w:color w:val="auto"/>
                <w:spacing w:val="2"/>
                <w:sz w:val="21"/>
                <w:szCs w:val="21"/>
                <w:highlight w:val="none"/>
              </w:rPr>
            </w:pPr>
            <w:r>
              <w:rPr>
                <w:rFonts w:hint="eastAsia" w:ascii="宋体" w:hAnsi="宋体" w:eastAsia="宋体" w:cs="宋体"/>
                <w:color w:val="auto"/>
                <w:spacing w:val="9"/>
                <w:sz w:val="21"/>
                <w:szCs w:val="21"/>
                <w:highlight w:val="none"/>
              </w:rPr>
              <w:t>2.投标人直接控股、管理关系信息表（格式后附</w:t>
            </w:r>
            <w:r>
              <w:rPr>
                <w:rFonts w:hint="eastAsia" w:ascii="宋体" w:hAnsi="宋体" w:eastAsia="宋体" w:cs="宋体"/>
                <w:color w:val="auto"/>
                <w:spacing w:val="2"/>
                <w:sz w:val="21"/>
                <w:szCs w:val="21"/>
                <w:highlight w:val="none"/>
              </w:rPr>
              <w:t>）；（</w:t>
            </w:r>
            <w:r>
              <w:rPr>
                <w:rFonts w:hint="eastAsia" w:ascii="宋体" w:hAnsi="宋体" w:eastAsia="宋体" w:cs="宋体"/>
                <w:b/>
                <w:bCs/>
                <w:color w:val="auto"/>
                <w:spacing w:val="9"/>
                <w:sz w:val="21"/>
                <w:szCs w:val="21"/>
                <w:highlight w:val="none"/>
              </w:rPr>
              <w:t>必须提供，否则按无效投标处理</w:t>
            </w:r>
            <w:r>
              <w:rPr>
                <w:rFonts w:hint="eastAsia" w:ascii="宋体" w:hAnsi="宋体" w:eastAsia="宋体" w:cs="宋体"/>
                <w:color w:val="auto"/>
                <w:spacing w:val="9"/>
                <w:sz w:val="21"/>
                <w:szCs w:val="21"/>
                <w:highlight w:val="none"/>
              </w:rPr>
              <w:t>）</w:t>
            </w:r>
            <w:r>
              <w:rPr>
                <w:rFonts w:hint="eastAsia" w:ascii="宋体" w:hAnsi="宋体" w:eastAsia="宋体" w:cs="宋体"/>
                <w:color w:val="auto"/>
                <w:spacing w:val="2"/>
                <w:sz w:val="21"/>
                <w:szCs w:val="21"/>
                <w:highlight w:val="none"/>
              </w:rPr>
              <w:t xml:space="preserve"> </w:t>
            </w:r>
          </w:p>
          <w:p w14:paraId="50C8E36A">
            <w:pPr>
              <w:pStyle w:val="27"/>
              <w:spacing w:before="156" w:line="361" w:lineRule="auto"/>
              <w:ind w:left="114" w:right="266" w:rightChars="0" w:hanging="1"/>
              <w:rPr>
                <w:rFonts w:hint="eastAsia" w:ascii="宋体" w:hAnsi="宋体" w:eastAsia="宋体" w:cs="宋体"/>
                <w:color w:val="auto"/>
                <w:spacing w:val="9"/>
                <w:sz w:val="21"/>
                <w:szCs w:val="21"/>
                <w:highlight w:val="none"/>
              </w:rPr>
            </w:pPr>
            <w:r>
              <w:rPr>
                <w:rFonts w:hint="eastAsia" w:ascii="宋体" w:hAnsi="宋体" w:eastAsia="宋体" w:cs="宋体"/>
                <w:color w:val="auto"/>
                <w:spacing w:val="9"/>
                <w:sz w:val="21"/>
                <w:szCs w:val="21"/>
                <w:highlight w:val="none"/>
              </w:rPr>
              <w:t>3.投标声明（格式后附</w:t>
            </w:r>
            <w:r>
              <w:rPr>
                <w:rFonts w:hint="eastAsia" w:ascii="宋体" w:hAnsi="宋体" w:eastAsia="宋体" w:cs="宋体"/>
                <w:color w:val="auto"/>
                <w:spacing w:val="1"/>
                <w:sz w:val="21"/>
                <w:szCs w:val="21"/>
                <w:highlight w:val="none"/>
              </w:rPr>
              <w:t>）；（</w:t>
            </w:r>
            <w:r>
              <w:rPr>
                <w:rFonts w:hint="eastAsia" w:ascii="宋体" w:hAnsi="宋体" w:eastAsia="宋体" w:cs="宋体"/>
                <w:b/>
                <w:bCs/>
                <w:color w:val="auto"/>
                <w:spacing w:val="9"/>
                <w:sz w:val="21"/>
                <w:szCs w:val="21"/>
                <w:highlight w:val="none"/>
              </w:rPr>
              <w:t>必须提供，否则按无效投标处理</w:t>
            </w:r>
            <w:r>
              <w:rPr>
                <w:rFonts w:hint="eastAsia" w:ascii="宋体" w:hAnsi="宋体" w:eastAsia="宋体" w:cs="宋体"/>
                <w:color w:val="auto"/>
                <w:spacing w:val="9"/>
                <w:sz w:val="21"/>
                <w:szCs w:val="21"/>
                <w:highlight w:val="none"/>
              </w:rPr>
              <w:t>）</w:t>
            </w:r>
          </w:p>
          <w:p w14:paraId="5A3AC058">
            <w:pPr>
              <w:pStyle w:val="27"/>
              <w:spacing w:before="156" w:line="361" w:lineRule="auto"/>
              <w:ind w:left="114" w:right="266" w:rightChars="0" w:hanging="1"/>
              <w:rPr>
                <w:rFonts w:hint="eastAsia" w:ascii="宋体" w:hAnsi="宋体" w:eastAsia="宋体" w:cs="宋体"/>
                <w:color w:val="auto"/>
                <w:spacing w:val="9"/>
                <w:sz w:val="21"/>
                <w:szCs w:val="21"/>
                <w:highlight w:val="none"/>
              </w:rPr>
            </w:pPr>
            <w:r>
              <w:rPr>
                <w:rFonts w:hint="eastAsia" w:ascii="宋体" w:hAnsi="宋体" w:eastAsia="宋体" w:cs="宋体"/>
                <w:color w:val="auto"/>
                <w:spacing w:val="9"/>
                <w:sz w:val="21"/>
                <w:szCs w:val="21"/>
                <w:highlight w:val="none"/>
              </w:rPr>
              <w:t>4.投标人为法人或者其他组织的，提供营业执照等证明文件（如营业执照或者事业单位法人证书或者执业许可证等），投标人为自然人的，提供身份证复印件；</w:t>
            </w:r>
            <w:r>
              <w:rPr>
                <w:rFonts w:hint="eastAsia" w:ascii="宋体" w:hAnsi="宋体" w:eastAsia="宋体" w:cs="宋体"/>
                <w:b/>
                <w:bCs/>
                <w:color w:val="auto"/>
                <w:spacing w:val="9"/>
                <w:sz w:val="21"/>
                <w:szCs w:val="21"/>
                <w:highlight w:val="none"/>
              </w:rPr>
              <w:t>（必须提供，否则作无效投标处理）</w:t>
            </w:r>
          </w:p>
          <w:p w14:paraId="7248BB1B">
            <w:pPr>
              <w:pStyle w:val="27"/>
              <w:spacing w:before="156" w:line="361" w:lineRule="auto"/>
              <w:ind w:left="114" w:right="266" w:rightChars="0" w:hanging="1"/>
              <w:rPr>
                <w:rFonts w:hint="eastAsia" w:ascii="宋体" w:hAnsi="宋体" w:eastAsia="宋体" w:cs="宋体"/>
                <w:color w:val="auto"/>
                <w:spacing w:val="9"/>
                <w:sz w:val="21"/>
                <w:szCs w:val="21"/>
                <w:highlight w:val="none"/>
              </w:rPr>
            </w:pPr>
            <w:r>
              <w:rPr>
                <w:rFonts w:hint="eastAsia" w:ascii="宋体" w:hAnsi="宋体" w:eastAsia="宋体" w:cs="宋体"/>
                <w:color w:val="auto"/>
                <w:spacing w:val="9"/>
                <w:sz w:val="21"/>
                <w:szCs w:val="21"/>
                <w:highlight w:val="none"/>
              </w:rPr>
              <w:t>5.投标人依法缴纳税收的相关材料[</w:t>
            </w:r>
            <w:r>
              <w:rPr>
                <w:rFonts w:hint="eastAsia" w:cs="宋体"/>
                <w:color w:val="auto"/>
                <w:spacing w:val="9"/>
                <w:sz w:val="21"/>
                <w:szCs w:val="21"/>
                <w:highlight w:val="none"/>
                <w:lang w:eastAsia="zh-CN"/>
              </w:rPr>
              <w:t>2024年12月至2025年4月</w:t>
            </w:r>
            <w:r>
              <w:rPr>
                <w:rFonts w:hint="eastAsia" w:ascii="宋体" w:hAnsi="宋体" w:eastAsia="宋体" w:cs="宋体"/>
                <w:color w:val="auto"/>
                <w:spacing w:val="9"/>
                <w:sz w:val="21"/>
                <w:szCs w:val="21"/>
                <w:highlight w:val="none"/>
                <w:lang w:val="en-US" w:eastAsia="zh-CN"/>
              </w:rPr>
              <w:t>任意</w:t>
            </w:r>
            <w:r>
              <w:rPr>
                <w:rFonts w:hint="eastAsia" w:ascii="宋体" w:hAnsi="宋体" w:eastAsia="宋体" w:cs="宋体"/>
                <w:color w:val="auto"/>
                <w:spacing w:val="9"/>
                <w:sz w:val="21"/>
                <w:szCs w:val="21"/>
                <w:highlight w:val="none"/>
              </w:rPr>
              <w:t>连续3个月的依法缴纳税收的凭据复印件；依法免税的供应商，必须提供相应文件证明其依法免税；从取得营业执照时间起到投标文件提交截止时间为止不足要求月数的，只需提供从取得营业执照起的依法缴纳税收相应证明文件）；</w:t>
            </w:r>
            <w:r>
              <w:rPr>
                <w:rFonts w:hint="eastAsia" w:ascii="宋体" w:hAnsi="宋体" w:eastAsia="宋体" w:cs="宋体"/>
                <w:b/>
                <w:bCs/>
                <w:color w:val="auto"/>
                <w:spacing w:val="9"/>
                <w:sz w:val="21"/>
                <w:szCs w:val="21"/>
                <w:highlight w:val="none"/>
              </w:rPr>
              <w:t>（必须提供，否则作无效投标处理）</w:t>
            </w:r>
          </w:p>
          <w:p w14:paraId="60B51FFC">
            <w:pPr>
              <w:pStyle w:val="27"/>
              <w:spacing w:before="156" w:line="361" w:lineRule="auto"/>
              <w:ind w:left="114" w:right="266" w:rightChars="0" w:hanging="1"/>
              <w:rPr>
                <w:rFonts w:hint="eastAsia" w:ascii="宋体" w:hAnsi="宋体" w:eastAsia="宋体" w:cs="宋体"/>
                <w:b/>
                <w:bCs/>
                <w:color w:val="auto"/>
                <w:spacing w:val="9"/>
                <w:sz w:val="21"/>
                <w:szCs w:val="21"/>
                <w:highlight w:val="none"/>
              </w:rPr>
            </w:pPr>
            <w:r>
              <w:rPr>
                <w:rFonts w:hint="eastAsia" w:ascii="宋体" w:hAnsi="宋体" w:eastAsia="宋体" w:cs="宋体"/>
                <w:color w:val="auto"/>
                <w:spacing w:val="9"/>
                <w:sz w:val="21"/>
                <w:szCs w:val="21"/>
                <w:highlight w:val="none"/>
              </w:rPr>
              <w:t>6.投标人依法缴纳社会保障资金的相关材料[</w:t>
            </w:r>
            <w:r>
              <w:rPr>
                <w:rFonts w:hint="eastAsia" w:cs="宋体"/>
                <w:color w:val="auto"/>
                <w:spacing w:val="9"/>
                <w:sz w:val="21"/>
                <w:szCs w:val="21"/>
                <w:highlight w:val="none"/>
                <w:lang w:eastAsia="zh-CN"/>
              </w:rPr>
              <w:t>2024年12月至2025年4月</w:t>
            </w:r>
            <w:r>
              <w:rPr>
                <w:rFonts w:hint="eastAsia" w:ascii="宋体" w:hAnsi="宋体" w:eastAsia="宋体" w:cs="宋体"/>
                <w:color w:val="auto"/>
                <w:spacing w:val="9"/>
                <w:sz w:val="21"/>
                <w:szCs w:val="21"/>
                <w:highlight w:val="none"/>
                <w:lang w:val="en-US" w:eastAsia="zh-CN"/>
              </w:rPr>
              <w:t>任意</w:t>
            </w:r>
            <w:r>
              <w:rPr>
                <w:rFonts w:hint="eastAsia" w:ascii="宋体" w:hAnsi="宋体" w:eastAsia="宋体" w:cs="宋体"/>
                <w:color w:val="auto"/>
                <w:spacing w:val="9"/>
                <w:sz w:val="21"/>
                <w:szCs w:val="21"/>
                <w:highlight w:val="none"/>
              </w:rPr>
              <w:t>连续3个月的依法缴纳社会保障资金的缴费凭证（专用收据或者社会保险缴纳清单）复印件；依法不需要缴纳社会保障资金的供应商，必须提供相应文件证明不需要缴纳社会保障资金；从取得营业执照时间起到投标文件提交截止时间为止不足要求月数的只需提供从取得营业执照起的依法缴纳社会保障资金的相应证明文件]；</w:t>
            </w:r>
            <w:r>
              <w:rPr>
                <w:rFonts w:hint="eastAsia" w:ascii="宋体" w:hAnsi="宋体" w:eastAsia="宋体" w:cs="宋体"/>
                <w:b/>
                <w:bCs/>
                <w:color w:val="auto"/>
                <w:spacing w:val="9"/>
                <w:sz w:val="21"/>
                <w:szCs w:val="21"/>
                <w:highlight w:val="none"/>
              </w:rPr>
              <w:t>（必须提供，否则作无效投标处理）</w:t>
            </w:r>
          </w:p>
          <w:p w14:paraId="4AF8A746">
            <w:pPr>
              <w:pStyle w:val="27"/>
              <w:spacing w:before="156" w:line="361" w:lineRule="auto"/>
              <w:ind w:left="114" w:right="266" w:rightChars="0" w:hanging="1"/>
              <w:rPr>
                <w:rFonts w:hint="eastAsia" w:ascii="宋体" w:hAnsi="宋体" w:eastAsia="宋体" w:cs="宋体"/>
                <w:b/>
                <w:bCs/>
                <w:color w:val="auto"/>
                <w:spacing w:val="9"/>
                <w:sz w:val="21"/>
                <w:szCs w:val="21"/>
                <w:highlight w:val="none"/>
              </w:rPr>
            </w:pPr>
            <w:r>
              <w:rPr>
                <w:rFonts w:hint="eastAsia" w:ascii="宋体" w:hAnsi="宋体" w:eastAsia="宋体" w:cs="宋体"/>
                <w:color w:val="auto"/>
                <w:spacing w:val="9"/>
                <w:sz w:val="21"/>
                <w:szCs w:val="21"/>
                <w:highlight w:val="none"/>
              </w:rPr>
              <w:t>7.投标人财务状况报告[</w:t>
            </w:r>
            <w:r>
              <w:rPr>
                <w:rFonts w:hint="eastAsia" w:cs="宋体"/>
                <w:color w:val="auto"/>
                <w:spacing w:val="9"/>
                <w:sz w:val="21"/>
                <w:szCs w:val="21"/>
                <w:highlight w:val="none"/>
                <w:lang w:eastAsia="zh-CN"/>
              </w:rPr>
              <w:t>2024年财务状况报告</w:t>
            </w:r>
            <w:r>
              <w:rPr>
                <w:rFonts w:hint="eastAsia" w:ascii="宋体" w:hAnsi="宋体" w:eastAsia="宋体" w:cs="宋体"/>
                <w:color w:val="auto"/>
                <w:spacing w:val="9"/>
                <w:sz w:val="21"/>
                <w:szCs w:val="21"/>
                <w:highlight w:val="none"/>
              </w:rPr>
              <w:t>复印件；供应商成立不满一年的应按提供截标之日上一个月的财务状况报告复印件。（上述财务状况报告</w:t>
            </w:r>
            <w:r>
              <w:rPr>
                <w:rFonts w:hint="eastAsia" w:ascii="宋体" w:hAnsi="宋体" w:eastAsia="宋体" w:cs="宋体"/>
                <w:color w:val="auto"/>
                <w:spacing w:val="9"/>
                <w:sz w:val="21"/>
                <w:szCs w:val="21"/>
                <w:highlight w:val="none"/>
                <w:lang w:val="en-US" w:eastAsia="zh-CN"/>
              </w:rPr>
              <w:t>至少</w:t>
            </w:r>
            <w:r>
              <w:rPr>
                <w:rFonts w:hint="eastAsia" w:ascii="宋体" w:hAnsi="宋体" w:eastAsia="宋体" w:cs="宋体"/>
                <w:color w:val="auto"/>
                <w:spacing w:val="9"/>
                <w:sz w:val="21"/>
                <w:szCs w:val="21"/>
                <w:highlight w:val="none"/>
              </w:rPr>
              <w:t>包括：资产负债表、利润表、现金流量表</w:t>
            </w:r>
            <w:r>
              <w:rPr>
                <w:rFonts w:hint="eastAsia" w:ascii="宋体" w:hAnsi="宋体" w:eastAsia="宋体" w:cs="宋体"/>
                <w:color w:val="auto"/>
                <w:spacing w:val="9"/>
                <w:sz w:val="21"/>
                <w:szCs w:val="21"/>
                <w:highlight w:val="none"/>
                <w:lang w:eastAsia="zh-CN"/>
              </w:rPr>
              <w:t>；</w:t>
            </w:r>
            <w:r>
              <w:rPr>
                <w:rFonts w:hint="eastAsia" w:ascii="宋体" w:hAnsi="宋体" w:eastAsia="宋体" w:cs="宋体"/>
                <w:color w:val="auto"/>
                <w:spacing w:val="9"/>
                <w:sz w:val="21"/>
                <w:szCs w:val="21"/>
                <w:highlight w:val="none"/>
              </w:rPr>
              <w:t>没有财务报告</w:t>
            </w:r>
            <w:r>
              <w:rPr>
                <w:rFonts w:hint="eastAsia" w:ascii="宋体" w:hAnsi="宋体" w:eastAsia="宋体" w:cs="宋体"/>
                <w:color w:val="auto"/>
                <w:spacing w:val="9"/>
                <w:sz w:val="21"/>
                <w:szCs w:val="21"/>
                <w:highlight w:val="none"/>
                <w:lang w:val="en-US" w:eastAsia="zh-CN"/>
              </w:rPr>
              <w:t>的</w:t>
            </w:r>
            <w:r>
              <w:rPr>
                <w:rFonts w:hint="eastAsia" w:ascii="宋体" w:hAnsi="宋体" w:eastAsia="宋体" w:cs="宋体"/>
                <w:color w:val="auto"/>
                <w:spacing w:val="9"/>
                <w:sz w:val="21"/>
                <w:szCs w:val="21"/>
                <w:highlight w:val="none"/>
              </w:rPr>
              <w:t>，可以提供银行出具的资信证明或财务状况承诺函</w:t>
            </w:r>
            <w:r>
              <w:rPr>
                <w:rFonts w:hint="eastAsia" w:ascii="宋体" w:hAnsi="宋体" w:eastAsia="宋体" w:cs="宋体"/>
                <w:color w:val="auto"/>
                <w:spacing w:val="9"/>
                <w:sz w:val="21"/>
                <w:szCs w:val="21"/>
                <w:highlight w:val="none"/>
                <w:lang w:eastAsia="zh-CN"/>
              </w:rPr>
              <w:t>。</w:t>
            </w:r>
            <w:r>
              <w:rPr>
                <w:rFonts w:hint="eastAsia" w:ascii="宋体" w:hAnsi="宋体" w:eastAsia="宋体" w:cs="宋体"/>
                <w:color w:val="auto"/>
                <w:spacing w:val="9"/>
                <w:sz w:val="21"/>
                <w:szCs w:val="21"/>
                <w:highlight w:val="none"/>
              </w:rPr>
              <w:t>]；</w:t>
            </w:r>
            <w:r>
              <w:rPr>
                <w:rFonts w:hint="eastAsia" w:ascii="宋体" w:hAnsi="宋体" w:eastAsia="宋体" w:cs="宋体"/>
                <w:b/>
                <w:bCs/>
                <w:color w:val="auto"/>
                <w:spacing w:val="9"/>
                <w:sz w:val="21"/>
                <w:szCs w:val="21"/>
                <w:highlight w:val="none"/>
              </w:rPr>
              <w:t>（必须提供，否则作无效投标处理）</w:t>
            </w:r>
          </w:p>
          <w:p w14:paraId="4877F6E4">
            <w:pPr>
              <w:pStyle w:val="27"/>
              <w:spacing w:before="156" w:line="361" w:lineRule="auto"/>
              <w:ind w:left="114" w:right="266" w:rightChars="0" w:hanging="1"/>
              <w:rPr>
                <w:rFonts w:hint="eastAsia" w:ascii="宋体" w:hAnsi="宋体" w:eastAsia="宋体" w:cs="宋体"/>
                <w:b/>
                <w:bCs/>
                <w:color w:val="auto"/>
                <w:spacing w:val="9"/>
                <w:sz w:val="21"/>
                <w:szCs w:val="21"/>
                <w:highlight w:val="none"/>
              </w:rPr>
            </w:pPr>
            <w:r>
              <w:rPr>
                <w:rFonts w:hint="eastAsia" w:ascii="宋体" w:hAnsi="宋体" w:eastAsia="宋体" w:cs="宋体"/>
                <w:color w:val="auto"/>
                <w:spacing w:val="9"/>
                <w:sz w:val="21"/>
                <w:szCs w:val="21"/>
                <w:highlight w:val="none"/>
              </w:rPr>
              <w:t>8.投标人提供中小企业声明函</w:t>
            </w:r>
            <w:r>
              <w:rPr>
                <w:rFonts w:hint="eastAsia" w:ascii="宋体" w:hAnsi="宋体" w:eastAsia="宋体" w:cs="宋体"/>
                <w:color w:val="auto"/>
                <w:spacing w:val="9"/>
                <w:sz w:val="21"/>
                <w:szCs w:val="21"/>
                <w:highlight w:val="none"/>
                <w:lang w:eastAsia="zh-CN"/>
              </w:rPr>
              <w:t>（</w:t>
            </w:r>
            <w:r>
              <w:rPr>
                <w:rFonts w:hint="eastAsia" w:ascii="宋体" w:hAnsi="宋体" w:eastAsia="宋体" w:cs="宋体"/>
                <w:color w:val="auto"/>
                <w:spacing w:val="9"/>
                <w:sz w:val="21"/>
                <w:szCs w:val="21"/>
                <w:highlight w:val="none"/>
                <w:lang w:val="en-US" w:eastAsia="zh-CN"/>
              </w:rPr>
              <w:t>中小企业及小微企业预留金额必须达到文件要求否则投标无效</w:t>
            </w:r>
            <w:r>
              <w:rPr>
                <w:rFonts w:hint="eastAsia" w:ascii="宋体" w:hAnsi="宋体" w:eastAsia="宋体" w:cs="宋体"/>
                <w:color w:val="auto"/>
                <w:spacing w:val="9"/>
                <w:sz w:val="21"/>
                <w:szCs w:val="21"/>
                <w:highlight w:val="none"/>
                <w:lang w:eastAsia="zh-CN"/>
              </w:rPr>
              <w:t>）</w:t>
            </w:r>
            <w:r>
              <w:rPr>
                <w:rFonts w:hint="eastAsia" w:ascii="宋体" w:hAnsi="宋体" w:eastAsia="宋体" w:cs="宋体"/>
                <w:color w:val="auto"/>
                <w:spacing w:val="9"/>
                <w:sz w:val="21"/>
                <w:szCs w:val="21"/>
                <w:highlight w:val="none"/>
              </w:rPr>
              <w:t>或残疾人福利性单位声明函或监狱企业证明材料；</w:t>
            </w:r>
            <w:r>
              <w:rPr>
                <w:rFonts w:hint="eastAsia" w:ascii="宋体" w:hAnsi="宋体" w:eastAsia="宋体" w:cs="宋体"/>
                <w:b/>
                <w:bCs/>
                <w:color w:val="auto"/>
                <w:spacing w:val="9"/>
                <w:sz w:val="21"/>
                <w:szCs w:val="21"/>
                <w:highlight w:val="none"/>
              </w:rPr>
              <w:t>（</w:t>
            </w:r>
            <w:r>
              <w:rPr>
                <w:rFonts w:hint="eastAsia" w:ascii="宋体" w:hAnsi="宋体" w:eastAsia="宋体" w:cs="宋体"/>
                <w:b/>
                <w:bCs/>
                <w:color w:val="auto"/>
                <w:spacing w:val="9"/>
                <w:sz w:val="21"/>
                <w:szCs w:val="21"/>
                <w:highlight w:val="none"/>
                <w:lang w:val="en-US" w:eastAsia="zh-CN"/>
              </w:rPr>
              <w:t>必须提供</w:t>
            </w:r>
            <w:r>
              <w:rPr>
                <w:rFonts w:hint="eastAsia" w:ascii="宋体" w:hAnsi="宋体" w:eastAsia="宋体" w:cs="宋体"/>
                <w:b/>
                <w:bCs/>
                <w:color w:val="auto"/>
                <w:spacing w:val="9"/>
                <w:sz w:val="21"/>
                <w:szCs w:val="21"/>
                <w:highlight w:val="none"/>
              </w:rPr>
              <w:t>）</w:t>
            </w:r>
          </w:p>
          <w:p w14:paraId="2A307ED5">
            <w:pPr>
              <w:pStyle w:val="27"/>
              <w:spacing w:before="156" w:line="361" w:lineRule="auto"/>
              <w:ind w:left="114" w:right="266" w:rightChars="0" w:hanging="1"/>
              <w:rPr>
                <w:rFonts w:hint="eastAsia" w:ascii="宋体" w:hAnsi="宋体" w:eastAsia="宋体" w:cs="宋体"/>
                <w:color w:val="auto"/>
                <w:spacing w:val="9"/>
                <w:sz w:val="21"/>
                <w:szCs w:val="21"/>
                <w:highlight w:val="none"/>
              </w:rPr>
            </w:pPr>
            <w:r>
              <w:rPr>
                <w:rFonts w:hint="eastAsia" w:ascii="宋体" w:hAnsi="宋体" w:eastAsia="宋体" w:cs="宋体"/>
                <w:color w:val="auto"/>
                <w:spacing w:val="9"/>
                <w:sz w:val="21"/>
                <w:szCs w:val="21"/>
                <w:highlight w:val="none"/>
              </w:rPr>
              <w:t>9.除招标文件规定必须提供以外，投标人认为需要提供的其他证明材料。</w:t>
            </w:r>
          </w:p>
          <w:p w14:paraId="66E52536">
            <w:pPr>
              <w:pStyle w:val="27"/>
              <w:spacing w:before="161" w:line="233" w:lineRule="auto"/>
              <w:ind w:left="110"/>
              <w:rPr>
                <w:rFonts w:hint="eastAsia" w:ascii="宋体" w:hAnsi="宋体" w:eastAsia="宋体" w:cs="宋体"/>
                <w:color w:val="auto"/>
                <w:sz w:val="21"/>
                <w:szCs w:val="21"/>
                <w:highlight w:val="none"/>
              </w:rPr>
            </w:pPr>
            <w:r>
              <w:rPr>
                <w:rFonts w:hint="eastAsia" w:ascii="宋体" w:hAnsi="宋体" w:eastAsia="宋体" w:cs="宋体"/>
                <w:b/>
                <w:bCs/>
                <w:color w:val="auto"/>
                <w:spacing w:val="-2"/>
                <w:sz w:val="21"/>
                <w:szCs w:val="21"/>
                <w:highlight w:val="none"/>
              </w:rPr>
              <w:t>注：</w:t>
            </w:r>
          </w:p>
          <w:p w14:paraId="18EDB282">
            <w:pPr>
              <w:pStyle w:val="27"/>
              <w:spacing w:before="267" w:line="228" w:lineRule="auto"/>
              <w:ind w:left="546"/>
              <w:rPr>
                <w:rFonts w:hint="eastAsia" w:ascii="宋体" w:hAnsi="宋体" w:eastAsia="宋体" w:cs="宋体"/>
                <w:color w:val="auto"/>
                <w:sz w:val="21"/>
                <w:szCs w:val="21"/>
                <w:highlight w:val="none"/>
              </w:rPr>
            </w:pPr>
            <w:r>
              <w:rPr>
                <w:rFonts w:hint="eastAsia" w:ascii="宋体" w:hAnsi="宋体" w:eastAsia="宋体" w:cs="宋体"/>
                <w:b/>
                <w:bCs/>
                <w:color w:val="auto"/>
                <w:spacing w:val="7"/>
                <w:sz w:val="21"/>
                <w:szCs w:val="21"/>
                <w:highlight w:val="none"/>
              </w:rPr>
              <w:t>1.如为分公司参与竞标的，须获得总公司的</w:t>
            </w:r>
            <w:r>
              <w:rPr>
                <w:rFonts w:hint="eastAsia" w:ascii="宋体" w:hAnsi="宋体" w:eastAsia="宋体" w:cs="宋体"/>
                <w:b/>
                <w:bCs/>
                <w:color w:val="auto"/>
                <w:spacing w:val="6"/>
                <w:sz w:val="21"/>
                <w:szCs w:val="21"/>
                <w:highlight w:val="none"/>
              </w:rPr>
              <w:t>相关授权；</w:t>
            </w:r>
          </w:p>
          <w:p w14:paraId="0EA7A04A">
            <w:pPr>
              <w:pStyle w:val="27"/>
              <w:spacing w:before="44" w:line="358" w:lineRule="auto"/>
              <w:ind w:left="115" w:leftChars="0" w:right="131" w:rightChars="0" w:firstLine="418" w:firstLineChars="0"/>
              <w:rPr>
                <w:rFonts w:hint="eastAsia" w:ascii="宋体" w:hAnsi="宋体" w:eastAsia="宋体" w:cs="宋体"/>
                <w:snapToGrid w:val="0"/>
                <w:color w:val="auto"/>
                <w:kern w:val="0"/>
                <w:sz w:val="21"/>
                <w:szCs w:val="21"/>
                <w:highlight w:val="none"/>
                <w:lang w:val="en-US" w:eastAsia="en-US" w:bidi="ar-SA"/>
              </w:rPr>
            </w:pPr>
            <w:r>
              <w:rPr>
                <w:rFonts w:hint="eastAsia" w:ascii="宋体" w:hAnsi="宋体" w:eastAsia="宋体" w:cs="宋体"/>
                <w:b/>
                <w:bCs/>
                <w:color w:val="auto"/>
                <w:spacing w:val="7"/>
                <w:sz w:val="21"/>
                <w:szCs w:val="21"/>
                <w:highlight w:val="none"/>
              </w:rPr>
              <w:t>2.以上标明“必须提供</w:t>
            </w:r>
            <w:r>
              <w:rPr>
                <w:rFonts w:hint="eastAsia" w:ascii="宋体" w:hAnsi="宋体" w:eastAsia="宋体" w:cs="宋体"/>
                <w:color w:val="auto"/>
                <w:spacing w:val="-56"/>
                <w:sz w:val="21"/>
                <w:szCs w:val="21"/>
                <w:highlight w:val="none"/>
              </w:rPr>
              <w:t xml:space="preserve"> </w:t>
            </w:r>
            <w:r>
              <w:rPr>
                <w:rFonts w:hint="eastAsia" w:ascii="宋体" w:hAnsi="宋体" w:eastAsia="宋体" w:cs="宋体"/>
                <w:b/>
                <w:bCs/>
                <w:color w:val="auto"/>
                <w:spacing w:val="7"/>
                <w:sz w:val="21"/>
                <w:szCs w:val="21"/>
                <w:highlight w:val="none"/>
              </w:rPr>
              <w:t>”的材料属于复印件的，必须加盖投标人公章，否则按无效投标</w:t>
            </w:r>
            <w:r>
              <w:rPr>
                <w:rFonts w:hint="eastAsia" w:ascii="宋体" w:hAnsi="宋体" w:eastAsia="宋体" w:cs="宋体"/>
                <w:b/>
                <w:bCs/>
                <w:color w:val="auto"/>
                <w:sz w:val="21"/>
                <w:szCs w:val="21"/>
                <w:highlight w:val="none"/>
              </w:rPr>
              <w:t>处理。</w:t>
            </w:r>
          </w:p>
        </w:tc>
      </w:tr>
      <w:tr w14:paraId="525506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6" w:hRule="atLeast"/>
        </w:trPr>
        <w:tc>
          <w:tcPr>
            <w:tcW w:w="1055" w:type="dxa"/>
            <w:vMerge w:val="restart"/>
          </w:tcPr>
          <w:p w14:paraId="55E799F0">
            <w:pPr>
              <w:pStyle w:val="27"/>
              <w:spacing w:before="67" w:line="190" w:lineRule="auto"/>
              <w:ind w:left="298"/>
              <w:rPr>
                <w:rFonts w:hint="eastAsia" w:ascii="宋体" w:hAnsi="宋体" w:eastAsia="宋体" w:cs="宋体"/>
                <w:color w:val="auto"/>
                <w:spacing w:val="1"/>
                <w:sz w:val="21"/>
                <w:szCs w:val="21"/>
                <w:highlight w:val="none"/>
              </w:rPr>
            </w:pPr>
          </w:p>
        </w:tc>
        <w:tc>
          <w:tcPr>
            <w:tcW w:w="8514" w:type="dxa"/>
            <w:vAlign w:val="top"/>
          </w:tcPr>
          <w:p w14:paraId="517D63C4">
            <w:pPr>
              <w:pStyle w:val="27"/>
              <w:spacing w:before="34" w:line="228" w:lineRule="auto"/>
              <w:ind w:left="115"/>
              <w:rPr>
                <w:rFonts w:hint="eastAsia" w:ascii="宋体" w:hAnsi="宋体" w:eastAsia="宋体" w:cs="宋体"/>
                <w:color w:val="auto"/>
                <w:sz w:val="21"/>
                <w:szCs w:val="21"/>
                <w:highlight w:val="none"/>
              </w:rPr>
            </w:pPr>
            <w:r>
              <w:rPr>
                <w:rFonts w:hint="eastAsia" w:ascii="宋体" w:hAnsi="宋体" w:eastAsia="宋体" w:cs="宋体"/>
                <w:b/>
                <w:bCs/>
                <w:color w:val="auto"/>
                <w:spacing w:val="3"/>
                <w:sz w:val="21"/>
                <w:szCs w:val="21"/>
                <w:highlight w:val="none"/>
              </w:rPr>
              <w:t>商务文件：</w:t>
            </w:r>
          </w:p>
          <w:p w14:paraId="40E401C8">
            <w:pPr>
              <w:pStyle w:val="27"/>
              <w:spacing w:before="160" w:line="228" w:lineRule="auto"/>
              <w:ind w:left="131" w:leftChars="0"/>
              <w:rPr>
                <w:rFonts w:hint="eastAsia" w:ascii="宋体" w:hAnsi="宋体" w:eastAsia="宋体" w:cs="宋体"/>
                <w:color w:val="auto"/>
                <w:spacing w:val="9"/>
                <w:sz w:val="21"/>
                <w:szCs w:val="21"/>
                <w:highlight w:val="none"/>
              </w:rPr>
            </w:pPr>
            <w:r>
              <w:rPr>
                <w:rFonts w:hint="eastAsia" w:ascii="宋体" w:hAnsi="宋体" w:eastAsia="宋体" w:cs="宋体"/>
                <w:color w:val="auto"/>
                <w:spacing w:val="9"/>
                <w:sz w:val="21"/>
                <w:szCs w:val="21"/>
                <w:highlight w:val="none"/>
              </w:rPr>
              <w:t>1.无串通投标行为的承诺函（格式后附</w:t>
            </w:r>
            <w:r>
              <w:rPr>
                <w:rFonts w:hint="eastAsia" w:ascii="宋体" w:hAnsi="宋体" w:eastAsia="宋体" w:cs="宋体"/>
                <w:color w:val="auto"/>
                <w:sz w:val="21"/>
                <w:szCs w:val="21"/>
                <w:highlight w:val="none"/>
              </w:rPr>
              <w:t>）；（</w:t>
            </w:r>
            <w:r>
              <w:rPr>
                <w:rFonts w:hint="eastAsia" w:ascii="宋体" w:hAnsi="宋体" w:eastAsia="宋体" w:cs="宋体"/>
                <w:b/>
                <w:bCs/>
                <w:color w:val="auto"/>
                <w:spacing w:val="9"/>
                <w:sz w:val="21"/>
                <w:szCs w:val="21"/>
                <w:highlight w:val="none"/>
              </w:rPr>
              <w:t>必须提供，否则按无效投标</w:t>
            </w:r>
            <w:r>
              <w:rPr>
                <w:rFonts w:hint="eastAsia" w:ascii="宋体" w:hAnsi="宋体" w:eastAsia="宋体" w:cs="宋体"/>
                <w:b/>
                <w:bCs/>
                <w:color w:val="auto"/>
                <w:spacing w:val="8"/>
                <w:sz w:val="21"/>
                <w:szCs w:val="21"/>
                <w:highlight w:val="none"/>
              </w:rPr>
              <w:t>处理</w:t>
            </w:r>
            <w:r>
              <w:rPr>
                <w:rFonts w:hint="eastAsia" w:ascii="宋体" w:hAnsi="宋体" w:eastAsia="宋体" w:cs="宋体"/>
                <w:color w:val="auto"/>
                <w:spacing w:val="8"/>
                <w:sz w:val="21"/>
                <w:szCs w:val="21"/>
                <w:highlight w:val="none"/>
              </w:rPr>
              <w:t>）</w:t>
            </w:r>
          </w:p>
          <w:p w14:paraId="18CA90FE">
            <w:pPr>
              <w:pStyle w:val="27"/>
              <w:spacing w:before="37" w:line="228" w:lineRule="auto"/>
              <w:ind w:left="118"/>
              <w:rPr>
                <w:rFonts w:hint="eastAsia" w:ascii="宋体" w:hAnsi="宋体" w:eastAsia="宋体" w:cs="宋体"/>
                <w:color w:val="auto"/>
                <w:sz w:val="21"/>
                <w:szCs w:val="21"/>
                <w:highlight w:val="none"/>
              </w:rPr>
            </w:pPr>
            <w:r>
              <w:rPr>
                <w:rFonts w:hint="eastAsia" w:ascii="宋体" w:hAnsi="宋体" w:eastAsia="宋体" w:cs="宋体"/>
                <w:color w:val="auto"/>
                <w:spacing w:val="10"/>
                <w:sz w:val="21"/>
                <w:szCs w:val="21"/>
                <w:highlight w:val="none"/>
              </w:rPr>
              <w:t>2.法定代表人身份证明及法定代表人有效身份证正反面复印件（格式后附</w:t>
            </w:r>
            <w:r>
              <w:rPr>
                <w:rFonts w:hint="eastAsia" w:ascii="宋体" w:hAnsi="宋体" w:eastAsia="宋体" w:cs="宋体"/>
                <w:color w:val="auto"/>
                <w:spacing w:val="-1"/>
                <w:sz w:val="21"/>
                <w:szCs w:val="21"/>
                <w:highlight w:val="none"/>
              </w:rPr>
              <w:t>）；（</w:t>
            </w:r>
            <w:r>
              <w:rPr>
                <w:rFonts w:hint="eastAsia" w:ascii="宋体" w:hAnsi="宋体" w:eastAsia="宋体" w:cs="宋体"/>
                <w:b/>
                <w:bCs/>
                <w:color w:val="auto"/>
                <w:spacing w:val="10"/>
                <w:sz w:val="21"/>
                <w:szCs w:val="21"/>
                <w:highlight w:val="none"/>
              </w:rPr>
              <w:t>除自然人投</w:t>
            </w:r>
            <w:r>
              <w:rPr>
                <w:rFonts w:hint="eastAsia" w:ascii="宋体" w:hAnsi="宋体" w:eastAsia="宋体" w:cs="宋体"/>
                <w:b/>
                <w:bCs/>
                <w:color w:val="auto"/>
                <w:spacing w:val="7"/>
                <w:sz w:val="21"/>
                <w:szCs w:val="21"/>
                <w:highlight w:val="none"/>
              </w:rPr>
              <w:t>标外必须提供，否则按无效投标处理</w:t>
            </w:r>
            <w:r>
              <w:rPr>
                <w:rFonts w:hint="eastAsia" w:ascii="宋体" w:hAnsi="宋体" w:eastAsia="宋体" w:cs="宋体"/>
                <w:color w:val="auto"/>
                <w:spacing w:val="7"/>
                <w:sz w:val="21"/>
                <w:szCs w:val="21"/>
                <w:highlight w:val="none"/>
              </w:rPr>
              <w:t>）</w:t>
            </w:r>
          </w:p>
          <w:p w14:paraId="0DDF708C">
            <w:pPr>
              <w:pStyle w:val="27"/>
              <w:spacing w:before="161" w:line="228" w:lineRule="auto"/>
              <w:ind w:left="119"/>
              <w:rPr>
                <w:rFonts w:hint="eastAsia" w:ascii="宋体" w:hAnsi="宋体" w:eastAsia="宋体" w:cs="宋体"/>
                <w:color w:val="auto"/>
                <w:sz w:val="21"/>
                <w:szCs w:val="21"/>
                <w:highlight w:val="none"/>
              </w:rPr>
            </w:pPr>
            <w:r>
              <w:rPr>
                <w:rFonts w:hint="eastAsia" w:ascii="宋体" w:hAnsi="宋体" w:eastAsia="宋体" w:cs="宋体"/>
                <w:color w:val="auto"/>
                <w:spacing w:val="10"/>
                <w:sz w:val="21"/>
                <w:szCs w:val="21"/>
                <w:highlight w:val="none"/>
              </w:rPr>
              <w:t>3.授权委托书及委托代理人有效身份证正反面复印件（格式后附</w:t>
            </w:r>
            <w:r>
              <w:rPr>
                <w:rFonts w:hint="eastAsia" w:ascii="宋体" w:hAnsi="宋体" w:eastAsia="宋体" w:cs="宋体"/>
                <w:color w:val="auto"/>
                <w:spacing w:val="-1"/>
                <w:sz w:val="21"/>
                <w:szCs w:val="21"/>
                <w:highlight w:val="none"/>
              </w:rPr>
              <w:t>）；（</w:t>
            </w:r>
            <w:r>
              <w:rPr>
                <w:rFonts w:hint="eastAsia" w:ascii="宋体" w:hAnsi="宋体" w:eastAsia="宋体" w:cs="宋体"/>
                <w:b/>
                <w:bCs/>
                <w:color w:val="auto"/>
                <w:spacing w:val="10"/>
                <w:sz w:val="21"/>
                <w:szCs w:val="21"/>
                <w:highlight w:val="none"/>
              </w:rPr>
              <w:t>委托时必须提供，否</w:t>
            </w:r>
            <w:r>
              <w:rPr>
                <w:rFonts w:hint="eastAsia" w:ascii="宋体" w:hAnsi="宋体" w:eastAsia="宋体" w:cs="宋体"/>
                <w:b/>
                <w:bCs/>
                <w:color w:val="auto"/>
                <w:spacing w:val="6"/>
                <w:sz w:val="21"/>
                <w:szCs w:val="21"/>
                <w:highlight w:val="none"/>
              </w:rPr>
              <w:t>则按无效投标处理</w:t>
            </w:r>
            <w:r>
              <w:rPr>
                <w:rFonts w:hint="eastAsia" w:ascii="宋体" w:hAnsi="宋体" w:eastAsia="宋体" w:cs="宋体"/>
                <w:color w:val="auto"/>
                <w:spacing w:val="6"/>
                <w:sz w:val="21"/>
                <w:szCs w:val="21"/>
                <w:highlight w:val="none"/>
              </w:rPr>
              <w:t>）</w:t>
            </w:r>
          </w:p>
          <w:p w14:paraId="42ECE62A">
            <w:pPr>
              <w:pStyle w:val="27"/>
              <w:spacing w:before="161" w:line="361" w:lineRule="auto"/>
              <w:ind w:left="119" w:right="266" w:rightChars="0" w:hanging="5"/>
              <w:rPr>
                <w:rFonts w:hint="eastAsia" w:ascii="宋体" w:hAnsi="宋体" w:eastAsia="宋体" w:cs="宋体"/>
                <w:color w:val="auto"/>
                <w:sz w:val="21"/>
                <w:szCs w:val="21"/>
                <w:highlight w:val="none"/>
              </w:rPr>
            </w:pPr>
            <w:r>
              <w:rPr>
                <w:rFonts w:hint="eastAsia" w:ascii="宋体" w:hAnsi="宋体" w:eastAsia="宋体" w:cs="宋体"/>
                <w:color w:val="auto"/>
                <w:spacing w:val="9"/>
                <w:sz w:val="21"/>
                <w:szCs w:val="21"/>
                <w:highlight w:val="none"/>
              </w:rPr>
              <w:t>4.商务要求偏离表（格式后附</w:t>
            </w:r>
            <w:r>
              <w:rPr>
                <w:rFonts w:hint="eastAsia" w:ascii="宋体" w:hAnsi="宋体" w:eastAsia="宋体" w:cs="宋体"/>
                <w:color w:val="auto"/>
                <w:sz w:val="21"/>
                <w:szCs w:val="21"/>
                <w:highlight w:val="none"/>
              </w:rPr>
              <w:t>）；（</w:t>
            </w:r>
            <w:r>
              <w:rPr>
                <w:rFonts w:hint="eastAsia" w:ascii="宋体" w:hAnsi="宋体" w:eastAsia="宋体" w:cs="宋体"/>
                <w:b/>
                <w:bCs/>
                <w:color w:val="auto"/>
                <w:spacing w:val="9"/>
                <w:sz w:val="21"/>
                <w:szCs w:val="21"/>
                <w:highlight w:val="none"/>
              </w:rPr>
              <w:t>必须提供，否则按无效投标处理</w:t>
            </w:r>
            <w:r>
              <w:rPr>
                <w:rFonts w:hint="eastAsia" w:ascii="宋体" w:hAnsi="宋体" w:eastAsia="宋体" w:cs="宋体"/>
                <w:color w:val="auto"/>
                <w:spacing w:val="9"/>
                <w:sz w:val="21"/>
                <w:szCs w:val="21"/>
                <w:highlight w:val="none"/>
              </w:rPr>
              <w:t>）</w:t>
            </w:r>
            <w:r>
              <w:rPr>
                <w:rFonts w:hint="eastAsia" w:ascii="宋体" w:hAnsi="宋体" w:eastAsia="宋体" w:cs="宋体"/>
                <w:color w:val="auto"/>
                <w:spacing w:val="1"/>
                <w:sz w:val="21"/>
                <w:szCs w:val="21"/>
                <w:highlight w:val="none"/>
              </w:rPr>
              <w:t xml:space="preserve"> </w:t>
            </w:r>
          </w:p>
          <w:p w14:paraId="0D3D29AD">
            <w:pPr>
              <w:pStyle w:val="27"/>
              <w:spacing w:before="35" w:line="228" w:lineRule="auto"/>
              <w:ind w:left="117"/>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lang w:val="en-US" w:eastAsia="zh-CN"/>
              </w:rPr>
              <w:t>5</w:t>
            </w:r>
            <w:r>
              <w:rPr>
                <w:rFonts w:hint="eastAsia" w:ascii="宋体" w:hAnsi="宋体" w:eastAsia="宋体" w:cs="宋体"/>
                <w:color w:val="auto"/>
                <w:spacing w:val="8"/>
                <w:sz w:val="21"/>
                <w:szCs w:val="21"/>
                <w:highlight w:val="none"/>
              </w:rPr>
              <w:t>.投标人情况介绍（格式自拟</w:t>
            </w:r>
            <w:r>
              <w:rPr>
                <w:rFonts w:hint="eastAsia" w:ascii="宋体" w:hAnsi="宋体" w:eastAsia="宋体" w:cs="宋体"/>
                <w:color w:val="auto"/>
                <w:spacing w:val="1"/>
                <w:sz w:val="21"/>
                <w:szCs w:val="21"/>
                <w:highlight w:val="none"/>
              </w:rPr>
              <w:t>）；</w:t>
            </w:r>
          </w:p>
          <w:p w14:paraId="3546035E">
            <w:pPr>
              <w:pStyle w:val="27"/>
              <w:spacing w:before="162" w:line="361" w:lineRule="auto"/>
              <w:ind w:left="116" w:right="159" w:firstLine="4"/>
              <w:rPr>
                <w:rFonts w:hint="eastAsia" w:ascii="宋体" w:hAnsi="宋体" w:eastAsia="宋体" w:cs="宋体"/>
                <w:color w:val="auto"/>
                <w:sz w:val="21"/>
                <w:szCs w:val="21"/>
                <w:highlight w:val="none"/>
              </w:rPr>
            </w:pPr>
            <w:r>
              <w:rPr>
                <w:rFonts w:hint="eastAsia" w:ascii="宋体" w:hAnsi="宋体" w:eastAsia="宋体" w:cs="宋体"/>
                <w:color w:val="auto"/>
                <w:spacing w:val="9"/>
                <w:sz w:val="21"/>
                <w:szCs w:val="21"/>
                <w:highlight w:val="none"/>
                <w:lang w:val="en-US" w:eastAsia="zh-CN"/>
              </w:rPr>
              <w:t>6</w:t>
            </w:r>
            <w:r>
              <w:rPr>
                <w:rFonts w:hint="eastAsia" w:ascii="宋体" w:hAnsi="宋体" w:eastAsia="宋体" w:cs="宋体"/>
                <w:color w:val="auto"/>
                <w:spacing w:val="9"/>
                <w:sz w:val="21"/>
                <w:szCs w:val="21"/>
                <w:highlight w:val="none"/>
              </w:rPr>
              <w:t>.除招标文件规定必须提供以外，投标人认为需要提供的其他证明材料（格式自拟）。（投标人根</w:t>
            </w:r>
            <w:r>
              <w:rPr>
                <w:rFonts w:hint="eastAsia" w:ascii="宋体" w:hAnsi="宋体" w:eastAsia="宋体" w:cs="宋体"/>
                <w:color w:val="auto"/>
                <w:spacing w:val="7"/>
                <w:sz w:val="21"/>
                <w:szCs w:val="21"/>
                <w:highlight w:val="none"/>
              </w:rPr>
              <w:t>据“第二章 采购需求</w:t>
            </w:r>
            <w:r>
              <w:rPr>
                <w:rFonts w:hint="eastAsia" w:ascii="宋体" w:hAnsi="宋体" w:eastAsia="宋体" w:cs="宋体"/>
                <w:color w:val="auto"/>
                <w:spacing w:val="-54"/>
                <w:sz w:val="21"/>
                <w:szCs w:val="21"/>
                <w:highlight w:val="none"/>
              </w:rPr>
              <w:t xml:space="preserve"> </w:t>
            </w:r>
            <w:r>
              <w:rPr>
                <w:rFonts w:hint="eastAsia" w:ascii="宋体" w:hAnsi="宋体" w:eastAsia="宋体" w:cs="宋体"/>
                <w:color w:val="auto"/>
                <w:spacing w:val="7"/>
                <w:sz w:val="21"/>
                <w:szCs w:val="21"/>
                <w:highlight w:val="none"/>
              </w:rPr>
              <w:t>”及“第四章 评标方法及评标标准</w:t>
            </w:r>
            <w:r>
              <w:rPr>
                <w:rFonts w:hint="eastAsia" w:ascii="宋体" w:hAnsi="宋体" w:eastAsia="宋体" w:cs="宋体"/>
                <w:color w:val="auto"/>
                <w:spacing w:val="-70"/>
                <w:sz w:val="21"/>
                <w:szCs w:val="21"/>
                <w:highlight w:val="none"/>
              </w:rPr>
              <w:t xml:space="preserve"> </w:t>
            </w:r>
            <w:r>
              <w:rPr>
                <w:rFonts w:hint="eastAsia" w:ascii="宋体" w:hAnsi="宋体" w:eastAsia="宋体" w:cs="宋体"/>
                <w:color w:val="auto"/>
                <w:spacing w:val="7"/>
                <w:sz w:val="21"/>
                <w:szCs w:val="21"/>
                <w:highlight w:val="none"/>
              </w:rPr>
              <w:t>”提供有关证明材料）。</w:t>
            </w:r>
          </w:p>
          <w:p w14:paraId="60637AB1">
            <w:pPr>
              <w:pStyle w:val="27"/>
              <w:spacing w:before="33" w:line="360" w:lineRule="auto"/>
              <w:ind w:left="112" w:leftChars="0" w:right="130" w:rightChars="0" w:hanging="2" w:firstLineChars="0"/>
              <w:rPr>
                <w:rFonts w:hint="eastAsia" w:ascii="宋体" w:hAnsi="宋体" w:eastAsia="宋体" w:cs="宋体"/>
                <w:color w:val="auto"/>
                <w:spacing w:val="9"/>
                <w:sz w:val="21"/>
                <w:szCs w:val="21"/>
                <w:highlight w:val="none"/>
              </w:rPr>
            </w:pPr>
            <w:r>
              <w:rPr>
                <w:rFonts w:hint="eastAsia" w:ascii="宋体" w:hAnsi="宋体" w:eastAsia="宋体" w:cs="宋体"/>
                <w:b/>
                <w:bCs/>
                <w:color w:val="auto"/>
                <w:spacing w:val="7"/>
                <w:sz w:val="21"/>
                <w:szCs w:val="21"/>
                <w:highlight w:val="none"/>
              </w:rPr>
              <w:t>注：</w:t>
            </w:r>
            <w:r>
              <w:rPr>
                <w:rFonts w:hint="eastAsia" w:ascii="宋体" w:hAnsi="宋体" w:eastAsia="宋体" w:cs="宋体"/>
                <w:color w:val="auto"/>
                <w:spacing w:val="-59"/>
                <w:sz w:val="21"/>
                <w:szCs w:val="21"/>
                <w:highlight w:val="none"/>
              </w:rPr>
              <w:t xml:space="preserve"> </w:t>
            </w:r>
            <w:r>
              <w:rPr>
                <w:rFonts w:hint="eastAsia" w:ascii="宋体" w:hAnsi="宋体" w:eastAsia="宋体" w:cs="宋体"/>
                <w:b/>
                <w:bCs/>
                <w:color w:val="auto"/>
                <w:spacing w:val="7"/>
                <w:sz w:val="21"/>
                <w:szCs w:val="21"/>
                <w:highlight w:val="none"/>
              </w:rPr>
              <w:t>以上标明“必须提供</w:t>
            </w:r>
            <w:r>
              <w:rPr>
                <w:rFonts w:hint="eastAsia" w:ascii="宋体" w:hAnsi="宋体" w:eastAsia="宋体" w:cs="宋体"/>
                <w:color w:val="auto"/>
                <w:spacing w:val="-70"/>
                <w:sz w:val="21"/>
                <w:szCs w:val="21"/>
                <w:highlight w:val="none"/>
              </w:rPr>
              <w:t xml:space="preserve"> </w:t>
            </w:r>
            <w:r>
              <w:rPr>
                <w:rFonts w:hint="eastAsia" w:ascii="宋体" w:hAnsi="宋体" w:eastAsia="宋体" w:cs="宋体"/>
                <w:b/>
                <w:bCs/>
                <w:color w:val="auto"/>
                <w:spacing w:val="7"/>
                <w:sz w:val="21"/>
                <w:szCs w:val="21"/>
                <w:highlight w:val="none"/>
              </w:rPr>
              <w:t>”的材料属于复印件的，必须加盖投</w:t>
            </w:r>
            <w:r>
              <w:rPr>
                <w:rFonts w:hint="eastAsia" w:ascii="宋体" w:hAnsi="宋体" w:eastAsia="宋体" w:cs="宋体"/>
                <w:b/>
                <w:bCs/>
                <w:color w:val="auto"/>
                <w:spacing w:val="6"/>
                <w:sz w:val="21"/>
                <w:szCs w:val="21"/>
                <w:highlight w:val="none"/>
              </w:rPr>
              <w:t>标人公章，否则按无效投标处</w:t>
            </w:r>
            <w:r>
              <w:rPr>
                <w:rFonts w:hint="eastAsia" w:ascii="宋体" w:hAnsi="宋体" w:eastAsia="宋体" w:cs="宋体"/>
                <w:b/>
                <w:bCs/>
                <w:color w:val="auto"/>
                <w:spacing w:val="-3"/>
                <w:sz w:val="21"/>
                <w:szCs w:val="21"/>
                <w:highlight w:val="none"/>
              </w:rPr>
              <w:t>理。</w:t>
            </w:r>
          </w:p>
        </w:tc>
      </w:tr>
      <w:tr w14:paraId="2EAAAC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1055" w:type="dxa"/>
            <w:vMerge w:val="continue"/>
            <w:vAlign w:val="top"/>
          </w:tcPr>
          <w:p w14:paraId="24F6F93C">
            <w:pPr>
              <w:rPr>
                <w:rFonts w:hint="eastAsia" w:ascii="宋体" w:hAnsi="宋体" w:eastAsia="宋体" w:cs="宋体"/>
                <w:color w:val="auto"/>
                <w:spacing w:val="1"/>
                <w:sz w:val="21"/>
                <w:szCs w:val="21"/>
                <w:highlight w:val="none"/>
              </w:rPr>
            </w:pPr>
          </w:p>
        </w:tc>
        <w:tc>
          <w:tcPr>
            <w:tcW w:w="8514" w:type="dxa"/>
            <w:vAlign w:val="top"/>
          </w:tcPr>
          <w:p w14:paraId="5C9B5985">
            <w:pPr>
              <w:pStyle w:val="27"/>
              <w:spacing w:before="33" w:line="228" w:lineRule="auto"/>
              <w:ind w:left="111"/>
              <w:rPr>
                <w:rFonts w:hint="eastAsia" w:ascii="宋体" w:hAnsi="宋体" w:eastAsia="宋体" w:cs="宋体"/>
                <w:color w:val="auto"/>
                <w:sz w:val="21"/>
                <w:szCs w:val="21"/>
                <w:highlight w:val="none"/>
              </w:rPr>
            </w:pPr>
            <w:r>
              <w:rPr>
                <w:rFonts w:hint="eastAsia" w:ascii="宋体" w:hAnsi="宋体" w:eastAsia="宋体" w:cs="宋体"/>
                <w:b/>
                <w:bCs/>
                <w:color w:val="auto"/>
                <w:spacing w:val="4"/>
                <w:sz w:val="21"/>
                <w:szCs w:val="21"/>
                <w:highlight w:val="none"/>
              </w:rPr>
              <w:t>技术文件：</w:t>
            </w:r>
          </w:p>
          <w:p w14:paraId="47BBD2DA">
            <w:pPr>
              <w:pStyle w:val="27"/>
              <w:spacing w:before="160" w:line="228" w:lineRule="auto"/>
              <w:ind w:left="131"/>
              <w:rPr>
                <w:rFonts w:hint="eastAsia" w:ascii="宋体" w:hAnsi="宋体" w:eastAsia="宋体" w:cs="宋体"/>
                <w:color w:val="auto"/>
                <w:sz w:val="21"/>
                <w:szCs w:val="21"/>
                <w:highlight w:val="none"/>
              </w:rPr>
            </w:pPr>
            <w:r>
              <w:rPr>
                <w:rFonts w:hint="eastAsia" w:ascii="宋体" w:hAnsi="宋体" w:eastAsia="宋体" w:cs="宋体"/>
                <w:color w:val="auto"/>
                <w:spacing w:val="9"/>
                <w:sz w:val="21"/>
                <w:szCs w:val="21"/>
                <w:highlight w:val="none"/>
              </w:rPr>
              <w:t>1.技术要求偏离表（格式后附</w:t>
            </w:r>
            <w:r>
              <w:rPr>
                <w:rFonts w:hint="eastAsia" w:ascii="宋体" w:hAnsi="宋体" w:eastAsia="宋体" w:cs="宋体"/>
                <w:color w:val="auto"/>
                <w:sz w:val="21"/>
                <w:szCs w:val="21"/>
                <w:highlight w:val="none"/>
              </w:rPr>
              <w:t>）；（</w:t>
            </w:r>
            <w:r>
              <w:rPr>
                <w:rFonts w:hint="eastAsia" w:ascii="宋体" w:hAnsi="宋体" w:eastAsia="宋体" w:cs="宋体"/>
                <w:b/>
                <w:bCs/>
                <w:color w:val="auto"/>
                <w:spacing w:val="9"/>
                <w:sz w:val="21"/>
                <w:szCs w:val="21"/>
                <w:highlight w:val="none"/>
              </w:rPr>
              <w:t>必须提供，否则按</w:t>
            </w:r>
            <w:r>
              <w:rPr>
                <w:rFonts w:hint="eastAsia" w:ascii="宋体" w:hAnsi="宋体" w:eastAsia="宋体" w:cs="宋体"/>
                <w:b/>
                <w:bCs/>
                <w:color w:val="auto"/>
                <w:spacing w:val="8"/>
                <w:sz w:val="21"/>
                <w:szCs w:val="21"/>
                <w:highlight w:val="none"/>
              </w:rPr>
              <w:t>无效投标处理</w:t>
            </w:r>
            <w:r>
              <w:rPr>
                <w:rFonts w:hint="eastAsia" w:ascii="宋体" w:hAnsi="宋体" w:eastAsia="宋体" w:cs="宋体"/>
                <w:color w:val="auto"/>
                <w:spacing w:val="8"/>
                <w:sz w:val="21"/>
                <w:szCs w:val="21"/>
                <w:highlight w:val="none"/>
              </w:rPr>
              <w:t>）</w:t>
            </w:r>
          </w:p>
          <w:p w14:paraId="1491BB31">
            <w:pPr>
              <w:pStyle w:val="27"/>
              <w:spacing w:before="162" w:line="361" w:lineRule="auto"/>
              <w:ind w:left="118" w:right="159"/>
              <w:rPr>
                <w:rFonts w:hint="eastAsia" w:ascii="宋体" w:hAnsi="宋体" w:eastAsia="宋体" w:cs="宋体"/>
                <w:color w:val="auto"/>
                <w:sz w:val="21"/>
                <w:szCs w:val="21"/>
                <w:highlight w:val="none"/>
              </w:rPr>
            </w:pPr>
            <w:r>
              <w:rPr>
                <w:rFonts w:hint="eastAsia" w:ascii="宋体" w:hAnsi="宋体" w:eastAsia="宋体" w:cs="宋体"/>
                <w:color w:val="auto"/>
                <w:spacing w:val="9"/>
                <w:sz w:val="21"/>
                <w:szCs w:val="21"/>
                <w:highlight w:val="none"/>
              </w:rPr>
              <w:t>2.技术方案（格式自拟）【包含但不限于项目</w:t>
            </w:r>
            <w:r>
              <w:rPr>
                <w:rFonts w:hint="eastAsia" w:ascii="宋体" w:hAnsi="宋体" w:eastAsia="宋体" w:cs="宋体"/>
                <w:color w:val="auto"/>
                <w:sz w:val="21"/>
                <w:szCs w:val="21"/>
                <w:highlight w:val="none"/>
                <w:lang w:eastAsia="zh-CN"/>
              </w:rPr>
              <w:t>供货方案、</w:t>
            </w:r>
            <w:r>
              <w:rPr>
                <w:rFonts w:hint="eastAsia" w:ascii="宋体" w:hAnsi="宋体" w:eastAsia="宋体" w:cs="宋体"/>
                <w:color w:val="auto"/>
                <w:spacing w:val="9"/>
                <w:sz w:val="21"/>
                <w:szCs w:val="21"/>
                <w:highlight w:val="none"/>
              </w:rPr>
              <w:t>实施方案、</w:t>
            </w:r>
            <w:r>
              <w:rPr>
                <w:rFonts w:hint="eastAsia" w:ascii="宋体" w:hAnsi="宋体" w:eastAsia="宋体" w:cs="宋体"/>
                <w:i w:val="0"/>
                <w:iCs w:val="0"/>
                <w:snapToGrid w:val="0"/>
                <w:color w:val="auto"/>
                <w:kern w:val="0"/>
                <w:sz w:val="21"/>
                <w:szCs w:val="21"/>
                <w:highlight w:val="none"/>
                <w:u w:val="none"/>
                <w:lang w:val="en-US" w:eastAsia="zh-CN" w:bidi="ar"/>
              </w:rPr>
              <w:t>质量保障措施</w:t>
            </w:r>
            <w:r>
              <w:rPr>
                <w:rFonts w:hint="eastAsia" w:ascii="宋体" w:hAnsi="宋体" w:eastAsia="宋体" w:cs="宋体"/>
                <w:color w:val="auto"/>
                <w:spacing w:val="9"/>
                <w:sz w:val="21"/>
                <w:szCs w:val="21"/>
                <w:highlight w:val="none"/>
              </w:rPr>
              <w:t>、</w:t>
            </w:r>
            <w:r>
              <w:rPr>
                <w:rFonts w:hint="eastAsia" w:ascii="宋体" w:hAnsi="宋体" w:eastAsia="宋体" w:cs="宋体"/>
                <w:i w:val="0"/>
                <w:iCs w:val="0"/>
                <w:snapToGrid w:val="0"/>
                <w:color w:val="auto"/>
                <w:kern w:val="0"/>
                <w:sz w:val="21"/>
                <w:szCs w:val="21"/>
                <w:highlight w:val="none"/>
                <w:u w:val="none"/>
                <w:lang w:val="en-US" w:eastAsia="zh-CN" w:bidi="ar"/>
              </w:rPr>
              <w:t>进度计划及保障措施 、</w:t>
            </w:r>
            <w:r>
              <w:rPr>
                <w:rFonts w:hint="eastAsia" w:ascii="宋体" w:hAnsi="宋体" w:eastAsia="宋体" w:cs="宋体"/>
                <w:color w:val="auto"/>
                <w:spacing w:val="9"/>
                <w:sz w:val="21"/>
                <w:szCs w:val="21"/>
                <w:highlight w:val="none"/>
              </w:rPr>
              <w:t>售后服务</w:t>
            </w:r>
            <w:r>
              <w:rPr>
                <w:rFonts w:hint="eastAsia" w:ascii="宋体" w:hAnsi="宋体" w:eastAsia="宋体" w:cs="宋体"/>
                <w:color w:val="auto"/>
                <w:spacing w:val="10"/>
                <w:sz w:val="21"/>
                <w:szCs w:val="21"/>
                <w:highlight w:val="none"/>
              </w:rPr>
              <w:t>方案等】</w:t>
            </w:r>
            <w:r>
              <w:rPr>
                <w:rFonts w:hint="eastAsia" w:ascii="宋体" w:hAnsi="宋体" w:eastAsia="宋体" w:cs="宋体"/>
                <w:color w:val="auto"/>
                <w:spacing w:val="-13"/>
                <w:sz w:val="21"/>
                <w:szCs w:val="21"/>
                <w:highlight w:val="none"/>
              </w:rPr>
              <w:t>；</w:t>
            </w:r>
            <w:r>
              <w:rPr>
                <w:rFonts w:hint="eastAsia" w:ascii="宋体" w:hAnsi="宋体" w:eastAsia="宋体" w:cs="宋体"/>
                <w:b/>
                <w:bCs/>
                <w:color w:val="auto"/>
                <w:spacing w:val="-13"/>
                <w:sz w:val="21"/>
                <w:szCs w:val="21"/>
                <w:highlight w:val="none"/>
              </w:rPr>
              <w:t>（</w:t>
            </w:r>
            <w:r>
              <w:rPr>
                <w:rFonts w:hint="eastAsia" w:ascii="宋体" w:hAnsi="宋体" w:eastAsia="宋体" w:cs="宋体"/>
                <w:b/>
                <w:bCs/>
                <w:color w:val="auto"/>
                <w:spacing w:val="10"/>
                <w:sz w:val="21"/>
                <w:szCs w:val="21"/>
                <w:highlight w:val="none"/>
              </w:rPr>
              <w:t>必须提供，否则按无效投标处理）</w:t>
            </w:r>
          </w:p>
          <w:p w14:paraId="1978D22B">
            <w:pPr>
              <w:pStyle w:val="27"/>
              <w:spacing w:before="162" w:line="361" w:lineRule="auto"/>
              <w:ind w:left="118" w:right="159"/>
              <w:rPr>
                <w:rFonts w:hint="eastAsia" w:ascii="宋体" w:hAnsi="宋体" w:eastAsia="宋体" w:cs="宋体"/>
                <w:color w:val="auto"/>
                <w:spacing w:val="10"/>
                <w:sz w:val="21"/>
                <w:szCs w:val="21"/>
                <w:highlight w:val="none"/>
                <w:lang w:val="en-US" w:eastAsia="zh-CN"/>
              </w:rPr>
            </w:pPr>
            <w:r>
              <w:rPr>
                <w:rFonts w:hint="eastAsia" w:ascii="宋体" w:hAnsi="宋体" w:eastAsia="宋体" w:cs="宋体"/>
                <w:color w:val="auto"/>
                <w:spacing w:val="10"/>
                <w:sz w:val="21"/>
                <w:szCs w:val="21"/>
                <w:highlight w:val="none"/>
                <w:lang w:val="en-US" w:eastAsia="zh-CN"/>
              </w:rPr>
              <w:t>3.</w:t>
            </w:r>
            <w:r>
              <w:rPr>
                <w:rFonts w:hint="eastAsia" w:ascii="宋体" w:hAnsi="宋体" w:eastAsia="宋体" w:cs="宋体"/>
                <w:color w:val="auto"/>
                <w:spacing w:val="8"/>
                <w:sz w:val="21"/>
                <w:szCs w:val="21"/>
                <w:highlight w:val="none"/>
              </w:rPr>
              <w:t>节能、环境标志及区</w:t>
            </w:r>
            <w:r>
              <w:rPr>
                <w:rFonts w:hint="eastAsia" w:ascii="宋体" w:hAnsi="宋体" w:eastAsia="宋体" w:cs="宋体"/>
                <w:color w:val="auto"/>
                <w:spacing w:val="3"/>
                <w:sz w:val="21"/>
                <w:szCs w:val="21"/>
                <w:highlight w:val="none"/>
              </w:rPr>
              <w:t>内产品</w:t>
            </w:r>
            <w:r>
              <w:rPr>
                <w:rFonts w:hint="eastAsia" w:ascii="宋体" w:hAnsi="宋体" w:eastAsia="宋体" w:cs="宋体"/>
                <w:color w:val="auto"/>
                <w:spacing w:val="3"/>
                <w:sz w:val="21"/>
                <w:szCs w:val="21"/>
                <w:highlight w:val="none"/>
                <w:lang w:eastAsia="zh-CN"/>
              </w:rPr>
              <w:t>；</w:t>
            </w:r>
            <w:r>
              <w:rPr>
                <w:rFonts w:hint="eastAsia" w:ascii="宋体" w:hAnsi="宋体" w:eastAsia="宋体" w:cs="宋体"/>
                <w:b/>
                <w:bCs/>
                <w:color w:val="auto"/>
                <w:spacing w:val="-13"/>
                <w:sz w:val="21"/>
                <w:szCs w:val="21"/>
                <w:highlight w:val="none"/>
              </w:rPr>
              <w:t>（</w:t>
            </w:r>
            <w:r>
              <w:rPr>
                <w:rFonts w:hint="eastAsia" w:ascii="宋体" w:hAnsi="宋体" w:eastAsia="宋体" w:cs="宋体"/>
                <w:b/>
                <w:bCs/>
                <w:color w:val="auto"/>
                <w:spacing w:val="10"/>
                <w:sz w:val="21"/>
                <w:szCs w:val="21"/>
                <w:highlight w:val="none"/>
              </w:rPr>
              <w:t>必须提供，否则按无效投标处理）</w:t>
            </w:r>
          </w:p>
          <w:p w14:paraId="296F13F8">
            <w:pPr>
              <w:pStyle w:val="27"/>
              <w:spacing w:before="160" w:line="228" w:lineRule="auto"/>
              <w:ind w:left="114"/>
              <w:rPr>
                <w:rFonts w:hint="eastAsia" w:ascii="宋体" w:hAnsi="宋体" w:eastAsia="宋体" w:cs="宋体"/>
                <w:color w:val="auto"/>
                <w:sz w:val="21"/>
                <w:szCs w:val="21"/>
                <w:highlight w:val="none"/>
              </w:rPr>
            </w:pPr>
            <w:r>
              <w:rPr>
                <w:rFonts w:hint="eastAsia" w:ascii="宋体" w:hAnsi="宋体" w:eastAsia="宋体" w:cs="宋体"/>
                <w:color w:val="auto"/>
                <w:spacing w:val="10"/>
                <w:sz w:val="21"/>
                <w:szCs w:val="21"/>
                <w:highlight w:val="none"/>
              </w:rPr>
              <w:t>4.除招标文件规定必须提供以外，投标人需要说明的其他文件和说明（格</w:t>
            </w:r>
            <w:r>
              <w:rPr>
                <w:rFonts w:hint="eastAsia" w:ascii="宋体" w:hAnsi="宋体" w:eastAsia="宋体" w:cs="宋体"/>
                <w:color w:val="auto"/>
                <w:spacing w:val="9"/>
                <w:sz w:val="21"/>
                <w:szCs w:val="21"/>
                <w:highlight w:val="none"/>
              </w:rPr>
              <w:t>式自拟</w:t>
            </w:r>
            <w:r>
              <w:rPr>
                <w:rFonts w:hint="eastAsia" w:ascii="宋体" w:hAnsi="宋体" w:eastAsia="宋体" w:cs="宋体"/>
                <w:color w:val="auto"/>
                <w:spacing w:val="-5"/>
                <w:sz w:val="21"/>
                <w:szCs w:val="21"/>
                <w:highlight w:val="none"/>
              </w:rPr>
              <w:t>）（</w:t>
            </w:r>
            <w:r>
              <w:rPr>
                <w:rFonts w:hint="eastAsia" w:ascii="宋体" w:hAnsi="宋体" w:eastAsia="宋体" w:cs="宋体"/>
                <w:b/>
                <w:bCs/>
                <w:color w:val="auto"/>
                <w:spacing w:val="9"/>
                <w:sz w:val="21"/>
                <w:szCs w:val="21"/>
                <w:highlight w:val="none"/>
              </w:rPr>
              <w:t>如有，</w:t>
            </w:r>
            <w:r>
              <w:rPr>
                <w:rFonts w:hint="eastAsia" w:ascii="宋体" w:hAnsi="宋体" w:eastAsia="宋体" w:cs="宋体"/>
                <w:b/>
                <w:bCs/>
                <w:color w:val="auto"/>
                <w:spacing w:val="3"/>
                <w:sz w:val="21"/>
                <w:szCs w:val="21"/>
                <w:highlight w:val="none"/>
              </w:rPr>
              <w:t>请提供</w:t>
            </w:r>
            <w:r>
              <w:rPr>
                <w:rFonts w:hint="eastAsia" w:ascii="宋体" w:hAnsi="宋体" w:eastAsia="宋体" w:cs="宋体"/>
                <w:color w:val="auto"/>
                <w:spacing w:val="3"/>
                <w:sz w:val="21"/>
                <w:szCs w:val="21"/>
                <w:highlight w:val="none"/>
              </w:rPr>
              <w:t>）。</w:t>
            </w:r>
          </w:p>
          <w:p w14:paraId="025F4A89">
            <w:pPr>
              <w:pStyle w:val="27"/>
              <w:spacing w:before="162" w:line="359" w:lineRule="auto"/>
              <w:ind w:left="112" w:leftChars="0" w:right="130" w:rightChars="0" w:hanging="2" w:firstLineChars="0"/>
              <w:rPr>
                <w:rFonts w:hint="eastAsia" w:ascii="宋体" w:hAnsi="宋体" w:eastAsia="宋体" w:cs="宋体"/>
                <w:color w:val="auto"/>
                <w:spacing w:val="9"/>
                <w:sz w:val="21"/>
                <w:szCs w:val="21"/>
                <w:highlight w:val="none"/>
              </w:rPr>
            </w:pPr>
            <w:r>
              <w:rPr>
                <w:rFonts w:hint="eastAsia" w:ascii="宋体" w:hAnsi="宋体" w:eastAsia="宋体" w:cs="宋体"/>
                <w:b/>
                <w:bCs/>
                <w:color w:val="auto"/>
                <w:spacing w:val="7"/>
                <w:sz w:val="21"/>
                <w:szCs w:val="21"/>
                <w:highlight w:val="none"/>
              </w:rPr>
              <w:t>注：</w:t>
            </w:r>
            <w:r>
              <w:rPr>
                <w:rFonts w:hint="eastAsia" w:ascii="宋体" w:hAnsi="宋体" w:eastAsia="宋体" w:cs="宋体"/>
                <w:color w:val="auto"/>
                <w:spacing w:val="-59"/>
                <w:sz w:val="21"/>
                <w:szCs w:val="21"/>
                <w:highlight w:val="none"/>
              </w:rPr>
              <w:t xml:space="preserve"> </w:t>
            </w:r>
            <w:r>
              <w:rPr>
                <w:rFonts w:hint="eastAsia" w:ascii="宋体" w:hAnsi="宋体" w:eastAsia="宋体" w:cs="宋体"/>
                <w:b/>
                <w:bCs/>
                <w:color w:val="auto"/>
                <w:spacing w:val="7"/>
                <w:sz w:val="21"/>
                <w:szCs w:val="21"/>
                <w:highlight w:val="none"/>
              </w:rPr>
              <w:t>以上标明“必须提供</w:t>
            </w:r>
            <w:r>
              <w:rPr>
                <w:rFonts w:hint="eastAsia" w:ascii="宋体" w:hAnsi="宋体" w:eastAsia="宋体" w:cs="宋体"/>
                <w:color w:val="auto"/>
                <w:spacing w:val="-70"/>
                <w:sz w:val="21"/>
                <w:szCs w:val="21"/>
                <w:highlight w:val="none"/>
              </w:rPr>
              <w:t xml:space="preserve"> </w:t>
            </w:r>
            <w:r>
              <w:rPr>
                <w:rFonts w:hint="eastAsia" w:ascii="宋体" w:hAnsi="宋体" w:eastAsia="宋体" w:cs="宋体"/>
                <w:b/>
                <w:bCs/>
                <w:color w:val="auto"/>
                <w:spacing w:val="7"/>
                <w:sz w:val="21"/>
                <w:szCs w:val="21"/>
                <w:highlight w:val="none"/>
              </w:rPr>
              <w:t>”的材料属于复印件的，必须加盖投</w:t>
            </w:r>
            <w:r>
              <w:rPr>
                <w:rFonts w:hint="eastAsia" w:ascii="宋体" w:hAnsi="宋体" w:eastAsia="宋体" w:cs="宋体"/>
                <w:b/>
                <w:bCs/>
                <w:color w:val="auto"/>
                <w:spacing w:val="6"/>
                <w:sz w:val="21"/>
                <w:szCs w:val="21"/>
                <w:highlight w:val="none"/>
              </w:rPr>
              <w:t>标人公章，否则按无效投标处</w:t>
            </w:r>
            <w:r>
              <w:rPr>
                <w:rFonts w:hint="eastAsia" w:ascii="宋体" w:hAnsi="宋体" w:eastAsia="宋体" w:cs="宋体"/>
                <w:b/>
                <w:bCs/>
                <w:color w:val="auto"/>
                <w:spacing w:val="-3"/>
                <w:sz w:val="21"/>
                <w:szCs w:val="21"/>
                <w:highlight w:val="none"/>
              </w:rPr>
              <w:t>理。</w:t>
            </w:r>
          </w:p>
        </w:tc>
      </w:tr>
      <w:tr w14:paraId="6C7189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1055" w:type="dxa"/>
            <w:vAlign w:val="top"/>
          </w:tcPr>
          <w:p w14:paraId="33F2D648">
            <w:pPr>
              <w:spacing w:line="305" w:lineRule="auto"/>
              <w:rPr>
                <w:rFonts w:hint="eastAsia" w:ascii="宋体" w:hAnsi="宋体" w:eastAsia="宋体" w:cs="宋体"/>
                <w:color w:val="auto"/>
                <w:sz w:val="21"/>
                <w:szCs w:val="21"/>
                <w:highlight w:val="none"/>
              </w:rPr>
            </w:pPr>
          </w:p>
          <w:p w14:paraId="2016B126">
            <w:pPr>
              <w:spacing w:line="305" w:lineRule="auto"/>
              <w:rPr>
                <w:rFonts w:hint="eastAsia" w:ascii="宋体" w:hAnsi="宋体" w:eastAsia="宋体" w:cs="宋体"/>
                <w:color w:val="auto"/>
                <w:sz w:val="21"/>
                <w:szCs w:val="21"/>
                <w:highlight w:val="none"/>
              </w:rPr>
            </w:pPr>
          </w:p>
          <w:p w14:paraId="49070A02">
            <w:pPr>
              <w:pStyle w:val="27"/>
              <w:spacing w:before="65" w:line="190" w:lineRule="auto"/>
              <w:ind w:left="259" w:leftChars="0"/>
              <w:rPr>
                <w:rFonts w:hint="eastAsia" w:ascii="宋体" w:hAnsi="宋体" w:eastAsia="宋体" w:cs="宋体"/>
                <w:color w:val="auto"/>
                <w:spacing w:val="1"/>
                <w:sz w:val="21"/>
                <w:szCs w:val="21"/>
                <w:highlight w:val="none"/>
              </w:rPr>
            </w:pPr>
            <w:r>
              <w:rPr>
                <w:rFonts w:hint="eastAsia" w:ascii="宋体" w:hAnsi="宋体" w:eastAsia="宋体" w:cs="宋体"/>
                <w:color w:val="auto"/>
                <w:spacing w:val="-1"/>
                <w:sz w:val="21"/>
                <w:szCs w:val="21"/>
                <w:highlight w:val="none"/>
              </w:rPr>
              <w:t>16.2</w:t>
            </w:r>
          </w:p>
        </w:tc>
        <w:tc>
          <w:tcPr>
            <w:tcW w:w="8514" w:type="dxa"/>
            <w:vAlign w:val="top"/>
          </w:tcPr>
          <w:p w14:paraId="24F9BFB9">
            <w:pPr>
              <w:pStyle w:val="27"/>
              <w:spacing w:before="33" w:line="368" w:lineRule="auto"/>
              <w:ind w:left="110" w:leftChars="0" w:right="109" w:rightChars="0" w:firstLine="19" w:firstLineChars="0"/>
              <w:jc w:val="both"/>
              <w:rPr>
                <w:rFonts w:hint="eastAsia" w:ascii="宋体" w:hAnsi="宋体" w:eastAsia="宋体" w:cs="宋体"/>
                <w:color w:val="auto"/>
                <w:spacing w:val="9"/>
                <w:sz w:val="21"/>
                <w:szCs w:val="21"/>
                <w:highlight w:val="none"/>
              </w:rPr>
            </w:pPr>
            <w:r>
              <w:rPr>
                <w:rFonts w:hint="eastAsia" w:ascii="宋体" w:hAnsi="宋体" w:eastAsia="宋体" w:cs="宋体"/>
                <w:color w:val="auto"/>
                <w:spacing w:val="11"/>
                <w:sz w:val="21"/>
                <w:szCs w:val="21"/>
                <w:highlight w:val="none"/>
              </w:rPr>
              <w:t>中标价为货物、随配附件、辅料、备品备件、工具、</w:t>
            </w:r>
            <w:r>
              <w:rPr>
                <w:rFonts w:hint="eastAsia" w:ascii="宋体" w:hAnsi="宋体" w:eastAsia="宋体" w:cs="宋体"/>
                <w:color w:val="auto"/>
                <w:spacing w:val="10"/>
                <w:sz w:val="21"/>
                <w:szCs w:val="21"/>
                <w:highlight w:val="none"/>
              </w:rPr>
              <w:t>运抵指定交货地点、现场安装调试的各</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11"/>
                <w:sz w:val="21"/>
                <w:szCs w:val="21"/>
                <w:highlight w:val="none"/>
              </w:rPr>
              <w:t>种费用、施工配合费和售后服务、税金、产品抽样检测费及其他所有成本费用的总和及采购</w:t>
            </w:r>
            <w:r>
              <w:rPr>
                <w:rFonts w:hint="eastAsia" w:ascii="宋体" w:hAnsi="宋体" w:eastAsia="宋体" w:cs="宋体"/>
                <w:color w:val="auto"/>
                <w:spacing w:val="3"/>
                <w:sz w:val="21"/>
                <w:szCs w:val="21"/>
                <w:highlight w:val="none"/>
              </w:rPr>
              <w:t xml:space="preserve"> </w:t>
            </w:r>
            <w:r>
              <w:rPr>
                <w:rFonts w:hint="eastAsia" w:ascii="宋体" w:hAnsi="宋体" w:eastAsia="宋体" w:cs="宋体"/>
                <w:color w:val="auto"/>
                <w:spacing w:val="11"/>
                <w:sz w:val="21"/>
                <w:szCs w:val="21"/>
                <w:highlight w:val="none"/>
              </w:rPr>
              <w:t>文件所要求的相关服务以及合同所示全部责任、义务和一般风险等全过程产生的所有成本和</w:t>
            </w:r>
            <w:r>
              <w:rPr>
                <w:rFonts w:hint="eastAsia" w:ascii="宋体" w:hAnsi="宋体" w:eastAsia="宋体" w:cs="宋体"/>
                <w:color w:val="auto"/>
                <w:spacing w:val="3"/>
                <w:sz w:val="21"/>
                <w:szCs w:val="21"/>
                <w:highlight w:val="none"/>
              </w:rPr>
              <w:t xml:space="preserve"> </w:t>
            </w:r>
            <w:r>
              <w:rPr>
                <w:rFonts w:hint="eastAsia" w:ascii="宋体" w:hAnsi="宋体" w:eastAsia="宋体" w:cs="宋体"/>
                <w:color w:val="auto"/>
                <w:spacing w:val="9"/>
                <w:sz w:val="21"/>
                <w:szCs w:val="21"/>
                <w:highlight w:val="none"/>
              </w:rPr>
              <w:t>费用以及一切税费，采购人不再另外支付任何费用。</w:t>
            </w:r>
          </w:p>
        </w:tc>
      </w:tr>
      <w:tr w14:paraId="5FC0EC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1055" w:type="dxa"/>
            <w:vAlign w:val="top"/>
          </w:tcPr>
          <w:p w14:paraId="47E71382">
            <w:pPr>
              <w:pStyle w:val="27"/>
              <w:spacing w:before="68" w:line="190" w:lineRule="auto"/>
              <w:ind w:left="259" w:leftChars="0"/>
              <w:rPr>
                <w:rFonts w:hint="eastAsia" w:ascii="宋体" w:hAnsi="宋体" w:eastAsia="宋体" w:cs="宋体"/>
                <w:color w:val="auto"/>
                <w:spacing w:val="1"/>
                <w:sz w:val="21"/>
                <w:szCs w:val="21"/>
                <w:highlight w:val="none"/>
              </w:rPr>
            </w:pPr>
            <w:r>
              <w:rPr>
                <w:rFonts w:hint="eastAsia" w:ascii="宋体" w:hAnsi="宋体" w:eastAsia="宋体" w:cs="宋体"/>
                <w:color w:val="auto"/>
                <w:spacing w:val="-1"/>
                <w:sz w:val="21"/>
                <w:szCs w:val="21"/>
                <w:highlight w:val="none"/>
              </w:rPr>
              <w:t>17.2</w:t>
            </w:r>
          </w:p>
        </w:tc>
        <w:tc>
          <w:tcPr>
            <w:tcW w:w="8514" w:type="dxa"/>
            <w:vAlign w:val="top"/>
          </w:tcPr>
          <w:p w14:paraId="7F2F75FB">
            <w:pPr>
              <w:pStyle w:val="27"/>
              <w:spacing w:before="36" w:line="229" w:lineRule="auto"/>
              <w:ind w:left="113" w:leftChars="0"/>
              <w:rPr>
                <w:rFonts w:hint="eastAsia" w:ascii="宋体" w:hAnsi="宋体" w:eastAsia="宋体" w:cs="宋体"/>
                <w:color w:val="auto"/>
                <w:spacing w:val="9"/>
                <w:sz w:val="21"/>
                <w:szCs w:val="21"/>
                <w:highlight w:val="none"/>
                <w:lang w:eastAsia="zh-CN"/>
              </w:rPr>
            </w:pPr>
            <w:r>
              <w:rPr>
                <w:rFonts w:hint="eastAsia" w:ascii="宋体" w:hAnsi="宋体" w:eastAsia="宋体" w:cs="宋体"/>
                <w:color w:val="auto"/>
                <w:spacing w:val="1"/>
                <w:sz w:val="21"/>
                <w:szCs w:val="21"/>
                <w:highlight w:val="none"/>
              </w:rPr>
              <w:t>投标有效期：</w:t>
            </w:r>
            <w:r>
              <w:rPr>
                <w:rFonts w:hint="eastAsia" w:ascii="宋体" w:hAnsi="宋体" w:eastAsia="宋体" w:cs="宋体"/>
                <w:color w:val="auto"/>
                <w:spacing w:val="-34"/>
                <w:sz w:val="21"/>
                <w:szCs w:val="21"/>
                <w:highlight w:val="none"/>
                <w:lang w:eastAsia="zh-CN"/>
              </w:rPr>
              <w:t xml:space="preserve"> 自投标截止之日起 90  日。</w:t>
            </w:r>
          </w:p>
        </w:tc>
      </w:tr>
      <w:tr w14:paraId="22ED37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1055" w:type="dxa"/>
            <w:vAlign w:val="top"/>
          </w:tcPr>
          <w:p w14:paraId="4E377D2E">
            <w:pPr>
              <w:pStyle w:val="27"/>
              <w:spacing w:before="270" w:line="190" w:lineRule="auto"/>
              <w:ind w:left="259" w:leftChars="0"/>
              <w:rPr>
                <w:rFonts w:hint="eastAsia" w:ascii="宋体" w:hAnsi="宋体" w:eastAsia="宋体" w:cs="宋体"/>
                <w:color w:val="auto"/>
                <w:spacing w:val="1"/>
                <w:sz w:val="21"/>
                <w:szCs w:val="21"/>
                <w:highlight w:val="none"/>
              </w:rPr>
            </w:pPr>
            <w:r>
              <w:rPr>
                <w:rFonts w:hint="eastAsia" w:ascii="宋体" w:hAnsi="宋体" w:eastAsia="宋体" w:cs="宋体"/>
                <w:color w:val="auto"/>
                <w:spacing w:val="-1"/>
                <w:sz w:val="21"/>
                <w:szCs w:val="21"/>
                <w:highlight w:val="none"/>
              </w:rPr>
              <w:t>18.1</w:t>
            </w:r>
          </w:p>
        </w:tc>
        <w:tc>
          <w:tcPr>
            <w:tcW w:w="8514" w:type="dxa"/>
            <w:vAlign w:val="top"/>
          </w:tcPr>
          <w:p w14:paraId="6E20AFDF">
            <w:pPr>
              <w:pStyle w:val="27"/>
              <w:spacing w:before="34" w:line="228" w:lineRule="auto"/>
              <w:ind w:left="119"/>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☑本项目不收取投标保证金。</w:t>
            </w:r>
          </w:p>
          <w:p w14:paraId="717F7ED2">
            <w:pPr>
              <w:pStyle w:val="27"/>
              <w:spacing w:before="161" w:line="227" w:lineRule="auto"/>
              <w:ind w:left="132" w:leftChars="0"/>
              <w:rPr>
                <w:rFonts w:hint="eastAsia" w:ascii="宋体" w:hAnsi="宋体" w:eastAsia="宋体" w:cs="宋体"/>
                <w:color w:val="auto"/>
                <w:spacing w:val="9"/>
                <w:sz w:val="21"/>
                <w:szCs w:val="21"/>
                <w:highlight w:val="none"/>
              </w:rPr>
            </w:pPr>
            <w:r>
              <w:rPr>
                <w:rFonts w:hint="eastAsia" w:ascii="宋体" w:hAnsi="宋体" w:eastAsia="宋体" w:cs="宋体"/>
                <w:color w:val="auto"/>
                <w:spacing w:val="8"/>
                <w:sz w:val="21"/>
                <w:szCs w:val="21"/>
                <w:highlight w:val="none"/>
              </w:rPr>
              <w:t>□本项目收取投标保证金：详见招标公告</w:t>
            </w:r>
          </w:p>
        </w:tc>
      </w:tr>
      <w:tr w14:paraId="22AD66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97" w:hRule="atLeast"/>
        </w:trPr>
        <w:tc>
          <w:tcPr>
            <w:tcW w:w="1055" w:type="dxa"/>
            <w:vAlign w:val="center"/>
          </w:tcPr>
          <w:p w14:paraId="1CCE34F9">
            <w:pPr>
              <w:spacing w:line="254" w:lineRule="auto"/>
              <w:jc w:val="center"/>
              <w:rPr>
                <w:rFonts w:hint="eastAsia" w:ascii="宋体" w:hAnsi="宋体" w:eastAsia="宋体" w:cs="宋体"/>
                <w:color w:val="auto"/>
                <w:sz w:val="21"/>
                <w:szCs w:val="21"/>
                <w:highlight w:val="none"/>
              </w:rPr>
            </w:pPr>
          </w:p>
          <w:p w14:paraId="232B3696">
            <w:pPr>
              <w:spacing w:line="254" w:lineRule="auto"/>
              <w:jc w:val="center"/>
              <w:rPr>
                <w:rFonts w:hint="eastAsia" w:ascii="宋体" w:hAnsi="宋体" w:eastAsia="宋体" w:cs="宋体"/>
                <w:color w:val="auto"/>
                <w:sz w:val="21"/>
                <w:szCs w:val="21"/>
                <w:highlight w:val="none"/>
              </w:rPr>
            </w:pPr>
          </w:p>
          <w:p w14:paraId="5D555DC8">
            <w:pPr>
              <w:spacing w:line="254" w:lineRule="auto"/>
              <w:jc w:val="center"/>
              <w:rPr>
                <w:rFonts w:hint="eastAsia" w:ascii="宋体" w:hAnsi="宋体" w:eastAsia="宋体" w:cs="宋体"/>
                <w:color w:val="auto"/>
                <w:sz w:val="21"/>
                <w:szCs w:val="21"/>
                <w:highlight w:val="none"/>
              </w:rPr>
            </w:pPr>
          </w:p>
          <w:p w14:paraId="1C266659">
            <w:pPr>
              <w:spacing w:line="255" w:lineRule="auto"/>
              <w:jc w:val="center"/>
              <w:rPr>
                <w:rFonts w:hint="eastAsia" w:ascii="宋体" w:hAnsi="宋体" w:eastAsia="宋体" w:cs="宋体"/>
                <w:color w:val="auto"/>
                <w:sz w:val="21"/>
                <w:szCs w:val="21"/>
                <w:highlight w:val="none"/>
              </w:rPr>
            </w:pPr>
          </w:p>
          <w:p w14:paraId="13462473">
            <w:pPr>
              <w:pStyle w:val="27"/>
              <w:spacing w:before="65" w:line="189" w:lineRule="auto"/>
              <w:ind w:left="352" w:leftChars="0"/>
              <w:jc w:val="center"/>
              <w:rPr>
                <w:rFonts w:hint="eastAsia" w:ascii="宋体" w:hAnsi="宋体" w:eastAsia="宋体" w:cs="宋体"/>
                <w:color w:val="auto"/>
                <w:spacing w:val="1"/>
                <w:sz w:val="21"/>
                <w:szCs w:val="21"/>
                <w:highlight w:val="none"/>
              </w:rPr>
            </w:pPr>
            <w:r>
              <w:rPr>
                <w:rFonts w:hint="eastAsia" w:ascii="宋体" w:hAnsi="宋体" w:eastAsia="宋体" w:cs="宋体"/>
                <w:color w:val="auto"/>
                <w:spacing w:val="-1"/>
                <w:sz w:val="21"/>
                <w:szCs w:val="21"/>
                <w:highlight w:val="none"/>
              </w:rPr>
              <w:t>20</w:t>
            </w:r>
          </w:p>
        </w:tc>
        <w:tc>
          <w:tcPr>
            <w:tcW w:w="8514" w:type="dxa"/>
            <w:vAlign w:val="top"/>
          </w:tcPr>
          <w:p w14:paraId="58724A40">
            <w:pPr>
              <w:pStyle w:val="27"/>
              <w:spacing w:before="36" w:line="196" w:lineRule="auto"/>
              <w:ind w:left="120"/>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sym w:font="Wingdings 2" w:char="0052"/>
            </w:r>
            <w:r>
              <w:rPr>
                <w:rFonts w:hint="eastAsia" w:ascii="宋体" w:hAnsi="宋体" w:eastAsia="宋体" w:cs="宋体"/>
                <w:color w:val="auto"/>
                <w:spacing w:val="6"/>
                <w:sz w:val="21"/>
                <w:szCs w:val="21"/>
                <w:highlight w:val="none"/>
              </w:rPr>
              <w:t>本项目不接受电子备份投标文件。</w:t>
            </w:r>
          </w:p>
          <w:p w14:paraId="4289ACAC">
            <w:pPr>
              <w:pStyle w:val="27"/>
              <w:spacing w:before="127" w:line="228" w:lineRule="auto"/>
              <w:ind w:left="132"/>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□本项目接受电子备份响应文件。</w:t>
            </w:r>
          </w:p>
          <w:p w14:paraId="5AACDB3A">
            <w:pPr>
              <w:pStyle w:val="27"/>
              <w:spacing w:before="160" w:line="368" w:lineRule="auto"/>
              <w:ind w:left="109" w:right="109" w:firstLine="446"/>
              <w:jc w:val="both"/>
              <w:rPr>
                <w:rFonts w:hint="eastAsia" w:ascii="宋体" w:hAnsi="宋体" w:eastAsia="宋体" w:cs="宋体"/>
                <w:color w:val="auto"/>
                <w:sz w:val="21"/>
                <w:szCs w:val="21"/>
                <w:highlight w:val="none"/>
              </w:rPr>
            </w:pPr>
            <w:r>
              <w:rPr>
                <w:rFonts w:hint="eastAsia" w:ascii="宋体" w:hAnsi="宋体" w:eastAsia="宋体" w:cs="宋体"/>
                <w:color w:val="auto"/>
                <w:spacing w:val="10"/>
                <w:sz w:val="21"/>
                <w:szCs w:val="21"/>
                <w:highlight w:val="none"/>
              </w:rPr>
              <w:t>电子备份响应文件提交方式：供应商可以在响应文件提交截止时间前采用以下方式向采</w:t>
            </w:r>
            <w:r>
              <w:rPr>
                <w:rFonts w:hint="eastAsia" w:ascii="宋体" w:hAnsi="宋体" w:eastAsia="宋体" w:cs="宋体"/>
                <w:color w:val="auto"/>
                <w:spacing w:val="18"/>
                <w:sz w:val="21"/>
                <w:szCs w:val="21"/>
                <w:highlight w:val="none"/>
              </w:rPr>
              <w:t xml:space="preserve"> </w:t>
            </w:r>
            <w:r>
              <w:rPr>
                <w:rFonts w:hint="eastAsia" w:ascii="宋体" w:hAnsi="宋体" w:eastAsia="宋体" w:cs="宋体"/>
                <w:color w:val="auto"/>
                <w:spacing w:val="11"/>
                <w:sz w:val="21"/>
                <w:szCs w:val="21"/>
                <w:highlight w:val="none"/>
              </w:rPr>
              <w:t>购代理机构提交电子备份响应文件，并自行确保采购代理机构在截标前收到该文件（通过广</w:t>
            </w:r>
            <w:r>
              <w:rPr>
                <w:rFonts w:hint="eastAsia" w:ascii="宋体" w:hAnsi="宋体" w:eastAsia="宋体" w:cs="宋体"/>
                <w:color w:val="auto"/>
                <w:spacing w:val="5"/>
                <w:sz w:val="21"/>
                <w:szCs w:val="21"/>
                <w:highlight w:val="none"/>
              </w:rPr>
              <w:t xml:space="preserve"> </w:t>
            </w:r>
            <w:r>
              <w:rPr>
                <w:rFonts w:hint="eastAsia" w:ascii="宋体" w:hAnsi="宋体" w:eastAsia="宋体" w:cs="宋体"/>
                <w:color w:val="auto"/>
                <w:spacing w:val="8"/>
                <w:sz w:val="21"/>
                <w:szCs w:val="21"/>
                <w:highlight w:val="none"/>
              </w:rPr>
              <w:t>西政府采购云平台电子投标客户端</w:t>
            </w:r>
            <w:r>
              <w:rPr>
                <w:rFonts w:hint="eastAsia" w:ascii="宋体" w:hAnsi="宋体" w:eastAsia="宋体" w:cs="宋体"/>
                <w:color w:val="auto"/>
                <w:spacing w:val="-66"/>
                <w:sz w:val="21"/>
                <w:szCs w:val="21"/>
                <w:highlight w:val="none"/>
              </w:rPr>
              <w:t xml:space="preserve"> </w:t>
            </w:r>
            <w:r>
              <w:rPr>
                <w:rFonts w:hint="eastAsia" w:ascii="宋体" w:hAnsi="宋体" w:eastAsia="宋体" w:cs="宋体"/>
                <w:color w:val="auto"/>
                <w:spacing w:val="8"/>
                <w:sz w:val="21"/>
                <w:szCs w:val="21"/>
                <w:highlight w:val="none"/>
              </w:rPr>
              <w:t>”在线编制生成且后缀名为“</w:t>
            </w:r>
            <w:r>
              <w:rPr>
                <w:rFonts w:hint="eastAsia" w:ascii="宋体" w:hAnsi="宋体" w:eastAsia="宋体" w:cs="宋体"/>
                <w:color w:val="auto"/>
                <w:sz w:val="21"/>
                <w:szCs w:val="21"/>
                <w:highlight w:val="none"/>
              </w:rPr>
              <w:t>bfbs</w:t>
            </w:r>
            <w:r>
              <w:rPr>
                <w:rFonts w:hint="eastAsia" w:ascii="宋体" w:hAnsi="宋体" w:eastAsia="宋体" w:cs="宋体"/>
                <w:color w:val="auto"/>
                <w:spacing w:val="-74"/>
                <w:sz w:val="21"/>
                <w:szCs w:val="21"/>
                <w:highlight w:val="none"/>
              </w:rPr>
              <w:t xml:space="preserve"> </w:t>
            </w:r>
            <w:r>
              <w:rPr>
                <w:rFonts w:hint="eastAsia" w:ascii="宋体" w:hAnsi="宋体" w:eastAsia="宋体" w:cs="宋体"/>
                <w:color w:val="auto"/>
                <w:spacing w:val="8"/>
                <w:sz w:val="21"/>
                <w:szCs w:val="21"/>
                <w:highlight w:val="none"/>
              </w:rPr>
              <w:t>”的文件）。</w:t>
            </w:r>
          </w:p>
          <w:p w14:paraId="63CE9966">
            <w:pPr>
              <w:pStyle w:val="27"/>
              <w:spacing w:before="160" w:line="367" w:lineRule="auto"/>
              <w:ind w:left="111" w:leftChars="0" w:right="109" w:rightChars="0"/>
              <w:rPr>
                <w:rFonts w:hint="eastAsia" w:ascii="宋体" w:hAnsi="宋体" w:eastAsia="宋体" w:cs="宋体"/>
                <w:color w:val="auto"/>
                <w:sz w:val="21"/>
                <w:szCs w:val="21"/>
                <w:highlight w:val="none"/>
              </w:rPr>
            </w:pPr>
            <w:r>
              <w:rPr>
                <w:rFonts w:hint="eastAsia" w:ascii="宋体" w:hAnsi="宋体" w:eastAsia="宋体" w:cs="宋体"/>
                <w:color w:val="auto"/>
                <w:spacing w:val="9"/>
                <w:sz w:val="21"/>
                <w:szCs w:val="21"/>
                <w:highlight w:val="none"/>
              </w:rPr>
              <w:t>（1）现场提交方式，应采用U</w:t>
            </w:r>
            <w:r>
              <w:rPr>
                <w:rFonts w:hint="eastAsia" w:ascii="宋体" w:hAnsi="宋体" w:eastAsia="宋体" w:cs="宋体"/>
                <w:color w:val="auto"/>
                <w:spacing w:val="-36"/>
                <w:sz w:val="21"/>
                <w:szCs w:val="21"/>
                <w:highlight w:val="none"/>
              </w:rPr>
              <w:t xml:space="preserve"> </w:t>
            </w:r>
            <w:r>
              <w:rPr>
                <w:rFonts w:hint="eastAsia" w:ascii="宋体" w:hAnsi="宋体" w:eastAsia="宋体" w:cs="宋体"/>
                <w:color w:val="auto"/>
                <w:spacing w:val="9"/>
                <w:sz w:val="21"/>
                <w:szCs w:val="21"/>
                <w:highlight w:val="none"/>
              </w:rPr>
              <w:t>盘进行存储，提交地址：</w:t>
            </w:r>
            <w:r>
              <w:rPr>
                <w:rFonts w:hint="eastAsia" w:ascii="宋体" w:hAnsi="宋体" w:eastAsia="宋体" w:cs="宋体"/>
                <w:color w:val="auto"/>
                <w:spacing w:val="13"/>
                <w:sz w:val="21"/>
                <w:szCs w:val="21"/>
                <w:highlight w:val="none"/>
                <w:lang w:eastAsia="zh-CN"/>
              </w:rPr>
              <w:t>南宁市青秀区竹溪大道36号青湖中心1301号广西建隆工程咨询有限公司</w:t>
            </w:r>
            <w:r>
              <w:rPr>
                <w:rFonts w:hint="eastAsia" w:ascii="宋体" w:hAnsi="宋体" w:eastAsia="宋体" w:cs="宋体"/>
                <w:color w:val="auto"/>
                <w:spacing w:val="7"/>
                <w:sz w:val="21"/>
                <w:szCs w:val="21"/>
                <w:highlight w:val="none"/>
              </w:rPr>
              <w:t>；外包装上注明供应商名称、</w:t>
            </w:r>
            <w:r>
              <w:rPr>
                <w:rFonts w:hint="eastAsia" w:ascii="宋体" w:hAnsi="宋体" w:eastAsia="宋体" w:cs="宋体"/>
                <w:color w:val="auto"/>
                <w:spacing w:val="8"/>
                <w:sz w:val="21"/>
                <w:szCs w:val="21"/>
                <w:highlight w:val="none"/>
              </w:rPr>
              <w:t>项目名称及项目编号（外包装不作密封要求）。</w:t>
            </w:r>
          </w:p>
          <w:p w14:paraId="60F6E662">
            <w:pPr>
              <w:pStyle w:val="27"/>
              <w:spacing w:before="31" w:line="223" w:lineRule="auto"/>
              <w:ind w:left="121"/>
              <w:rPr>
                <w:rFonts w:hint="eastAsia" w:ascii="宋体" w:hAnsi="宋体" w:eastAsia="宋体" w:cs="宋体"/>
                <w:color w:val="auto"/>
                <w:sz w:val="21"/>
                <w:szCs w:val="21"/>
                <w:highlight w:val="none"/>
              </w:rPr>
            </w:pPr>
            <w:r>
              <w:rPr>
                <w:rFonts w:hint="eastAsia" w:ascii="宋体" w:hAnsi="宋体" w:eastAsia="宋体" w:cs="宋体"/>
                <w:color w:val="auto"/>
                <w:spacing w:val="9"/>
                <w:sz w:val="21"/>
                <w:szCs w:val="21"/>
                <w:highlight w:val="none"/>
              </w:rPr>
              <w:t>（2）</w:t>
            </w:r>
            <w:r>
              <w:rPr>
                <w:rFonts w:hint="eastAsia" w:ascii="宋体" w:hAnsi="宋体" w:eastAsia="宋体" w:cs="宋体"/>
                <w:color w:val="auto"/>
                <w:spacing w:val="-58"/>
                <w:sz w:val="21"/>
                <w:szCs w:val="21"/>
                <w:highlight w:val="none"/>
              </w:rPr>
              <w:t xml:space="preserve"> </w:t>
            </w:r>
            <w:r>
              <w:rPr>
                <w:rFonts w:hint="eastAsia" w:ascii="宋体" w:hAnsi="宋体" w:eastAsia="宋体" w:cs="宋体"/>
                <w:color w:val="auto"/>
                <w:spacing w:val="9"/>
                <w:sz w:val="21"/>
                <w:szCs w:val="21"/>
                <w:highlight w:val="none"/>
              </w:rPr>
              <w:t>电子邮件方式，接收电子备份响应文件的电子邮</w:t>
            </w:r>
            <w:r>
              <w:rPr>
                <w:rFonts w:hint="eastAsia" w:ascii="宋体" w:hAnsi="宋体" w:eastAsia="宋体" w:cs="宋体"/>
                <w:color w:val="auto"/>
                <w:spacing w:val="8"/>
                <w:sz w:val="21"/>
                <w:szCs w:val="21"/>
                <w:highlight w:val="none"/>
              </w:rPr>
              <w:t>箱为：</w:t>
            </w:r>
            <w:r>
              <w:rPr>
                <w:rFonts w:hint="eastAsia" w:ascii="宋体" w:hAnsi="宋体" w:eastAsia="宋体" w:cs="宋体"/>
                <w:color w:val="auto"/>
                <w:sz w:val="21"/>
                <w:szCs w:val="21"/>
                <w:highlight w:val="none"/>
              </w:rPr>
              <w:t>hcjs7926999@163.com</w:t>
            </w:r>
            <w:r>
              <w:rPr>
                <w:rFonts w:hint="eastAsia" w:ascii="宋体" w:hAnsi="宋体" w:eastAsia="宋体" w:cs="宋体"/>
                <w:color w:val="auto"/>
                <w:spacing w:val="8"/>
                <w:sz w:val="21"/>
                <w:szCs w:val="21"/>
                <w:highlight w:val="none"/>
              </w:rPr>
              <w:t>；</w:t>
            </w:r>
          </w:p>
          <w:p w14:paraId="28986627">
            <w:pPr>
              <w:pStyle w:val="27"/>
              <w:spacing w:before="168" w:line="371" w:lineRule="auto"/>
              <w:ind w:left="110" w:leftChars="0" w:right="109" w:rightChars="0" w:firstLine="420" w:firstLineChars="0"/>
              <w:jc w:val="both"/>
              <w:rPr>
                <w:rFonts w:hint="eastAsia" w:ascii="宋体" w:hAnsi="宋体" w:eastAsia="宋体" w:cs="宋体"/>
                <w:color w:val="auto"/>
                <w:spacing w:val="9"/>
                <w:sz w:val="21"/>
                <w:szCs w:val="21"/>
                <w:highlight w:val="none"/>
              </w:rPr>
            </w:pPr>
            <w:r>
              <w:rPr>
                <w:rFonts w:hint="eastAsia" w:ascii="宋体" w:hAnsi="宋体" w:eastAsia="宋体" w:cs="宋体"/>
                <w:color w:val="auto"/>
                <w:spacing w:val="11"/>
                <w:sz w:val="21"/>
                <w:szCs w:val="21"/>
                <w:highlight w:val="none"/>
              </w:rPr>
              <w:t>供应商未按上述规定提交的电子备份响应文件，采购代理机构不予接收或承认。若电子加密响应文件解密成功，电子备份响应文件自动失效。若供应商无法在规定的时间内解密响</w:t>
            </w:r>
            <w:r>
              <w:rPr>
                <w:rFonts w:hint="eastAsia" w:ascii="宋体" w:hAnsi="宋体" w:eastAsia="宋体" w:cs="宋体"/>
                <w:color w:val="auto"/>
                <w:spacing w:val="10"/>
                <w:sz w:val="21"/>
                <w:szCs w:val="21"/>
                <w:highlight w:val="none"/>
              </w:rPr>
              <w:t>应文件或者解密失败的，采购代理机构将电子备份响应文件按“政府采购云平台</w:t>
            </w:r>
            <w:r>
              <w:rPr>
                <w:rFonts w:hint="eastAsia" w:ascii="宋体" w:hAnsi="宋体" w:eastAsia="宋体" w:cs="宋体"/>
                <w:color w:val="auto"/>
                <w:spacing w:val="-57"/>
                <w:sz w:val="21"/>
                <w:szCs w:val="21"/>
                <w:highlight w:val="none"/>
              </w:rPr>
              <w:t xml:space="preserve"> </w:t>
            </w:r>
            <w:r>
              <w:rPr>
                <w:rFonts w:hint="eastAsia" w:ascii="宋体" w:hAnsi="宋体" w:eastAsia="宋体" w:cs="宋体"/>
                <w:color w:val="auto"/>
                <w:spacing w:val="10"/>
                <w:sz w:val="21"/>
                <w:szCs w:val="21"/>
                <w:highlight w:val="none"/>
              </w:rPr>
              <w:t>”操作规范上传至“政府采购云平台</w:t>
            </w:r>
            <w:r>
              <w:rPr>
                <w:rFonts w:hint="eastAsia" w:ascii="宋体" w:hAnsi="宋体" w:eastAsia="宋体" w:cs="宋体"/>
                <w:color w:val="auto"/>
                <w:spacing w:val="-57"/>
                <w:sz w:val="21"/>
                <w:szCs w:val="21"/>
                <w:highlight w:val="none"/>
              </w:rPr>
              <w:t xml:space="preserve"> </w:t>
            </w:r>
            <w:r>
              <w:rPr>
                <w:rFonts w:hint="eastAsia" w:ascii="宋体" w:hAnsi="宋体" w:eastAsia="宋体" w:cs="宋体"/>
                <w:color w:val="auto"/>
                <w:spacing w:val="10"/>
                <w:sz w:val="21"/>
                <w:szCs w:val="21"/>
                <w:highlight w:val="none"/>
              </w:rPr>
              <w:t>”，电子备份响应文件上传成功后，供应商原上传的电子加密响应</w:t>
            </w:r>
            <w:r>
              <w:rPr>
                <w:rFonts w:hint="eastAsia" w:ascii="宋体" w:hAnsi="宋体" w:eastAsia="宋体" w:cs="宋体"/>
                <w:color w:val="auto"/>
                <w:spacing w:val="6"/>
                <w:sz w:val="21"/>
                <w:szCs w:val="21"/>
                <w:highlight w:val="none"/>
              </w:rPr>
              <w:t>文件自动失效。若供应商在规定时间内无法解密或解密失败且未提供电子备份响应文件</w:t>
            </w:r>
            <w:r>
              <w:rPr>
                <w:rFonts w:hint="eastAsia" w:ascii="宋体" w:hAnsi="宋体" w:eastAsia="宋体" w:cs="宋体"/>
                <w:color w:val="auto"/>
                <w:spacing w:val="5"/>
                <w:sz w:val="21"/>
                <w:szCs w:val="21"/>
                <w:highlight w:val="none"/>
              </w:rPr>
              <w:t>的（包</w:t>
            </w:r>
            <w:r>
              <w:rPr>
                <w:rFonts w:hint="eastAsia" w:ascii="宋体" w:hAnsi="宋体" w:eastAsia="宋体" w:cs="宋体"/>
                <w:color w:val="auto"/>
                <w:spacing w:val="9"/>
                <w:sz w:val="21"/>
                <w:szCs w:val="21"/>
                <w:highlight w:val="none"/>
              </w:rPr>
              <w:t>含提供的电子备份响应文件无效或无法解读的情况</w:t>
            </w:r>
            <w:r>
              <w:rPr>
                <w:rFonts w:hint="eastAsia" w:ascii="宋体" w:hAnsi="宋体" w:eastAsia="宋体" w:cs="宋体"/>
                <w:color w:val="auto"/>
                <w:spacing w:val="17"/>
                <w:sz w:val="21"/>
                <w:szCs w:val="21"/>
                <w:highlight w:val="none"/>
              </w:rPr>
              <w:t>），</w:t>
            </w:r>
            <w:r>
              <w:rPr>
                <w:rFonts w:hint="eastAsia" w:ascii="宋体" w:hAnsi="宋体" w:eastAsia="宋体" w:cs="宋体"/>
                <w:color w:val="auto"/>
                <w:spacing w:val="9"/>
                <w:sz w:val="21"/>
                <w:szCs w:val="21"/>
                <w:highlight w:val="none"/>
              </w:rPr>
              <w:t>供应商的响应文件作无效处理。</w:t>
            </w:r>
          </w:p>
        </w:tc>
      </w:tr>
      <w:tr w14:paraId="0CBC46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1055" w:type="dxa"/>
            <w:vAlign w:val="center"/>
          </w:tcPr>
          <w:p w14:paraId="44157664">
            <w:pPr>
              <w:pStyle w:val="27"/>
              <w:spacing w:before="296" w:line="190" w:lineRule="auto"/>
              <w:ind w:left="246" w:leftChars="0"/>
              <w:jc w:val="center"/>
              <w:rPr>
                <w:rFonts w:hint="eastAsia" w:ascii="宋体" w:hAnsi="宋体" w:eastAsia="宋体" w:cs="宋体"/>
                <w:color w:val="auto"/>
                <w:spacing w:val="1"/>
                <w:sz w:val="21"/>
                <w:szCs w:val="21"/>
                <w:highlight w:val="none"/>
              </w:rPr>
            </w:pPr>
            <w:r>
              <w:rPr>
                <w:rFonts w:hint="eastAsia" w:ascii="宋体" w:hAnsi="宋体" w:eastAsia="宋体" w:cs="宋体"/>
                <w:color w:val="auto"/>
                <w:spacing w:val="2"/>
                <w:sz w:val="21"/>
                <w:szCs w:val="21"/>
                <w:highlight w:val="none"/>
              </w:rPr>
              <w:t>21.1</w:t>
            </w:r>
          </w:p>
        </w:tc>
        <w:tc>
          <w:tcPr>
            <w:tcW w:w="8514" w:type="dxa"/>
            <w:vAlign w:val="top"/>
          </w:tcPr>
          <w:p w14:paraId="5A4D4A40">
            <w:pPr>
              <w:pStyle w:val="27"/>
              <w:numPr>
                <w:ilvl w:val="0"/>
                <w:numId w:val="0"/>
              </w:numPr>
              <w:spacing w:before="60" w:line="361" w:lineRule="auto"/>
              <w:ind w:left="113" w:leftChars="0" w:right="46" w:rightChars="0" w:firstLine="12" w:firstLineChars="0"/>
              <w:rPr>
                <w:rFonts w:hint="eastAsia" w:ascii="宋体" w:hAnsi="宋体" w:eastAsia="宋体" w:cs="宋体"/>
                <w:color w:val="auto"/>
                <w:spacing w:val="3"/>
                <w:sz w:val="21"/>
                <w:szCs w:val="21"/>
                <w:highlight w:val="none"/>
              </w:rPr>
            </w:pPr>
            <w:r>
              <w:rPr>
                <w:rFonts w:hint="eastAsia" w:ascii="宋体" w:hAnsi="宋体" w:eastAsia="宋体" w:cs="宋体"/>
                <w:snapToGrid w:val="0"/>
                <w:color w:val="auto"/>
                <w:spacing w:val="3"/>
                <w:kern w:val="0"/>
                <w:sz w:val="21"/>
                <w:szCs w:val="21"/>
                <w:highlight w:val="none"/>
                <w:lang w:val="en-US" w:eastAsia="en-US" w:bidi="ar-SA"/>
              </w:rPr>
              <w:t>1.</w:t>
            </w:r>
            <w:r>
              <w:rPr>
                <w:rFonts w:hint="eastAsia" w:ascii="宋体" w:hAnsi="宋体" w:eastAsia="宋体" w:cs="宋体"/>
                <w:color w:val="auto"/>
                <w:spacing w:val="8"/>
                <w:sz w:val="21"/>
                <w:szCs w:val="21"/>
                <w:highlight w:val="none"/>
              </w:rPr>
              <w:t>投标文件提交截止时间：详见招标公告</w:t>
            </w:r>
            <w:r>
              <w:rPr>
                <w:rFonts w:hint="eastAsia" w:ascii="宋体" w:hAnsi="宋体" w:eastAsia="宋体" w:cs="宋体"/>
                <w:color w:val="auto"/>
                <w:spacing w:val="3"/>
                <w:sz w:val="21"/>
                <w:szCs w:val="21"/>
                <w:highlight w:val="none"/>
              </w:rPr>
              <w:t xml:space="preserve"> </w:t>
            </w:r>
          </w:p>
          <w:p w14:paraId="5F3F152C">
            <w:pPr>
              <w:pStyle w:val="27"/>
              <w:numPr>
                <w:ilvl w:val="0"/>
                <w:numId w:val="0"/>
              </w:numPr>
              <w:spacing w:before="60" w:line="361" w:lineRule="auto"/>
              <w:ind w:left="113" w:leftChars="0" w:right="46" w:rightChars="0" w:firstLine="12" w:firstLineChars="0"/>
              <w:rPr>
                <w:rFonts w:hint="eastAsia" w:ascii="宋体" w:hAnsi="宋体" w:eastAsia="宋体" w:cs="宋体"/>
                <w:color w:val="auto"/>
                <w:spacing w:val="9"/>
                <w:sz w:val="21"/>
                <w:szCs w:val="21"/>
                <w:highlight w:val="none"/>
              </w:rPr>
            </w:pPr>
            <w:r>
              <w:rPr>
                <w:rFonts w:hint="eastAsia" w:ascii="宋体" w:hAnsi="宋体" w:eastAsia="宋体" w:cs="宋体"/>
                <w:color w:val="auto"/>
                <w:spacing w:val="8"/>
                <w:sz w:val="21"/>
                <w:szCs w:val="21"/>
                <w:highlight w:val="none"/>
              </w:rPr>
              <w:t>2.投标地点：详见招标公告</w:t>
            </w:r>
          </w:p>
        </w:tc>
      </w:tr>
      <w:tr w14:paraId="1B57F2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1055" w:type="dxa"/>
            <w:vAlign w:val="center"/>
          </w:tcPr>
          <w:p w14:paraId="3FB797D9">
            <w:pPr>
              <w:pStyle w:val="27"/>
              <w:spacing w:before="271" w:line="189" w:lineRule="auto"/>
              <w:jc w:val="center"/>
              <w:rPr>
                <w:rFonts w:hint="eastAsia" w:ascii="宋体" w:hAnsi="宋体" w:eastAsia="宋体" w:cs="宋体"/>
                <w:color w:val="auto"/>
                <w:spacing w:val="1"/>
                <w:sz w:val="21"/>
                <w:szCs w:val="21"/>
                <w:highlight w:val="none"/>
              </w:rPr>
            </w:pPr>
            <w:r>
              <w:rPr>
                <w:rFonts w:hint="eastAsia" w:ascii="宋体" w:hAnsi="宋体" w:eastAsia="宋体" w:cs="宋体"/>
                <w:color w:val="auto"/>
                <w:spacing w:val="-1"/>
                <w:sz w:val="21"/>
                <w:szCs w:val="21"/>
                <w:highlight w:val="none"/>
              </w:rPr>
              <w:t>23</w:t>
            </w:r>
          </w:p>
        </w:tc>
        <w:tc>
          <w:tcPr>
            <w:tcW w:w="8514" w:type="dxa"/>
            <w:vAlign w:val="top"/>
          </w:tcPr>
          <w:p w14:paraId="20D9801E">
            <w:pPr>
              <w:pStyle w:val="27"/>
              <w:numPr>
                <w:ilvl w:val="0"/>
                <w:numId w:val="0"/>
              </w:numPr>
              <w:spacing w:before="34" w:line="359" w:lineRule="auto"/>
              <w:ind w:left="113" w:leftChars="0" w:right="46" w:rightChars="0" w:firstLine="12" w:firstLineChars="0"/>
              <w:rPr>
                <w:rFonts w:hint="eastAsia" w:ascii="宋体" w:hAnsi="宋体" w:eastAsia="宋体" w:cs="宋体"/>
                <w:color w:val="auto"/>
                <w:spacing w:val="4"/>
                <w:sz w:val="21"/>
                <w:szCs w:val="21"/>
                <w:highlight w:val="none"/>
              </w:rPr>
            </w:pPr>
            <w:r>
              <w:rPr>
                <w:rFonts w:hint="eastAsia" w:ascii="宋体" w:hAnsi="宋体" w:eastAsia="宋体" w:cs="宋体"/>
                <w:snapToGrid w:val="0"/>
                <w:color w:val="auto"/>
                <w:spacing w:val="4"/>
                <w:kern w:val="0"/>
                <w:sz w:val="21"/>
                <w:szCs w:val="21"/>
                <w:highlight w:val="none"/>
                <w:lang w:val="en-US" w:eastAsia="en-US" w:bidi="ar-SA"/>
              </w:rPr>
              <w:t>1.</w:t>
            </w:r>
            <w:r>
              <w:rPr>
                <w:rFonts w:hint="eastAsia" w:ascii="宋体" w:hAnsi="宋体" w:eastAsia="宋体" w:cs="宋体"/>
                <w:color w:val="auto"/>
                <w:spacing w:val="7"/>
                <w:sz w:val="21"/>
                <w:szCs w:val="21"/>
                <w:highlight w:val="none"/>
              </w:rPr>
              <w:t>开标时间：详见招标公告</w:t>
            </w:r>
            <w:r>
              <w:rPr>
                <w:rFonts w:hint="eastAsia" w:ascii="宋体" w:hAnsi="宋体" w:eastAsia="宋体" w:cs="宋体"/>
                <w:color w:val="auto"/>
                <w:spacing w:val="4"/>
                <w:sz w:val="21"/>
                <w:szCs w:val="21"/>
                <w:highlight w:val="none"/>
              </w:rPr>
              <w:t xml:space="preserve"> </w:t>
            </w:r>
          </w:p>
          <w:p w14:paraId="5BDEAFB1">
            <w:pPr>
              <w:pStyle w:val="27"/>
              <w:numPr>
                <w:ilvl w:val="0"/>
                <w:numId w:val="0"/>
              </w:numPr>
              <w:spacing w:before="34" w:line="359" w:lineRule="auto"/>
              <w:ind w:left="125" w:leftChars="0" w:right="46" w:rightChars="0"/>
              <w:rPr>
                <w:rFonts w:hint="eastAsia" w:ascii="宋体" w:hAnsi="宋体" w:eastAsia="宋体" w:cs="宋体"/>
                <w:color w:val="auto"/>
                <w:spacing w:val="9"/>
                <w:sz w:val="21"/>
                <w:szCs w:val="21"/>
                <w:highlight w:val="none"/>
              </w:rPr>
            </w:pPr>
            <w:r>
              <w:rPr>
                <w:rFonts w:hint="eastAsia" w:ascii="宋体" w:hAnsi="宋体" w:eastAsia="宋体" w:cs="宋体"/>
                <w:color w:val="auto"/>
                <w:spacing w:val="8"/>
                <w:sz w:val="21"/>
                <w:szCs w:val="21"/>
                <w:highlight w:val="none"/>
              </w:rPr>
              <w:t>2.开标地点：详见招标公告</w:t>
            </w:r>
          </w:p>
        </w:tc>
      </w:tr>
      <w:tr w14:paraId="7A85A9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1055" w:type="dxa"/>
            <w:vAlign w:val="center"/>
          </w:tcPr>
          <w:p w14:paraId="15771756">
            <w:pPr>
              <w:pStyle w:val="27"/>
              <w:spacing w:before="66" w:line="344" w:lineRule="auto"/>
              <w:ind w:left="204" w:leftChars="0" w:right="203" w:rightChars="0" w:firstLine="42" w:firstLineChars="0"/>
              <w:jc w:val="center"/>
              <w:rPr>
                <w:rFonts w:hint="eastAsia" w:ascii="宋体" w:hAnsi="宋体" w:eastAsia="宋体" w:cs="宋体"/>
                <w:color w:val="auto"/>
                <w:spacing w:val="1"/>
                <w:sz w:val="21"/>
                <w:szCs w:val="21"/>
                <w:highlight w:val="none"/>
              </w:rPr>
            </w:pPr>
            <w:r>
              <w:rPr>
                <w:rFonts w:hint="eastAsia" w:ascii="宋体" w:hAnsi="宋体" w:eastAsia="宋体" w:cs="宋体"/>
                <w:color w:val="auto"/>
                <w:spacing w:val="2"/>
                <w:sz w:val="21"/>
                <w:szCs w:val="21"/>
                <w:highlight w:val="none"/>
              </w:rPr>
              <w:t>24.3</w:t>
            </w:r>
            <w:r>
              <w:rPr>
                <w:rFonts w:hint="eastAsia" w:ascii="宋体" w:hAnsi="宋体" w:eastAsia="宋体" w:cs="宋体"/>
                <w:color w:val="auto"/>
                <w:spacing w:val="-5"/>
                <w:sz w:val="21"/>
                <w:szCs w:val="21"/>
                <w:highlight w:val="none"/>
              </w:rPr>
              <w:t>（1）</w:t>
            </w:r>
          </w:p>
        </w:tc>
        <w:tc>
          <w:tcPr>
            <w:tcW w:w="8514" w:type="dxa"/>
            <w:vAlign w:val="top"/>
          </w:tcPr>
          <w:p w14:paraId="6B66D459">
            <w:pPr>
              <w:pStyle w:val="27"/>
              <w:spacing w:before="237" w:line="228" w:lineRule="auto"/>
              <w:ind w:left="135" w:leftChars="0"/>
              <w:rPr>
                <w:rFonts w:hint="eastAsia" w:ascii="宋体" w:hAnsi="宋体" w:eastAsia="宋体" w:cs="宋体"/>
                <w:color w:val="auto"/>
                <w:spacing w:val="9"/>
                <w:sz w:val="21"/>
                <w:szCs w:val="21"/>
                <w:highlight w:val="none"/>
                <w:lang w:eastAsia="zh-CN"/>
              </w:rPr>
            </w:pPr>
            <w:r>
              <w:rPr>
                <w:rFonts w:hint="eastAsia" w:ascii="宋体" w:hAnsi="宋体" w:eastAsia="宋体" w:cs="宋体"/>
                <w:color w:val="auto"/>
                <w:spacing w:val="6"/>
                <w:sz w:val="21"/>
                <w:szCs w:val="21"/>
                <w:highlight w:val="none"/>
              </w:rPr>
              <w:t>电子投标文件解密时间：</w:t>
            </w:r>
            <w:r>
              <w:rPr>
                <w:rFonts w:hint="eastAsia" w:ascii="宋体" w:hAnsi="宋体" w:eastAsia="宋体" w:cs="宋体"/>
                <w:color w:val="auto"/>
                <w:spacing w:val="6"/>
                <w:sz w:val="21"/>
                <w:szCs w:val="21"/>
                <w:highlight w:val="none"/>
                <w:u w:val="single" w:color="auto"/>
              </w:rPr>
              <w:t xml:space="preserve"> 30</w:t>
            </w:r>
            <w:r>
              <w:rPr>
                <w:rFonts w:hint="eastAsia" w:ascii="宋体" w:hAnsi="宋体" w:eastAsia="宋体" w:cs="宋体"/>
                <w:color w:val="auto"/>
                <w:spacing w:val="19"/>
                <w:sz w:val="21"/>
                <w:szCs w:val="21"/>
                <w:highlight w:val="none"/>
                <w:u w:val="single" w:color="auto"/>
              </w:rPr>
              <w:t xml:space="preserve"> </w:t>
            </w:r>
            <w:r>
              <w:rPr>
                <w:rFonts w:hint="eastAsia" w:ascii="宋体" w:hAnsi="宋体" w:eastAsia="宋体" w:cs="宋体"/>
                <w:color w:val="auto"/>
                <w:spacing w:val="6"/>
                <w:sz w:val="21"/>
                <w:szCs w:val="21"/>
                <w:highlight w:val="none"/>
              </w:rPr>
              <w:t>分钟</w:t>
            </w:r>
            <w:r>
              <w:rPr>
                <w:rFonts w:hint="eastAsia" w:ascii="宋体" w:hAnsi="宋体" w:eastAsia="宋体" w:cs="宋体"/>
                <w:color w:val="auto"/>
                <w:spacing w:val="6"/>
                <w:sz w:val="21"/>
                <w:szCs w:val="21"/>
                <w:highlight w:val="none"/>
                <w:lang w:eastAsia="zh-CN"/>
              </w:rPr>
              <w:t>。</w:t>
            </w:r>
          </w:p>
        </w:tc>
      </w:tr>
      <w:tr w14:paraId="7E4E77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1055" w:type="dxa"/>
            <w:vAlign w:val="top"/>
          </w:tcPr>
          <w:p w14:paraId="4378CEE3">
            <w:pPr>
              <w:pStyle w:val="27"/>
              <w:spacing w:before="66" w:line="344" w:lineRule="auto"/>
              <w:ind w:left="204" w:leftChars="0" w:right="203" w:rightChars="0" w:firstLine="42" w:firstLineChars="0"/>
              <w:rPr>
                <w:rFonts w:hint="eastAsia" w:ascii="宋体" w:hAnsi="宋体" w:eastAsia="宋体" w:cs="宋体"/>
                <w:color w:val="auto"/>
                <w:spacing w:val="1"/>
                <w:sz w:val="21"/>
                <w:szCs w:val="21"/>
                <w:highlight w:val="none"/>
              </w:rPr>
            </w:pPr>
            <w:r>
              <w:rPr>
                <w:rFonts w:hint="eastAsia" w:ascii="宋体" w:hAnsi="宋体" w:eastAsia="宋体" w:cs="宋体"/>
                <w:color w:val="auto"/>
                <w:spacing w:val="2"/>
                <w:sz w:val="21"/>
                <w:szCs w:val="21"/>
                <w:highlight w:val="none"/>
              </w:rPr>
              <w:t>24.3</w:t>
            </w:r>
            <w:r>
              <w:rPr>
                <w:rFonts w:hint="eastAsia" w:ascii="宋体" w:hAnsi="宋体" w:eastAsia="宋体" w:cs="宋体"/>
                <w:color w:val="auto"/>
                <w:spacing w:val="1"/>
                <w:sz w:val="21"/>
                <w:szCs w:val="21"/>
                <w:highlight w:val="none"/>
              </w:rPr>
              <w:t xml:space="preserve"> </w:t>
            </w:r>
            <w:r>
              <w:rPr>
                <w:rFonts w:hint="eastAsia" w:ascii="宋体" w:hAnsi="宋体" w:eastAsia="宋体" w:cs="宋体"/>
                <w:color w:val="auto"/>
                <w:spacing w:val="-5"/>
                <w:sz w:val="21"/>
                <w:szCs w:val="21"/>
                <w:highlight w:val="none"/>
              </w:rPr>
              <w:t>（2）</w:t>
            </w:r>
          </w:p>
        </w:tc>
        <w:tc>
          <w:tcPr>
            <w:tcW w:w="8514" w:type="dxa"/>
            <w:vAlign w:val="top"/>
          </w:tcPr>
          <w:p w14:paraId="771B0514">
            <w:pPr>
              <w:pStyle w:val="27"/>
              <w:spacing w:before="238" w:line="227" w:lineRule="auto"/>
              <w:ind w:left="114" w:leftChars="0"/>
              <w:rPr>
                <w:rFonts w:hint="eastAsia" w:ascii="宋体" w:hAnsi="宋体" w:eastAsia="宋体" w:cs="宋体"/>
                <w:color w:val="auto"/>
                <w:spacing w:val="9"/>
                <w:sz w:val="21"/>
                <w:szCs w:val="21"/>
                <w:highlight w:val="none"/>
              </w:rPr>
            </w:pPr>
            <w:r>
              <w:rPr>
                <w:rFonts w:hint="eastAsia" w:ascii="宋体" w:hAnsi="宋体" w:eastAsia="宋体" w:cs="宋体"/>
                <w:color w:val="auto"/>
                <w:spacing w:val="8"/>
                <w:sz w:val="21"/>
                <w:szCs w:val="21"/>
                <w:highlight w:val="none"/>
              </w:rPr>
              <w:t>宣布的内容：投标人名称、投标价格、</w:t>
            </w:r>
            <w:r>
              <w:rPr>
                <w:rFonts w:hint="eastAsia" w:ascii="宋体" w:hAnsi="宋体" w:eastAsia="宋体" w:cs="宋体"/>
                <w:color w:val="auto"/>
                <w:spacing w:val="8"/>
                <w:sz w:val="21"/>
                <w:szCs w:val="21"/>
                <w:highlight w:val="none"/>
                <w:u w:val="single" w:color="auto"/>
              </w:rPr>
              <w:t xml:space="preserve">   /</w:t>
            </w:r>
            <w:r>
              <w:rPr>
                <w:rFonts w:hint="eastAsia" w:ascii="宋体" w:hAnsi="宋体" w:eastAsia="宋体" w:cs="宋体"/>
                <w:color w:val="auto"/>
                <w:spacing w:val="1"/>
                <w:sz w:val="21"/>
                <w:szCs w:val="21"/>
                <w:highlight w:val="none"/>
                <w:u w:val="single" w:color="auto"/>
              </w:rPr>
              <w:t xml:space="preserve">     </w:t>
            </w:r>
          </w:p>
        </w:tc>
      </w:tr>
      <w:tr w14:paraId="286177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1055" w:type="dxa"/>
            <w:vAlign w:val="center"/>
          </w:tcPr>
          <w:p w14:paraId="16AB211F">
            <w:pPr>
              <w:spacing w:line="245" w:lineRule="auto"/>
              <w:jc w:val="center"/>
              <w:rPr>
                <w:rFonts w:hint="eastAsia" w:ascii="宋体" w:hAnsi="宋体" w:eastAsia="宋体" w:cs="宋体"/>
                <w:color w:val="auto"/>
                <w:sz w:val="21"/>
                <w:szCs w:val="21"/>
                <w:highlight w:val="none"/>
              </w:rPr>
            </w:pPr>
          </w:p>
          <w:p w14:paraId="60FBF071">
            <w:pPr>
              <w:pStyle w:val="27"/>
              <w:spacing w:before="65" w:line="406" w:lineRule="auto"/>
              <w:ind w:left="204" w:leftChars="0" w:right="203" w:rightChars="0" w:firstLine="42" w:firstLineChars="0"/>
              <w:jc w:val="center"/>
              <w:rPr>
                <w:rFonts w:hint="eastAsia" w:ascii="宋体" w:hAnsi="宋体" w:eastAsia="宋体" w:cs="宋体"/>
                <w:color w:val="auto"/>
                <w:spacing w:val="1"/>
                <w:sz w:val="21"/>
                <w:szCs w:val="21"/>
                <w:highlight w:val="none"/>
              </w:rPr>
            </w:pPr>
            <w:r>
              <w:rPr>
                <w:rFonts w:hint="eastAsia" w:ascii="宋体" w:hAnsi="宋体" w:eastAsia="宋体" w:cs="宋体"/>
                <w:color w:val="auto"/>
                <w:spacing w:val="2"/>
                <w:sz w:val="21"/>
                <w:szCs w:val="21"/>
                <w:highlight w:val="none"/>
              </w:rPr>
              <w:t>25.3</w:t>
            </w:r>
            <w:r>
              <w:rPr>
                <w:rFonts w:hint="eastAsia" w:ascii="宋体" w:hAnsi="宋体" w:eastAsia="宋体" w:cs="宋体"/>
                <w:color w:val="auto"/>
                <w:spacing w:val="1"/>
                <w:sz w:val="21"/>
                <w:szCs w:val="21"/>
                <w:highlight w:val="none"/>
              </w:rPr>
              <w:t xml:space="preserve"> </w:t>
            </w:r>
            <w:r>
              <w:rPr>
                <w:rFonts w:hint="eastAsia" w:ascii="宋体" w:hAnsi="宋体" w:eastAsia="宋体" w:cs="宋体"/>
                <w:color w:val="auto"/>
                <w:spacing w:val="-5"/>
                <w:sz w:val="21"/>
                <w:szCs w:val="21"/>
                <w:highlight w:val="none"/>
              </w:rPr>
              <w:t>（2）</w:t>
            </w:r>
          </w:p>
        </w:tc>
        <w:tc>
          <w:tcPr>
            <w:tcW w:w="8514" w:type="dxa"/>
            <w:vAlign w:val="top"/>
          </w:tcPr>
          <w:p w14:paraId="39E0D417">
            <w:pPr>
              <w:pStyle w:val="27"/>
              <w:spacing w:before="32" w:line="228" w:lineRule="auto"/>
              <w:ind w:left="110"/>
              <w:rPr>
                <w:rFonts w:hint="eastAsia" w:ascii="宋体" w:hAnsi="宋体" w:eastAsia="宋体" w:cs="宋体"/>
                <w:color w:val="auto"/>
                <w:sz w:val="21"/>
                <w:szCs w:val="21"/>
                <w:highlight w:val="none"/>
              </w:rPr>
            </w:pPr>
            <w:r>
              <w:rPr>
                <w:rFonts w:hint="eastAsia" w:ascii="宋体" w:hAnsi="宋体" w:eastAsia="宋体" w:cs="宋体"/>
                <w:color w:val="auto"/>
                <w:spacing w:val="9"/>
                <w:sz w:val="21"/>
                <w:szCs w:val="21"/>
                <w:highlight w:val="none"/>
              </w:rPr>
              <w:t>采购人或者采购代理机构在资格审查结束前，对投标人进行信用查询。</w:t>
            </w:r>
          </w:p>
          <w:p w14:paraId="0810D68B">
            <w:pPr>
              <w:pStyle w:val="27"/>
              <w:spacing w:before="161" w:line="361" w:lineRule="auto"/>
              <w:ind w:left="120" w:right="109" w:hanging="7"/>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查</w:t>
            </w:r>
            <w:r>
              <w:rPr>
                <w:rFonts w:hint="eastAsia" w:ascii="宋体" w:hAnsi="宋体" w:eastAsia="宋体" w:cs="宋体"/>
                <w:color w:val="auto"/>
                <w:spacing w:val="-42"/>
                <w:sz w:val="21"/>
                <w:szCs w:val="21"/>
                <w:highlight w:val="none"/>
              </w:rPr>
              <w:t xml:space="preserve"> </w:t>
            </w:r>
            <w:r>
              <w:rPr>
                <w:rFonts w:hint="eastAsia" w:ascii="宋体" w:hAnsi="宋体" w:eastAsia="宋体" w:cs="宋体"/>
                <w:color w:val="auto"/>
                <w:spacing w:val="-1"/>
                <w:sz w:val="21"/>
                <w:szCs w:val="21"/>
                <w:highlight w:val="none"/>
              </w:rPr>
              <w:t>询</w:t>
            </w:r>
            <w:r>
              <w:rPr>
                <w:rFonts w:hint="eastAsia" w:ascii="宋体" w:hAnsi="宋体" w:eastAsia="宋体" w:cs="宋体"/>
                <w:color w:val="auto"/>
                <w:spacing w:val="-38"/>
                <w:sz w:val="21"/>
                <w:szCs w:val="21"/>
                <w:highlight w:val="none"/>
              </w:rPr>
              <w:t xml:space="preserve"> </w:t>
            </w:r>
            <w:r>
              <w:rPr>
                <w:rFonts w:hint="eastAsia" w:ascii="宋体" w:hAnsi="宋体" w:eastAsia="宋体" w:cs="宋体"/>
                <w:color w:val="auto"/>
                <w:spacing w:val="-1"/>
                <w:sz w:val="21"/>
                <w:szCs w:val="21"/>
                <w:highlight w:val="none"/>
              </w:rPr>
              <w:t>渠</w:t>
            </w:r>
            <w:r>
              <w:rPr>
                <w:rFonts w:hint="eastAsia" w:ascii="宋体" w:hAnsi="宋体" w:eastAsia="宋体" w:cs="宋体"/>
                <w:color w:val="auto"/>
                <w:spacing w:val="-43"/>
                <w:sz w:val="21"/>
                <w:szCs w:val="21"/>
                <w:highlight w:val="none"/>
              </w:rPr>
              <w:t xml:space="preserve"> </w:t>
            </w:r>
            <w:r>
              <w:rPr>
                <w:rFonts w:hint="eastAsia" w:ascii="宋体" w:hAnsi="宋体" w:eastAsia="宋体" w:cs="宋体"/>
                <w:color w:val="auto"/>
                <w:spacing w:val="-1"/>
                <w:sz w:val="21"/>
                <w:szCs w:val="21"/>
                <w:highlight w:val="none"/>
              </w:rPr>
              <w:t>道</w:t>
            </w:r>
            <w:r>
              <w:rPr>
                <w:rFonts w:hint="eastAsia" w:ascii="宋体" w:hAnsi="宋体" w:eastAsia="宋体" w:cs="宋体"/>
                <w:color w:val="auto"/>
                <w:spacing w:val="-21"/>
                <w:sz w:val="21"/>
                <w:szCs w:val="21"/>
                <w:highlight w:val="none"/>
              </w:rPr>
              <w:t xml:space="preserve"> </w:t>
            </w:r>
            <w:r>
              <w:rPr>
                <w:rFonts w:hint="eastAsia" w:ascii="宋体" w:hAnsi="宋体" w:eastAsia="宋体" w:cs="宋体"/>
                <w:color w:val="auto"/>
                <w:spacing w:val="-1"/>
                <w:sz w:val="21"/>
                <w:szCs w:val="21"/>
                <w:highlight w:val="none"/>
              </w:rPr>
              <w:t>：“</w:t>
            </w:r>
            <w:r>
              <w:rPr>
                <w:rFonts w:hint="eastAsia" w:ascii="宋体" w:hAnsi="宋体" w:eastAsia="宋体" w:cs="宋体"/>
                <w:color w:val="auto"/>
                <w:spacing w:val="-40"/>
                <w:sz w:val="21"/>
                <w:szCs w:val="21"/>
                <w:highlight w:val="none"/>
              </w:rPr>
              <w:t xml:space="preserve"> </w:t>
            </w:r>
            <w:r>
              <w:rPr>
                <w:rFonts w:hint="eastAsia" w:ascii="宋体" w:hAnsi="宋体" w:eastAsia="宋体" w:cs="宋体"/>
                <w:color w:val="auto"/>
                <w:spacing w:val="-1"/>
                <w:sz w:val="21"/>
                <w:szCs w:val="21"/>
                <w:highlight w:val="none"/>
              </w:rPr>
              <w:t>信</w:t>
            </w:r>
            <w:r>
              <w:rPr>
                <w:rFonts w:hint="eastAsia" w:ascii="宋体" w:hAnsi="宋体" w:eastAsia="宋体" w:cs="宋体"/>
                <w:color w:val="auto"/>
                <w:spacing w:val="-40"/>
                <w:sz w:val="21"/>
                <w:szCs w:val="21"/>
                <w:highlight w:val="none"/>
              </w:rPr>
              <w:t xml:space="preserve"> </w:t>
            </w:r>
            <w:r>
              <w:rPr>
                <w:rFonts w:hint="eastAsia" w:ascii="宋体" w:hAnsi="宋体" w:eastAsia="宋体" w:cs="宋体"/>
                <w:color w:val="auto"/>
                <w:spacing w:val="-1"/>
                <w:sz w:val="21"/>
                <w:szCs w:val="21"/>
                <w:highlight w:val="none"/>
              </w:rPr>
              <w:t>用</w:t>
            </w:r>
            <w:r>
              <w:rPr>
                <w:rFonts w:hint="eastAsia" w:ascii="宋体" w:hAnsi="宋体" w:eastAsia="宋体" w:cs="宋体"/>
                <w:color w:val="auto"/>
                <w:spacing w:val="-19"/>
                <w:sz w:val="21"/>
                <w:szCs w:val="21"/>
                <w:highlight w:val="none"/>
              </w:rPr>
              <w:t xml:space="preserve"> </w:t>
            </w:r>
            <w:r>
              <w:rPr>
                <w:rFonts w:hint="eastAsia" w:ascii="宋体" w:hAnsi="宋体" w:eastAsia="宋体" w:cs="宋体"/>
                <w:color w:val="auto"/>
                <w:spacing w:val="-1"/>
                <w:sz w:val="21"/>
                <w:szCs w:val="21"/>
                <w:highlight w:val="none"/>
              </w:rPr>
              <w:t>中</w:t>
            </w:r>
            <w:r>
              <w:rPr>
                <w:rFonts w:hint="eastAsia" w:ascii="宋体" w:hAnsi="宋体" w:eastAsia="宋体" w:cs="宋体"/>
                <w:color w:val="auto"/>
                <w:spacing w:val="-21"/>
                <w:sz w:val="21"/>
                <w:szCs w:val="21"/>
                <w:highlight w:val="none"/>
              </w:rPr>
              <w:t xml:space="preserve"> </w:t>
            </w:r>
            <w:r>
              <w:rPr>
                <w:rFonts w:hint="eastAsia" w:ascii="宋体" w:hAnsi="宋体" w:eastAsia="宋体" w:cs="宋体"/>
                <w:color w:val="auto"/>
                <w:spacing w:val="-1"/>
                <w:sz w:val="21"/>
                <w:szCs w:val="21"/>
                <w:highlight w:val="none"/>
              </w:rPr>
              <w:t>国</w:t>
            </w:r>
            <w:r>
              <w:rPr>
                <w:rFonts w:hint="eastAsia" w:ascii="宋体" w:hAnsi="宋体" w:eastAsia="宋体" w:cs="宋体"/>
                <w:color w:val="auto"/>
                <w:spacing w:val="-20"/>
                <w:sz w:val="21"/>
                <w:szCs w:val="21"/>
                <w:highlight w:val="none"/>
              </w:rPr>
              <w:t xml:space="preserve"> </w:t>
            </w:r>
            <w:r>
              <w:rPr>
                <w:rFonts w:hint="eastAsia" w:ascii="宋体" w:hAnsi="宋体" w:eastAsia="宋体" w:cs="宋体"/>
                <w:color w:val="auto"/>
                <w:spacing w:val="-1"/>
                <w:sz w:val="21"/>
                <w:szCs w:val="21"/>
                <w:highlight w:val="none"/>
              </w:rPr>
              <w:t>”网</w:t>
            </w:r>
            <w:r>
              <w:rPr>
                <w:rFonts w:hint="eastAsia" w:ascii="宋体" w:hAnsi="宋体" w:eastAsia="宋体" w:cs="宋体"/>
                <w:color w:val="auto"/>
                <w:spacing w:val="-41"/>
                <w:sz w:val="21"/>
                <w:szCs w:val="21"/>
                <w:highlight w:val="none"/>
              </w:rPr>
              <w:t xml:space="preserve"> </w:t>
            </w:r>
            <w:r>
              <w:rPr>
                <w:rFonts w:hint="eastAsia" w:ascii="宋体" w:hAnsi="宋体" w:eastAsia="宋体" w:cs="宋体"/>
                <w:color w:val="auto"/>
                <w:spacing w:val="-1"/>
                <w:sz w:val="21"/>
                <w:szCs w:val="21"/>
                <w:highlight w:val="none"/>
              </w:rPr>
              <w:t>站</w:t>
            </w:r>
            <w:r>
              <w:rPr>
                <w:rFonts w:hint="eastAsia" w:ascii="宋体" w:hAnsi="宋体" w:eastAsia="宋体" w:cs="宋体"/>
                <w:color w:val="auto"/>
                <w:spacing w:val="-42"/>
                <w:sz w:val="21"/>
                <w:szCs w:val="21"/>
                <w:highlight w:val="none"/>
              </w:rPr>
              <w:t xml:space="preserve"> </w:t>
            </w:r>
            <w:r>
              <w:rPr>
                <w:rFonts w:hint="eastAsia" w:ascii="宋体" w:hAnsi="宋体" w:eastAsia="宋体" w:cs="宋体"/>
                <w:color w:val="auto"/>
                <w:spacing w:val="-1"/>
                <w:sz w:val="21"/>
                <w:szCs w:val="21"/>
                <w:highlight w:val="none"/>
              </w:rPr>
              <w:t>（</w:t>
            </w:r>
            <w:r>
              <w:rPr>
                <w:rFonts w:hint="eastAsia" w:ascii="宋体" w:hAnsi="宋体" w:eastAsia="宋体" w:cs="宋体"/>
                <w:color w:val="auto"/>
                <w:spacing w:val="-19"/>
                <w:sz w:val="21"/>
                <w:szCs w:val="21"/>
                <w:highlight w:val="none"/>
              </w:rPr>
              <w:t xml:space="preserve"> </w:t>
            </w:r>
            <w:r>
              <w:rPr>
                <w:rFonts w:hint="eastAsia" w:ascii="宋体" w:hAnsi="宋体" w:eastAsia="宋体" w:cs="宋体"/>
                <w:color w:val="auto"/>
                <w:spacing w:val="-1"/>
                <w:sz w:val="21"/>
                <w:szCs w:val="21"/>
                <w:highlight w:val="none"/>
              </w:rPr>
              <w:t>www.creditchina</w:t>
            </w:r>
            <w:r>
              <w:rPr>
                <w:rFonts w:hint="eastAsia" w:ascii="宋体" w:hAnsi="宋体" w:eastAsia="宋体" w:cs="宋体"/>
                <w:color w:val="auto"/>
                <w:spacing w:val="-2"/>
                <w:sz w:val="21"/>
                <w:szCs w:val="21"/>
                <w:highlight w:val="none"/>
              </w:rPr>
              <w:t>.gov.cn</w:t>
            </w:r>
            <w:r>
              <w:rPr>
                <w:rFonts w:hint="eastAsia" w:ascii="宋体" w:hAnsi="宋体" w:eastAsia="宋体" w:cs="宋体"/>
                <w:color w:val="auto"/>
                <w:spacing w:val="-20"/>
                <w:sz w:val="21"/>
                <w:szCs w:val="21"/>
                <w:highlight w:val="none"/>
              </w:rPr>
              <w:t xml:space="preserve"> </w:t>
            </w:r>
            <w:r>
              <w:rPr>
                <w:rFonts w:hint="eastAsia" w:ascii="宋体" w:hAnsi="宋体" w:eastAsia="宋体" w:cs="宋体"/>
                <w:color w:val="auto"/>
                <w:spacing w:val="-2"/>
                <w:sz w:val="21"/>
                <w:szCs w:val="21"/>
                <w:highlight w:val="none"/>
              </w:rPr>
              <w:t>）、 中</w:t>
            </w:r>
            <w:r>
              <w:rPr>
                <w:rFonts w:hint="eastAsia" w:ascii="宋体" w:hAnsi="宋体" w:eastAsia="宋体" w:cs="宋体"/>
                <w:color w:val="auto"/>
                <w:spacing w:val="-19"/>
                <w:sz w:val="21"/>
                <w:szCs w:val="21"/>
                <w:highlight w:val="none"/>
              </w:rPr>
              <w:t xml:space="preserve"> </w:t>
            </w:r>
            <w:r>
              <w:rPr>
                <w:rFonts w:hint="eastAsia" w:ascii="宋体" w:hAnsi="宋体" w:eastAsia="宋体" w:cs="宋体"/>
                <w:color w:val="auto"/>
                <w:spacing w:val="-2"/>
                <w:sz w:val="21"/>
                <w:szCs w:val="21"/>
                <w:highlight w:val="none"/>
              </w:rPr>
              <w:t>国</w:t>
            </w:r>
            <w:r>
              <w:rPr>
                <w:rFonts w:hint="eastAsia" w:ascii="宋体" w:hAnsi="宋体" w:eastAsia="宋体" w:cs="宋体"/>
                <w:color w:val="auto"/>
                <w:spacing w:val="-42"/>
                <w:sz w:val="21"/>
                <w:szCs w:val="21"/>
                <w:highlight w:val="none"/>
              </w:rPr>
              <w:t xml:space="preserve"> </w:t>
            </w:r>
            <w:r>
              <w:rPr>
                <w:rFonts w:hint="eastAsia" w:ascii="宋体" w:hAnsi="宋体" w:eastAsia="宋体" w:cs="宋体"/>
                <w:color w:val="auto"/>
                <w:spacing w:val="-2"/>
                <w:sz w:val="21"/>
                <w:szCs w:val="21"/>
                <w:highlight w:val="none"/>
              </w:rPr>
              <w:t>政</w:t>
            </w:r>
            <w:r>
              <w:rPr>
                <w:rFonts w:hint="eastAsia" w:ascii="宋体" w:hAnsi="宋体" w:eastAsia="宋体" w:cs="宋体"/>
                <w:color w:val="auto"/>
                <w:spacing w:val="-40"/>
                <w:sz w:val="21"/>
                <w:szCs w:val="21"/>
                <w:highlight w:val="none"/>
              </w:rPr>
              <w:t xml:space="preserve"> </w:t>
            </w:r>
            <w:r>
              <w:rPr>
                <w:rFonts w:hint="eastAsia" w:ascii="宋体" w:hAnsi="宋体" w:eastAsia="宋体" w:cs="宋体"/>
                <w:color w:val="auto"/>
                <w:spacing w:val="-2"/>
                <w:sz w:val="21"/>
                <w:szCs w:val="21"/>
                <w:highlight w:val="none"/>
              </w:rPr>
              <w:t>府采</w:t>
            </w:r>
            <w:r>
              <w:rPr>
                <w:rFonts w:hint="eastAsia" w:ascii="宋体" w:hAnsi="宋体" w:eastAsia="宋体" w:cs="宋体"/>
                <w:color w:val="auto"/>
                <w:spacing w:val="-41"/>
                <w:sz w:val="21"/>
                <w:szCs w:val="21"/>
                <w:highlight w:val="none"/>
              </w:rPr>
              <w:t xml:space="preserve"> </w:t>
            </w:r>
            <w:r>
              <w:rPr>
                <w:rFonts w:hint="eastAsia" w:ascii="宋体" w:hAnsi="宋体" w:eastAsia="宋体" w:cs="宋体"/>
                <w:color w:val="auto"/>
                <w:spacing w:val="-2"/>
                <w:sz w:val="21"/>
                <w:szCs w:val="21"/>
                <w:highlight w:val="none"/>
              </w:rPr>
              <w:t>购</w:t>
            </w:r>
            <w:r>
              <w:rPr>
                <w:rFonts w:hint="eastAsia" w:ascii="宋体" w:hAnsi="宋体" w:eastAsia="宋体" w:cs="宋体"/>
                <w:color w:val="auto"/>
                <w:spacing w:val="-25"/>
                <w:sz w:val="21"/>
                <w:szCs w:val="21"/>
                <w:highlight w:val="none"/>
              </w:rPr>
              <w:t xml:space="preserve"> </w:t>
            </w:r>
            <w:r>
              <w:rPr>
                <w:rFonts w:hint="eastAsia" w:ascii="宋体" w:hAnsi="宋体" w:eastAsia="宋体" w:cs="宋体"/>
                <w:color w:val="auto"/>
                <w:spacing w:val="-2"/>
                <w:sz w:val="21"/>
                <w:szCs w:val="21"/>
                <w:highlight w:val="none"/>
              </w:rPr>
              <w:t>网</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11"/>
                <w:sz w:val="21"/>
                <w:szCs w:val="21"/>
                <w:highlight w:val="none"/>
              </w:rPr>
              <w:t>（</w:t>
            </w:r>
            <w:r>
              <w:rPr>
                <w:rFonts w:hint="eastAsia" w:ascii="宋体" w:hAnsi="宋体" w:eastAsia="宋体" w:cs="宋体"/>
                <w:color w:val="auto"/>
                <w:sz w:val="21"/>
                <w:szCs w:val="21"/>
                <w:highlight w:val="none"/>
              </w:rPr>
              <w:t>www</w:t>
            </w:r>
            <w:r>
              <w:rPr>
                <w:rFonts w:hint="eastAsia" w:ascii="宋体" w:hAnsi="宋体" w:eastAsia="宋体" w:cs="宋体"/>
                <w:color w:val="auto"/>
                <w:spacing w:val="11"/>
                <w:sz w:val="21"/>
                <w:szCs w:val="21"/>
                <w:highlight w:val="none"/>
              </w:rPr>
              <w:t>.</w:t>
            </w:r>
            <w:r>
              <w:rPr>
                <w:rFonts w:hint="eastAsia" w:ascii="宋体" w:hAnsi="宋体" w:eastAsia="宋体" w:cs="宋体"/>
                <w:color w:val="auto"/>
                <w:sz w:val="21"/>
                <w:szCs w:val="21"/>
                <w:highlight w:val="none"/>
              </w:rPr>
              <w:t>ccgp</w:t>
            </w:r>
            <w:r>
              <w:rPr>
                <w:rFonts w:hint="eastAsia" w:ascii="宋体" w:hAnsi="宋体" w:eastAsia="宋体" w:cs="宋体"/>
                <w:color w:val="auto"/>
                <w:spacing w:val="11"/>
                <w:sz w:val="21"/>
                <w:szCs w:val="21"/>
                <w:highlight w:val="none"/>
              </w:rPr>
              <w:t>.</w:t>
            </w:r>
            <w:r>
              <w:rPr>
                <w:rFonts w:hint="eastAsia" w:ascii="宋体" w:hAnsi="宋体" w:eastAsia="宋体" w:cs="宋体"/>
                <w:color w:val="auto"/>
                <w:sz w:val="21"/>
                <w:szCs w:val="21"/>
                <w:highlight w:val="none"/>
              </w:rPr>
              <w:t>gov</w:t>
            </w:r>
            <w:r>
              <w:rPr>
                <w:rFonts w:hint="eastAsia" w:ascii="宋体" w:hAnsi="宋体" w:eastAsia="宋体" w:cs="宋体"/>
                <w:color w:val="auto"/>
                <w:spacing w:val="11"/>
                <w:sz w:val="21"/>
                <w:szCs w:val="21"/>
                <w:highlight w:val="none"/>
              </w:rPr>
              <w:t>.</w:t>
            </w:r>
            <w:r>
              <w:rPr>
                <w:rFonts w:hint="eastAsia" w:ascii="宋体" w:hAnsi="宋体" w:eastAsia="宋体" w:cs="宋体"/>
                <w:color w:val="auto"/>
                <w:sz w:val="21"/>
                <w:szCs w:val="21"/>
                <w:highlight w:val="none"/>
              </w:rPr>
              <w:t>cn</w:t>
            </w:r>
            <w:r>
              <w:rPr>
                <w:rFonts w:hint="eastAsia" w:ascii="宋体" w:hAnsi="宋体" w:eastAsia="宋体" w:cs="宋体"/>
                <w:color w:val="auto"/>
                <w:spacing w:val="11"/>
                <w:sz w:val="21"/>
                <w:szCs w:val="21"/>
                <w:highlight w:val="none"/>
              </w:rPr>
              <w:t>）。</w:t>
            </w:r>
          </w:p>
          <w:p w14:paraId="22D64CD5">
            <w:pPr>
              <w:pStyle w:val="27"/>
              <w:spacing w:before="36" w:line="228" w:lineRule="auto"/>
              <w:ind w:left="110"/>
              <w:rPr>
                <w:rFonts w:hint="eastAsia" w:ascii="宋体" w:hAnsi="宋体" w:eastAsia="宋体" w:cs="宋体"/>
                <w:color w:val="auto"/>
                <w:sz w:val="21"/>
                <w:szCs w:val="21"/>
                <w:highlight w:val="none"/>
              </w:rPr>
            </w:pPr>
            <w:r>
              <w:rPr>
                <w:rFonts w:hint="eastAsia" w:ascii="宋体" w:hAnsi="宋体" w:eastAsia="宋体" w:cs="宋体"/>
                <w:color w:val="auto"/>
                <w:spacing w:val="9"/>
                <w:sz w:val="21"/>
                <w:szCs w:val="21"/>
                <w:highlight w:val="none"/>
              </w:rPr>
              <w:t>信用查询截止时点：资格审查结束前</w:t>
            </w:r>
          </w:p>
          <w:p w14:paraId="48A00AD3">
            <w:pPr>
              <w:pStyle w:val="27"/>
              <w:spacing w:before="161" w:line="361" w:lineRule="auto"/>
              <w:ind w:left="126" w:right="109" w:hanging="13"/>
              <w:rPr>
                <w:rFonts w:hint="eastAsia" w:ascii="宋体" w:hAnsi="宋体" w:eastAsia="宋体" w:cs="宋体"/>
                <w:color w:val="auto"/>
                <w:sz w:val="21"/>
                <w:szCs w:val="21"/>
                <w:highlight w:val="none"/>
              </w:rPr>
            </w:pPr>
            <w:r>
              <w:rPr>
                <w:rFonts w:hint="eastAsia" w:ascii="宋体" w:hAnsi="宋体" w:eastAsia="宋体" w:cs="宋体"/>
                <w:color w:val="auto"/>
                <w:spacing w:val="11"/>
                <w:sz w:val="21"/>
                <w:szCs w:val="21"/>
                <w:highlight w:val="none"/>
              </w:rPr>
              <w:t>查询记录和证据留存方式：在查询网站直接截图查询记录，截图作为在广西政府采购云平</w:t>
            </w:r>
            <w:r>
              <w:rPr>
                <w:rFonts w:hint="eastAsia" w:ascii="宋体" w:hAnsi="宋体" w:eastAsia="宋体" w:cs="宋体"/>
                <w:color w:val="auto"/>
                <w:spacing w:val="6"/>
                <w:sz w:val="21"/>
                <w:szCs w:val="21"/>
                <w:highlight w:val="none"/>
              </w:rPr>
              <w:t>台作为附件上传保存。</w:t>
            </w:r>
          </w:p>
          <w:p w14:paraId="4DCA8FD7">
            <w:pPr>
              <w:pStyle w:val="27"/>
              <w:spacing w:before="34" w:line="370" w:lineRule="auto"/>
              <w:ind w:left="110" w:leftChars="0" w:right="16" w:rightChars="0"/>
              <w:rPr>
                <w:rFonts w:hint="eastAsia" w:ascii="宋体" w:hAnsi="宋体" w:eastAsia="宋体" w:cs="宋体"/>
                <w:color w:val="auto"/>
                <w:spacing w:val="9"/>
                <w:sz w:val="21"/>
                <w:szCs w:val="21"/>
                <w:highlight w:val="none"/>
              </w:rPr>
            </w:pPr>
            <w:r>
              <w:rPr>
                <w:rFonts w:hint="eastAsia" w:ascii="宋体" w:hAnsi="宋体" w:eastAsia="宋体" w:cs="宋体"/>
                <w:color w:val="auto"/>
                <w:spacing w:val="9"/>
                <w:sz w:val="21"/>
                <w:szCs w:val="21"/>
                <w:highlight w:val="none"/>
              </w:rPr>
              <w:t>信用信息使用规则：对在“信用中国</w:t>
            </w:r>
            <w:r>
              <w:rPr>
                <w:rFonts w:hint="eastAsia" w:ascii="宋体" w:hAnsi="宋体" w:eastAsia="宋体" w:cs="宋体"/>
                <w:color w:val="auto"/>
                <w:spacing w:val="-54"/>
                <w:sz w:val="21"/>
                <w:szCs w:val="21"/>
                <w:highlight w:val="none"/>
              </w:rPr>
              <w:t xml:space="preserve"> </w:t>
            </w:r>
            <w:r>
              <w:rPr>
                <w:rFonts w:hint="eastAsia" w:ascii="宋体" w:hAnsi="宋体" w:eastAsia="宋体" w:cs="宋体"/>
                <w:color w:val="auto"/>
                <w:spacing w:val="9"/>
                <w:sz w:val="21"/>
                <w:szCs w:val="21"/>
                <w:highlight w:val="none"/>
              </w:rPr>
              <w:t>”网站（</w:t>
            </w:r>
            <w:r>
              <w:rPr>
                <w:rFonts w:hint="eastAsia" w:ascii="宋体" w:hAnsi="宋体" w:eastAsia="宋体" w:cs="宋体"/>
                <w:color w:val="auto"/>
                <w:sz w:val="21"/>
                <w:szCs w:val="21"/>
                <w:highlight w:val="none"/>
              </w:rPr>
              <w:t>www</w:t>
            </w:r>
            <w:r>
              <w:rPr>
                <w:rFonts w:hint="eastAsia" w:ascii="宋体" w:hAnsi="宋体" w:eastAsia="宋体" w:cs="宋体"/>
                <w:color w:val="auto"/>
                <w:spacing w:val="9"/>
                <w:sz w:val="21"/>
                <w:szCs w:val="21"/>
                <w:highlight w:val="none"/>
              </w:rPr>
              <w:t>.</w:t>
            </w:r>
            <w:r>
              <w:rPr>
                <w:rFonts w:hint="eastAsia" w:ascii="宋体" w:hAnsi="宋体" w:eastAsia="宋体" w:cs="宋体"/>
                <w:color w:val="auto"/>
                <w:sz w:val="21"/>
                <w:szCs w:val="21"/>
                <w:highlight w:val="none"/>
              </w:rPr>
              <w:t>creditchina</w:t>
            </w:r>
            <w:r>
              <w:rPr>
                <w:rFonts w:hint="eastAsia" w:ascii="宋体" w:hAnsi="宋体" w:eastAsia="宋体" w:cs="宋体"/>
                <w:color w:val="auto"/>
                <w:spacing w:val="9"/>
                <w:sz w:val="21"/>
                <w:szCs w:val="21"/>
                <w:highlight w:val="none"/>
              </w:rPr>
              <w:t>.</w:t>
            </w:r>
            <w:r>
              <w:rPr>
                <w:rFonts w:hint="eastAsia" w:ascii="宋体" w:hAnsi="宋体" w:eastAsia="宋体" w:cs="宋体"/>
                <w:color w:val="auto"/>
                <w:sz w:val="21"/>
                <w:szCs w:val="21"/>
                <w:highlight w:val="none"/>
              </w:rPr>
              <w:t>gov</w:t>
            </w:r>
            <w:r>
              <w:rPr>
                <w:rFonts w:hint="eastAsia" w:ascii="宋体" w:hAnsi="宋体" w:eastAsia="宋体" w:cs="宋体"/>
                <w:color w:val="auto"/>
                <w:spacing w:val="9"/>
                <w:sz w:val="21"/>
                <w:szCs w:val="21"/>
                <w:highlight w:val="none"/>
              </w:rPr>
              <w:t>.</w:t>
            </w:r>
            <w:r>
              <w:rPr>
                <w:rFonts w:hint="eastAsia" w:ascii="宋体" w:hAnsi="宋体" w:eastAsia="宋体" w:cs="宋体"/>
                <w:color w:val="auto"/>
                <w:sz w:val="21"/>
                <w:szCs w:val="21"/>
                <w:highlight w:val="none"/>
              </w:rPr>
              <w:t>cn</w:t>
            </w:r>
            <w:r>
              <w:rPr>
                <w:rFonts w:hint="eastAsia" w:ascii="宋体" w:hAnsi="宋体" w:eastAsia="宋体" w:cs="宋体"/>
                <w:color w:val="auto"/>
                <w:spacing w:val="9"/>
                <w:sz w:val="21"/>
                <w:szCs w:val="21"/>
                <w:highlight w:val="none"/>
              </w:rPr>
              <w:t>） 、中国政府采购网</w:t>
            </w:r>
            <w:r>
              <w:rPr>
                <w:rFonts w:hint="eastAsia" w:ascii="宋体" w:hAnsi="宋体" w:eastAsia="宋体" w:cs="宋体"/>
                <w:color w:val="auto"/>
                <w:spacing w:val="10"/>
                <w:sz w:val="21"/>
                <w:szCs w:val="21"/>
                <w:highlight w:val="none"/>
              </w:rPr>
              <w:t>（</w:t>
            </w:r>
            <w:r>
              <w:rPr>
                <w:rFonts w:hint="eastAsia" w:ascii="宋体" w:hAnsi="宋体" w:eastAsia="宋体" w:cs="宋体"/>
                <w:color w:val="auto"/>
                <w:sz w:val="21"/>
                <w:szCs w:val="21"/>
                <w:highlight w:val="none"/>
              </w:rPr>
              <w:t>www</w:t>
            </w:r>
            <w:r>
              <w:rPr>
                <w:rFonts w:hint="eastAsia" w:ascii="宋体" w:hAnsi="宋体" w:eastAsia="宋体" w:cs="宋体"/>
                <w:color w:val="auto"/>
                <w:spacing w:val="10"/>
                <w:sz w:val="21"/>
                <w:szCs w:val="21"/>
                <w:highlight w:val="none"/>
              </w:rPr>
              <w:t>.</w:t>
            </w:r>
            <w:r>
              <w:rPr>
                <w:rFonts w:hint="eastAsia" w:ascii="宋体" w:hAnsi="宋体" w:eastAsia="宋体" w:cs="宋体"/>
                <w:color w:val="auto"/>
                <w:sz w:val="21"/>
                <w:szCs w:val="21"/>
                <w:highlight w:val="none"/>
              </w:rPr>
              <w:t>ccgp</w:t>
            </w:r>
            <w:r>
              <w:rPr>
                <w:rFonts w:hint="eastAsia" w:ascii="宋体" w:hAnsi="宋体" w:eastAsia="宋体" w:cs="宋体"/>
                <w:color w:val="auto"/>
                <w:spacing w:val="10"/>
                <w:sz w:val="21"/>
                <w:szCs w:val="21"/>
                <w:highlight w:val="none"/>
              </w:rPr>
              <w:t>.</w:t>
            </w:r>
            <w:r>
              <w:rPr>
                <w:rFonts w:hint="eastAsia" w:ascii="宋体" w:hAnsi="宋体" w:eastAsia="宋体" w:cs="宋体"/>
                <w:color w:val="auto"/>
                <w:sz w:val="21"/>
                <w:szCs w:val="21"/>
                <w:highlight w:val="none"/>
              </w:rPr>
              <w:t>gov</w:t>
            </w:r>
            <w:r>
              <w:rPr>
                <w:rFonts w:hint="eastAsia" w:ascii="宋体" w:hAnsi="宋体" w:eastAsia="宋体" w:cs="宋体"/>
                <w:color w:val="auto"/>
                <w:spacing w:val="10"/>
                <w:sz w:val="21"/>
                <w:szCs w:val="21"/>
                <w:highlight w:val="none"/>
              </w:rPr>
              <w:t>.</w:t>
            </w:r>
            <w:r>
              <w:rPr>
                <w:rFonts w:hint="eastAsia" w:ascii="宋体" w:hAnsi="宋体" w:eastAsia="宋体" w:cs="宋体"/>
                <w:color w:val="auto"/>
                <w:sz w:val="21"/>
                <w:szCs w:val="21"/>
                <w:highlight w:val="none"/>
              </w:rPr>
              <w:t>cn</w:t>
            </w:r>
            <w:r>
              <w:rPr>
                <w:rFonts w:hint="eastAsia" w:ascii="宋体" w:hAnsi="宋体" w:eastAsia="宋体" w:cs="宋体"/>
                <w:color w:val="auto"/>
                <w:spacing w:val="10"/>
                <w:sz w:val="21"/>
                <w:szCs w:val="21"/>
                <w:highlight w:val="none"/>
              </w:rPr>
              <w:t>）被列入失信被执行人、重大税收违</w:t>
            </w:r>
            <w:r>
              <w:rPr>
                <w:rFonts w:hint="eastAsia" w:ascii="宋体" w:hAnsi="宋体" w:eastAsia="宋体" w:cs="宋体"/>
                <w:color w:val="auto"/>
                <w:spacing w:val="9"/>
                <w:sz w:val="21"/>
                <w:szCs w:val="21"/>
                <w:highlight w:val="none"/>
              </w:rPr>
              <w:t>法失信主体、政府采购严重违法失信</w:t>
            </w:r>
            <w:r>
              <w:rPr>
                <w:rFonts w:hint="eastAsia" w:ascii="宋体" w:hAnsi="宋体" w:eastAsia="宋体" w:cs="宋体"/>
                <w:color w:val="auto"/>
                <w:spacing w:val="11"/>
                <w:sz w:val="21"/>
                <w:szCs w:val="21"/>
                <w:highlight w:val="none"/>
              </w:rPr>
              <w:t>行为记录名单及其他不符合《中华人民共和国政府采购法》第二十二条规定条件的供应商，</w:t>
            </w:r>
            <w:r>
              <w:rPr>
                <w:rFonts w:hint="eastAsia" w:ascii="宋体" w:hAnsi="宋体" w:eastAsia="宋体" w:cs="宋体"/>
                <w:color w:val="auto"/>
                <w:spacing w:val="5"/>
                <w:sz w:val="21"/>
                <w:szCs w:val="21"/>
                <w:highlight w:val="none"/>
              </w:rPr>
              <w:t>采购人或者采购代理机构应当拒绝其参与政府采购活动</w:t>
            </w:r>
            <w:r>
              <w:rPr>
                <w:rFonts w:hint="eastAsia" w:ascii="宋体" w:hAnsi="宋体" w:eastAsia="宋体" w:cs="宋体"/>
                <w:color w:val="auto"/>
                <w:spacing w:val="4"/>
                <w:sz w:val="21"/>
                <w:szCs w:val="21"/>
                <w:highlight w:val="none"/>
              </w:rPr>
              <w:t>。两个以上的自然人、法人或者其他</w:t>
            </w:r>
            <w:r>
              <w:rPr>
                <w:rFonts w:hint="eastAsia" w:ascii="宋体" w:hAnsi="宋体" w:eastAsia="宋体" w:cs="宋体"/>
                <w:color w:val="auto"/>
                <w:spacing w:val="11"/>
                <w:sz w:val="21"/>
                <w:szCs w:val="21"/>
                <w:highlight w:val="none"/>
              </w:rPr>
              <w:t>组织组成一个联合体，以一个供应商的身份共同参加政府采购活动的，应当对所有联合体成员进行信用记录查询，联合体成员存在不良信用记录（被列入失信被执行人、重大税收违法</w:t>
            </w:r>
            <w:r>
              <w:rPr>
                <w:rFonts w:hint="eastAsia" w:ascii="宋体" w:hAnsi="宋体" w:eastAsia="宋体" w:cs="宋体"/>
                <w:color w:val="auto"/>
                <w:spacing w:val="8"/>
                <w:sz w:val="21"/>
                <w:szCs w:val="21"/>
                <w:highlight w:val="none"/>
              </w:rPr>
              <w:t>失信主体、政府采购严重违法失信行为记录名单及其他不符合《中华人民共和国政府采购法》</w:t>
            </w:r>
            <w:r>
              <w:rPr>
                <w:rFonts w:hint="eastAsia" w:ascii="宋体" w:hAnsi="宋体" w:eastAsia="宋体" w:cs="宋体"/>
                <w:color w:val="auto"/>
                <w:spacing w:val="9"/>
                <w:sz w:val="21"/>
                <w:szCs w:val="21"/>
                <w:highlight w:val="none"/>
              </w:rPr>
              <w:t xml:space="preserve"> 第二十二条规定条件的供应商）的，视同联合体存在不良信用记录。</w:t>
            </w:r>
          </w:p>
        </w:tc>
      </w:tr>
      <w:tr w14:paraId="56A07D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1055" w:type="dxa"/>
            <w:vAlign w:val="top"/>
          </w:tcPr>
          <w:p w14:paraId="336A65F0">
            <w:pPr>
              <w:pStyle w:val="27"/>
              <w:spacing w:before="68" w:line="190" w:lineRule="auto"/>
              <w:ind w:left="246" w:leftChars="0"/>
              <w:rPr>
                <w:rFonts w:hint="eastAsia" w:ascii="宋体" w:hAnsi="宋体" w:eastAsia="宋体" w:cs="宋体"/>
                <w:color w:val="auto"/>
                <w:spacing w:val="1"/>
                <w:sz w:val="21"/>
                <w:szCs w:val="21"/>
                <w:highlight w:val="none"/>
              </w:rPr>
            </w:pPr>
            <w:r>
              <w:rPr>
                <w:rFonts w:hint="eastAsia" w:ascii="宋体" w:hAnsi="宋体" w:eastAsia="宋体" w:cs="宋体"/>
                <w:color w:val="auto"/>
                <w:spacing w:val="2"/>
                <w:sz w:val="21"/>
                <w:szCs w:val="21"/>
                <w:highlight w:val="none"/>
              </w:rPr>
              <w:t>26.1</w:t>
            </w:r>
          </w:p>
        </w:tc>
        <w:tc>
          <w:tcPr>
            <w:tcW w:w="8514" w:type="dxa"/>
            <w:vAlign w:val="top"/>
          </w:tcPr>
          <w:p w14:paraId="4AF52F21">
            <w:pPr>
              <w:pStyle w:val="27"/>
              <w:spacing w:before="36" w:line="228" w:lineRule="auto"/>
              <w:ind w:left="110" w:leftChars="0"/>
              <w:rPr>
                <w:rFonts w:hint="eastAsia" w:ascii="宋体" w:hAnsi="宋体" w:eastAsia="宋体" w:cs="宋体"/>
                <w:color w:val="auto"/>
                <w:spacing w:val="9"/>
                <w:sz w:val="21"/>
                <w:szCs w:val="21"/>
                <w:highlight w:val="none"/>
              </w:rPr>
            </w:pPr>
            <w:r>
              <w:rPr>
                <w:rFonts w:hint="eastAsia" w:ascii="宋体" w:hAnsi="宋体" w:eastAsia="宋体" w:cs="宋体"/>
                <w:color w:val="auto"/>
                <w:spacing w:val="7"/>
                <w:sz w:val="21"/>
                <w:szCs w:val="21"/>
                <w:highlight w:val="none"/>
              </w:rPr>
              <w:t>评标委员会的人数：</w:t>
            </w:r>
            <w:r>
              <w:rPr>
                <w:rFonts w:hint="eastAsia" w:ascii="宋体" w:hAnsi="宋体" w:eastAsia="宋体" w:cs="宋体"/>
                <w:color w:val="auto"/>
                <w:spacing w:val="7"/>
                <w:sz w:val="21"/>
                <w:szCs w:val="21"/>
                <w:highlight w:val="none"/>
                <w:u w:val="single" w:color="auto"/>
              </w:rPr>
              <w:t xml:space="preserve">  </w:t>
            </w:r>
            <w:r>
              <w:rPr>
                <w:rFonts w:hint="eastAsia" w:ascii="宋体" w:hAnsi="宋体" w:eastAsia="宋体" w:cs="宋体"/>
                <w:color w:val="auto"/>
                <w:spacing w:val="7"/>
                <w:sz w:val="21"/>
                <w:szCs w:val="21"/>
                <w:highlight w:val="none"/>
                <w:u w:val="single" w:color="auto"/>
                <w:lang w:val="en-US" w:eastAsia="zh-CN"/>
              </w:rPr>
              <w:t>5</w:t>
            </w:r>
            <w:r>
              <w:rPr>
                <w:rFonts w:hint="eastAsia" w:ascii="宋体" w:hAnsi="宋体" w:eastAsia="宋体" w:cs="宋体"/>
                <w:color w:val="auto"/>
                <w:spacing w:val="21"/>
                <w:sz w:val="21"/>
                <w:szCs w:val="21"/>
                <w:highlight w:val="none"/>
                <w:u w:val="single" w:color="auto"/>
              </w:rPr>
              <w:t xml:space="preserve"> </w:t>
            </w:r>
            <w:r>
              <w:rPr>
                <w:rFonts w:hint="eastAsia" w:ascii="宋体" w:hAnsi="宋体" w:eastAsia="宋体" w:cs="宋体"/>
                <w:color w:val="auto"/>
                <w:spacing w:val="21"/>
                <w:sz w:val="21"/>
                <w:szCs w:val="21"/>
                <w:highlight w:val="none"/>
                <w:u w:val="single" w:color="auto"/>
                <w:lang w:val="en-US" w:eastAsia="zh-CN"/>
              </w:rPr>
              <w:t xml:space="preserve"> </w:t>
            </w:r>
            <w:r>
              <w:rPr>
                <w:rFonts w:hint="eastAsia" w:ascii="宋体" w:hAnsi="宋体" w:eastAsia="宋体" w:cs="宋体"/>
                <w:color w:val="auto"/>
                <w:spacing w:val="7"/>
                <w:sz w:val="21"/>
                <w:szCs w:val="21"/>
                <w:highlight w:val="none"/>
              </w:rPr>
              <w:t>人</w:t>
            </w:r>
          </w:p>
        </w:tc>
      </w:tr>
      <w:tr w14:paraId="5FF739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17" w:hRule="atLeast"/>
        </w:trPr>
        <w:tc>
          <w:tcPr>
            <w:tcW w:w="1055" w:type="dxa"/>
            <w:vAlign w:val="top"/>
          </w:tcPr>
          <w:p w14:paraId="281C74DF">
            <w:pPr>
              <w:pStyle w:val="27"/>
              <w:spacing w:before="67" w:line="190" w:lineRule="auto"/>
              <w:ind w:left="246" w:leftChars="0"/>
              <w:rPr>
                <w:rFonts w:hint="eastAsia" w:ascii="宋体" w:hAnsi="宋体" w:eastAsia="宋体" w:cs="宋体"/>
                <w:color w:val="auto"/>
                <w:spacing w:val="1"/>
                <w:sz w:val="21"/>
                <w:szCs w:val="21"/>
                <w:highlight w:val="none"/>
              </w:rPr>
            </w:pPr>
            <w:r>
              <w:rPr>
                <w:rFonts w:hint="eastAsia" w:ascii="宋体" w:hAnsi="宋体" w:eastAsia="宋体" w:cs="宋体"/>
                <w:color w:val="auto"/>
                <w:spacing w:val="2"/>
                <w:sz w:val="21"/>
                <w:szCs w:val="21"/>
                <w:highlight w:val="none"/>
              </w:rPr>
              <w:t>29.1</w:t>
            </w:r>
          </w:p>
        </w:tc>
        <w:tc>
          <w:tcPr>
            <w:tcW w:w="8514" w:type="dxa"/>
            <w:vAlign w:val="top"/>
          </w:tcPr>
          <w:p w14:paraId="026C91F0">
            <w:pPr>
              <w:pStyle w:val="27"/>
              <w:spacing w:before="35" w:line="229" w:lineRule="auto"/>
              <w:ind w:left="110" w:leftChars="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评标方法：</w:t>
            </w:r>
          </w:p>
          <w:p w14:paraId="695980D9">
            <w:pPr>
              <w:pStyle w:val="27"/>
              <w:spacing w:before="37" w:line="229" w:lineRule="auto"/>
              <w:ind w:left="119"/>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☑综合评分法</w:t>
            </w:r>
          </w:p>
          <w:p w14:paraId="07A759F0">
            <w:pPr>
              <w:pStyle w:val="27"/>
              <w:spacing w:before="159" w:line="227" w:lineRule="auto"/>
              <w:ind w:left="132" w:leftChars="0"/>
              <w:rPr>
                <w:rFonts w:hint="eastAsia" w:ascii="宋体" w:hAnsi="宋体" w:eastAsia="宋体" w:cs="宋体"/>
                <w:color w:val="auto"/>
                <w:spacing w:val="6"/>
                <w:sz w:val="21"/>
                <w:szCs w:val="21"/>
                <w:highlight w:val="none"/>
              </w:rPr>
            </w:pPr>
            <w:r>
              <w:rPr>
                <w:rFonts w:hint="eastAsia" w:ascii="宋体" w:hAnsi="宋体" w:eastAsia="宋体" w:cs="宋体"/>
                <w:color w:val="auto"/>
                <w:spacing w:val="5"/>
                <w:sz w:val="21"/>
                <w:szCs w:val="21"/>
                <w:highlight w:val="none"/>
              </w:rPr>
              <w:t>□最低评标价法</w:t>
            </w:r>
          </w:p>
        </w:tc>
      </w:tr>
      <w:tr w14:paraId="1691DC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1055" w:type="dxa"/>
            <w:vAlign w:val="top"/>
          </w:tcPr>
          <w:p w14:paraId="6578DF86">
            <w:pPr>
              <w:pStyle w:val="27"/>
              <w:spacing w:before="268" w:line="189" w:lineRule="auto"/>
              <w:ind w:left="246" w:leftChars="0"/>
              <w:rPr>
                <w:rFonts w:hint="eastAsia" w:ascii="宋体" w:hAnsi="宋体" w:eastAsia="宋体" w:cs="宋体"/>
                <w:color w:val="auto"/>
                <w:spacing w:val="2"/>
                <w:sz w:val="21"/>
                <w:szCs w:val="21"/>
                <w:highlight w:val="none"/>
              </w:rPr>
            </w:pPr>
            <w:r>
              <w:rPr>
                <w:rFonts w:hint="eastAsia" w:ascii="宋体" w:hAnsi="宋体" w:eastAsia="宋体" w:cs="宋体"/>
                <w:color w:val="auto"/>
                <w:spacing w:val="2"/>
                <w:sz w:val="21"/>
                <w:szCs w:val="21"/>
                <w:highlight w:val="none"/>
              </w:rPr>
              <w:t>29.2</w:t>
            </w:r>
          </w:p>
        </w:tc>
        <w:tc>
          <w:tcPr>
            <w:tcW w:w="8514" w:type="dxa"/>
            <w:vAlign w:val="top"/>
          </w:tcPr>
          <w:p w14:paraId="576E2E6C">
            <w:pPr>
              <w:pStyle w:val="27"/>
              <w:tabs>
                <w:tab w:val="left" w:pos="4410"/>
              </w:tabs>
              <w:spacing w:before="31" w:line="360" w:lineRule="auto"/>
              <w:ind w:left="111" w:leftChars="0" w:right="110" w:rightChars="0" w:firstLine="3" w:firstLineChars="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商务要求评审中允许负偏离的条款数为</w:t>
            </w:r>
            <w:r>
              <w:rPr>
                <w:rFonts w:hint="eastAsia" w:ascii="宋体" w:hAnsi="宋体" w:eastAsia="宋体" w:cs="宋体"/>
                <w:color w:val="auto"/>
                <w:spacing w:val="6"/>
                <w:sz w:val="21"/>
                <w:szCs w:val="21"/>
                <w:highlight w:val="none"/>
                <w:u w:val="single" w:color="auto"/>
              </w:rPr>
              <w:t xml:space="preserve"> 0 </w:t>
            </w:r>
            <w:r>
              <w:rPr>
                <w:rFonts w:hint="eastAsia" w:ascii="宋体" w:hAnsi="宋体" w:eastAsia="宋体" w:cs="宋体"/>
                <w:color w:val="auto"/>
                <w:spacing w:val="-77"/>
                <w:sz w:val="21"/>
                <w:szCs w:val="21"/>
                <w:highlight w:val="none"/>
              </w:rPr>
              <w:t xml:space="preserve"> </w:t>
            </w:r>
            <w:r>
              <w:rPr>
                <w:rFonts w:hint="eastAsia" w:ascii="宋体" w:hAnsi="宋体" w:eastAsia="宋体" w:cs="宋体"/>
                <w:color w:val="auto"/>
                <w:spacing w:val="6"/>
                <w:sz w:val="21"/>
                <w:szCs w:val="21"/>
                <w:highlight w:val="none"/>
              </w:rPr>
              <w:t>项。</w:t>
            </w:r>
          </w:p>
          <w:p w14:paraId="3071788B">
            <w:pPr>
              <w:pStyle w:val="27"/>
              <w:tabs>
                <w:tab w:val="left" w:pos="4410"/>
              </w:tabs>
              <w:spacing w:before="31" w:line="360" w:lineRule="auto"/>
              <w:ind w:left="111" w:leftChars="0" w:right="110" w:rightChars="0" w:firstLine="3" w:firstLineChars="0"/>
              <w:rPr>
                <w:rFonts w:hint="eastAsia" w:ascii="宋体" w:hAnsi="宋体" w:eastAsia="宋体" w:cs="宋体"/>
                <w:color w:val="auto"/>
                <w:spacing w:val="6"/>
                <w:sz w:val="21"/>
                <w:szCs w:val="21"/>
                <w:highlight w:val="none"/>
              </w:rPr>
            </w:pPr>
            <w:r>
              <w:rPr>
                <w:rFonts w:hint="eastAsia" w:ascii="宋体" w:hAnsi="宋体" w:eastAsia="宋体" w:cs="宋体"/>
                <w:color w:val="auto"/>
                <w:spacing w:val="8"/>
                <w:sz w:val="21"/>
                <w:szCs w:val="21"/>
                <w:highlight w:val="none"/>
              </w:rPr>
              <w:t>技术要求评审中允许负偏离的条款数为</w:t>
            </w:r>
            <w:r>
              <w:rPr>
                <w:rFonts w:hint="eastAsia" w:ascii="宋体" w:hAnsi="宋体" w:eastAsia="宋体" w:cs="宋体"/>
                <w:color w:val="auto"/>
                <w:spacing w:val="8"/>
                <w:sz w:val="21"/>
                <w:szCs w:val="21"/>
                <w:highlight w:val="none"/>
                <w:u w:val="single" w:color="auto"/>
              </w:rPr>
              <w:t xml:space="preserve"> </w:t>
            </w:r>
            <w:r>
              <w:rPr>
                <w:rFonts w:hint="eastAsia" w:ascii="宋体" w:hAnsi="宋体" w:eastAsia="宋体" w:cs="宋体"/>
                <w:color w:val="auto"/>
                <w:spacing w:val="8"/>
                <w:sz w:val="21"/>
                <w:szCs w:val="21"/>
                <w:highlight w:val="none"/>
                <w:u w:val="single" w:color="auto"/>
                <w:lang w:val="en-US" w:eastAsia="zh-CN"/>
              </w:rPr>
              <w:t>3</w:t>
            </w:r>
            <w:r>
              <w:rPr>
                <w:rFonts w:hint="eastAsia" w:ascii="宋体" w:hAnsi="宋体" w:eastAsia="宋体" w:cs="宋体"/>
                <w:color w:val="auto"/>
                <w:spacing w:val="8"/>
                <w:sz w:val="21"/>
                <w:szCs w:val="21"/>
                <w:highlight w:val="none"/>
                <w:u w:val="single" w:color="auto"/>
              </w:rPr>
              <w:t xml:space="preserve"> </w:t>
            </w:r>
            <w:r>
              <w:rPr>
                <w:rFonts w:hint="eastAsia" w:ascii="宋体" w:hAnsi="宋体" w:eastAsia="宋体" w:cs="宋体"/>
                <w:color w:val="auto"/>
                <w:spacing w:val="8"/>
                <w:sz w:val="21"/>
                <w:szCs w:val="21"/>
                <w:highlight w:val="none"/>
              </w:rPr>
              <w:t>项。</w:t>
            </w:r>
          </w:p>
        </w:tc>
      </w:tr>
      <w:tr w14:paraId="4B4353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1055" w:type="dxa"/>
            <w:vAlign w:val="top"/>
          </w:tcPr>
          <w:p w14:paraId="08BAFAA2">
            <w:pPr>
              <w:spacing w:line="413" w:lineRule="auto"/>
              <w:rPr>
                <w:rFonts w:hint="eastAsia" w:ascii="宋体" w:hAnsi="宋体" w:eastAsia="宋体" w:cs="宋体"/>
                <w:color w:val="auto"/>
                <w:sz w:val="21"/>
                <w:szCs w:val="21"/>
                <w:highlight w:val="none"/>
              </w:rPr>
            </w:pPr>
          </w:p>
          <w:p w14:paraId="16BFB29B">
            <w:pPr>
              <w:pStyle w:val="27"/>
              <w:spacing w:before="65" w:line="189" w:lineRule="auto"/>
              <w:ind w:left="246" w:leftChars="0"/>
              <w:rPr>
                <w:rFonts w:hint="eastAsia" w:ascii="宋体" w:hAnsi="宋体" w:eastAsia="宋体" w:cs="宋体"/>
                <w:color w:val="auto"/>
                <w:spacing w:val="2"/>
                <w:sz w:val="21"/>
                <w:szCs w:val="21"/>
                <w:highlight w:val="none"/>
              </w:rPr>
            </w:pPr>
            <w:r>
              <w:rPr>
                <w:rFonts w:hint="eastAsia" w:ascii="宋体" w:hAnsi="宋体" w:eastAsia="宋体" w:cs="宋体"/>
                <w:color w:val="auto"/>
                <w:spacing w:val="2"/>
                <w:sz w:val="21"/>
                <w:szCs w:val="21"/>
                <w:highlight w:val="none"/>
              </w:rPr>
              <w:t>29.3</w:t>
            </w:r>
          </w:p>
        </w:tc>
        <w:tc>
          <w:tcPr>
            <w:tcW w:w="8514" w:type="dxa"/>
            <w:vAlign w:val="top"/>
          </w:tcPr>
          <w:p w14:paraId="62D1314D">
            <w:pPr>
              <w:pStyle w:val="27"/>
              <w:spacing w:before="32" w:line="364" w:lineRule="auto"/>
              <w:ind w:left="131" w:right="886" w:rightChars="0" w:hanging="1"/>
              <w:rPr>
                <w:rFonts w:hint="eastAsia" w:ascii="宋体" w:hAnsi="宋体" w:eastAsia="宋体" w:cs="宋体"/>
                <w:color w:val="auto"/>
                <w:sz w:val="21"/>
                <w:szCs w:val="21"/>
                <w:highlight w:val="none"/>
                <w:lang w:val="en-US" w:eastAsia="zh-CN"/>
              </w:rPr>
            </w:pPr>
            <w:r>
              <w:rPr>
                <w:rFonts w:hint="eastAsia" w:ascii="宋体" w:hAnsi="宋体" w:eastAsia="宋体" w:cs="宋体"/>
                <w:color w:val="auto"/>
                <w:spacing w:val="1"/>
                <w:sz w:val="21"/>
                <w:szCs w:val="21"/>
                <w:highlight w:val="none"/>
              </w:rPr>
              <w:t>中标候选人推荐数量</w:t>
            </w:r>
            <w:r>
              <w:rPr>
                <w:rFonts w:hint="eastAsia" w:ascii="宋体" w:hAnsi="宋体" w:eastAsia="宋体" w:cs="宋体"/>
                <w:color w:val="auto"/>
                <w:spacing w:val="1"/>
                <w:sz w:val="21"/>
                <w:szCs w:val="21"/>
                <w:highlight w:val="none"/>
                <w:lang w:eastAsia="zh-CN"/>
              </w:rPr>
              <w:t>：</w:t>
            </w:r>
            <w:r>
              <w:rPr>
                <w:rFonts w:hint="eastAsia" w:ascii="宋体" w:hAnsi="宋体" w:eastAsia="宋体" w:cs="宋体"/>
                <w:color w:val="auto"/>
                <w:spacing w:val="1"/>
                <w:sz w:val="21"/>
                <w:szCs w:val="21"/>
                <w:highlight w:val="none"/>
                <w:lang w:val="en-US" w:eastAsia="zh-CN"/>
              </w:rPr>
              <w:t>3人</w:t>
            </w:r>
          </w:p>
          <w:p w14:paraId="71529F82">
            <w:pPr>
              <w:pStyle w:val="27"/>
              <w:spacing w:before="42" w:line="215" w:lineRule="auto"/>
              <w:ind w:left="119" w:leftChars="0"/>
              <w:rPr>
                <w:rFonts w:hint="eastAsia" w:ascii="宋体" w:hAnsi="宋体" w:eastAsia="宋体" w:cs="宋体"/>
                <w:color w:val="auto"/>
                <w:spacing w:val="6"/>
                <w:sz w:val="21"/>
                <w:szCs w:val="21"/>
                <w:highlight w:val="none"/>
              </w:rPr>
            </w:pPr>
            <w:r>
              <w:rPr>
                <w:rFonts w:hint="eastAsia" w:ascii="宋体" w:hAnsi="宋体" w:eastAsia="宋体" w:cs="宋体"/>
                <w:color w:val="auto"/>
                <w:spacing w:val="9"/>
                <w:sz w:val="21"/>
                <w:szCs w:val="21"/>
                <w:highlight w:val="none"/>
              </w:rPr>
              <w:t>☑根据总得分由高到低（综合评分法）排列次序并全部推荐为中标候选人。</w:t>
            </w:r>
          </w:p>
        </w:tc>
      </w:tr>
      <w:tr w14:paraId="37E35D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1055" w:type="dxa"/>
            <w:vAlign w:val="top"/>
          </w:tcPr>
          <w:p w14:paraId="1F5F3477">
            <w:pPr>
              <w:spacing w:line="273" w:lineRule="auto"/>
              <w:rPr>
                <w:rFonts w:hint="eastAsia" w:ascii="宋体" w:hAnsi="宋体" w:eastAsia="宋体" w:cs="宋体"/>
                <w:color w:val="auto"/>
                <w:sz w:val="21"/>
                <w:szCs w:val="21"/>
                <w:highlight w:val="none"/>
              </w:rPr>
            </w:pPr>
          </w:p>
          <w:p w14:paraId="333E921E">
            <w:pPr>
              <w:spacing w:line="273" w:lineRule="auto"/>
              <w:rPr>
                <w:rFonts w:hint="eastAsia" w:ascii="宋体" w:hAnsi="宋体" w:eastAsia="宋体" w:cs="宋体"/>
                <w:color w:val="auto"/>
                <w:sz w:val="21"/>
                <w:szCs w:val="21"/>
                <w:highlight w:val="none"/>
              </w:rPr>
            </w:pPr>
          </w:p>
          <w:p w14:paraId="2FFED751">
            <w:pPr>
              <w:spacing w:line="274" w:lineRule="auto"/>
              <w:rPr>
                <w:rFonts w:hint="eastAsia" w:ascii="宋体" w:hAnsi="宋体" w:eastAsia="宋体" w:cs="宋体"/>
                <w:color w:val="auto"/>
                <w:sz w:val="21"/>
                <w:szCs w:val="21"/>
                <w:highlight w:val="none"/>
              </w:rPr>
            </w:pPr>
          </w:p>
          <w:p w14:paraId="173653B3">
            <w:pPr>
              <w:pStyle w:val="27"/>
              <w:spacing w:before="65" w:line="190" w:lineRule="auto"/>
              <w:ind w:left="248" w:leftChars="0"/>
              <w:rPr>
                <w:rFonts w:hint="eastAsia" w:ascii="宋体" w:hAnsi="宋体" w:eastAsia="宋体" w:cs="宋体"/>
                <w:color w:val="auto"/>
                <w:spacing w:val="2"/>
                <w:sz w:val="21"/>
                <w:szCs w:val="21"/>
                <w:highlight w:val="none"/>
              </w:rPr>
            </w:pPr>
            <w:r>
              <w:rPr>
                <w:rFonts w:hint="eastAsia" w:ascii="宋体" w:hAnsi="宋体" w:eastAsia="宋体" w:cs="宋体"/>
                <w:color w:val="auto"/>
                <w:spacing w:val="2"/>
                <w:sz w:val="21"/>
                <w:szCs w:val="21"/>
                <w:highlight w:val="none"/>
              </w:rPr>
              <w:t>30.1</w:t>
            </w:r>
          </w:p>
        </w:tc>
        <w:tc>
          <w:tcPr>
            <w:tcW w:w="8514" w:type="dxa"/>
            <w:vAlign w:val="top"/>
          </w:tcPr>
          <w:p w14:paraId="18291173">
            <w:pPr>
              <w:pStyle w:val="27"/>
              <w:spacing w:before="34" w:line="351" w:lineRule="auto"/>
              <w:ind w:left="134" w:right="109" w:hanging="24"/>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采用综合评分法的采购项目，采购人确定中标人时，出</w:t>
            </w:r>
            <w:r>
              <w:rPr>
                <w:rFonts w:hint="eastAsia" w:ascii="宋体" w:hAnsi="宋体" w:eastAsia="宋体" w:cs="宋体"/>
                <w:color w:val="auto"/>
                <w:spacing w:val="4"/>
                <w:sz w:val="21"/>
                <w:szCs w:val="21"/>
                <w:highlight w:val="none"/>
              </w:rPr>
              <w:t>现中标候选人并列的情形，采购人按</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5"/>
                <w:sz w:val="21"/>
                <w:szCs w:val="21"/>
                <w:highlight w:val="none"/>
              </w:rPr>
              <w:t>以下的方式确定中标人：</w:t>
            </w:r>
          </w:p>
          <w:p w14:paraId="2E3B3C7E">
            <w:pPr>
              <w:pStyle w:val="27"/>
              <w:spacing w:before="36" w:line="362" w:lineRule="auto"/>
              <w:ind w:left="113" w:right="109" w:firstLine="5"/>
              <w:rPr>
                <w:rFonts w:hint="eastAsia" w:ascii="宋体" w:hAnsi="宋体" w:eastAsia="宋体" w:cs="宋体"/>
                <w:color w:val="auto"/>
                <w:sz w:val="21"/>
                <w:szCs w:val="21"/>
                <w:highlight w:val="none"/>
              </w:rPr>
            </w:pPr>
            <w:r>
              <w:rPr>
                <w:rFonts w:hint="eastAsia" w:ascii="宋体" w:hAnsi="宋体" w:eastAsia="宋体" w:cs="宋体"/>
                <w:color w:val="auto"/>
                <w:spacing w:val="11"/>
                <w:sz w:val="21"/>
                <w:szCs w:val="21"/>
                <w:highlight w:val="none"/>
              </w:rPr>
              <w:t>☑依次按投标报价低的优先、技术评分高的优先、商务评分高的优先、保修期长</w:t>
            </w:r>
            <w:r>
              <w:rPr>
                <w:rFonts w:hint="eastAsia" w:ascii="宋体" w:hAnsi="宋体" w:eastAsia="宋体" w:cs="宋体"/>
                <w:color w:val="auto"/>
                <w:spacing w:val="10"/>
                <w:sz w:val="21"/>
                <w:szCs w:val="21"/>
                <w:highlight w:val="none"/>
              </w:rPr>
              <w:t>优先、交货</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8"/>
                <w:sz w:val="21"/>
                <w:szCs w:val="21"/>
                <w:highlight w:val="none"/>
              </w:rPr>
              <w:t>期短优先、故障响应时间短优先的顺序确定；</w:t>
            </w:r>
          </w:p>
          <w:p w14:paraId="1A6B4930">
            <w:pPr>
              <w:pStyle w:val="27"/>
              <w:spacing w:before="31" w:line="228" w:lineRule="auto"/>
              <w:ind w:left="132" w:leftChars="0"/>
              <w:rPr>
                <w:rFonts w:hint="eastAsia" w:ascii="宋体" w:hAnsi="宋体" w:eastAsia="宋体" w:cs="宋体"/>
                <w:color w:val="auto"/>
                <w:spacing w:val="6"/>
                <w:sz w:val="21"/>
                <w:szCs w:val="21"/>
                <w:highlight w:val="none"/>
              </w:rPr>
            </w:pPr>
            <w:r>
              <w:rPr>
                <w:rFonts w:hint="eastAsia" w:ascii="宋体" w:hAnsi="宋体" w:eastAsia="宋体" w:cs="宋体"/>
                <w:color w:val="auto"/>
                <w:spacing w:val="3"/>
                <w:sz w:val="21"/>
                <w:szCs w:val="21"/>
                <w:highlight w:val="none"/>
              </w:rPr>
              <w:t>□随机抽取；</w:t>
            </w:r>
          </w:p>
        </w:tc>
      </w:tr>
      <w:tr w14:paraId="0A36DA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1055" w:type="dxa"/>
            <w:vAlign w:val="top"/>
          </w:tcPr>
          <w:p w14:paraId="7E3D2B93">
            <w:pPr>
              <w:pStyle w:val="27"/>
              <w:spacing w:before="67" w:line="190" w:lineRule="auto"/>
              <w:ind w:left="248" w:leftChars="0"/>
              <w:rPr>
                <w:rFonts w:hint="eastAsia" w:ascii="宋体" w:hAnsi="宋体" w:eastAsia="宋体" w:cs="宋体"/>
                <w:color w:val="auto"/>
                <w:spacing w:val="2"/>
                <w:sz w:val="21"/>
                <w:szCs w:val="21"/>
                <w:highlight w:val="none"/>
              </w:rPr>
            </w:pPr>
            <w:r>
              <w:rPr>
                <w:rFonts w:hint="eastAsia" w:ascii="宋体" w:hAnsi="宋体" w:eastAsia="宋体" w:cs="宋体"/>
                <w:color w:val="auto"/>
                <w:spacing w:val="2"/>
                <w:sz w:val="21"/>
                <w:szCs w:val="21"/>
                <w:highlight w:val="none"/>
              </w:rPr>
              <w:t>35.1</w:t>
            </w:r>
          </w:p>
        </w:tc>
        <w:tc>
          <w:tcPr>
            <w:tcW w:w="8514" w:type="dxa"/>
            <w:vAlign w:val="top"/>
          </w:tcPr>
          <w:p w14:paraId="49CA241C">
            <w:pPr>
              <w:pStyle w:val="27"/>
              <w:spacing w:before="35" w:line="228" w:lineRule="auto"/>
              <w:ind w:left="119" w:leftChars="0"/>
              <w:rPr>
                <w:rFonts w:hint="eastAsia" w:ascii="宋体" w:hAnsi="宋体" w:eastAsia="宋体" w:cs="宋体"/>
                <w:color w:val="auto"/>
                <w:spacing w:val="6"/>
                <w:sz w:val="21"/>
                <w:szCs w:val="21"/>
                <w:highlight w:val="none"/>
              </w:rPr>
            </w:pPr>
            <w:r>
              <w:rPr>
                <w:rFonts w:hint="eastAsia" w:ascii="宋体" w:hAnsi="宋体" w:eastAsia="宋体" w:cs="宋体"/>
                <w:color w:val="auto"/>
                <w:spacing w:val="7"/>
                <w:sz w:val="21"/>
                <w:szCs w:val="21"/>
                <w:highlight w:val="none"/>
              </w:rPr>
              <w:t>☑本项目不收取履约保证金。</w:t>
            </w:r>
          </w:p>
        </w:tc>
      </w:tr>
      <w:tr w14:paraId="18BB7E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1055" w:type="dxa"/>
            <w:vAlign w:val="top"/>
          </w:tcPr>
          <w:p w14:paraId="4712E7F7">
            <w:pPr>
              <w:spacing w:line="406" w:lineRule="auto"/>
              <w:rPr>
                <w:rFonts w:hint="eastAsia" w:ascii="宋体" w:hAnsi="宋体" w:eastAsia="宋体" w:cs="宋体"/>
                <w:color w:val="auto"/>
                <w:sz w:val="21"/>
                <w:szCs w:val="21"/>
                <w:highlight w:val="none"/>
              </w:rPr>
            </w:pPr>
          </w:p>
          <w:p w14:paraId="1F07AF49">
            <w:pPr>
              <w:pStyle w:val="27"/>
              <w:spacing w:before="65" w:line="190" w:lineRule="auto"/>
              <w:ind w:left="248" w:leftChars="0"/>
              <w:rPr>
                <w:rFonts w:hint="eastAsia" w:ascii="宋体" w:hAnsi="宋体" w:eastAsia="宋体" w:cs="宋体"/>
                <w:color w:val="auto"/>
                <w:spacing w:val="2"/>
                <w:sz w:val="21"/>
                <w:szCs w:val="21"/>
                <w:highlight w:val="none"/>
              </w:rPr>
            </w:pPr>
            <w:r>
              <w:rPr>
                <w:rFonts w:hint="eastAsia" w:ascii="宋体" w:hAnsi="宋体" w:eastAsia="宋体" w:cs="宋体"/>
                <w:color w:val="auto"/>
                <w:spacing w:val="2"/>
                <w:sz w:val="21"/>
                <w:szCs w:val="21"/>
                <w:highlight w:val="none"/>
              </w:rPr>
              <w:t>36.1</w:t>
            </w:r>
          </w:p>
        </w:tc>
        <w:tc>
          <w:tcPr>
            <w:tcW w:w="8514" w:type="dxa"/>
            <w:vAlign w:val="top"/>
          </w:tcPr>
          <w:p w14:paraId="2560DE43">
            <w:pPr>
              <w:pStyle w:val="27"/>
              <w:spacing w:before="33" w:line="228" w:lineRule="auto"/>
              <w:ind w:left="110"/>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签订合同携带的证明材料：</w:t>
            </w:r>
          </w:p>
          <w:p w14:paraId="72B969B6">
            <w:pPr>
              <w:pStyle w:val="27"/>
              <w:spacing w:before="161" w:line="359" w:lineRule="auto"/>
              <w:ind w:left="111" w:leftChars="0" w:right="37" w:rightChars="0" w:hanging="1" w:firstLineChars="0"/>
              <w:rPr>
                <w:rFonts w:hint="eastAsia" w:ascii="宋体" w:hAnsi="宋体" w:eastAsia="宋体" w:cs="宋体"/>
                <w:color w:val="auto"/>
                <w:spacing w:val="6"/>
                <w:sz w:val="21"/>
                <w:szCs w:val="21"/>
                <w:highlight w:val="none"/>
                <w:lang w:eastAsia="zh-CN"/>
              </w:rPr>
            </w:pPr>
            <w:r>
              <w:rPr>
                <w:rFonts w:hint="eastAsia" w:ascii="宋体" w:hAnsi="宋体" w:eastAsia="宋体" w:cs="宋体"/>
                <w:color w:val="auto"/>
                <w:sz w:val="21"/>
                <w:szCs w:val="21"/>
                <w:highlight w:val="none"/>
              </w:rPr>
              <w:t>电子采购合同需要供应商通过有效CA证书进行电子签名与签章</w:t>
            </w:r>
            <w:r>
              <w:rPr>
                <w:rFonts w:hint="eastAsia" w:ascii="宋体" w:hAnsi="宋体" w:eastAsia="宋体" w:cs="宋体"/>
                <w:color w:val="auto"/>
                <w:sz w:val="21"/>
                <w:szCs w:val="21"/>
                <w:highlight w:val="none"/>
                <w:lang w:eastAsia="zh-CN"/>
              </w:rPr>
              <w:t>。</w:t>
            </w:r>
          </w:p>
        </w:tc>
      </w:tr>
      <w:tr w14:paraId="2AF182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1055" w:type="dxa"/>
            <w:vAlign w:val="top"/>
          </w:tcPr>
          <w:p w14:paraId="5D2DADD0">
            <w:pPr>
              <w:spacing w:line="254" w:lineRule="auto"/>
              <w:rPr>
                <w:rFonts w:hint="eastAsia" w:ascii="宋体" w:hAnsi="宋体" w:eastAsia="宋体" w:cs="宋体"/>
                <w:color w:val="auto"/>
                <w:sz w:val="21"/>
                <w:szCs w:val="21"/>
                <w:highlight w:val="none"/>
              </w:rPr>
            </w:pPr>
          </w:p>
          <w:p w14:paraId="114F7BA7">
            <w:pPr>
              <w:spacing w:line="254" w:lineRule="auto"/>
              <w:rPr>
                <w:rFonts w:hint="eastAsia" w:ascii="宋体" w:hAnsi="宋体" w:eastAsia="宋体" w:cs="宋体"/>
                <w:color w:val="auto"/>
                <w:sz w:val="21"/>
                <w:szCs w:val="21"/>
                <w:highlight w:val="none"/>
              </w:rPr>
            </w:pPr>
          </w:p>
          <w:p w14:paraId="308D9123">
            <w:pPr>
              <w:spacing w:line="254" w:lineRule="auto"/>
              <w:rPr>
                <w:rFonts w:hint="eastAsia" w:ascii="宋体" w:hAnsi="宋体" w:eastAsia="宋体" w:cs="宋体"/>
                <w:color w:val="auto"/>
                <w:sz w:val="21"/>
                <w:szCs w:val="21"/>
                <w:highlight w:val="none"/>
              </w:rPr>
            </w:pPr>
          </w:p>
          <w:p w14:paraId="18071BE4">
            <w:pPr>
              <w:spacing w:line="254" w:lineRule="auto"/>
              <w:rPr>
                <w:rFonts w:hint="eastAsia" w:ascii="宋体" w:hAnsi="宋体" w:eastAsia="宋体" w:cs="宋体"/>
                <w:color w:val="auto"/>
                <w:sz w:val="21"/>
                <w:szCs w:val="21"/>
                <w:highlight w:val="none"/>
              </w:rPr>
            </w:pPr>
          </w:p>
          <w:p w14:paraId="6317D6C1">
            <w:pPr>
              <w:pStyle w:val="27"/>
              <w:spacing w:before="65" w:line="189" w:lineRule="auto"/>
              <w:ind w:left="248" w:leftChars="0"/>
              <w:rPr>
                <w:rFonts w:hint="eastAsia" w:ascii="宋体" w:hAnsi="宋体" w:eastAsia="宋体" w:cs="宋体"/>
                <w:color w:val="auto"/>
                <w:spacing w:val="2"/>
                <w:sz w:val="21"/>
                <w:szCs w:val="21"/>
                <w:highlight w:val="none"/>
              </w:rPr>
            </w:pPr>
            <w:r>
              <w:rPr>
                <w:rFonts w:hint="eastAsia" w:ascii="宋体" w:hAnsi="宋体" w:eastAsia="宋体" w:cs="宋体"/>
                <w:color w:val="auto"/>
                <w:spacing w:val="2"/>
                <w:sz w:val="21"/>
                <w:szCs w:val="21"/>
                <w:highlight w:val="none"/>
              </w:rPr>
              <w:t>38.2</w:t>
            </w:r>
          </w:p>
        </w:tc>
        <w:tc>
          <w:tcPr>
            <w:tcW w:w="8514" w:type="dxa"/>
            <w:vAlign w:val="top"/>
          </w:tcPr>
          <w:p w14:paraId="5D332004">
            <w:pPr>
              <w:pStyle w:val="27"/>
              <w:spacing w:before="34" w:line="228" w:lineRule="auto"/>
              <w:ind w:left="110"/>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接收质疑函方式：</w:t>
            </w:r>
            <w:r>
              <w:rPr>
                <w:rFonts w:hint="eastAsia" w:ascii="宋体" w:hAnsi="宋体" w:eastAsia="宋体" w:cs="宋体"/>
                <w:color w:val="auto"/>
                <w:spacing w:val="-50"/>
                <w:sz w:val="21"/>
                <w:szCs w:val="21"/>
                <w:highlight w:val="none"/>
              </w:rPr>
              <w:t xml:space="preserve"> </w:t>
            </w:r>
            <w:r>
              <w:rPr>
                <w:rFonts w:hint="eastAsia" w:ascii="宋体" w:hAnsi="宋体" w:eastAsia="宋体" w:cs="宋体"/>
                <w:color w:val="auto"/>
                <w:spacing w:val="5"/>
                <w:sz w:val="21"/>
                <w:szCs w:val="21"/>
                <w:highlight w:val="none"/>
              </w:rPr>
              <w:t>以书面形式。</w:t>
            </w:r>
          </w:p>
          <w:p w14:paraId="7F935BF1">
            <w:pPr>
              <w:pStyle w:val="27"/>
              <w:spacing w:before="160" w:line="367" w:lineRule="auto"/>
              <w:ind w:left="111" w:right="109"/>
              <w:rPr>
                <w:rFonts w:hint="eastAsia" w:ascii="宋体" w:hAnsi="宋体" w:eastAsia="宋体" w:cs="宋体"/>
                <w:color w:val="auto"/>
                <w:spacing w:val="13"/>
                <w:sz w:val="21"/>
                <w:szCs w:val="21"/>
                <w:highlight w:val="none"/>
                <w:lang w:eastAsia="zh-CN"/>
              </w:rPr>
            </w:pPr>
            <w:r>
              <w:rPr>
                <w:rFonts w:hint="eastAsia" w:ascii="宋体" w:hAnsi="宋体" w:eastAsia="宋体" w:cs="宋体"/>
                <w:color w:val="auto"/>
                <w:spacing w:val="13"/>
                <w:sz w:val="21"/>
                <w:szCs w:val="21"/>
                <w:highlight w:val="none"/>
              </w:rPr>
              <w:t>质疑联系部门及联系方式：</w:t>
            </w:r>
            <w:r>
              <w:rPr>
                <w:rFonts w:hint="eastAsia" w:ascii="宋体" w:hAnsi="宋体" w:eastAsia="宋体" w:cs="宋体"/>
                <w:color w:val="auto"/>
                <w:spacing w:val="13"/>
                <w:sz w:val="21"/>
                <w:szCs w:val="21"/>
                <w:highlight w:val="none"/>
                <w:lang w:eastAsia="zh-CN"/>
              </w:rPr>
              <w:t>广西建隆工程咨询有限公司</w:t>
            </w:r>
            <w:r>
              <w:rPr>
                <w:rFonts w:hint="eastAsia" w:ascii="宋体" w:hAnsi="宋体" w:eastAsia="宋体" w:cs="宋体"/>
                <w:color w:val="auto"/>
                <w:spacing w:val="13"/>
                <w:sz w:val="21"/>
                <w:szCs w:val="21"/>
                <w:highlight w:val="none"/>
              </w:rPr>
              <w:t>，联系电话：</w:t>
            </w:r>
            <w:r>
              <w:rPr>
                <w:rFonts w:hint="eastAsia" w:ascii="宋体" w:hAnsi="宋体" w:eastAsia="宋体" w:cs="宋体"/>
                <w:color w:val="auto"/>
                <w:spacing w:val="13"/>
                <w:sz w:val="21"/>
                <w:szCs w:val="21"/>
                <w:highlight w:val="none"/>
                <w:lang w:eastAsia="zh-CN"/>
              </w:rPr>
              <w:t>0771-5345232</w:t>
            </w:r>
            <w:r>
              <w:rPr>
                <w:rFonts w:hint="eastAsia" w:ascii="宋体" w:hAnsi="宋体" w:eastAsia="宋体" w:cs="宋体"/>
                <w:color w:val="auto"/>
                <w:spacing w:val="8"/>
                <w:sz w:val="21"/>
                <w:szCs w:val="21"/>
                <w:highlight w:val="none"/>
              </w:rPr>
              <w:t>，通讯地址：</w:t>
            </w:r>
            <w:r>
              <w:rPr>
                <w:rFonts w:hint="eastAsia" w:ascii="宋体" w:hAnsi="宋体" w:eastAsia="宋体" w:cs="宋体"/>
                <w:color w:val="auto"/>
                <w:spacing w:val="13"/>
                <w:sz w:val="21"/>
                <w:szCs w:val="21"/>
                <w:highlight w:val="none"/>
                <w:lang w:eastAsia="zh-CN"/>
              </w:rPr>
              <w:t>南宁市青秀区竹溪大道36号青湖中心1301号</w:t>
            </w:r>
          </w:p>
          <w:p w14:paraId="3EC0EAB3">
            <w:pPr>
              <w:pStyle w:val="27"/>
              <w:spacing w:before="34" w:line="358" w:lineRule="auto"/>
              <w:ind w:left="114" w:leftChars="0" w:right="109" w:rightChars="0" w:hanging="2" w:firstLineChars="0"/>
              <w:rPr>
                <w:rFonts w:hint="eastAsia" w:ascii="宋体" w:hAnsi="宋体" w:eastAsia="宋体" w:cs="宋体"/>
                <w:color w:val="auto"/>
                <w:spacing w:val="6"/>
                <w:sz w:val="21"/>
                <w:szCs w:val="21"/>
                <w:highlight w:val="none"/>
              </w:rPr>
            </w:pPr>
            <w:r>
              <w:rPr>
                <w:rFonts w:hint="eastAsia" w:ascii="宋体" w:hAnsi="宋体" w:eastAsia="宋体" w:cs="宋体"/>
                <w:color w:val="auto"/>
                <w:spacing w:val="9"/>
                <w:sz w:val="21"/>
                <w:szCs w:val="21"/>
                <w:highlight w:val="none"/>
              </w:rPr>
              <w:t>现场提交质疑办理业务时间：每天8时00分到12时00分，15时00分到18时00分，业务时间以</w:t>
            </w:r>
            <w:r>
              <w:rPr>
                <w:rFonts w:hint="eastAsia" w:ascii="宋体" w:hAnsi="宋体" w:eastAsia="宋体" w:cs="宋体"/>
                <w:color w:val="auto"/>
                <w:spacing w:val="8"/>
                <w:sz w:val="21"/>
                <w:szCs w:val="21"/>
                <w:highlight w:val="none"/>
              </w:rPr>
              <w:t>外、双休日和法定节假日不办理业务。</w:t>
            </w:r>
          </w:p>
        </w:tc>
      </w:tr>
      <w:tr w14:paraId="160FEE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1055" w:type="dxa"/>
            <w:vAlign w:val="center"/>
          </w:tcPr>
          <w:p w14:paraId="7946977B">
            <w:pPr>
              <w:pStyle w:val="27"/>
              <w:spacing w:before="65" w:line="190" w:lineRule="auto"/>
              <w:ind w:left="248" w:leftChars="0"/>
              <w:jc w:val="center"/>
              <w:rPr>
                <w:rFonts w:hint="eastAsia" w:ascii="宋体" w:hAnsi="宋体" w:eastAsia="宋体" w:cs="宋体"/>
                <w:color w:val="auto"/>
                <w:spacing w:val="2"/>
                <w:sz w:val="21"/>
                <w:szCs w:val="21"/>
                <w:highlight w:val="none"/>
              </w:rPr>
            </w:pPr>
            <w:r>
              <w:rPr>
                <w:rFonts w:hint="eastAsia" w:ascii="宋体" w:hAnsi="宋体" w:eastAsia="宋体" w:cs="宋体"/>
                <w:color w:val="auto"/>
                <w:spacing w:val="2"/>
                <w:sz w:val="21"/>
                <w:szCs w:val="21"/>
                <w:highlight w:val="none"/>
              </w:rPr>
              <w:t>39.1</w:t>
            </w:r>
          </w:p>
        </w:tc>
        <w:tc>
          <w:tcPr>
            <w:tcW w:w="8514" w:type="dxa"/>
            <w:vAlign w:val="top"/>
          </w:tcPr>
          <w:p w14:paraId="1FAB800B">
            <w:pPr>
              <w:spacing w:line="360" w:lineRule="auto"/>
              <w:ind w:left="0" w:leftChars="0" w:right="109" w:rightChars="52" w:firstLine="218" w:firstLineChars="104"/>
              <w:rPr>
                <w:rFonts w:hint="eastAsia" w:ascii="宋体" w:hAnsi="宋体" w:eastAsia="宋体" w:cs="宋体"/>
                <w:color w:val="auto"/>
                <w:highlight w:val="none"/>
              </w:rPr>
            </w:pPr>
            <w:r>
              <w:rPr>
                <w:rFonts w:hint="eastAsia" w:ascii="宋体" w:hAnsi="宋体" w:eastAsia="宋体" w:cs="宋体"/>
                <w:color w:val="auto"/>
                <w:highlight w:val="none"/>
              </w:rPr>
              <w:t>1.采购代理费支付方式：</w:t>
            </w:r>
          </w:p>
          <w:p w14:paraId="7109B56D">
            <w:pPr>
              <w:spacing w:line="360" w:lineRule="auto"/>
              <w:ind w:left="216" w:leftChars="103" w:right="109" w:rightChars="52" w:firstLine="0" w:firstLineChars="0"/>
              <w:rPr>
                <w:rFonts w:hint="eastAsia" w:ascii="宋体" w:hAnsi="宋体" w:eastAsia="宋体" w:cs="宋体"/>
                <w:color w:val="auto"/>
                <w:highlight w:val="none"/>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rPr>
              <w:t>本项目采购代理服务费按如下规定由</w:t>
            </w:r>
            <w:r>
              <w:rPr>
                <w:rFonts w:hint="eastAsia" w:ascii="宋体" w:hAnsi="宋体" w:eastAsia="宋体" w:cs="宋体"/>
                <w:color w:val="auto"/>
                <w:highlight w:val="none"/>
                <w:u w:val="single"/>
              </w:rPr>
              <w:t xml:space="preserve"> 中标人 </w:t>
            </w:r>
            <w:r>
              <w:rPr>
                <w:rFonts w:hint="eastAsia" w:ascii="宋体" w:hAnsi="宋体" w:eastAsia="宋体" w:cs="宋体"/>
                <w:color w:val="auto"/>
                <w:highlight w:val="none"/>
              </w:rPr>
              <w:t>一次性向采购代理机构支付。</w:t>
            </w:r>
          </w:p>
          <w:p w14:paraId="18A34A4C">
            <w:pPr>
              <w:spacing w:line="360" w:lineRule="auto"/>
              <w:ind w:left="216" w:leftChars="103" w:right="109" w:rightChars="52"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2.本项目采购代理服务费参照原国家计委【2002】计价格1980号文《招标代理服务收费管理暂行办法》及发改价格[2011]534号文《国家发展改革委关于降低部分建设项目收费标准规范收费行为等有关问题的通知》（货物类）标准执行，方式为</w:t>
            </w:r>
            <w:r>
              <w:rPr>
                <w:rFonts w:hint="eastAsia" w:ascii="宋体" w:hAnsi="宋体" w:eastAsia="宋体" w:cs="宋体"/>
                <w:color w:val="auto"/>
                <w:highlight w:val="none"/>
                <w:lang w:eastAsia="zh-CN"/>
              </w:rPr>
              <w:t>中标</w:t>
            </w:r>
            <w:r>
              <w:rPr>
                <w:rFonts w:hint="eastAsia" w:ascii="宋体" w:hAnsi="宋体" w:eastAsia="宋体" w:cs="宋体"/>
                <w:color w:val="auto"/>
                <w:highlight w:val="none"/>
              </w:rPr>
              <w:t>人向采购代理机构支付。采购代理服务费转至以下账号：</w:t>
            </w:r>
          </w:p>
          <w:p w14:paraId="3F78B19E">
            <w:pPr>
              <w:spacing w:line="360" w:lineRule="auto"/>
              <w:ind w:left="216" w:leftChars="103" w:right="109" w:rightChars="52" w:firstLine="0" w:firstLineChars="0"/>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rPr>
              <w:t>开户名称：</w:t>
            </w:r>
            <w:r>
              <w:rPr>
                <w:rFonts w:hint="eastAsia" w:ascii="宋体" w:hAnsi="宋体" w:eastAsia="宋体" w:cs="宋体"/>
                <w:b/>
                <w:bCs/>
                <w:color w:val="auto"/>
                <w:highlight w:val="none"/>
                <w:lang w:eastAsia="zh-CN"/>
              </w:rPr>
              <w:t>广西建隆工程咨询有限公司</w:t>
            </w:r>
          </w:p>
          <w:p w14:paraId="7A9050D9">
            <w:pPr>
              <w:spacing w:line="360" w:lineRule="auto"/>
              <w:ind w:left="216" w:leftChars="103" w:right="109" w:rightChars="52" w:firstLine="0" w:firstLineChars="0"/>
              <w:rPr>
                <w:rFonts w:hint="eastAsia" w:ascii="宋体" w:hAnsi="宋体" w:eastAsia="宋体" w:cs="宋体"/>
                <w:b/>
                <w:bCs/>
                <w:color w:val="auto"/>
                <w:highlight w:val="none"/>
              </w:rPr>
            </w:pPr>
            <w:r>
              <w:rPr>
                <w:rFonts w:hint="eastAsia" w:ascii="宋体" w:hAnsi="宋体" w:eastAsia="宋体" w:cs="宋体"/>
                <w:b/>
                <w:bCs/>
                <w:color w:val="auto"/>
                <w:highlight w:val="none"/>
              </w:rPr>
              <w:t>账号：</w:t>
            </w:r>
            <w:r>
              <w:rPr>
                <w:rFonts w:hint="eastAsia" w:ascii="宋体" w:hAnsi="宋体" w:eastAsia="宋体" w:cs="宋体"/>
                <w:b/>
                <w:bCs/>
                <w:color w:val="auto"/>
                <w:highlight w:val="none"/>
                <w:lang w:eastAsia="zh-CN"/>
              </w:rPr>
              <w:t>617167790283</w:t>
            </w:r>
          </w:p>
          <w:p w14:paraId="33637454">
            <w:pPr>
              <w:spacing w:line="360" w:lineRule="auto"/>
              <w:ind w:firstLine="211" w:firstLineChars="100"/>
              <w:rPr>
                <w:rFonts w:hint="eastAsia" w:ascii="宋体" w:hAnsi="宋体" w:eastAsia="宋体" w:cs="宋体"/>
                <w:color w:val="auto"/>
                <w:spacing w:val="6"/>
                <w:sz w:val="21"/>
                <w:szCs w:val="21"/>
                <w:highlight w:val="none"/>
                <w:lang w:val="en-US"/>
              </w:rPr>
            </w:pPr>
            <w:r>
              <w:rPr>
                <w:rFonts w:hint="eastAsia" w:ascii="宋体" w:hAnsi="宋体" w:eastAsia="宋体" w:cs="宋体"/>
                <w:b/>
                <w:bCs/>
                <w:color w:val="auto"/>
                <w:highlight w:val="none"/>
              </w:rPr>
              <w:t>开户行：</w:t>
            </w:r>
            <w:r>
              <w:rPr>
                <w:rFonts w:hint="eastAsia" w:ascii="宋体" w:hAnsi="宋体" w:eastAsia="宋体" w:cs="宋体"/>
                <w:b/>
                <w:bCs/>
                <w:color w:val="auto"/>
                <w:highlight w:val="none"/>
                <w:lang w:eastAsia="zh-CN"/>
              </w:rPr>
              <w:t>中国银行股份有限公</w:t>
            </w:r>
            <w:r>
              <w:rPr>
                <w:rFonts w:hint="eastAsia" w:ascii="宋体" w:hAnsi="宋体" w:eastAsia="宋体" w:cs="宋体"/>
                <w:b/>
                <w:bCs/>
                <w:color w:val="auto"/>
                <w:highlight w:val="none"/>
                <w:lang w:val="en-US" w:eastAsia="zh-CN"/>
              </w:rPr>
              <w:t>司</w:t>
            </w:r>
          </w:p>
        </w:tc>
      </w:tr>
      <w:tr w14:paraId="1C7506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1055" w:type="dxa"/>
            <w:vAlign w:val="center"/>
          </w:tcPr>
          <w:p w14:paraId="02BCA022">
            <w:pPr>
              <w:pStyle w:val="27"/>
              <w:spacing w:before="65" w:line="190" w:lineRule="auto"/>
              <w:ind w:left="243" w:leftChars="0"/>
              <w:jc w:val="center"/>
              <w:rPr>
                <w:rFonts w:hint="eastAsia" w:ascii="宋体" w:hAnsi="宋体" w:eastAsia="宋体" w:cs="宋体"/>
                <w:color w:val="auto"/>
                <w:spacing w:val="2"/>
                <w:sz w:val="21"/>
                <w:szCs w:val="21"/>
                <w:highlight w:val="none"/>
              </w:rPr>
            </w:pPr>
            <w:r>
              <w:rPr>
                <w:rFonts w:hint="eastAsia" w:ascii="宋体" w:hAnsi="宋体" w:eastAsia="宋体" w:cs="宋体"/>
                <w:color w:val="auto"/>
                <w:spacing w:val="3"/>
                <w:sz w:val="21"/>
                <w:szCs w:val="21"/>
                <w:highlight w:val="none"/>
              </w:rPr>
              <w:t>40.1</w:t>
            </w:r>
          </w:p>
        </w:tc>
        <w:tc>
          <w:tcPr>
            <w:tcW w:w="8514" w:type="dxa"/>
            <w:vAlign w:val="top"/>
          </w:tcPr>
          <w:p w14:paraId="7D5550A1">
            <w:pPr>
              <w:pStyle w:val="27"/>
              <w:spacing w:before="36" w:line="368" w:lineRule="auto"/>
              <w:ind w:left="109" w:leftChars="0" w:right="53" w:rightChars="0"/>
              <w:jc w:val="both"/>
              <w:rPr>
                <w:rFonts w:hint="eastAsia" w:ascii="宋体" w:hAnsi="宋体" w:eastAsia="宋体" w:cs="宋体"/>
                <w:b/>
                <w:bCs/>
                <w:color w:val="auto"/>
                <w:spacing w:val="7"/>
                <w:sz w:val="21"/>
                <w:szCs w:val="21"/>
                <w:highlight w:val="none"/>
              </w:rPr>
            </w:pPr>
            <w:r>
              <w:rPr>
                <w:rFonts w:hint="eastAsia" w:ascii="宋体" w:hAnsi="宋体" w:eastAsia="宋体" w:cs="宋体"/>
                <w:color w:val="auto"/>
                <w:spacing w:val="7"/>
                <w:sz w:val="21"/>
                <w:szCs w:val="21"/>
                <w:highlight w:val="none"/>
              </w:rPr>
              <w:t>解释：构成本招标文件的各个组成文件应互为解释，互为说明；除招标文件中有特别规定外，</w:t>
            </w:r>
            <w:r>
              <w:rPr>
                <w:rFonts w:hint="eastAsia" w:ascii="宋体" w:hAnsi="宋体" w:eastAsia="宋体" w:cs="宋体"/>
                <w:color w:val="auto"/>
                <w:spacing w:val="11"/>
                <w:sz w:val="21"/>
                <w:szCs w:val="21"/>
                <w:highlight w:val="none"/>
              </w:rPr>
              <w:t>仅适用于招标投标阶段的规定，按更正公告（澄清公告）、招标公告、采购需求、投标人须</w:t>
            </w:r>
            <w:r>
              <w:rPr>
                <w:rFonts w:hint="eastAsia" w:ascii="宋体" w:hAnsi="宋体" w:eastAsia="宋体" w:cs="宋体"/>
                <w:color w:val="auto"/>
                <w:spacing w:val="10"/>
                <w:sz w:val="21"/>
                <w:szCs w:val="21"/>
                <w:highlight w:val="none"/>
              </w:rPr>
              <w:t>知、评标方法及评标标准、拟签订的合同文本、投标文件格式的先后顺序解释；</w:t>
            </w:r>
            <w:r>
              <w:rPr>
                <w:rFonts w:hint="eastAsia" w:ascii="宋体" w:hAnsi="宋体" w:eastAsia="宋体" w:cs="宋体"/>
                <w:color w:val="auto"/>
                <w:spacing w:val="-55"/>
                <w:sz w:val="21"/>
                <w:szCs w:val="21"/>
                <w:highlight w:val="none"/>
              </w:rPr>
              <w:t xml:space="preserve"> </w:t>
            </w:r>
            <w:r>
              <w:rPr>
                <w:rFonts w:hint="eastAsia" w:ascii="宋体" w:hAnsi="宋体" w:eastAsia="宋体" w:cs="宋体"/>
                <w:color w:val="auto"/>
                <w:spacing w:val="10"/>
                <w:sz w:val="21"/>
                <w:szCs w:val="21"/>
                <w:highlight w:val="none"/>
              </w:rPr>
              <w:t>同一组成文件中就同一事项的规定或者约定不一致的，以编排顺序在后者为准；</w:t>
            </w:r>
            <w:r>
              <w:rPr>
                <w:rFonts w:hint="eastAsia" w:ascii="宋体" w:hAnsi="宋体" w:eastAsia="宋体" w:cs="宋体"/>
                <w:color w:val="auto"/>
                <w:spacing w:val="-55"/>
                <w:sz w:val="21"/>
                <w:szCs w:val="21"/>
                <w:highlight w:val="none"/>
              </w:rPr>
              <w:t xml:space="preserve"> </w:t>
            </w:r>
            <w:r>
              <w:rPr>
                <w:rFonts w:hint="eastAsia" w:ascii="宋体" w:hAnsi="宋体" w:eastAsia="宋体" w:cs="宋体"/>
                <w:color w:val="auto"/>
                <w:spacing w:val="10"/>
                <w:sz w:val="21"/>
                <w:szCs w:val="21"/>
                <w:highlight w:val="none"/>
              </w:rPr>
              <w:t>同一组成文件不同版本</w:t>
            </w:r>
            <w:r>
              <w:rPr>
                <w:rFonts w:hint="eastAsia" w:ascii="宋体" w:hAnsi="宋体" w:eastAsia="宋体" w:cs="宋体"/>
                <w:color w:val="auto"/>
                <w:spacing w:val="11"/>
                <w:sz w:val="21"/>
                <w:szCs w:val="21"/>
                <w:highlight w:val="none"/>
              </w:rPr>
              <w:t>之间有不一致的，以形成时间在后者为准；更正公告（澄清公告）与同步更新的招标文件不</w:t>
            </w:r>
            <w:r>
              <w:rPr>
                <w:rFonts w:hint="eastAsia" w:ascii="宋体" w:hAnsi="宋体" w:eastAsia="宋体" w:cs="宋体"/>
                <w:color w:val="auto"/>
                <w:spacing w:val="10"/>
                <w:sz w:val="21"/>
                <w:szCs w:val="21"/>
                <w:highlight w:val="none"/>
              </w:rPr>
              <w:t>一致时以更正公告（澄清公告）为准。按本款前述规定仍不能形成结论的，</w:t>
            </w:r>
            <w:r>
              <w:rPr>
                <w:rFonts w:hint="eastAsia" w:ascii="宋体" w:hAnsi="宋体" w:eastAsia="宋体" w:cs="宋体"/>
                <w:color w:val="auto"/>
                <w:spacing w:val="-55"/>
                <w:sz w:val="21"/>
                <w:szCs w:val="21"/>
                <w:highlight w:val="none"/>
              </w:rPr>
              <w:t xml:space="preserve"> </w:t>
            </w:r>
            <w:r>
              <w:rPr>
                <w:rFonts w:hint="eastAsia" w:ascii="宋体" w:hAnsi="宋体" w:eastAsia="宋体" w:cs="宋体"/>
                <w:color w:val="auto"/>
                <w:spacing w:val="10"/>
                <w:sz w:val="21"/>
                <w:szCs w:val="21"/>
                <w:highlight w:val="none"/>
              </w:rPr>
              <w:t>由采购人或者采</w:t>
            </w:r>
            <w:r>
              <w:rPr>
                <w:rFonts w:hint="eastAsia" w:ascii="宋体" w:hAnsi="宋体" w:eastAsia="宋体" w:cs="宋体"/>
                <w:color w:val="auto"/>
                <w:spacing w:val="8"/>
                <w:sz w:val="21"/>
                <w:szCs w:val="21"/>
                <w:highlight w:val="none"/>
              </w:rPr>
              <w:t>购代理机构负责解释。</w:t>
            </w:r>
          </w:p>
        </w:tc>
      </w:tr>
      <w:tr w14:paraId="4E0AB4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1055" w:type="dxa"/>
            <w:vAlign w:val="center"/>
          </w:tcPr>
          <w:p w14:paraId="6A95B137">
            <w:pPr>
              <w:pStyle w:val="27"/>
              <w:spacing w:before="65" w:line="189" w:lineRule="auto"/>
              <w:jc w:val="center"/>
              <w:rPr>
                <w:rFonts w:hint="eastAsia" w:ascii="宋体" w:hAnsi="宋体" w:eastAsia="宋体" w:cs="宋体"/>
                <w:color w:val="auto"/>
                <w:spacing w:val="2"/>
                <w:sz w:val="21"/>
                <w:szCs w:val="21"/>
                <w:highlight w:val="none"/>
              </w:rPr>
            </w:pPr>
            <w:r>
              <w:rPr>
                <w:rFonts w:hint="eastAsia" w:ascii="宋体" w:hAnsi="宋体" w:eastAsia="宋体" w:cs="宋体"/>
                <w:color w:val="auto"/>
                <w:spacing w:val="3"/>
                <w:sz w:val="21"/>
                <w:szCs w:val="21"/>
                <w:highlight w:val="none"/>
              </w:rPr>
              <w:t>40.2</w:t>
            </w:r>
          </w:p>
        </w:tc>
        <w:tc>
          <w:tcPr>
            <w:tcW w:w="8514" w:type="dxa"/>
            <w:vAlign w:val="top"/>
          </w:tcPr>
          <w:p w14:paraId="370477B3">
            <w:pPr>
              <w:pStyle w:val="27"/>
              <w:spacing w:before="30" w:line="370" w:lineRule="auto"/>
              <w:ind w:left="110" w:right="109" w:firstLine="15"/>
              <w:rPr>
                <w:rFonts w:hint="eastAsia" w:ascii="宋体" w:hAnsi="宋体" w:eastAsia="宋体" w:cs="宋体"/>
                <w:color w:val="auto"/>
                <w:sz w:val="21"/>
                <w:szCs w:val="21"/>
                <w:highlight w:val="none"/>
              </w:rPr>
            </w:pPr>
            <w:r>
              <w:rPr>
                <w:rFonts w:hint="eastAsia" w:ascii="宋体" w:hAnsi="宋体" w:eastAsia="宋体" w:cs="宋体"/>
                <w:color w:val="auto"/>
                <w:spacing w:val="10"/>
                <w:sz w:val="21"/>
                <w:szCs w:val="21"/>
                <w:highlight w:val="none"/>
              </w:rPr>
              <w:t>1.本招标文件中描述投标人的“公章</w:t>
            </w:r>
            <w:r>
              <w:rPr>
                <w:rFonts w:hint="eastAsia" w:ascii="宋体" w:hAnsi="宋体" w:eastAsia="宋体" w:cs="宋体"/>
                <w:color w:val="auto"/>
                <w:spacing w:val="-67"/>
                <w:sz w:val="21"/>
                <w:szCs w:val="21"/>
                <w:highlight w:val="none"/>
              </w:rPr>
              <w:t xml:space="preserve"> </w:t>
            </w:r>
            <w:r>
              <w:rPr>
                <w:rFonts w:hint="eastAsia" w:ascii="宋体" w:hAnsi="宋体" w:eastAsia="宋体" w:cs="宋体"/>
                <w:color w:val="auto"/>
                <w:spacing w:val="10"/>
                <w:sz w:val="21"/>
                <w:szCs w:val="21"/>
                <w:highlight w:val="none"/>
              </w:rPr>
              <w:t>”是指根据我国对公</w:t>
            </w:r>
            <w:r>
              <w:rPr>
                <w:rFonts w:hint="eastAsia" w:ascii="宋体" w:hAnsi="宋体" w:eastAsia="宋体" w:cs="宋体"/>
                <w:color w:val="auto"/>
                <w:spacing w:val="9"/>
                <w:sz w:val="21"/>
                <w:szCs w:val="21"/>
                <w:highlight w:val="none"/>
              </w:rPr>
              <w:t>章的管理规定，用投标人法定主体</w:t>
            </w:r>
            <w:r>
              <w:rPr>
                <w:rFonts w:hint="eastAsia" w:ascii="宋体" w:hAnsi="宋体" w:eastAsia="宋体" w:cs="宋体"/>
                <w:color w:val="auto"/>
                <w:spacing w:val="11"/>
                <w:sz w:val="21"/>
                <w:szCs w:val="21"/>
                <w:highlight w:val="none"/>
              </w:rPr>
              <w:t>行为名称制作的印章，除本招标文件有特殊规定外，投标人的财务章、部门章、分公司章、</w:t>
            </w:r>
            <w:r>
              <w:rPr>
                <w:rFonts w:hint="eastAsia" w:ascii="宋体" w:hAnsi="宋体" w:eastAsia="宋体" w:cs="宋体"/>
                <w:color w:val="auto"/>
                <w:spacing w:val="3"/>
                <w:sz w:val="21"/>
                <w:szCs w:val="21"/>
                <w:highlight w:val="none"/>
              </w:rPr>
              <w:t xml:space="preserve"> </w:t>
            </w:r>
            <w:r>
              <w:rPr>
                <w:rFonts w:hint="eastAsia" w:ascii="宋体" w:hAnsi="宋体" w:eastAsia="宋体" w:cs="宋体"/>
                <w:color w:val="auto"/>
                <w:spacing w:val="11"/>
                <w:sz w:val="21"/>
                <w:szCs w:val="21"/>
                <w:highlight w:val="none"/>
              </w:rPr>
              <w:t>工会章、合同章、投标专用章、业务专用章及银行的转账章、现金收讫章、现金付讫章等其</w:t>
            </w:r>
            <w:r>
              <w:rPr>
                <w:rFonts w:hint="eastAsia" w:ascii="宋体" w:hAnsi="宋体" w:eastAsia="宋体" w:cs="宋体"/>
                <w:color w:val="auto"/>
                <w:spacing w:val="8"/>
                <w:sz w:val="21"/>
                <w:szCs w:val="21"/>
                <w:highlight w:val="none"/>
              </w:rPr>
              <w:t>他形式印章均不能代替公章。</w:t>
            </w:r>
          </w:p>
          <w:p w14:paraId="4C2E29B6">
            <w:pPr>
              <w:pStyle w:val="27"/>
              <w:spacing w:before="30" w:line="367" w:lineRule="auto"/>
              <w:ind w:left="112" w:right="109"/>
              <w:jc w:val="both"/>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2.本招标文件所称的“</w:t>
            </w:r>
            <w:r>
              <w:rPr>
                <w:rFonts w:hint="eastAsia" w:ascii="宋体" w:hAnsi="宋体" w:eastAsia="宋体" w:cs="宋体"/>
                <w:color w:val="auto"/>
                <w:spacing w:val="-54"/>
                <w:sz w:val="21"/>
                <w:szCs w:val="21"/>
                <w:highlight w:val="none"/>
              </w:rPr>
              <w:t xml:space="preserve"> </w:t>
            </w:r>
            <w:r>
              <w:rPr>
                <w:rFonts w:hint="eastAsia" w:ascii="宋体" w:hAnsi="宋体" w:eastAsia="宋体" w:cs="宋体"/>
                <w:color w:val="auto"/>
                <w:spacing w:val="6"/>
                <w:sz w:val="21"/>
                <w:szCs w:val="21"/>
                <w:highlight w:val="none"/>
              </w:rPr>
              <w:t>电子签章</w:t>
            </w:r>
            <w:r>
              <w:rPr>
                <w:rFonts w:hint="eastAsia" w:ascii="宋体" w:hAnsi="宋体" w:eastAsia="宋体" w:cs="宋体"/>
                <w:color w:val="auto"/>
                <w:spacing w:val="-70"/>
                <w:sz w:val="21"/>
                <w:szCs w:val="21"/>
                <w:highlight w:val="none"/>
              </w:rPr>
              <w:t xml:space="preserve"> </w:t>
            </w:r>
            <w:r>
              <w:rPr>
                <w:rFonts w:hint="eastAsia" w:ascii="宋体" w:hAnsi="宋体" w:eastAsia="宋体" w:cs="宋体"/>
                <w:color w:val="auto"/>
                <w:spacing w:val="6"/>
                <w:sz w:val="21"/>
                <w:szCs w:val="21"/>
                <w:highlight w:val="none"/>
              </w:rPr>
              <w:t>”“</w:t>
            </w:r>
            <w:r>
              <w:rPr>
                <w:rFonts w:hint="eastAsia" w:ascii="宋体" w:hAnsi="宋体" w:eastAsia="宋体" w:cs="宋体"/>
                <w:color w:val="auto"/>
                <w:spacing w:val="-67"/>
                <w:sz w:val="21"/>
                <w:szCs w:val="21"/>
                <w:highlight w:val="none"/>
              </w:rPr>
              <w:t xml:space="preserve"> </w:t>
            </w:r>
            <w:r>
              <w:rPr>
                <w:rFonts w:hint="eastAsia" w:ascii="宋体" w:hAnsi="宋体" w:eastAsia="宋体" w:cs="宋体"/>
                <w:color w:val="auto"/>
                <w:spacing w:val="6"/>
                <w:sz w:val="21"/>
                <w:szCs w:val="21"/>
                <w:highlight w:val="none"/>
              </w:rPr>
              <w:t>电子签名</w:t>
            </w:r>
            <w:r>
              <w:rPr>
                <w:rFonts w:hint="eastAsia" w:ascii="宋体" w:hAnsi="宋体" w:eastAsia="宋体" w:cs="宋体"/>
                <w:color w:val="auto"/>
                <w:spacing w:val="-70"/>
                <w:sz w:val="21"/>
                <w:szCs w:val="21"/>
                <w:highlight w:val="none"/>
              </w:rPr>
              <w:t xml:space="preserve"> </w:t>
            </w:r>
            <w:r>
              <w:rPr>
                <w:rFonts w:hint="eastAsia" w:ascii="宋体" w:hAnsi="宋体" w:eastAsia="宋体" w:cs="宋体"/>
                <w:color w:val="auto"/>
                <w:spacing w:val="6"/>
                <w:sz w:val="21"/>
                <w:szCs w:val="21"/>
                <w:highlight w:val="none"/>
              </w:rPr>
              <w:t>”，是指经广西政府采购云平台认可的</w:t>
            </w:r>
            <w:r>
              <w:rPr>
                <w:rFonts w:hint="eastAsia" w:ascii="宋体" w:hAnsi="宋体" w:eastAsia="宋体" w:cs="宋体"/>
                <w:color w:val="auto"/>
                <w:sz w:val="21"/>
                <w:szCs w:val="21"/>
                <w:highlight w:val="none"/>
              </w:rPr>
              <w:t>CA</w:t>
            </w:r>
            <w:r>
              <w:rPr>
                <w:rFonts w:hint="eastAsia" w:ascii="宋体" w:hAnsi="宋体" w:eastAsia="宋体" w:cs="宋体"/>
                <w:color w:val="auto"/>
                <w:spacing w:val="-41"/>
                <w:sz w:val="21"/>
                <w:szCs w:val="21"/>
                <w:highlight w:val="none"/>
              </w:rPr>
              <w:t xml:space="preserve"> </w:t>
            </w:r>
            <w:r>
              <w:rPr>
                <w:rFonts w:hint="eastAsia" w:ascii="宋体" w:hAnsi="宋体" w:eastAsia="宋体" w:cs="宋体"/>
                <w:color w:val="auto"/>
                <w:spacing w:val="6"/>
                <w:sz w:val="21"/>
                <w:szCs w:val="21"/>
                <w:highlight w:val="none"/>
              </w:rPr>
              <w:t>认证</w:t>
            </w:r>
            <w:r>
              <w:rPr>
                <w:rFonts w:hint="eastAsia" w:ascii="宋体" w:hAnsi="宋体" w:eastAsia="宋体" w:cs="宋体"/>
                <w:color w:val="auto"/>
                <w:spacing w:val="11"/>
                <w:sz w:val="21"/>
                <w:szCs w:val="21"/>
                <w:highlight w:val="none"/>
              </w:rPr>
              <w:t>的电子签名数据为表现形式的印章，可用于签署电子投标文件，电子印章与实物印章具有同</w:t>
            </w:r>
            <w:r>
              <w:rPr>
                <w:rFonts w:hint="eastAsia" w:ascii="宋体" w:hAnsi="宋体" w:eastAsia="宋体" w:cs="宋体"/>
                <w:color w:val="auto"/>
                <w:spacing w:val="9"/>
                <w:sz w:val="21"/>
                <w:szCs w:val="21"/>
                <w:highlight w:val="none"/>
              </w:rPr>
              <w:t>等法律效力，不因其采用电子化表现形式而否定其法律效力。</w:t>
            </w:r>
          </w:p>
          <w:p w14:paraId="25643E01">
            <w:pPr>
              <w:pStyle w:val="27"/>
              <w:spacing w:before="34" w:line="371" w:lineRule="auto"/>
              <w:ind w:left="110" w:right="109" w:firstLine="4"/>
              <w:rPr>
                <w:rFonts w:hint="eastAsia" w:ascii="宋体" w:hAnsi="宋体" w:eastAsia="宋体" w:cs="宋体"/>
                <w:color w:val="auto"/>
                <w:sz w:val="21"/>
                <w:szCs w:val="21"/>
                <w:highlight w:val="none"/>
              </w:rPr>
            </w:pPr>
            <w:r>
              <w:rPr>
                <w:rFonts w:hint="eastAsia" w:ascii="宋体" w:hAnsi="宋体" w:eastAsia="宋体" w:cs="宋体"/>
                <w:color w:val="auto"/>
                <w:spacing w:val="11"/>
                <w:sz w:val="21"/>
                <w:szCs w:val="21"/>
                <w:highlight w:val="none"/>
              </w:rPr>
              <w:t>3.投标人为其他组织或者自然人时，本招标文件规定的法定代表</w:t>
            </w:r>
            <w:r>
              <w:rPr>
                <w:rFonts w:hint="eastAsia" w:ascii="宋体" w:hAnsi="宋体" w:eastAsia="宋体" w:cs="宋体"/>
                <w:color w:val="auto"/>
                <w:spacing w:val="10"/>
                <w:sz w:val="21"/>
                <w:szCs w:val="21"/>
                <w:highlight w:val="none"/>
              </w:rPr>
              <w:t>人指负责人或者自然人。本</w:t>
            </w:r>
            <w:r>
              <w:rPr>
                <w:rFonts w:hint="eastAsia" w:ascii="宋体" w:hAnsi="宋体" w:eastAsia="宋体" w:cs="宋体"/>
                <w:color w:val="auto"/>
                <w:spacing w:val="11"/>
                <w:sz w:val="21"/>
                <w:szCs w:val="21"/>
                <w:highlight w:val="none"/>
              </w:rPr>
              <w:t>招标文件所称负责人是指参加投标的其他组织营业执照或者执业许可证等证照上的负责人，</w:t>
            </w:r>
            <w:r>
              <w:rPr>
                <w:rFonts w:hint="eastAsia" w:ascii="宋体" w:hAnsi="宋体" w:eastAsia="宋体" w:cs="宋体"/>
                <w:color w:val="auto"/>
                <w:spacing w:val="10"/>
                <w:sz w:val="21"/>
                <w:szCs w:val="21"/>
                <w:highlight w:val="none"/>
              </w:rPr>
              <w:t>本招标文件所称自然人指参与投标的自然人本人，且应具备独立承担民事责</w:t>
            </w:r>
            <w:r>
              <w:rPr>
                <w:rFonts w:hint="eastAsia" w:ascii="宋体" w:hAnsi="宋体" w:eastAsia="宋体" w:cs="宋体"/>
                <w:color w:val="auto"/>
                <w:spacing w:val="9"/>
                <w:sz w:val="21"/>
                <w:szCs w:val="21"/>
                <w:highlight w:val="none"/>
              </w:rPr>
              <w:t>任能力，</w:t>
            </w:r>
            <w:r>
              <w:rPr>
                <w:rFonts w:hint="eastAsia" w:ascii="宋体" w:hAnsi="宋体" w:eastAsia="宋体" w:cs="宋体"/>
                <w:color w:val="auto"/>
                <w:spacing w:val="-50"/>
                <w:sz w:val="21"/>
                <w:szCs w:val="21"/>
                <w:highlight w:val="none"/>
              </w:rPr>
              <w:t xml:space="preserve"> </w:t>
            </w:r>
            <w:r>
              <w:rPr>
                <w:rFonts w:hint="eastAsia" w:ascii="宋体" w:hAnsi="宋体" w:eastAsia="宋体" w:cs="宋体"/>
                <w:color w:val="auto"/>
                <w:spacing w:val="9"/>
                <w:sz w:val="21"/>
                <w:szCs w:val="21"/>
                <w:highlight w:val="none"/>
              </w:rPr>
              <w:t>自然人</w:t>
            </w:r>
            <w:r>
              <w:rPr>
                <w:rFonts w:hint="eastAsia" w:ascii="宋体" w:hAnsi="宋体" w:eastAsia="宋体" w:cs="宋体"/>
                <w:color w:val="auto"/>
                <w:spacing w:val="7"/>
                <w:sz w:val="21"/>
                <w:szCs w:val="21"/>
                <w:highlight w:val="none"/>
              </w:rPr>
              <w:t>应当为年满18</w:t>
            </w:r>
            <w:r>
              <w:rPr>
                <w:rFonts w:hint="eastAsia" w:ascii="宋体" w:hAnsi="宋体" w:eastAsia="宋体" w:cs="宋体"/>
                <w:color w:val="auto"/>
                <w:spacing w:val="-33"/>
                <w:sz w:val="21"/>
                <w:szCs w:val="21"/>
                <w:highlight w:val="none"/>
              </w:rPr>
              <w:t xml:space="preserve"> </w:t>
            </w:r>
            <w:r>
              <w:rPr>
                <w:rFonts w:hint="eastAsia" w:ascii="宋体" w:hAnsi="宋体" w:eastAsia="宋体" w:cs="宋体"/>
                <w:color w:val="auto"/>
                <w:spacing w:val="7"/>
                <w:sz w:val="21"/>
                <w:szCs w:val="21"/>
                <w:highlight w:val="none"/>
              </w:rPr>
              <w:t>岁以上成年人（十六周岁以上的未成年人，以自己的劳动收入为主要生活来源</w:t>
            </w:r>
            <w:r>
              <w:rPr>
                <w:rFonts w:hint="eastAsia" w:ascii="宋体" w:hAnsi="宋体" w:eastAsia="宋体" w:cs="宋体"/>
                <w:color w:val="auto"/>
                <w:spacing w:val="8"/>
                <w:sz w:val="21"/>
                <w:szCs w:val="21"/>
                <w:highlight w:val="none"/>
              </w:rPr>
              <w:t>的，视为完全民事行为能力人）。</w:t>
            </w:r>
          </w:p>
          <w:p w14:paraId="2AEFD17C">
            <w:pPr>
              <w:pStyle w:val="27"/>
              <w:spacing w:before="33" w:line="367" w:lineRule="auto"/>
              <w:ind w:left="111" w:right="109" w:hanging="1"/>
              <w:jc w:val="both"/>
              <w:rPr>
                <w:rFonts w:hint="eastAsia" w:ascii="宋体" w:hAnsi="宋体" w:eastAsia="宋体" w:cs="宋体"/>
                <w:color w:val="auto"/>
                <w:sz w:val="21"/>
                <w:szCs w:val="21"/>
                <w:highlight w:val="none"/>
              </w:rPr>
            </w:pPr>
            <w:r>
              <w:rPr>
                <w:rFonts w:hint="eastAsia" w:ascii="宋体" w:hAnsi="宋体" w:eastAsia="宋体" w:cs="宋体"/>
                <w:color w:val="auto"/>
                <w:spacing w:val="10"/>
                <w:sz w:val="21"/>
                <w:szCs w:val="21"/>
                <w:highlight w:val="none"/>
              </w:rPr>
              <w:t>4.本招标文件中描述投标人的“签字</w:t>
            </w:r>
            <w:r>
              <w:rPr>
                <w:rFonts w:hint="eastAsia" w:ascii="宋体" w:hAnsi="宋体" w:eastAsia="宋体" w:cs="宋体"/>
                <w:color w:val="auto"/>
                <w:spacing w:val="-66"/>
                <w:sz w:val="21"/>
                <w:szCs w:val="21"/>
                <w:highlight w:val="none"/>
              </w:rPr>
              <w:t xml:space="preserve"> </w:t>
            </w:r>
            <w:r>
              <w:rPr>
                <w:rFonts w:hint="eastAsia" w:ascii="宋体" w:hAnsi="宋体" w:eastAsia="宋体" w:cs="宋体"/>
                <w:color w:val="auto"/>
                <w:spacing w:val="10"/>
                <w:sz w:val="21"/>
                <w:szCs w:val="21"/>
                <w:highlight w:val="none"/>
              </w:rPr>
              <w:t>”是指投标人的法定代表人或者委托代理人亲自在文件</w:t>
            </w:r>
            <w:r>
              <w:rPr>
                <w:rFonts w:hint="eastAsia" w:ascii="宋体" w:hAnsi="宋体" w:eastAsia="宋体" w:cs="宋体"/>
                <w:color w:val="auto"/>
                <w:spacing w:val="11"/>
                <w:sz w:val="21"/>
                <w:szCs w:val="21"/>
                <w:highlight w:val="none"/>
              </w:rPr>
              <w:t>规定签字处亲笔写上个人的名字的行为，私章、签字章、印鉴、影印等其他形式均不能代替</w:t>
            </w:r>
            <w:r>
              <w:rPr>
                <w:rFonts w:hint="eastAsia" w:ascii="宋体" w:hAnsi="宋体" w:eastAsia="宋体" w:cs="宋体"/>
                <w:color w:val="auto"/>
                <w:spacing w:val="5"/>
                <w:sz w:val="21"/>
                <w:szCs w:val="21"/>
                <w:highlight w:val="none"/>
              </w:rPr>
              <w:t>亲笔签字。</w:t>
            </w:r>
          </w:p>
          <w:p w14:paraId="5A3AEB37">
            <w:pPr>
              <w:pStyle w:val="27"/>
              <w:spacing w:before="33" w:line="361" w:lineRule="auto"/>
              <w:ind w:left="111" w:leftChars="0" w:right="109" w:rightChars="0" w:firstLine="3" w:firstLineChars="0"/>
              <w:rPr>
                <w:rFonts w:hint="eastAsia" w:ascii="宋体" w:hAnsi="宋体" w:eastAsia="宋体" w:cs="宋体"/>
                <w:b/>
                <w:bCs/>
                <w:color w:val="auto"/>
                <w:spacing w:val="7"/>
                <w:sz w:val="21"/>
                <w:szCs w:val="21"/>
                <w:highlight w:val="none"/>
              </w:rPr>
            </w:pPr>
            <w:r>
              <w:rPr>
                <w:rFonts w:hint="eastAsia" w:ascii="宋体" w:hAnsi="宋体" w:eastAsia="宋体" w:cs="宋体"/>
                <w:color w:val="auto"/>
                <w:spacing w:val="5"/>
                <w:sz w:val="21"/>
                <w:szCs w:val="21"/>
                <w:highlight w:val="none"/>
              </w:rPr>
              <w:t>5.本招标文件所称的“</w:t>
            </w:r>
            <w:r>
              <w:rPr>
                <w:rFonts w:hint="eastAsia" w:ascii="宋体" w:hAnsi="宋体" w:eastAsia="宋体" w:cs="宋体"/>
                <w:color w:val="auto"/>
                <w:spacing w:val="-66"/>
                <w:sz w:val="21"/>
                <w:szCs w:val="21"/>
                <w:highlight w:val="none"/>
              </w:rPr>
              <w:t xml:space="preserve"> </w:t>
            </w:r>
            <w:r>
              <w:rPr>
                <w:rFonts w:hint="eastAsia" w:ascii="宋体" w:hAnsi="宋体" w:eastAsia="宋体" w:cs="宋体"/>
                <w:color w:val="auto"/>
                <w:spacing w:val="5"/>
                <w:sz w:val="21"/>
                <w:szCs w:val="21"/>
                <w:highlight w:val="none"/>
              </w:rPr>
              <w:t>以上</w:t>
            </w:r>
            <w:r>
              <w:rPr>
                <w:rFonts w:hint="eastAsia" w:ascii="宋体" w:hAnsi="宋体" w:eastAsia="宋体" w:cs="宋体"/>
                <w:color w:val="auto"/>
                <w:spacing w:val="-70"/>
                <w:sz w:val="21"/>
                <w:szCs w:val="21"/>
                <w:highlight w:val="none"/>
              </w:rPr>
              <w:t xml:space="preserve"> </w:t>
            </w:r>
            <w:r>
              <w:rPr>
                <w:rFonts w:hint="eastAsia" w:ascii="宋体" w:hAnsi="宋体" w:eastAsia="宋体" w:cs="宋体"/>
                <w:color w:val="auto"/>
                <w:spacing w:val="5"/>
                <w:sz w:val="21"/>
                <w:szCs w:val="21"/>
                <w:highlight w:val="none"/>
              </w:rPr>
              <w:t>”“</w:t>
            </w:r>
            <w:r>
              <w:rPr>
                <w:rFonts w:hint="eastAsia" w:ascii="宋体" w:hAnsi="宋体" w:eastAsia="宋体" w:cs="宋体"/>
                <w:color w:val="auto"/>
                <w:spacing w:val="-66"/>
                <w:sz w:val="21"/>
                <w:szCs w:val="21"/>
                <w:highlight w:val="none"/>
              </w:rPr>
              <w:t xml:space="preserve"> </w:t>
            </w:r>
            <w:r>
              <w:rPr>
                <w:rFonts w:hint="eastAsia" w:ascii="宋体" w:hAnsi="宋体" w:eastAsia="宋体" w:cs="宋体"/>
                <w:color w:val="auto"/>
                <w:spacing w:val="5"/>
                <w:sz w:val="21"/>
                <w:szCs w:val="21"/>
                <w:highlight w:val="none"/>
              </w:rPr>
              <w:t>以下</w:t>
            </w:r>
            <w:r>
              <w:rPr>
                <w:rFonts w:hint="eastAsia" w:ascii="宋体" w:hAnsi="宋体" w:eastAsia="宋体" w:cs="宋体"/>
                <w:color w:val="auto"/>
                <w:spacing w:val="-68"/>
                <w:sz w:val="21"/>
                <w:szCs w:val="21"/>
                <w:highlight w:val="none"/>
              </w:rPr>
              <w:t xml:space="preserve"> </w:t>
            </w:r>
            <w:r>
              <w:rPr>
                <w:rFonts w:hint="eastAsia" w:ascii="宋体" w:hAnsi="宋体" w:eastAsia="宋体" w:cs="宋体"/>
                <w:color w:val="auto"/>
                <w:spacing w:val="5"/>
                <w:sz w:val="21"/>
                <w:szCs w:val="21"/>
                <w:highlight w:val="none"/>
              </w:rPr>
              <w:t>”“</w:t>
            </w:r>
            <w:r>
              <w:rPr>
                <w:rFonts w:hint="eastAsia" w:ascii="宋体" w:hAnsi="宋体" w:eastAsia="宋体" w:cs="宋体"/>
                <w:color w:val="auto"/>
                <w:spacing w:val="-68"/>
                <w:sz w:val="21"/>
                <w:szCs w:val="21"/>
                <w:highlight w:val="none"/>
              </w:rPr>
              <w:t xml:space="preserve"> </w:t>
            </w:r>
            <w:r>
              <w:rPr>
                <w:rFonts w:hint="eastAsia" w:ascii="宋体" w:hAnsi="宋体" w:eastAsia="宋体" w:cs="宋体"/>
                <w:color w:val="auto"/>
                <w:spacing w:val="5"/>
                <w:sz w:val="21"/>
                <w:szCs w:val="21"/>
                <w:highlight w:val="none"/>
              </w:rPr>
              <w:t>以内</w:t>
            </w:r>
            <w:r>
              <w:rPr>
                <w:rFonts w:hint="eastAsia" w:ascii="宋体" w:hAnsi="宋体" w:eastAsia="宋体" w:cs="宋体"/>
                <w:color w:val="auto"/>
                <w:spacing w:val="-68"/>
                <w:sz w:val="21"/>
                <w:szCs w:val="21"/>
                <w:highlight w:val="none"/>
              </w:rPr>
              <w:t xml:space="preserve"> </w:t>
            </w:r>
            <w:r>
              <w:rPr>
                <w:rFonts w:hint="eastAsia" w:ascii="宋体" w:hAnsi="宋体" w:eastAsia="宋体" w:cs="宋体"/>
                <w:color w:val="auto"/>
                <w:spacing w:val="4"/>
                <w:sz w:val="21"/>
                <w:szCs w:val="21"/>
                <w:highlight w:val="none"/>
              </w:rPr>
              <w:t>”“届满</w:t>
            </w:r>
            <w:r>
              <w:rPr>
                <w:rFonts w:hint="eastAsia" w:ascii="宋体" w:hAnsi="宋体" w:eastAsia="宋体" w:cs="宋体"/>
                <w:color w:val="auto"/>
                <w:spacing w:val="-70"/>
                <w:sz w:val="21"/>
                <w:szCs w:val="21"/>
                <w:highlight w:val="none"/>
              </w:rPr>
              <w:t xml:space="preserve"> </w:t>
            </w:r>
            <w:r>
              <w:rPr>
                <w:rFonts w:hint="eastAsia" w:ascii="宋体" w:hAnsi="宋体" w:eastAsia="宋体" w:cs="宋体"/>
                <w:color w:val="auto"/>
                <w:spacing w:val="4"/>
                <w:sz w:val="21"/>
                <w:szCs w:val="21"/>
                <w:highlight w:val="none"/>
              </w:rPr>
              <w:t>”，包括本数；所称的“不满</w:t>
            </w:r>
            <w:r>
              <w:rPr>
                <w:rFonts w:hint="eastAsia" w:ascii="宋体" w:hAnsi="宋体" w:eastAsia="宋体" w:cs="宋体"/>
                <w:color w:val="auto"/>
                <w:spacing w:val="-70"/>
                <w:sz w:val="21"/>
                <w:szCs w:val="21"/>
                <w:highlight w:val="none"/>
              </w:rPr>
              <w:t xml:space="preserve"> </w:t>
            </w:r>
            <w:r>
              <w:rPr>
                <w:rFonts w:hint="eastAsia" w:ascii="宋体" w:hAnsi="宋体" w:eastAsia="宋体" w:cs="宋体"/>
                <w:color w:val="auto"/>
                <w:spacing w:val="4"/>
                <w:sz w:val="21"/>
                <w:szCs w:val="21"/>
                <w:highlight w:val="none"/>
              </w:rPr>
              <w:t>”“超</w:t>
            </w:r>
            <w:r>
              <w:rPr>
                <w:rFonts w:hint="eastAsia" w:ascii="宋体" w:hAnsi="宋体" w:eastAsia="宋体" w:cs="宋体"/>
                <w:color w:val="auto"/>
                <w:spacing w:val="1"/>
                <w:sz w:val="21"/>
                <w:szCs w:val="21"/>
                <w:highlight w:val="none"/>
              </w:rPr>
              <w:t>过</w:t>
            </w:r>
            <w:r>
              <w:rPr>
                <w:rFonts w:hint="eastAsia" w:ascii="宋体" w:hAnsi="宋体" w:eastAsia="宋体" w:cs="宋体"/>
                <w:color w:val="auto"/>
                <w:spacing w:val="-70"/>
                <w:sz w:val="21"/>
                <w:szCs w:val="21"/>
                <w:highlight w:val="none"/>
              </w:rPr>
              <w:t xml:space="preserve"> </w:t>
            </w:r>
            <w:r>
              <w:rPr>
                <w:rFonts w:hint="eastAsia" w:ascii="宋体" w:hAnsi="宋体" w:eastAsia="宋体" w:cs="宋体"/>
                <w:color w:val="auto"/>
                <w:spacing w:val="1"/>
                <w:sz w:val="21"/>
                <w:szCs w:val="21"/>
                <w:highlight w:val="none"/>
              </w:rPr>
              <w:t>”“</w:t>
            </w:r>
            <w:r>
              <w:rPr>
                <w:rFonts w:hint="eastAsia" w:ascii="宋体" w:hAnsi="宋体" w:eastAsia="宋体" w:cs="宋体"/>
                <w:color w:val="auto"/>
                <w:spacing w:val="-66"/>
                <w:sz w:val="21"/>
                <w:szCs w:val="21"/>
                <w:highlight w:val="none"/>
              </w:rPr>
              <w:t xml:space="preserve"> </w:t>
            </w:r>
            <w:r>
              <w:rPr>
                <w:rFonts w:hint="eastAsia" w:ascii="宋体" w:hAnsi="宋体" w:eastAsia="宋体" w:cs="宋体"/>
                <w:color w:val="auto"/>
                <w:spacing w:val="1"/>
                <w:sz w:val="21"/>
                <w:szCs w:val="21"/>
                <w:highlight w:val="none"/>
              </w:rPr>
              <w:t>以外</w:t>
            </w:r>
            <w:r>
              <w:rPr>
                <w:rFonts w:hint="eastAsia" w:ascii="宋体" w:hAnsi="宋体" w:eastAsia="宋体" w:cs="宋体"/>
                <w:color w:val="auto"/>
                <w:spacing w:val="-70"/>
                <w:sz w:val="21"/>
                <w:szCs w:val="21"/>
                <w:highlight w:val="none"/>
              </w:rPr>
              <w:t xml:space="preserve"> </w:t>
            </w:r>
            <w:r>
              <w:rPr>
                <w:rFonts w:hint="eastAsia" w:ascii="宋体" w:hAnsi="宋体" w:eastAsia="宋体" w:cs="宋体"/>
                <w:color w:val="auto"/>
                <w:spacing w:val="1"/>
                <w:sz w:val="21"/>
                <w:szCs w:val="21"/>
                <w:highlight w:val="none"/>
              </w:rPr>
              <w:t>”，不包括本数。</w:t>
            </w:r>
          </w:p>
        </w:tc>
      </w:tr>
    </w:tbl>
    <w:p w14:paraId="4B36E2B8">
      <w:pPr>
        <w:rPr>
          <w:rFonts w:hint="eastAsia" w:ascii="宋体" w:hAnsi="宋体" w:eastAsia="宋体" w:cs="宋体"/>
          <w:color w:val="auto"/>
          <w:sz w:val="21"/>
          <w:szCs w:val="21"/>
          <w:highlight w:val="none"/>
        </w:rPr>
        <w:sectPr>
          <w:footerReference r:id="rId8" w:type="default"/>
          <w:pgSz w:w="11906" w:h="16839"/>
          <w:pgMar w:top="1440" w:right="1083" w:bottom="1440" w:left="1083" w:header="0" w:footer="1234" w:gutter="0"/>
          <w:pgNumType w:fmt="decimal"/>
          <w:cols w:space="720" w:num="1"/>
        </w:sectPr>
      </w:pPr>
    </w:p>
    <w:p w14:paraId="652321B1">
      <w:pPr>
        <w:spacing w:before="64" w:line="225" w:lineRule="auto"/>
        <w:ind w:left="3047"/>
        <w:outlineLvl w:val="1"/>
        <w:rPr>
          <w:rFonts w:hint="eastAsia" w:ascii="宋体" w:hAnsi="宋体" w:eastAsia="宋体" w:cs="宋体"/>
          <w:color w:val="auto"/>
          <w:sz w:val="32"/>
          <w:szCs w:val="32"/>
          <w:highlight w:val="none"/>
        </w:rPr>
      </w:pPr>
      <w:bookmarkStart w:id="75" w:name="_Toc26294"/>
      <w:bookmarkStart w:id="76" w:name="_Toc6968"/>
      <w:bookmarkStart w:id="77" w:name="_Toc26307"/>
      <w:bookmarkStart w:id="78" w:name="_Toc32672"/>
      <w:bookmarkStart w:id="79" w:name="_Toc14669"/>
      <w:r>
        <w:rPr>
          <w:rFonts w:hint="eastAsia" w:ascii="宋体" w:hAnsi="宋体" w:eastAsia="宋体" w:cs="宋体"/>
          <w:color w:val="auto"/>
          <w:spacing w:val="9"/>
          <w:sz w:val="32"/>
          <w:szCs w:val="32"/>
          <w:highlight w:val="none"/>
          <w14:textOutline w14:w="5793" w14:cap="sq" w14:cmpd="sng">
            <w14:solidFill>
              <w14:srgbClr w14:val="000000"/>
            </w14:solidFill>
            <w14:prstDash w14:val="solid"/>
            <w14:bevel/>
          </w14:textOutline>
        </w:rPr>
        <w:t>第二节</w:t>
      </w:r>
      <w:r>
        <w:rPr>
          <w:rFonts w:hint="eastAsia" w:ascii="宋体" w:hAnsi="宋体" w:eastAsia="宋体" w:cs="宋体"/>
          <w:color w:val="auto"/>
          <w:spacing w:val="9"/>
          <w:sz w:val="32"/>
          <w:szCs w:val="32"/>
          <w:highlight w:val="none"/>
        </w:rPr>
        <w:t xml:space="preserve"> </w:t>
      </w:r>
      <w:r>
        <w:rPr>
          <w:rFonts w:hint="eastAsia" w:ascii="宋体" w:hAnsi="宋体" w:eastAsia="宋体" w:cs="宋体"/>
          <w:color w:val="auto"/>
          <w:spacing w:val="9"/>
          <w:sz w:val="32"/>
          <w:szCs w:val="32"/>
          <w:highlight w:val="none"/>
          <w14:textOutline w14:w="5793" w14:cap="sq" w14:cmpd="sng">
            <w14:solidFill>
              <w14:srgbClr w14:val="000000"/>
            </w14:solidFill>
            <w14:prstDash w14:val="solid"/>
            <w14:bevel/>
          </w14:textOutline>
        </w:rPr>
        <w:t>投标人须知正文</w:t>
      </w:r>
      <w:bookmarkEnd w:id="75"/>
      <w:bookmarkEnd w:id="76"/>
      <w:bookmarkEnd w:id="77"/>
      <w:bookmarkEnd w:id="78"/>
      <w:bookmarkEnd w:id="79"/>
    </w:p>
    <w:p w14:paraId="31359193">
      <w:pPr>
        <w:pStyle w:val="8"/>
        <w:spacing w:line="244" w:lineRule="auto"/>
        <w:rPr>
          <w:rFonts w:hint="eastAsia" w:ascii="宋体" w:hAnsi="宋体" w:eastAsia="宋体" w:cs="宋体"/>
          <w:color w:val="auto"/>
          <w:highlight w:val="none"/>
        </w:rPr>
      </w:pPr>
    </w:p>
    <w:p w14:paraId="73E6B0DB">
      <w:pPr>
        <w:pStyle w:val="8"/>
        <w:spacing w:line="245" w:lineRule="auto"/>
        <w:rPr>
          <w:rFonts w:hint="eastAsia" w:ascii="宋体" w:hAnsi="宋体" w:eastAsia="宋体" w:cs="宋体"/>
          <w:color w:val="auto"/>
          <w:highlight w:val="none"/>
        </w:rPr>
      </w:pPr>
    </w:p>
    <w:p w14:paraId="45E0D217">
      <w:pPr>
        <w:spacing w:before="101" w:line="226" w:lineRule="auto"/>
        <w:ind w:left="3935"/>
        <w:outlineLvl w:val="2"/>
        <w:rPr>
          <w:rFonts w:hint="eastAsia" w:ascii="宋体" w:hAnsi="宋体" w:eastAsia="宋体" w:cs="宋体"/>
          <w:color w:val="auto"/>
          <w:sz w:val="31"/>
          <w:szCs w:val="31"/>
          <w:highlight w:val="none"/>
        </w:rPr>
      </w:pPr>
      <w:bookmarkStart w:id="80" w:name="_Toc6257"/>
      <w:bookmarkStart w:id="81" w:name="_Toc31754"/>
      <w:bookmarkStart w:id="82" w:name="_Toc32118"/>
      <w:bookmarkStart w:id="83" w:name="_Toc19043"/>
      <w:r>
        <w:rPr>
          <w:rFonts w:hint="eastAsia" w:ascii="宋体" w:hAnsi="宋体" w:eastAsia="宋体" w:cs="宋体"/>
          <w:color w:val="auto"/>
          <w:spacing w:val="-12"/>
          <w:sz w:val="31"/>
          <w:szCs w:val="31"/>
          <w:highlight w:val="none"/>
          <w14:textOutline w14:w="5793" w14:cap="sq" w14:cmpd="sng">
            <w14:solidFill>
              <w14:srgbClr w14:val="000000"/>
            </w14:solidFill>
            <w14:prstDash w14:val="solid"/>
            <w14:bevel/>
          </w14:textOutline>
        </w:rPr>
        <w:t>一</w:t>
      </w:r>
      <w:r>
        <w:rPr>
          <w:rFonts w:hint="eastAsia" w:ascii="宋体" w:hAnsi="宋体" w:eastAsia="宋体" w:cs="宋体"/>
          <w:color w:val="auto"/>
          <w:spacing w:val="-118"/>
          <w:sz w:val="31"/>
          <w:szCs w:val="31"/>
          <w:highlight w:val="none"/>
        </w:rPr>
        <w:t xml:space="preserve"> </w:t>
      </w:r>
      <w:r>
        <w:rPr>
          <w:rFonts w:hint="eastAsia" w:ascii="宋体" w:hAnsi="宋体" w:eastAsia="宋体" w:cs="宋体"/>
          <w:color w:val="auto"/>
          <w:spacing w:val="-12"/>
          <w:sz w:val="31"/>
          <w:szCs w:val="31"/>
          <w:highlight w:val="none"/>
          <w14:textOutline w14:w="5793" w14:cap="sq" w14:cmpd="sng">
            <w14:solidFill>
              <w14:srgbClr w14:val="000000"/>
            </w14:solidFill>
            <w14:prstDash w14:val="solid"/>
            <w14:bevel/>
          </w14:textOutline>
        </w:rPr>
        <w:t>、</w:t>
      </w:r>
      <w:r>
        <w:rPr>
          <w:rFonts w:hint="eastAsia" w:ascii="宋体" w:hAnsi="宋体" w:eastAsia="宋体" w:cs="宋体"/>
          <w:color w:val="auto"/>
          <w:spacing w:val="-131"/>
          <w:sz w:val="31"/>
          <w:szCs w:val="31"/>
          <w:highlight w:val="none"/>
        </w:rPr>
        <w:t xml:space="preserve"> </w:t>
      </w:r>
      <w:r>
        <w:rPr>
          <w:rFonts w:hint="eastAsia" w:ascii="宋体" w:hAnsi="宋体" w:eastAsia="宋体" w:cs="宋体"/>
          <w:color w:val="auto"/>
          <w:spacing w:val="-12"/>
          <w:sz w:val="31"/>
          <w:szCs w:val="31"/>
          <w:highlight w:val="none"/>
          <w14:textOutline w14:w="5793" w14:cap="sq" w14:cmpd="sng">
            <w14:solidFill>
              <w14:srgbClr w14:val="000000"/>
            </w14:solidFill>
            <w14:prstDash w14:val="solid"/>
            <w14:bevel/>
          </w14:textOutline>
        </w:rPr>
        <w:t>总</w:t>
      </w:r>
      <w:r>
        <w:rPr>
          <w:rFonts w:hint="eastAsia" w:ascii="宋体" w:hAnsi="宋体" w:eastAsia="宋体" w:cs="宋体"/>
          <w:color w:val="auto"/>
          <w:spacing w:val="15"/>
          <w:sz w:val="31"/>
          <w:szCs w:val="31"/>
          <w:highlight w:val="none"/>
        </w:rPr>
        <w:t xml:space="preserve">  </w:t>
      </w:r>
      <w:r>
        <w:rPr>
          <w:rFonts w:hint="eastAsia" w:ascii="宋体" w:hAnsi="宋体" w:eastAsia="宋体" w:cs="宋体"/>
          <w:color w:val="auto"/>
          <w:spacing w:val="-12"/>
          <w:sz w:val="31"/>
          <w:szCs w:val="31"/>
          <w:highlight w:val="none"/>
          <w14:textOutline w14:w="5793" w14:cap="sq" w14:cmpd="sng">
            <w14:solidFill>
              <w14:srgbClr w14:val="000000"/>
            </w14:solidFill>
            <w14:prstDash w14:val="solid"/>
            <w14:bevel/>
          </w14:textOutline>
        </w:rPr>
        <w:t>则</w:t>
      </w:r>
      <w:bookmarkEnd w:id="80"/>
      <w:bookmarkEnd w:id="81"/>
      <w:bookmarkEnd w:id="82"/>
      <w:bookmarkEnd w:id="83"/>
    </w:p>
    <w:p w14:paraId="359817DC">
      <w:pPr>
        <w:keepNext w:val="0"/>
        <w:keepLines w:val="0"/>
        <w:spacing w:before="0" w:after="0" w:line="360" w:lineRule="auto"/>
        <w:ind w:left="420" w:leftChars="200"/>
        <w:outlineLvl w:val="9"/>
        <w:rPr>
          <w:rFonts w:hint="eastAsia" w:ascii="宋体" w:hAnsi="宋体" w:eastAsia="宋体" w:cs="宋体"/>
          <w:color w:val="auto"/>
          <w:sz w:val="24"/>
          <w:highlight w:val="none"/>
        </w:rPr>
      </w:pPr>
      <w:bookmarkStart w:id="84" w:name="_Toc254970668"/>
      <w:bookmarkStart w:id="85" w:name="_Toc254970527"/>
      <w:r>
        <w:rPr>
          <w:rFonts w:hint="eastAsia" w:ascii="宋体" w:hAnsi="宋体" w:eastAsia="宋体" w:cs="宋体"/>
          <w:color w:val="auto"/>
          <w:sz w:val="24"/>
          <w:highlight w:val="none"/>
        </w:rPr>
        <w:t>1.适用范围</w:t>
      </w:r>
      <w:bookmarkEnd w:id="84"/>
      <w:bookmarkEnd w:id="85"/>
    </w:p>
    <w:p w14:paraId="0AF80760">
      <w:pPr>
        <w:snapToGrid w:val="0"/>
        <w:spacing w:line="360" w:lineRule="auto"/>
        <w:ind w:firstLine="420" w:firstLineChars="200"/>
        <w:jc w:val="left"/>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1.1适用法律：本项目采购人、采购代理机构、投标人、评标委员会的相关行为均受《中华人民共和国政府采购法》、《中华人民共和国政府采购法实施条例》、《政府采购货物和服务招标投标管理办法》及本项目本级和上级财政部门政府采购有关规定的束和保护。</w:t>
      </w:r>
    </w:p>
    <w:p w14:paraId="0B2D09A4">
      <w:pPr>
        <w:snapToGrid w:val="0"/>
        <w:spacing w:line="360" w:lineRule="auto"/>
        <w:ind w:firstLine="420" w:firstLineChars="200"/>
        <w:jc w:val="left"/>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1.2本招标文件</w:t>
      </w:r>
      <w:r>
        <w:rPr>
          <w:rFonts w:hint="eastAsia" w:ascii="宋体" w:hAnsi="宋体" w:eastAsia="宋体" w:cs="宋体"/>
          <w:color w:val="auto"/>
          <w:spacing w:val="-6"/>
          <w:szCs w:val="21"/>
          <w:highlight w:val="none"/>
        </w:rPr>
        <w:t>适用于本项目的所有采购程序和环节（法律、法规另有规定的，从其规定）。</w:t>
      </w:r>
    </w:p>
    <w:p w14:paraId="0896E137">
      <w:pPr>
        <w:keepNext w:val="0"/>
        <w:keepLines w:val="0"/>
        <w:spacing w:before="0" w:after="0" w:line="360" w:lineRule="auto"/>
        <w:ind w:left="420" w:leftChars="200"/>
        <w:outlineLvl w:val="9"/>
        <w:rPr>
          <w:rFonts w:hint="eastAsia" w:ascii="宋体" w:hAnsi="宋体" w:eastAsia="宋体" w:cs="宋体"/>
          <w:color w:val="auto"/>
          <w:sz w:val="24"/>
          <w:highlight w:val="none"/>
        </w:rPr>
      </w:pPr>
      <w:bookmarkStart w:id="86" w:name="_Toc254970528"/>
      <w:bookmarkStart w:id="87" w:name="_Toc254970669"/>
      <w:r>
        <w:rPr>
          <w:rFonts w:hint="eastAsia" w:ascii="宋体" w:hAnsi="宋体" w:eastAsia="宋体" w:cs="宋体"/>
          <w:color w:val="auto"/>
          <w:sz w:val="24"/>
          <w:highlight w:val="none"/>
        </w:rPr>
        <w:t>2.定义</w:t>
      </w:r>
      <w:bookmarkEnd w:id="86"/>
      <w:bookmarkEnd w:id="87"/>
    </w:p>
    <w:p w14:paraId="6BBAB7D6">
      <w:pPr>
        <w:keepNext w:val="0"/>
        <w:keepLines w:val="0"/>
        <w:spacing w:before="0" w:after="0" w:line="360" w:lineRule="auto"/>
        <w:ind w:left="420" w:leftChars="200"/>
        <w:outlineLvl w:val="9"/>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2.1“采购人”是指依法进行政府采购的国家机关、事业单位、团体组织。</w:t>
      </w:r>
    </w:p>
    <w:p w14:paraId="3B7D3D24">
      <w:pPr>
        <w:keepNext w:val="0"/>
        <w:keepLines w:val="0"/>
        <w:spacing w:before="0" w:after="0" w:line="360" w:lineRule="auto"/>
        <w:ind w:left="420" w:leftChars="200"/>
        <w:outlineLvl w:val="9"/>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2.2“采购代理机构”是指政府采购集中采购机构和集中采购机构以外的采购代理机构。</w:t>
      </w:r>
    </w:p>
    <w:p w14:paraId="0AEAA968">
      <w:pPr>
        <w:keepNext w:val="0"/>
        <w:keepLines w:val="0"/>
        <w:spacing w:before="0" w:after="0" w:line="360" w:lineRule="auto"/>
        <w:ind w:left="420" w:leftChars="200"/>
        <w:outlineLvl w:val="9"/>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2.3“供应商”是指向采购人提供货物、工程或者服务的法人、其他组织或者自然人。</w:t>
      </w:r>
    </w:p>
    <w:p w14:paraId="1CED1D50">
      <w:pPr>
        <w:keepNext w:val="0"/>
        <w:keepLines w:val="0"/>
        <w:spacing w:before="0" w:after="0" w:line="360" w:lineRule="auto"/>
        <w:ind w:left="420" w:leftChars="200"/>
        <w:outlineLvl w:val="9"/>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2.4“投标人”是指响应招标、参加投标竞争的法人、其他组织或者自然人。</w:t>
      </w:r>
    </w:p>
    <w:p w14:paraId="3847F202">
      <w:pPr>
        <w:keepNext w:val="0"/>
        <w:keepLines w:val="0"/>
        <w:spacing w:before="0" w:after="0" w:line="360" w:lineRule="auto"/>
        <w:ind w:left="420" w:leftChars="200"/>
        <w:outlineLvl w:val="9"/>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2.5“货物”是指各种形态和种类的物品，包括原材料、燃料、设备、产品等。</w:t>
      </w:r>
    </w:p>
    <w:p w14:paraId="5F3B8E06">
      <w:pPr>
        <w:keepNext w:val="0"/>
        <w:keepLines w:val="0"/>
        <w:spacing w:before="0" w:after="0" w:line="360" w:lineRule="auto"/>
        <w:ind w:left="420" w:leftChars="200"/>
        <w:outlineLvl w:val="9"/>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lang w:val="en-US" w:eastAsia="zh-CN"/>
        </w:rPr>
        <w:t>2.6</w:t>
      </w:r>
      <w:r>
        <w:rPr>
          <w:rFonts w:hint="eastAsia" w:ascii="宋体" w:hAnsi="宋体" w:eastAsia="宋体" w:cs="宋体"/>
          <w:b w:val="0"/>
          <w:color w:val="auto"/>
          <w:sz w:val="21"/>
          <w:szCs w:val="21"/>
          <w:highlight w:val="none"/>
        </w:rPr>
        <w:t>“服务”是指除货物和工程以外的其他政府采购对象。</w:t>
      </w:r>
    </w:p>
    <w:p w14:paraId="4C85DC7A">
      <w:pPr>
        <w:keepNext w:val="0"/>
        <w:keepLines w:val="0"/>
        <w:spacing w:before="0" w:after="0" w:line="360" w:lineRule="auto"/>
        <w:ind w:left="420" w:leftChars="200"/>
        <w:outlineLvl w:val="9"/>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2.</w:t>
      </w:r>
      <w:r>
        <w:rPr>
          <w:rFonts w:hint="eastAsia" w:ascii="宋体" w:hAnsi="宋体" w:eastAsia="宋体" w:cs="宋体"/>
          <w:b w:val="0"/>
          <w:color w:val="auto"/>
          <w:sz w:val="21"/>
          <w:szCs w:val="21"/>
          <w:highlight w:val="none"/>
          <w:lang w:val="en-US" w:eastAsia="zh-CN"/>
        </w:rPr>
        <w:t>7</w:t>
      </w:r>
      <w:r>
        <w:rPr>
          <w:rFonts w:hint="eastAsia" w:ascii="宋体" w:hAnsi="宋体" w:eastAsia="宋体" w:cs="宋体"/>
          <w:b w:val="0"/>
          <w:color w:val="auto"/>
          <w:sz w:val="21"/>
          <w:szCs w:val="21"/>
          <w:highlight w:val="none"/>
        </w:rPr>
        <w:t>“书面形式”是指合同书、信件和数据电文（包括电报、电传、传真、电子数据交换和电子邮件）等可以有形地表现所载内容的形式。</w:t>
      </w:r>
    </w:p>
    <w:p w14:paraId="1C55130C">
      <w:pPr>
        <w:keepNext w:val="0"/>
        <w:keepLines w:val="0"/>
        <w:spacing w:before="0" w:after="0" w:line="360" w:lineRule="auto"/>
        <w:ind w:left="420" w:leftChars="200"/>
        <w:outlineLvl w:val="9"/>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2.</w:t>
      </w:r>
      <w:r>
        <w:rPr>
          <w:rFonts w:hint="eastAsia" w:ascii="宋体" w:hAnsi="宋体" w:eastAsia="宋体" w:cs="宋体"/>
          <w:b w:val="0"/>
          <w:color w:val="auto"/>
          <w:sz w:val="21"/>
          <w:szCs w:val="21"/>
          <w:highlight w:val="none"/>
          <w:lang w:val="en-US" w:eastAsia="zh-CN"/>
        </w:rPr>
        <w:t>8</w:t>
      </w:r>
      <w:r>
        <w:rPr>
          <w:rFonts w:hint="eastAsia" w:ascii="宋体" w:hAnsi="宋体" w:eastAsia="宋体" w:cs="宋体"/>
          <w:b w:val="0"/>
          <w:color w:val="auto"/>
          <w:sz w:val="21"/>
          <w:szCs w:val="21"/>
          <w:highlight w:val="none"/>
        </w:rPr>
        <w:t>“实质性要求”是指招标文件中已经指明不满足则投标无效的条款，或者不能负偏离的条款。</w:t>
      </w:r>
    </w:p>
    <w:p w14:paraId="1B4B42E7">
      <w:pPr>
        <w:keepNext w:val="0"/>
        <w:keepLines w:val="0"/>
        <w:spacing w:before="0" w:after="0" w:line="360" w:lineRule="auto"/>
        <w:ind w:left="420" w:leftChars="200"/>
        <w:outlineLvl w:val="9"/>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2.</w:t>
      </w:r>
      <w:r>
        <w:rPr>
          <w:rFonts w:hint="eastAsia" w:ascii="宋体" w:hAnsi="宋体" w:eastAsia="宋体" w:cs="宋体"/>
          <w:b w:val="0"/>
          <w:color w:val="auto"/>
          <w:sz w:val="21"/>
          <w:szCs w:val="21"/>
          <w:highlight w:val="none"/>
          <w:lang w:val="en-US" w:eastAsia="zh-CN"/>
        </w:rPr>
        <w:t>9</w:t>
      </w:r>
      <w:r>
        <w:rPr>
          <w:rFonts w:hint="eastAsia" w:ascii="宋体" w:hAnsi="宋体" w:eastAsia="宋体" w:cs="宋体"/>
          <w:b w:val="0"/>
          <w:color w:val="auto"/>
          <w:sz w:val="21"/>
          <w:szCs w:val="21"/>
          <w:highlight w:val="none"/>
        </w:rPr>
        <w:t>“正偏离”，是指投标文件对招标文件“采购需求”中有关条款作出的响应优于条款要求并有利于采购人的情形。</w:t>
      </w:r>
    </w:p>
    <w:p w14:paraId="6DA04661">
      <w:pPr>
        <w:keepNext w:val="0"/>
        <w:keepLines w:val="0"/>
        <w:spacing w:before="0" w:after="0" w:line="360" w:lineRule="auto"/>
        <w:ind w:left="420" w:leftChars="200"/>
        <w:outlineLvl w:val="9"/>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2.</w:t>
      </w:r>
      <w:r>
        <w:rPr>
          <w:rFonts w:hint="eastAsia" w:ascii="宋体" w:hAnsi="宋体" w:eastAsia="宋体" w:cs="宋体"/>
          <w:b w:val="0"/>
          <w:color w:val="auto"/>
          <w:sz w:val="21"/>
          <w:szCs w:val="21"/>
          <w:highlight w:val="none"/>
          <w:lang w:val="en-US" w:eastAsia="zh-CN"/>
        </w:rPr>
        <w:t>10</w:t>
      </w:r>
      <w:r>
        <w:rPr>
          <w:rFonts w:hint="eastAsia" w:ascii="宋体" w:hAnsi="宋体" w:eastAsia="宋体" w:cs="宋体"/>
          <w:b w:val="0"/>
          <w:color w:val="auto"/>
          <w:sz w:val="21"/>
          <w:szCs w:val="21"/>
          <w:highlight w:val="none"/>
        </w:rPr>
        <w:t>“负偏离”，是指投标文件对招标文件“采购需求”中有关条款作出的响应不满足条款要求，导致采购人要求不能得到满足的情形。</w:t>
      </w:r>
    </w:p>
    <w:p w14:paraId="64555229">
      <w:pPr>
        <w:keepNext w:val="0"/>
        <w:keepLines w:val="0"/>
        <w:spacing w:before="0" w:after="0" w:line="360" w:lineRule="auto"/>
        <w:ind w:left="420" w:leftChars="200"/>
        <w:outlineLvl w:val="9"/>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2.1</w:t>
      </w:r>
      <w:r>
        <w:rPr>
          <w:rFonts w:hint="eastAsia" w:ascii="宋体" w:hAnsi="宋体" w:eastAsia="宋体" w:cs="宋体"/>
          <w:b w:val="0"/>
          <w:color w:val="auto"/>
          <w:sz w:val="21"/>
          <w:szCs w:val="21"/>
          <w:highlight w:val="none"/>
          <w:lang w:val="en-US" w:eastAsia="zh-CN"/>
        </w:rPr>
        <w:t>1</w:t>
      </w:r>
      <w:r>
        <w:rPr>
          <w:rFonts w:hint="eastAsia" w:ascii="宋体" w:hAnsi="宋体" w:eastAsia="宋体" w:cs="宋体"/>
          <w:b w:val="0"/>
          <w:color w:val="auto"/>
          <w:sz w:val="21"/>
          <w:szCs w:val="21"/>
          <w:highlight w:val="none"/>
        </w:rPr>
        <w:t>“允许负偏离的条款”是指采购需求中的不属于“实质性要求”的条款。</w:t>
      </w:r>
    </w:p>
    <w:p w14:paraId="07BF0138">
      <w:pPr>
        <w:keepNext w:val="0"/>
        <w:keepLines w:val="0"/>
        <w:spacing w:before="0" w:after="0" w:line="360" w:lineRule="auto"/>
        <w:ind w:left="420" w:left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3.投标人的资格要求</w:t>
      </w:r>
    </w:p>
    <w:p w14:paraId="5141C3CD">
      <w:pPr>
        <w:snapToGrid w:val="0"/>
        <w:spacing w:line="360" w:lineRule="auto"/>
        <w:ind w:firstLine="420" w:firstLineChars="200"/>
        <w:jc w:val="left"/>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投标人的资格要求详见“投标人须知前附表”。</w:t>
      </w:r>
    </w:p>
    <w:p w14:paraId="4B6C3652">
      <w:pPr>
        <w:keepNext w:val="0"/>
        <w:keepLines w:val="0"/>
        <w:spacing w:before="0" w:after="0" w:line="360" w:lineRule="auto"/>
        <w:ind w:left="420" w:leftChars="200"/>
        <w:outlineLvl w:val="9"/>
        <w:rPr>
          <w:rFonts w:hint="eastAsia" w:ascii="宋体" w:hAnsi="宋体" w:eastAsia="宋体" w:cs="宋体"/>
          <w:color w:val="auto"/>
          <w:sz w:val="24"/>
          <w:highlight w:val="none"/>
        </w:rPr>
      </w:pPr>
      <w:bookmarkStart w:id="88" w:name="_Toc254970530"/>
      <w:bookmarkStart w:id="89" w:name="_Toc254970671"/>
      <w:r>
        <w:rPr>
          <w:rFonts w:hint="eastAsia" w:ascii="宋体" w:hAnsi="宋体" w:eastAsia="宋体" w:cs="宋体"/>
          <w:color w:val="auto"/>
          <w:sz w:val="24"/>
          <w:highlight w:val="none"/>
        </w:rPr>
        <w:t>4.投标委托</w:t>
      </w:r>
      <w:bookmarkEnd w:id="88"/>
      <w:bookmarkEnd w:id="89"/>
    </w:p>
    <w:p w14:paraId="3B8AA9FB">
      <w:pPr>
        <w:snapToGrid w:val="0"/>
        <w:spacing w:line="360" w:lineRule="auto"/>
        <w:ind w:firstLine="420" w:firstLineChars="200"/>
        <w:jc w:val="left"/>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投标人代表参加投标活动过程中必须携带个人有效身份证件。如投标人代表不是法定代表人，须持有授权委托书（正本用原件，副本用复印件，按第六章要求格式填写）。</w:t>
      </w:r>
    </w:p>
    <w:p w14:paraId="6CF3F285">
      <w:pPr>
        <w:keepNext w:val="0"/>
        <w:keepLines w:val="0"/>
        <w:spacing w:before="0" w:after="0" w:line="360" w:lineRule="auto"/>
        <w:ind w:left="420" w:leftChars="200"/>
        <w:outlineLvl w:val="9"/>
        <w:rPr>
          <w:rFonts w:hint="eastAsia" w:ascii="宋体" w:hAnsi="宋体" w:eastAsia="宋体" w:cs="宋体"/>
          <w:color w:val="auto"/>
          <w:sz w:val="24"/>
          <w:highlight w:val="none"/>
        </w:rPr>
      </w:pPr>
      <w:bookmarkStart w:id="90" w:name="_Toc254970531"/>
      <w:bookmarkStart w:id="91" w:name="_Toc254970672"/>
      <w:r>
        <w:rPr>
          <w:rFonts w:hint="eastAsia" w:ascii="宋体" w:hAnsi="宋体" w:eastAsia="宋体" w:cs="宋体"/>
          <w:color w:val="auto"/>
          <w:sz w:val="24"/>
          <w:highlight w:val="none"/>
        </w:rPr>
        <w:t>5.投标费用</w:t>
      </w:r>
      <w:bookmarkEnd w:id="90"/>
      <w:bookmarkEnd w:id="91"/>
    </w:p>
    <w:p w14:paraId="4833AF55">
      <w:pPr>
        <w:snapToGrid w:val="0"/>
        <w:spacing w:line="360" w:lineRule="auto"/>
        <w:ind w:firstLine="420" w:firstLineChars="200"/>
        <w:jc w:val="left"/>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投标费用：投标人应承担参与本次采购活动有关的所有费用，包括但不限于获取招标文件、勘查现场、编制和提交投标文件、参加澄清说明、签订合同等，不论投标结果如何，均应自行承担。</w:t>
      </w:r>
    </w:p>
    <w:p w14:paraId="58199667">
      <w:pPr>
        <w:keepNext w:val="0"/>
        <w:keepLines w:val="0"/>
        <w:spacing w:before="0" w:after="0" w:line="360" w:lineRule="auto"/>
        <w:ind w:left="420" w:left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6.联合体投标</w:t>
      </w:r>
    </w:p>
    <w:p w14:paraId="5C7465FE">
      <w:pPr>
        <w:snapToGrid w:val="0"/>
        <w:spacing w:line="360" w:lineRule="auto"/>
        <w:ind w:firstLine="420" w:firstLineChars="200"/>
        <w:jc w:val="left"/>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6.1本项目是否接受联合体投标，详见“投标人须知前附表”。</w:t>
      </w:r>
    </w:p>
    <w:p w14:paraId="57D7610D">
      <w:pPr>
        <w:snapToGrid w:val="0"/>
        <w:spacing w:line="360" w:lineRule="auto"/>
        <w:ind w:firstLine="420" w:firstLineChars="200"/>
        <w:jc w:val="left"/>
        <w:outlineLvl w:val="9"/>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6.2如接受联合体投标，联合体投标要求详见“投标人须知前附表”。</w:t>
      </w:r>
    </w:p>
    <w:p w14:paraId="33F177AC">
      <w:pPr>
        <w:snapToGrid w:val="0"/>
        <w:spacing w:line="360" w:lineRule="auto"/>
        <w:ind w:firstLine="420" w:firstLineChars="200"/>
        <w:jc w:val="left"/>
        <w:outlineLvl w:val="9"/>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6.3</w:t>
      </w:r>
      <w:r>
        <w:rPr>
          <w:rFonts w:hint="eastAsia" w:ascii="宋体" w:hAnsi="宋体" w:eastAsia="宋体" w:cs="宋体"/>
          <w:color w:val="auto"/>
          <w:szCs w:val="21"/>
          <w:highlight w:val="none"/>
        </w:rPr>
        <w:t>根据《政府采购促进中小企业发展管理办法》（财库〔2020〕46号）第九条第二款的规定，接受大中型企业与小微企业组成联合体或者允许大中型企业向一家或者多家小微企业分包的采购项目，对于联合协议或者分包意向协议定小微企业的合同份额占到合同总金额30%以上的，采购人、采购代理机构应当对联合体或者大中型企业的报价给予2%-3%的扣除，用扣除后的价格参加评审。</w:t>
      </w:r>
    </w:p>
    <w:p w14:paraId="11CA6B5F">
      <w:pPr>
        <w:keepNext w:val="0"/>
        <w:keepLines w:val="0"/>
        <w:spacing w:before="0" w:after="0" w:line="360" w:lineRule="auto"/>
        <w:ind w:left="420" w:left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7.转包与分包             </w:t>
      </w:r>
    </w:p>
    <w:p w14:paraId="6410791C">
      <w:pPr>
        <w:keepNext w:val="0"/>
        <w:keepLines w:val="0"/>
        <w:spacing w:before="0" w:after="0" w:line="360" w:lineRule="auto"/>
        <w:ind w:left="420" w:leftChars="200"/>
        <w:outlineLvl w:val="9"/>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7.1本项目不允许转包。</w:t>
      </w:r>
    </w:p>
    <w:p w14:paraId="2DAAB7D2">
      <w:pPr>
        <w:keepNext w:val="0"/>
        <w:keepLines w:val="0"/>
        <w:spacing w:before="0" w:after="0" w:line="360" w:lineRule="auto"/>
        <w:ind w:firstLine="315" w:firstLineChars="150"/>
        <w:outlineLvl w:val="9"/>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 xml:space="preserve"> 7.2本项目是否允许分包详见“投标人须知前附表”，本项目不允许违法分包。允许分包的非主体、非关键性工作，根据法律法规规定承担该工作需要行政许可的，如该工作由投标人自行承担，投标人应具备相应的行政许可，如投标人不具备相应的行政许可必须采用分包的方式，但分包投标人应具备相应行政许可。</w:t>
      </w:r>
    </w:p>
    <w:p w14:paraId="6A20730B">
      <w:pPr>
        <w:snapToGrid w:val="0"/>
        <w:spacing w:line="360" w:lineRule="auto"/>
        <w:ind w:firstLine="420" w:firstLineChars="200"/>
        <w:jc w:val="left"/>
        <w:outlineLvl w:val="9"/>
        <w:rPr>
          <w:rFonts w:hint="eastAsia" w:ascii="宋体" w:hAnsi="宋体" w:eastAsia="宋体" w:cs="宋体"/>
          <w:color w:val="auto"/>
          <w:szCs w:val="21"/>
          <w:highlight w:val="none"/>
        </w:rPr>
      </w:pPr>
      <w:r>
        <w:rPr>
          <w:rFonts w:hint="eastAsia" w:ascii="宋体" w:hAnsi="宋体" w:eastAsia="宋体" w:cs="宋体"/>
          <w:b w:val="0"/>
          <w:color w:val="auto"/>
          <w:sz w:val="21"/>
          <w:szCs w:val="21"/>
          <w:highlight w:val="none"/>
        </w:rPr>
        <w:t xml:space="preserve"> 7.3投标人根据招标文件的规定和采购项目的实际情况，拟在中标后将中标项目的非主体、非关键性工作分包的，应当在投标文件中载明分包承担主体，分包承担主体应当具备相应资质条件且不得再次分包</w:t>
      </w:r>
      <w:r>
        <w:rPr>
          <w:rFonts w:hint="eastAsia" w:ascii="宋体" w:hAnsi="宋体" w:eastAsia="宋体" w:cs="宋体"/>
          <w:color w:val="auto"/>
          <w:szCs w:val="21"/>
          <w:highlight w:val="none"/>
        </w:rPr>
        <w:t>。</w:t>
      </w:r>
    </w:p>
    <w:p w14:paraId="10F4DE81">
      <w:pPr>
        <w:snapToGrid w:val="0"/>
        <w:spacing w:line="360" w:lineRule="auto"/>
        <w:ind w:left="0" w:leftChars="0" w:firstLine="422" w:firstLineChars="175"/>
        <w:jc w:val="left"/>
        <w:outlineLvl w:val="9"/>
        <w:rPr>
          <w:rFonts w:hint="eastAsia" w:ascii="宋体" w:hAnsi="宋体" w:eastAsia="宋体" w:cs="宋体"/>
          <w:b/>
          <w:snapToGrid w:val="0"/>
          <w:color w:val="auto"/>
          <w:kern w:val="0"/>
          <w:sz w:val="24"/>
          <w:szCs w:val="21"/>
          <w:highlight w:val="none"/>
          <w:lang w:val="en-US" w:eastAsia="en-US" w:bidi="ar-SA"/>
        </w:rPr>
      </w:pPr>
      <w:r>
        <w:rPr>
          <w:rFonts w:hint="eastAsia" w:ascii="宋体" w:hAnsi="宋体" w:eastAsia="宋体" w:cs="宋体"/>
          <w:b/>
          <w:snapToGrid w:val="0"/>
          <w:color w:val="auto"/>
          <w:kern w:val="0"/>
          <w:sz w:val="24"/>
          <w:szCs w:val="21"/>
          <w:highlight w:val="none"/>
          <w:lang w:val="en-US" w:eastAsia="en-US" w:bidi="ar-SA"/>
        </w:rPr>
        <w:t>8. 特别说明：</w:t>
      </w:r>
    </w:p>
    <w:p w14:paraId="3E3817C5">
      <w:pPr>
        <w:snapToGrid w:val="0"/>
        <w:spacing w:line="360" w:lineRule="auto"/>
        <w:ind w:firstLine="420" w:firstLineChars="200"/>
        <w:jc w:val="left"/>
        <w:outlineLvl w:val="9"/>
        <w:rPr>
          <w:rFonts w:hint="eastAsia" w:ascii="宋体" w:hAnsi="宋体" w:eastAsia="宋体" w:cs="宋体"/>
          <w:color w:val="auto"/>
          <w:szCs w:val="21"/>
          <w:highlight w:val="none"/>
          <w:lang w:val="en-US" w:eastAsia="en-US"/>
        </w:rPr>
      </w:pPr>
      <w:r>
        <w:rPr>
          <w:rFonts w:hint="eastAsia" w:ascii="宋体" w:hAnsi="宋体" w:eastAsia="宋体" w:cs="宋体"/>
          <w:color w:val="auto"/>
          <w:szCs w:val="21"/>
          <w:highlight w:val="none"/>
          <w:lang w:val="en-US" w:eastAsia="en-US"/>
        </w:rPr>
        <w:t>8.1提供相同品牌产品且通过资格审查、符合性审查的不同投标人参加同一合同项下投标的，按一家投标人计算，评审后得分最高的同品牌投标人获得中标人推荐资格；评审得分相同的，由采购人或者采购人委托评标委员会采取随机抽取方式确定一个投标人获得中标人推荐资格。非单一产品采购项目，多家投标人提供的核心产品品牌相同的，按前款规定处理。（核心产品在招标文件中有规定）</w:t>
      </w:r>
    </w:p>
    <w:p w14:paraId="0E368233">
      <w:pPr>
        <w:snapToGrid w:val="0"/>
        <w:spacing w:line="360" w:lineRule="auto"/>
        <w:ind w:firstLine="420" w:firstLineChars="200"/>
        <w:jc w:val="left"/>
        <w:outlineLvl w:val="9"/>
        <w:rPr>
          <w:rFonts w:hint="eastAsia" w:ascii="宋体" w:hAnsi="宋体" w:eastAsia="宋体" w:cs="宋体"/>
          <w:color w:val="auto"/>
          <w:szCs w:val="21"/>
          <w:highlight w:val="none"/>
          <w:lang w:val="en-US" w:eastAsia="en-US"/>
        </w:rPr>
      </w:pPr>
      <w:r>
        <w:rPr>
          <w:rFonts w:hint="eastAsia" w:ascii="宋体" w:hAnsi="宋体" w:eastAsia="宋体" w:cs="宋体"/>
          <w:color w:val="auto"/>
          <w:szCs w:val="21"/>
          <w:highlight w:val="none"/>
          <w:lang w:val="en-US" w:eastAsia="en-US"/>
        </w:rPr>
        <w:t>8.2如果本招标文件要求投标人提供信誉、荣誉、业绩与企业认证等材料的，则投标人所提供的以上材料必须为投标人或投标人所代理的产品厂家所拥有的原件，如是代理产品的还需提供产品厂家授权证书原件。</w:t>
      </w:r>
    </w:p>
    <w:p w14:paraId="40EEA8D7">
      <w:pPr>
        <w:snapToGrid w:val="0"/>
        <w:spacing w:line="360" w:lineRule="auto"/>
        <w:ind w:firstLine="420" w:firstLineChars="200"/>
        <w:jc w:val="left"/>
        <w:outlineLvl w:val="9"/>
        <w:rPr>
          <w:rFonts w:hint="eastAsia" w:ascii="宋体" w:hAnsi="宋体" w:eastAsia="宋体" w:cs="宋体"/>
          <w:color w:val="auto"/>
          <w:szCs w:val="21"/>
          <w:highlight w:val="none"/>
          <w:lang w:val="en-US" w:eastAsia="en-US"/>
        </w:rPr>
      </w:pPr>
      <w:r>
        <w:rPr>
          <w:rFonts w:hint="eastAsia" w:ascii="宋体" w:hAnsi="宋体" w:eastAsia="宋体" w:cs="宋体"/>
          <w:color w:val="auto"/>
          <w:szCs w:val="21"/>
          <w:highlight w:val="none"/>
          <w:lang w:val="en-US" w:eastAsia="en-US"/>
        </w:rPr>
        <w:t>8.3投标人应仔细阅读招标文件的所有内容，按照招标文件的要求提交投标文件，并对所提供的全部资料的真实性承担法律责任。</w:t>
      </w:r>
    </w:p>
    <w:p w14:paraId="42083FCE">
      <w:pPr>
        <w:snapToGrid w:val="0"/>
        <w:spacing w:line="360" w:lineRule="auto"/>
        <w:ind w:firstLine="420" w:firstLineChars="200"/>
        <w:jc w:val="left"/>
        <w:outlineLvl w:val="9"/>
        <w:rPr>
          <w:rFonts w:hint="eastAsia" w:ascii="宋体" w:hAnsi="宋体" w:eastAsia="宋体" w:cs="宋体"/>
          <w:color w:val="auto"/>
          <w:szCs w:val="21"/>
          <w:highlight w:val="none"/>
          <w:lang w:val="en-US" w:eastAsia="en-US"/>
        </w:rPr>
      </w:pPr>
      <w:r>
        <w:rPr>
          <w:rFonts w:hint="eastAsia" w:ascii="宋体" w:hAnsi="宋体" w:eastAsia="宋体" w:cs="宋体"/>
          <w:color w:val="auto"/>
          <w:szCs w:val="21"/>
          <w:highlight w:val="none"/>
          <w:lang w:val="en-US" w:eastAsia="en-US"/>
        </w:rPr>
        <w:t>8.4投标人在投标活动中提供任何虚假材料，将报监管部门查处；中标后发现的，中标人须依照《中华人民共和国消费者权益保护法》规定赔偿招标人，且民事赔偿并不免除违法投标人的行政与刑事责任。</w:t>
      </w:r>
    </w:p>
    <w:p w14:paraId="78745883">
      <w:pPr>
        <w:keepNext w:val="0"/>
        <w:keepLines w:val="0"/>
        <w:spacing w:before="0" w:after="0" w:line="360" w:lineRule="auto"/>
        <w:ind w:left="420" w:left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9.回避与串通投标</w:t>
      </w:r>
    </w:p>
    <w:p w14:paraId="2CEFCB45">
      <w:pPr>
        <w:keepNext w:val="0"/>
        <w:keepLines w:val="0"/>
        <w:spacing w:before="0" w:after="0" w:line="360" w:lineRule="auto"/>
        <w:ind w:firstLine="369" w:firstLineChars="175"/>
        <w:outlineLvl w:val="9"/>
        <w:rPr>
          <w:rFonts w:hint="eastAsia" w:ascii="宋体" w:hAnsi="宋体" w:eastAsia="宋体" w:cs="宋体"/>
          <w:b w:val="0"/>
          <w:color w:val="auto"/>
          <w:sz w:val="21"/>
          <w:szCs w:val="21"/>
          <w:highlight w:val="none"/>
        </w:rPr>
      </w:pPr>
      <w:r>
        <w:rPr>
          <w:rFonts w:hint="eastAsia" w:ascii="宋体" w:hAnsi="宋体" w:eastAsia="宋体" w:cs="宋体"/>
          <w:b/>
          <w:bCs/>
          <w:color w:val="auto"/>
          <w:sz w:val="21"/>
          <w:szCs w:val="21"/>
          <w:highlight w:val="none"/>
        </w:rPr>
        <w:t>9.1在政府采购活动中，采购人员及相关人员与供应商有下列利害关系之一的，应当回避：</w:t>
      </w:r>
    </w:p>
    <w:p w14:paraId="18DAE585">
      <w:pPr>
        <w:pStyle w:val="11"/>
        <w:snapToGrid w:val="0"/>
        <w:spacing w:line="360" w:lineRule="auto"/>
        <w:ind w:left="2" w:leftChars="1" w:firstLine="420" w:firstLineChars="200"/>
        <w:outlineLvl w:val="9"/>
        <w:rPr>
          <w:rFonts w:hint="eastAsia" w:ascii="宋体" w:hAnsi="宋体" w:eastAsia="宋体" w:cs="宋体"/>
          <w:color w:val="auto"/>
          <w:kern w:val="2"/>
          <w:sz w:val="21"/>
          <w:highlight w:val="none"/>
        </w:rPr>
      </w:pPr>
      <w:r>
        <w:rPr>
          <w:rFonts w:hint="eastAsia" w:ascii="宋体" w:hAnsi="宋体" w:eastAsia="宋体" w:cs="宋体"/>
          <w:color w:val="auto"/>
          <w:kern w:val="2"/>
          <w:sz w:val="21"/>
          <w:highlight w:val="none"/>
        </w:rPr>
        <w:t>（1）参加采购活动前3年内与供应商存在劳动关系；</w:t>
      </w:r>
    </w:p>
    <w:p w14:paraId="5190A024">
      <w:pPr>
        <w:pStyle w:val="11"/>
        <w:snapToGrid w:val="0"/>
        <w:spacing w:line="360" w:lineRule="auto"/>
        <w:ind w:left="2" w:leftChars="1" w:firstLine="420" w:firstLineChars="200"/>
        <w:outlineLvl w:val="9"/>
        <w:rPr>
          <w:rFonts w:hint="eastAsia" w:ascii="宋体" w:hAnsi="宋体" w:eastAsia="宋体" w:cs="宋体"/>
          <w:color w:val="auto"/>
          <w:kern w:val="2"/>
          <w:sz w:val="21"/>
          <w:highlight w:val="none"/>
        </w:rPr>
      </w:pPr>
      <w:r>
        <w:rPr>
          <w:rFonts w:hint="eastAsia" w:ascii="宋体" w:hAnsi="宋体" w:eastAsia="宋体" w:cs="宋体"/>
          <w:color w:val="auto"/>
          <w:kern w:val="2"/>
          <w:sz w:val="21"/>
          <w:highlight w:val="none"/>
        </w:rPr>
        <w:t>（2）参加采购活动前3年内担任供应商的董事、监事；</w:t>
      </w:r>
    </w:p>
    <w:p w14:paraId="424B1E5C">
      <w:pPr>
        <w:pStyle w:val="11"/>
        <w:snapToGrid w:val="0"/>
        <w:spacing w:line="360" w:lineRule="auto"/>
        <w:ind w:left="2" w:leftChars="1" w:firstLine="420" w:firstLineChars="200"/>
        <w:outlineLvl w:val="9"/>
        <w:rPr>
          <w:rFonts w:hint="eastAsia" w:ascii="宋体" w:hAnsi="宋体" w:eastAsia="宋体" w:cs="宋体"/>
          <w:color w:val="auto"/>
          <w:kern w:val="2"/>
          <w:sz w:val="21"/>
          <w:highlight w:val="none"/>
        </w:rPr>
      </w:pPr>
      <w:r>
        <w:rPr>
          <w:rFonts w:hint="eastAsia" w:ascii="宋体" w:hAnsi="宋体" w:eastAsia="宋体" w:cs="宋体"/>
          <w:color w:val="auto"/>
          <w:kern w:val="2"/>
          <w:sz w:val="21"/>
          <w:highlight w:val="none"/>
        </w:rPr>
        <w:t>（3）参加采购活动前3年内是供应商的控股股东或者实际控制人；</w:t>
      </w:r>
    </w:p>
    <w:p w14:paraId="7D56F2BC">
      <w:pPr>
        <w:pStyle w:val="11"/>
        <w:snapToGrid w:val="0"/>
        <w:spacing w:line="360" w:lineRule="auto"/>
        <w:ind w:left="2" w:leftChars="1" w:firstLine="420" w:firstLineChars="200"/>
        <w:outlineLvl w:val="9"/>
        <w:rPr>
          <w:rFonts w:hint="eastAsia" w:ascii="宋体" w:hAnsi="宋体" w:eastAsia="宋体" w:cs="宋体"/>
          <w:color w:val="auto"/>
          <w:kern w:val="2"/>
          <w:sz w:val="21"/>
          <w:highlight w:val="none"/>
        </w:rPr>
      </w:pPr>
      <w:r>
        <w:rPr>
          <w:rFonts w:hint="eastAsia" w:ascii="宋体" w:hAnsi="宋体" w:eastAsia="宋体" w:cs="宋体"/>
          <w:color w:val="auto"/>
          <w:kern w:val="2"/>
          <w:sz w:val="21"/>
          <w:highlight w:val="none"/>
        </w:rPr>
        <w:t>（4）与供应商的法定代表人或者负责人有夫妻、直系血亲、三代以内旁系血亲或者近姻亲关系；</w:t>
      </w:r>
    </w:p>
    <w:p w14:paraId="0E634EAB">
      <w:pPr>
        <w:pStyle w:val="11"/>
        <w:snapToGrid w:val="0"/>
        <w:spacing w:line="360" w:lineRule="auto"/>
        <w:ind w:left="2" w:leftChars="1" w:firstLine="420" w:firstLineChars="200"/>
        <w:outlineLvl w:val="9"/>
        <w:rPr>
          <w:rFonts w:hint="eastAsia" w:ascii="宋体" w:hAnsi="宋体" w:eastAsia="宋体" w:cs="宋体"/>
          <w:color w:val="auto"/>
          <w:kern w:val="2"/>
          <w:sz w:val="21"/>
          <w:highlight w:val="none"/>
        </w:rPr>
      </w:pPr>
      <w:r>
        <w:rPr>
          <w:rFonts w:hint="eastAsia" w:ascii="宋体" w:hAnsi="宋体" w:eastAsia="宋体" w:cs="宋体"/>
          <w:color w:val="auto"/>
          <w:kern w:val="2"/>
          <w:sz w:val="21"/>
          <w:highlight w:val="none"/>
        </w:rPr>
        <w:t>（5）与供应商有其他可能影响政府采购活动公平、公正进行的关系。</w:t>
      </w:r>
    </w:p>
    <w:p w14:paraId="14FBA62D">
      <w:pPr>
        <w:pStyle w:val="11"/>
        <w:snapToGrid w:val="0"/>
        <w:spacing w:line="360" w:lineRule="auto"/>
        <w:ind w:left="2" w:leftChars="1" w:firstLine="420" w:firstLineChars="200"/>
        <w:outlineLvl w:val="9"/>
        <w:rPr>
          <w:rFonts w:hint="eastAsia" w:ascii="宋体" w:hAnsi="宋体" w:eastAsia="宋体" w:cs="宋体"/>
          <w:b/>
          <w:color w:val="auto"/>
          <w:kern w:val="2"/>
          <w:sz w:val="21"/>
          <w:highlight w:val="none"/>
        </w:rPr>
      </w:pPr>
      <w:r>
        <w:rPr>
          <w:rFonts w:hint="eastAsia" w:ascii="宋体" w:hAnsi="宋体" w:eastAsia="宋体" w:cs="宋体"/>
          <w:color w:val="auto"/>
          <w:kern w:val="2"/>
          <w:sz w:val="21"/>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566D87FF">
      <w:pPr>
        <w:keepNext w:val="0"/>
        <w:keepLines w:val="0"/>
        <w:spacing w:before="0" w:after="0" w:line="360" w:lineRule="auto"/>
        <w:ind w:left="420" w:leftChars="200"/>
        <w:outlineLvl w:val="9"/>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9.2有下列情形之一的视为投标人相互串通投标，投标文件将被视为无效：</w:t>
      </w:r>
    </w:p>
    <w:p w14:paraId="296D6F0A">
      <w:pPr>
        <w:pStyle w:val="11"/>
        <w:snapToGrid w:val="0"/>
        <w:spacing w:line="360" w:lineRule="auto"/>
        <w:ind w:left="2" w:leftChars="1" w:firstLine="422" w:firstLineChars="200"/>
        <w:outlineLvl w:val="9"/>
        <w:rPr>
          <w:rFonts w:hint="eastAsia" w:ascii="宋体" w:hAnsi="宋体" w:eastAsia="宋体" w:cs="宋体"/>
          <w:b/>
          <w:color w:val="auto"/>
          <w:kern w:val="2"/>
          <w:sz w:val="21"/>
          <w:highlight w:val="none"/>
        </w:rPr>
      </w:pPr>
      <w:r>
        <w:rPr>
          <w:rFonts w:hint="eastAsia" w:ascii="宋体" w:hAnsi="宋体" w:eastAsia="宋体" w:cs="宋体"/>
          <w:b/>
          <w:color w:val="auto"/>
          <w:kern w:val="2"/>
          <w:sz w:val="21"/>
          <w:highlight w:val="none"/>
        </w:rPr>
        <w:t xml:space="preserve">（1）不同投标人的投标文件由同一单位或者个人编制；或者不同投标人报名的IP地址一致的； </w:t>
      </w:r>
    </w:p>
    <w:p w14:paraId="3CC6F0EA">
      <w:pPr>
        <w:pStyle w:val="11"/>
        <w:snapToGrid w:val="0"/>
        <w:spacing w:line="360" w:lineRule="auto"/>
        <w:ind w:left="2" w:leftChars="1" w:firstLine="422" w:firstLineChars="200"/>
        <w:outlineLvl w:val="9"/>
        <w:rPr>
          <w:rFonts w:hint="eastAsia" w:ascii="宋体" w:hAnsi="宋体" w:eastAsia="宋体" w:cs="宋体"/>
          <w:b/>
          <w:color w:val="auto"/>
          <w:kern w:val="2"/>
          <w:sz w:val="21"/>
          <w:highlight w:val="none"/>
        </w:rPr>
      </w:pPr>
      <w:r>
        <w:rPr>
          <w:rFonts w:hint="eastAsia" w:ascii="宋体" w:hAnsi="宋体" w:eastAsia="宋体" w:cs="宋体"/>
          <w:b/>
          <w:color w:val="auto"/>
          <w:kern w:val="2"/>
          <w:sz w:val="21"/>
          <w:highlight w:val="none"/>
        </w:rPr>
        <w:t>（2）不同投标人委托同一单位或者个人办理投标事宜；</w:t>
      </w:r>
    </w:p>
    <w:p w14:paraId="5EEBE0F8">
      <w:pPr>
        <w:pStyle w:val="11"/>
        <w:snapToGrid w:val="0"/>
        <w:spacing w:line="360" w:lineRule="auto"/>
        <w:ind w:left="2" w:leftChars="1" w:firstLine="422" w:firstLineChars="200"/>
        <w:outlineLvl w:val="9"/>
        <w:rPr>
          <w:rFonts w:hint="eastAsia" w:ascii="宋体" w:hAnsi="宋体" w:eastAsia="宋体" w:cs="宋体"/>
          <w:b/>
          <w:color w:val="auto"/>
          <w:kern w:val="2"/>
          <w:sz w:val="21"/>
          <w:highlight w:val="none"/>
        </w:rPr>
      </w:pPr>
      <w:r>
        <w:rPr>
          <w:rFonts w:hint="eastAsia" w:ascii="宋体" w:hAnsi="宋体" w:eastAsia="宋体" w:cs="宋体"/>
          <w:b/>
          <w:color w:val="auto"/>
          <w:kern w:val="2"/>
          <w:sz w:val="21"/>
          <w:highlight w:val="none"/>
        </w:rPr>
        <w:t>（3）不同的投标人的投标文件载明的项目管理员为同一个人；</w:t>
      </w:r>
    </w:p>
    <w:p w14:paraId="28B04C46">
      <w:pPr>
        <w:pStyle w:val="11"/>
        <w:snapToGrid w:val="0"/>
        <w:spacing w:line="360" w:lineRule="auto"/>
        <w:ind w:left="2" w:leftChars="1" w:firstLine="422" w:firstLineChars="200"/>
        <w:outlineLvl w:val="9"/>
        <w:rPr>
          <w:rFonts w:hint="eastAsia" w:ascii="宋体" w:hAnsi="宋体" w:eastAsia="宋体" w:cs="宋体"/>
          <w:b/>
          <w:color w:val="auto"/>
          <w:kern w:val="2"/>
          <w:sz w:val="21"/>
          <w:highlight w:val="none"/>
        </w:rPr>
      </w:pPr>
      <w:r>
        <w:rPr>
          <w:rFonts w:hint="eastAsia" w:ascii="宋体" w:hAnsi="宋体" w:eastAsia="宋体" w:cs="宋体"/>
          <w:b/>
          <w:color w:val="auto"/>
          <w:kern w:val="2"/>
          <w:sz w:val="21"/>
          <w:highlight w:val="none"/>
        </w:rPr>
        <w:t>（4）不同投标人的投标文件异常一致或者投标报价呈规律性差异；</w:t>
      </w:r>
    </w:p>
    <w:p w14:paraId="78BD110F">
      <w:pPr>
        <w:pStyle w:val="11"/>
        <w:snapToGrid w:val="0"/>
        <w:spacing w:line="360" w:lineRule="auto"/>
        <w:ind w:left="2" w:leftChars="1" w:firstLine="422" w:firstLineChars="200"/>
        <w:outlineLvl w:val="9"/>
        <w:rPr>
          <w:rFonts w:hint="eastAsia" w:ascii="宋体" w:hAnsi="宋体" w:eastAsia="宋体" w:cs="宋体"/>
          <w:b/>
          <w:color w:val="auto"/>
          <w:kern w:val="2"/>
          <w:sz w:val="21"/>
          <w:highlight w:val="none"/>
        </w:rPr>
      </w:pPr>
      <w:r>
        <w:rPr>
          <w:rFonts w:hint="eastAsia" w:ascii="宋体" w:hAnsi="宋体" w:eastAsia="宋体" w:cs="宋体"/>
          <w:b/>
          <w:color w:val="auto"/>
          <w:kern w:val="2"/>
          <w:sz w:val="21"/>
          <w:highlight w:val="none"/>
        </w:rPr>
        <w:t>（5）不同投标人的投标文件相互混装；</w:t>
      </w:r>
    </w:p>
    <w:p w14:paraId="2864D353">
      <w:pPr>
        <w:keepNext w:val="0"/>
        <w:keepLines w:val="0"/>
        <w:spacing w:before="0" w:after="0" w:line="360" w:lineRule="auto"/>
        <w:ind w:left="420" w:leftChars="200"/>
        <w:outlineLvl w:val="9"/>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9.3供应商有下列情形之一的，属于恶意串通行为，将报同级监督管理部门：</w:t>
      </w:r>
    </w:p>
    <w:p w14:paraId="247C71A9">
      <w:pPr>
        <w:spacing w:line="380" w:lineRule="exact"/>
        <w:ind w:firstLine="420" w:firstLineChars="200"/>
        <w:textAlignment w:val="baseline"/>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（1）供应商直接或者间接从采购人或者采购代理机构处获得其他供应商的相关信息并修改其投标文件或者响应文件；</w:t>
      </w:r>
    </w:p>
    <w:p w14:paraId="555DC996">
      <w:pPr>
        <w:spacing w:line="380" w:lineRule="exact"/>
        <w:ind w:firstLine="420" w:firstLineChars="200"/>
        <w:textAlignment w:val="baseline"/>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（2）供应商按照采购人或者采购代理机构的授意撤换、修改投标文件或者响应文件；</w:t>
      </w:r>
    </w:p>
    <w:p w14:paraId="452C746E">
      <w:pPr>
        <w:spacing w:line="380" w:lineRule="exact"/>
        <w:ind w:firstLine="420" w:firstLineChars="200"/>
        <w:textAlignment w:val="baseline"/>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（3）供应商之间协商报价、技术方案等投标文件或者响应文件的实质性内容；</w:t>
      </w:r>
    </w:p>
    <w:p w14:paraId="5338BF24">
      <w:pPr>
        <w:spacing w:line="380" w:lineRule="exact"/>
        <w:ind w:firstLine="420" w:firstLineChars="200"/>
        <w:textAlignment w:val="baseline"/>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（4）属于同一集团、协会、商会等组织成员的供应商按照该组织要求协同参加政府采购活动；</w:t>
      </w:r>
    </w:p>
    <w:p w14:paraId="6E76F348">
      <w:pPr>
        <w:spacing w:line="380" w:lineRule="exact"/>
        <w:ind w:firstLine="420" w:firstLineChars="200"/>
        <w:textAlignment w:val="baseline"/>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（5）供应商之间事先定一致抬高或者压低投标报价，或者在招标项目中事先定轮流以高价位或者低价位中标，或者事先定由某一特定供应商中标，然后再参加投标；</w:t>
      </w:r>
    </w:p>
    <w:p w14:paraId="1E382C18">
      <w:pPr>
        <w:spacing w:line="380" w:lineRule="exact"/>
        <w:ind w:firstLine="420" w:firstLineChars="200"/>
        <w:textAlignment w:val="baseline"/>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（6）供应商之间商定部分供应商放弃参加政府采购活动或者放弃中标；</w:t>
      </w:r>
    </w:p>
    <w:p w14:paraId="64413973">
      <w:pPr>
        <w:spacing w:line="380" w:lineRule="exact"/>
        <w:ind w:firstLine="420" w:firstLineChars="200"/>
        <w:textAlignment w:val="baseline"/>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（7）供应商与采购人或者采购代理机构之间、供应商相互之间，为谋求特定供应商中标或者排斥其他供应商的其他串通行为。</w:t>
      </w:r>
    </w:p>
    <w:p w14:paraId="42738EA3">
      <w:pPr>
        <w:rPr>
          <w:rFonts w:hint="eastAsia" w:ascii="宋体" w:hAnsi="宋体" w:eastAsia="宋体" w:cs="宋体"/>
          <w:color w:val="auto"/>
          <w:highlight w:val="none"/>
        </w:rPr>
      </w:pPr>
    </w:p>
    <w:p w14:paraId="2C25A206">
      <w:pPr>
        <w:spacing w:line="380" w:lineRule="exact"/>
        <w:jc w:val="center"/>
        <w:textAlignment w:val="baseline"/>
        <w:outlineLvl w:val="2"/>
        <w:rPr>
          <w:rFonts w:hint="eastAsia" w:ascii="宋体" w:hAnsi="宋体" w:eastAsia="宋体" w:cs="宋体"/>
          <w:b/>
          <w:bCs/>
          <w:color w:val="auto"/>
          <w:sz w:val="32"/>
          <w:szCs w:val="32"/>
          <w:highlight w:val="none"/>
        </w:rPr>
      </w:pPr>
      <w:bookmarkStart w:id="92" w:name="_Toc12319"/>
      <w:bookmarkStart w:id="93" w:name="_Toc32379"/>
      <w:bookmarkStart w:id="94" w:name="_Toc13915"/>
      <w:bookmarkStart w:id="95" w:name="_Toc16428"/>
      <w:r>
        <w:rPr>
          <w:rFonts w:hint="eastAsia" w:ascii="宋体" w:hAnsi="宋体" w:eastAsia="宋体" w:cs="宋体"/>
          <w:b/>
          <w:bCs/>
          <w:color w:val="auto"/>
          <w:sz w:val="32"/>
          <w:szCs w:val="32"/>
          <w:highlight w:val="none"/>
        </w:rPr>
        <w:t>二、招标文件</w:t>
      </w:r>
      <w:bookmarkEnd w:id="92"/>
      <w:bookmarkEnd w:id="93"/>
      <w:bookmarkEnd w:id="94"/>
      <w:bookmarkEnd w:id="95"/>
    </w:p>
    <w:p w14:paraId="734128C7">
      <w:pPr>
        <w:spacing w:line="380" w:lineRule="exact"/>
        <w:jc w:val="center"/>
        <w:textAlignment w:val="baseline"/>
        <w:rPr>
          <w:rFonts w:hint="eastAsia" w:ascii="宋体" w:hAnsi="宋体" w:eastAsia="宋体" w:cs="宋体"/>
          <w:color w:val="auto"/>
          <w:sz w:val="20"/>
          <w:szCs w:val="21"/>
          <w:highlight w:val="none"/>
        </w:rPr>
      </w:pPr>
    </w:p>
    <w:p w14:paraId="62908D56">
      <w:pPr>
        <w:keepNext w:val="0"/>
        <w:keepLines w:val="0"/>
        <w:spacing w:before="0" w:after="0" w:line="360" w:lineRule="auto"/>
        <w:ind w:left="420" w:leftChars="200"/>
        <w:outlineLvl w:val="9"/>
        <w:rPr>
          <w:rFonts w:hint="eastAsia" w:ascii="宋体" w:hAnsi="宋体" w:eastAsia="宋体" w:cs="宋体"/>
          <w:color w:val="auto"/>
          <w:szCs w:val="21"/>
          <w:highlight w:val="none"/>
        </w:rPr>
      </w:pPr>
      <w:r>
        <w:rPr>
          <w:rFonts w:hint="eastAsia" w:ascii="宋体" w:hAnsi="宋体" w:eastAsia="宋体" w:cs="宋体"/>
          <w:color w:val="auto"/>
          <w:sz w:val="24"/>
          <w:highlight w:val="none"/>
        </w:rPr>
        <w:t>10.招标文件的组成</w:t>
      </w:r>
    </w:p>
    <w:p w14:paraId="038C41DC">
      <w:pPr>
        <w:spacing w:line="380" w:lineRule="exact"/>
        <w:ind w:firstLine="420" w:firstLineChars="200"/>
        <w:textAlignment w:val="baseline"/>
        <w:rPr>
          <w:rFonts w:hint="eastAsia" w:ascii="宋体" w:hAnsi="宋体" w:eastAsia="宋体" w:cs="宋体"/>
          <w:color w:val="auto"/>
          <w:szCs w:val="21"/>
          <w:highlight w:val="none"/>
        </w:rPr>
      </w:pPr>
      <w:r>
        <w:rPr>
          <w:rFonts w:hint="eastAsia" w:ascii="宋体" w:hAnsi="宋体" w:eastAsia="宋体" w:cs="宋体"/>
          <w:color w:val="auto"/>
          <w:szCs w:val="21"/>
          <w:highlight w:val="none"/>
        </w:rPr>
        <w:t>根据本章第11.1项的规定对公开招标文件所做的澄清、修改，构成招标文件的组成部分。当公开招标文件与招标文件的澄清和修改就同一内容的表述不一致时，以最后澄清或修改公告为准。</w:t>
      </w:r>
    </w:p>
    <w:p w14:paraId="7F756B24">
      <w:pPr>
        <w:keepNext w:val="0"/>
        <w:keepLines w:val="0"/>
        <w:spacing w:before="0" w:after="0" w:line="360" w:lineRule="auto"/>
        <w:ind w:left="420" w:left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11.招标文件的澄清、修改 、现场考察和答疑会</w:t>
      </w:r>
    </w:p>
    <w:p w14:paraId="2269CF9B">
      <w:pPr>
        <w:keepNext w:val="0"/>
        <w:keepLines w:val="0"/>
        <w:spacing w:before="0" w:after="0" w:line="360" w:lineRule="auto"/>
        <w:ind w:firstLine="315" w:firstLineChars="150"/>
        <w:outlineLvl w:val="9"/>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11.1采购人或者采购代理机构可以对已发出的招标文件进行必要的澄清或者修改，但不得改变采购标的和资格条件。澄清或者修改应当在原公告发布媒体上发布澄清公告。澄清或者修改的内容为招标文件的组成部分。</w:t>
      </w:r>
    </w:p>
    <w:p w14:paraId="32CD6AAD">
      <w:pPr>
        <w:pStyle w:val="11"/>
        <w:widowControl w:val="0"/>
        <w:kinsoku/>
        <w:autoSpaceDE/>
        <w:autoSpaceDN/>
        <w:adjustRightInd/>
        <w:snapToGrid w:val="0"/>
        <w:spacing w:line="360" w:lineRule="auto"/>
        <w:ind w:firstLine="420" w:firstLineChars="200"/>
        <w:jc w:val="both"/>
        <w:textAlignment w:val="auto"/>
        <w:rPr>
          <w:rFonts w:hint="eastAsia" w:ascii="宋体" w:hAnsi="宋体" w:eastAsia="宋体" w:cs="宋体"/>
          <w:snapToGrid/>
          <w:color w:val="auto"/>
          <w:sz w:val="21"/>
          <w:highlight w:val="none"/>
          <w:lang w:val="en-US" w:eastAsia="en-US"/>
        </w:rPr>
      </w:pPr>
      <w:r>
        <w:rPr>
          <w:rFonts w:hint="eastAsia" w:ascii="宋体" w:hAnsi="宋体" w:eastAsia="宋体" w:cs="宋体"/>
          <w:b w:val="0"/>
          <w:snapToGrid w:val="0"/>
          <w:color w:val="auto"/>
          <w:kern w:val="0"/>
          <w:sz w:val="21"/>
          <w:szCs w:val="21"/>
          <w:highlight w:val="none"/>
          <w:lang w:val="en-US" w:eastAsia="en-US" w:bidi="ar-SA"/>
        </w:rPr>
        <w:t>11</w:t>
      </w:r>
      <w:r>
        <w:rPr>
          <w:rFonts w:hint="eastAsia" w:ascii="宋体" w:hAnsi="宋体" w:eastAsia="宋体" w:cs="宋体"/>
          <w:snapToGrid/>
          <w:color w:val="auto"/>
          <w:sz w:val="21"/>
          <w:highlight w:val="none"/>
          <w:lang w:val="en-US" w:eastAsia="en-US"/>
        </w:rPr>
        <w:t>.2 投标人应认真审阅本公开招标文件，如有疑问，或发现其中有误或有要求不合理的，应在投标人须知前附表规定的投标截止时间前以书面形式要求招标人或招标代理机构对招标文件予以澄清；否则,由此产生的后果由投标人自行负责。</w:t>
      </w:r>
    </w:p>
    <w:p w14:paraId="4FA6AFAF">
      <w:pPr>
        <w:pStyle w:val="11"/>
        <w:widowControl w:val="0"/>
        <w:kinsoku/>
        <w:autoSpaceDE/>
        <w:autoSpaceDN/>
        <w:adjustRightInd/>
        <w:snapToGrid w:val="0"/>
        <w:spacing w:line="360" w:lineRule="auto"/>
        <w:ind w:firstLine="420" w:firstLineChars="200"/>
        <w:jc w:val="both"/>
        <w:textAlignment w:val="auto"/>
        <w:rPr>
          <w:rFonts w:hint="eastAsia" w:ascii="宋体" w:hAnsi="宋体" w:eastAsia="宋体" w:cs="宋体"/>
          <w:snapToGrid/>
          <w:color w:val="auto"/>
          <w:sz w:val="21"/>
          <w:highlight w:val="none"/>
          <w:lang w:val="en-US" w:eastAsia="en-US"/>
        </w:rPr>
      </w:pPr>
      <w:r>
        <w:rPr>
          <w:rFonts w:hint="eastAsia" w:ascii="宋体" w:hAnsi="宋体" w:eastAsia="宋体" w:cs="宋体"/>
          <w:snapToGrid/>
          <w:color w:val="auto"/>
          <w:sz w:val="21"/>
          <w:highlight w:val="none"/>
          <w:lang w:val="en-US" w:eastAsia="en-US"/>
        </w:rPr>
        <w:t>11.3 招标人或者招标代理机构可以对已发出的招标文件进行必要的澄清或者修改。澄清或者修改的 内容可能影响投标文件编制的，招标人或者招标代理机构应当在投标截止时间至少15日前，以书面形式通知(在“投标人须知前附表”规定的政府采购信息发布媒体上发布更正公告及平台短信通知)所有获取招标文件的潜在投标人；不足15日的，招标人或者招标代理机构应当顺延提交投标文件的截止时间。发出的澄清或者修改不影响投标文件编制的也应在截标前3日发出。</w:t>
      </w:r>
    </w:p>
    <w:p w14:paraId="5AAEE558">
      <w:pPr>
        <w:pStyle w:val="11"/>
        <w:widowControl w:val="0"/>
        <w:kinsoku/>
        <w:autoSpaceDE/>
        <w:autoSpaceDN/>
        <w:adjustRightInd/>
        <w:snapToGrid w:val="0"/>
        <w:spacing w:line="360" w:lineRule="auto"/>
        <w:ind w:firstLine="420" w:firstLineChars="200"/>
        <w:jc w:val="both"/>
        <w:textAlignment w:val="auto"/>
        <w:rPr>
          <w:rFonts w:hint="eastAsia" w:ascii="宋体" w:hAnsi="宋体" w:eastAsia="宋体" w:cs="宋体"/>
          <w:snapToGrid/>
          <w:color w:val="auto"/>
          <w:sz w:val="21"/>
          <w:highlight w:val="none"/>
          <w:lang w:val="en-US" w:eastAsia="en-US"/>
        </w:rPr>
      </w:pPr>
      <w:r>
        <w:rPr>
          <w:rFonts w:hint="eastAsia" w:ascii="宋体" w:hAnsi="宋体" w:eastAsia="宋体" w:cs="宋体"/>
          <w:snapToGrid/>
          <w:color w:val="auto"/>
          <w:sz w:val="21"/>
          <w:highlight w:val="none"/>
          <w:lang w:val="en-US" w:eastAsia="en-US"/>
        </w:rPr>
        <w:t>11.4 招标人和招标代理机构可以视采购具体情况，变更投标截止时间和开标时间，将变更时间将在“投标人须知前附表”规定的政府采购信息发布媒体上发布更正公告。</w:t>
      </w:r>
    </w:p>
    <w:p w14:paraId="2D6F643D">
      <w:pPr>
        <w:pStyle w:val="11"/>
        <w:widowControl w:val="0"/>
        <w:kinsoku/>
        <w:autoSpaceDE/>
        <w:autoSpaceDN/>
        <w:adjustRightInd/>
        <w:snapToGrid w:val="0"/>
        <w:spacing w:line="360" w:lineRule="auto"/>
        <w:ind w:firstLine="420" w:firstLineChars="200"/>
        <w:jc w:val="both"/>
        <w:textAlignment w:val="auto"/>
        <w:rPr>
          <w:rFonts w:hint="eastAsia" w:ascii="宋体" w:hAnsi="宋体" w:eastAsia="宋体" w:cs="宋体"/>
          <w:snapToGrid/>
          <w:color w:val="auto"/>
          <w:sz w:val="21"/>
          <w:highlight w:val="none"/>
          <w:lang w:val="en-US" w:eastAsia="en-US"/>
        </w:rPr>
      </w:pPr>
      <w:r>
        <w:rPr>
          <w:rFonts w:hint="eastAsia" w:ascii="宋体" w:hAnsi="宋体" w:eastAsia="宋体" w:cs="宋体"/>
          <w:snapToGrid/>
          <w:color w:val="auto"/>
          <w:sz w:val="21"/>
          <w:highlight w:val="none"/>
          <w:lang w:val="en-US" w:eastAsia="en-US"/>
        </w:rPr>
        <w:t>11.5招标人或者招标代理机构可以在招标文件提供期限截止后，组织已获取招标文件的潜在投标人现场考察或者召开开标前答疑会，具体详见“投标人须知前附表”。</w:t>
      </w:r>
    </w:p>
    <w:p w14:paraId="433AEBFA">
      <w:pPr>
        <w:pStyle w:val="3"/>
        <w:keepNext w:val="0"/>
        <w:keepLines w:val="0"/>
        <w:jc w:val="center"/>
        <w:rPr>
          <w:rFonts w:hint="eastAsia" w:ascii="宋体" w:hAnsi="宋体" w:eastAsia="宋体" w:cs="宋体"/>
          <w:color w:val="auto"/>
          <w:highlight w:val="none"/>
        </w:rPr>
      </w:pPr>
      <w:bookmarkStart w:id="96" w:name="_Toc18506"/>
      <w:bookmarkStart w:id="97" w:name="_Toc254970535"/>
      <w:bookmarkStart w:id="98" w:name="_Toc12788"/>
      <w:bookmarkStart w:id="99" w:name="_Toc254970676"/>
      <w:bookmarkStart w:id="100" w:name="_Toc6519"/>
      <w:bookmarkStart w:id="101" w:name="_Toc9366"/>
      <w:r>
        <w:rPr>
          <w:rFonts w:hint="eastAsia" w:ascii="宋体" w:hAnsi="宋体" w:eastAsia="宋体" w:cs="宋体"/>
          <w:color w:val="auto"/>
          <w:highlight w:val="none"/>
        </w:rPr>
        <w:t>三、投标文件的编制</w:t>
      </w:r>
      <w:bookmarkEnd w:id="96"/>
      <w:bookmarkEnd w:id="97"/>
      <w:bookmarkEnd w:id="98"/>
      <w:bookmarkEnd w:id="99"/>
      <w:bookmarkEnd w:id="100"/>
      <w:bookmarkEnd w:id="101"/>
    </w:p>
    <w:p w14:paraId="0346265B">
      <w:pPr>
        <w:keepNext w:val="0"/>
        <w:keepLines w:val="0"/>
        <w:spacing w:before="0" w:after="0" w:line="360" w:lineRule="auto"/>
        <w:ind w:left="420" w:left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12.投标文件的编制原则</w:t>
      </w:r>
    </w:p>
    <w:p w14:paraId="175F4C80">
      <w:pPr>
        <w:pStyle w:val="11"/>
        <w:widowControl w:val="0"/>
        <w:kinsoku/>
        <w:autoSpaceDE/>
        <w:autoSpaceDN/>
        <w:adjustRightInd/>
        <w:snapToGrid w:val="0"/>
        <w:spacing w:line="360" w:lineRule="auto"/>
        <w:ind w:firstLine="420" w:firstLineChars="200"/>
        <w:jc w:val="both"/>
        <w:textAlignment w:val="auto"/>
        <w:rPr>
          <w:rFonts w:hint="eastAsia" w:ascii="宋体" w:hAnsi="宋体" w:eastAsia="宋体" w:cs="宋体"/>
          <w:snapToGrid/>
          <w:color w:val="auto"/>
          <w:sz w:val="21"/>
          <w:highlight w:val="none"/>
          <w:lang w:val="en-US" w:eastAsia="en-US"/>
        </w:rPr>
      </w:pPr>
      <w:r>
        <w:rPr>
          <w:rFonts w:hint="eastAsia" w:ascii="宋体" w:hAnsi="宋体" w:eastAsia="宋体" w:cs="宋体"/>
          <w:snapToGrid/>
          <w:color w:val="auto"/>
          <w:sz w:val="21"/>
          <w:highlight w:val="none"/>
          <w:lang w:val="en-US" w:eastAsia="zh-CN"/>
        </w:rPr>
        <w:t>12.1</w:t>
      </w:r>
      <w:r>
        <w:rPr>
          <w:rFonts w:hint="eastAsia" w:ascii="宋体" w:hAnsi="宋体" w:eastAsia="宋体" w:cs="宋体"/>
          <w:snapToGrid/>
          <w:color w:val="auto"/>
          <w:sz w:val="21"/>
          <w:highlight w:val="none"/>
          <w:lang w:val="en-US" w:eastAsia="en-US"/>
        </w:rPr>
        <w:t>投标人必须按照招标文件的要求编制投标文件。投标文件必须对招标文件提出的要求和条件作出明确响应。</w:t>
      </w:r>
    </w:p>
    <w:p w14:paraId="6E5B2CD5">
      <w:pPr>
        <w:pStyle w:val="11"/>
        <w:widowControl w:val="0"/>
        <w:kinsoku/>
        <w:autoSpaceDE/>
        <w:autoSpaceDN/>
        <w:adjustRightInd/>
        <w:snapToGrid w:val="0"/>
        <w:spacing w:line="360" w:lineRule="auto"/>
        <w:ind w:firstLine="420" w:firstLineChars="200"/>
        <w:jc w:val="both"/>
        <w:textAlignment w:val="auto"/>
        <w:rPr>
          <w:rFonts w:hint="eastAsia" w:ascii="宋体" w:hAnsi="宋体" w:eastAsia="宋体" w:cs="宋体"/>
          <w:snapToGrid/>
          <w:color w:val="auto"/>
          <w:sz w:val="21"/>
          <w:highlight w:val="none"/>
          <w:lang w:val="en-US" w:eastAsia="en-US"/>
        </w:rPr>
      </w:pPr>
      <w:r>
        <w:rPr>
          <w:rFonts w:hint="eastAsia" w:ascii="宋体" w:hAnsi="宋体" w:eastAsia="宋体" w:cs="宋体"/>
          <w:snapToGrid/>
          <w:color w:val="auto"/>
          <w:sz w:val="21"/>
          <w:highlight w:val="none"/>
          <w:lang w:val="en-US" w:eastAsia="en-US"/>
        </w:rPr>
        <w:t>12.2投标人应根据自身实际情况如实响应招标文件，不得仅将招标文件内容简单复制粘贴作为投标响应，还应当提供相关证明材料，否则将作无效响应处理（定制采购项目不适用本条款）。对于重要技术条款或技术参数应当在投标文件中提供技术支持资料，技术支持资料以招标文件中规定的形式为准，否则将视为无效技术支持资料。</w:t>
      </w:r>
    </w:p>
    <w:p w14:paraId="4321CB0D">
      <w:pPr>
        <w:keepNext w:val="0"/>
        <w:keepLines w:val="0"/>
        <w:widowControl w:val="0"/>
        <w:kinsoku/>
        <w:autoSpaceDE/>
        <w:autoSpaceDN/>
        <w:adjustRightInd/>
        <w:snapToGrid/>
        <w:spacing w:before="0" w:after="0" w:line="360" w:lineRule="auto"/>
        <w:ind w:left="420" w:leftChars="200"/>
        <w:jc w:val="both"/>
        <w:textAlignment w:val="auto"/>
        <w:outlineLvl w:val="9"/>
        <w:rPr>
          <w:rFonts w:hint="eastAsia" w:ascii="宋体" w:hAnsi="宋体" w:eastAsia="宋体" w:cs="宋体"/>
          <w:snapToGrid/>
          <w:color w:val="auto"/>
          <w:kern w:val="2"/>
          <w:sz w:val="24"/>
          <w:szCs w:val="24"/>
          <w:highlight w:val="none"/>
          <w:lang w:eastAsia="zh-CN"/>
        </w:rPr>
      </w:pPr>
      <w:r>
        <w:rPr>
          <w:rFonts w:hint="eastAsia" w:ascii="宋体" w:hAnsi="宋体" w:eastAsia="宋体" w:cs="宋体"/>
          <w:snapToGrid/>
          <w:color w:val="auto"/>
          <w:kern w:val="2"/>
          <w:sz w:val="24"/>
          <w:szCs w:val="24"/>
          <w:highlight w:val="none"/>
          <w:lang w:eastAsia="zh-CN"/>
        </w:rPr>
        <w:t>13.投标文件的组成</w:t>
      </w:r>
    </w:p>
    <w:p w14:paraId="71CCDE3E">
      <w:pPr>
        <w:widowControl w:val="0"/>
        <w:kinsoku/>
        <w:autoSpaceDE/>
        <w:autoSpaceDN/>
        <w:adjustRightInd/>
        <w:snapToGrid w:val="0"/>
        <w:spacing w:line="360" w:lineRule="auto"/>
        <w:ind w:firstLine="420" w:firstLineChars="200"/>
        <w:jc w:val="left"/>
        <w:textAlignment w:val="auto"/>
        <w:rPr>
          <w:rFonts w:hint="eastAsia" w:ascii="宋体" w:hAnsi="宋体" w:eastAsia="宋体" w:cs="宋体"/>
          <w:snapToGrid/>
          <w:color w:val="auto"/>
          <w:kern w:val="2"/>
          <w:szCs w:val="21"/>
          <w:highlight w:val="none"/>
          <w:lang w:eastAsia="zh-CN"/>
        </w:rPr>
      </w:pPr>
      <w:r>
        <w:rPr>
          <w:rFonts w:hint="eastAsia" w:ascii="宋体" w:hAnsi="宋体" w:eastAsia="宋体" w:cs="宋体"/>
          <w:snapToGrid/>
          <w:color w:val="auto"/>
          <w:kern w:val="2"/>
          <w:szCs w:val="21"/>
          <w:highlight w:val="none"/>
          <w:lang w:eastAsia="zh-CN"/>
        </w:rPr>
        <w:t>13.1投标文件由报价文件、资格证明文件、商务文件、技术文件四部分组成。</w:t>
      </w:r>
    </w:p>
    <w:p w14:paraId="20D39F4E">
      <w:pPr>
        <w:widowControl w:val="0"/>
        <w:kinsoku/>
        <w:autoSpaceDE/>
        <w:autoSpaceDN/>
        <w:adjustRightInd/>
        <w:snapToGrid w:val="0"/>
        <w:spacing w:line="360" w:lineRule="auto"/>
        <w:ind w:firstLine="420" w:firstLineChars="200"/>
        <w:jc w:val="left"/>
        <w:textAlignment w:val="auto"/>
        <w:rPr>
          <w:rFonts w:hint="eastAsia" w:ascii="宋体" w:hAnsi="宋体" w:eastAsia="宋体" w:cs="宋体"/>
          <w:snapToGrid/>
          <w:color w:val="auto"/>
          <w:kern w:val="2"/>
          <w:szCs w:val="21"/>
          <w:highlight w:val="none"/>
          <w:lang w:eastAsia="zh-CN"/>
        </w:rPr>
      </w:pPr>
      <w:r>
        <w:rPr>
          <w:rFonts w:hint="eastAsia" w:ascii="宋体" w:hAnsi="宋体" w:eastAsia="宋体" w:cs="宋体"/>
          <w:snapToGrid/>
          <w:color w:val="auto"/>
          <w:kern w:val="2"/>
          <w:szCs w:val="21"/>
          <w:highlight w:val="none"/>
          <w:lang w:eastAsia="zh-CN"/>
        </w:rPr>
        <w:t>（1）资格证明文件：具体材料见“投标人须知前附表”。</w:t>
      </w:r>
    </w:p>
    <w:p w14:paraId="0418DDF6">
      <w:pPr>
        <w:widowControl w:val="0"/>
        <w:kinsoku/>
        <w:autoSpaceDE/>
        <w:autoSpaceDN/>
        <w:adjustRightInd/>
        <w:snapToGrid w:val="0"/>
        <w:spacing w:line="360" w:lineRule="auto"/>
        <w:ind w:firstLine="420" w:firstLineChars="200"/>
        <w:jc w:val="left"/>
        <w:textAlignment w:val="auto"/>
        <w:rPr>
          <w:rFonts w:hint="eastAsia" w:ascii="宋体" w:hAnsi="宋体" w:eastAsia="宋体" w:cs="宋体"/>
          <w:snapToGrid/>
          <w:color w:val="auto"/>
          <w:kern w:val="2"/>
          <w:szCs w:val="21"/>
          <w:highlight w:val="none"/>
          <w:lang w:eastAsia="zh-CN"/>
        </w:rPr>
      </w:pPr>
      <w:r>
        <w:rPr>
          <w:rFonts w:hint="eastAsia" w:ascii="宋体" w:hAnsi="宋体" w:eastAsia="宋体" w:cs="宋体"/>
          <w:snapToGrid/>
          <w:color w:val="auto"/>
          <w:kern w:val="2"/>
          <w:szCs w:val="21"/>
          <w:highlight w:val="none"/>
          <w:lang w:eastAsia="zh-CN"/>
        </w:rPr>
        <w:t>（2）商务文件：具体材料见“投标人须知前附表”。</w:t>
      </w:r>
    </w:p>
    <w:p w14:paraId="6CC665A0">
      <w:pPr>
        <w:widowControl w:val="0"/>
        <w:kinsoku/>
        <w:autoSpaceDE/>
        <w:autoSpaceDN/>
        <w:adjustRightInd/>
        <w:snapToGrid w:val="0"/>
        <w:spacing w:line="360" w:lineRule="auto"/>
        <w:ind w:firstLine="420" w:firstLineChars="200"/>
        <w:jc w:val="left"/>
        <w:textAlignment w:val="auto"/>
        <w:rPr>
          <w:rFonts w:hint="eastAsia" w:ascii="宋体" w:hAnsi="宋体" w:eastAsia="宋体" w:cs="宋体"/>
          <w:snapToGrid/>
          <w:color w:val="auto"/>
          <w:kern w:val="2"/>
          <w:szCs w:val="21"/>
          <w:highlight w:val="none"/>
          <w:lang w:eastAsia="zh-CN"/>
        </w:rPr>
      </w:pPr>
      <w:r>
        <w:rPr>
          <w:rFonts w:hint="eastAsia" w:ascii="宋体" w:hAnsi="宋体" w:eastAsia="宋体" w:cs="宋体"/>
          <w:snapToGrid/>
          <w:color w:val="auto"/>
          <w:kern w:val="2"/>
          <w:szCs w:val="21"/>
          <w:highlight w:val="none"/>
          <w:lang w:eastAsia="zh-CN"/>
        </w:rPr>
        <w:t>（3）技术文件：具体材料见“投标人须知前附表”。</w:t>
      </w:r>
    </w:p>
    <w:p w14:paraId="0DB175F1">
      <w:pPr>
        <w:widowControl w:val="0"/>
        <w:kinsoku/>
        <w:autoSpaceDE/>
        <w:autoSpaceDN/>
        <w:adjustRightInd/>
        <w:snapToGrid w:val="0"/>
        <w:spacing w:line="360" w:lineRule="auto"/>
        <w:ind w:firstLine="420" w:firstLineChars="200"/>
        <w:jc w:val="left"/>
        <w:textAlignment w:val="auto"/>
        <w:rPr>
          <w:rFonts w:hint="eastAsia" w:ascii="宋体" w:hAnsi="宋体" w:eastAsia="宋体" w:cs="宋体"/>
          <w:snapToGrid/>
          <w:color w:val="auto"/>
          <w:kern w:val="2"/>
          <w:szCs w:val="21"/>
          <w:highlight w:val="none"/>
          <w:lang w:val="en-US" w:eastAsia="zh-CN"/>
        </w:rPr>
      </w:pPr>
      <w:r>
        <w:rPr>
          <w:rFonts w:hint="eastAsia" w:ascii="宋体" w:hAnsi="宋体" w:eastAsia="宋体" w:cs="宋体"/>
          <w:snapToGrid/>
          <w:color w:val="auto"/>
          <w:kern w:val="2"/>
          <w:szCs w:val="21"/>
          <w:highlight w:val="none"/>
          <w:lang w:val="en-US" w:eastAsia="zh-CN"/>
        </w:rPr>
        <w:t>（4）报价文件： 具体材料见“投标人须知前附表”。</w:t>
      </w:r>
    </w:p>
    <w:p w14:paraId="56D9ECCC">
      <w:pPr>
        <w:widowControl w:val="0"/>
        <w:kinsoku/>
        <w:autoSpaceDE/>
        <w:autoSpaceDN/>
        <w:adjustRightInd/>
        <w:snapToGrid w:val="0"/>
        <w:spacing w:line="360" w:lineRule="auto"/>
        <w:ind w:firstLine="420" w:firstLineChars="200"/>
        <w:jc w:val="left"/>
        <w:textAlignment w:val="auto"/>
        <w:rPr>
          <w:rFonts w:hint="eastAsia" w:ascii="宋体" w:hAnsi="宋体" w:eastAsia="宋体" w:cs="宋体"/>
          <w:snapToGrid/>
          <w:color w:val="auto"/>
          <w:kern w:val="2"/>
          <w:szCs w:val="21"/>
          <w:highlight w:val="none"/>
          <w:lang w:val="en-US" w:eastAsia="zh-CN"/>
        </w:rPr>
      </w:pPr>
      <w:r>
        <w:rPr>
          <w:rFonts w:hint="eastAsia" w:ascii="宋体" w:hAnsi="宋体" w:eastAsia="宋体" w:cs="宋体"/>
          <w:snapToGrid/>
          <w:color w:val="auto"/>
          <w:kern w:val="2"/>
          <w:szCs w:val="21"/>
          <w:highlight w:val="none"/>
          <w:lang w:val="en-US" w:eastAsia="zh-CN"/>
        </w:rPr>
        <w:t>13.2投标文件电子版：具体要求见本节19.投标文件编制。</w:t>
      </w:r>
    </w:p>
    <w:p w14:paraId="3C3AD7A7">
      <w:pPr>
        <w:keepNext w:val="0"/>
        <w:keepLines w:val="0"/>
        <w:spacing w:before="0" w:after="0" w:line="360" w:lineRule="auto"/>
        <w:ind w:left="420" w:leftChars="200"/>
        <w:outlineLvl w:val="9"/>
        <w:rPr>
          <w:rFonts w:hint="eastAsia" w:ascii="宋体" w:hAnsi="宋体" w:eastAsia="宋体" w:cs="宋体"/>
          <w:color w:val="auto"/>
          <w:sz w:val="24"/>
          <w:highlight w:val="none"/>
        </w:rPr>
      </w:pPr>
      <w:bookmarkStart w:id="102" w:name="_Toc254970678"/>
      <w:bookmarkStart w:id="103" w:name="_Toc254970537"/>
      <w:r>
        <w:rPr>
          <w:rFonts w:hint="eastAsia" w:ascii="宋体" w:hAnsi="宋体" w:eastAsia="宋体" w:cs="宋体"/>
          <w:color w:val="auto"/>
          <w:sz w:val="24"/>
          <w:highlight w:val="none"/>
        </w:rPr>
        <w:t>14.投标文件的语言及计量</w:t>
      </w:r>
      <w:bookmarkEnd w:id="102"/>
      <w:bookmarkEnd w:id="103"/>
    </w:p>
    <w:p w14:paraId="03166DA6">
      <w:pPr>
        <w:keepNext w:val="0"/>
        <w:keepLines w:val="0"/>
        <w:spacing w:before="0" w:after="0" w:line="360" w:lineRule="auto"/>
        <w:ind w:left="420" w:leftChars="200"/>
        <w:outlineLvl w:val="9"/>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14.1语言文字</w:t>
      </w:r>
    </w:p>
    <w:p w14:paraId="67165AB4">
      <w:pPr>
        <w:keepNext w:val="0"/>
        <w:keepLines w:val="0"/>
        <w:spacing w:before="0" w:after="0" w:line="360" w:lineRule="auto"/>
        <w:ind w:firstLine="420" w:firstLineChars="200"/>
        <w:outlineLvl w:val="9"/>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投标文件以及投标人与采购人就有关投标事宜的所有来往函电，均应以中文书写（除专用术语外，与招标投标有关的语言均使用中文。必要时专用术语应附有中文注释）。投标人提交的支持文件和印刷的文献可以使用别的语言，但其相应内容应同时附中文翻译文本，在解释投标文件时以中文翻译文本为主。对不同文字文本投标文件的解释发生异议的，以中文文本为准。</w:t>
      </w:r>
    </w:p>
    <w:p w14:paraId="0AB7C876">
      <w:pPr>
        <w:keepNext w:val="0"/>
        <w:keepLines w:val="0"/>
        <w:spacing w:before="0" w:after="0" w:line="360" w:lineRule="auto"/>
        <w:ind w:firstLine="420" w:firstLineChars="200"/>
        <w:outlineLvl w:val="9"/>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14.2投标计量单位</w:t>
      </w:r>
    </w:p>
    <w:p w14:paraId="5A3B6D22">
      <w:pPr>
        <w:keepNext w:val="0"/>
        <w:keepLines w:val="0"/>
        <w:spacing w:before="0" w:after="0" w:line="360" w:lineRule="auto"/>
        <w:ind w:firstLine="420" w:firstLineChars="200"/>
        <w:outlineLvl w:val="9"/>
        <w:rPr>
          <w:rFonts w:hint="eastAsia" w:ascii="宋体" w:hAnsi="宋体" w:eastAsia="宋体" w:cs="宋体"/>
          <w:color w:val="auto"/>
          <w:spacing w:val="-3"/>
          <w:sz w:val="24"/>
          <w:szCs w:val="24"/>
          <w:highlight w:val="none"/>
        </w:rPr>
      </w:pPr>
      <w:r>
        <w:rPr>
          <w:rFonts w:hint="eastAsia" w:ascii="宋体" w:hAnsi="宋体" w:eastAsia="宋体" w:cs="宋体"/>
          <w:b w:val="0"/>
          <w:color w:val="auto"/>
          <w:sz w:val="21"/>
          <w:szCs w:val="21"/>
          <w:highlight w:val="none"/>
        </w:rPr>
        <w:t>招标文件已有明确规定的，使用招标文件规定的计量单位；招标文件没有规定的，应采用中华人民共和国法定计量单位，货币种类为人民币，否则视同未响应。</w:t>
      </w:r>
    </w:p>
    <w:p w14:paraId="64E238A7">
      <w:pPr>
        <w:keepNext w:val="0"/>
        <w:keepLines w:val="0"/>
        <w:widowControl w:val="0"/>
        <w:kinsoku/>
        <w:autoSpaceDE/>
        <w:autoSpaceDN/>
        <w:adjustRightInd/>
        <w:snapToGrid/>
        <w:spacing w:before="0" w:after="0" w:line="360" w:lineRule="auto"/>
        <w:ind w:left="420" w:leftChars="200"/>
        <w:jc w:val="both"/>
        <w:textAlignment w:val="auto"/>
        <w:outlineLvl w:val="9"/>
        <w:rPr>
          <w:rFonts w:hint="eastAsia" w:ascii="宋体" w:hAnsi="宋体" w:eastAsia="宋体" w:cs="宋体"/>
          <w:snapToGrid/>
          <w:color w:val="auto"/>
          <w:kern w:val="2"/>
          <w:sz w:val="24"/>
          <w:szCs w:val="24"/>
          <w:highlight w:val="none"/>
          <w:lang w:eastAsia="zh-CN"/>
        </w:rPr>
      </w:pPr>
      <w:r>
        <w:rPr>
          <w:rFonts w:hint="eastAsia" w:ascii="宋体" w:hAnsi="宋体" w:eastAsia="宋体" w:cs="宋体"/>
          <w:snapToGrid/>
          <w:color w:val="auto"/>
          <w:kern w:val="2"/>
          <w:sz w:val="24"/>
          <w:szCs w:val="24"/>
          <w:highlight w:val="none"/>
          <w:lang w:eastAsia="zh-CN"/>
        </w:rPr>
        <w:t>15.投标的风险</w:t>
      </w:r>
    </w:p>
    <w:p w14:paraId="1028A994">
      <w:pPr>
        <w:keepNext w:val="0"/>
        <w:keepLines w:val="0"/>
        <w:spacing w:before="0" w:after="0" w:line="360" w:lineRule="auto"/>
        <w:ind w:left="420" w:leftChars="200" w:firstLine="420" w:firstLineChars="200"/>
        <w:outlineLvl w:val="9"/>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lang w:val="en-US" w:eastAsia="en-US"/>
        </w:rPr>
        <w:t>投标文件分为资格证明文件、商务和技术文件、报价文件三部分。各投标人在编制投标文件时请按照招标文件规定的格式进行，混乱的编排导致投标文件被误读或评标委员会查找不到有效文件是投标人的风险。 投标文件未按规定</w:t>
      </w:r>
      <w:r>
        <w:rPr>
          <w:rFonts w:hint="eastAsia" w:ascii="宋体" w:hAnsi="宋体" w:eastAsia="宋体" w:cs="宋体"/>
          <w:b w:val="0"/>
          <w:color w:val="auto"/>
          <w:sz w:val="21"/>
          <w:szCs w:val="21"/>
          <w:highlight w:val="none"/>
        </w:rPr>
        <w:t>的格式编制的、没有按照招标文件要求提供全部资料、没有对招标文件作出实质性响应，投标无效；</w:t>
      </w:r>
    </w:p>
    <w:p w14:paraId="74D3C2B5">
      <w:pPr>
        <w:keepNext w:val="0"/>
        <w:keepLines w:val="0"/>
        <w:spacing w:before="0" w:after="0" w:line="360" w:lineRule="auto"/>
        <w:ind w:left="420" w:leftChars="200"/>
        <w:outlineLvl w:val="9"/>
        <w:rPr>
          <w:rFonts w:hint="eastAsia" w:ascii="宋体" w:hAnsi="宋体" w:eastAsia="宋体" w:cs="宋体"/>
          <w:color w:val="auto"/>
          <w:sz w:val="24"/>
          <w:highlight w:val="none"/>
        </w:rPr>
      </w:pPr>
      <w:bookmarkStart w:id="104" w:name="_Toc254970538"/>
      <w:bookmarkStart w:id="105" w:name="_Toc254970679"/>
      <w:r>
        <w:rPr>
          <w:rFonts w:hint="eastAsia" w:ascii="宋体" w:hAnsi="宋体" w:eastAsia="宋体" w:cs="宋体"/>
          <w:color w:val="auto"/>
          <w:sz w:val="24"/>
          <w:highlight w:val="none"/>
        </w:rPr>
        <w:t>16.投标报价</w:t>
      </w:r>
      <w:bookmarkEnd w:id="104"/>
      <w:bookmarkEnd w:id="105"/>
    </w:p>
    <w:p w14:paraId="1C1E862B">
      <w:pPr>
        <w:keepNext w:val="0"/>
        <w:keepLines w:val="0"/>
        <w:spacing w:before="0" w:after="0" w:line="360" w:lineRule="auto"/>
        <w:ind w:left="420" w:leftChars="200"/>
        <w:outlineLvl w:val="9"/>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16.1投标报价应按“第六章　投标文件格式”中“开标一览表”格式填写。</w:t>
      </w:r>
    </w:p>
    <w:p w14:paraId="2E67965B">
      <w:pPr>
        <w:keepNext w:val="0"/>
        <w:keepLines w:val="0"/>
        <w:spacing w:before="0" w:after="0" w:line="360" w:lineRule="auto"/>
        <w:ind w:left="420" w:leftChars="200"/>
        <w:outlineLvl w:val="9"/>
        <w:rPr>
          <w:rFonts w:hint="eastAsia" w:ascii="宋体" w:hAnsi="宋体" w:eastAsia="宋体" w:cs="宋体"/>
          <w:b w:val="0"/>
          <w:color w:val="auto"/>
          <w:sz w:val="21"/>
          <w:szCs w:val="21"/>
          <w:highlight w:val="none"/>
        </w:rPr>
      </w:pPr>
      <w:bookmarkStart w:id="106" w:name="_16.2投标报价具体定义见投标人须知前附表。"/>
      <w:bookmarkEnd w:id="106"/>
      <w:r>
        <w:rPr>
          <w:rFonts w:hint="eastAsia" w:ascii="宋体" w:hAnsi="宋体" w:eastAsia="宋体" w:cs="宋体"/>
          <w:b w:val="0"/>
          <w:color w:val="auto"/>
          <w:sz w:val="21"/>
          <w:szCs w:val="21"/>
          <w:highlight w:val="none"/>
        </w:rPr>
        <w:t>16.2投标报价具体包括内容详见“投标人须知前附表”。</w:t>
      </w:r>
    </w:p>
    <w:p w14:paraId="631BC28B">
      <w:pPr>
        <w:keepNext w:val="0"/>
        <w:keepLines w:val="0"/>
        <w:spacing w:before="0" w:after="0" w:line="360" w:lineRule="auto"/>
        <w:ind w:left="420" w:leftChars="200"/>
        <w:outlineLvl w:val="9"/>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16.3投标人必须就所投每个分标的全部内容分别作完整唯一总价报价，不得存在漏项报价；投标人必须就所投分标的单项内容作唯一报价。</w:t>
      </w:r>
    </w:p>
    <w:p w14:paraId="35594C4F">
      <w:pPr>
        <w:keepNext w:val="0"/>
        <w:keepLines w:val="0"/>
        <w:spacing w:before="0" w:after="0" w:line="360" w:lineRule="auto"/>
        <w:ind w:left="420" w:left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17.投标有效期</w:t>
      </w:r>
    </w:p>
    <w:p w14:paraId="71E3DFB2">
      <w:pPr>
        <w:keepNext w:val="0"/>
        <w:keepLines w:val="0"/>
        <w:spacing w:before="0" w:after="0" w:line="360" w:lineRule="auto"/>
        <w:ind w:left="420" w:leftChars="200"/>
        <w:outlineLvl w:val="9"/>
        <w:rPr>
          <w:rFonts w:hint="eastAsia" w:ascii="宋体" w:hAnsi="宋体" w:eastAsia="宋体" w:cs="宋体"/>
          <w:b w:val="0"/>
          <w:color w:val="auto"/>
          <w:sz w:val="21"/>
          <w:szCs w:val="21"/>
          <w:highlight w:val="none"/>
        </w:rPr>
      </w:pPr>
      <w:bookmarkStart w:id="107" w:name="_17.1投标有效期应按“投标人须知中的前附表”规定的期限。"/>
      <w:bookmarkEnd w:id="107"/>
      <w:r>
        <w:rPr>
          <w:rFonts w:hint="eastAsia" w:ascii="宋体" w:hAnsi="宋体" w:eastAsia="宋体" w:cs="宋体"/>
          <w:b w:val="0"/>
          <w:color w:val="auto"/>
          <w:sz w:val="21"/>
          <w:szCs w:val="21"/>
          <w:highlight w:val="none"/>
        </w:rPr>
        <w:t>17.1投标有效期是指为保证采购人有足够的时间在开标后完成评标、定标、合同签订等工作而要求投标人提交的投标文件在一定时间内保持有效的期限。</w:t>
      </w:r>
    </w:p>
    <w:p w14:paraId="017E4EE5">
      <w:pPr>
        <w:keepNext w:val="0"/>
        <w:keepLines w:val="0"/>
        <w:spacing w:before="0" w:after="0" w:line="360" w:lineRule="auto"/>
        <w:ind w:left="420" w:leftChars="200"/>
        <w:outlineLvl w:val="9"/>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17.2</w:t>
      </w:r>
      <w:bookmarkStart w:id="108" w:name="_Toc254970681"/>
      <w:bookmarkStart w:id="109" w:name="_Toc254970540"/>
      <w:r>
        <w:rPr>
          <w:rFonts w:hint="eastAsia" w:ascii="宋体" w:hAnsi="宋体" w:eastAsia="宋体" w:cs="宋体"/>
          <w:b w:val="0"/>
          <w:color w:val="auto"/>
          <w:sz w:val="21"/>
          <w:szCs w:val="21"/>
          <w:highlight w:val="none"/>
        </w:rPr>
        <w:t xml:space="preserve"> 投标有效期应按规定的期限作出承诺，具体详见“投标人须知前附表”。</w:t>
      </w:r>
    </w:p>
    <w:p w14:paraId="6F433247">
      <w:pPr>
        <w:keepNext w:val="0"/>
        <w:keepLines w:val="0"/>
        <w:spacing w:before="0" w:after="0" w:line="360" w:lineRule="auto"/>
        <w:ind w:left="420" w:leftChars="200"/>
        <w:outlineLvl w:val="9"/>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17.3投标人的投标文件在投标有效期内均保持有效。</w:t>
      </w:r>
      <w:bookmarkEnd w:id="108"/>
      <w:bookmarkEnd w:id="109"/>
    </w:p>
    <w:p w14:paraId="73259F97">
      <w:pPr>
        <w:keepNext w:val="0"/>
        <w:keepLines w:val="0"/>
        <w:spacing w:before="0" w:after="0" w:line="360" w:lineRule="auto"/>
        <w:ind w:left="420" w:leftChars="200"/>
        <w:outlineLvl w:val="9"/>
        <w:rPr>
          <w:rFonts w:hint="eastAsia" w:ascii="宋体" w:hAnsi="宋体" w:eastAsia="宋体" w:cs="宋体"/>
          <w:color w:val="auto"/>
          <w:sz w:val="24"/>
          <w:highlight w:val="none"/>
        </w:rPr>
      </w:pPr>
      <w:bookmarkStart w:id="110" w:name="_18.投标保证金"/>
      <w:bookmarkEnd w:id="110"/>
      <w:bookmarkStart w:id="111" w:name="_Toc254970682"/>
      <w:bookmarkStart w:id="112" w:name="_Toc254970541"/>
      <w:r>
        <w:rPr>
          <w:rFonts w:hint="eastAsia" w:ascii="宋体" w:hAnsi="宋体" w:eastAsia="宋体" w:cs="宋体"/>
          <w:color w:val="auto"/>
          <w:sz w:val="24"/>
          <w:highlight w:val="none"/>
        </w:rPr>
        <w:t>18.投标保证金</w:t>
      </w:r>
      <w:bookmarkEnd w:id="111"/>
      <w:bookmarkEnd w:id="112"/>
    </w:p>
    <w:p w14:paraId="37C2A179">
      <w:pPr>
        <w:keepNext w:val="0"/>
        <w:keepLines w:val="0"/>
        <w:spacing w:before="0" w:after="0" w:line="360" w:lineRule="auto"/>
        <w:ind w:firstLine="420" w:firstLineChars="200"/>
        <w:outlineLvl w:val="9"/>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见“投标人须知前附表”。</w:t>
      </w:r>
    </w:p>
    <w:p w14:paraId="067B0CEA">
      <w:pPr>
        <w:keepNext w:val="0"/>
        <w:keepLines w:val="0"/>
        <w:spacing w:before="0" w:after="0" w:line="360" w:lineRule="auto"/>
        <w:ind w:left="420" w:left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19.投标文件的编制</w:t>
      </w:r>
    </w:p>
    <w:p w14:paraId="6F8B78FB">
      <w:pPr>
        <w:keepNext w:val="0"/>
        <w:keepLines w:val="0"/>
        <w:spacing w:before="0" w:after="0" w:line="360" w:lineRule="auto"/>
        <w:ind w:left="0" w:leftChars="0" w:firstLine="420" w:firstLineChars="200"/>
        <w:outlineLvl w:val="9"/>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19.1投标文件编制要求详见“投标人须知前附表”。投标人应按本招标文件规定的格式和顺序编制按顺序合并生成电子文件，投标文件内容不完整、编排混乱导致投标文件被误读、漏读或者查找不到相关内容的，由此引发的后果由投标人承担。</w:t>
      </w:r>
    </w:p>
    <w:p w14:paraId="69AA9CC9">
      <w:pPr>
        <w:keepNext w:val="0"/>
        <w:keepLines w:val="0"/>
        <w:spacing w:before="0" w:after="0" w:line="360" w:lineRule="auto"/>
        <w:ind w:left="0" w:leftChars="0" w:firstLine="420" w:firstLineChars="200"/>
        <w:outlineLvl w:val="9"/>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19.2 投标文件按照招标文件第六章格式要求在规定位置进行签署、盖章。投标人的投标文件未按照招标文件要求签署、盖章的，其投标无</w:t>
      </w:r>
      <w:r>
        <w:rPr>
          <w:rFonts w:hint="eastAsia" w:ascii="宋体" w:hAnsi="宋体" w:eastAsia="宋体" w:cs="宋体"/>
          <w:b/>
          <w:bCs/>
          <w:color w:val="auto"/>
          <w:sz w:val="21"/>
          <w:szCs w:val="21"/>
          <w:highlight w:val="none"/>
        </w:rPr>
        <w:t>效</w:t>
      </w:r>
      <w:r>
        <w:rPr>
          <w:rFonts w:hint="eastAsia" w:ascii="宋体" w:hAnsi="宋体" w:eastAsia="宋体" w:cs="宋体"/>
          <w:b w:val="0"/>
          <w:color w:val="auto"/>
          <w:sz w:val="21"/>
          <w:szCs w:val="21"/>
          <w:highlight w:val="none"/>
        </w:rPr>
        <w:t>。骑缝盖公章不视为在规定位置盖章。</w:t>
      </w:r>
    </w:p>
    <w:p w14:paraId="6E2D5162">
      <w:pPr>
        <w:keepNext w:val="0"/>
        <w:keepLines w:val="0"/>
        <w:spacing w:before="0" w:after="0" w:line="360" w:lineRule="auto"/>
        <w:ind w:left="0" w:leftChars="0" w:firstLine="420" w:firstLineChars="200"/>
        <w:outlineLvl w:val="9"/>
        <w:rPr>
          <w:rFonts w:hint="eastAsia" w:ascii="宋体" w:hAnsi="宋体" w:eastAsia="宋体" w:cs="宋体"/>
          <w:b w:val="0"/>
          <w:color w:val="auto"/>
          <w:sz w:val="21"/>
          <w:szCs w:val="21"/>
          <w:highlight w:val="none"/>
          <w:lang w:val="en-US" w:eastAsia="en-US"/>
        </w:rPr>
      </w:pPr>
      <w:r>
        <w:rPr>
          <w:rFonts w:hint="eastAsia" w:ascii="宋体" w:hAnsi="宋体" w:eastAsia="宋体" w:cs="宋体"/>
          <w:b w:val="0"/>
          <w:color w:val="auto"/>
          <w:sz w:val="21"/>
          <w:szCs w:val="21"/>
          <w:highlight w:val="none"/>
          <w:lang w:val="en-US" w:eastAsia="en-US"/>
        </w:rPr>
        <w:t>19.3 为确保网上操作合法、有效和安全，投标人应当在投标截止时间前完成在“</w:t>
      </w:r>
      <w:r>
        <w:rPr>
          <w:rFonts w:hint="eastAsia" w:ascii="宋体" w:hAnsi="宋体" w:eastAsia="宋体" w:cs="宋体"/>
          <w:b w:val="0"/>
          <w:color w:val="auto"/>
          <w:sz w:val="21"/>
          <w:szCs w:val="21"/>
          <w:highlight w:val="none"/>
          <w:lang w:val="en-US" w:eastAsia="zh-CN"/>
        </w:rPr>
        <w:t>广西政府采购云</w:t>
      </w:r>
      <w:r>
        <w:rPr>
          <w:rFonts w:hint="eastAsia" w:ascii="宋体" w:hAnsi="宋体" w:eastAsia="宋体" w:cs="宋体"/>
          <w:b w:val="0"/>
          <w:color w:val="auto"/>
          <w:sz w:val="21"/>
          <w:szCs w:val="21"/>
          <w:highlight w:val="none"/>
          <w:lang w:val="en-US" w:eastAsia="en-US"/>
        </w:rPr>
        <w:t>”平台的身份认证，确保在电子投标过程中能够对相关数据电文进行加密和使用电子签名。</w:t>
      </w:r>
    </w:p>
    <w:p w14:paraId="3359ABA7">
      <w:pPr>
        <w:keepNext w:val="0"/>
        <w:keepLines w:val="0"/>
        <w:spacing w:before="0" w:after="0" w:line="360" w:lineRule="auto"/>
        <w:ind w:left="0" w:leftChars="0" w:firstLine="420" w:firstLineChars="200"/>
        <w:outlineLvl w:val="9"/>
        <w:rPr>
          <w:rFonts w:hint="eastAsia" w:ascii="宋体" w:hAnsi="宋体" w:eastAsia="宋体" w:cs="宋体"/>
          <w:b w:val="0"/>
          <w:color w:val="auto"/>
          <w:sz w:val="21"/>
          <w:szCs w:val="21"/>
          <w:highlight w:val="none"/>
          <w:lang w:val="en-US" w:eastAsia="en-US"/>
        </w:rPr>
      </w:pPr>
      <w:r>
        <w:rPr>
          <w:rFonts w:hint="eastAsia" w:ascii="宋体" w:hAnsi="宋体" w:eastAsia="宋体" w:cs="宋体"/>
          <w:b w:val="0"/>
          <w:color w:val="auto"/>
          <w:sz w:val="21"/>
          <w:szCs w:val="21"/>
          <w:highlight w:val="none"/>
          <w:lang w:val="en-US" w:eastAsia="en-US"/>
        </w:rPr>
        <w:t>19.4</w:t>
      </w:r>
      <w:r>
        <w:rPr>
          <w:rFonts w:hint="eastAsia" w:ascii="宋体" w:hAnsi="宋体" w:eastAsia="宋体" w:cs="宋体"/>
          <w:b/>
          <w:bCs/>
          <w:color w:val="auto"/>
          <w:sz w:val="21"/>
          <w:szCs w:val="21"/>
          <w:highlight w:val="none"/>
          <w:lang w:val="en-US" w:eastAsia="en-US"/>
        </w:rPr>
        <w:t>投标文件中标注的投标人名称应与主体资格证明（如营业执照、事业单位法人（负责人）证书、执业许可证、 自然人身份证等）</w:t>
      </w:r>
      <w:r>
        <w:rPr>
          <w:rFonts w:hint="eastAsia" w:ascii="宋体" w:hAnsi="宋体" w:eastAsia="宋体" w:cs="宋体"/>
          <w:b w:val="0"/>
          <w:color w:val="auto"/>
          <w:sz w:val="21"/>
          <w:szCs w:val="21"/>
          <w:highlight w:val="none"/>
          <w:lang w:val="en-US" w:eastAsia="en-US"/>
        </w:rPr>
        <w:t>及公章一致，否则作无效投标处理。</w:t>
      </w:r>
    </w:p>
    <w:p w14:paraId="0C439F5E">
      <w:pPr>
        <w:keepNext w:val="0"/>
        <w:keepLines w:val="0"/>
        <w:spacing w:before="0" w:after="0" w:line="360" w:lineRule="auto"/>
        <w:ind w:left="0" w:leftChars="0" w:firstLine="420" w:firstLineChars="200"/>
        <w:outlineLvl w:val="9"/>
        <w:rPr>
          <w:rFonts w:hint="eastAsia" w:ascii="宋体" w:hAnsi="宋体" w:eastAsia="宋体" w:cs="宋体"/>
          <w:b w:val="0"/>
          <w:color w:val="auto"/>
          <w:sz w:val="21"/>
          <w:szCs w:val="21"/>
          <w:highlight w:val="none"/>
          <w:lang w:eastAsia="zh-CN"/>
        </w:rPr>
      </w:pPr>
      <w:r>
        <w:rPr>
          <w:rFonts w:hint="eastAsia" w:ascii="宋体" w:hAnsi="宋体" w:eastAsia="宋体" w:cs="宋体"/>
          <w:b w:val="0"/>
          <w:color w:val="auto"/>
          <w:sz w:val="21"/>
          <w:szCs w:val="21"/>
          <w:highlight w:val="none"/>
          <w:lang w:eastAsia="zh-CN"/>
        </w:rPr>
        <w:t>19.5投标文件应避免涂改、行间插字或者删除，</w:t>
      </w:r>
      <w:r>
        <w:rPr>
          <w:rFonts w:hint="eastAsia" w:ascii="宋体" w:hAnsi="宋体" w:eastAsia="宋体" w:cs="宋体"/>
          <w:b/>
          <w:bCs/>
          <w:color w:val="auto"/>
          <w:sz w:val="21"/>
          <w:szCs w:val="21"/>
          <w:highlight w:val="none"/>
          <w:lang w:eastAsia="zh-CN"/>
        </w:rPr>
        <w:t>否则其投标无效</w:t>
      </w:r>
      <w:r>
        <w:rPr>
          <w:rFonts w:hint="eastAsia" w:ascii="宋体" w:hAnsi="宋体" w:eastAsia="宋体" w:cs="宋体"/>
          <w:b w:val="0"/>
          <w:color w:val="auto"/>
          <w:sz w:val="21"/>
          <w:szCs w:val="21"/>
          <w:highlight w:val="none"/>
          <w:lang w:eastAsia="zh-CN"/>
        </w:rPr>
        <w:t>。</w:t>
      </w:r>
    </w:p>
    <w:p w14:paraId="5582749D">
      <w:pPr>
        <w:keepNext w:val="0"/>
        <w:keepLines w:val="0"/>
        <w:spacing w:before="0" w:after="0" w:line="360" w:lineRule="auto"/>
        <w:ind w:left="0" w:leftChars="0" w:firstLine="420" w:firstLineChars="200"/>
        <w:outlineLvl w:val="9"/>
        <w:rPr>
          <w:rFonts w:hint="eastAsia" w:ascii="宋体" w:hAnsi="宋体" w:eastAsia="宋体" w:cs="宋体"/>
          <w:b w:val="0"/>
          <w:color w:val="auto"/>
          <w:sz w:val="21"/>
          <w:szCs w:val="21"/>
          <w:highlight w:val="none"/>
          <w:lang w:eastAsia="zh-CN"/>
        </w:rPr>
      </w:pPr>
      <w:r>
        <w:rPr>
          <w:rFonts w:hint="eastAsia" w:ascii="宋体" w:hAnsi="宋体" w:eastAsia="宋体" w:cs="宋体"/>
          <w:b w:val="0"/>
          <w:color w:val="auto"/>
          <w:sz w:val="21"/>
          <w:szCs w:val="21"/>
          <w:highlight w:val="none"/>
          <w:lang w:eastAsia="zh-CN"/>
        </w:rPr>
        <w:t>19.6 对招标文件的实质性要求和条件作出响应是指投标人必须对招标文件中标注为实质性要求和条件的货物内容及要求、商务条款及其它内容作出满足或者优于原要求和条件的承诺。</w:t>
      </w:r>
    </w:p>
    <w:p w14:paraId="366122D9">
      <w:pPr>
        <w:keepNext w:val="0"/>
        <w:keepLines w:val="0"/>
        <w:spacing w:before="0" w:after="0" w:line="360" w:lineRule="auto"/>
        <w:ind w:left="0" w:leftChars="0" w:firstLine="420" w:firstLineChars="200"/>
        <w:outlineLvl w:val="9"/>
        <w:rPr>
          <w:rFonts w:hint="eastAsia" w:ascii="宋体" w:hAnsi="宋体" w:eastAsia="宋体" w:cs="宋体"/>
          <w:b/>
          <w:bCs/>
          <w:color w:val="auto"/>
          <w:sz w:val="21"/>
          <w:szCs w:val="21"/>
          <w:highlight w:val="none"/>
          <w:lang w:eastAsia="zh-CN"/>
        </w:rPr>
      </w:pPr>
      <w:r>
        <w:rPr>
          <w:rFonts w:hint="eastAsia" w:ascii="宋体" w:hAnsi="宋体" w:eastAsia="宋体" w:cs="宋体"/>
          <w:b w:val="0"/>
          <w:color w:val="auto"/>
          <w:sz w:val="21"/>
          <w:szCs w:val="21"/>
          <w:highlight w:val="none"/>
          <w:lang w:eastAsia="zh-CN"/>
        </w:rPr>
        <w:t>19.7</w:t>
      </w:r>
      <w:r>
        <w:rPr>
          <w:rFonts w:hint="eastAsia" w:ascii="宋体" w:hAnsi="宋体" w:eastAsia="宋体" w:cs="宋体"/>
          <w:b/>
          <w:bCs/>
          <w:color w:val="auto"/>
          <w:sz w:val="21"/>
          <w:szCs w:val="21"/>
          <w:highlight w:val="none"/>
          <w:lang w:eastAsia="zh-CN"/>
        </w:rPr>
        <w:t>本项目为崇左市全流程电子化项目，异常情况见“第二节 投标人须知正文” 中“ 四、24.2开标程序。</w:t>
      </w:r>
    </w:p>
    <w:p w14:paraId="5EC54E00">
      <w:pPr>
        <w:spacing w:line="360" w:lineRule="auto"/>
        <w:ind w:firstLine="482" w:firstLineChars="200"/>
        <w:rPr>
          <w:rFonts w:hint="eastAsia" w:ascii="宋体" w:hAnsi="宋体" w:eastAsia="宋体" w:cs="宋体"/>
          <w:b/>
          <w:snapToGrid w:val="0"/>
          <w:color w:val="auto"/>
          <w:kern w:val="0"/>
          <w:sz w:val="24"/>
          <w:szCs w:val="21"/>
          <w:highlight w:val="none"/>
          <w:lang w:val="en-US" w:eastAsia="en-US" w:bidi="ar-SA"/>
        </w:rPr>
      </w:pPr>
      <w:r>
        <w:rPr>
          <w:rFonts w:hint="eastAsia" w:ascii="宋体" w:hAnsi="宋体" w:eastAsia="宋体" w:cs="宋体"/>
          <w:b/>
          <w:snapToGrid w:val="0"/>
          <w:color w:val="auto"/>
          <w:kern w:val="0"/>
          <w:sz w:val="24"/>
          <w:szCs w:val="21"/>
          <w:highlight w:val="none"/>
          <w:lang w:val="en-US" w:eastAsia="en-US" w:bidi="ar-SA"/>
        </w:rPr>
        <w:t>20.备份投标文件</w:t>
      </w:r>
    </w:p>
    <w:p w14:paraId="4456275D">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auto"/>
          <w:kern w:val="2"/>
          <w:szCs w:val="24"/>
          <w:highlight w:val="none"/>
          <w:lang w:val="en-US" w:eastAsia="zh-CN"/>
        </w:rPr>
      </w:pPr>
      <w:r>
        <w:rPr>
          <w:rFonts w:hint="eastAsia" w:ascii="宋体" w:hAnsi="宋体" w:eastAsia="宋体" w:cs="宋体"/>
          <w:snapToGrid/>
          <w:color w:val="auto"/>
          <w:kern w:val="2"/>
          <w:szCs w:val="24"/>
          <w:highlight w:val="none"/>
          <w:lang w:val="en-US" w:eastAsia="zh-CN"/>
        </w:rPr>
        <w:t>详见在“投标人须知前附表”。</w:t>
      </w:r>
    </w:p>
    <w:p w14:paraId="56B70867">
      <w:pPr>
        <w:keepNext w:val="0"/>
        <w:keepLines w:val="0"/>
        <w:spacing w:before="0" w:after="0" w:line="360" w:lineRule="auto"/>
        <w:ind w:left="0" w:leftChars="0" w:firstLine="480" w:firstLineChars="200"/>
        <w:outlineLvl w:val="9"/>
        <w:rPr>
          <w:rFonts w:hint="eastAsia" w:ascii="宋体" w:hAnsi="宋体" w:eastAsia="宋体" w:cs="宋体"/>
          <w:b w:val="0"/>
          <w:color w:val="auto"/>
          <w:sz w:val="21"/>
          <w:szCs w:val="21"/>
          <w:highlight w:val="none"/>
        </w:rPr>
      </w:pPr>
      <w:r>
        <w:rPr>
          <w:rFonts w:hint="eastAsia" w:ascii="宋体" w:hAnsi="宋体" w:eastAsia="宋体" w:cs="宋体"/>
          <w:color w:val="auto"/>
          <w:sz w:val="24"/>
          <w:highlight w:val="none"/>
        </w:rPr>
        <w:t>21.投标文件的提交</w:t>
      </w:r>
    </w:p>
    <w:p w14:paraId="402870FF">
      <w:pPr>
        <w:keepNext w:val="0"/>
        <w:keepLines w:val="0"/>
        <w:spacing w:before="0" w:after="0" w:line="360" w:lineRule="auto"/>
        <w:ind w:left="0" w:leftChars="0" w:firstLine="420" w:firstLineChars="200"/>
        <w:outlineLvl w:val="9"/>
        <w:rPr>
          <w:rFonts w:hint="eastAsia" w:ascii="宋体" w:hAnsi="宋体" w:eastAsia="宋体" w:cs="宋体"/>
          <w:bCs/>
          <w:snapToGrid/>
          <w:color w:val="auto"/>
          <w:kern w:val="2"/>
          <w:sz w:val="21"/>
          <w:szCs w:val="21"/>
          <w:highlight w:val="none"/>
          <w:lang w:val="en-US" w:eastAsia="zh-CN" w:bidi="ar-SA"/>
        </w:rPr>
      </w:pPr>
      <w:r>
        <w:rPr>
          <w:rFonts w:hint="eastAsia" w:ascii="宋体" w:hAnsi="宋体" w:eastAsia="宋体" w:cs="宋体"/>
          <w:b w:val="0"/>
          <w:color w:val="auto"/>
          <w:sz w:val="21"/>
          <w:szCs w:val="21"/>
          <w:highlight w:val="none"/>
          <w:lang w:val="en-US" w:eastAsia="zh-CN"/>
        </w:rPr>
        <w:t>21.1投标人必须在“投标人须知前附表”规定的投标文件接收时间和投标地点提交电子版投标文件。电子投标文件应在制作完成后，在投标截止时间前通过有效数字证书（CA认证锁）进行电子签章、加密, 然后通过网络</w:t>
      </w:r>
      <w:r>
        <w:rPr>
          <w:rFonts w:hint="eastAsia" w:ascii="宋体" w:hAnsi="宋体" w:eastAsia="宋体" w:cs="宋体"/>
          <w:b w:val="0"/>
          <w:bCs w:val="0"/>
          <w:color w:val="auto"/>
          <w:sz w:val="21"/>
          <w:szCs w:val="21"/>
          <w:highlight w:val="none"/>
          <w:lang w:val="en-US" w:eastAsia="zh-CN"/>
        </w:rPr>
        <w:t>将</w:t>
      </w:r>
      <w:r>
        <w:rPr>
          <w:rFonts w:hint="eastAsia" w:ascii="宋体" w:hAnsi="宋体" w:eastAsia="宋体" w:cs="宋体"/>
          <w:b w:val="0"/>
          <w:bCs w:val="0"/>
          <w:snapToGrid/>
          <w:color w:val="auto"/>
          <w:kern w:val="2"/>
          <w:sz w:val="21"/>
          <w:szCs w:val="21"/>
          <w:highlight w:val="none"/>
          <w:lang w:val="en-US" w:eastAsia="zh-CN" w:bidi="ar-SA"/>
        </w:rPr>
        <w:t>加密的电子投标文件递交至“广西政府采购云平台”。</w:t>
      </w:r>
    </w:p>
    <w:p w14:paraId="661D713C">
      <w:pPr>
        <w:keepNext w:val="0"/>
        <w:keepLines w:val="0"/>
        <w:spacing w:before="0" w:after="0" w:line="360" w:lineRule="auto"/>
        <w:ind w:firstLine="422" w:firstLineChars="200"/>
        <w:outlineLvl w:val="9"/>
        <w:rPr>
          <w:rFonts w:hint="eastAsia" w:ascii="宋体" w:hAnsi="宋体" w:eastAsia="宋体" w:cs="宋体"/>
          <w:b w:val="0"/>
          <w:color w:val="auto"/>
          <w:sz w:val="21"/>
          <w:szCs w:val="21"/>
          <w:highlight w:val="none"/>
        </w:rPr>
      </w:pPr>
      <w:r>
        <w:rPr>
          <w:rFonts w:hint="eastAsia" w:ascii="宋体" w:hAnsi="宋体" w:eastAsia="宋体" w:cs="宋体"/>
          <w:b/>
          <w:color w:val="auto"/>
          <w:sz w:val="21"/>
          <w:szCs w:val="21"/>
          <w:highlight w:val="none"/>
        </w:rPr>
        <w:t>21.2未在规定时间内提交或者未按照招标文件要求加密的电子投标文件，“</w:t>
      </w:r>
      <w:r>
        <w:rPr>
          <w:rFonts w:hint="eastAsia" w:ascii="宋体" w:hAnsi="宋体" w:eastAsia="宋体" w:cs="宋体"/>
          <w:b/>
          <w:color w:val="auto"/>
          <w:sz w:val="21"/>
          <w:szCs w:val="21"/>
          <w:highlight w:val="none"/>
          <w:lang w:eastAsia="zh-CN"/>
        </w:rPr>
        <w:t>广西政府采购云</w:t>
      </w:r>
      <w:r>
        <w:rPr>
          <w:rFonts w:hint="eastAsia" w:ascii="宋体" w:hAnsi="宋体" w:eastAsia="宋体" w:cs="宋体"/>
          <w:b/>
          <w:color w:val="auto"/>
          <w:sz w:val="21"/>
          <w:szCs w:val="21"/>
          <w:highlight w:val="none"/>
        </w:rPr>
        <w:t>”平台将拒收</w:t>
      </w:r>
      <w:r>
        <w:rPr>
          <w:rFonts w:hint="eastAsia" w:ascii="宋体" w:hAnsi="宋体" w:eastAsia="宋体" w:cs="宋体"/>
          <w:b w:val="0"/>
          <w:color w:val="auto"/>
          <w:sz w:val="21"/>
          <w:szCs w:val="21"/>
          <w:highlight w:val="none"/>
        </w:rPr>
        <w:t>。</w:t>
      </w:r>
    </w:p>
    <w:p w14:paraId="081A38BF">
      <w:pPr>
        <w:keepNext w:val="0"/>
        <w:keepLines w:val="0"/>
        <w:spacing w:before="0" w:after="0" w:line="360" w:lineRule="auto"/>
        <w:ind w:left="0" w:leftChars="0" w:firstLine="420" w:firstLineChars="200"/>
        <w:outlineLvl w:val="9"/>
        <w:rPr>
          <w:rFonts w:hint="eastAsia"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21.3电子版投标文件提交方式见“招标公告” 中“ 四、提交投标文件截止时间、开标时间和地点”。</w:t>
      </w:r>
    </w:p>
    <w:p w14:paraId="63595927">
      <w:pPr>
        <w:keepNext w:val="0"/>
        <w:keepLines w:val="0"/>
        <w:spacing w:before="0" w:after="0" w:line="360" w:lineRule="auto"/>
        <w:ind w:left="420" w:leftChars="200"/>
        <w:outlineLvl w:val="9"/>
        <w:rPr>
          <w:rFonts w:hint="eastAsia" w:ascii="宋体" w:hAnsi="宋体" w:eastAsia="宋体" w:cs="宋体"/>
          <w:b w:val="0"/>
          <w:color w:val="auto"/>
          <w:sz w:val="21"/>
          <w:szCs w:val="21"/>
          <w:highlight w:val="none"/>
        </w:rPr>
      </w:pPr>
      <w:r>
        <w:rPr>
          <w:rFonts w:hint="eastAsia" w:ascii="宋体" w:hAnsi="宋体" w:eastAsia="宋体" w:cs="宋体"/>
          <w:color w:val="auto"/>
          <w:sz w:val="24"/>
          <w:highlight w:val="none"/>
        </w:rPr>
        <w:t>22. 投标文件的补充、修改、撤回与退回</w:t>
      </w:r>
    </w:p>
    <w:p w14:paraId="676D45FD">
      <w:pPr>
        <w:keepNext w:val="0"/>
        <w:keepLines w:val="0"/>
        <w:spacing w:before="0" w:after="0" w:line="360" w:lineRule="auto"/>
        <w:ind w:firstLine="420" w:firstLineChars="200"/>
        <w:outlineLvl w:val="9"/>
        <w:rPr>
          <w:rFonts w:hint="eastAsia"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22.1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广西政府采购云”平台将拒收。（补充、修改或者撤回方式见公告附件“ 电子投标文件制作与投送教程”）</w:t>
      </w:r>
    </w:p>
    <w:p w14:paraId="2CDDA147">
      <w:pPr>
        <w:keepNext w:val="0"/>
        <w:keepLines w:val="0"/>
        <w:spacing w:before="0" w:after="0" w:line="360" w:lineRule="auto"/>
        <w:ind w:firstLine="420" w:firstLineChars="200"/>
        <w:outlineLvl w:val="9"/>
        <w:rPr>
          <w:rFonts w:hint="eastAsia"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22.2“广西政府采购云 ”平台收到投标文件，将妥善保存并即时向供应商发出确认回执通知。在投标截止时间前，除供应商补充、修改或者撤回投标文件外，任何单位和个人不得解密或提取投标文件。</w:t>
      </w:r>
    </w:p>
    <w:p w14:paraId="63F20238">
      <w:pPr>
        <w:keepNext w:val="0"/>
        <w:keepLines w:val="0"/>
        <w:spacing w:before="0" w:after="0" w:line="360" w:lineRule="auto"/>
        <w:ind w:firstLine="420" w:firstLineChars="200"/>
        <w:outlineLvl w:val="9"/>
        <w:rPr>
          <w:rFonts w:hint="eastAsia" w:ascii="宋体" w:hAnsi="宋体" w:eastAsia="宋体" w:cs="宋体"/>
          <w:b w:val="0"/>
          <w:snapToGrid w:val="0"/>
          <w:color w:val="auto"/>
          <w:kern w:val="0"/>
          <w:sz w:val="21"/>
          <w:szCs w:val="21"/>
          <w:highlight w:val="none"/>
          <w:lang w:val="en-US" w:eastAsia="zh-CN" w:bidi="ar-SA"/>
        </w:rPr>
      </w:pPr>
      <w:r>
        <w:rPr>
          <w:rFonts w:hint="eastAsia" w:ascii="宋体" w:hAnsi="宋体" w:eastAsia="宋体" w:cs="宋体"/>
          <w:b w:val="0"/>
          <w:color w:val="auto"/>
          <w:sz w:val="21"/>
          <w:szCs w:val="21"/>
          <w:highlight w:val="none"/>
          <w:lang w:val="en-US" w:eastAsia="zh-CN"/>
        </w:rPr>
        <w:t>22.3在投标截止时间止提交电子版投标文件的投标人不足3家时，电子版投标文件由代理机构在“广西政府采购云”平台操作退回，除此之外招标人和招标代理机构对已提交的投标文件概不</w:t>
      </w:r>
      <w:r>
        <w:rPr>
          <w:rFonts w:hint="eastAsia" w:ascii="宋体" w:hAnsi="宋体" w:eastAsia="宋体" w:cs="宋体"/>
          <w:b w:val="0"/>
          <w:snapToGrid w:val="0"/>
          <w:color w:val="auto"/>
          <w:kern w:val="0"/>
          <w:sz w:val="21"/>
          <w:szCs w:val="21"/>
          <w:highlight w:val="none"/>
          <w:lang w:val="en-US" w:eastAsia="zh-CN" w:bidi="ar-SA"/>
        </w:rPr>
        <w:t>退回。</w:t>
      </w:r>
    </w:p>
    <w:p w14:paraId="29D44B6A">
      <w:pPr>
        <w:pStyle w:val="3"/>
        <w:keepNext w:val="0"/>
        <w:keepLines w:val="0"/>
        <w:jc w:val="center"/>
        <w:rPr>
          <w:rFonts w:hint="eastAsia" w:ascii="宋体" w:hAnsi="宋体" w:eastAsia="宋体" w:cs="宋体"/>
          <w:color w:val="auto"/>
          <w:highlight w:val="none"/>
        </w:rPr>
      </w:pPr>
      <w:bookmarkStart w:id="113" w:name="_Toc254970685"/>
      <w:bookmarkStart w:id="114" w:name="_Toc11529"/>
      <w:bookmarkStart w:id="115" w:name="_Toc3663"/>
      <w:bookmarkStart w:id="116" w:name="_Toc3109"/>
      <w:bookmarkStart w:id="117" w:name="_Toc254970544"/>
      <w:bookmarkStart w:id="118" w:name="_Toc28587"/>
      <w:r>
        <w:rPr>
          <w:rFonts w:hint="eastAsia" w:ascii="宋体" w:hAnsi="宋体" w:eastAsia="宋体" w:cs="宋体"/>
          <w:color w:val="auto"/>
          <w:highlight w:val="none"/>
        </w:rPr>
        <w:t>四、开    标</w:t>
      </w:r>
      <w:bookmarkEnd w:id="113"/>
      <w:bookmarkEnd w:id="114"/>
      <w:bookmarkEnd w:id="115"/>
      <w:bookmarkEnd w:id="116"/>
      <w:bookmarkEnd w:id="117"/>
      <w:bookmarkEnd w:id="118"/>
    </w:p>
    <w:p w14:paraId="21FFA537">
      <w:pPr>
        <w:keepNext w:val="0"/>
        <w:keepLines w:val="0"/>
        <w:spacing w:before="0" w:after="0" w:line="360" w:lineRule="auto"/>
        <w:ind w:left="420" w:left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23.开标时间和地点</w:t>
      </w:r>
    </w:p>
    <w:p w14:paraId="520A85E2">
      <w:pPr>
        <w:keepNext w:val="0"/>
        <w:keepLines w:val="0"/>
        <w:spacing w:before="0" w:after="0" w:line="360" w:lineRule="auto"/>
        <w:ind w:firstLine="420" w:firstLineChars="200"/>
        <w:outlineLvl w:val="9"/>
        <w:rPr>
          <w:rFonts w:hint="eastAsia" w:ascii="宋体" w:hAnsi="宋体" w:eastAsia="宋体" w:cs="宋体"/>
          <w:b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23.1</w:t>
      </w:r>
      <w:r>
        <w:rPr>
          <w:rFonts w:hint="eastAsia" w:ascii="宋体" w:hAnsi="宋体" w:eastAsia="宋体" w:cs="宋体"/>
          <w:b w:val="0"/>
          <w:bCs w:val="0"/>
          <w:color w:val="auto"/>
          <w:sz w:val="21"/>
          <w:szCs w:val="21"/>
          <w:highlight w:val="none"/>
        </w:rPr>
        <w:t>开标时间及地</w:t>
      </w:r>
      <w:r>
        <w:rPr>
          <w:rFonts w:hint="eastAsia" w:ascii="宋体" w:hAnsi="宋体" w:eastAsia="宋体" w:cs="宋体"/>
          <w:b w:val="0"/>
          <w:color w:val="auto"/>
          <w:sz w:val="21"/>
          <w:szCs w:val="21"/>
          <w:highlight w:val="none"/>
          <w:lang w:val="en-US" w:eastAsia="zh-CN"/>
        </w:rPr>
        <w:t>点详见“投标人须知前附表”。</w:t>
      </w:r>
    </w:p>
    <w:p w14:paraId="652AB136">
      <w:pPr>
        <w:keepNext w:val="0"/>
        <w:keepLines w:val="0"/>
        <w:spacing w:before="0" w:after="0" w:line="360" w:lineRule="auto"/>
        <w:ind w:firstLine="420" w:firstLineChars="200"/>
        <w:outlineLvl w:val="9"/>
        <w:rPr>
          <w:rFonts w:hint="eastAsia" w:ascii="宋体" w:hAnsi="宋体" w:eastAsia="宋体" w:cs="宋体"/>
          <w:color w:val="auto"/>
          <w:highlight w:val="none"/>
        </w:rPr>
      </w:pPr>
      <w:r>
        <w:rPr>
          <w:rFonts w:hint="eastAsia" w:ascii="宋体" w:hAnsi="宋体" w:eastAsia="宋体" w:cs="宋体"/>
          <w:b w:val="0"/>
          <w:color w:val="auto"/>
          <w:sz w:val="21"/>
          <w:szCs w:val="21"/>
          <w:highlight w:val="none"/>
          <w:lang w:val="en-US" w:eastAsia="zh-CN"/>
        </w:rPr>
        <w:t>23.2如投标人成功解密投标文件，但未在“广西政府采购云” 电子开标大厅参加开标的，视同认可开标过程和结果，由此产生的后果由投标人自行负责。 投标人不足3家的，不得开标。</w:t>
      </w:r>
    </w:p>
    <w:p w14:paraId="6DA938D1">
      <w:pPr>
        <w:keepNext w:val="0"/>
        <w:keepLines w:val="0"/>
        <w:spacing w:before="0" w:after="0" w:line="360" w:lineRule="auto"/>
        <w:ind w:left="420" w:left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24.开标程序</w:t>
      </w:r>
    </w:p>
    <w:p w14:paraId="284FF1E8">
      <w:pPr>
        <w:pStyle w:val="6"/>
        <w:widowControl w:val="0"/>
        <w:kinsoku/>
        <w:autoSpaceDE/>
        <w:autoSpaceDN/>
        <w:adjustRightInd/>
        <w:snapToGrid/>
        <w:spacing w:line="360" w:lineRule="auto"/>
        <w:jc w:val="both"/>
        <w:textAlignment w:val="auto"/>
        <w:outlineLvl w:val="9"/>
        <w:rPr>
          <w:rFonts w:hint="eastAsia" w:ascii="宋体" w:hAnsi="宋体" w:eastAsia="宋体" w:cs="宋体"/>
          <w:snapToGrid/>
          <w:color w:val="auto"/>
          <w:kern w:val="2"/>
          <w:sz w:val="21"/>
          <w:szCs w:val="21"/>
          <w:highlight w:val="none"/>
          <w:lang w:val="en-US" w:eastAsia="zh-CN"/>
        </w:rPr>
      </w:pPr>
      <w:r>
        <w:rPr>
          <w:rFonts w:hint="eastAsia" w:ascii="宋体" w:hAnsi="宋体" w:eastAsia="宋体" w:cs="宋体"/>
          <w:snapToGrid/>
          <w:color w:val="auto"/>
          <w:kern w:val="2"/>
          <w:sz w:val="21"/>
          <w:szCs w:val="21"/>
          <w:highlight w:val="none"/>
          <w:lang w:val="en-US" w:eastAsia="zh-CN"/>
        </w:rPr>
        <w:t>24.1开标形式：</w:t>
      </w:r>
    </w:p>
    <w:p w14:paraId="1208065F">
      <w:pPr>
        <w:pStyle w:val="6"/>
        <w:widowControl w:val="0"/>
        <w:kinsoku/>
        <w:autoSpaceDE/>
        <w:autoSpaceDN/>
        <w:adjustRightInd/>
        <w:snapToGrid/>
        <w:spacing w:line="360" w:lineRule="auto"/>
        <w:jc w:val="both"/>
        <w:textAlignment w:val="auto"/>
        <w:rPr>
          <w:rFonts w:hint="eastAsia" w:ascii="宋体" w:hAnsi="宋体" w:eastAsia="宋体" w:cs="宋体"/>
          <w:snapToGrid/>
          <w:color w:val="auto"/>
          <w:kern w:val="2"/>
          <w:sz w:val="21"/>
          <w:szCs w:val="21"/>
          <w:highlight w:val="none"/>
          <w:lang w:val="en-US" w:eastAsia="zh-CN"/>
        </w:rPr>
      </w:pPr>
      <w:r>
        <w:rPr>
          <w:rFonts w:hint="eastAsia" w:ascii="宋体" w:hAnsi="宋体" w:eastAsia="宋体" w:cs="宋体"/>
          <w:snapToGrid/>
          <w:color w:val="auto"/>
          <w:kern w:val="2"/>
          <w:sz w:val="21"/>
          <w:szCs w:val="21"/>
          <w:highlight w:val="none"/>
          <w:lang w:val="en-US" w:eastAsia="zh-CN"/>
        </w:rPr>
        <w:t>（1）开标的准备工作由招标代理机构负责落实，招标代理机构必须基于“广西政府采购云”平台选取评审专家, 如招标代理机构未按规定选取专家的，视为本次开评标无效，应当重新采购；</w:t>
      </w:r>
    </w:p>
    <w:p w14:paraId="1B6359B4">
      <w:pPr>
        <w:pStyle w:val="6"/>
        <w:widowControl w:val="0"/>
        <w:kinsoku/>
        <w:autoSpaceDE/>
        <w:autoSpaceDN/>
        <w:adjustRightInd/>
        <w:snapToGrid/>
        <w:spacing w:line="360" w:lineRule="auto"/>
        <w:jc w:val="both"/>
        <w:textAlignment w:val="auto"/>
        <w:rPr>
          <w:rFonts w:hint="eastAsia" w:ascii="宋体" w:hAnsi="宋体" w:eastAsia="宋体" w:cs="宋体"/>
          <w:snapToGrid/>
          <w:color w:val="auto"/>
          <w:kern w:val="2"/>
          <w:sz w:val="21"/>
          <w:szCs w:val="21"/>
          <w:highlight w:val="none"/>
          <w:lang w:val="en-US" w:eastAsia="zh-CN"/>
        </w:rPr>
      </w:pPr>
      <w:r>
        <w:rPr>
          <w:rFonts w:hint="eastAsia" w:ascii="宋体" w:hAnsi="宋体" w:eastAsia="宋体" w:cs="宋体"/>
          <w:snapToGrid/>
          <w:color w:val="auto"/>
          <w:kern w:val="2"/>
          <w:sz w:val="21"/>
          <w:szCs w:val="21"/>
          <w:highlight w:val="none"/>
          <w:lang w:val="en-US" w:eastAsia="zh-CN"/>
        </w:rPr>
        <w:t>（2）招标代理机构将按照招标文件规定的时间通过“广西政府采购云”平台组织线上开标活动、开启投标文件, 所有供应商均应当准时在线参加。投标人如不参加开标大会的，视同认可开标结果，事后不得对采购相关人员、开标过程和开标结果提出异议，同时投标人因未在线参加开标而导致投标文件无法按时解密等一切后果由投标人自己承担。</w:t>
      </w:r>
    </w:p>
    <w:p w14:paraId="37FC4169">
      <w:pPr>
        <w:pStyle w:val="6"/>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24.3开标程序</w:t>
      </w:r>
    </w:p>
    <w:p w14:paraId="0E25C017">
      <w:pPr>
        <w:pStyle w:val="6"/>
        <w:spacing w:line="360" w:lineRule="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（1）解密电子投标文件</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广西政府采购云</w:t>
      </w:r>
      <w:r>
        <w:rPr>
          <w:rFonts w:hint="eastAsia" w:ascii="宋体" w:hAnsi="宋体" w:eastAsia="宋体" w:cs="宋体"/>
          <w:color w:val="auto"/>
          <w:sz w:val="21"/>
          <w:szCs w:val="21"/>
          <w:highlight w:val="none"/>
        </w:rPr>
        <w:t>”平台按开标时间自动提取所有投标文件。采购代理机构依托“</w:t>
      </w:r>
      <w:r>
        <w:rPr>
          <w:rFonts w:hint="eastAsia" w:ascii="宋体" w:hAnsi="宋体" w:eastAsia="宋体" w:cs="宋体"/>
          <w:color w:val="auto"/>
          <w:sz w:val="21"/>
          <w:szCs w:val="21"/>
          <w:highlight w:val="none"/>
          <w:lang w:eastAsia="zh-CN"/>
        </w:rPr>
        <w:t>广西政府采购云</w:t>
      </w:r>
      <w:r>
        <w:rPr>
          <w:rFonts w:hint="eastAsia" w:ascii="宋体" w:hAnsi="宋体" w:eastAsia="宋体" w:cs="宋体"/>
          <w:color w:val="auto"/>
          <w:sz w:val="21"/>
          <w:szCs w:val="21"/>
          <w:highlight w:val="none"/>
        </w:rPr>
        <w:t>”平台向各投标人发出电子加密投标文件【开始解密】通知，由投标人按招标文件规定的时间内自行进行投标文件解密。投标人的法定代表人或其委托代理人</w:t>
      </w:r>
      <w:r>
        <w:rPr>
          <w:rFonts w:hint="eastAsia" w:ascii="宋体" w:hAnsi="宋体" w:eastAsia="宋体" w:cs="宋体"/>
          <w:b/>
          <w:bCs/>
          <w:color w:val="auto"/>
          <w:sz w:val="21"/>
          <w:szCs w:val="21"/>
          <w:highlight w:val="none"/>
        </w:rPr>
        <w:t>须携带加密时所用的 CA 锁按平台提示和招标文件的规定登录到“</w:t>
      </w:r>
      <w:r>
        <w:rPr>
          <w:rFonts w:hint="eastAsia" w:ascii="宋体" w:hAnsi="宋体" w:eastAsia="宋体" w:cs="宋体"/>
          <w:b/>
          <w:bCs/>
          <w:color w:val="auto"/>
          <w:sz w:val="21"/>
          <w:szCs w:val="21"/>
          <w:highlight w:val="none"/>
          <w:lang w:eastAsia="zh-CN"/>
        </w:rPr>
        <w:t>广西政府采购云</w:t>
      </w:r>
      <w:r>
        <w:rPr>
          <w:rFonts w:hint="eastAsia" w:ascii="宋体" w:hAnsi="宋体" w:eastAsia="宋体" w:cs="宋体"/>
          <w:b/>
          <w:bCs/>
          <w:color w:val="auto"/>
          <w:sz w:val="21"/>
          <w:szCs w:val="21"/>
          <w:highlight w:val="none"/>
        </w:rPr>
        <w:t xml:space="preserve"> ”平台电子开标大厅签到并在发起解密指令之时起 30 分钟内完成对电子响应文件在线解密</w:t>
      </w:r>
      <w:r>
        <w:rPr>
          <w:rFonts w:hint="eastAsia" w:ascii="宋体" w:hAnsi="宋体" w:eastAsia="宋体" w:cs="宋体"/>
          <w:color w:val="auto"/>
          <w:sz w:val="21"/>
          <w:szCs w:val="21"/>
          <w:highlight w:val="none"/>
        </w:rPr>
        <w:t>。开标后 5 分钟投标人还未进行解密的，代理机构要通知投标人。通知后，投标文件仍未按时解密，或者投标人没预留联系方式或预留联系方式无效，导致代理机构无法联系到投标人进行解密的，</w:t>
      </w:r>
      <w:r>
        <w:rPr>
          <w:rFonts w:hint="eastAsia" w:ascii="宋体" w:hAnsi="宋体" w:eastAsia="宋体" w:cs="宋体"/>
          <w:b/>
          <w:bCs/>
          <w:color w:val="auto"/>
          <w:sz w:val="21"/>
          <w:szCs w:val="21"/>
          <w:highlight w:val="none"/>
        </w:rPr>
        <w:t>均视为无效投标</w:t>
      </w:r>
      <w:r>
        <w:rPr>
          <w:rFonts w:hint="eastAsia" w:ascii="宋体" w:hAnsi="宋体" w:eastAsia="宋体" w:cs="宋体"/>
          <w:color w:val="auto"/>
          <w:sz w:val="21"/>
          <w:szCs w:val="21"/>
          <w:highlight w:val="none"/>
        </w:rPr>
        <w:t>。</w:t>
      </w:r>
    </w:p>
    <w:p w14:paraId="18E6E01D">
      <w:pPr>
        <w:pStyle w:val="6"/>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（解密异常情况处理：详见本章29.3 电子交易活动的中止。）</w:t>
      </w:r>
    </w:p>
    <w:p w14:paraId="16A36ABC">
      <w:pPr>
        <w:pStyle w:val="6"/>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b/>
          <w:bCs/>
          <w:color w:val="auto"/>
          <w:sz w:val="21"/>
          <w:szCs w:val="21"/>
          <w:highlight w:val="none"/>
        </w:rPr>
        <w:t>电子唱标</w:t>
      </w:r>
      <w:r>
        <w:rPr>
          <w:rFonts w:hint="eastAsia" w:ascii="宋体" w:hAnsi="宋体" w:eastAsia="宋体" w:cs="宋体"/>
          <w:color w:val="auto"/>
          <w:sz w:val="21"/>
          <w:szCs w:val="21"/>
          <w:highlight w:val="none"/>
        </w:rPr>
        <w:t>。投标文件解密结束，各投标供应商报价均在“</w:t>
      </w:r>
      <w:r>
        <w:rPr>
          <w:rFonts w:hint="eastAsia" w:ascii="宋体" w:hAnsi="宋体" w:eastAsia="宋体" w:cs="宋体"/>
          <w:color w:val="auto"/>
          <w:sz w:val="21"/>
          <w:szCs w:val="21"/>
          <w:highlight w:val="none"/>
          <w:lang w:eastAsia="zh-CN"/>
        </w:rPr>
        <w:t>广西政府采购云</w:t>
      </w:r>
      <w:r>
        <w:rPr>
          <w:rFonts w:hint="eastAsia" w:ascii="宋体" w:hAnsi="宋体" w:eastAsia="宋体" w:cs="宋体"/>
          <w:color w:val="auto"/>
          <w:sz w:val="21"/>
          <w:szCs w:val="21"/>
          <w:highlight w:val="none"/>
        </w:rPr>
        <w:t>”平台远程不见面开标大厅展示；</w:t>
      </w:r>
    </w:p>
    <w:p w14:paraId="1BED0AE6">
      <w:pPr>
        <w:pStyle w:val="6"/>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b/>
          <w:bCs/>
          <w:color w:val="auto"/>
          <w:sz w:val="21"/>
          <w:szCs w:val="21"/>
          <w:highlight w:val="none"/>
        </w:rPr>
        <w:t>签署电子《政府采购活动现场确认声明书》</w:t>
      </w:r>
      <w:r>
        <w:rPr>
          <w:rFonts w:hint="eastAsia" w:ascii="宋体" w:hAnsi="宋体" w:eastAsia="宋体" w:cs="宋体"/>
          <w:color w:val="auto"/>
          <w:sz w:val="21"/>
          <w:szCs w:val="21"/>
          <w:highlight w:val="none"/>
        </w:rPr>
        <w:t xml:space="preserve"> 。通过邮件形式在远程不见面开标大厅发送各投标人签署电子《政府采购活动现场确认声明书》。</w:t>
      </w:r>
    </w:p>
    <w:p w14:paraId="389E69FB">
      <w:pPr>
        <w:pStyle w:val="6"/>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（4）开标过程由招标代理机构如实记录，并电子留痕，由参加电子开标的各投标人代表对电子开标记录在开标记录公布后15分钟内进行当场校核及勘误，并线上确认，未确认的视同认可开标结果。</w:t>
      </w:r>
    </w:p>
    <w:p w14:paraId="54420E3E">
      <w:pPr>
        <w:pStyle w:val="6"/>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投标人代表对开标过程和开标记录有疑义，以及认为招标人、招标代理机构相关工作人员有需要回避的情形的，应当场提出在线询问或者回避申请。招标人、招标代理机构对投标人代表提出的询问或者回避申请应当及时处理。</w:t>
      </w:r>
    </w:p>
    <w:p w14:paraId="70F77C7F">
      <w:pPr>
        <w:pStyle w:val="6"/>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（6）开标结束。</w:t>
      </w:r>
    </w:p>
    <w:p w14:paraId="66ECDDBB">
      <w:pPr>
        <w:pStyle w:val="6"/>
        <w:spacing w:line="360" w:lineRule="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特别说明：</w:t>
      </w:r>
      <w:r>
        <w:rPr>
          <w:rFonts w:hint="eastAsia" w:ascii="宋体" w:hAnsi="宋体" w:eastAsia="宋体" w:cs="宋体"/>
          <w:color w:val="auto"/>
          <w:sz w:val="21"/>
          <w:szCs w:val="21"/>
          <w:highlight w:val="none"/>
        </w:rPr>
        <w:t>如遇“</w:t>
      </w:r>
      <w:r>
        <w:rPr>
          <w:rFonts w:hint="eastAsia" w:ascii="宋体" w:hAnsi="宋体" w:eastAsia="宋体" w:cs="宋体"/>
          <w:color w:val="auto"/>
          <w:sz w:val="21"/>
          <w:szCs w:val="21"/>
          <w:highlight w:val="none"/>
          <w:lang w:eastAsia="zh-CN"/>
        </w:rPr>
        <w:t>广西政府采购云</w:t>
      </w:r>
      <w:r>
        <w:rPr>
          <w:rFonts w:hint="eastAsia" w:ascii="宋体" w:hAnsi="宋体" w:eastAsia="宋体" w:cs="宋体"/>
          <w:color w:val="auto"/>
          <w:sz w:val="21"/>
          <w:szCs w:val="21"/>
          <w:highlight w:val="none"/>
        </w:rPr>
        <w:t xml:space="preserve"> ”平台电子化开标或评审程序调整的，按调整后执行。</w:t>
      </w:r>
    </w:p>
    <w:p w14:paraId="2605B072">
      <w:pPr>
        <w:pStyle w:val="3"/>
        <w:keepNext w:val="0"/>
        <w:keepLines w:val="0"/>
        <w:jc w:val="center"/>
        <w:rPr>
          <w:rFonts w:hint="eastAsia" w:ascii="宋体" w:hAnsi="宋体" w:eastAsia="宋体" w:cs="宋体"/>
          <w:color w:val="auto"/>
          <w:highlight w:val="none"/>
        </w:rPr>
      </w:pPr>
      <w:bookmarkStart w:id="119" w:name="_Toc26068"/>
      <w:bookmarkStart w:id="120" w:name="_Toc28583"/>
      <w:bookmarkStart w:id="121" w:name="_Toc17034"/>
      <w:bookmarkStart w:id="122" w:name="_Toc30329"/>
      <w:r>
        <w:rPr>
          <w:rFonts w:hint="eastAsia" w:ascii="宋体" w:hAnsi="宋体" w:eastAsia="宋体" w:cs="宋体"/>
          <w:color w:val="auto"/>
          <w:highlight w:val="none"/>
        </w:rPr>
        <w:t>五、资格审查</w:t>
      </w:r>
      <w:bookmarkEnd w:id="119"/>
      <w:bookmarkEnd w:id="120"/>
      <w:bookmarkEnd w:id="121"/>
      <w:bookmarkEnd w:id="122"/>
    </w:p>
    <w:p w14:paraId="63A17333">
      <w:pPr>
        <w:keepNext w:val="0"/>
        <w:keepLines w:val="0"/>
        <w:spacing w:before="0" w:after="0" w:line="360" w:lineRule="auto"/>
        <w:ind w:left="420" w:left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25.资格审查</w:t>
      </w:r>
    </w:p>
    <w:p w14:paraId="622A24F6">
      <w:pPr>
        <w:keepNext w:val="0"/>
        <w:keepLines w:val="0"/>
        <w:spacing w:before="0" w:after="0" w:line="360" w:lineRule="auto"/>
        <w:ind w:firstLine="315" w:firstLineChars="150"/>
        <w:outlineLvl w:val="9"/>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 xml:space="preserve"> </w:t>
      </w:r>
      <w:r>
        <w:rPr>
          <w:rFonts w:hint="eastAsia" w:ascii="宋体" w:hAnsi="宋体" w:eastAsia="宋体" w:cs="宋体"/>
          <w:b/>
          <w:bCs/>
          <w:color w:val="auto"/>
          <w:sz w:val="21"/>
          <w:szCs w:val="21"/>
          <w:highlight w:val="none"/>
        </w:rPr>
        <w:t>25.1</w:t>
      </w:r>
      <w:r>
        <w:rPr>
          <w:rFonts w:hint="eastAsia" w:ascii="宋体" w:hAnsi="宋体" w:eastAsia="宋体" w:cs="宋体"/>
          <w:b/>
          <w:color w:val="auto"/>
          <w:sz w:val="21"/>
          <w:szCs w:val="21"/>
          <w:highlight w:val="none"/>
        </w:rPr>
        <w:t>开标结束后，采购人或者采购代理机构通过电子开评标系统依据招标文件对电子投标文件进行线上资格审查</w:t>
      </w:r>
      <w:r>
        <w:rPr>
          <w:rFonts w:hint="eastAsia" w:ascii="宋体" w:hAnsi="宋体" w:eastAsia="宋体" w:cs="宋体"/>
          <w:b w:val="0"/>
          <w:color w:val="auto"/>
          <w:sz w:val="21"/>
          <w:szCs w:val="21"/>
          <w:highlight w:val="none"/>
        </w:rPr>
        <w:t>。</w:t>
      </w:r>
    </w:p>
    <w:p w14:paraId="700DD05B">
      <w:pPr>
        <w:pStyle w:val="6"/>
        <w:spacing w:line="360" w:lineRule="auto"/>
        <w:rPr>
          <w:rFonts w:hint="eastAsia" w:ascii="宋体" w:hAnsi="宋体" w:eastAsia="宋体" w:cs="宋体"/>
          <w:color w:val="auto"/>
          <w:sz w:val="21"/>
          <w:szCs w:val="21"/>
          <w:highlight w:val="none"/>
          <w:lang w:val="en-US" w:eastAsia="en-US"/>
        </w:rPr>
      </w:pPr>
      <w:r>
        <w:rPr>
          <w:rFonts w:hint="eastAsia" w:ascii="宋体" w:hAnsi="宋体" w:eastAsia="宋体" w:cs="宋体"/>
          <w:b/>
          <w:bCs/>
          <w:color w:val="auto"/>
          <w:sz w:val="21"/>
          <w:szCs w:val="21"/>
          <w:highlight w:val="none"/>
          <w:lang w:val="en-US" w:eastAsia="en-US"/>
        </w:rPr>
        <w:t>25.2招标人或采购机构依据法律法规和招标文件的规定，对投标人的基本资格条件、特定资格条件进行审查。</w:t>
      </w:r>
    </w:p>
    <w:p w14:paraId="62C3737B">
      <w:pPr>
        <w:pStyle w:val="6"/>
        <w:spacing w:line="360" w:lineRule="auto"/>
        <w:rPr>
          <w:rFonts w:hint="eastAsia" w:ascii="宋体" w:hAnsi="宋体" w:eastAsia="宋体" w:cs="宋体"/>
          <w:color w:val="auto"/>
          <w:sz w:val="21"/>
          <w:szCs w:val="21"/>
          <w:highlight w:val="none"/>
          <w:lang w:val="en-US" w:eastAsia="en-US"/>
        </w:rPr>
      </w:pPr>
      <w:r>
        <w:rPr>
          <w:rFonts w:hint="eastAsia" w:ascii="宋体" w:hAnsi="宋体" w:eastAsia="宋体" w:cs="宋体"/>
          <w:color w:val="auto"/>
          <w:sz w:val="21"/>
          <w:szCs w:val="21"/>
          <w:highlight w:val="none"/>
          <w:lang w:val="en-US" w:eastAsia="en-US"/>
        </w:rPr>
        <w:t>25.3资格审查标准为本“招标文件” 中“投标人须知前附表” 13.1点载明对投标人资格要求的条件。本项目资格审查采用合格制，凡符合招标文件规定的投标人资格要求的投标人均通过资格审查。</w:t>
      </w:r>
    </w:p>
    <w:p w14:paraId="707DA757">
      <w:pPr>
        <w:keepNext w:val="0"/>
        <w:keepLines w:val="0"/>
        <w:spacing w:before="0" w:after="0"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25.3 投标人有下列情形之一的，资格审查不通过，作无效投标处理：</w:t>
      </w:r>
    </w:p>
    <w:p w14:paraId="0FD289E7">
      <w:pPr>
        <w:pStyle w:val="11"/>
        <w:snapToGrid w:val="0"/>
        <w:spacing w:line="360" w:lineRule="auto"/>
        <w:ind w:firstLine="420" w:firstLineChars="200"/>
        <w:rPr>
          <w:rFonts w:hint="eastAsia" w:ascii="宋体" w:hAnsi="宋体" w:eastAsia="宋体" w:cs="宋体"/>
          <w:b w:val="0"/>
          <w:bCs/>
          <w:color w:val="auto"/>
          <w:sz w:val="21"/>
          <w:highlight w:val="none"/>
        </w:rPr>
      </w:pPr>
      <w:r>
        <w:rPr>
          <w:rFonts w:hint="eastAsia" w:ascii="宋体" w:hAnsi="宋体" w:eastAsia="宋体" w:cs="宋体"/>
          <w:b w:val="0"/>
          <w:bCs/>
          <w:color w:val="auto"/>
          <w:sz w:val="21"/>
          <w:highlight w:val="none"/>
        </w:rPr>
        <w:t>（1）不具备招标文件中规定的资格要求的；（注：其中信用查询规则见“投标人须知前附表” ，“</w:t>
      </w:r>
      <w:r>
        <w:rPr>
          <w:rFonts w:hint="eastAsia" w:ascii="宋体" w:hAnsi="宋体" w:eastAsia="宋体" w:cs="宋体"/>
          <w:b w:val="0"/>
          <w:bCs/>
          <w:color w:val="auto"/>
          <w:sz w:val="21"/>
          <w:highlight w:val="none"/>
          <w:lang w:eastAsia="zh-CN"/>
        </w:rPr>
        <w:t>广西政府采购云</w:t>
      </w:r>
      <w:r>
        <w:rPr>
          <w:rFonts w:hint="eastAsia" w:ascii="宋体" w:hAnsi="宋体" w:eastAsia="宋体" w:cs="宋体"/>
          <w:b w:val="0"/>
          <w:bCs/>
          <w:color w:val="auto"/>
          <w:sz w:val="21"/>
          <w:highlight w:val="none"/>
        </w:rPr>
        <w:t>”平台已与“信用中国”平台做接口，审查专家可直接在线查询）；</w:t>
      </w:r>
    </w:p>
    <w:p w14:paraId="254BB6F1">
      <w:pPr>
        <w:pStyle w:val="11"/>
        <w:snapToGrid w:val="0"/>
        <w:spacing w:line="360" w:lineRule="auto"/>
        <w:ind w:firstLine="420" w:firstLineChars="200"/>
        <w:rPr>
          <w:rFonts w:hint="eastAsia" w:ascii="宋体" w:hAnsi="宋体" w:eastAsia="宋体" w:cs="宋体"/>
          <w:b w:val="0"/>
          <w:bCs/>
          <w:color w:val="auto"/>
          <w:sz w:val="21"/>
          <w:highlight w:val="none"/>
        </w:rPr>
      </w:pPr>
      <w:r>
        <w:rPr>
          <w:rFonts w:hint="eastAsia" w:ascii="宋体" w:hAnsi="宋体" w:eastAsia="宋体" w:cs="宋体"/>
          <w:b w:val="0"/>
          <w:bCs/>
          <w:color w:val="auto"/>
          <w:sz w:val="21"/>
          <w:highlight w:val="none"/>
        </w:rPr>
        <w:t>（2）投标文件未提供任一项“投标人须知前附表” 资格证明文件规定的“必须提供” 的文件资料；</w:t>
      </w:r>
    </w:p>
    <w:p w14:paraId="5F8563CD">
      <w:pPr>
        <w:pStyle w:val="11"/>
        <w:snapToGrid w:val="0"/>
        <w:spacing w:line="360" w:lineRule="auto"/>
        <w:ind w:firstLine="420" w:firstLineChars="200"/>
        <w:rPr>
          <w:rFonts w:hint="eastAsia" w:ascii="宋体" w:hAnsi="宋体" w:eastAsia="宋体" w:cs="宋体"/>
          <w:b w:val="0"/>
          <w:bCs/>
          <w:color w:val="auto"/>
          <w:sz w:val="21"/>
          <w:highlight w:val="none"/>
          <w:lang w:eastAsia="zh-CN"/>
        </w:rPr>
      </w:pPr>
      <w:r>
        <w:rPr>
          <w:rFonts w:hint="eastAsia" w:ascii="宋体" w:hAnsi="宋体" w:eastAsia="宋体" w:cs="宋体"/>
          <w:b w:val="0"/>
          <w:bCs/>
          <w:color w:val="auto"/>
          <w:sz w:val="21"/>
          <w:highlight w:val="none"/>
        </w:rPr>
        <w:t>（3）投标文件提供的资格证明文件出现任一项不符合“投标人须知前附表” 资格证明文件规定的“必须提供” 的文件资料要求或者无效的</w:t>
      </w:r>
      <w:r>
        <w:rPr>
          <w:rFonts w:hint="eastAsia" w:ascii="宋体" w:hAnsi="宋体" w:eastAsia="宋体" w:cs="宋体"/>
          <w:b w:val="0"/>
          <w:bCs/>
          <w:color w:val="auto"/>
          <w:sz w:val="21"/>
          <w:highlight w:val="none"/>
          <w:lang w:eastAsia="zh-CN"/>
        </w:rPr>
        <w:t>；</w:t>
      </w:r>
    </w:p>
    <w:p w14:paraId="11444B32">
      <w:pPr>
        <w:keepNext w:val="0"/>
        <w:keepLines w:val="0"/>
        <w:spacing w:before="0" w:after="0" w:line="360" w:lineRule="auto"/>
        <w:ind w:left="420" w:leftChars="200"/>
        <w:outlineLvl w:val="9"/>
        <w:rPr>
          <w:rFonts w:hint="eastAsia" w:ascii="宋体" w:hAnsi="宋体" w:eastAsia="宋体" w:cs="宋体"/>
          <w:b w:val="0"/>
          <w:color w:val="auto"/>
          <w:sz w:val="21"/>
          <w:szCs w:val="21"/>
          <w:highlight w:val="none"/>
        </w:rPr>
      </w:pPr>
      <w:r>
        <w:rPr>
          <w:rFonts w:hint="eastAsia" w:ascii="宋体" w:hAnsi="宋体" w:eastAsia="宋体" w:cs="宋体"/>
          <w:color w:val="auto"/>
          <w:sz w:val="21"/>
          <w:szCs w:val="21"/>
          <w:highlight w:val="none"/>
        </w:rPr>
        <w:t>25.4</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资格审查的合格投标人不足3家的，不得评标。</w:t>
      </w:r>
    </w:p>
    <w:p w14:paraId="6C15D887">
      <w:pPr>
        <w:pStyle w:val="3"/>
        <w:keepNext w:val="0"/>
        <w:keepLines w:val="0"/>
        <w:jc w:val="center"/>
        <w:rPr>
          <w:rFonts w:hint="eastAsia" w:ascii="宋体" w:hAnsi="宋体" w:eastAsia="宋体" w:cs="宋体"/>
          <w:color w:val="auto"/>
          <w:highlight w:val="none"/>
        </w:rPr>
      </w:pPr>
      <w:bookmarkStart w:id="123" w:name="_Toc8799"/>
      <w:bookmarkStart w:id="124" w:name="_Toc10389"/>
      <w:bookmarkStart w:id="125" w:name="_Toc7665"/>
      <w:bookmarkStart w:id="126" w:name="_Toc11470"/>
      <w:r>
        <w:rPr>
          <w:rFonts w:hint="eastAsia" w:ascii="宋体" w:hAnsi="宋体" w:eastAsia="宋体" w:cs="宋体"/>
          <w:color w:val="auto"/>
          <w:highlight w:val="none"/>
        </w:rPr>
        <w:t>六、评   标</w:t>
      </w:r>
      <w:bookmarkEnd w:id="123"/>
      <w:bookmarkEnd w:id="124"/>
      <w:bookmarkEnd w:id="125"/>
      <w:bookmarkEnd w:id="126"/>
    </w:p>
    <w:p w14:paraId="64C06F8F">
      <w:pPr>
        <w:keepNext w:val="0"/>
        <w:keepLines w:val="0"/>
        <w:spacing w:before="0" w:after="0" w:line="360" w:lineRule="auto"/>
        <w:ind w:left="420" w:leftChars="200"/>
        <w:outlineLvl w:val="9"/>
        <w:rPr>
          <w:rFonts w:hint="eastAsia" w:ascii="宋体" w:hAnsi="宋体" w:eastAsia="宋体" w:cs="宋体"/>
          <w:color w:val="auto"/>
          <w:sz w:val="24"/>
          <w:highlight w:val="none"/>
        </w:rPr>
      </w:pPr>
      <w:bookmarkStart w:id="127" w:name="_26.组建评标委员会"/>
      <w:bookmarkEnd w:id="127"/>
      <w:r>
        <w:rPr>
          <w:rFonts w:hint="eastAsia" w:ascii="宋体" w:hAnsi="宋体" w:eastAsia="宋体" w:cs="宋体"/>
          <w:color w:val="auto"/>
          <w:sz w:val="24"/>
          <w:highlight w:val="none"/>
        </w:rPr>
        <w:t>26.组建评标委员会</w:t>
      </w:r>
    </w:p>
    <w:p w14:paraId="4AA995DF">
      <w:pPr>
        <w:pStyle w:val="11"/>
        <w:widowControl w:val="0"/>
        <w:kinsoku/>
        <w:autoSpaceDE/>
        <w:autoSpaceDN/>
        <w:adjustRightInd/>
        <w:snapToGrid w:val="0"/>
        <w:spacing w:line="360" w:lineRule="auto"/>
        <w:ind w:firstLine="420" w:firstLineChars="200"/>
        <w:jc w:val="both"/>
        <w:textAlignment w:val="auto"/>
        <w:rPr>
          <w:rFonts w:hint="eastAsia" w:ascii="宋体" w:hAnsi="宋体" w:eastAsia="宋体" w:cs="宋体"/>
          <w:snapToGrid/>
          <w:color w:val="auto"/>
          <w:sz w:val="21"/>
          <w:szCs w:val="21"/>
          <w:highlight w:val="none"/>
          <w:lang w:eastAsia="zh-CN"/>
        </w:rPr>
      </w:pPr>
      <w:r>
        <w:rPr>
          <w:rFonts w:hint="eastAsia" w:ascii="宋体" w:hAnsi="宋体" w:eastAsia="宋体" w:cs="宋体"/>
          <w:snapToGrid/>
          <w:color w:val="auto"/>
          <w:sz w:val="21"/>
          <w:szCs w:val="21"/>
          <w:highlight w:val="none"/>
          <w:lang w:eastAsia="zh-CN"/>
        </w:rPr>
        <w:t>评标委员会由招标人代表和评审专家组成，人数为5人以上单数，其中评审专家不得少于成员总数的三分之二。</w:t>
      </w:r>
    </w:p>
    <w:p w14:paraId="3F66E0D2">
      <w:pPr>
        <w:pStyle w:val="11"/>
        <w:widowControl w:val="0"/>
        <w:kinsoku/>
        <w:autoSpaceDE/>
        <w:autoSpaceDN/>
        <w:adjustRightInd/>
        <w:snapToGrid w:val="0"/>
        <w:spacing w:line="360" w:lineRule="auto"/>
        <w:ind w:firstLine="420" w:firstLineChars="200"/>
        <w:jc w:val="both"/>
        <w:textAlignment w:val="auto"/>
        <w:rPr>
          <w:rFonts w:hint="eastAsia" w:ascii="宋体" w:hAnsi="宋体" w:eastAsia="宋体" w:cs="宋体"/>
          <w:snapToGrid/>
          <w:color w:val="auto"/>
          <w:sz w:val="21"/>
          <w:szCs w:val="21"/>
          <w:highlight w:val="none"/>
          <w:lang w:eastAsia="zh-CN"/>
        </w:rPr>
      </w:pPr>
      <w:r>
        <w:rPr>
          <w:rFonts w:hint="eastAsia" w:ascii="宋体" w:hAnsi="宋体" w:eastAsia="宋体" w:cs="宋体"/>
          <w:snapToGrid/>
          <w:color w:val="auto"/>
          <w:sz w:val="21"/>
          <w:szCs w:val="21"/>
          <w:highlight w:val="none"/>
          <w:lang w:eastAsia="zh-CN"/>
        </w:rPr>
        <w:t>参加过采购项目前期咨询论证的专家，不得参加该采购项目的评审活动。</w:t>
      </w:r>
    </w:p>
    <w:p w14:paraId="73FB85C1">
      <w:pPr>
        <w:keepNext w:val="0"/>
        <w:keepLines w:val="0"/>
        <w:spacing w:before="0" w:after="0" w:line="360" w:lineRule="auto"/>
        <w:ind w:left="420" w:left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27.评标的依据</w:t>
      </w:r>
    </w:p>
    <w:p w14:paraId="6C51FA4F">
      <w:pPr>
        <w:pStyle w:val="11"/>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评标委员会以招标文件为依据对投标文件进行评审，“第四章 评标方法和评标标准”没有规定的方法、评审因素和标准，不作为评标依据。</w:t>
      </w:r>
    </w:p>
    <w:p w14:paraId="2C3A93C4">
      <w:pPr>
        <w:keepNext w:val="0"/>
        <w:keepLines w:val="0"/>
        <w:spacing w:before="0" w:after="0" w:line="360" w:lineRule="auto"/>
        <w:ind w:left="420" w:left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28.评标原则</w:t>
      </w:r>
    </w:p>
    <w:p w14:paraId="40E0FD98">
      <w:pPr>
        <w:pStyle w:val="11"/>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28.1评标原则。评标委员会评标时必须公平、公正、客观，不带任何倾向性和启发性；不得向外界透露任何与评标有关的内容；任何单位和个人不得干扰、影响评标的正常进行；评标委员会及有关工作人员不得私下与投标人接触，不得收受利害关系人的财物或者其他好处。</w:t>
      </w:r>
    </w:p>
    <w:p w14:paraId="6B4BC403">
      <w:pPr>
        <w:pStyle w:val="11"/>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28.2评委表决。在评标过程中出现法律法规和招标文件均没有明确规定的情形时， 由评标委员会现场协商解决，协商不一致的，由全体评委投票表决，以得票率二分之一以上专家的意见为准并由招标代理机构作记录。</w:t>
      </w:r>
    </w:p>
    <w:p w14:paraId="19CE06F0">
      <w:pPr>
        <w:pStyle w:val="11"/>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28.3评标的保密。招标人、招标代理机构应当采取必要措施，保证评标在严格保密（封闭式评标）的情况下进行。除招标人代表、评标现场组织人员外，招标人的其他工作人员以及与评标工作无关的人员不得进入评标现场。有关人员对评标情况以及在评标过程中获悉的国家秘密、商业秘密负有保密责任。</w:t>
      </w:r>
    </w:p>
    <w:p w14:paraId="33933A31">
      <w:pPr>
        <w:pStyle w:val="11"/>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28.4评标过程的监控。本项目电子评标过程实行网上留痕、全程录音、录像监控，投标人在评标过程中所进行的试图影响评标结果的不公正活动，可能导致其投标按无效处理</w:t>
      </w:r>
      <w:r>
        <w:rPr>
          <w:rFonts w:hint="eastAsia" w:ascii="宋体" w:hAnsi="宋体" w:eastAsia="宋体" w:cs="宋体"/>
          <w:b/>
          <w:color w:val="auto"/>
          <w:sz w:val="21"/>
          <w:highlight w:val="none"/>
        </w:rPr>
        <w:t>。</w:t>
      </w:r>
    </w:p>
    <w:p w14:paraId="27B5EBDF">
      <w:pPr>
        <w:keepNext w:val="0"/>
        <w:keepLines w:val="0"/>
        <w:spacing w:before="0" w:after="0" w:line="360" w:lineRule="auto"/>
        <w:ind w:left="420" w:left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29.评标方法及中标候选人推荐</w:t>
      </w:r>
    </w:p>
    <w:p w14:paraId="42BA5FEA">
      <w:pPr>
        <w:pStyle w:val="11"/>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29.1本项目的评标方法详见“投标人须知前附表”。</w:t>
      </w:r>
    </w:p>
    <w:p w14:paraId="35AFD1DF">
      <w:pPr>
        <w:pStyle w:val="11"/>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29.2 评标委员会按照“第四章 评标方法和评标标准”规定的方法、评审因素、标准和程序对投标文件进行评审。</w:t>
      </w:r>
    </w:p>
    <w:p w14:paraId="4B4AE060">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29.3 电子交易活动的中止。采购过程中出现以下情形，导致电子交易平台无法正常运行，或者无法保证电子交易的公平、公正和安全时，采购代理机构可以中止电子交易活动：</w:t>
      </w:r>
    </w:p>
    <w:p w14:paraId="4FC27EF7">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（1）电子交易平台发生故障而无法登录访问的； </w:t>
      </w:r>
    </w:p>
    <w:p w14:paraId="14670C34">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（2）电子交易平台应用或数据库出现错误，不能进行正常操作的；</w:t>
      </w:r>
    </w:p>
    <w:p w14:paraId="10A29780">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（3）电子交易平台发现严重安全漏洞，有潜在泄密危险的；</w:t>
      </w:r>
    </w:p>
    <w:p w14:paraId="272B4791">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（4）病毒发作导致不能进行正常操作的； </w:t>
      </w:r>
    </w:p>
    <w:p w14:paraId="22B1CDE3">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highlight w:val="none"/>
        </w:rPr>
        <w:t>（5）其他无法保证电子交易的公平、公正和安全的情况。</w:t>
      </w:r>
    </w:p>
    <w:p w14:paraId="7BAFB7E8">
      <w:pPr>
        <w:snapToGrid w:val="0"/>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 xml:space="preserve">29.4 </w:t>
      </w:r>
      <w:r>
        <w:rPr>
          <w:rFonts w:hint="eastAsia" w:ascii="宋体" w:hAnsi="宋体" w:eastAsia="宋体" w:cs="宋体"/>
          <w:color w:val="auto"/>
          <w:szCs w:val="21"/>
          <w:highlight w:val="none"/>
        </w:rPr>
        <w:t>出现以上情形，不影响采购公平、公正性的，采购代理机构可以待上述情形消除后继续组织电子交易活动；影响或可能影响采购公平、公正性的，经采购代理机构确认、报采购人同意后，终止电子采购活动，应当重新采购。采购代理机构必须对原有的资料及信息作出妥善保密处理，并报财政部门备案</w:t>
      </w:r>
      <w:r>
        <w:rPr>
          <w:rFonts w:hint="eastAsia" w:ascii="宋体" w:hAnsi="宋体" w:eastAsia="宋体" w:cs="宋体"/>
          <w:color w:val="auto"/>
          <w:szCs w:val="21"/>
          <w:highlight w:val="none"/>
          <w:lang w:eastAsia="zh-CN"/>
        </w:rPr>
        <w:t>。</w:t>
      </w:r>
    </w:p>
    <w:p w14:paraId="2C3FBF4D">
      <w:pPr>
        <w:pStyle w:val="3"/>
        <w:keepNext w:val="0"/>
        <w:keepLines w:val="0"/>
        <w:jc w:val="center"/>
        <w:rPr>
          <w:rFonts w:hint="eastAsia" w:ascii="宋体" w:hAnsi="宋体" w:eastAsia="宋体" w:cs="宋体"/>
          <w:color w:val="auto"/>
          <w:highlight w:val="none"/>
        </w:rPr>
      </w:pPr>
      <w:bookmarkStart w:id="128" w:name="_Toc254970687"/>
      <w:bookmarkStart w:id="129" w:name="_Toc254970546"/>
      <w:bookmarkStart w:id="130" w:name="_Toc13227"/>
      <w:bookmarkStart w:id="131" w:name="_Toc17541"/>
      <w:bookmarkStart w:id="132" w:name="_Toc28014"/>
      <w:bookmarkStart w:id="133" w:name="_Toc22486"/>
      <w:r>
        <w:rPr>
          <w:rFonts w:hint="eastAsia" w:ascii="宋体" w:hAnsi="宋体" w:eastAsia="宋体" w:cs="宋体"/>
          <w:color w:val="auto"/>
          <w:highlight w:val="none"/>
        </w:rPr>
        <w:t>七、</w:t>
      </w:r>
      <w:bookmarkEnd w:id="128"/>
      <w:bookmarkEnd w:id="129"/>
      <w:r>
        <w:rPr>
          <w:rFonts w:hint="eastAsia" w:ascii="宋体" w:hAnsi="宋体" w:eastAsia="宋体" w:cs="宋体"/>
          <w:color w:val="auto"/>
          <w:highlight w:val="none"/>
        </w:rPr>
        <w:t>中标和合同</w:t>
      </w:r>
      <w:bookmarkEnd w:id="130"/>
      <w:bookmarkEnd w:id="131"/>
      <w:bookmarkEnd w:id="132"/>
      <w:bookmarkEnd w:id="133"/>
    </w:p>
    <w:p w14:paraId="2F9B6698">
      <w:pPr>
        <w:keepNext w:val="0"/>
        <w:keepLines w:val="0"/>
        <w:spacing w:before="0" w:after="0" w:line="360" w:lineRule="auto"/>
        <w:ind w:left="420" w:left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30 确定中标人</w:t>
      </w:r>
    </w:p>
    <w:p w14:paraId="6E3F6343">
      <w:pPr>
        <w:spacing w:line="360" w:lineRule="auto"/>
        <w:ind w:firstLine="420" w:firstLineChars="200"/>
        <w:rPr>
          <w:rFonts w:hint="eastAsia" w:ascii="宋体" w:hAnsi="宋体" w:eastAsia="宋体" w:cs="宋体"/>
          <w:color w:val="auto"/>
          <w:highlight w:val="none"/>
          <w:lang w:eastAsia="zh-CN"/>
        </w:rPr>
      </w:pPr>
      <w:r>
        <w:rPr>
          <w:rFonts w:hint="eastAsia" w:ascii="宋体" w:hAnsi="宋体" w:eastAsia="宋体" w:cs="宋体"/>
          <w:color w:val="auto"/>
          <w:sz w:val="21"/>
          <w:szCs w:val="21"/>
          <w:highlight w:val="none"/>
          <w:lang w:val="en-US" w:eastAsia="zh-CN"/>
        </w:rPr>
        <w:t>30.1</w:t>
      </w:r>
      <w:r>
        <w:rPr>
          <w:rFonts w:hint="eastAsia" w:ascii="宋体" w:hAnsi="宋体" w:eastAsia="宋体" w:cs="宋体"/>
          <w:color w:val="auto"/>
          <w:sz w:val="21"/>
          <w:szCs w:val="21"/>
          <w:highlight w:val="none"/>
        </w:rPr>
        <w:t>本项目授权评标委员会直接按第四章“评标方法及标准” 的规定排列中标候选人顺序，并依照次序确定</w:t>
      </w:r>
      <w:r>
        <w:rPr>
          <w:rFonts w:hint="eastAsia" w:ascii="宋体" w:hAnsi="宋体" w:eastAsia="宋体" w:cs="宋体"/>
          <w:color w:val="auto"/>
          <w:highlight w:val="none"/>
        </w:rPr>
        <w:t>中标人</w:t>
      </w:r>
      <w:r>
        <w:rPr>
          <w:rFonts w:hint="eastAsia" w:ascii="宋体" w:hAnsi="宋体" w:eastAsia="宋体" w:cs="宋体"/>
          <w:color w:val="auto"/>
          <w:highlight w:val="none"/>
          <w:lang w:eastAsia="zh-CN"/>
        </w:rPr>
        <w:t>。</w:t>
      </w:r>
    </w:p>
    <w:p w14:paraId="063C15CF">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30.2招标人、招标代理机构认为供应商对采购过程、中标结果提出的质疑成立且影响或者可能影响中标结果的，合格供应商符合法定数量时，可以从合格的中标候选人中另行确定中标人的，应当依法另行确定中标人；否则应当重新开展采购活动。</w:t>
      </w:r>
    </w:p>
    <w:p w14:paraId="14FF0782">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30.3中标供应商无正当理由拒签合同的，根据《中华人民共和国政府采购法》第七十七条第一款规定处理。</w:t>
      </w:r>
    </w:p>
    <w:p w14:paraId="6E7EDA60">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30.4根据《中华人民共和国民法典》第五百六十三条，因不可抗力致使不能实现合同目的的，当事人可以解除合同。</w:t>
      </w:r>
    </w:p>
    <w:p w14:paraId="4C7DB8AE">
      <w:pPr>
        <w:keepNext w:val="0"/>
        <w:keepLines w:val="0"/>
        <w:widowControl w:val="0"/>
        <w:kinsoku/>
        <w:autoSpaceDE/>
        <w:autoSpaceDN/>
        <w:adjustRightInd/>
        <w:snapToGrid/>
        <w:spacing w:before="0" w:after="0" w:line="360" w:lineRule="auto"/>
        <w:ind w:left="420" w:leftChars="200"/>
        <w:jc w:val="both"/>
        <w:textAlignment w:val="auto"/>
        <w:outlineLvl w:val="9"/>
        <w:rPr>
          <w:rFonts w:hint="eastAsia" w:ascii="宋体" w:hAnsi="宋体" w:eastAsia="宋体" w:cs="宋体"/>
          <w:snapToGrid/>
          <w:color w:val="auto"/>
          <w:kern w:val="2"/>
          <w:sz w:val="24"/>
          <w:szCs w:val="24"/>
          <w:highlight w:val="none"/>
          <w:lang w:eastAsia="zh-CN"/>
        </w:rPr>
      </w:pPr>
      <w:r>
        <w:rPr>
          <w:rFonts w:hint="eastAsia" w:ascii="宋体" w:hAnsi="宋体" w:eastAsia="宋体" w:cs="宋体"/>
          <w:snapToGrid/>
          <w:color w:val="auto"/>
          <w:kern w:val="2"/>
          <w:sz w:val="24"/>
          <w:szCs w:val="24"/>
          <w:highlight w:val="none"/>
          <w:lang w:eastAsia="zh-CN"/>
        </w:rPr>
        <w:t>31. 结果公告</w:t>
      </w:r>
    </w:p>
    <w:p w14:paraId="653E0FEA">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31.1在中标供应商确定之日起2个工作日内，由招标代理机构</w:t>
      </w:r>
      <w:r>
        <w:rPr>
          <w:rFonts w:hint="eastAsia" w:ascii="宋体" w:hAnsi="宋体" w:eastAsia="宋体" w:cs="宋体"/>
          <w:b/>
          <w:bCs/>
          <w:color w:val="auto"/>
          <w:highlight w:val="none"/>
        </w:rPr>
        <w:t>在招标公告发布媒体上</w:t>
      </w:r>
      <w:r>
        <w:rPr>
          <w:rFonts w:hint="eastAsia" w:ascii="宋体" w:hAnsi="宋体" w:eastAsia="宋体" w:cs="宋体"/>
          <w:color w:val="auto"/>
          <w:highlight w:val="none"/>
        </w:rPr>
        <w:t>发布中标结果公告，中标结果公告期限为1个工作日，发布中标结果公告的同时向中标供应商发出中标通知书。</w:t>
      </w:r>
      <w:r>
        <w:rPr>
          <w:rFonts w:hint="eastAsia" w:ascii="宋体" w:hAnsi="宋体" w:eastAsia="宋体" w:cs="宋体"/>
          <w:b/>
          <w:bCs/>
          <w:color w:val="auto"/>
          <w:highlight w:val="none"/>
        </w:rPr>
        <w:t>招标代理机构发出中标通知书前，应当对中标人信用进行核实，对列入失信被执行人、重大税收违法案件当事人名单、政府采购严重违法失信行为记录名单及其他不符合《中华人民共和国政府采购法》第二十二条规定条件的投标人，取消其中标资格，并确定排名第二的中标候选人为中标人。</w:t>
      </w:r>
      <w:r>
        <w:rPr>
          <w:rFonts w:hint="eastAsia" w:ascii="宋体" w:hAnsi="宋体" w:eastAsia="宋体" w:cs="宋体"/>
          <w:color w:val="auto"/>
          <w:highlight w:val="none"/>
        </w:rPr>
        <w:t>排名第二的中标候选人因前款规定的同样原因被取消中标资格的，授权的评标委员会可以确定排名第三的中标候选人为中标人，以此类推。</w:t>
      </w:r>
    </w:p>
    <w:p w14:paraId="6A2A5975">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以上信息查询记录及相关证据与</w:t>
      </w:r>
      <w:r>
        <w:rPr>
          <w:rFonts w:hint="eastAsia" w:ascii="宋体" w:hAnsi="宋体" w:eastAsia="宋体" w:cs="宋体"/>
          <w:color w:val="auto"/>
          <w:highlight w:val="none"/>
          <w:lang w:eastAsia="zh-CN"/>
        </w:rPr>
        <w:t>招标文件</w:t>
      </w:r>
      <w:r>
        <w:rPr>
          <w:rFonts w:hint="eastAsia" w:ascii="宋体" w:hAnsi="宋体" w:eastAsia="宋体" w:cs="宋体"/>
          <w:color w:val="auto"/>
          <w:highlight w:val="none"/>
        </w:rPr>
        <w:t>一并保存。</w:t>
      </w:r>
    </w:p>
    <w:p w14:paraId="1E0102E2">
      <w:pPr>
        <w:spacing w:line="360" w:lineRule="auto"/>
        <w:ind w:firstLine="420" w:firstLineChars="200"/>
        <w:rPr>
          <w:rFonts w:hint="eastAsia" w:ascii="宋体" w:hAnsi="宋体" w:eastAsia="宋体" w:cs="宋体"/>
          <w:color w:val="auto"/>
          <w:sz w:val="20"/>
          <w:szCs w:val="20"/>
          <w:highlight w:val="none"/>
        </w:rPr>
      </w:pPr>
      <w:r>
        <w:rPr>
          <w:rFonts w:hint="eastAsia" w:ascii="宋体" w:hAnsi="宋体" w:eastAsia="宋体" w:cs="宋体"/>
          <w:color w:val="auto"/>
          <w:highlight w:val="none"/>
        </w:rPr>
        <w:t>31.2中小企业在政府采购活动过程中，请根据企业的真实情况出具《中小企业声明函》。依法享受中小企业优惠政策的，招标人或者招标代理机构在公告中标结果时，同时公告其《中小企业声明函》，接受社会监督。</w:t>
      </w:r>
    </w:p>
    <w:p w14:paraId="450D8EC0">
      <w:pPr>
        <w:numPr>
          <w:ilvl w:val="0"/>
          <w:numId w:val="0"/>
        </w:numPr>
        <w:spacing w:line="360" w:lineRule="auto"/>
        <w:ind w:firstLine="482" w:firstLineChars="200"/>
        <w:rPr>
          <w:rFonts w:hint="eastAsia" w:ascii="宋体" w:hAnsi="宋体" w:eastAsia="宋体" w:cs="宋体"/>
          <w:b/>
          <w:snapToGrid w:val="0"/>
          <w:color w:val="auto"/>
          <w:kern w:val="0"/>
          <w:sz w:val="24"/>
          <w:szCs w:val="21"/>
          <w:highlight w:val="none"/>
          <w:lang w:val="en-US" w:eastAsia="en-US" w:bidi="ar-SA"/>
        </w:rPr>
      </w:pPr>
      <w:r>
        <w:rPr>
          <w:rFonts w:hint="eastAsia" w:ascii="宋体" w:hAnsi="宋体" w:eastAsia="宋体" w:cs="宋体"/>
          <w:b/>
          <w:snapToGrid w:val="0"/>
          <w:color w:val="auto"/>
          <w:kern w:val="0"/>
          <w:sz w:val="24"/>
          <w:szCs w:val="21"/>
          <w:highlight w:val="none"/>
          <w:lang w:val="en-US" w:eastAsia="en-US" w:bidi="ar-SA"/>
        </w:rPr>
        <w:t>32.发出中标通知书</w:t>
      </w:r>
    </w:p>
    <w:p w14:paraId="695B892E">
      <w:pPr>
        <w:numPr>
          <w:ilvl w:val="0"/>
          <w:numId w:val="0"/>
        </w:numPr>
        <w:spacing w:line="360" w:lineRule="auto"/>
        <w:ind w:firstLine="422" w:firstLineChars="200"/>
        <w:rPr>
          <w:rFonts w:hint="eastAsia" w:ascii="宋体" w:hAnsi="宋体" w:eastAsia="宋体" w:cs="宋体"/>
          <w:b/>
          <w:bCs/>
          <w:color w:val="auto"/>
          <w:highlight w:val="none"/>
        </w:rPr>
      </w:pPr>
      <w:r>
        <w:rPr>
          <w:rFonts w:hint="eastAsia" w:ascii="宋体" w:hAnsi="宋体" w:eastAsia="宋体" w:cs="宋体"/>
          <w:b/>
          <w:bCs/>
          <w:color w:val="auto"/>
          <w:highlight w:val="none"/>
        </w:rPr>
        <w:t>32.1在发布中标公告的同时，招标代理机构向中标人通过“</w:t>
      </w:r>
      <w:r>
        <w:rPr>
          <w:rFonts w:hint="eastAsia" w:ascii="宋体" w:hAnsi="宋体" w:eastAsia="宋体" w:cs="宋体"/>
          <w:b/>
          <w:bCs/>
          <w:color w:val="auto"/>
          <w:highlight w:val="none"/>
          <w:lang w:eastAsia="zh-CN"/>
        </w:rPr>
        <w:t>广西政府采购云</w:t>
      </w:r>
      <w:r>
        <w:rPr>
          <w:rFonts w:hint="eastAsia" w:ascii="宋体" w:hAnsi="宋体" w:eastAsia="宋体" w:cs="宋体"/>
          <w:b/>
          <w:bCs/>
          <w:color w:val="auto"/>
          <w:highlight w:val="none"/>
        </w:rPr>
        <w:t>”平台发出电子中标通知书或线下发出中标通知书。</w:t>
      </w:r>
    </w:p>
    <w:p w14:paraId="08161F15">
      <w:pPr>
        <w:spacing w:line="360" w:lineRule="auto"/>
        <w:ind w:firstLine="422" w:firstLineChars="200"/>
        <w:rPr>
          <w:rFonts w:hint="eastAsia" w:ascii="宋体" w:hAnsi="宋体" w:eastAsia="宋体" w:cs="宋体"/>
          <w:b/>
          <w:bCs/>
          <w:color w:val="auto"/>
          <w:highlight w:val="none"/>
        </w:rPr>
      </w:pPr>
      <w:r>
        <w:rPr>
          <w:rFonts w:hint="eastAsia" w:ascii="宋体" w:hAnsi="宋体" w:eastAsia="宋体" w:cs="宋体"/>
          <w:b/>
          <w:bCs/>
          <w:color w:val="auto"/>
          <w:highlight w:val="none"/>
        </w:rPr>
        <w:t>32.2对未通过资格审查的投标人，招标人或采购机构应当告知其未通过的原因；采用综合评分办法评审的，招标人或采购机构还应当告知未中标人本人的评审得分与排序。</w:t>
      </w:r>
    </w:p>
    <w:p w14:paraId="133DA8EB">
      <w:pPr>
        <w:keepNext w:val="0"/>
        <w:keepLines w:val="0"/>
        <w:spacing w:before="0" w:after="0" w:line="360" w:lineRule="auto"/>
        <w:ind w:left="420" w:left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33. 无义务解释未中标原因</w:t>
      </w:r>
    </w:p>
    <w:p w14:paraId="429A9C09">
      <w:pPr>
        <w:keepNext w:val="0"/>
        <w:keepLines w:val="0"/>
        <w:spacing w:before="0" w:after="0" w:line="360" w:lineRule="auto"/>
        <w:ind w:left="420" w:leftChars="200"/>
        <w:outlineLvl w:val="9"/>
        <w:rPr>
          <w:rFonts w:hint="eastAsia" w:ascii="宋体" w:hAnsi="宋体" w:eastAsia="宋体" w:cs="宋体"/>
          <w:color w:val="auto"/>
          <w:sz w:val="24"/>
          <w:highlight w:val="none"/>
        </w:rPr>
      </w:pPr>
      <w:r>
        <w:rPr>
          <w:rFonts w:hint="eastAsia" w:ascii="宋体" w:hAnsi="宋体" w:eastAsia="宋体" w:cs="宋体"/>
          <w:b/>
          <w:bCs/>
          <w:color w:val="auto"/>
          <w:sz w:val="21"/>
          <w:szCs w:val="21"/>
          <w:highlight w:val="none"/>
        </w:rPr>
        <w:t>采购代理机构无义务向未中标的投标人解释未中标原因和退还投标文件。</w:t>
      </w:r>
    </w:p>
    <w:p w14:paraId="12DB3285">
      <w:pPr>
        <w:keepNext w:val="0"/>
        <w:keepLines w:val="0"/>
        <w:spacing w:before="0" w:after="0" w:line="360" w:lineRule="auto"/>
        <w:ind w:left="420" w:left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34.合同授予标准</w:t>
      </w:r>
    </w:p>
    <w:p w14:paraId="1E478417">
      <w:pPr>
        <w:snapToGrid w:val="0"/>
        <w:spacing w:line="360" w:lineRule="auto"/>
        <w:ind w:firstLine="420" w:firstLineChars="200"/>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合同将授予被确定实质上响应招标文件要求，具备履行合同能力的中标人（招标文件另有定多名中标人的除外）。</w:t>
      </w:r>
    </w:p>
    <w:p w14:paraId="1260FC2A">
      <w:pPr>
        <w:keepNext w:val="0"/>
        <w:keepLines w:val="0"/>
        <w:spacing w:before="0" w:after="0" w:line="360" w:lineRule="auto"/>
        <w:ind w:left="420" w:left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35.履保证金</w:t>
      </w:r>
    </w:p>
    <w:p w14:paraId="3A1C6DE5">
      <w:pPr>
        <w:snapToGrid w:val="0"/>
        <w:spacing w:line="360" w:lineRule="auto"/>
        <w:ind w:firstLine="420" w:firstLineChars="200"/>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见“投标人须知前附表 ”。</w:t>
      </w:r>
    </w:p>
    <w:p w14:paraId="00492730">
      <w:pPr>
        <w:keepNext w:val="0"/>
        <w:keepLines w:val="0"/>
        <w:widowControl w:val="0"/>
        <w:kinsoku/>
        <w:autoSpaceDE/>
        <w:autoSpaceDN/>
        <w:adjustRightInd/>
        <w:snapToGrid/>
        <w:spacing w:before="0" w:after="0" w:line="360" w:lineRule="auto"/>
        <w:ind w:left="420" w:leftChars="200"/>
        <w:jc w:val="both"/>
        <w:textAlignment w:val="auto"/>
        <w:outlineLvl w:val="9"/>
        <w:rPr>
          <w:rFonts w:hint="eastAsia" w:ascii="宋体" w:hAnsi="宋体" w:eastAsia="宋体" w:cs="宋体"/>
          <w:snapToGrid/>
          <w:color w:val="auto"/>
          <w:kern w:val="2"/>
          <w:sz w:val="24"/>
          <w:szCs w:val="24"/>
          <w:highlight w:val="none"/>
          <w:lang w:eastAsia="zh-CN"/>
        </w:rPr>
      </w:pPr>
      <w:r>
        <w:rPr>
          <w:rFonts w:hint="eastAsia" w:ascii="宋体" w:hAnsi="宋体" w:eastAsia="宋体" w:cs="宋体"/>
          <w:snapToGrid/>
          <w:color w:val="auto"/>
          <w:kern w:val="2"/>
          <w:sz w:val="24"/>
          <w:szCs w:val="24"/>
          <w:highlight w:val="none"/>
          <w:lang w:eastAsia="zh-CN"/>
        </w:rPr>
        <w:t>36.签订合同</w:t>
      </w:r>
    </w:p>
    <w:p w14:paraId="3F86CCEA">
      <w:pPr>
        <w:spacing w:line="360" w:lineRule="auto"/>
        <w:ind w:firstLine="422" w:firstLineChars="200"/>
        <w:rPr>
          <w:rFonts w:hint="eastAsia" w:ascii="宋体" w:hAnsi="宋体" w:eastAsia="宋体" w:cs="宋体"/>
          <w:color w:val="auto"/>
          <w:highlight w:val="none"/>
          <w:lang w:eastAsia="zh-CN"/>
        </w:rPr>
      </w:pPr>
      <w:r>
        <w:rPr>
          <w:rFonts w:hint="eastAsia" w:ascii="宋体" w:hAnsi="宋体" w:eastAsia="宋体" w:cs="宋体"/>
          <w:b/>
          <w:bCs/>
          <w:color w:val="auto"/>
          <w:highlight w:val="none"/>
          <w:lang w:eastAsia="zh-CN"/>
        </w:rPr>
        <w:t>36.1 中标人领取中标通知书后，</w:t>
      </w:r>
      <w:r>
        <w:rPr>
          <w:rFonts w:hint="eastAsia" w:ascii="宋体" w:hAnsi="宋体" w:eastAsia="宋体" w:cs="宋体"/>
          <w:color w:val="auto"/>
          <w:highlight w:val="none"/>
          <w:lang w:eastAsia="zh-CN"/>
        </w:rPr>
        <w:t>按规定的日期、时间、地点， 由法定代表人（负责人）或其授权代表与招标人代表签订采购合同。签订携带资料详见“投标人须知前附表 ”。</w:t>
      </w:r>
    </w:p>
    <w:p w14:paraId="6B8B587C">
      <w:pPr>
        <w:spacing w:line="360" w:lineRule="auto"/>
        <w:ind w:firstLine="420" w:firstLineChars="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36.2 采购合同由招标人与中标供应商根据招标文件、投标文件等内容通过政府采购电子交易平台在线签订， 自动备案。</w:t>
      </w:r>
    </w:p>
    <w:p w14:paraId="4DF31E3D">
      <w:pPr>
        <w:spacing w:line="360" w:lineRule="auto"/>
        <w:ind w:firstLine="420" w:firstLineChars="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 xml:space="preserve">36.3 签订合同时间：按中标通知书规定的时间与招标人签订合同（最长不能超过 </w:t>
      </w:r>
      <w:r>
        <w:rPr>
          <w:rFonts w:hint="eastAsia" w:ascii="宋体" w:hAnsi="宋体" w:eastAsia="宋体" w:cs="宋体"/>
          <w:color w:val="auto"/>
          <w:highlight w:val="none"/>
          <w:lang w:val="en-US" w:eastAsia="zh-CN"/>
        </w:rPr>
        <w:t>15</w:t>
      </w:r>
      <w:r>
        <w:rPr>
          <w:rFonts w:hint="eastAsia" w:ascii="宋体" w:hAnsi="宋体" w:eastAsia="宋体" w:cs="宋体"/>
          <w:color w:val="auto"/>
          <w:highlight w:val="none"/>
          <w:lang w:eastAsia="zh-CN"/>
        </w:rPr>
        <w:t>日）。</w:t>
      </w:r>
    </w:p>
    <w:p w14:paraId="35D5ED69">
      <w:pPr>
        <w:spacing w:line="360" w:lineRule="auto"/>
        <w:ind w:firstLine="420" w:firstLineChars="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36.4中标人拒绝与招标人签订合同的，招标人可以按照评审报告推荐的中标候选人名单排序，确定下一候选人为中标人，也可以重新开展政府采购活动。如招标人无正当理由拒签合同的，给中标供应商造成损失的，中标供应商可追究招标人承担相应的法律责任。</w:t>
      </w:r>
    </w:p>
    <w:p w14:paraId="2AE02E6B">
      <w:pPr>
        <w:spacing w:line="360" w:lineRule="auto"/>
        <w:ind w:firstLine="420" w:firstLineChars="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36.5政府采购合同是政府采购项目验收的依据，中标供应商和招标人应当按照采购合同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14:paraId="05A0B071">
      <w:pPr>
        <w:spacing w:line="360" w:lineRule="auto"/>
        <w:ind w:firstLine="420" w:firstLineChars="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36.6招标人或中标供应商不得单方面向合同另一方提出任何招标文件没有定的条件或不合理的要求，作为签订合同的条件；也不得协商另行订立背离招标文件和合同实质性内容的协议。</w:t>
      </w:r>
    </w:p>
    <w:p w14:paraId="20D51F69">
      <w:pPr>
        <w:spacing w:line="360" w:lineRule="auto"/>
        <w:ind w:firstLine="420" w:firstLineChars="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36.7如签订合同并生效后，供应商无故拒绝或延期，除按照合同条款处理外，将承担相应的法律责任。</w:t>
      </w:r>
    </w:p>
    <w:p w14:paraId="6C23A995">
      <w:pPr>
        <w:spacing w:line="360" w:lineRule="auto"/>
        <w:ind w:firstLine="422" w:firstLineChars="200"/>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lang w:eastAsia="zh-CN"/>
        </w:rPr>
        <w:t>36.8招标人需追加与合同标的相同的货物或者货物的，在不改变原合同条款且已报财政部门批准落实资金的前提下，可从原中标供应商处添购， 所签订的补充添置合同的采购资金总额不超过原采购合同金额的10%。</w:t>
      </w:r>
    </w:p>
    <w:p w14:paraId="4C813D63">
      <w:pPr>
        <w:keepNext w:val="0"/>
        <w:keepLines w:val="0"/>
        <w:widowControl w:val="0"/>
        <w:kinsoku/>
        <w:autoSpaceDE/>
        <w:autoSpaceDN/>
        <w:adjustRightInd/>
        <w:snapToGrid/>
        <w:spacing w:before="0" w:after="0" w:line="360" w:lineRule="auto"/>
        <w:ind w:left="420" w:leftChars="200"/>
        <w:jc w:val="both"/>
        <w:textAlignment w:val="auto"/>
        <w:outlineLvl w:val="9"/>
        <w:rPr>
          <w:rFonts w:hint="eastAsia" w:ascii="宋体" w:hAnsi="宋体" w:eastAsia="宋体" w:cs="宋体"/>
          <w:snapToGrid/>
          <w:color w:val="auto"/>
          <w:kern w:val="2"/>
          <w:sz w:val="24"/>
          <w:szCs w:val="24"/>
          <w:highlight w:val="none"/>
          <w:lang w:eastAsia="zh-CN"/>
        </w:rPr>
      </w:pPr>
      <w:r>
        <w:rPr>
          <w:rFonts w:hint="eastAsia" w:ascii="宋体" w:hAnsi="宋体" w:eastAsia="宋体" w:cs="宋体"/>
          <w:snapToGrid/>
          <w:color w:val="auto"/>
          <w:kern w:val="2"/>
          <w:sz w:val="24"/>
          <w:szCs w:val="24"/>
          <w:highlight w:val="none"/>
          <w:lang w:eastAsia="zh-CN"/>
        </w:rPr>
        <w:t>37.政府采购合同公告</w:t>
      </w:r>
    </w:p>
    <w:p w14:paraId="27A84637">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auto"/>
          <w:kern w:val="2"/>
          <w:szCs w:val="21"/>
          <w:highlight w:val="none"/>
          <w:lang w:eastAsia="zh-CN"/>
        </w:rPr>
      </w:pPr>
      <w:r>
        <w:rPr>
          <w:rFonts w:hint="eastAsia" w:ascii="宋体" w:hAnsi="宋体" w:eastAsia="宋体" w:cs="宋体"/>
          <w:snapToGrid/>
          <w:color w:val="auto"/>
          <w:kern w:val="2"/>
          <w:szCs w:val="21"/>
          <w:highlight w:val="none"/>
          <w:lang w:eastAsia="zh-CN"/>
        </w:rPr>
        <w:t>招标人或者受托招标代理机构应当自政府采购合同签订之日起2个工作日内，将政府采购合同在以下媒体上发布 “广西政府采购网”（http：//zfcg.gxzf.gov.cn）上公告，但政府采购合同中涉及国家秘密、商业秘密的内容除外。</w:t>
      </w:r>
    </w:p>
    <w:p w14:paraId="3FF1B97F">
      <w:pPr>
        <w:keepNext w:val="0"/>
        <w:keepLines w:val="0"/>
        <w:widowControl w:val="0"/>
        <w:kinsoku/>
        <w:autoSpaceDE/>
        <w:autoSpaceDN/>
        <w:adjustRightInd/>
        <w:snapToGrid/>
        <w:spacing w:before="0" w:after="0" w:line="360" w:lineRule="auto"/>
        <w:ind w:left="420" w:leftChars="200"/>
        <w:jc w:val="both"/>
        <w:textAlignment w:val="auto"/>
        <w:outlineLvl w:val="9"/>
        <w:rPr>
          <w:rFonts w:hint="eastAsia" w:ascii="宋体" w:hAnsi="宋体" w:eastAsia="宋体" w:cs="宋体"/>
          <w:snapToGrid/>
          <w:color w:val="auto"/>
          <w:kern w:val="2"/>
          <w:sz w:val="24"/>
          <w:szCs w:val="24"/>
          <w:highlight w:val="none"/>
          <w:lang w:eastAsia="zh-CN"/>
        </w:rPr>
      </w:pPr>
      <w:r>
        <w:rPr>
          <w:rFonts w:hint="eastAsia" w:ascii="宋体" w:hAnsi="宋体" w:eastAsia="宋体" w:cs="宋体"/>
          <w:snapToGrid/>
          <w:color w:val="auto"/>
          <w:kern w:val="2"/>
          <w:sz w:val="24"/>
          <w:szCs w:val="24"/>
          <w:highlight w:val="none"/>
          <w:lang w:eastAsia="zh-CN"/>
        </w:rPr>
        <w:t>38. 询问、质疑和投诉</w:t>
      </w:r>
    </w:p>
    <w:p w14:paraId="53DCDAB0">
      <w:pPr>
        <w:widowControl w:val="0"/>
        <w:kinsoku/>
        <w:autoSpaceDE/>
        <w:autoSpaceDN/>
        <w:adjustRightInd/>
        <w:snapToGrid/>
        <w:spacing w:line="360" w:lineRule="auto"/>
        <w:ind w:firstLine="422" w:firstLineChars="200"/>
        <w:jc w:val="both"/>
        <w:textAlignment w:val="auto"/>
        <w:rPr>
          <w:rFonts w:hint="eastAsia" w:ascii="宋体" w:hAnsi="宋体" w:eastAsia="宋体" w:cs="宋体"/>
          <w:b/>
          <w:bCs/>
          <w:snapToGrid/>
          <w:color w:val="auto"/>
          <w:kern w:val="2"/>
          <w:szCs w:val="21"/>
          <w:highlight w:val="none"/>
          <w:lang w:eastAsia="zh-CN"/>
        </w:rPr>
      </w:pPr>
      <w:r>
        <w:rPr>
          <w:rFonts w:hint="eastAsia" w:ascii="宋体" w:hAnsi="宋体" w:eastAsia="宋体" w:cs="宋体"/>
          <w:b/>
          <w:bCs/>
          <w:snapToGrid/>
          <w:color w:val="auto"/>
          <w:kern w:val="2"/>
          <w:szCs w:val="21"/>
          <w:highlight w:val="none"/>
          <w:lang w:eastAsia="zh-CN"/>
        </w:rPr>
        <w:t>38.1询问</w:t>
      </w:r>
    </w:p>
    <w:p w14:paraId="43E02C6E">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auto"/>
          <w:kern w:val="2"/>
          <w:szCs w:val="21"/>
          <w:highlight w:val="none"/>
          <w:lang w:eastAsia="zh-CN"/>
        </w:rPr>
      </w:pPr>
      <w:r>
        <w:rPr>
          <w:rFonts w:hint="eastAsia" w:ascii="宋体" w:hAnsi="宋体" w:eastAsia="宋体" w:cs="宋体"/>
          <w:snapToGrid/>
          <w:color w:val="auto"/>
          <w:kern w:val="2"/>
          <w:szCs w:val="21"/>
          <w:highlight w:val="none"/>
          <w:lang w:eastAsia="zh-CN"/>
        </w:rPr>
        <w:t>38.1.1供应商在开标前对政府采购活动事项有疑问的，可以向招标人或招标代理机构项目负责人提出询问。</w:t>
      </w:r>
    </w:p>
    <w:p w14:paraId="6ACBDD94">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auto"/>
          <w:kern w:val="2"/>
          <w:szCs w:val="21"/>
          <w:highlight w:val="none"/>
          <w:lang w:eastAsia="zh-CN"/>
        </w:rPr>
      </w:pPr>
      <w:r>
        <w:rPr>
          <w:rFonts w:hint="eastAsia" w:ascii="宋体" w:hAnsi="宋体" w:eastAsia="宋体" w:cs="宋体"/>
          <w:snapToGrid/>
          <w:color w:val="auto"/>
          <w:kern w:val="2"/>
          <w:szCs w:val="21"/>
          <w:highlight w:val="none"/>
          <w:lang w:eastAsia="zh-CN"/>
        </w:rPr>
        <w:t>38.1.2招标人或招标人委托的招标代理机构自受理询问之日起3个工作日内对供应商依法提出的询问作出答复，但答复内容不得涉及商业秘密。</w:t>
      </w:r>
    </w:p>
    <w:p w14:paraId="27504512">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auto"/>
          <w:kern w:val="2"/>
          <w:szCs w:val="21"/>
          <w:highlight w:val="none"/>
          <w:lang w:eastAsia="zh-CN"/>
        </w:rPr>
      </w:pPr>
      <w:r>
        <w:rPr>
          <w:rFonts w:hint="eastAsia" w:ascii="宋体" w:hAnsi="宋体" w:eastAsia="宋体" w:cs="宋体"/>
          <w:snapToGrid/>
          <w:color w:val="auto"/>
          <w:kern w:val="2"/>
          <w:szCs w:val="21"/>
          <w:highlight w:val="none"/>
          <w:lang w:eastAsia="zh-CN"/>
        </w:rPr>
        <w:t>38.1.3 询问事项可能影响中标、成交结果的，招标人应当暂停签订合同，已经签订合同的，应当中止履行合同。</w:t>
      </w:r>
    </w:p>
    <w:p w14:paraId="05408D31">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auto"/>
          <w:kern w:val="2"/>
          <w:szCs w:val="21"/>
          <w:highlight w:val="none"/>
          <w:lang w:eastAsia="zh-CN"/>
        </w:rPr>
      </w:pPr>
      <w:r>
        <w:rPr>
          <w:rFonts w:hint="eastAsia" w:ascii="宋体" w:hAnsi="宋体" w:eastAsia="宋体" w:cs="宋体"/>
          <w:snapToGrid/>
          <w:color w:val="auto"/>
          <w:kern w:val="2"/>
          <w:szCs w:val="21"/>
          <w:highlight w:val="none"/>
          <w:lang w:eastAsia="zh-CN"/>
        </w:rPr>
        <w:t>38.2质疑</w:t>
      </w:r>
    </w:p>
    <w:p w14:paraId="1280AFDC">
      <w:pPr>
        <w:widowControl w:val="0"/>
        <w:kinsoku/>
        <w:autoSpaceDE/>
        <w:autoSpaceDN/>
        <w:adjustRightInd/>
        <w:snapToGrid/>
        <w:spacing w:line="360" w:lineRule="auto"/>
        <w:ind w:firstLine="422" w:firstLineChars="200"/>
        <w:jc w:val="both"/>
        <w:textAlignment w:val="auto"/>
        <w:rPr>
          <w:rFonts w:hint="eastAsia" w:ascii="宋体" w:hAnsi="宋体" w:eastAsia="宋体" w:cs="宋体"/>
          <w:snapToGrid/>
          <w:color w:val="auto"/>
          <w:kern w:val="2"/>
          <w:szCs w:val="21"/>
          <w:highlight w:val="none"/>
          <w:lang w:eastAsia="zh-CN"/>
        </w:rPr>
      </w:pPr>
      <w:r>
        <w:rPr>
          <w:rFonts w:hint="eastAsia" w:ascii="宋体" w:hAnsi="宋体" w:eastAsia="宋体" w:cs="宋体"/>
          <w:b/>
          <w:bCs/>
          <w:snapToGrid/>
          <w:color w:val="auto"/>
          <w:kern w:val="2"/>
          <w:szCs w:val="21"/>
          <w:highlight w:val="none"/>
          <w:lang w:eastAsia="zh-CN"/>
        </w:rPr>
        <w:t>38.2.1供应商认为招标文件、采购过程或者中标结果使自己的合法权益受到损害的，必须在知道或者应知其权益受到损害之日起7个工作日内，以书面形式向招标人、招标代理机构提出质疑，质疑有效期结束后，招标人或招标代理机构不再受理该项目质疑。招标人、招标代理机构接收质疑函的方式、联系部门、联系电话和通讯地址等信息详见“投标人须知前附表” 。具体质疑起算时间及处理方式如下：</w:t>
      </w:r>
    </w:p>
    <w:p w14:paraId="761712D7">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auto"/>
          <w:kern w:val="2"/>
          <w:szCs w:val="21"/>
          <w:highlight w:val="none"/>
          <w:lang w:eastAsia="zh-CN"/>
        </w:rPr>
      </w:pPr>
      <w:r>
        <w:rPr>
          <w:rFonts w:hint="eastAsia" w:ascii="宋体" w:hAnsi="宋体" w:eastAsia="宋体" w:cs="宋体"/>
          <w:snapToGrid/>
          <w:color w:val="auto"/>
          <w:kern w:val="2"/>
          <w:szCs w:val="21"/>
          <w:highlight w:val="none"/>
          <w:lang w:eastAsia="zh-CN"/>
        </w:rPr>
        <w:t>（1）潜在供应商依法获取公开招标文件后，认为招标文件使自己的权益受到损害的，应当在公开招标文件公告期限届满之日起7个工作日内提出质疑。委托代理协议无特殊定的，对公开招标文件中采购需求（含资格要求、采购预算和评分办法）的质疑由招标人受理并负责答复；对公开招标文件中的采购执行程序的质疑由招标代理机构受理并负责答复。</w:t>
      </w:r>
    </w:p>
    <w:p w14:paraId="0D341D79">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auto"/>
          <w:kern w:val="2"/>
          <w:szCs w:val="21"/>
          <w:highlight w:val="none"/>
          <w:lang w:eastAsia="zh-CN"/>
        </w:rPr>
      </w:pPr>
      <w:r>
        <w:rPr>
          <w:rFonts w:hint="eastAsia" w:ascii="宋体" w:hAnsi="宋体" w:eastAsia="宋体" w:cs="宋体"/>
          <w:snapToGrid/>
          <w:color w:val="auto"/>
          <w:kern w:val="2"/>
          <w:szCs w:val="21"/>
          <w:highlight w:val="none"/>
          <w:lang w:eastAsia="zh-CN"/>
        </w:rPr>
        <w:t>（2）供应商认为采购过程使自己的权益受到损害的，应当在各采购程序环节结束之日起7个工作日内提出质疑。对采购过程中资格审查、符合性审查等具体评审情况的质疑应向招标人或代理机构提出，由招标人或代理机构受理并负责答复；对采购过程中采购执行程序的质疑由招标代理机构受理并负责答复。</w:t>
      </w:r>
    </w:p>
    <w:p w14:paraId="0CAB6CC4">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auto"/>
          <w:kern w:val="2"/>
          <w:szCs w:val="21"/>
          <w:highlight w:val="none"/>
          <w:lang w:eastAsia="zh-CN"/>
        </w:rPr>
      </w:pPr>
      <w:r>
        <w:rPr>
          <w:rFonts w:hint="eastAsia" w:ascii="宋体" w:hAnsi="宋体" w:eastAsia="宋体" w:cs="宋体"/>
          <w:snapToGrid/>
          <w:color w:val="auto"/>
          <w:kern w:val="2"/>
          <w:szCs w:val="21"/>
          <w:highlight w:val="none"/>
          <w:lang w:eastAsia="zh-CN"/>
        </w:rPr>
        <w:t>（3）供应商认为中标或者成交结果使自己的权益受到损害的，应当在中标或者成交结果公告期限届满之日起7个工作日内提出质疑，由招标人受理并负责答复。</w:t>
      </w:r>
    </w:p>
    <w:p w14:paraId="0532E165">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auto"/>
          <w:kern w:val="2"/>
          <w:szCs w:val="21"/>
          <w:highlight w:val="none"/>
          <w:lang w:val="en-US" w:eastAsia="zh-CN"/>
        </w:rPr>
      </w:pPr>
      <w:r>
        <w:rPr>
          <w:rFonts w:hint="eastAsia" w:ascii="宋体" w:hAnsi="宋体" w:eastAsia="宋体" w:cs="宋体"/>
          <w:snapToGrid/>
          <w:color w:val="auto"/>
          <w:kern w:val="2"/>
          <w:szCs w:val="21"/>
          <w:highlight w:val="none"/>
          <w:lang w:eastAsia="zh-CN"/>
        </w:rPr>
        <w:t>38.2.2供应商质</w:t>
      </w:r>
      <w:r>
        <w:rPr>
          <w:rFonts w:hint="eastAsia" w:ascii="宋体" w:hAnsi="宋体" w:eastAsia="宋体" w:cs="宋体"/>
          <w:snapToGrid/>
          <w:color w:val="auto"/>
          <w:kern w:val="2"/>
          <w:szCs w:val="21"/>
          <w:highlight w:val="none"/>
          <w:lang w:val="en-US" w:eastAsia="zh-CN"/>
        </w:rPr>
        <w:t>疑实行实名制，其质疑应当有具体的质疑事项及事实根据，质疑应当坚持依法依规、诚实信用原则，不得进行虚假、恶意质疑。</w:t>
      </w:r>
    </w:p>
    <w:p w14:paraId="3FC55F38">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auto"/>
          <w:kern w:val="2"/>
          <w:szCs w:val="21"/>
          <w:highlight w:val="none"/>
          <w:lang w:val="en-US" w:eastAsia="zh-CN"/>
        </w:rPr>
      </w:pPr>
      <w:r>
        <w:rPr>
          <w:rFonts w:hint="eastAsia" w:ascii="宋体" w:hAnsi="宋体" w:eastAsia="宋体" w:cs="宋体"/>
          <w:snapToGrid/>
          <w:color w:val="auto"/>
          <w:kern w:val="2"/>
          <w:szCs w:val="21"/>
          <w:highlight w:val="none"/>
          <w:lang w:val="en-US" w:eastAsia="zh-CN"/>
        </w:rPr>
        <w:t>38.2.3 质疑供应商可以委托代理人办理质疑事务。委托代理人应熟悉相关业务情况。代理人办理质疑事务时，除提交质疑书外，还应当提交质疑供应商的授权委托书和委托代理人身份证明复印件。</w:t>
      </w:r>
    </w:p>
    <w:p w14:paraId="13F92769">
      <w:pPr>
        <w:widowControl w:val="0"/>
        <w:kinsoku/>
        <w:autoSpaceDE/>
        <w:autoSpaceDN/>
        <w:adjustRightInd/>
        <w:snapToGrid/>
        <w:spacing w:line="360" w:lineRule="auto"/>
        <w:ind w:firstLine="422" w:firstLineChars="200"/>
        <w:jc w:val="both"/>
        <w:textAlignment w:val="auto"/>
        <w:rPr>
          <w:rFonts w:hint="eastAsia" w:ascii="宋体" w:hAnsi="宋体" w:eastAsia="宋体" w:cs="宋体"/>
          <w:b/>
          <w:bCs/>
          <w:snapToGrid/>
          <w:color w:val="auto"/>
          <w:kern w:val="2"/>
          <w:szCs w:val="21"/>
          <w:highlight w:val="none"/>
          <w:lang w:val="en-US" w:eastAsia="zh-CN"/>
        </w:rPr>
      </w:pPr>
      <w:r>
        <w:rPr>
          <w:rFonts w:hint="eastAsia" w:ascii="宋体" w:hAnsi="宋体" w:eastAsia="宋体" w:cs="宋体"/>
          <w:b/>
          <w:bCs/>
          <w:snapToGrid/>
          <w:color w:val="auto"/>
          <w:kern w:val="2"/>
          <w:szCs w:val="21"/>
          <w:highlight w:val="none"/>
          <w:lang w:val="en-US" w:eastAsia="zh-CN"/>
        </w:rPr>
        <w:t>38.2.4 质疑供应商提起质疑应当符合下列条件：</w:t>
      </w:r>
    </w:p>
    <w:p w14:paraId="51BAE8CC">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auto"/>
          <w:kern w:val="2"/>
          <w:szCs w:val="21"/>
          <w:highlight w:val="none"/>
          <w:lang w:val="en-US" w:eastAsia="zh-CN"/>
        </w:rPr>
      </w:pPr>
      <w:r>
        <w:rPr>
          <w:rFonts w:hint="eastAsia" w:ascii="宋体" w:hAnsi="宋体" w:eastAsia="宋体" w:cs="宋体"/>
          <w:snapToGrid/>
          <w:color w:val="auto"/>
          <w:kern w:val="2"/>
          <w:szCs w:val="21"/>
          <w:highlight w:val="none"/>
          <w:lang w:val="en-US" w:eastAsia="zh-CN"/>
        </w:rPr>
        <w:t>（1）质疑供应商是参与所质疑项目采购活动的供应商（潜在供应商已依法获取可之一的招标文件的, 可以对该招标文件质疑）；</w:t>
      </w:r>
    </w:p>
    <w:p w14:paraId="5A3A45AF">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auto"/>
          <w:kern w:val="2"/>
          <w:szCs w:val="21"/>
          <w:highlight w:val="none"/>
          <w:lang w:val="en-US" w:eastAsia="zh-CN"/>
        </w:rPr>
      </w:pPr>
      <w:r>
        <w:rPr>
          <w:rFonts w:hint="eastAsia" w:ascii="宋体" w:hAnsi="宋体" w:eastAsia="宋体" w:cs="宋体"/>
          <w:snapToGrid/>
          <w:color w:val="auto"/>
          <w:kern w:val="2"/>
          <w:szCs w:val="21"/>
          <w:highlight w:val="none"/>
          <w:lang w:val="en-US" w:eastAsia="zh-CN"/>
        </w:rPr>
        <w:t>（2）质疑函内容符合本章第38.2.5项的规定；</w:t>
      </w:r>
    </w:p>
    <w:p w14:paraId="6CBB55C0">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auto"/>
          <w:kern w:val="2"/>
          <w:szCs w:val="21"/>
          <w:highlight w:val="none"/>
          <w:lang w:val="en-US" w:eastAsia="zh-CN"/>
        </w:rPr>
      </w:pPr>
      <w:r>
        <w:rPr>
          <w:rFonts w:hint="eastAsia" w:ascii="宋体" w:hAnsi="宋体" w:eastAsia="宋体" w:cs="宋体"/>
          <w:snapToGrid/>
          <w:color w:val="auto"/>
          <w:kern w:val="2"/>
          <w:szCs w:val="21"/>
          <w:highlight w:val="none"/>
          <w:lang w:val="en-US" w:eastAsia="zh-CN"/>
        </w:rPr>
        <w:t>（3）在质疑有效期限内提起质疑；</w:t>
      </w:r>
    </w:p>
    <w:p w14:paraId="7EAAF1A7">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auto"/>
          <w:kern w:val="2"/>
          <w:szCs w:val="21"/>
          <w:highlight w:val="none"/>
          <w:lang w:val="en-US" w:eastAsia="zh-CN"/>
        </w:rPr>
      </w:pPr>
      <w:r>
        <w:rPr>
          <w:rFonts w:hint="eastAsia" w:ascii="宋体" w:hAnsi="宋体" w:eastAsia="宋体" w:cs="宋体"/>
          <w:snapToGrid/>
          <w:color w:val="auto"/>
          <w:kern w:val="2"/>
          <w:szCs w:val="21"/>
          <w:highlight w:val="none"/>
          <w:lang w:val="en-US" w:eastAsia="zh-CN"/>
        </w:rPr>
        <w:t>（4）属于所质疑的招标人或招标人委托的招标代理机构组织的采购活动；</w:t>
      </w:r>
    </w:p>
    <w:p w14:paraId="6FAACBF6">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auto"/>
          <w:kern w:val="2"/>
          <w:szCs w:val="21"/>
          <w:highlight w:val="none"/>
          <w:lang w:val="en-US" w:eastAsia="zh-CN"/>
        </w:rPr>
      </w:pPr>
      <w:r>
        <w:rPr>
          <w:rFonts w:hint="eastAsia" w:ascii="宋体" w:hAnsi="宋体" w:eastAsia="宋体" w:cs="宋体"/>
          <w:snapToGrid/>
          <w:color w:val="auto"/>
          <w:kern w:val="2"/>
          <w:szCs w:val="21"/>
          <w:highlight w:val="none"/>
          <w:lang w:val="en-US" w:eastAsia="zh-CN"/>
        </w:rPr>
        <w:t>（5）同一质疑事项未经招标人或招标人委托的招标代理机构质疑处理；</w:t>
      </w:r>
    </w:p>
    <w:p w14:paraId="289216DA">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auto"/>
          <w:kern w:val="2"/>
          <w:szCs w:val="21"/>
          <w:highlight w:val="none"/>
          <w:lang w:val="en-US" w:eastAsia="zh-CN"/>
        </w:rPr>
      </w:pPr>
      <w:r>
        <w:rPr>
          <w:rFonts w:hint="eastAsia" w:ascii="宋体" w:hAnsi="宋体" w:eastAsia="宋体" w:cs="宋体"/>
          <w:snapToGrid/>
          <w:color w:val="auto"/>
          <w:kern w:val="2"/>
          <w:szCs w:val="21"/>
          <w:highlight w:val="none"/>
          <w:lang w:val="en-US" w:eastAsia="zh-CN"/>
        </w:rPr>
        <w:t>（6）供应商对同一采购程序环节的质疑应当在质疑有效期内一次性提出；</w:t>
      </w:r>
    </w:p>
    <w:p w14:paraId="779611F5">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auto"/>
          <w:kern w:val="2"/>
          <w:szCs w:val="21"/>
          <w:highlight w:val="none"/>
          <w:lang w:val="en-US" w:eastAsia="zh-CN"/>
        </w:rPr>
      </w:pPr>
      <w:r>
        <w:rPr>
          <w:rFonts w:hint="eastAsia" w:ascii="宋体" w:hAnsi="宋体" w:eastAsia="宋体" w:cs="宋体"/>
          <w:snapToGrid/>
          <w:color w:val="auto"/>
          <w:kern w:val="2"/>
          <w:szCs w:val="21"/>
          <w:highlight w:val="none"/>
          <w:lang w:val="en-US" w:eastAsia="zh-CN"/>
        </w:rPr>
        <w:t>（7）供应商提交质疑应当提交必要的证明材料，证明材料应以合法手段取得；</w:t>
      </w:r>
    </w:p>
    <w:p w14:paraId="192F1A95">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auto"/>
          <w:kern w:val="2"/>
          <w:szCs w:val="21"/>
          <w:highlight w:val="none"/>
          <w:lang w:val="en-US" w:eastAsia="zh-CN"/>
        </w:rPr>
      </w:pPr>
      <w:r>
        <w:rPr>
          <w:rFonts w:hint="eastAsia" w:ascii="宋体" w:hAnsi="宋体" w:eastAsia="宋体" w:cs="宋体"/>
          <w:snapToGrid/>
          <w:color w:val="auto"/>
          <w:kern w:val="2"/>
          <w:szCs w:val="21"/>
          <w:highlight w:val="none"/>
          <w:lang w:val="en-US" w:eastAsia="zh-CN"/>
        </w:rPr>
        <w:t>（8）财政部门规定的其他条件。</w:t>
      </w:r>
    </w:p>
    <w:p w14:paraId="5D770B19">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auto"/>
          <w:kern w:val="2"/>
          <w:szCs w:val="21"/>
          <w:highlight w:val="none"/>
          <w:lang w:val="en-US" w:eastAsia="zh-CN"/>
        </w:rPr>
      </w:pPr>
      <w:r>
        <w:rPr>
          <w:rFonts w:hint="eastAsia" w:ascii="宋体" w:hAnsi="宋体" w:eastAsia="宋体" w:cs="宋体"/>
          <w:snapToGrid/>
          <w:color w:val="auto"/>
          <w:kern w:val="2"/>
          <w:szCs w:val="21"/>
          <w:highlight w:val="none"/>
          <w:lang w:val="en-US" w:eastAsia="zh-CN"/>
        </w:rPr>
        <w:t>38.2.5 供应商提出质疑应当提交质疑函和必要的证明材料，针对同一采购程序环节的质疑必须在法定质疑期内一次性提出。质疑函应当包括下列内容（质疑函格式后附）：</w:t>
      </w:r>
    </w:p>
    <w:p w14:paraId="1FE272DA">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auto"/>
          <w:kern w:val="2"/>
          <w:szCs w:val="21"/>
          <w:highlight w:val="none"/>
          <w:lang w:val="en-US" w:eastAsia="zh-CN"/>
        </w:rPr>
      </w:pPr>
      <w:r>
        <w:rPr>
          <w:rFonts w:hint="eastAsia" w:ascii="宋体" w:hAnsi="宋体" w:eastAsia="宋体" w:cs="宋体"/>
          <w:snapToGrid/>
          <w:color w:val="auto"/>
          <w:kern w:val="2"/>
          <w:szCs w:val="21"/>
          <w:highlight w:val="none"/>
          <w:lang w:val="en-US" w:eastAsia="zh-CN"/>
        </w:rPr>
        <w:t>（1）供应商的姓名或者名称、地址、邮编、联系人及联系电话；</w:t>
      </w:r>
    </w:p>
    <w:p w14:paraId="03C831B1">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auto"/>
          <w:kern w:val="2"/>
          <w:szCs w:val="21"/>
          <w:highlight w:val="none"/>
          <w:lang w:val="en-US" w:eastAsia="zh-CN"/>
        </w:rPr>
      </w:pPr>
      <w:r>
        <w:rPr>
          <w:rFonts w:hint="eastAsia" w:ascii="宋体" w:hAnsi="宋体" w:eastAsia="宋体" w:cs="宋体"/>
          <w:snapToGrid/>
          <w:color w:val="auto"/>
          <w:kern w:val="2"/>
          <w:szCs w:val="21"/>
          <w:highlight w:val="none"/>
          <w:lang w:val="en-US" w:eastAsia="zh-CN"/>
        </w:rPr>
        <w:t>（2）质疑项目的名称、编号；</w:t>
      </w:r>
    </w:p>
    <w:p w14:paraId="3A5C2322">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auto"/>
          <w:kern w:val="2"/>
          <w:szCs w:val="21"/>
          <w:highlight w:val="none"/>
          <w:lang w:val="en-US" w:eastAsia="zh-CN"/>
        </w:rPr>
      </w:pPr>
      <w:r>
        <w:rPr>
          <w:rFonts w:hint="eastAsia" w:ascii="宋体" w:hAnsi="宋体" w:eastAsia="宋体" w:cs="宋体"/>
          <w:snapToGrid/>
          <w:color w:val="auto"/>
          <w:kern w:val="2"/>
          <w:szCs w:val="21"/>
          <w:highlight w:val="none"/>
          <w:lang w:val="en-US" w:eastAsia="zh-CN"/>
        </w:rPr>
        <w:t>（3）具体、明确的质疑事项和与质疑事项相关的请求；</w:t>
      </w:r>
    </w:p>
    <w:p w14:paraId="43E4E6AB">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auto"/>
          <w:kern w:val="2"/>
          <w:szCs w:val="21"/>
          <w:highlight w:val="none"/>
          <w:lang w:val="en-US" w:eastAsia="zh-CN"/>
        </w:rPr>
      </w:pPr>
      <w:r>
        <w:rPr>
          <w:rFonts w:hint="eastAsia" w:ascii="宋体" w:hAnsi="宋体" w:eastAsia="宋体" w:cs="宋体"/>
          <w:snapToGrid/>
          <w:color w:val="auto"/>
          <w:kern w:val="2"/>
          <w:szCs w:val="21"/>
          <w:highlight w:val="none"/>
          <w:lang w:val="en-US" w:eastAsia="zh-CN"/>
        </w:rPr>
        <w:t>（4）事实依据（列明权益受到损害的事实和理由）；</w:t>
      </w:r>
    </w:p>
    <w:p w14:paraId="474EC3AA">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auto"/>
          <w:kern w:val="2"/>
          <w:szCs w:val="21"/>
          <w:highlight w:val="none"/>
          <w:lang w:val="en-US" w:eastAsia="zh-CN"/>
        </w:rPr>
      </w:pPr>
      <w:r>
        <w:rPr>
          <w:rFonts w:hint="eastAsia" w:ascii="宋体" w:hAnsi="宋体" w:eastAsia="宋体" w:cs="宋体"/>
          <w:snapToGrid/>
          <w:color w:val="auto"/>
          <w:kern w:val="2"/>
          <w:szCs w:val="21"/>
          <w:highlight w:val="none"/>
          <w:lang w:val="en-US" w:eastAsia="zh-CN"/>
        </w:rPr>
        <w:t>（5）必要的法律依据；</w:t>
      </w:r>
    </w:p>
    <w:p w14:paraId="18D20A35">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auto"/>
          <w:kern w:val="2"/>
          <w:szCs w:val="21"/>
          <w:highlight w:val="none"/>
          <w:lang w:val="en-US" w:eastAsia="zh-CN"/>
        </w:rPr>
      </w:pPr>
      <w:r>
        <w:rPr>
          <w:rFonts w:hint="eastAsia" w:ascii="宋体" w:hAnsi="宋体" w:eastAsia="宋体" w:cs="宋体"/>
          <w:snapToGrid/>
          <w:color w:val="auto"/>
          <w:kern w:val="2"/>
          <w:szCs w:val="21"/>
          <w:highlight w:val="none"/>
          <w:lang w:val="en-US" w:eastAsia="zh-CN"/>
        </w:rPr>
        <w:t>（6）提出质疑的日期。</w:t>
      </w:r>
    </w:p>
    <w:p w14:paraId="4C2868CE">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auto"/>
          <w:kern w:val="2"/>
          <w:szCs w:val="21"/>
          <w:highlight w:val="none"/>
          <w:lang w:val="en-US" w:eastAsia="zh-CN"/>
        </w:rPr>
      </w:pPr>
      <w:r>
        <w:rPr>
          <w:rFonts w:hint="eastAsia" w:ascii="宋体" w:hAnsi="宋体" w:eastAsia="宋体" w:cs="宋体"/>
          <w:snapToGrid/>
          <w:color w:val="auto"/>
          <w:kern w:val="2"/>
          <w:szCs w:val="21"/>
          <w:highlight w:val="none"/>
          <w:lang w:val="en-US" w:eastAsia="zh-CN"/>
        </w:rPr>
        <w:t>供应商为自然人的，应当由本人签字；供应商为法人（负责人）或者其他组织的，应当由法定代表人（负责人）、主要负责人，或者其委托代理人签字或者盖章，并加盖公章。</w:t>
      </w:r>
    </w:p>
    <w:p w14:paraId="07125379">
      <w:pPr>
        <w:widowControl w:val="0"/>
        <w:kinsoku/>
        <w:autoSpaceDE/>
        <w:autoSpaceDN/>
        <w:adjustRightInd/>
        <w:snapToGrid/>
        <w:spacing w:line="360" w:lineRule="auto"/>
        <w:ind w:firstLine="422" w:firstLineChars="200"/>
        <w:jc w:val="both"/>
        <w:textAlignment w:val="auto"/>
        <w:rPr>
          <w:rFonts w:hint="eastAsia" w:ascii="宋体" w:hAnsi="宋体" w:eastAsia="宋体" w:cs="宋体"/>
          <w:b/>
          <w:bCs/>
          <w:snapToGrid/>
          <w:color w:val="auto"/>
          <w:kern w:val="2"/>
          <w:szCs w:val="21"/>
          <w:highlight w:val="none"/>
          <w:lang w:val="en-US" w:eastAsia="zh-CN"/>
        </w:rPr>
      </w:pPr>
      <w:r>
        <w:rPr>
          <w:rFonts w:hint="eastAsia" w:ascii="宋体" w:hAnsi="宋体" w:eastAsia="宋体" w:cs="宋体"/>
          <w:b/>
          <w:bCs/>
          <w:snapToGrid/>
          <w:color w:val="auto"/>
          <w:kern w:val="2"/>
          <w:szCs w:val="21"/>
          <w:highlight w:val="none"/>
          <w:lang w:val="en-US" w:eastAsia="zh-CN"/>
        </w:rPr>
        <w:t>38.2.6招标人或招标人委托的招标代理机构在收到质疑函后7个工作日内作出答复，并以书面形式 通知质疑供应商及其他有关供应商。对不符合质疑条件的质疑，答复不予受理，并说明理由；对符合质疑条件的质疑，对质疑事项作出答复。</w:t>
      </w:r>
    </w:p>
    <w:p w14:paraId="1846468E">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auto"/>
          <w:kern w:val="2"/>
          <w:szCs w:val="21"/>
          <w:highlight w:val="none"/>
          <w:lang w:eastAsia="zh-CN"/>
        </w:rPr>
      </w:pPr>
      <w:r>
        <w:rPr>
          <w:rFonts w:hint="eastAsia" w:ascii="宋体" w:hAnsi="宋体" w:eastAsia="宋体" w:cs="宋体"/>
          <w:snapToGrid/>
          <w:color w:val="auto"/>
          <w:kern w:val="2"/>
          <w:szCs w:val="21"/>
          <w:highlight w:val="none"/>
          <w:lang w:eastAsia="zh-CN"/>
        </w:rPr>
        <w:t>38.2.7招标人、招标代理机构认为供应商质疑不成立，或者成立但未对中标结果构成影响的，继续开展采购活动；认为供应商质疑成立且影响或者可能影响中标结果的，按照下列情况处理：</w:t>
      </w:r>
    </w:p>
    <w:p w14:paraId="1A81BB1D">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auto"/>
          <w:kern w:val="2"/>
          <w:szCs w:val="21"/>
          <w:highlight w:val="none"/>
          <w:lang w:eastAsia="zh-CN"/>
        </w:rPr>
      </w:pPr>
      <w:r>
        <w:rPr>
          <w:rFonts w:hint="eastAsia" w:ascii="宋体" w:hAnsi="宋体" w:eastAsia="宋体" w:cs="宋体"/>
          <w:snapToGrid/>
          <w:color w:val="auto"/>
          <w:kern w:val="2"/>
          <w:szCs w:val="21"/>
          <w:highlight w:val="none"/>
          <w:lang w:eastAsia="zh-CN"/>
        </w:rPr>
        <w:t>（一）对招标文件提出的质疑，依法通过澄清或者修改可以继续开展采购活动的，澄清或者修改招标文件后继续开展采购活动；否则应当修改招标文件后重新开展采购活动。</w:t>
      </w:r>
    </w:p>
    <w:p w14:paraId="0FDFA101">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auto"/>
          <w:kern w:val="2"/>
          <w:szCs w:val="21"/>
          <w:highlight w:val="none"/>
          <w:lang w:eastAsia="zh-CN"/>
        </w:rPr>
      </w:pPr>
      <w:r>
        <w:rPr>
          <w:rFonts w:hint="eastAsia" w:ascii="宋体" w:hAnsi="宋体" w:eastAsia="宋体" w:cs="宋体"/>
          <w:snapToGrid/>
          <w:color w:val="auto"/>
          <w:kern w:val="2"/>
          <w:szCs w:val="21"/>
          <w:highlight w:val="none"/>
          <w:lang w:eastAsia="zh-CN"/>
        </w:rPr>
        <w:t>（二）对采购过程、中标结果提出的质疑，合格供应商符合法定数量时，可以从合格的中标候选人中另行确定中标供应商的，应当依法另行确定中标供应商；否则应当重新开展采购活动。</w:t>
      </w:r>
    </w:p>
    <w:p w14:paraId="25C1F39D">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auto"/>
          <w:kern w:val="2"/>
          <w:szCs w:val="21"/>
          <w:highlight w:val="none"/>
          <w:lang w:eastAsia="zh-CN"/>
        </w:rPr>
      </w:pPr>
      <w:r>
        <w:rPr>
          <w:rFonts w:hint="eastAsia" w:ascii="宋体" w:hAnsi="宋体" w:eastAsia="宋体" w:cs="宋体"/>
          <w:snapToGrid/>
          <w:color w:val="auto"/>
          <w:kern w:val="2"/>
          <w:szCs w:val="21"/>
          <w:highlight w:val="none"/>
          <w:lang w:eastAsia="zh-CN"/>
        </w:rPr>
        <w:t>质疑答复导致中标结果改变的，招标人或者招标代理机构应当将有关情况书面报告本级财政部门。</w:t>
      </w:r>
    </w:p>
    <w:p w14:paraId="0C8A17F4">
      <w:pPr>
        <w:widowControl w:val="0"/>
        <w:kinsoku/>
        <w:autoSpaceDE/>
        <w:autoSpaceDN/>
        <w:adjustRightInd/>
        <w:snapToGrid/>
        <w:spacing w:line="360" w:lineRule="auto"/>
        <w:ind w:firstLine="422" w:firstLineChars="200"/>
        <w:jc w:val="both"/>
        <w:textAlignment w:val="auto"/>
        <w:rPr>
          <w:rFonts w:hint="eastAsia" w:ascii="宋体" w:hAnsi="宋体" w:eastAsia="宋体" w:cs="宋体"/>
          <w:b/>
          <w:bCs/>
          <w:snapToGrid/>
          <w:color w:val="auto"/>
          <w:kern w:val="2"/>
          <w:szCs w:val="21"/>
          <w:highlight w:val="none"/>
          <w:lang w:eastAsia="zh-CN"/>
        </w:rPr>
      </w:pPr>
      <w:r>
        <w:rPr>
          <w:rFonts w:hint="eastAsia" w:ascii="宋体" w:hAnsi="宋体" w:eastAsia="宋体" w:cs="宋体"/>
          <w:b/>
          <w:bCs/>
          <w:snapToGrid/>
          <w:color w:val="auto"/>
          <w:kern w:val="2"/>
          <w:szCs w:val="21"/>
          <w:highlight w:val="none"/>
          <w:lang w:eastAsia="zh-CN"/>
        </w:rPr>
        <w:t>38.3投诉</w:t>
      </w:r>
    </w:p>
    <w:p w14:paraId="4C28B8BC">
      <w:pPr>
        <w:widowControl w:val="0"/>
        <w:kinsoku/>
        <w:autoSpaceDE/>
        <w:autoSpaceDN/>
        <w:adjustRightInd/>
        <w:snapToGrid/>
        <w:spacing w:line="360" w:lineRule="auto"/>
        <w:ind w:firstLine="422" w:firstLineChars="200"/>
        <w:jc w:val="both"/>
        <w:textAlignment w:val="auto"/>
        <w:rPr>
          <w:rFonts w:hint="eastAsia" w:ascii="宋体" w:hAnsi="宋体" w:eastAsia="宋体" w:cs="宋体"/>
          <w:snapToGrid/>
          <w:color w:val="auto"/>
          <w:kern w:val="2"/>
          <w:szCs w:val="21"/>
          <w:highlight w:val="none"/>
          <w:lang w:eastAsia="zh-CN"/>
        </w:rPr>
      </w:pPr>
      <w:r>
        <w:rPr>
          <w:rFonts w:hint="eastAsia" w:ascii="宋体" w:hAnsi="宋体" w:eastAsia="宋体" w:cs="宋体"/>
          <w:b/>
          <w:bCs/>
          <w:snapToGrid/>
          <w:color w:val="auto"/>
          <w:kern w:val="2"/>
          <w:szCs w:val="21"/>
          <w:highlight w:val="none"/>
          <w:lang w:eastAsia="zh-CN"/>
        </w:rPr>
        <w:t>38.3.1</w:t>
      </w:r>
      <w:r>
        <w:rPr>
          <w:rFonts w:hint="eastAsia" w:ascii="宋体" w:hAnsi="宋体" w:eastAsia="宋体" w:cs="宋体"/>
          <w:snapToGrid/>
          <w:color w:val="auto"/>
          <w:kern w:val="2"/>
          <w:szCs w:val="21"/>
          <w:highlight w:val="none"/>
          <w:lang w:eastAsia="zh-CN"/>
        </w:rPr>
        <w:t xml:space="preserve">  供应商认为招标文件、采购过程、中标和成交结果使自己的合法权益受到损害的，应当首先依法向招标人或招标人委托的招标代理机构提出质疑。对招标人、招标代理机构的答复不满意，或者招标人、招标代理机构未在规定期限内做出答复的，供应商可以在答复期满后15个工作日内向大新县财政局政府采购监督管理股提起投诉，投诉联系方式见“投标人须知前附表”。</w:t>
      </w:r>
    </w:p>
    <w:p w14:paraId="053D0302">
      <w:pPr>
        <w:widowControl w:val="0"/>
        <w:kinsoku/>
        <w:autoSpaceDE/>
        <w:autoSpaceDN/>
        <w:adjustRightInd/>
        <w:snapToGrid/>
        <w:spacing w:line="360" w:lineRule="auto"/>
        <w:ind w:firstLine="422" w:firstLineChars="200"/>
        <w:jc w:val="both"/>
        <w:textAlignment w:val="auto"/>
        <w:rPr>
          <w:rFonts w:hint="eastAsia" w:ascii="宋体" w:hAnsi="宋体" w:eastAsia="宋体" w:cs="宋体"/>
          <w:snapToGrid/>
          <w:color w:val="auto"/>
          <w:kern w:val="2"/>
          <w:szCs w:val="21"/>
          <w:highlight w:val="none"/>
          <w:lang w:eastAsia="zh-CN"/>
        </w:rPr>
      </w:pPr>
      <w:r>
        <w:rPr>
          <w:rFonts w:hint="eastAsia" w:ascii="宋体" w:hAnsi="宋体" w:eastAsia="宋体" w:cs="宋体"/>
          <w:b/>
          <w:bCs/>
          <w:snapToGrid/>
          <w:color w:val="auto"/>
          <w:kern w:val="2"/>
          <w:szCs w:val="21"/>
          <w:highlight w:val="none"/>
          <w:lang w:eastAsia="zh-CN"/>
        </w:rPr>
        <w:t xml:space="preserve">38.3.2 </w:t>
      </w:r>
      <w:r>
        <w:rPr>
          <w:rFonts w:hint="eastAsia" w:ascii="宋体" w:hAnsi="宋体" w:eastAsia="宋体" w:cs="宋体"/>
          <w:snapToGrid/>
          <w:color w:val="auto"/>
          <w:kern w:val="2"/>
          <w:szCs w:val="21"/>
          <w:highlight w:val="none"/>
          <w:lang w:eastAsia="zh-CN"/>
        </w:rPr>
        <w:t xml:space="preserve"> 投诉人投诉时 ‘应当提交投诉书 ’并按照被投诉招标人、招标代理机构和与投诉事项有关的供应商数量提供投诉书的副本。投诉书应当包括下列主要内容（如材料中有外文资料应同时附上对应的中文译本）（投诉书格式后附）：</w:t>
      </w:r>
    </w:p>
    <w:p w14:paraId="738971C0">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auto"/>
          <w:kern w:val="2"/>
          <w:szCs w:val="21"/>
          <w:highlight w:val="none"/>
          <w:lang w:eastAsia="zh-CN"/>
        </w:rPr>
      </w:pPr>
      <w:r>
        <w:rPr>
          <w:rFonts w:hint="eastAsia" w:ascii="宋体" w:hAnsi="宋体" w:eastAsia="宋体" w:cs="宋体"/>
          <w:snapToGrid/>
          <w:color w:val="auto"/>
          <w:kern w:val="2"/>
          <w:szCs w:val="21"/>
          <w:highlight w:val="none"/>
          <w:lang w:eastAsia="zh-CN"/>
        </w:rPr>
        <w:t>（1）投诉人和被投诉人的名称、地址、邮编、联系人及联系电话等；</w:t>
      </w:r>
    </w:p>
    <w:p w14:paraId="161EBECB">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auto"/>
          <w:kern w:val="2"/>
          <w:szCs w:val="21"/>
          <w:highlight w:val="none"/>
          <w:lang w:eastAsia="zh-CN"/>
        </w:rPr>
      </w:pPr>
      <w:r>
        <w:rPr>
          <w:rFonts w:hint="eastAsia" w:ascii="宋体" w:hAnsi="宋体" w:eastAsia="宋体" w:cs="宋体"/>
          <w:snapToGrid/>
          <w:color w:val="auto"/>
          <w:kern w:val="2"/>
          <w:szCs w:val="21"/>
          <w:highlight w:val="none"/>
          <w:lang w:eastAsia="zh-CN"/>
        </w:rPr>
        <w:t>（2）质疑和质疑答复情况及相关证明材料；</w:t>
      </w:r>
    </w:p>
    <w:p w14:paraId="15B4E003">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auto"/>
          <w:kern w:val="2"/>
          <w:szCs w:val="21"/>
          <w:highlight w:val="none"/>
          <w:lang w:eastAsia="zh-CN"/>
        </w:rPr>
      </w:pPr>
      <w:r>
        <w:rPr>
          <w:rFonts w:hint="eastAsia" w:ascii="宋体" w:hAnsi="宋体" w:eastAsia="宋体" w:cs="宋体"/>
          <w:snapToGrid/>
          <w:color w:val="auto"/>
          <w:kern w:val="2"/>
          <w:szCs w:val="21"/>
          <w:highlight w:val="none"/>
          <w:lang w:eastAsia="zh-CN"/>
        </w:rPr>
        <w:t>（3）具体、明确的投诉事项和与投诉事项相关的投诉请求；</w:t>
      </w:r>
    </w:p>
    <w:p w14:paraId="10FB99E7">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auto"/>
          <w:kern w:val="2"/>
          <w:szCs w:val="21"/>
          <w:highlight w:val="none"/>
          <w:lang w:eastAsia="zh-CN"/>
        </w:rPr>
      </w:pPr>
      <w:r>
        <w:rPr>
          <w:rFonts w:hint="eastAsia" w:ascii="宋体" w:hAnsi="宋体" w:eastAsia="宋体" w:cs="宋体"/>
          <w:snapToGrid/>
          <w:color w:val="auto"/>
          <w:kern w:val="2"/>
          <w:szCs w:val="21"/>
          <w:highlight w:val="none"/>
          <w:lang w:eastAsia="zh-CN"/>
        </w:rPr>
        <w:t>（4）事实依据；</w:t>
      </w:r>
    </w:p>
    <w:p w14:paraId="3E5FD6D1">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auto"/>
          <w:kern w:val="2"/>
          <w:szCs w:val="21"/>
          <w:highlight w:val="none"/>
          <w:lang w:eastAsia="zh-CN"/>
        </w:rPr>
      </w:pPr>
      <w:r>
        <w:rPr>
          <w:rFonts w:hint="eastAsia" w:ascii="宋体" w:hAnsi="宋体" w:eastAsia="宋体" w:cs="宋体"/>
          <w:snapToGrid/>
          <w:color w:val="auto"/>
          <w:kern w:val="2"/>
          <w:szCs w:val="21"/>
          <w:highlight w:val="none"/>
          <w:lang w:eastAsia="zh-CN"/>
        </w:rPr>
        <w:t>（5）法律依据；</w:t>
      </w:r>
    </w:p>
    <w:p w14:paraId="13CDFAB6">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auto"/>
          <w:kern w:val="2"/>
          <w:szCs w:val="21"/>
          <w:highlight w:val="none"/>
          <w:lang w:eastAsia="zh-CN"/>
        </w:rPr>
      </w:pPr>
      <w:r>
        <w:rPr>
          <w:rFonts w:hint="eastAsia" w:ascii="宋体" w:hAnsi="宋体" w:eastAsia="宋体" w:cs="宋体"/>
          <w:snapToGrid/>
          <w:color w:val="auto"/>
          <w:kern w:val="2"/>
          <w:szCs w:val="21"/>
          <w:highlight w:val="none"/>
          <w:lang w:eastAsia="zh-CN"/>
        </w:rPr>
        <w:t>（6）提起投诉的日期。</w:t>
      </w:r>
    </w:p>
    <w:p w14:paraId="5ABD5C0F">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auto"/>
          <w:kern w:val="2"/>
          <w:szCs w:val="21"/>
          <w:highlight w:val="none"/>
          <w:lang w:eastAsia="zh-CN"/>
        </w:rPr>
      </w:pPr>
      <w:r>
        <w:rPr>
          <w:rFonts w:hint="eastAsia" w:ascii="宋体" w:hAnsi="宋体" w:eastAsia="宋体" w:cs="宋体"/>
          <w:snapToGrid/>
          <w:color w:val="auto"/>
          <w:kern w:val="2"/>
          <w:szCs w:val="21"/>
          <w:highlight w:val="none"/>
          <w:lang w:eastAsia="zh-CN"/>
        </w:rPr>
        <w:t>（7）附件材料：营业执照副本内页复印件（要求证件有效并清晰反映企业法人（负责人）经营范围; 近期连续三个月依法缴纳税收和在职职工社会保障资金证明材料（复印件）。</w:t>
      </w:r>
    </w:p>
    <w:p w14:paraId="73ECA805">
      <w:pPr>
        <w:widowControl w:val="0"/>
        <w:kinsoku/>
        <w:autoSpaceDE/>
        <w:autoSpaceDN/>
        <w:adjustRightInd/>
        <w:snapToGrid/>
        <w:spacing w:line="360" w:lineRule="auto"/>
        <w:ind w:firstLine="422" w:firstLineChars="200"/>
        <w:jc w:val="both"/>
        <w:textAlignment w:val="auto"/>
        <w:rPr>
          <w:rFonts w:hint="eastAsia" w:ascii="宋体" w:hAnsi="宋体" w:eastAsia="宋体" w:cs="宋体"/>
          <w:snapToGrid/>
          <w:color w:val="auto"/>
          <w:kern w:val="2"/>
          <w:szCs w:val="21"/>
          <w:highlight w:val="none"/>
          <w:lang w:eastAsia="zh-CN"/>
        </w:rPr>
      </w:pPr>
      <w:r>
        <w:rPr>
          <w:rFonts w:hint="eastAsia" w:ascii="宋体" w:hAnsi="宋体" w:eastAsia="宋体" w:cs="宋体"/>
          <w:b/>
          <w:bCs/>
          <w:snapToGrid/>
          <w:color w:val="auto"/>
          <w:kern w:val="2"/>
          <w:szCs w:val="21"/>
          <w:highlight w:val="none"/>
          <w:lang w:eastAsia="zh-CN"/>
        </w:rPr>
        <w:t>38.3.3</w:t>
      </w:r>
      <w:r>
        <w:rPr>
          <w:rFonts w:hint="eastAsia" w:ascii="宋体" w:hAnsi="宋体" w:eastAsia="宋体" w:cs="宋体"/>
          <w:snapToGrid/>
          <w:color w:val="auto"/>
          <w:kern w:val="2"/>
          <w:szCs w:val="21"/>
          <w:highlight w:val="none"/>
          <w:lang w:eastAsia="zh-CN"/>
        </w:rPr>
        <w:t xml:space="preserve">  投诉人可以委托代理人办理投诉事务。委托代理人应熟悉相关业务情况。代理人办理投诉事务时’除提交投诉书外’还应当提交投诉人的授权委托书和委托代理人身份证明复印件。</w:t>
      </w:r>
    </w:p>
    <w:p w14:paraId="06FB77AB">
      <w:pPr>
        <w:widowControl w:val="0"/>
        <w:kinsoku/>
        <w:autoSpaceDE/>
        <w:autoSpaceDN/>
        <w:adjustRightInd/>
        <w:snapToGrid/>
        <w:spacing w:line="360" w:lineRule="auto"/>
        <w:ind w:firstLine="422" w:firstLineChars="200"/>
        <w:jc w:val="both"/>
        <w:textAlignment w:val="auto"/>
        <w:rPr>
          <w:rFonts w:hint="eastAsia" w:ascii="宋体" w:hAnsi="宋体" w:eastAsia="宋体" w:cs="宋体"/>
          <w:snapToGrid/>
          <w:color w:val="auto"/>
          <w:kern w:val="2"/>
          <w:szCs w:val="21"/>
          <w:highlight w:val="none"/>
          <w:lang w:eastAsia="zh-CN"/>
        </w:rPr>
      </w:pPr>
      <w:r>
        <w:rPr>
          <w:rFonts w:hint="eastAsia" w:ascii="宋体" w:hAnsi="宋体" w:eastAsia="宋体" w:cs="宋体"/>
          <w:b/>
          <w:bCs/>
          <w:snapToGrid/>
          <w:color w:val="auto"/>
          <w:kern w:val="2"/>
          <w:szCs w:val="21"/>
          <w:highlight w:val="none"/>
          <w:lang w:eastAsia="zh-CN"/>
        </w:rPr>
        <w:t>38.3.4</w:t>
      </w:r>
      <w:r>
        <w:rPr>
          <w:rFonts w:hint="eastAsia" w:ascii="宋体" w:hAnsi="宋体" w:eastAsia="宋体" w:cs="宋体"/>
          <w:snapToGrid/>
          <w:color w:val="auto"/>
          <w:kern w:val="2"/>
          <w:szCs w:val="21"/>
          <w:highlight w:val="none"/>
          <w:lang w:eastAsia="zh-CN"/>
        </w:rPr>
        <w:t xml:space="preserve">  投诉人提起投诉应当符合下列条件：</w:t>
      </w:r>
    </w:p>
    <w:p w14:paraId="3B699BC1">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auto"/>
          <w:kern w:val="2"/>
          <w:szCs w:val="21"/>
          <w:highlight w:val="none"/>
          <w:lang w:eastAsia="zh-CN"/>
        </w:rPr>
      </w:pPr>
      <w:r>
        <w:rPr>
          <w:rFonts w:hint="eastAsia" w:ascii="宋体" w:hAnsi="宋体" w:eastAsia="宋体" w:cs="宋体"/>
          <w:snapToGrid/>
          <w:color w:val="auto"/>
          <w:kern w:val="2"/>
          <w:szCs w:val="21"/>
          <w:highlight w:val="none"/>
          <w:lang w:eastAsia="zh-CN"/>
        </w:rPr>
        <w:t>（1）投诉人是参与所投诉政府采购活动的供应商；</w:t>
      </w:r>
    </w:p>
    <w:p w14:paraId="098FD9E8">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auto"/>
          <w:kern w:val="2"/>
          <w:szCs w:val="21"/>
          <w:highlight w:val="none"/>
          <w:lang w:eastAsia="zh-CN"/>
        </w:rPr>
      </w:pPr>
      <w:r>
        <w:rPr>
          <w:rFonts w:hint="eastAsia" w:ascii="宋体" w:hAnsi="宋体" w:eastAsia="宋体" w:cs="宋体"/>
          <w:snapToGrid/>
          <w:color w:val="auto"/>
          <w:kern w:val="2"/>
          <w:szCs w:val="21"/>
          <w:highlight w:val="none"/>
          <w:lang w:eastAsia="zh-CN"/>
        </w:rPr>
        <w:t>（2）提起投诉前已依法进行质疑；</w:t>
      </w:r>
    </w:p>
    <w:p w14:paraId="459F25A6">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auto"/>
          <w:kern w:val="2"/>
          <w:szCs w:val="21"/>
          <w:highlight w:val="none"/>
          <w:lang w:eastAsia="zh-CN"/>
        </w:rPr>
      </w:pPr>
      <w:r>
        <w:rPr>
          <w:rFonts w:hint="eastAsia" w:ascii="宋体" w:hAnsi="宋体" w:eastAsia="宋体" w:cs="宋体"/>
          <w:snapToGrid/>
          <w:color w:val="auto"/>
          <w:kern w:val="2"/>
          <w:szCs w:val="21"/>
          <w:highlight w:val="none"/>
          <w:lang w:eastAsia="zh-CN"/>
        </w:rPr>
        <w:t>（3）投诉书内容符合本章第38.3.2项的规定；</w:t>
      </w:r>
    </w:p>
    <w:p w14:paraId="0722819F">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auto"/>
          <w:kern w:val="2"/>
          <w:szCs w:val="21"/>
          <w:highlight w:val="none"/>
          <w:lang w:eastAsia="zh-CN"/>
        </w:rPr>
      </w:pPr>
      <w:r>
        <w:rPr>
          <w:rFonts w:hint="eastAsia" w:ascii="宋体" w:hAnsi="宋体" w:eastAsia="宋体" w:cs="宋体"/>
          <w:snapToGrid/>
          <w:color w:val="auto"/>
          <w:kern w:val="2"/>
          <w:szCs w:val="21"/>
          <w:highlight w:val="none"/>
          <w:lang w:eastAsia="zh-CN"/>
        </w:rPr>
        <w:t>（4）在投诉有效期限内提起投诉；</w:t>
      </w:r>
    </w:p>
    <w:p w14:paraId="791826EE">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auto"/>
          <w:kern w:val="2"/>
          <w:szCs w:val="21"/>
          <w:highlight w:val="none"/>
          <w:lang w:eastAsia="zh-CN"/>
        </w:rPr>
      </w:pPr>
      <w:r>
        <w:rPr>
          <w:rFonts w:hint="eastAsia" w:ascii="宋体" w:hAnsi="宋体" w:eastAsia="宋体" w:cs="宋体"/>
          <w:snapToGrid/>
          <w:color w:val="auto"/>
          <w:kern w:val="2"/>
          <w:szCs w:val="21"/>
          <w:highlight w:val="none"/>
          <w:lang w:eastAsia="zh-CN"/>
        </w:rPr>
        <w:t>（5）属于大新县财政局政府采购监督管理股管辖；</w:t>
      </w:r>
    </w:p>
    <w:p w14:paraId="1235883F">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auto"/>
          <w:kern w:val="2"/>
          <w:szCs w:val="21"/>
          <w:highlight w:val="none"/>
          <w:lang w:eastAsia="zh-CN"/>
        </w:rPr>
      </w:pPr>
      <w:r>
        <w:rPr>
          <w:rFonts w:hint="eastAsia" w:ascii="宋体" w:hAnsi="宋体" w:eastAsia="宋体" w:cs="宋体"/>
          <w:snapToGrid/>
          <w:color w:val="auto"/>
          <w:kern w:val="2"/>
          <w:szCs w:val="21"/>
          <w:highlight w:val="none"/>
          <w:lang w:eastAsia="zh-CN"/>
        </w:rPr>
        <w:t>（6）同一投诉事项未经大新县财政局政府采购监督管理股投诉处理；</w:t>
      </w:r>
    </w:p>
    <w:p w14:paraId="0DF65E55">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auto"/>
          <w:kern w:val="2"/>
          <w:szCs w:val="21"/>
          <w:highlight w:val="none"/>
          <w:lang w:eastAsia="zh-CN"/>
        </w:rPr>
      </w:pPr>
      <w:r>
        <w:rPr>
          <w:rFonts w:hint="eastAsia" w:ascii="宋体" w:hAnsi="宋体" w:eastAsia="宋体" w:cs="宋体"/>
          <w:snapToGrid/>
          <w:color w:val="auto"/>
          <w:kern w:val="2"/>
          <w:szCs w:val="21"/>
          <w:highlight w:val="none"/>
          <w:lang w:eastAsia="zh-CN"/>
        </w:rPr>
        <w:t>（7）国务院财政部门规定的其他条件。</w:t>
      </w:r>
    </w:p>
    <w:p w14:paraId="5AF801A5">
      <w:pPr>
        <w:widowControl w:val="0"/>
        <w:kinsoku/>
        <w:autoSpaceDE/>
        <w:autoSpaceDN/>
        <w:adjustRightInd/>
        <w:snapToGrid/>
        <w:spacing w:line="360" w:lineRule="auto"/>
        <w:ind w:firstLine="422" w:firstLineChars="200"/>
        <w:jc w:val="both"/>
        <w:textAlignment w:val="auto"/>
        <w:rPr>
          <w:rFonts w:hint="eastAsia" w:ascii="宋体" w:hAnsi="宋体" w:eastAsia="宋体" w:cs="宋体"/>
          <w:snapToGrid/>
          <w:color w:val="auto"/>
          <w:kern w:val="2"/>
          <w:szCs w:val="21"/>
          <w:highlight w:val="none"/>
          <w:lang w:eastAsia="zh-CN"/>
        </w:rPr>
      </w:pPr>
      <w:r>
        <w:rPr>
          <w:rFonts w:hint="eastAsia" w:ascii="宋体" w:hAnsi="宋体" w:eastAsia="宋体" w:cs="宋体"/>
          <w:b/>
          <w:bCs/>
          <w:snapToGrid/>
          <w:color w:val="auto"/>
          <w:kern w:val="2"/>
          <w:szCs w:val="21"/>
          <w:highlight w:val="none"/>
          <w:lang w:eastAsia="zh-CN"/>
        </w:rPr>
        <w:t>38.3.5</w:t>
      </w:r>
      <w:r>
        <w:rPr>
          <w:rFonts w:hint="eastAsia" w:ascii="宋体" w:hAnsi="宋体" w:eastAsia="宋体" w:cs="宋体"/>
          <w:snapToGrid/>
          <w:color w:val="auto"/>
          <w:kern w:val="2"/>
          <w:szCs w:val="21"/>
          <w:highlight w:val="none"/>
          <w:lang w:eastAsia="zh-CN"/>
        </w:rPr>
        <w:t xml:space="preserve">  大新县财政局政府采购监督管理股自受理投诉之日起30个工作日内，对投诉事项作出处理决定，并以书面形式通知投诉人、被投诉人及其他与投诉处理结果有利害关系的政府采购当事人。并将投诉结果在http：//zfcg.gxzf.gov.cn (广西壮族自治区政府采购网)发布。</w:t>
      </w:r>
    </w:p>
    <w:p w14:paraId="6D5FCCB0">
      <w:pPr>
        <w:widowControl w:val="0"/>
        <w:kinsoku/>
        <w:autoSpaceDE/>
        <w:autoSpaceDN/>
        <w:adjustRightInd/>
        <w:snapToGrid/>
        <w:spacing w:line="360" w:lineRule="auto"/>
        <w:ind w:firstLine="422" w:firstLineChars="200"/>
        <w:jc w:val="both"/>
        <w:textAlignment w:val="auto"/>
        <w:rPr>
          <w:rFonts w:hint="eastAsia" w:ascii="宋体" w:hAnsi="宋体" w:eastAsia="宋体" w:cs="宋体"/>
          <w:snapToGrid/>
          <w:color w:val="auto"/>
          <w:kern w:val="2"/>
          <w:szCs w:val="21"/>
          <w:highlight w:val="none"/>
          <w:lang w:eastAsia="zh-CN"/>
        </w:rPr>
      </w:pPr>
      <w:r>
        <w:rPr>
          <w:rFonts w:hint="eastAsia" w:ascii="宋体" w:hAnsi="宋体" w:eastAsia="宋体" w:cs="宋体"/>
          <w:b/>
          <w:bCs/>
          <w:snapToGrid/>
          <w:color w:val="auto"/>
          <w:kern w:val="2"/>
          <w:szCs w:val="21"/>
          <w:highlight w:val="none"/>
          <w:lang w:eastAsia="zh-CN"/>
        </w:rPr>
        <w:t>38.3.6</w:t>
      </w:r>
      <w:r>
        <w:rPr>
          <w:rFonts w:hint="eastAsia" w:ascii="宋体" w:hAnsi="宋体" w:eastAsia="宋体" w:cs="宋体"/>
          <w:snapToGrid/>
          <w:color w:val="auto"/>
          <w:kern w:val="2"/>
          <w:szCs w:val="21"/>
          <w:highlight w:val="none"/>
          <w:lang w:eastAsia="zh-CN"/>
        </w:rPr>
        <w:t xml:space="preserve">  大新县财政局政府采购监督管理股在处理投诉事项期间 ，可以视具体情况暂停采购活动。</w:t>
      </w:r>
    </w:p>
    <w:p w14:paraId="63DF1796">
      <w:pPr>
        <w:pStyle w:val="3"/>
        <w:keepNext w:val="0"/>
        <w:keepLines w:val="0"/>
        <w:spacing w:before="240" w:after="240" w:line="415" w:lineRule="auto"/>
        <w:jc w:val="center"/>
        <w:rPr>
          <w:rFonts w:hint="eastAsia" w:ascii="宋体" w:hAnsi="宋体" w:eastAsia="宋体" w:cs="宋体"/>
          <w:color w:val="auto"/>
          <w:highlight w:val="none"/>
        </w:rPr>
      </w:pPr>
      <w:bookmarkStart w:id="134" w:name="_Toc16683"/>
      <w:bookmarkStart w:id="135" w:name="_Toc30700"/>
      <w:bookmarkStart w:id="136" w:name="_Toc26800"/>
      <w:bookmarkStart w:id="137" w:name="_Toc15691"/>
      <w:r>
        <w:rPr>
          <w:rFonts w:hint="eastAsia" w:ascii="宋体" w:hAnsi="宋体" w:eastAsia="宋体" w:cs="宋体"/>
          <w:color w:val="auto"/>
          <w:highlight w:val="none"/>
        </w:rPr>
        <w:t>八、验收</w:t>
      </w:r>
      <w:bookmarkEnd w:id="134"/>
      <w:bookmarkEnd w:id="135"/>
      <w:bookmarkEnd w:id="136"/>
      <w:bookmarkEnd w:id="137"/>
    </w:p>
    <w:p w14:paraId="75DF5ED2">
      <w:pPr>
        <w:widowControl w:val="0"/>
        <w:kinsoku/>
        <w:autoSpaceDE/>
        <w:autoSpaceDN/>
        <w:adjustRightInd/>
        <w:snapToGrid/>
        <w:spacing w:line="360" w:lineRule="auto"/>
        <w:ind w:firstLine="422" w:firstLineChars="200"/>
        <w:jc w:val="both"/>
        <w:textAlignment w:val="auto"/>
        <w:rPr>
          <w:rFonts w:hint="eastAsia" w:ascii="宋体" w:hAnsi="宋体" w:eastAsia="宋体" w:cs="宋体"/>
          <w:b/>
          <w:bCs/>
          <w:snapToGrid/>
          <w:color w:val="auto"/>
          <w:kern w:val="2"/>
          <w:szCs w:val="21"/>
          <w:highlight w:val="none"/>
          <w:lang w:eastAsia="zh-CN"/>
        </w:rPr>
      </w:pPr>
      <w:r>
        <w:rPr>
          <w:rFonts w:hint="eastAsia" w:ascii="宋体" w:hAnsi="宋体" w:eastAsia="宋体" w:cs="宋体"/>
          <w:b/>
          <w:bCs/>
          <w:snapToGrid/>
          <w:color w:val="auto"/>
          <w:kern w:val="2"/>
          <w:szCs w:val="21"/>
          <w:highlight w:val="none"/>
          <w:lang w:eastAsia="zh-CN"/>
        </w:rPr>
        <w:t>39.验收</w:t>
      </w:r>
    </w:p>
    <w:p w14:paraId="40AFEBC5">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auto"/>
          <w:kern w:val="2"/>
          <w:szCs w:val="21"/>
          <w:highlight w:val="none"/>
          <w:lang w:eastAsia="zh-CN"/>
        </w:rPr>
      </w:pPr>
      <w:r>
        <w:rPr>
          <w:rFonts w:hint="eastAsia" w:ascii="宋体" w:hAnsi="宋体" w:eastAsia="宋体" w:cs="宋体"/>
          <w:snapToGrid/>
          <w:color w:val="auto"/>
          <w:kern w:val="2"/>
          <w:szCs w:val="21"/>
          <w:highlight w:val="none"/>
          <w:lang w:eastAsia="zh-CN"/>
        </w:rPr>
        <w:t>39.1招标人组织对供应商履的验收。大型或者复杂的政府采购项目，应当邀请国家认可的质量检测机构参加验收工作。验收方成员应当在验收书上签字，并承担相应的法律责任。如果发现与合同中要求不符’供应商须承担由此发生的一切损失和费用 ，并接受相应的处理。</w:t>
      </w:r>
    </w:p>
    <w:p w14:paraId="20E71517">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auto"/>
          <w:kern w:val="2"/>
          <w:szCs w:val="21"/>
          <w:highlight w:val="none"/>
          <w:lang w:eastAsia="zh-CN"/>
        </w:rPr>
      </w:pPr>
      <w:r>
        <w:rPr>
          <w:rFonts w:hint="eastAsia" w:ascii="宋体" w:hAnsi="宋体" w:eastAsia="宋体" w:cs="宋体"/>
          <w:snapToGrid/>
          <w:color w:val="auto"/>
          <w:kern w:val="2"/>
          <w:szCs w:val="21"/>
          <w:highlight w:val="none"/>
          <w:lang w:eastAsia="zh-CN"/>
        </w:rPr>
        <w:t>39.2招标人可以邀请参加本项目的其他投标人或者第三方机构参与验收。参与验收的投标人或者第三方机构的意见作为验收书的参考资料一并存档。</w:t>
      </w:r>
    </w:p>
    <w:p w14:paraId="7A975F3D">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auto"/>
          <w:kern w:val="2"/>
          <w:szCs w:val="21"/>
          <w:highlight w:val="none"/>
          <w:lang w:eastAsia="zh-CN"/>
        </w:rPr>
      </w:pPr>
      <w:r>
        <w:rPr>
          <w:rFonts w:hint="eastAsia" w:ascii="宋体" w:hAnsi="宋体" w:eastAsia="宋体" w:cs="宋体"/>
          <w:snapToGrid/>
          <w:color w:val="auto"/>
          <w:kern w:val="2"/>
          <w:szCs w:val="21"/>
          <w:highlight w:val="none"/>
          <w:lang w:eastAsia="zh-CN"/>
        </w:rPr>
        <w:t>39.3严格按照采购合同开展履验收。招标人成立验收小组，按照采购合同的定对供应商履情况进行验收。验收时，按照采购合同的定对每一项技术、货物、安全标准的履情况进行确认。验收结束后，应当出具验收书，列明各项标准的验收情况及项目总体评价，由验收双方共同签署。验收结果与采购合同定的资金支付及履保证金返还条件挂钩。履验收的各项资料应当存档备查。</w:t>
      </w:r>
    </w:p>
    <w:p w14:paraId="6E05C4AD">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auto"/>
          <w:kern w:val="2"/>
          <w:szCs w:val="21"/>
          <w:highlight w:val="none"/>
          <w:lang w:eastAsia="zh-CN"/>
        </w:rPr>
      </w:pPr>
      <w:r>
        <w:rPr>
          <w:rFonts w:hint="eastAsia" w:ascii="宋体" w:hAnsi="宋体" w:eastAsia="宋体" w:cs="宋体"/>
          <w:snapToGrid/>
          <w:color w:val="auto"/>
          <w:kern w:val="2"/>
          <w:szCs w:val="21"/>
          <w:highlight w:val="none"/>
          <w:lang w:eastAsia="zh-CN"/>
        </w:rPr>
        <w:t>39.4验收合格的项目，招标人将根据采购合同的定及时向供应商支付采购资金。验收不合格的项目，招标人将依法及时处理。采购合同的履行、违责任和解决争议的方式等适用《中华人民共和国民法典》。供应商在履过程中有政府采购法律法规规定的违法违规情形的，招标人应当及时报告本级财政部门。</w:t>
      </w:r>
    </w:p>
    <w:p w14:paraId="0B8E4027">
      <w:pPr>
        <w:pStyle w:val="3"/>
        <w:keepNext w:val="0"/>
        <w:keepLines w:val="0"/>
        <w:spacing w:before="240" w:after="240" w:line="415" w:lineRule="auto"/>
        <w:jc w:val="center"/>
        <w:rPr>
          <w:rFonts w:hint="eastAsia" w:ascii="宋体" w:hAnsi="宋体" w:eastAsia="宋体" w:cs="宋体"/>
          <w:color w:val="auto"/>
          <w:highlight w:val="none"/>
        </w:rPr>
      </w:pPr>
      <w:bookmarkStart w:id="138" w:name="_Toc9809"/>
      <w:bookmarkStart w:id="139" w:name="_Toc7147"/>
      <w:bookmarkStart w:id="140" w:name="_Toc19178"/>
      <w:bookmarkStart w:id="141" w:name="_Toc19511"/>
      <w:r>
        <w:rPr>
          <w:rFonts w:hint="eastAsia" w:ascii="宋体" w:hAnsi="宋体" w:eastAsia="宋体" w:cs="宋体"/>
          <w:color w:val="auto"/>
          <w:highlight w:val="none"/>
          <w:lang w:eastAsia="zh-CN"/>
        </w:rPr>
        <w:t>九</w:t>
      </w:r>
      <w:r>
        <w:rPr>
          <w:rFonts w:hint="eastAsia" w:ascii="宋体" w:hAnsi="宋体" w:eastAsia="宋体" w:cs="宋体"/>
          <w:color w:val="auto"/>
          <w:highlight w:val="none"/>
        </w:rPr>
        <w:t>、其他事项</w:t>
      </w:r>
      <w:bookmarkEnd w:id="138"/>
      <w:bookmarkEnd w:id="139"/>
      <w:bookmarkEnd w:id="140"/>
      <w:bookmarkEnd w:id="141"/>
    </w:p>
    <w:p w14:paraId="2F8A9191">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auto"/>
          <w:kern w:val="2"/>
          <w:szCs w:val="21"/>
          <w:highlight w:val="none"/>
          <w:lang w:eastAsia="zh-CN"/>
        </w:rPr>
      </w:pPr>
      <w:r>
        <w:rPr>
          <w:rFonts w:hint="eastAsia" w:ascii="宋体" w:hAnsi="宋体" w:eastAsia="宋体" w:cs="宋体"/>
          <w:snapToGrid/>
          <w:color w:val="auto"/>
          <w:kern w:val="2"/>
          <w:szCs w:val="21"/>
          <w:highlight w:val="none"/>
          <w:lang w:eastAsia="zh-CN"/>
        </w:rPr>
        <w:t>40.代理费</w:t>
      </w:r>
    </w:p>
    <w:p w14:paraId="124B1ACF">
      <w:pPr>
        <w:widowControl w:val="0"/>
        <w:kinsoku/>
        <w:autoSpaceDE/>
        <w:autoSpaceDN/>
        <w:adjustRightInd/>
        <w:snapToGrid/>
        <w:spacing w:line="360" w:lineRule="auto"/>
        <w:ind w:firstLine="422" w:firstLineChars="200"/>
        <w:jc w:val="both"/>
        <w:textAlignment w:val="auto"/>
        <w:rPr>
          <w:rFonts w:hint="eastAsia" w:ascii="宋体" w:hAnsi="宋体" w:eastAsia="宋体" w:cs="宋体"/>
          <w:b/>
          <w:bCs/>
          <w:snapToGrid/>
          <w:color w:val="auto"/>
          <w:kern w:val="2"/>
          <w:szCs w:val="21"/>
          <w:highlight w:val="none"/>
          <w:lang w:eastAsia="zh-CN"/>
        </w:rPr>
      </w:pPr>
      <w:r>
        <w:rPr>
          <w:rFonts w:hint="eastAsia" w:ascii="宋体" w:hAnsi="宋体" w:eastAsia="宋体" w:cs="宋体"/>
          <w:b/>
          <w:bCs/>
          <w:snapToGrid/>
          <w:color w:val="auto"/>
          <w:kern w:val="2"/>
          <w:szCs w:val="21"/>
          <w:highlight w:val="none"/>
          <w:lang w:eastAsia="zh-CN"/>
        </w:rPr>
        <w:t>代理费收费标准及缴费账户详见“投标人须知前附表”。</w:t>
      </w:r>
    </w:p>
    <w:p w14:paraId="5C26121F">
      <w:pPr>
        <w:keepNext w:val="0"/>
        <w:keepLines w:val="0"/>
        <w:spacing w:before="0" w:after="0" w:line="360" w:lineRule="auto"/>
        <w:ind w:left="420" w:leftChars="200"/>
        <w:outlineLvl w:val="9"/>
        <w:rPr>
          <w:rFonts w:hint="eastAsia" w:ascii="宋体" w:hAnsi="宋体" w:eastAsia="宋体" w:cs="宋体"/>
          <w:color w:val="auto"/>
          <w:szCs w:val="21"/>
          <w:highlight w:val="none"/>
        </w:rPr>
      </w:pPr>
      <w:r>
        <w:rPr>
          <w:rFonts w:hint="eastAsia" w:ascii="宋体" w:hAnsi="宋体" w:eastAsia="宋体" w:cs="宋体"/>
          <w:b w:val="0"/>
          <w:color w:val="auto"/>
          <w:sz w:val="21"/>
          <w:szCs w:val="21"/>
          <w:highlight w:val="none"/>
        </w:rPr>
        <w:t>代理服务收费标准：</w:t>
      </w:r>
    </w:p>
    <w:tbl>
      <w:tblPr>
        <w:tblStyle w:val="19"/>
        <w:tblW w:w="0" w:type="auto"/>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2"/>
        <w:gridCol w:w="1659"/>
        <w:gridCol w:w="1687"/>
        <w:gridCol w:w="1659"/>
      </w:tblGrid>
      <w:tr w14:paraId="6C83E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Borders>
              <w:tl2br w:val="single" w:color="auto" w:sz="4" w:space="0"/>
            </w:tcBorders>
            <w:noWrap w:val="0"/>
            <w:vAlign w:val="top"/>
          </w:tcPr>
          <w:p w14:paraId="575F3F75">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费率</w:t>
            </w:r>
          </w:p>
          <w:p w14:paraId="77EC6AD9">
            <w:pPr>
              <w:spacing w:line="360" w:lineRule="auto"/>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中标金额</w:t>
            </w:r>
          </w:p>
        </w:tc>
        <w:tc>
          <w:tcPr>
            <w:tcW w:w="1659" w:type="dxa"/>
            <w:noWrap w:val="0"/>
            <w:vAlign w:val="center"/>
          </w:tcPr>
          <w:p w14:paraId="48AD0261">
            <w:pPr>
              <w:spacing w:line="360" w:lineRule="auto"/>
              <w:ind w:firstLine="105" w:firstLineChars="5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货物招标</w:t>
            </w:r>
          </w:p>
        </w:tc>
        <w:tc>
          <w:tcPr>
            <w:tcW w:w="1687" w:type="dxa"/>
            <w:noWrap w:val="0"/>
            <w:vAlign w:val="center"/>
          </w:tcPr>
          <w:p w14:paraId="42AF447E">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服务招标</w:t>
            </w:r>
          </w:p>
        </w:tc>
        <w:tc>
          <w:tcPr>
            <w:tcW w:w="1659" w:type="dxa"/>
            <w:noWrap w:val="0"/>
            <w:vAlign w:val="center"/>
          </w:tcPr>
          <w:p w14:paraId="2C782474">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工程招标</w:t>
            </w:r>
          </w:p>
        </w:tc>
      </w:tr>
      <w:tr w14:paraId="725D3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44D74C8C">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100万元以下</w:t>
            </w:r>
          </w:p>
        </w:tc>
        <w:tc>
          <w:tcPr>
            <w:tcW w:w="1659" w:type="dxa"/>
            <w:noWrap w:val="0"/>
            <w:vAlign w:val="top"/>
          </w:tcPr>
          <w:p w14:paraId="259600E7">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1.5%</w:t>
            </w:r>
          </w:p>
        </w:tc>
        <w:tc>
          <w:tcPr>
            <w:tcW w:w="1687" w:type="dxa"/>
            <w:noWrap w:val="0"/>
            <w:vAlign w:val="top"/>
          </w:tcPr>
          <w:p w14:paraId="511AB788">
            <w:pPr>
              <w:spacing w:line="360" w:lineRule="auto"/>
              <w:ind w:firstLine="210" w:firstLineChars="100"/>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1.5%</w:t>
            </w:r>
          </w:p>
        </w:tc>
        <w:tc>
          <w:tcPr>
            <w:tcW w:w="1659" w:type="dxa"/>
            <w:noWrap w:val="0"/>
            <w:vAlign w:val="top"/>
          </w:tcPr>
          <w:p w14:paraId="24FB38A2">
            <w:pPr>
              <w:spacing w:line="360" w:lineRule="auto"/>
              <w:ind w:firstLine="210" w:firstLineChars="100"/>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1.0%</w:t>
            </w:r>
          </w:p>
        </w:tc>
      </w:tr>
      <w:tr w14:paraId="56D14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4D217986">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100～500万元</w:t>
            </w:r>
          </w:p>
        </w:tc>
        <w:tc>
          <w:tcPr>
            <w:tcW w:w="1659" w:type="dxa"/>
            <w:noWrap w:val="0"/>
            <w:vAlign w:val="top"/>
          </w:tcPr>
          <w:p w14:paraId="4976343A">
            <w:pPr>
              <w:spacing w:line="360" w:lineRule="auto"/>
              <w:ind w:firstLine="210" w:firstLineChars="100"/>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1.1%</w:t>
            </w:r>
          </w:p>
        </w:tc>
        <w:tc>
          <w:tcPr>
            <w:tcW w:w="1687" w:type="dxa"/>
            <w:noWrap w:val="0"/>
            <w:vAlign w:val="top"/>
          </w:tcPr>
          <w:p w14:paraId="2E772826">
            <w:pPr>
              <w:spacing w:line="360" w:lineRule="auto"/>
              <w:ind w:firstLine="210" w:firstLineChars="100"/>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0.8%</w:t>
            </w:r>
          </w:p>
        </w:tc>
        <w:tc>
          <w:tcPr>
            <w:tcW w:w="1659" w:type="dxa"/>
            <w:noWrap w:val="0"/>
            <w:vAlign w:val="top"/>
          </w:tcPr>
          <w:p w14:paraId="1CEDFC1F">
            <w:pPr>
              <w:spacing w:line="360" w:lineRule="auto"/>
              <w:ind w:firstLine="210" w:firstLineChars="100"/>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0.7%</w:t>
            </w:r>
          </w:p>
        </w:tc>
      </w:tr>
      <w:tr w14:paraId="5F7BB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5E38D672">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500～1000万元</w:t>
            </w:r>
          </w:p>
        </w:tc>
        <w:tc>
          <w:tcPr>
            <w:tcW w:w="1659" w:type="dxa"/>
            <w:noWrap w:val="0"/>
            <w:vAlign w:val="top"/>
          </w:tcPr>
          <w:p w14:paraId="52831BCA">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0.8%</w:t>
            </w:r>
          </w:p>
        </w:tc>
        <w:tc>
          <w:tcPr>
            <w:tcW w:w="1687" w:type="dxa"/>
            <w:noWrap w:val="0"/>
            <w:vAlign w:val="top"/>
          </w:tcPr>
          <w:p w14:paraId="55EE5B57">
            <w:pPr>
              <w:spacing w:line="360" w:lineRule="auto"/>
              <w:ind w:firstLine="210" w:firstLineChars="100"/>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0.45%</w:t>
            </w:r>
          </w:p>
        </w:tc>
        <w:tc>
          <w:tcPr>
            <w:tcW w:w="1659" w:type="dxa"/>
            <w:noWrap w:val="0"/>
            <w:vAlign w:val="top"/>
          </w:tcPr>
          <w:p w14:paraId="6D4266E9">
            <w:pPr>
              <w:spacing w:line="360" w:lineRule="auto"/>
              <w:ind w:firstLine="210" w:firstLineChars="100"/>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0.55%</w:t>
            </w:r>
          </w:p>
        </w:tc>
      </w:tr>
      <w:tr w14:paraId="7DC84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70E51382">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1000～5000万元</w:t>
            </w:r>
          </w:p>
        </w:tc>
        <w:tc>
          <w:tcPr>
            <w:tcW w:w="1659" w:type="dxa"/>
            <w:noWrap w:val="0"/>
            <w:vAlign w:val="top"/>
          </w:tcPr>
          <w:p w14:paraId="56C58EEF">
            <w:pPr>
              <w:spacing w:line="360" w:lineRule="auto"/>
              <w:ind w:firstLine="210" w:firstLineChars="100"/>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0.5%</w:t>
            </w:r>
          </w:p>
        </w:tc>
        <w:tc>
          <w:tcPr>
            <w:tcW w:w="1687" w:type="dxa"/>
            <w:noWrap w:val="0"/>
            <w:vAlign w:val="top"/>
          </w:tcPr>
          <w:p w14:paraId="5E5F886C">
            <w:pPr>
              <w:spacing w:line="360" w:lineRule="auto"/>
              <w:ind w:firstLine="210" w:firstLineChars="100"/>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0.25%</w:t>
            </w:r>
          </w:p>
        </w:tc>
        <w:tc>
          <w:tcPr>
            <w:tcW w:w="1659" w:type="dxa"/>
            <w:noWrap w:val="0"/>
            <w:vAlign w:val="top"/>
          </w:tcPr>
          <w:p w14:paraId="2AE6B48A">
            <w:pPr>
              <w:spacing w:line="360" w:lineRule="auto"/>
              <w:ind w:firstLine="210" w:firstLineChars="100"/>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0.35%</w:t>
            </w:r>
          </w:p>
        </w:tc>
      </w:tr>
      <w:tr w14:paraId="7A95B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390E1356">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5000万元～1亿元</w:t>
            </w:r>
          </w:p>
        </w:tc>
        <w:tc>
          <w:tcPr>
            <w:tcW w:w="1659" w:type="dxa"/>
            <w:noWrap w:val="0"/>
            <w:vAlign w:val="top"/>
          </w:tcPr>
          <w:p w14:paraId="6593A67E">
            <w:pPr>
              <w:spacing w:line="360" w:lineRule="auto"/>
              <w:ind w:firstLine="210" w:firstLineChars="100"/>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0.25%</w:t>
            </w:r>
          </w:p>
        </w:tc>
        <w:tc>
          <w:tcPr>
            <w:tcW w:w="1687" w:type="dxa"/>
            <w:noWrap w:val="0"/>
            <w:vAlign w:val="top"/>
          </w:tcPr>
          <w:p w14:paraId="6BEF12B8">
            <w:pPr>
              <w:spacing w:line="360" w:lineRule="auto"/>
              <w:ind w:firstLine="210" w:firstLineChars="100"/>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0.1%</w:t>
            </w:r>
          </w:p>
        </w:tc>
        <w:tc>
          <w:tcPr>
            <w:tcW w:w="1659" w:type="dxa"/>
            <w:noWrap w:val="0"/>
            <w:vAlign w:val="top"/>
          </w:tcPr>
          <w:p w14:paraId="14B40EC3">
            <w:pPr>
              <w:spacing w:line="360" w:lineRule="auto"/>
              <w:ind w:firstLine="210" w:firstLineChars="100"/>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0.2%</w:t>
            </w:r>
          </w:p>
        </w:tc>
      </w:tr>
      <w:tr w14:paraId="739C5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5A34AB6F">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1～5亿元</w:t>
            </w:r>
          </w:p>
        </w:tc>
        <w:tc>
          <w:tcPr>
            <w:tcW w:w="1659" w:type="dxa"/>
            <w:noWrap w:val="0"/>
            <w:vAlign w:val="top"/>
          </w:tcPr>
          <w:p w14:paraId="7D42F74B">
            <w:pPr>
              <w:spacing w:line="360" w:lineRule="auto"/>
              <w:ind w:firstLine="210" w:firstLineChars="10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0.05%</w:t>
            </w:r>
          </w:p>
        </w:tc>
        <w:tc>
          <w:tcPr>
            <w:tcW w:w="1687" w:type="dxa"/>
            <w:noWrap w:val="0"/>
            <w:vAlign w:val="top"/>
          </w:tcPr>
          <w:p w14:paraId="4A18E73F">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0.05%</w:t>
            </w:r>
          </w:p>
        </w:tc>
        <w:tc>
          <w:tcPr>
            <w:tcW w:w="1659" w:type="dxa"/>
            <w:noWrap w:val="0"/>
            <w:vAlign w:val="top"/>
          </w:tcPr>
          <w:p w14:paraId="6BE70987">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0.05%</w:t>
            </w:r>
          </w:p>
        </w:tc>
      </w:tr>
      <w:tr w14:paraId="6979C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36BCD8A0">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5～10亿元</w:t>
            </w:r>
          </w:p>
        </w:tc>
        <w:tc>
          <w:tcPr>
            <w:tcW w:w="1659" w:type="dxa"/>
            <w:noWrap w:val="0"/>
            <w:vAlign w:val="top"/>
          </w:tcPr>
          <w:p w14:paraId="6C1F75CA">
            <w:pPr>
              <w:spacing w:line="360" w:lineRule="auto"/>
              <w:ind w:firstLine="105" w:firstLineChars="5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0.035%</w:t>
            </w:r>
          </w:p>
        </w:tc>
        <w:tc>
          <w:tcPr>
            <w:tcW w:w="1687" w:type="dxa"/>
            <w:noWrap w:val="0"/>
            <w:vAlign w:val="top"/>
          </w:tcPr>
          <w:p w14:paraId="3E170353">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0.035%</w:t>
            </w:r>
          </w:p>
        </w:tc>
        <w:tc>
          <w:tcPr>
            <w:tcW w:w="1659" w:type="dxa"/>
            <w:noWrap w:val="0"/>
            <w:vAlign w:val="top"/>
          </w:tcPr>
          <w:p w14:paraId="27092437">
            <w:pPr>
              <w:spacing w:line="360" w:lineRule="auto"/>
              <w:ind w:firstLine="105" w:firstLineChars="5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0.035%</w:t>
            </w:r>
          </w:p>
        </w:tc>
      </w:tr>
      <w:tr w14:paraId="7DB69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5E0CF3B4">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10～50亿元</w:t>
            </w:r>
          </w:p>
        </w:tc>
        <w:tc>
          <w:tcPr>
            <w:tcW w:w="1659" w:type="dxa"/>
            <w:noWrap w:val="0"/>
            <w:vAlign w:val="top"/>
          </w:tcPr>
          <w:p w14:paraId="54BB589A">
            <w:pPr>
              <w:spacing w:line="360" w:lineRule="auto"/>
              <w:ind w:firstLine="105" w:firstLineChars="5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0.008%</w:t>
            </w:r>
          </w:p>
        </w:tc>
        <w:tc>
          <w:tcPr>
            <w:tcW w:w="1687" w:type="dxa"/>
            <w:noWrap w:val="0"/>
            <w:vAlign w:val="top"/>
          </w:tcPr>
          <w:p w14:paraId="5A0DF6DF">
            <w:pPr>
              <w:spacing w:line="360" w:lineRule="auto"/>
              <w:ind w:firstLine="210" w:firstLineChars="10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0.008%</w:t>
            </w:r>
          </w:p>
        </w:tc>
        <w:tc>
          <w:tcPr>
            <w:tcW w:w="1659" w:type="dxa"/>
            <w:noWrap w:val="0"/>
            <w:vAlign w:val="top"/>
          </w:tcPr>
          <w:p w14:paraId="19D2CE24">
            <w:pPr>
              <w:spacing w:line="360" w:lineRule="auto"/>
              <w:ind w:firstLine="105" w:firstLineChars="5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0.008%</w:t>
            </w:r>
          </w:p>
        </w:tc>
      </w:tr>
      <w:tr w14:paraId="6B0D4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04C2B3DE">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50～100亿元</w:t>
            </w:r>
          </w:p>
        </w:tc>
        <w:tc>
          <w:tcPr>
            <w:tcW w:w="1659" w:type="dxa"/>
            <w:noWrap w:val="0"/>
            <w:vAlign w:val="top"/>
          </w:tcPr>
          <w:p w14:paraId="23B22242">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0.006%</w:t>
            </w:r>
          </w:p>
        </w:tc>
        <w:tc>
          <w:tcPr>
            <w:tcW w:w="1687" w:type="dxa"/>
            <w:noWrap w:val="0"/>
            <w:vAlign w:val="top"/>
          </w:tcPr>
          <w:p w14:paraId="1946D5B3">
            <w:pPr>
              <w:spacing w:line="360" w:lineRule="auto"/>
              <w:ind w:firstLine="210" w:firstLineChars="10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0.006%</w:t>
            </w:r>
          </w:p>
        </w:tc>
        <w:tc>
          <w:tcPr>
            <w:tcW w:w="1659" w:type="dxa"/>
            <w:noWrap w:val="0"/>
            <w:vAlign w:val="top"/>
          </w:tcPr>
          <w:p w14:paraId="716517CE">
            <w:pPr>
              <w:spacing w:line="360" w:lineRule="auto"/>
              <w:ind w:firstLine="105" w:firstLineChars="5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0.006%</w:t>
            </w:r>
          </w:p>
        </w:tc>
      </w:tr>
      <w:tr w14:paraId="38E1A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0281F93A">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100亿以上</w:t>
            </w:r>
          </w:p>
        </w:tc>
        <w:tc>
          <w:tcPr>
            <w:tcW w:w="1659" w:type="dxa"/>
            <w:noWrap w:val="0"/>
            <w:vAlign w:val="top"/>
          </w:tcPr>
          <w:p w14:paraId="677B45CA">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0.004%</w:t>
            </w:r>
          </w:p>
        </w:tc>
        <w:tc>
          <w:tcPr>
            <w:tcW w:w="1687" w:type="dxa"/>
            <w:noWrap w:val="0"/>
            <w:vAlign w:val="top"/>
          </w:tcPr>
          <w:p w14:paraId="7891C78E">
            <w:pPr>
              <w:spacing w:line="360" w:lineRule="auto"/>
              <w:ind w:firstLine="210" w:firstLineChars="10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0.004%</w:t>
            </w:r>
          </w:p>
        </w:tc>
        <w:tc>
          <w:tcPr>
            <w:tcW w:w="1659" w:type="dxa"/>
            <w:noWrap w:val="0"/>
            <w:vAlign w:val="top"/>
          </w:tcPr>
          <w:p w14:paraId="1F827C86">
            <w:pPr>
              <w:spacing w:line="360" w:lineRule="auto"/>
              <w:ind w:firstLine="105" w:firstLineChars="5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0.004%</w:t>
            </w:r>
          </w:p>
        </w:tc>
      </w:tr>
    </w:tbl>
    <w:p w14:paraId="24A8BDF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注: </w:t>
      </w:r>
    </w:p>
    <w:p w14:paraId="7F3B4DC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（1）按本表费率计算的收费为采购代理的收费基准价格；</w:t>
      </w:r>
    </w:p>
    <w:p w14:paraId="5F405B7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（2）采购代理收费按差额定率累进法计算。</w:t>
      </w:r>
    </w:p>
    <w:p w14:paraId="4B84D8E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例如：某服务采购代理业务中标金额或者暂定价为200万元，计算采购代理收费额如下：</w:t>
      </w:r>
    </w:p>
    <w:p w14:paraId="31957E4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 万元×l.5 %＝ 1.5 万元</w:t>
      </w:r>
    </w:p>
    <w:p w14:paraId="6C2363D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200 － 100 ）万元 ×0.8%＝0.8万元</w:t>
      </w:r>
    </w:p>
    <w:p w14:paraId="7DE5CCF0">
      <w:pPr>
        <w:pStyle w:val="11"/>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合计收费＝ 1.5+0.8＝ 2.3（万元）</w:t>
      </w:r>
    </w:p>
    <w:p w14:paraId="463197DD">
      <w:pPr>
        <w:keepNext w:val="0"/>
        <w:keepLines w:val="0"/>
        <w:spacing w:before="0" w:after="0" w:line="360" w:lineRule="auto"/>
        <w:ind w:left="420" w:leftChars="200"/>
        <w:outlineLvl w:val="9"/>
        <w:rPr>
          <w:rFonts w:hint="eastAsia" w:ascii="宋体" w:hAnsi="宋体" w:eastAsia="宋体" w:cs="宋体"/>
          <w:color w:val="auto"/>
          <w:spacing w:val="-1"/>
          <w:sz w:val="24"/>
          <w:szCs w:val="24"/>
          <w:highlight w:val="none"/>
        </w:rPr>
      </w:pPr>
      <w:r>
        <w:rPr>
          <w:rFonts w:hint="eastAsia" w:ascii="宋体" w:hAnsi="宋体" w:eastAsia="宋体" w:cs="宋体"/>
          <w:color w:val="auto"/>
          <w:sz w:val="24"/>
          <w:highlight w:val="none"/>
        </w:rPr>
        <w:t>4</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 需要补充的其他内容</w:t>
      </w:r>
    </w:p>
    <w:p w14:paraId="13BD258B">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auto"/>
          <w:kern w:val="2"/>
          <w:szCs w:val="21"/>
          <w:highlight w:val="none"/>
          <w:lang w:eastAsia="zh-CN"/>
        </w:rPr>
      </w:pPr>
      <w:r>
        <w:rPr>
          <w:rFonts w:hint="eastAsia" w:ascii="宋体" w:hAnsi="宋体" w:eastAsia="宋体" w:cs="宋体"/>
          <w:snapToGrid/>
          <w:color w:val="auto"/>
          <w:kern w:val="2"/>
          <w:szCs w:val="21"/>
          <w:highlight w:val="none"/>
          <w:lang w:eastAsia="zh-CN"/>
        </w:rPr>
        <w:t>41.1本招标文件解释规则详见“投标人须知前附表”。</w:t>
      </w:r>
    </w:p>
    <w:p w14:paraId="7B6C11C0">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auto"/>
          <w:kern w:val="2"/>
          <w:szCs w:val="21"/>
          <w:highlight w:val="none"/>
          <w:lang w:eastAsia="zh-CN"/>
        </w:rPr>
      </w:pPr>
      <w:r>
        <w:rPr>
          <w:rFonts w:hint="eastAsia" w:ascii="宋体" w:hAnsi="宋体" w:eastAsia="宋体" w:cs="宋体"/>
          <w:snapToGrid/>
          <w:color w:val="auto"/>
          <w:kern w:val="2"/>
          <w:szCs w:val="21"/>
          <w:highlight w:val="none"/>
          <w:lang w:eastAsia="zh-CN"/>
        </w:rPr>
        <w:t>41.2 其他事项详见“投标人须知前附表”。</w:t>
      </w:r>
    </w:p>
    <w:p w14:paraId="50ADC030">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auto"/>
          <w:kern w:val="2"/>
          <w:szCs w:val="21"/>
          <w:highlight w:val="none"/>
          <w:lang w:eastAsia="zh-CN"/>
        </w:rPr>
      </w:pPr>
      <w:r>
        <w:rPr>
          <w:rFonts w:hint="eastAsia" w:ascii="宋体" w:hAnsi="宋体" w:eastAsia="宋体" w:cs="宋体"/>
          <w:snapToGrid/>
          <w:color w:val="auto"/>
          <w:kern w:val="2"/>
          <w:szCs w:val="21"/>
          <w:highlight w:val="none"/>
          <w:lang w:eastAsia="zh-CN"/>
        </w:rPr>
        <w:t>41.3 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由中小企业制造，即货物由中小企业生产且使用该中小企业商号或者注册商标，不对其中涉及的工程承建商和服务的承接商作出要求的，享受本文件规定的中小企业扶持政策。</w:t>
      </w:r>
    </w:p>
    <w:p w14:paraId="6728C661">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auto"/>
          <w:kern w:val="2"/>
          <w:szCs w:val="21"/>
          <w:highlight w:val="none"/>
          <w:lang w:eastAsia="zh-CN"/>
        </w:rPr>
      </w:pPr>
      <w:r>
        <w:rPr>
          <w:rFonts w:hint="eastAsia" w:ascii="宋体" w:hAnsi="宋体" w:eastAsia="宋体" w:cs="宋体"/>
          <w:snapToGrid/>
          <w:color w:val="auto"/>
          <w:kern w:val="2"/>
          <w:szCs w:val="21"/>
          <w:highlight w:val="none"/>
          <w:lang w:eastAsia="zh-CN"/>
        </w:rPr>
        <w:t>（1）在货物采购项目中，货物由中小企业制造，即货物由中小企业生产且使用该中小企业商号或者注册商标，不对其中涉及的工程承建商和服务的承接商作出要求；</w:t>
      </w:r>
    </w:p>
    <w:p w14:paraId="0DDDC2F9">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auto"/>
          <w:kern w:val="2"/>
          <w:szCs w:val="21"/>
          <w:highlight w:val="none"/>
          <w:lang w:eastAsia="zh-CN"/>
        </w:rPr>
      </w:pPr>
      <w:r>
        <w:rPr>
          <w:rFonts w:hint="eastAsia" w:ascii="宋体" w:hAnsi="宋体" w:eastAsia="宋体" w:cs="宋体"/>
          <w:snapToGrid/>
          <w:color w:val="auto"/>
          <w:kern w:val="2"/>
          <w:szCs w:val="21"/>
          <w:highlight w:val="none"/>
          <w:lang w:eastAsia="zh-CN"/>
        </w:rPr>
        <w:t>（2）在工程采购项目中，工程由中小企业承建，即工程施工单位为中小企业，不对其中涉及的货物的制造商和服务的承接商作出要求；</w:t>
      </w:r>
    </w:p>
    <w:p w14:paraId="02FFBB89">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auto"/>
          <w:kern w:val="2"/>
          <w:szCs w:val="21"/>
          <w:highlight w:val="none"/>
          <w:lang w:eastAsia="zh-CN"/>
        </w:rPr>
      </w:pPr>
      <w:r>
        <w:rPr>
          <w:rFonts w:hint="eastAsia" w:ascii="宋体" w:hAnsi="宋体" w:eastAsia="宋体" w:cs="宋体"/>
          <w:snapToGrid/>
          <w:color w:val="auto"/>
          <w:kern w:val="2"/>
          <w:szCs w:val="21"/>
          <w:highlight w:val="none"/>
          <w:lang w:eastAsia="zh-CN"/>
        </w:rPr>
        <w:t>（3）在服务采购项目中，服务由中小企业承接，即提供服务的人员为中小企业依照《中华人民共和国劳动合同法》订立劳动合同的从业人员，不对其中涉及的货物的制造商和工程承建商作出要求。</w:t>
      </w:r>
    </w:p>
    <w:p w14:paraId="2DB8F00D">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auto"/>
          <w:kern w:val="2"/>
          <w:szCs w:val="21"/>
          <w:highlight w:val="none"/>
          <w:lang w:eastAsia="zh-CN"/>
        </w:rPr>
      </w:pPr>
      <w:r>
        <w:rPr>
          <w:rFonts w:hint="eastAsia" w:ascii="宋体" w:hAnsi="宋体" w:eastAsia="宋体" w:cs="宋体"/>
          <w:snapToGrid/>
          <w:color w:val="auto"/>
          <w:kern w:val="2"/>
          <w:szCs w:val="21"/>
          <w:highlight w:val="none"/>
          <w:lang w:eastAsia="zh-CN"/>
        </w:rPr>
        <w:t>在货物采购项目中，供应商提供的货物既有中小企业制造货物，也有大型企业制造货物的，不享受本招标文件规定的中小企业扶持政策。</w:t>
      </w:r>
    </w:p>
    <w:p w14:paraId="2D370604">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auto"/>
          <w:kern w:val="2"/>
          <w:szCs w:val="21"/>
          <w:highlight w:val="none"/>
          <w:lang w:eastAsia="zh-CN"/>
        </w:rPr>
      </w:pPr>
      <w:r>
        <w:rPr>
          <w:rFonts w:hint="eastAsia" w:ascii="宋体" w:hAnsi="宋体" w:eastAsia="宋体" w:cs="宋体"/>
          <w:snapToGrid/>
          <w:color w:val="auto"/>
          <w:kern w:val="2"/>
          <w:szCs w:val="21"/>
          <w:highlight w:val="none"/>
          <w:lang w:eastAsia="zh-CN"/>
        </w:rPr>
        <w:t>依据本招标文件规定享受扶持政策获得政府采购合同的，小微企业不得将合同分包给大中型企业，中型企业不得将合同分包给大型企业。</w:t>
      </w:r>
    </w:p>
    <w:p w14:paraId="6576BF49">
      <w:pPr>
        <w:spacing w:line="228" w:lineRule="auto"/>
        <w:rPr>
          <w:rFonts w:hint="eastAsia" w:ascii="宋体" w:hAnsi="宋体" w:eastAsia="宋体" w:cs="宋体"/>
          <w:color w:val="auto"/>
          <w:sz w:val="20"/>
          <w:szCs w:val="20"/>
          <w:highlight w:val="none"/>
        </w:rPr>
        <w:sectPr>
          <w:footerReference r:id="rId9" w:type="default"/>
          <w:pgSz w:w="11906" w:h="16839"/>
          <w:pgMar w:top="1440" w:right="1080" w:bottom="1440" w:left="1080" w:header="0" w:footer="992" w:gutter="0"/>
          <w:pgNumType w:fmt="decimal"/>
          <w:cols w:space="720" w:num="1"/>
        </w:sectPr>
      </w:pPr>
    </w:p>
    <w:p w14:paraId="65C33DE6">
      <w:pPr>
        <w:spacing w:before="63" w:line="225" w:lineRule="auto"/>
        <w:ind w:left="2648"/>
        <w:outlineLvl w:val="0"/>
        <w:rPr>
          <w:rFonts w:hint="eastAsia" w:ascii="宋体" w:hAnsi="宋体" w:eastAsia="宋体" w:cs="宋体"/>
          <w:color w:val="auto"/>
          <w:sz w:val="31"/>
          <w:szCs w:val="31"/>
          <w:highlight w:val="none"/>
        </w:rPr>
      </w:pPr>
      <w:bookmarkStart w:id="142" w:name="_Toc27708"/>
      <w:bookmarkStart w:id="143" w:name="_Toc1761"/>
      <w:r>
        <w:rPr>
          <w:rFonts w:hint="eastAsia" w:ascii="宋体" w:hAnsi="宋体" w:eastAsia="宋体" w:cs="宋体"/>
          <w:color w:val="auto"/>
          <w:spacing w:val="9"/>
          <w:sz w:val="31"/>
          <w:szCs w:val="31"/>
          <w:highlight w:val="none"/>
          <w14:textOutline w14:w="5793" w14:cap="sq" w14:cmpd="sng">
            <w14:solidFill>
              <w14:srgbClr w14:val="000000"/>
            </w14:solidFill>
            <w14:prstDash w14:val="solid"/>
            <w14:bevel/>
          </w14:textOutline>
        </w:rPr>
        <w:t>第四章</w:t>
      </w:r>
      <w:r>
        <w:rPr>
          <w:rFonts w:hint="eastAsia" w:ascii="宋体" w:hAnsi="宋体" w:eastAsia="宋体" w:cs="宋体"/>
          <w:color w:val="auto"/>
          <w:spacing w:val="9"/>
          <w:sz w:val="31"/>
          <w:szCs w:val="31"/>
          <w:highlight w:val="none"/>
        </w:rPr>
        <w:t xml:space="preserve">  </w:t>
      </w:r>
      <w:r>
        <w:rPr>
          <w:rFonts w:hint="eastAsia" w:ascii="宋体" w:hAnsi="宋体" w:eastAsia="宋体" w:cs="宋体"/>
          <w:color w:val="auto"/>
          <w:spacing w:val="9"/>
          <w:sz w:val="31"/>
          <w:szCs w:val="31"/>
          <w:highlight w:val="none"/>
          <w14:textOutline w14:w="5793" w14:cap="sq" w14:cmpd="sng">
            <w14:solidFill>
              <w14:srgbClr w14:val="000000"/>
            </w14:solidFill>
            <w14:prstDash w14:val="solid"/>
            <w14:bevel/>
          </w14:textOutline>
        </w:rPr>
        <w:t>评标方法及评标标准</w:t>
      </w:r>
      <w:bookmarkEnd w:id="142"/>
      <w:bookmarkEnd w:id="143"/>
    </w:p>
    <w:p w14:paraId="1D4FA355">
      <w:pPr>
        <w:spacing w:before="129" w:line="225" w:lineRule="auto"/>
        <w:ind w:left="3531"/>
        <w:outlineLvl w:val="1"/>
        <w:rPr>
          <w:rFonts w:hint="eastAsia" w:ascii="宋体" w:hAnsi="宋体" w:eastAsia="宋体" w:cs="宋体"/>
          <w:color w:val="auto"/>
          <w:sz w:val="31"/>
          <w:szCs w:val="31"/>
          <w:highlight w:val="none"/>
        </w:rPr>
      </w:pPr>
      <w:bookmarkStart w:id="144" w:name="_Toc4837"/>
      <w:bookmarkStart w:id="145" w:name="_Toc3062"/>
      <w:bookmarkStart w:id="146" w:name="_Toc7246"/>
      <w:bookmarkStart w:id="147" w:name="_Toc11207"/>
      <w:bookmarkStart w:id="148" w:name="_Toc21805"/>
      <w:r>
        <w:rPr>
          <w:rFonts w:hint="eastAsia" w:ascii="宋体" w:hAnsi="宋体" w:eastAsia="宋体" w:cs="宋体"/>
          <w:color w:val="auto"/>
          <w:spacing w:val="8"/>
          <w:sz w:val="31"/>
          <w:szCs w:val="31"/>
          <w:highlight w:val="none"/>
          <w14:textOutline w14:w="5793" w14:cap="sq" w14:cmpd="sng">
            <w14:solidFill>
              <w14:srgbClr w14:val="000000"/>
            </w14:solidFill>
            <w14:prstDash w14:val="solid"/>
            <w14:bevel/>
          </w14:textOutline>
        </w:rPr>
        <w:t>第一节</w:t>
      </w:r>
      <w:r>
        <w:rPr>
          <w:rFonts w:hint="eastAsia" w:ascii="宋体" w:hAnsi="宋体" w:eastAsia="宋体" w:cs="宋体"/>
          <w:color w:val="auto"/>
          <w:spacing w:val="8"/>
          <w:sz w:val="31"/>
          <w:szCs w:val="31"/>
          <w:highlight w:val="none"/>
        </w:rPr>
        <w:t xml:space="preserve"> </w:t>
      </w:r>
      <w:r>
        <w:rPr>
          <w:rFonts w:hint="eastAsia" w:ascii="宋体" w:hAnsi="宋体" w:eastAsia="宋体" w:cs="宋体"/>
          <w:color w:val="auto"/>
          <w:spacing w:val="8"/>
          <w:sz w:val="31"/>
          <w:szCs w:val="31"/>
          <w:highlight w:val="none"/>
          <w14:textOutline w14:w="5793" w14:cap="sq" w14:cmpd="sng">
            <w14:solidFill>
              <w14:srgbClr w14:val="000000"/>
            </w14:solidFill>
            <w14:prstDash w14:val="solid"/>
            <w14:bevel/>
          </w14:textOutline>
        </w:rPr>
        <w:t>评标方法</w:t>
      </w:r>
      <w:bookmarkEnd w:id="144"/>
      <w:bookmarkEnd w:id="145"/>
      <w:bookmarkEnd w:id="146"/>
      <w:bookmarkEnd w:id="147"/>
      <w:bookmarkEnd w:id="148"/>
    </w:p>
    <w:p w14:paraId="7509DB09">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auto"/>
          <w:kern w:val="2"/>
          <w:szCs w:val="21"/>
          <w:highlight w:val="none"/>
          <w:lang w:eastAsia="zh-CN"/>
        </w:rPr>
      </w:pPr>
      <w:r>
        <w:rPr>
          <w:rFonts w:hint="eastAsia" w:ascii="宋体" w:hAnsi="宋体" w:eastAsia="宋体" w:cs="宋体"/>
          <w:snapToGrid/>
          <w:color w:val="auto"/>
          <w:kern w:val="2"/>
          <w:szCs w:val="21"/>
          <w:highlight w:val="none"/>
          <w:lang w:eastAsia="zh-CN"/>
        </w:rPr>
        <w:t>本项目采用 以下勾选的方式进行评审。</w:t>
      </w:r>
    </w:p>
    <w:p w14:paraId="4568BF7E">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auto"/>
          <w:kern w:val="2"/>
          <w:szCs w:val="21"/>
          <w:highlight w:val="none"/>
          <w:lang w:eastAsia="zh-CN"/>
        </w:rPr>
      </w:pPr>
      <w:r>
        <w:rPr>
          <w:rFonts w:hint="eastAsia" w:ascii="宋体" w:hAnsi="宋体" w:eastAsia="宋体" w:cs="宋体"/>
          <w:snapToGrid/>
          <w:color w:val="auto"/>
          <w:kern w:val="2"/>
          <w:szCs w:val="21"/>
          <w:highlight w:val="none"/>
          <w:lang w:eastAsia="zh-CN"/>
        </w:rPr>
        <w:sym w:font="Wingdings" w:char="00A8"/>
      </w:r>
      <w:r>
        <w:rPr>
          <w:rFonts w:hint="eastAsia" w:ascii="宋体" w:hAnsi="宋体" w:eastAsia="宋体" w:cs="宋体"/>
          <w:snapToGrid/>
          <w:color w:val="auto"/>
          <w:kern w:val="2"/>
          <w:szCs w:val="21"/>
          <w:highlight w:val="none"/>
          <w:lang w:eastAsia="zh-CN"/>
        </w:rPr>
        <w:t>最低评标价法，是指投标文件满足招标文件全部实质性要求，且投标报价最低的投标人为中标候</w:t>
      </w:r>
    </w:p>
    <w:p w14:paraId="5F4554D3">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auto"/>
          <w:kern w:val="2"/>
          <w:szCs w:val="21"/>
          <w:highlight w:val="none"/>
          <w:lang w:eastAsia="zh-CN"/>
        </w:rPr>
      </w:pPr>
      <w:r>
        <w:rPr>
          <w:rFonts w:hint="eastAsia" w:ascii="宋体" w:hAnsi="宋体" w:eastAsia="宋体" w:cs="宋体"/>
          <w:snapToGrid/>
          <w:color w:val="auto"/>
          <w:kern w:val="2"/>
          <w:szCs w:val="21"/>
          <w:highlight w:val="none"/>
          <w:lang w:eastAsia="zh-CN"/>
        </w:rPr>
        <w:t>选人的评标方法。</w:t>
      </w:r>
    </w:p>
    <w:p w14:paraId="2365DC2B">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auto"/>
          <w:kern w:val="2"/>
          <w:szCs w:val="21"/>
          <w:highlight w:val="none"/>
          <w:lang w:eastAsia="zh-CN"/>
        </w:rPr>
      </w:pPr>
      <w:r>
        <w:rPr>
          <w:rFonts w:hint="eastAsia" w:ascii="宋体" w:hAnsi="宋体" w:eastAsia="宋体" w:cs="宋体"/>
          <w:snapToGrid/>
          <w:color w:val="auto"/>
          <w:kern w:val="2"/>
          <w:szCs w:val="21"/>
          <w:highlight w:val="none"/>
          <w:lang w:eastAsia="zh-CN"/>
        </w:rPr>
        <w:sym w:font="Wingdings" w:char="00FE"/>
      </w:r>
      <w:r>
        <w:rPr>
          <w:rFonts w:hint="eastAsia" w:ascii="宋体" w:hAnsi="宋体" w:eastAsia="宋体" w:cs="宋体"/>
          <w:snapToGrid/>
          <w:color w:val="auto"/>
          <w:kern w:val="2"/>
          <w:szCs w:val="21"/>
          <w:highlight w:val="none"/>
          <w:lang w:eastAsia="zh-CN"/>
        </w:rPr>
        <w:t>综合评分法，是指投标文件满足招标文件全部实质性要求，且按照评审因素的量化指标评审得分最高的投标人为中标候选人的评标方法。评标委员会将对各投标人的投标报价、技术和货物方案、投标人的企业实力及资质等方面进行综合评审，对实质上响应招标文件的投标人， 由各评委独立记名打分。经统计，得出各投标人的综合得分，按综合得分由高到低顺序排列。若综合得分相同的，按投标报价由低到高顺序排列。若综合得分且投标报价相同的，货物类采购项目以技术性能得分较高者为先，货物类采购项目以实力信誉及业绩得分较高者为先。</w:t>
      </w:r>
    </w:p>
    <w:p w14:paraId="45638D35">
      <w:pPr>
        <w:pStyle w:val="8"/>
        <w:spacing w:line="420" w:lineRule="auto"/>
        <w:rPr>
          <w:rFonts w:hint="eastAsia" w:ascii="宋体" w:hAnsi="宋体" w:eastAsia="宋体" w:cs="宋体"/>
          <w:color w:val="auto"/>
          <w:highlight w:val="none"/>
        </w:rPr>
      </w:pPr>
    </w:p>
    <w:p w14:paraId="46C2CBC6">
      <w:pPr>
        <w:spacing w:before="101" w:line="225" w:lineRule="auto"/>
        <w:ind w:left="3531"/>
        <w:outlineLvl w:val="1"/>
        <w:rPr>
          <w:rFonts w:hint="eastAsia" w:ascii="宋体" w:hAnsi="宋体" w:eastAsia="宋体" w:cs="宋体"/>
          <w:color w:val="auto"/>
          <w:sz w:val="31"/>
          <w:szCs w:val="31"/>
          <w:highlight w:val="none"/>
        </w:rPr>
      </w:pPr>
      <w:bookmarkStart w:id="149" w:name="_Toc10130"/>
      <w:bookmarkStart w:id="150" w:name="_Toc17859"/>
      <w:bookmarkStart w:id="151" w:name="_Toc16906"/>
      <w:bookmarkStart w:id="152" w:name="_Toc31665"/>
      <w:bookmarkStart w:id="153" w:name="_Toc3250"/>
      <w:r>
        <w:rPr>
          <w:rFonts w:hint="eastAsia" w:ascii="宋体" w:hAnsi="宋体" w:eastAsia="宋体" w:cs="宋体"/>
          <w:color w:val="auto"/>
          <w:spacing w:val="8"/>
          <w:sz w:val="31"/>
          <w:szCs w:val="31"/>
          <w:highlight w:val="none"/>
          <w14:textOutline w14:w="5793" w14:cap="sq" w14:cmpd="sng">
            <w14:solidFill>
              <w14:srgbClr w14:val="000000"/>
            </w14:solidFill>
            <w14:prstDash w14:val="solid"/>
            <w14:bevel/>
          </w14:textOutline>
        </w:rPr>
        <w:t>第二节</w:t>
      </w:r>
      <w:r>
        <w:rPr>
          <w:rFonts w:hint="eastAsia" w:ascii="宋体" w:hAnsi="宋体" w:eastAsia="宋体" w:cs="宋体"/>
          <w:color w:val="auto"/>
          <w:spacing w:val="8"/>
          <w:sz w:val="31"/>
          <w:szCs w:val="31"/>
          <w:highlight w:val="none"/>
        </w:rPr>
        <w:t xml:space="preserve"> </w:t>
      </w:r>
      <w:r>
        <w:rPr>
          <w:rFonts w:hint="eastAsia" w:ascii="宋体" w:hAnsi="宋体" w:eastAsia="宋体" w:cs="宋体"/>
          <w:color w:val="auto"/>
          <w:spacing w:val="8"/>
          <w:sz w:val="31"/>
          <w:szCs w:val="31"/>
          <w:highlight w:val="none"/>
          <w14:textOutline w14:w="5793" w14:cap="sq" w14:cmpd="sng">
            <w14:solidFill>
              <w14:srgbClr w14:val="000000"/>
            </w14:solidFill>
            <w14:prstDash w14:val="solid"/>
            <w14:bevel/>
          </w14:textOutline>
        </w:rPr>
        <w:t>评标程序</w:t>
      </w:r>
      <w:bookmarkEnd w:id="149"/>
      <w:bookmarkEnd w:id="150"/>
      <w:bookmarkEnd w:id="151"/>
      <w:bookmarkEnd w:id="152"/>
      <w:bookmarkEnd w:id="153"/>
    </w:p>
    <w:p w14:paraId="3790C884">
      <w:pPr>
        <w:widowControl w:val="0"/>
        <w:kinsoku/>
        <w:autoSpaceDE/>
        <w:autoSpaceDN/>
        <w:adjustRightInd/>
        <w:snapToGrid/>
        <w:spacing w:line="360" w:lineRule="auto"/>
        <w:ind w:firstLine="422" w:firstLineChars="200"/>
        <w:jc w:val="both"/>
        <w:textAlignment w:val="auto"/>
        <w:outlineLvl w:val="9"/>
        <w:rPr>
          <w:rFonts w:hint="eastAsia" w:ascii="宋体" w:hAnsi="宋体" w:eastAsia="宋体" w:cs="宋体"/>
          <w:b/>
          <w:bCs/>
          <w:snapToGrid/>
          <w:color w:val="auto"/>
          <w:kern w:val="2"/>
          <w:szCs w:val="21"/>
          <w:highlight w:val="none"/>
          <w:lang w:eastAsia="zh-CN"/>
        </w:rPr>
      </w:pPr>
      <w:bookmarkStart w:id="154" w:name="_Toc4121"/>
      <w:bookmarkStart w:id="155" w:name="_Toc3456"/>
      <w:bookmarkStart w:id="156" w:name="_Toc19377"/>
      <w:r>
        <w:rPr>
          <w:rFonts w:hint="eastAsia" w:ascii="宋体" w:hAnsi="宋体" w:eastAsia="宋体" w:cs="宋体"/>
          <w:b/>
          <w:bCs/>
          <w:snapToGrid/>
          <w:color w:val="auto"/>
          <w:kern w:val="2"/>
          <w:szCs w:val="21"/>
          <w:highlight w:val="none"/>
          <w:lang w:eastAsia="zh-CN"/>
        </w:rPr>
        <w:t>1.符合性审查</w:t>
      </w:r>
      <w:bookmarkEnd w:id="154"/>
      <w:bookmarkEnd w:id="155"/>
      <w:bookmarkEnd w:id="156"/>
    </w:p>
    <w:p w14:paraId="77769D1A">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auto"/>
          <w:kern w:val="2"/>
          <w:szCs w:val="21"/>
          <w:highlight w:val="none"/>
          <w:lang w:eastAsia="zh-CN"/>
        </w:rPr>
      </w:pPr>
      <w:r>
        <w:rPr>
          <w:rFonts w:hint="eastAsia" w:ascii="宋体" w:hAnsi="宋体" w:eastAsia="宋体" w:cs="宋体"/>
          <w:snapToGrid/>
          <w:color w:val="auto"/>
          <w:kern w:val="2"/>
          <w:szCs w:val="21"/>
          <w:highlight w:val="none"/>
          <w:lang w:eastAsia="zh-CN"/>
        </w:rPr>
        <w:t>评标委员会应当对符合资格的投标人的投标文件进行投标报价、商务、技术等实质性内容符合性审查，以确定其是否满足招标文件的实质性要求。</w:t>
      </w:r>
    </w:p>
    <w:p w14:paraId="7D2DF2E7">
      <w:pPr>
        <w:widowControl w:val="0"/>
        <w:kinsoku/>
        <w:autoSpaceDE/>
        <w:autoSpaceDN/>
        <w:adjustRightInd/>
        <w:snapToGrid/>
        <w:spacing w:line="360" w:lineRule="auto"/>
        <w:ind w:firstLine="422" w:firstLineChars="200"/>
        <w:jc w:val="both"/>
        <w:textAlignment w:val="auto"/>
        <w:outlineLvl w:val="9"/>
        <w:rPr>
          <w:rFonts w:hint="eastAsia" w:ascii="宋体" w:hAnsi="宋体" w:eastAsia="宋体" w:cs="宋体"/>
          <w:b/>
          <w:bCs/>
          <w:snapToGrid/>
          <w:color w:val="auto"/>
          <w:kern w:val="2"/>
          <w:szCs w:val="21"/>
          <w:highlight w:val="none"/>
          <w:lang w:eastAsia="zh-CN"/>
        </w:rPr>
      </w:pPr>
      <w:bookmarkStart w:id="157" w:name="_Toc6096"/>
      <w:bookmarkStart w:id="158" w:name="_Toc29991"/>
      <w:bookmarkStart w:id="159" w:name="_Toc27989"/>
      <w:r>
        <w:rPr>
          <w:rFonts w:hint="eastAsia" w:ascii="宋体" w:hAnsi="宋体" w:eastAsia="宋体" w:cs="宋体"/>
          <w:b/>
          <w:bCs/>
          <w:snapToGrid/>
          <w:color w:val="auto"/>
          <w:kern w:val="2"/>
          <w:szCs w:val="21"/>
          <w:highlight w:val="none"/>
          <w:lang w:eastAsia="zh-CN"/>
        </w:rPr>
        <w:t>2.符合性审查不通过而导致投标无效的情形</w:t>
      </w:r>
      <w:bookmarkEnd w:id="157"/>
      <w:bookmarkEnd w:id="158"/>
      <w:bookmarkEnd w:id="159"/>
    </w:p>
    <w:p w14:paraId="747D96B8">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auto"/>
          <w:kern w:val="2"/>
          <w:szCs w:val="21"/>
          <w:highlight w:val="none"/>
          <w:lang w:eastAsia="zh-CN"/>
        </w:rPr>
      </w:pPr>
      <w:r>
        <w:rPr>
          <w:rFonts w:hint="eastAsia" w:ascii="宋体" w:hAnsi="宋体" w:eastAsia="宋体" w:cs="宋体"/>
          <w:snapToGrid/>
          <w:color w:val="auto"/>
          <w:kern w:val="2"/>
          <w:szCs w:val="21"/>
          <w:highlight w:val="none"/>
          <w:lang w:eastAsia="zh-CN"/>
        </w:rPr>
        <w:t>投标人的投标文件中存在对招标文件的任何实质性要求和条件的负偏离，将被视为投标无效。</w:t>
      </w:r>
    </w:p>
    <w:p w14:paraId="05BE27E1">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auto"/>
          <w:kern w:val="2"/>
          <w:szCs w:val="21"/>
          <w:highlight w:val="none"/>
          <w:lang w:eastAsia="zh-CN"/>
        </w:rPr>
      </w:pPr>
      <w:r>
        <w:rPr>
          <w:rFonts w:hint="eastAsia" w:ascii="宋体" w:hAnsi="宋体" w:eastAsia="宋体" w:cs="宋体"/>
          <w:snapToGrid/>
          <w:color w:val="auto"/>
          <w:kern w:val="2"/>
          <w:szCs w:val="21"/>
          <w:highlight w:val="none"/>
          <w:lang w:eastAsia="zh-CN"/>
        </w:rPr>
        <w:t>2.1在报价评审时，如发现下列情形之一的，将被视为投标无效：</w:t>
      </w:r>
    </w:p>
    <w:p w14:paraId="11C3306F">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auto"/>
          <w:kern w:val="2"/>
          <w:szCs w:val="21"/>
          <w:highlight w:val="none"/>
          <w:lang w:eastAsia="zh-CN"/>
        </w:rPr>
      </w:pPr>
      <w:r>
        <w:rPr>
          <w:rFonts w:hint="eastAsia" w:ascii="宋体" w:hAnsi="宋体" w:eastAsia="宋体" w:cs="宋体"/>
          <w:snapToGrid/>
          <w:color w:val="auto"/>
          <w:kern w:val="2"/>
          <w:szCs w:val="21"/>
          <w:highlight w:val="none"/>
          <w:lang w:eastAsia="zh-CN"/>
        </w:rPr>
        <w:t>（1）投标文件未提供“投标人须知前附表”第13.1条规定中“必须提供” 的文件资料的 ;</w:t>
      </w:r>
    </w:p>
    <w:p w14:paraId="6BA3F016">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auto"/>
          <w:kern w:val="2"/>
          <w:szCs w:val="21"/>
          <w:highlight w:val="none"/>
          <w:lang w:eastAsia="zh-CN"/>
        </w:rPr>
      </w:pPr>
      <w:r>
        <w:rPr>
          <w:rFonts w:hint="eastAsia" w:ascii="宋体" w:hAnsi="宋体" w:eastAsia="宋体" w:cs="宋体"/>
          <w:snapToGrid/>
          <w:color w:val="auto"/>
          <w:kern w:val="2"/>
          <w:szCs w:val="21"/>
          <w:highlight w:val="none"/>
          <w:lang w:eastAsia="zh-CN"/>
        </w:rPr>
        <w:t>（2）未采用人民币报价或者未按照招标文件标明的币种报价的；</w:t>
      </w:r>
    </w:p>
    <w:p w14:paraId="6583DBAC">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auto"/>
          <w:kern w:val="2"/>
          <w:szCs w:val="21"/>
          <w:highlight w:val="none"/>
          <w:lang w:eastAsia="zh-CN"/>
        </w:rPr>
      </w:pPr>
      <w:r>
        <w:rPr>
          <w:rFonts w:hint="eastAsia" w:ascii="宋体" w:hAnsi="宋体" w:eastAsia="宋体" w:cs="宋体"/>
          <w:snapToGrid/>
          <w:color w:val="auto"/>
          <w:kern w:val="2"/>
          <w:szCs w:val="21"/>
          <w:highlight w:val="none"/>
          <w:lang w:eastAsia="zh-CN"/>
        </w:rPr>
        <w:t>（3）报价超出招标文件规定最高限价，或者超出采购预算金额（包括分项预算）的；</w:t>
      </w:r>
    </w:p>
    <w:p w14:paraId="5842351D">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auto"/>
          <w:kern w:val="2"/>
          <w:szCs w:val="21"/>
          <w:highlight w:val="none"/>
          <w:lang w:eastAsia="zh-CN"/>
        </w:rPr>
      </w:pPr>
      <w:r>
        <w:rPr>
          <w:rFonts w:hint="eastAsia" w:ascii="宋体" w:hAnsi="宋体" w:eastAsia="宋体" w:cs="宋体"/>
          <w:snapToGrid/>
          <w:color w:val="auto"/>
          <w:kern w:val="2"/>
          <w:szCs w:val="21"/>
          <w:highlight w:val="none"/>
          <w:lang w:eastAsia="zh-CN"/>
        </w:rPr>
        <w:t>（4）投标人未就所投分标进行报价或者存在漏项报价；投标人未就所投分标的单项内容作唯一报价; 投标人未就所投分标的全部内容作唯一总价报价；存在有选择、有条件报价的（招标文件允许有备选方案或者其他定的除外）；</w:t>
      </w:r>
    </w:p>
    <w:p w14:paraId="5A75621D">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auto"/>
          <w:kern w:val="2"/>
          <w:szCs w:val="21"/>
          <w:highlight w:val="none"/>
          <w:lang w:eastAsia="zh-CN"/>
        </w:rPr>
      </w:pPr>
      <w:r>
        <w:rPr>
          <w:rFonts w:hint="eastAsia" w:ascii="宋体" w:hAnsi="宋体" w:eastAsia="宋体" w:cs="宋体"/>
          <w:snapToGrid/>
          <w:color w:val="auto"/>
          <w:kern w:val="2"/>
          <w:szCs w:val="21"/>
          <w:highlight w:val="none"/>
          <w:lang w:eastAsia="zh-CN"/>
        </w:rPr>
        <w:t>（5）修正后的报价，投标人不确认的；</w:t>
      </w:r>
    </w:p>
    <w:p w14:paraId="0C66C6A7">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auto"/>
          <w:kern w:val="2"/>
          <w:szCs w:val="21"/>
          <w:highlight w:val="none"/>
          <w:lang w:eastAsia="zh-CN"/>
        </w:rPr>
      </w:pPr>
      <w:r>
        <w:rPr>
          <w:rFonts w:hint="eastAsia" w:ascii="宋体" w:hAnsi="宋体" w:eastAsia="宋体" w:cs="宋体"/>
          <w:snapToGrid/>
          <w:color w:val="auto"/>
          <w:kern w:val="2"/>
          <w:szCs w:val="21"/>
          <w:highlight w:val="none"/>
          <w:lang w:eastAsia="zh-CN"/>
        </w:rPr>
        <w:t>（6）投标人属于本章第5条第（2）项情形的。</w:t>
      </w:r>
    </w:p>
    <w:p w14:paraId="55832F22">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auto"/>
          <w:kern w:val="2"/>
          <w:szCs w:val="21"/>
          <w:highlight w:val="none"/>
          <w:lang w:eastAsia="zh-CN"/>
        </w:rPr>
      </w:pPr>
      <w:r>
        <w:rPr>
          <w:rFonts w:hint="eastAsia" w:ascii="宋体" w:hAnsi="宋体" w:eastAsia="宋体" w:cs="宋体"/>
          <w:snapToGrid/>
          <w:color w:val="auto"/>
          <w:kern w:val="2"/>
          <w:szCs w:val="21"/>
          <w:highlight w:val="none"/>
          <w:lang w:eastAsia="zh-CN"/>
        </w:rPr>
        <w:t>2.2在商务评审时，如发现下列情形之一的，将被视为投标无效：</w:t>
      </w:r>
    </w:p>
    <w:p w14:paraId="5BB0AD89">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auto"/>
          <w:kern w:val="2"/>
          <w:szCs w:val="21"/>
          <w:highlight w:val="none"/>
          <w:lang w:eastAsia="zh-CN"/>
        </w:rPr>
      </w:pPr>
      <w:r>
        <w:rPr>
          <w:rFonts w:hint="eastAsia" w:ascii="宋体" w:hAnsi="宋体" w:eastAsia="宋体" w:cs="宋体"/>
          <w:snapToGrid/>
          <w:color w:val="auto"/>
          <w:kern w:val="2"/>
          <w:szCs w:val="21"/>
          <w:highlight w:val="none"/>
          <w:lang w:eastAsia="zh-CN"/>
        </w:rPr>
        <w:t>（1）投标文件未按招标文件要求签署、盖章的；</w:t>
      </w:r>
    </w:p>
    <w:p w14:paraId="1778F1C5">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auto"/>
          <w:kern w:val="2"/>
          <w:szCs w:val="21"/>
          <w:highlight w:val="none"/>
          <w:lang w:eastAsia="zh-CN"/>
        </w:rPr>
      </w:pPr>
      <w:r>
        <w:rPr>
          <w:rFonts w:hint="eastAsia" w:ascii="宋体" w:hAnsi="宋体" w:eastAsia="宋体" w:cs="宋体"/>
          <w:snapToGrid/>
          <w:color w:val="auto"/>
          <w:kern w:val="2"/>
          <w:szCs w:val="21"/>
          <w:highlight w:val="none"/>
          <w:lang w:eastAsia="zh-CN"/>
        </w:rPr>
        <w:t>（2）委托代理人未能出具有效身份证明或者出具的身份证明与授权委托书中的信息不符的；</w:t>
      </w:r>
    </w:p>
    <w:p w14:paraId="75D2DA14">
      <w:pPr>
        <w:widowControl w:val="0"/>
        <w:kinsoku/>
        <w:autoSpaceDE/>
        <w:autoSpaceDN/>
        <w:adjustRightInd/>
        <w:snapToGrid/>
        <w:spacing w:line="360" w:lineRule="auto"/>
        <w:ind w:firstLine="420" w:firstLineChars="200"/>
        <w:jc w:val="both"/>
        <w:textAlignment w:val="auto"/>
        <w:rPr>
          <w:rFonts w:hint="eastAsia" w:ascii="宋体" w:hAnsi="宋体" w:eastAsia="宋体" w:cs="宋体"/>
          <w:color w:val="auto"/>
          <w:sz w:val="20"/>
          <w:szCs w:val="20"/>
          <w:highlight w:val="none"/>
        </w:rPr>
      </w:pPr>
      <w:r>
        <w:rPr>
          <w:rFonts w:hint="eastAsia" w:ascii="宋体" w:hAnsi="宋体" w:eastAsia="宋体" w:cs="宋体"/>
          <w:snapToGrid/>
          <w:color w:val="auto"/>
          <w:kern w:val="2"/>
          <w:szCs w:val="21"/>
          <w:highlight w:val="none"/>
          <w:lang w:eastAsia="zh-CN"/>
        </w:rPr>
        <w:t>（3）投标文件未提供“投标人须知前附表”第13.1条规定中“必须提供”或者“委托时必须提供” 的文件资料的；</w:t>
      </w:r>
    </w:p>
    <w:p w14:paraId="0BF256DF">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auto"/>
          <w:kern w:val="2"/>
          <w:szCs w:val="21"/>
          <w:highlight w:val="none"/>
          <w:lang w:eastAsia="zh-CN"/>
        </w:rPr>
      </w:pPr>
      <w:r>
        <w:rPr>
          <w:rFonts w:hint="eastAsia" w:ascii="宋体" w:hAnsi="宋体" w:eastAsia="宋体" w:cs="宋体"/>
          <w:snapToGrid/>
          <w:color w:val="auto"/>
          <w:kern w:val="2"/>
          <w:szCs w:val="21"/>
          <w:highlight w:val="none"/>
          <w:lang w:eastAsia="zh-CN"/>
        </w:rPr>
        <w:t>（4）投标有效期、项目完成时间（交货时间、货物完成时间或者货物期等）、质保期、售后货物等招标文件中标“ ★” 的商务条款发生负偏离的；</w:t>
      </w:r>
    </w:p>
    <w:p w14:paraId="65DDC0C5">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auto"/>
          <w:kern w:val="2"/>
          <w:szCs w:val="21"/>
          <w:highlight w:val="none"/>
          <w:lang w:eastAsia="zh-CN"/>
        </w:rPr>
      </w:pPr>
      <w:r>
        <w:rPr>
          <w:rFonts w:hint="eastAsia" w:ascii="宋体" w:hAnsi="宋体" w:eastAsia="宋体" w:cs="宋体"/>
          <w:snapToGrid/>
          <w:color w:val="auto"/>
          <w:kern w:val="2"/>
          <w:szCs w:val="21"/>
          <w:highlight w:val="none"/>
          <w:lang w:eastAsia="zh-CN"/>
        </w:rPr>
        <w:t>（5）商务条款评审允许负偏离的条款数超过“投标人须知前附表”规定项数的。</w:t>
      </w:r>
    </w:p>
    <w:p w14:paraId="74617113">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auto"/>
          <w:kern w:val="2"/>
          <w:szCs w:val="21"/>
          <w:highlight w:val="none"/>
          <w:lang w:eastAsia="zh-CN"/>
        </w:rPr>
      </w:pPr>
      <w:r>
        <w:rPr>
          <w:rFonts w:hint="eastAsia" w:ascii="宋体" w:hAnsi="宋体" w:eastAsia="宋体" w:cs="宋体"/>
          <w:snapToGrid/>
          <w:color w:val="auto"/>
          <w:kern w:val="2"/>
          <w:szCs w:val="21"/>
          <w:highlight w:val="none"/>
          <w:lang w:eastAsia="zh-CN"/>
        </w:rPr>
        <w:t>（6）投标文件的实质性内容未使用中文表述、使用计量单位不符合招标文件要求的；</w:t>
      </w:r>
    </w:p>
    <w:p w14:paraId="357EA9BF">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auto"/>
          <w:kern w:val="2"/>
          <w:szCs w:val="21"/>
          <w:highlight w:val="none"/>
          <w:lang w:eastAsia="zh-CN"/>
        </w:rPr>
      </w:pPr>
      <w:r>
        <w:rPr>
          <w:rFonts w:hint="eastAsia" w:ascii="宋体" w:hAnsi="宋体" w:eastAsia="宋体" w:cs="宋体"/>
          <w:snapToGrid/>
          <w:color w:val="auto"/>
          <w:kern w:val="2"/>
          <w:szCs w:val="21"/>
          <w:highlight w:val="none"/>
          <w:lang w:eastAsia="zh-CN"/>
        </w:rPr>
        <w:t>（7）投标文件中的文件资料因填写不齐全或者内容虚假或者出现其他情形而导致被评标委员会认定无效的；</w:t>
      </w:r>
    </w:p>
    <w:p w14:paraId="4845AAA4">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auto"/>
          <w:kern w:val="2"/>
          <w:szCs w:val="21"/>
          <w:highlight w:val="none"/>
          <w:lang w:eastAsia="zh-CN"/>
        </w:rPr>
      </w:pPr>
      <w:r>
        <w:rPr>
          <w:rFonts w:hint="eastAsia" w:ascii="宋体" w:hAnsi="宋体" w:eastAsia="宋体" w:cs="宋体"/>
          <w:snapToGrid/>
          <w:color w:val="auto"/>
          <w:kern w:val="2"/>
          <w:szCs w:val="21"/>
          <w:highlight w:val="none"/>
          <w:lang w:eastAsia="zh-CN"/>
        </w:rPr>
        <w:t>（8）投标文件含有招标人不能接受的附加条件的；</w:t>
      </w:r>
    </w:p>
    <w:p w14:paraId="6AFA012D">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auto"/>
          <w:kern w:val="2"/>
          <w:szCs w:val="21"/>
          <w:highlight w:val="none"/>
          <w:lang w:eastAsia="zh-CN"/>
        </w:rPr>
      </w:pPr>
      <w:r>
        <w:rPr>
          <w:rFonts w:hint="eastAsia" w:ascii="宋体" w:hAnsi="宋体" w:eastAsia="宋体" w:cs="宋体"/>
          <w:snapToGrid/>
          <w:color w:val="auto"/>
          <w:kern w:val="2"/>
          <w:szCs w:val="21"/>
          <w:highlight w:val="none"/>
          <w:lang w:eastAsia="zh-CN"/>
        </w:rPr>
        <w:t>（9）未响应招标文件实质性要求的；</w:t>
      </w:r>
    </w:p>
    <w:p w14:paraId="101FE6A1">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auto"/>
          <w:kern w:val="2"/>
          <w:szCs w:val="21"/>
          <w:highlight w:val="none"/>
          <w:lang w:eastAsia="zh-CN"/>
        </w:rPr>
      </w:pPr>
      <w:r>
        <w:rPr>
          <w:rFonts w:hint="eastAsia" w:ascii="宋体" w:hAnsi="宋体" w:eastAsia="宋体" w:cs="宋体"/>
          <w:snapToGrid/>
          <w:color w:val="auto"/>
          <w:kern w:val="2"/>
          <w:szCs w:val="21"/>
          <w:highlight w:val="none"/>
          <w:lang w:eastAsia="zh-CN"/>
        </w:rPr>
        <w:t>（10）属于投标人须知正文第9.2条情形的；</w:t>
      </w:r>
    </w:p>
    <w:p w14:paraId="7E35FD88">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auto"/>
          <w:kern w:val="2"/>
          <w:szCs w:val="21"/>
          <w:highlight w:val="none"/>
          <w:lang w:eastAsia="zh-CN"/>
        </w:rPr>
      </w:pPr>
      <w:r>
        <w:rPr>
          <w:rFonts w:hint="eastAsia" w:ascii="宋体" w:hAnsi="宋体" w:eastAsia="宋体" w:cs="宋体"/>
          <w:snapToGrid/>
          <w:color w:val="auto"/>
          <w:kern w:val="2"/>
          <w:szCs w:val="21"/>
          <w:highlight w:val="none"/>
          <w:lang w:eastAsia="zh-CN"/>
        </w:rPr>
        <w:t>（11）法律、法规和招标文件规定的其他无效情形。</w:t>
      </w:r>
    </w:p>
    <w:p w14:paraId="14B0D80A">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auto"/>
          <w:kern w:val="2"/>
          <w:szCs w:val="21"/>
          <w:highlight w:val="none"/>
          <w:lang w:eastAsia="zh-CN"/>
        </w:rPr>
      </w:pPr>
      <w:r>
        <w:rPr>
          <w:rFonts w:hint="eastAsia" w:ascii="宋体" w:hAnsi="宋体" w:eastAsia="宋体" w:cs="宋体"/>
          <w:snapToGrid/>
          <w:color w:val="auto"/>
          <w:kern w:val="2"/>
          <w:szCs w:val="21"/>
          <w:highlight w:val="none"/>
          <w:lang w:eastAsia="zh-CN"/>
        </w:rPr>
        <w:t>2.3在技术评审时，如发现下列情形之一的，将被视为投标无效：</w:t>
      </w:r>
    </w:p>
    <w:p w14:paraId="046809A4">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auto"/>
          <w:kern w:val="2"/>
          <w:szCs w:val="21"/>
          <w:highlight w:val="none"/>
          <w:lang w:eastAsia="zh-CN"/>
        </w:rPr>
      </w:pPr>
      <w:r>
        <w:rPr>
          <w:rFonts w:hint="eastAsia" w:ascii="宋体" w:hAnsi="宋体" w:eastAsia="宋体" w:cs="宋体"/>
          <w:snapToGrid/>
          <w:color w:val="auto"/>
          <w:kern w:val="2"/>
          <w:szCs w:val="21"/>
          <w:highlight w:val="none"/>
          <w:lang w:eastAsia="zh-CN"/>
        </w:rPr>
        <w:t>（1）不满足招标文件要求的货物内容、技术要求、安全、质量标准，或者与招标文件中标“ ★” 的技术需求发生负偏离的；</w:t>
      </w:r>
    </w:p>
    <w:p w14:paraId="497C8959">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auto"/>
          <w:kern w:val="2"/>
          <w:szCs w:val="21"/>
          <w:highlight w:val="none"/>
          <w:lang w:eastAsia="zh-CN"/>
        </w:rPr>
      </w:pPr>
      <w:r>
        <w:rPr>
          <w:rFonts w:hint="eastAsia" w:ascii="宋体" w:hAnsi="宋体" w:eastAsia="宋体" w:cs="宋体"/>
          <w:snapToGrid/>
          <w:color w:val="auto"/>
          <w:kern w:val="2"/>
          <w:szCs w:val="21"/>
          <w:highlight w:val="none"/>
          <w:lang w:eastAsia="zh-CN"/>
        </w:rPr>
        <w:t>（2）技术需求评审允许负偏离的条款数超过“投标人须知前附表”规定项数的；</w:t>
      </w:r>
    </w:p>
    <w:p w14:paraId="4C81B762">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auto"/>
          <w:kern w:val="2"/>
          <w:szCs w:val="21"/>
          <w:highlight w:val="none"/>
          <w:lang w:eastAsia="zh-CN"/>
        </w:rPr>
      </w:pPr>
      <w:r>
        <w:rPr>
          <w:rFonts w:hint="eastAsia" w:ascii="宋体" w:hAnsi="宋体" w:eastAsia="宋体" w:cs="宋体"/>
          <w:snapToGrid/>
          <w:color w:val="auto"/>
          <w:kern w:val="2"/>
          <w:szCs w:val="21"/>
          <w:highlight w:val="none"/>
          <w:lang w:eastAsia="zh-CN"/>
        </w:rPr>
        <w:t>（3）投标文件未提供“投标人须知前附表”第13.1条规定中“必须提供” 的文件资料的 ;</w:t>
      </w:r>
    </w:p>
    <w:p w14:paraId="0F8A499C">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auto"/>
          <w:kern w:val="2"/>
          <w:szCs w:val="21"/>
          <w:highlight w:val="none"/>
          <w:lang w:eastAsia="zh-CN"/>
        </w:rPr>
      </w:pPr>
      <w:r>
        <w:rPr>
          <w:rFonts w:hint="eastAsia" w:ascii="宋体" w:hAnsi="宋体" w:eastAsia="宋体" w:cs="宋体"/>
          <w:snapToGrid/>
          <w:color w:val="auto"/>
          <w:kern w:val="2"/>
          <w:szCs w:val="21"/>
          <w:highlight w:val="none"/>
          <w:lang w:eastAsia="zh-CN"/>
        </w:rPr>
        <w:t>（4）虚假投标，或者出现其他情形而导致被评标委员会认定无效的；</w:t>
      </w:r>
    </w:p>
    <w:p w14:paraId="4EEAA0DA">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auto"/>
          <w:kern w:val="2"/>
          <w:szCs w:val="21"/>
          <w:highlight w:val="none"/>
          <w:lang w:eastAsia="zh-CN"/>
        </w:rPr>
      </w:pPr>
      <w:r>
        <w:rPr>
          <w:rFonts w:hint="eastAsia" w:ascii="宋体" w:hAnsi="宋体" w:eastAsia="宋体" w:cs="宋体"/>
          <w:snapToGrid/>
          <w:color w:val="auto"/>
          <w:kern w:val="2"/>
          <w:szCs w:val="21"/>
          <w:highlight w:val="none"/>
          <w:lang w:eastAsia="zh-CN"/>
        </w:rPr>
        <w:t>（5）投标技术方案不明确，招标文件未允许但存在一个或者一个以上备选（替代）投标方案的。</w:t>
      </w:r>
    </w:p>
    <w:p w14:paraId="14D135C8">
      <w:pPr>
        <w:widowControl w:val="0"/>
        <w:kinsoku/>
        <w:autoSpaceDE/>
        <w:autoSpaceDN/>
        <w:adjustRightInd/>
        <w:snapToGrid/>
        <w:spacing w:line="360" w:lineRule="auto"/>
        <w:ind w:firstLine="422" w:firstLineChars="200"/>
        <w:jc w:val="both"/>
        <w:textAlignment w:val="auto"/>
        <w:outlineLvl w:val="9"/>
        <w:rPr>
          <w:rFonts w:hint="eastAsia" w:ascii="宋体" w:hAnsi="宋体" w:eastAsia="宋体" w:cs="宋体"/>
          <w:b/>
          <w:bCs/>
          <w:snapToGrid/>
          <w:color w:val="auto"/>
          <w:kern w:val="2"/>
          <w:szCs w:val="21"/>
          <w:highlight w:val="none"/>
          <w:lang w:eastAsia="zh-CN"/>
        </w:rPr>
      </w:pPr>
      <w:bookmarkStart w:id="160" w:name="_Toc16528"/>
      <w:bookmarkStart w:id="161" w:name="_Toc12122"/>
      <w:bookmarkStart w:id="162" w:name="_Toc11385"/>
      <w:r>
        <w:rPr>
          <w:rFonts w:hint="eastAsia" w:ascii="宋体" w:hAnsi="宋体" w:eastAsia="宋体" w:cs="宋体"/>
          <w:b/>
          <w:bCs/>
          <w:snapToGrid/>
          <w:color w:val="auto"/>
          <w:kern w:val="2"/>
          <w:szCs w:val="21"/>
          <w:highlight w:val="none"/>
          <w:lang w:eastAsia="zh-CN"/>
        </w:rPr>
        <w:t>3.澄清补正、说明或者补正</w:t>
      </w:r>
      <w:bookmarkEnd w:id="160"/>
      <w:bookmarkEnd w:id="161"/>
      <w:bookmarkEnd w:id="162"/>
    </w:p>
    <w:p w14:paraId="1E5E6D3E">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auto"/>
          <w:kern w:val="2"/>
          <w:szCs w:val="21"/>
          <w:highlight w:val="none"/>
          <w:lang w:eastAsia="zh-CN"/>
        </w:rPr>
      </w:pPr>
      <w:r>
        <w:rPr>
          <w:rFonts w:hint="eastAsia" w:ascii="宋体" w:hAnsi="宋体" w:eastAsia="宋体" w:cs="宋体"/>
          <w:snapToGrid/>
          <w:color w:val="auto"/>
          <w:kern w:val="2"/>
          <w:szCs w:val="21"/>
          <w:highlight w:val="none"/>
          <w:lang w:eastAsia="zh-CN"/>
        </w:rPr>
        <w:t>对投标文件中含义不明确、同类问题表述不一致或者有明显文字和计算错误的内容，评标委员会应在“广西政府采购云”平台发布电子澄清函，要求投标人在规定时间内作出必要的澄清、说明或者补正。投标人在“ 广西政府采购云”平台接收到电子澄清函后根据澄清函内容上传PDF格式回函，电子澄清答复函使用CA证书加盖单 位公章后在线上传至评标委员会。投标人的澄清、说明或者补正不得超出投标文件的范围或者改变投标</w:t>
      </w:r>
    </w:p>
    <w:p w14:paraId="74AE3B66">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auto"/>
          <w:kern w:val="2"/>
          <w:szCs w:val="21"/>
          <w:highlight w:val="none"/>
          <w:lang w:eastAsia="zh-CN"/>
        </w:rPr>
      </w:pPr>
      <w:r>
        <w:rPr>
          <w:rFonts w:hint="eastAsia" w:ascii="宋体" w:hAnsi="宋体" w:eastAsia="宋体" w:cs="宋体"/>
          <w:snapToGrid/>
          <w:color w:val="auto"/>
          <w:kern w:val="2"/>
          <w:szCs w:val="21"/>
          <w:highlight w:val="none"/>
          <w:lang w:eastAsia="zh-CN"/>
        </w:rPr>
        <w:t>文件的实质性内容。投标人未在规定时间内进行澄清、说明或者补正的，按无效投标处理。</w:t>
      </w:r>
    </w:p>
    <w:p w14:paraId="5CE26301">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auto"/>
          <w:kern w:val="2"/>
          <w:szCs w:val="21"/>
          <w:highlight w:val="none"/>
          <w:lang w:eastAsia="zh-CN"/>
        </w:rPr>
      </w:pPr>
      <w:r>
        <w:rPr>
          <w:rFonts w:hint="eastAsia" w:ascii="宋体" w:hAnsi="宋体" w:eastAsia="宋体" w:cs="宋体"/>
          <w:snapToGrid/>
          <w:color w:val="auto"/>
          <w:kern w:val="2"/>
          <w:szCs w:val="21"/>
          <w:highlight w:val="none"/>
          <w:lang w:eastAsia="zh-CN"/>
        </w:rPr>
        <w:t>异常情况处理：如遇无法正常使用线上发送澄清函的情况，将启动书面形式办理。启动书面形式办理的情况下，评标委员会以书面形式要求投标人在规定时间内作出必要的澄清、说明或者补正。投标人的澄清、说明或者补正必须采用书面形式，并加盖公章，或者由法定代表人（负责人）或者其授权的代表签字。</w:t>
      </w:r>
    </w:p>
    <w:p w14:paraId="5A112CB9">
      <w:pPr>
        <w:widowControl w:val="0"/>
        <w:kinsoku/>
        <w:autoSpaceDE/>
        <w:autoSpaceDN/>
        <w:adjustRightInd/>
        <w:snapToGrid/>
        <w:spacing w:line="360" w:lineRule="auto"/>
        <w:ind w:firstLine="422" w:firstLineChars="200"/>
        <w:jc w:val="both"/>
        <w:textAlignment w:val="auto"/>
        <w:outlineLvl w:val="9"/>
        <w:rPr>
          <w:rFonts w:hint="eastAsia" w:ascii="宋体" w:hAnsi="宋体" w:eastAsia="宋体" w:cs="宋体"/>
          <w:b/>
          <w:bCs/>
          <w:snapToGrid/>
          <w:color w:val="auto"/>
          <w:kern w:val="2"/>
          <w:szCs w:val="21"/>
          <w:highlight w:val="none"/>
          <w:lang w:eastAsia="zh-CN"/>
        </w:rPr>
      </w:pPr>
      <w:bookmarkStart w:id="163" w:name="_Toc9894"/>
      <w:bookmarkStart w:id="164" w:name="_Toc16780"/>
      <w:bookmarkStart w:id="165" w:name="_Toc2664"/>
      <w:r>
        <w:rPr>
          <w:rFonts w:hint="eastAsia" w:ascii="宋体" w:hAnsi="宋体" w:eastAsia="宋体" w:cs="宋体"/>
          <w:b/>
          <w:bCs/>
          <w:snapToGrid/>
          <w:color w:val="auto"/>
          <w:kern w:val="2"/>
          <w:szCs w:val="21"/>
          <w:highlight w:val="none"/>
          <w:lang w:eastAsia="zh-CN"/>
        </w:rPr>
        <w:t>4.投标文件修正</w:t>
      </w:r>
      <w:bookmarkEnd w:id="163"/>
      <w:bookmarkEnd w:id="164"/>
      <w:bookmarkEnd w:id="165"/>
    </w:p>
    <w:p w14:paraId="2F09AA66">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auto"/>
          <w:kern w:val="2"/>
          <w:szCs w:val="21"/>
          <w:highlight w:val="none"/>
          <w:lang w:eastAsia="zh-CN"/>
        </w:rPr>
      </w:pPr>
      <w:r>
        <w:rPr>
          <w:rFonts w:hint="eastAsia" w:ascii="宋体" w:hAnsi="宋体" w:eastAsia="宋体" w:cs="宋体"/>
          <w:snapToGrid/>
          <w:color w:val="auto"/>
          <w:kern w:val="2"/>
          <w:szCs w:val="21"/>
          <w:highlight w:val="none"/>
          <w:lang w:eastAsia="zh-CN"/>
        </w:rPr>
        <w:t>4.1投标文件报价出现前后不一致的，按照下列规定修正：</w:t>
      </w:r>
    </w:p>
    <w:p w14:paraId="275230F2">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auto"/>
          <w:kern w:val="2"/>
          <w:szCs w:val="21"/>
          <w:highlight w:val="none"/>
          <w:lang w:eastAsia="zh-CN"/>
        </w:rPr>
      </w:pPr>
      <w:r>
        <w:rPr>
          <w:rFonts w:hint="eastAsia" w:ascii="宋体" w:hAnsi="宋体" w:eastAsia="宋体" w:cs="宋体"/>
          <w:snapToGrid/>
          <w:color w:val="auto"/>
          <w:kern w:val="2"/>
          <w:szCs w:val="21"/>
          <w:highlight w:val="none"/>
          <w:lang w:eastAsia="zh-CN"/>
        </w:rPr>
        <w:t>（1）报价文件中“开标一览表” 内容与投标文件中相应内容不一致的，以“开标一览表”为准；</w:t>
      </w:r>
    </w:p>
    <w:p w14:paraId="3B6A06D9">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auto"/>
          <w:kern w:val="2"/>
          <w:szCs w:val="21"/>
          <w:highlight w:val="none"/>
          <w:lang w:eastAsia="zh-CN"/>
        </w:rPr>
      </w:pPr>
      <w:r>
        <w:rPr>
          <w:rFonts w:hint="eastAsia" w:ascii="宋体" w:hAnsi="宋体" w:eastAsia="宋体" w:cs="宋体"/>
          <w:snapToGrid/>
          <w:color w:val="auto"/>
          <w:kern w:val="2"/>
          <w:szCs w:val="21"/>
          <w:highlight w:val="none"/>
          <w:lang w:eastAsia="zh-CN"/>
        </w:rPr>
        <w:t>（2）大写金额和小写金额不一致的，以大写金额为准；</w:t>
      </w:r>
    </w:p>
    <w:p w14:paraId="4D8DE622">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auto"/>
          <w:kern w:val="2"/>
          <w:szCs w:val="21"/>
          <w:highlight w:val="none"/>
          <w:lang w:eastAsia="zh-CN"/>
        </w:rPr>
      </w:pPr>
      <w:r>
        <w:rPr>
          <w:rFonts w:hint="eastAsia" w:ascii="宋体" w:hAnsi="宋体" w:eastAsia="宋体" w:cs="宋体"/>
          <w:snapToGrid/>
          <w:color w:val="auto"/>
          <w:kern w:val="2"/>
          <w:szCs w:val="21"/>
          <w:highlight w:val="none"/>
          <w:lang w:eastAsia="zh-CN"/>
        </w:rPr>
        <w:t>（3）单价金额小数点或者百分比有明显错位的，以开标一览表的总价为准，并修改单价；</w:t>
      </w:r>
    </w:p>
    <w:p w14:paraId="13816969">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auto"/>
          <w:kern w:val="2"/>
          <w:szCs w:val="21"/>
          <w:highlight w:val="none"/>
          <w:lang w:eastAsia="zh-CN"/>
        </w:rPr>
      </w:pPr>
      <w:r>
        <w:rPr>
          <w:rFonts w:hint="eastAsia" w:ascii="宋体" w:hAnsi="宋体" w:eastAsia="宋体" w:cs="宋体"/>
          <w:snapToGrid/>
          <w:color w:val="auto"/>
          <w:kern w:val="2"/>
          <w:szCs w:val="21"/>
          <w:highlight w:val="none"/>
          <w:lang w:eastAsia="zh-CN"/>
        </w:rPr>
        <w:t>（4）总价金额与按单价汇总金额不一致的，以单价金额计算结果为准。</w:t>
      </w:r>
    </w:p>
    <w:p w14:paraId="6D7A909D">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auto"/>
          <w:kern w:val="2"/>
          <w:szCs w:val="21"/>
          <w:highlight w:val="none"/>
          <w:lang w:eastAsia="zh-CN"/>
        </w:rPr>
      </w:pPr>
      <w:r>
        <w:rPr>
          <w:rFonts w:hint="eastAsia" w:ascii="宋体" w:hAnsi="宋体" w:eastAsia="宋体" w:cs="宋体"/>
          <w:snapToGrid/>
          <w:color w:val="auto"/>
          <w:kern w:val="2"/>
          <w:szCs w:val="21"/>
          <w:highlight w:val="none"/>
          <w:lang w:eastAsia="zh-CN"/>
        </w:rPr>
        <w:t>同时出现两种以上不一致的，按照以上（1）-（4）规定的顺序修正。修正后的报价经投标人确认后产生束力，投标人不确认的，其投标无效。</w:t>
      </w:r>
    </w:p>
    <w:p w14:paraId="03F0B87E">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auto"/>
          <w:kern w:val="2"/>
          <w:szCs w:val="21"/>
          <w:highlight w:val="none"/>
          <w:lang w:eastAsia="zh-CN"/>
        </w:rPr>
      </w:pPr>
      <w:r>
        <w:rPr>
          <w:rFonts w:hint="eastAsia" w:ascii="宋体" w:hAnsi="宋体" w:eastAsia="宋体" w:cs="宋体"/>
          <w:snapToGrid/>
          <w:color w:val="auto"/>
          <w:kern w:val="2"/>
          <w:szCs w:val="21"/>
          <w:highlight w:val="none"/>
          <w:lang w:eastAsia="zh-CN"/>
        </w:rPr>
        <w:t>4.2经投标人确认修正后的报价若超过采购预算金额或者最高限价，投标人的投标文件作无效投标处理。</w:t>
      </w:r>
    </w:p>
    <w:p w14:paraId="484BEAE4">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auto"/>
          <w:kern w:val="2"/>
          <w:szCs w:val="21"/>
          <w:highlight w:val="none"/>
          <w:lang w:eastAsia="zh-CN"/>
        </w:rPr>
      </w:pPr>
      <w:r>
        <w:rPr>
          <w:rFonts w:hint="eastAsia" w:ascii="宋体" w:hAnsi="宋体" w:eastAsia="宋体" w:cs="宋体"/>
          <w:snapToGrid/>
          <w:color w:val="auto"/>
          <w:kern w:val="2"/>
          <w:szCs w:val="21"/>
          <w:highlight w:val="none"/>
          <w:lang w:eastAsia="zh-CN"/>
        </w:rPr>
        <w:t>4.3经投标人确认修正后的报价作为签订合同的依据，并以此报价计算价格分。</w:t>
      </w:r>
    </w:p>
    <w:p w14:paraId="236317D9">
      <w:pPr>
        <w:widowControl w:val="0"/>
        <w:kinsoku/>
        <w:autoSpaceDE/>
        <w:autoSpaceDN/>
        <w:adjustRightInd/>
        <w:snapToGrid/>
        <w:spacing w:line="360" w:lineRule="auto"/>
        <w:ind w:firstLine="422" w:firstLineChars="200"/>
        <w:jc w:val="both"/>
        <w:textAlignment w:val="auto"/>
        <w:outlineLvl w:val="9"/>
        <w:rPr>
          <w:rFonts w:hint="eastAsia" w:ascii="宋体" w:hAnsi="宋体" w:eastAsia="宋体" w:cs="宋体"/>
          <w:b/>
          <w:bCs/>
          <w:snapToGrid/>
          <w:color w:val="auto"/>
          <w:kern w:val="2"/>
          <w:szCs w:val="21"/>
          <w:highlight w:val="none"/>
          <w:lang w:eastAsia="zh-CN"/>
        </w:rPr>
      </w:pPr>
      <w:bookmarkStart w:id="166" w:name="_Toc4582"/>
      <w:bookmarkStart w:id="167" w:name="_Toc24155"/>
      <w:bookmarkStart w:id="168" w:name="_Toc22230"/>
      <w:r>
        <w:rPr>
          <w:rFonts w:hint="eastAsia" w:ascii="宋体" w:hAnsi="宋体" w:eastAsia="宋体" w:cs="宋体"/>
          <w:b/>
          <w:bCs/>
          <w:snapToGrid/>
          <w:color w:val="auto"/>
          <w:kern w:val="2"/>
          <w:szCs w:val="21"/>
          <w:highlight w:val="none"/>
          <w:lang w:eastAsia="zh-CN"/>
        </w:rPr>
        <w:t>5.比较与评价</w:t>
      </w:r>
      <w:bookmarkEnd w:id="166"/>
      <w:bookmarkEnd w:id="167"/>
      <w:bookmarkEnd w:id="168"/>
    </w:p>
    <w:p w14:paraId="69416C70">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auto"/>
          <w:kern w:val="2"/>
          <w:szCs w:val="21"/>
          <w:highlight w:val="none"/>
          <w:lang w:eastAsia="zh-CN"/>
        </w:rPr>
      </w:pPr>
      <w:r>
        <w:rPr>
          <w:rFonts w:hint="eastAsia" w:ascii="宋体" w:hAnsi="宋体" w:eastAsia="宋体" w:cs="宋体"/>
          <w:snapToGrid/>
          <w:color w:val="auto"/>
          <w:kern w:val="2"/>
          <w:szCs w:val="21"/>
          <w:highlight w:val="none"/>
          <w:lang w:eastAsia="zh-CN"/>
        </w:rPr>
        <w:t>（1）评标委员会按照招标文件中规定的评标方法和评标标准，对符合性审查合格的投标文件进行商务和技术评估，综合比较与评价。</w:t>
      </w:r>
    </w:p>
    <w:p w14:paraId="33DC99FA">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auto"/>
          <w:kern w:val="2"/>
          <w:szCs w:val="21"/>
          <w:highlight w:val="none"/>
          <w:lang w:eastAsia="zh-CN"/>
        </w:rPr>
      </w:pPr>
      <w:r>
        <w:rPr>
          <w:rFonts w:hint="eastAsia" w:ascii="宋体" w:hAnsi="宋体" w:eastAsia="宋体" w:cs="宋体"/>
          <w:snapToGrid/>
          <w:color w:val="auto"/>
          <w:kern w:val="2"/>
          <w:szCs w:val="21"/>
          <w:highlight w:val="none"/>
          <w:lang w:eastAsia="zh-CN"/>
        </w:rPr>
        <w:t>（2）评标委员会独立对每个投标人的投标文件进行评价，并汇总每个投标人的得分。</w:t>
      </w:r>
    </w:p>
    <w:p w14:paraId="03E57D13">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auto"/>
          <w:kern w:val="2"/>
          <w:szCs w:val="21"/>
          <w:highlight w:val="none"/>
          <w:lang w:eastAsia="zh-CN"/>
        </w:rPr>
      </w:pPr>
      <w:r>
        <w:rPr>
          <w:rFonts w:hint="eastAsia" w:ascii="宋体" w:hAnsi="宋体" w:eastAsia="宋体" w:cs="宋体"/>
          <w:snapToGrid/>
          <w:color w:val="auto"/>
          <w:kern w:val="2"/>
          <w:szCs w:val="21"/>
          <w:highlight w:val="none"/>
          <w:lang w:eastAsia="zh-CN"/>
        </w:rPr>
        <w:t>评标委员会认为投标人的报价明显低于其他通过符合性审查投标人的报价，有可能影响产品质量或者不能诚信履的，应当要求其在评标现场合理的时间内提供书面说明，必要时提交相关证明材料；投标人不能证明其报价合理性的，评标委员会将其作为无效投标处理。</w:t>
      </w:r>
    </w:p>
    <w:p w14:paraId="4713B448">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auto"/>
          <w:kern w:val="2"/>
          <w:szCs w:val="21"/>
          <w:highlight w:val="none"/>
          <w:lang w:eastAsia="zh-CN"/>
        </w:rPr>
      </w:pPr>
      <w:r>
        <w:rPr>
          <w:rFonts w:hint="eastAsia" w:ascii="宋体" w:hAnsi="宋体" w:eastAsia="宋体" w:cs="宋体"/>
          <w:snapToGrid/>
          <w:color w:val="auto"/>
          <w:kern w:val="2"/>
          <w:szCs w:val="21"/>
          <w:highlight w:val="none"/>
          <w:lang w:eastAsia="zh-CN"/>
        </w:rPr>
        <w:t>（3）评标委员会按照招标文件中规定的评标方法和标准计算各投标人的报价得分。在计算过程中，不得去掉最高报价或者最低报价。</w:t>
      </w:r>
    </w:p>
    <w:p w14:paraId="1D512A8C">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auto"/>
          <w:kern w:val="2"/>
          <w:szCs w:val="21"/>
          <w:highlight w:val="none"/>
          <w:lang w:eastAsia="zh-CN"/>
        </w:rPr>
      </w:pPr>
      <w:r>
        <w:rPr>
          <w:rFonts w:hint="eastAsia" w:ascii="宋体" w:hAnsi="宋体" w:eastAsia="宋体" w:cs="宋体"/>
          <w:snapToGrid/>
          <w:color w:val="auto"/>
          <w:kern w:val="2"/>
          <w:szCs w:val="21"/>
          <w:highlight w:val="none"/>
          <w:lang w:eastAsia="zh-CN"/>
        </w:rPr>
        <w:t>（4）各投标人的得分为所有评委的有效评分的算术平均数。</w:t>
      </w:r>
    </w:p>
    <w:p w14:paraId="7EA928F6">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auto"/>
          <w:kern w:val="2"/>
          <w:szCs w:val="21"/>
          <w:highlight w:val="none"/>
          <w:lang w:eastAsia="zh-CN"/>
        </w:rPr>
      </w:pPr>
      <w:r>
        <w:rPr>
          <w:rFonts w:hint="eastAsia" w:ascii="宋体" w:hAnsi="宋体" w:eastAsia="宋体" w:cs="宋体"/>
          <w:snapToGrid/>
          <w:color w:val="auto"/>
          <w:kern w:val="2"/>
          <w:szCs w:val="21"/>
          <w:highlight w:val="none"/>
          <w:lang w:eastAsia="zh-CN"/>
        </w:rPr>
        <w:t>（5）评标委员会按照招标文件中的规定推荐中标候选人。</w:t>
      </w:r>
    </w:p>
    <w:p w14:paraId="407EC6C6">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auto"/>
          <w:kern w:val="2"/>
          <w:szCs w:val="21"/>
          <w:highlight w:val="none"/>
          <w:lang w:eastAsia="zh-CN"/>
        </w:rPr>
      </w:pPr>
      <w:r>
        <w:rPr>
          <w:rFonts w:hint="eastAsia" w:ascii="宋体" w:hAnsi="宋体" w:eastAsia="宋体" w:cs="宋体"/>
          <w:snapToGrid/>
          <w:color w:val="auto"/>
          <w:kern w:val="2"/>
          <w:szCs w:val="21"/>
          <w:highlight w:val="none"/>
          <w:lang w:eastAsia="zh-CN"/>
        </w:rPr>
        <w:t>（6）起草并签署评标报告。评标委员会根据评标委员会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应当在评标报告上签署不同意见及理由，否则视为同意评标报告。</w:t>
      </w:r>
    </w:p>
    <w:p w14:paraId="4E8B0741">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auto"/>
          <w:kern w:val="2"/>
          <w:szCs w:val="21"/>
          <w:highlight w:val="none"/>
          <w:lang w:eastAsia="zh-CN"/>
        </w:rPr>
        <w:sectPr>
          <w:footerReference r:id="rId10" w:type="default"/>
          <w:pgSz w:w="11906" w:h="16839"/>
          <w:pgMar w:top="1440" w:right="1080" w:bottom="1440" w:left="1080" w:header="0" w:footer="992" w:gutter="0"/>
          <w:pgNumType w:fmt="decimal"/>
          <w:cols w:space="720" w:num="1"/>
        </w:sectPr>
      </w:pPr>
    </w:p>
    <w:p w14:paraId="6621862D">
      <w:pPr>
        <w:spacing w:before="60" w:line="220" w:lineRule="auto"/>
        <w:ind w:left="3610"/>
        <w:outlineLvl w:val="1"/>
        <w:rPr>
          <w:rFonts w:hint="eastAsia" w:ascii="宋体" w:hAnsi="宋体" w:eastAsia="宋体" w:cs="宋体"/>
          <w:color w:val="auto"/>
          <w:sz w:val="30"/>
          <w:szCs w:val="30"/>
          <w:highlight w:val="none"/>
        </w:rPr>
      </w:pPr>
      <w:bookmarkStart w:id="169" w:name="_Toc31787"/>
      <w:bookmarkStart w:id="170" w:name="_Toc7416"/>
      <w:bookmarkStart w:id="171" w:name="_Toc17694"/>
      <w:bookmarkStart w:id="172" w:name="_Toc27903"/>
      <w:bookmarkStart w:id="173" w:name="_Toc21646"/>
      <w:r>
        <w:rPr>
          <w:rFonts w:hint="eastAsia" w:ascii="宋体" w:hAnsi="宋体" w:eastAsia="宋体" w:cs="宋体"/>
          <w:color w:val="auto"/>
          <w:spacing w:val="-1"/>
          <w:sz w:val="30"/>
          <w:szCs w:val="30"/>
          <w:highlight w:val="none"/>
          <w14:textOutline w14:w="5448" w14:cap="sq" w14:cmpd="sng">
            <w14:solidFill>
              <w14:srgbClr w14:val="000000"/>
            </w14:solidFill>
            <w14:prstDash w14:val="solid"/>
            <w14:bevel/>
          </w14:textOutline>
        </w:rPr>
        <w:t>第三节</w:t>
      </w:r>
      <w:r>
        <w:rPr>
          <w:rFonts w:hint="eastAsia" w:ascii="宋体" w:hAnsi="宋体" w:eastAsia="宋体" w:cs="宋体"/>
          <w:color w:val="auto"/>
          <w:spacing w:val="-1"/>
          <w:sz w:val="30"/>
          <w:szCs w:val="30"/>
          <w:highlight w:val="none"/>
        </w:rPr>
        <w:t xml:space="preserve"> </w:t>
      </w:r>
      <w:r>
        <w:rPr>
          <w:rFonts w:hint="eastAsia" w:ascii="宋体" w:hAnsi="宋体" w:eastAsia="宋体" w:cs="宋体"/>
          <w:color w:val="auto"/>
          <w:spacing w:val="-1"/>
          <w:sz w:val="30"/>
          <w:szCs w:val="30"/>
          <w:highlight w:val="none"/>
          <w14:textOutline w14:w="5448" w14:cap="sq" w14:cmpd="sng">
            <w14:solidFill>
              <w14:srgbClr w14:val="000000"/>
            </w14:solidFill>
            <w14:prstDash w14:val="solid"/>
            <w14:bevel/>
          </w14:textOutline>
        </w:rPr>
        <w:t>评分标准</w:t>
      </w:r>
      <w:bookmarkEnd w:id="169"/>
      <w:bookmarkEnd w:id="170"/>
      <w:bookmarkEnd w:id="171"/>
      <w:bookmarkEnd w:id="172"/>
      <w:bookmarkEnd w:id="173"/>
    </w:p>
    <w:p w14:paraId="651902E5">
      <w:pPr>
        <w:pStyle w:val="8"/>
        <w:spacing w:line="470" w:lineRule="auto"/>
        <w:rPr>
          <w:rFonts w:hint="eastAsia" w:ascii="宋体" w:hAnsi="宋体" w:eastAsia="宋体" w:cs="宋体"/>
          <w:color w:val="auto"/>
          <w:highlight w:val="none"/>
        </w:rPr>
      </w:pPr>
    </w:p>
    <w:p w14:paraId="2D7E2FD8">
      <w:pPr>
        <w:spacing w:before="97" w:line="221" w:lineRule="auto"/>
        <w:ind w:left="4291"/>
        <w:outlineLvl w:val="2"/>
        <w:rPr>
          <w:rFonts w:hint="eastAsia" w:ascii="宋体" w:hAnsi="宋体" w:eastAsia="宋体" w:cs="宋体"/>
          <w:color w:val="auto"/>
          <w:sz w:val="30"/>
          <w:szCs w:val="30"/>
          <w:highlight w:val="none"/>
        </w:rPr>
      </w:pPr>
      <w:bookmarkStart w:id="174" w:name="_Toc5262"/>
      <w:bookmarkStart w:id="175" w:name="_Toc6585"/>
      <w:bookmarkStart w:id="176" w:name="_Toc1222"/>
      <w:bookmarkStart w:id="177" w:name="_Toc12605"/>
      <w:r>
        <w:rPr>
          <w:rFonts w:hint="eastAsia" w:ascii="宋体" w:hAnsi="宋体" w:eastAsia="宋体" w:cs="宋体"/>
          <w:color w:val="auto"/>
          <w:spacing w:val="-3"/>
          <w:sz w:val="30"/>
          <w:szCs w:val="30"/>
          <w:highlight w:val="none"/>
          <w14:textOutline w14:w="5448" w14:cap="sq" w14:cmpd="sng">
            <w14:solidFill>
              <w14:srgbClr w14:val="000000"/>
            </w14:solidFill>
            <w14:prstDash w14:val="solid"/>
            <w14:bevel/>
          </w14:textOutline>
        </w:rPr>
        <w:t>综合评分法</w:t>
      </w:r>
      <w:bookmarkEnd w:id="174"/>
      <w:bookmarkEnd w:id="175"/>
      <w:bookmarkEnd w:id="176"/>
      <w:bookmarkEnd w:id="177"/>
    </w:p>
    <w:p w14:paraId="4530421A">
      <w:pPr>
        <w:pStyle w:val="8"/>
        <w:spacing w:line="358" w:lineRule="auto"/>
        <w:rPr>
          <w:rFonts w:hint="eastAsia" w:ascii="宋体" w:hAnsi="宋体" w:eastAsia="宋体" w:cs="宋体"/>
          <w:color w:val="auto"/>
          <w:highlight w:val="none"/>
        </w:rPr>
      </w:pPr>
    </w:p>
    <w:p w14:paraId="5A562AC9">
      <w:pPr>
        <w:spacing w:before="65" w:line="228" w:lineRule="auto"/>
        <w:ind w:left="427"/>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注：计分方法按四舍五入取至百分位。</w:t>
      </w:r>
    </w:p>
    <w:p w14:paraId="22A3A130">
      <w:pPr>
        <w:spacing w:line="129" w:lineRule="exact"/>
        <w:rPr>
          <w:rFonts w:hint="eastAsia" w:ascii="宋体" w:hAnsi="宋体" w:eastAsia="宋体" w:cs="宋体"/>
          <w:color w:val="auto"/>
          <w:highlight w:val="none"/>
        </w:rPr>
      </w:pPr>
    </w:p>
    <w:tbl>
      <w:tblPr>
        <w:tblStyle w:val="26"/>
        <w:tblpPr w:leftFromText="180" w:rightFromText="180" w:vertAnchor="text" w:horzAnchor="page" w:tblpX="1421" w:tblpY="116"/>
        <w:tblOverlap w:val="never"/>
        <w:tblW w:w="9452"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26"/>
        <w:gridCol w:w="901"/>
        <w:gridCol w:w="1195"/>
        <w:gridCol w:w="6930"/>
      </w:tblGrid>
      <w:tr w14:paraId="5AC7BA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1327" w:type="dxa"/>
            <w:gridSpan w:val="2"/>
            <w:noWrap w:val="0"/>
            <w:vAlign w:val="top"/>
          </w:tcPr>
          <w:p w14:paraId="3B7E91AE">
            <w:pPr>
              <w:pStyle w:val="27"/>
              <w:spacing w:before="176" w:line="230" w:lineRule="auto"/>
              <w:ind w:left="457"/>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序号</w:t>
            </w:r>
          </w:p>
        </w:tc>
        <w:tc>
          <w:tcPr>
            <w:tcW w:w="1195" w:type="dxa"/>
            <w:noWrap w:val="0"/>
            <w:vAlign w:val="top"/>
          </w:tcPr>
          <w:p w14:paraId="068937BB">
            <w:pPr>
              <w:pStyle w:val="27"/>
              <w:spacing w:before="177" w:line="228" w:lineRule="auto"/>
              <w:ind w:left="179"/>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评分因素</w:t>
            </w:r>
          </w:p>
        </w:tc>
        <w:tc>
          <w:tcPr>
            <w:tcW w:w="6930" w:type="dxa"/>
            <w:noWrap w:val="0"/>
            <w:vAlign w:val="top"/>
          </w:tcPr>
          <w:p w14:paraId="56B3CA98">
            <w:pPr>
              <w:pStyle w:val="27"/>
              <w:spacing w:before="177" w:line="229" w:lineRule="auto"/>
              <w:ind w:left="3047"/>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评分标准</w:t>
            </w:r>
          </w:p>
        </w:tc>
      </w:tr>
      <w:tr w14:paraId="7277EC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64" w:hRule="atLeast"/>
        </w:trPr>
        <w:tc>
          <w:tcPr>
            <w:tcW w:w="426" w:type="dxa"/>
            <w:noWrap w:val="0"/>
            <w:vAlign w:val="center"/>
          </w:tcPr>
          <w:p w14:paraId="5A9CD99E">
            <w:pPr>
              <w:spacing w:line="25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901" w:type="dxa"/>
            <w:noWrap w:val="0"/>
            <w:vAlign w:val="center"/>
          </w:tcPr>
          <w:p w14:paraId="13603291">
            <w:pPr>
              <w:pStyle w:val="27"/>
              <w:spacing w:line="229" w:lineRule="auto"/>
              <w:ind w:left="142"/>
              <w:jc w:val="center"/>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价格分</w:t>
            </w:r>
            <w:r>
              <w:rPr>
                <w:rFonts w:hint="eastAsia" w:ascii="宋体" w:hAnsi="宋体" w:eastAsia="宋体" w:cs="宋体"/>
                <w:color w:val="auto"/>
                <w:spacing w:val="7"/>
                <w:sz w:val="21"/>
                <w:szCs w:val="21"/>
                <w:highlight w:val="none"/>
                <w:lang w:eastAsia="zh-CN"/>
              </w:rPr>
              <w:t>（</w:t>
            </w:r>
            <w:r>
              <w:rPr>
                <w:rFonts w:hint="eastAsia" w:ascii="宋体" w:hAnsi="宋体" w:eastAsia="宋体" w:cs="宋体"/>
                <w:color w:val="auto"/>
                <w:spacing w:val="7"/>
                <w:sz w:val="21"/>
                <w:szCs w:val="21"/>
                <w:highlight w:val="none"/>
                <w:lang w:val="en-US" w:eastAsia="zh-CN"/>
              </w:rPr>
              <w:t>满分30分</w:t>
            </w:r>
            <w:r>
              <w:rPr>
                <w:rFonts w:hint="eastAsia" w:ascii="宋体" w:hAnsi="宋体" w:eastAsia="宋体" w:cs="宋体"/>
                <w:color w:val="auto"/>
                <w:spacing w:val="7"/>
                <w:sz w:val="21"/>
                <w:szCs w:val="21"/>
                <w:highlight w:val="none"/>
                <w:lang w:eastAsia="zh-CN"/>
              </w:rPr>
              <w:t>）</w:t>
            </w:r>
            <w:r>
              <w:rPr>
                <w:rFonts w:hint="eastAsia" w:ascii="宋体" w:hAnsi="宋体" w:eastAsia="宋体" w:cs="宋体"/>
                <w:color w:val="auto"/>
                <w:sz w:val="21"/>
                <w:szCs w:val="21"/>
                <w:highlight w:val="none"/>
              </w:rPr>
              <w:t xml:space="preserve"> </w:t>
            </w:r>
          </w:p>
        </w:tc>
        <w:tc>
          <w:tcPr>
            <w:tcW w:w="1195" w:type="dxa"/>
            <w:noWrap w:val="0"/>
            <w:vAlign w:val="center"/>
          </w:tcPr>
          <w:p w14:paraId="15786664">
            <w:pPr>
              <w:pStyle w:val="27"/>
              <w:spacing w:before="65" w:line="227" w:lineRule="auto"/>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6"/>
                <w:sz w:val="21"/>
                <w:szCs w:val="21"/>
                <w:highlight w:val="none"/>
              </w:rPr>
              <w:t>投标报价</w:t>
            </w:r>
            <w:r>
              <w:rPr>
                <w:rFonts w:hint="eastAsia" w:ascii="宋体" w:hAnsi="宋体" w:eastAsia="宋体" w:cs="宋体"/>
                <w:color w:val="auto"/>
                <w:spacing w:val="6"/>
                <w:sz w:val="21"/>
                <w:szCs w:val="21"/>
                <w:highlight w:val="none"/>
                <w:lang w:eastAsia="zh-CN"/>
              </w:rPr>
              <w:t>（</w:t>
            </w:r>
            <w:r>
              <w:rPr>
                <w:rFonts w:hint="eastAsia" w:ascii="宋体" w:hAnsi="宋体" w:eastAsia="宋体" w:cs="宋体"/>
                <w:color w:val="auto"/>
                <w:spacing w:val="6"/>
                <w:sz w:val="21"/>
                <w:szCs w:val="21"/>
                <w:highlight w:val="none"/>
                <w:lang w:val="en-US" w:eastAsia="zh-CN"/>
              </w:rPr>
              <w:t>满分30分</w:t>
            </w:r>
            <w:r>
              <w:rPr>
                <w:rFonts w:hint="eastAsia" w:ascii="宋体" w:hAnsi="宋体" w:eastAsia="宋体" w:cs="宋体"/>
                <w:color w:val="auto"/>
                <w:spacing w:val="6"/>
                <w:sz w:val="21"/>
                <w:szCs w:val="21"/>
                <w:highlight w:val="none"/>
                <w:lang w:eastAsia="zh-CN"/>
              </w:rPr>
              <w:t>）</w:t>
            </w:r>
          </w:p>
        </w:tc>
        <w:tc>
          <w:tcPr>
            <w:tcW w:w="6930" w:type="dxa"/>
            <w:noWrap w:val="0"/>
            <w:vAlign w:val="top"/>
          </w:tcPr>
          <w:p w14:paraId="17768F9F">
            <w:pPr>
              <w:pStyle w:val="27"/>
              <w:spacing w:before="91" w:line="360" w:lineRule="auto"/>
              <w:ind w:left="111" w:right="207" w:firstLine="431"/>
              <w:rPr>
                <w:rFonts w:hint="eastAsia" w:ascii="宋体" w:hAnsi="宋体" w:eastAsia="宋体" w:cs="宋体"/>
                <w:color w:val="auto"/>
                <w:sz w:val="21"/>
                <w:szCs w:val="21"/>
                <w:highlight w:val="none"/>
              </w:rPr>
            </w:pPr>
            <w:r>
              <w:rPr>
                <w:rFonts w:hint="eastAsia" w:ascii="宋体" w:hAnsi="宋体" w:eastAsia="宋体" w:cs="宋体"/>
                <w:color w:val="auto"/>
                <w:spacing w:val="9"/>
                <w:sz w:val="21"/>
                <w:szCs w:val="21"/>
                <w:highlight w:val="none"/>
              </w:rPr>
              <w:t>（1）评标报价为投标人的投标报价进行政策性扣除后的价格，评标报价只是作为评标时使用。最终中标人的中标金额等于投标报价。</w:t>
            </w:r>
          </w:p>
          <w:p w14:paraId="1B03C6AB">
            <w:pPr>
              <w:pStyle w:val="27"/>
              <w:spacing w:before="92" w:line="360" w:lineRule="auto"/>
              <w:ind w:left="543"/>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（2）政策性扣除计算方法。</w:t>
            </w:r>
          </w:p>
          <w:p w14:paraId="553AE03D">
            <w:pPr>
              <w:pStyle w:val="27"/>
              <w:spacing w:before="95" w:line="360" w:lineRule="auto"/>
              <w:ind w:left="112" w:right="109" w:firstLine="420"/>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根据《政府采购促进中小企业发展管理办法》</w:t>
            </w:r>
            <w:r>
              <w:rPr>
                <w:rFonts w:hint="eastAsia" w:ascii="宋体" w:hAnsi="宋体" w:eastAsia="宋体" w:cs="宋体"/>
                <w:color w:val="auto"/>
                <w:spacing w:val="4"/>
                <w:sz w:val="21"/>
                <w:szCs w:val="21"/>
                <w:highlight w:val="none"/>
              </w:rPr>
              <w:t>（财库〔2020〕46</w:t>
            </w:r>
            <w:r>
              <w:rPr>
                <w:rFonts w:hint="eastAsia" w:ascii="宋体" w:hAnsi="宋体" w:eastAsia="宋体" w:cs="宋体"/>
                <w:color w:val="auto"/>
                <w:spacing w:val="-35"/>
                <w:sz w:val="21"/>
                <w:szCs w:val="21"/>
                <w:highlight w:val="none"/>
              </w:rPr>
              <w:t xml:space="preserve"> </w:t>
            </w:r>
            <w:r>
              <w:rPr>
                <w:rFonts w:hint="eastAsia" w:ascii="宋体" w:hAnsi="宋体" w:eastAsia="宋体" w:cs="宋体"/>
                <w:color w:val="auto"/>
                <w:spacing w:val="4"/>
                <w:sz w:val="21"/>
                <w:szCs w:val="21"/>
                <w:highlight w:val="none"/>
              </w:rPr>
              <w:t>号）</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9"/>
                <w:sz w:val="21"/>
                <w:szCs w:val="21"/>
                <w:highlight w:val="none"/>
              </w:rPr>
              <w:t>及《广西壮族自治区财政厅关于进一步发挥政府采购政策功能促进企业发</w:t>
            </w:r>
            <w:r>
              <w:rPr>
                <w:rFonts w:hint="eastAsia" w:ascii="宋体" w:hAnsi="宋体" w:eastAsia="宋体" w:cs="宋体"/>
                <w:color w:val="auto"/>
                <w:spacing w:val="6"/>
                <w:sz w:val="21"/>
                <w:szCs w:val="21"/>
                <w:highlight w:val="none"/>
              </w:rPr>
              <w:t>展的通知》（桂财采〔2022〕30 号）的规</w:t>
            </w:r>
            <w:r>
              <w:rPr>
                <w:rFonts w:hint="eastAsia" w:ascii="宋体" w:hAnsi="宋体" w:eastAsia="宋体" w:cs="宋体"/>
                <w:color w:val="auto"/>
                <w:spacing w:val="5"/>
                <w:sz w:val="21"/>
                <w:szCs w:val="21"/>
                <w:highlight w:val="none"/>
              </w:rPr>
              <w:t>定，投标人在其投标文件中提供</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6"/>
                <w:sz w:val="21"/>
                <w:szCs w:val="21"/>
                <w:highlight w:val="none"/>
              </w:rPr>
              <w:t>《中小企业声明函》，且其投标全部货物由小微企业制造的，对其投标报</w:t>
            </w:r>
            <w:r>
              <w:rPr>
                <w:rFonts w:hint="eastAsia" w:ascii="宋体" w:hAnsi="宋体" w:eastAsia="宋体" w:cs="宋体"/>
                <w:color w:val="auto"/>
                <w:spacing w:val="12"/>
                <w:sz w:val="21"/>
                <w:szCs w:val="21"/>
                <w:highlight w:val="none"/>
              </w:rPr>
              <w:t>价给予 20%的扣除，扣除后的价格为评标报价，即评标报价=</w:t>
            </w:r>
            <w:r>
              <w:rPr>
                <w:rFonts w:hint="eastAsia" w:ascii="宋体" w:hAnsi="宋体" w:eastAsia="宋体" w:cs="宋体"/>
                <w:color w:val="auto"/>
                <w:spacing w:val="11"/>
                <w:sz w:val="21"/>
                <w:szCs w:val="21"/>
                <w:highlight w:val="none"/>
              </w:rPr>
              <w:t>投标报价X</w:t>
            </w:r>
            <w:r>
              <w:rPr>
                <w:rFonts w:hint="eastAsia" w:ascii="宋体" w:hAnsi="宋体" w:eastAsia="宋体" w:cs="宋体"/>
                <w:color w:val="auto"/>
                <w:spacing w:val="6"/>
                <w:sz w:val="21"/>
                <w:szCs w:val="21"/>
                <w:highlight w:val="none"/>
              </w:rPr>
              <w:t>（1-20%）。接受大中型企业与小微企业组成联合体或者</w:t>
            </w:r>
            <w:r>
              <w:rPr>
                <w:rFonts w:hint="eastAsia" w:ascii="宋体" w:hAnsi="宋体" w:eastAsia="宋体" w:cs="宋体"/>
                <w:color w:val="auto"/>
                <w:spacing w:val="5"/>
                <w:sz w:val="21"/>
                <w:szCs w:val="21"/>
                <w:highlight w:val="none"/>
              </w:rPr>
              <w:t>允许大中型企业向</w:t>
            </w:r>
            <w:r>
              <w:rPr>
                <w:rFonts w:hint="eastAsia" w:ascii="宋体" w:hAnsi="宋体" w:eastAsia="宋体" w:cs="宋体"/>
                <w:color w:val="auto"/>
                <w:spacing w:val="9"/>
                <w:sz w:val="21"/>
                <w:szCs w:val="21"/>
                <w:highlight w:val="none"/>
              </w:rPr>
              <w:t>一家或者多家小微企业分包的采购项目，联合协议或者分包意向协议约定小微企业的合同份额占到合同总金额30%以上的，采购人、采购</w:t>
            </w:r>
            <w:r>
              <w:rPr>
                <w:rFonts w:hint="eastAsia" w:ascii="宋体" w:hAnsi="宋体" w:eastAsia="宋体" w:cs="宋体"/>
                <w:color w:val="auto"/>
                <w:spacing w:val="8"/>
                <w:sz w:val="21"/>
                <w:szCs w:val="21"/>
                <w:highlight w:val="none"/>
              </w:rPr>
              <w:t>代理机构</w:t>
            </w:r>
            <w:r>
              <w:rPr>
                <w:rFonts w:hint="eastAsia" w:ascii="宋体" w:hAnsi="宋体" w:eastAsia="宋体" w:cs="宋体"/>
                <w:color w:val="auto"/>
                <w:spacing w:val="7"/>
                <w:sz w:val="21"/>
                <w:szCs w:val="21"/>
                <w:highlight w:val="none"/>
              </w:rPr>
              <w:t>应当对联合体或者大中型企业的报价给予</w:t>
            </w:r>
            <w:r>
              <w:rPr>
                <w:rFonts w:hint="eastAsia" w:ascii="宋体" w:hAnsi="宋体" w:eastAsia="宋体" w:cs="宋体"/>
                <w:color w:val="auto"/>
                <w:spacing w:val="-29"/>
                <w:sz w:val="21"/>
                <w:szCs w:val="21"/>
                <w:highlight w:val="none"/>
              </w:rPr>
              <w:t xml:space="preserve"> </w:t>
            </w:r>
            <w:r>
              <w:rPr>
                <w:rFonts w:hint="eastAsia" w:ascii="宋体" w:hAnsi="宋体" w:eastAsia="宋体" w:cs="宋体"/>
                <w:color w:val="auto"/>
                <w:spacing w:val="7"/>
                <w:sz w:val="21"/>
                <w:szCs w:val="21"/>
                <w:highlight w:val="none"/>
              </w:rPr>
              <w:t>4%的扣除，用扣除后的价格参加</w:t>
            </w:r>
            <w:r>
              <w:rPr>
                <w:rFonts w:hint="eastAsia" w:ascii="宋体" w:hAnsi="宋体" w:eastAsia="宋体" w:cs="宋体"/>
                <w:color w:val="auto"/>
                <w:spacing w:val="9"/>
                <w:sz w:val="21"/>
                <w:szCs w:val="21"/>
                <w:highlight w:val="none"/>
              </w:rPr>
              <w:t>评审，扣除后的价格为评标报价，即评标报价=投标报价X（1-4%）。</w:t>
            </w:r>
          </w:p>
          <w:p w14:paraId="770C9613">
            <w:pPr>
              <w:pStyle w:val="27"/>
              <w:spacing w:before="98" w:line="360" w:lineRule="auto"/>
              <w:ind w:left="113" w:right="53" w:firstLine="430"/>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（3）按照《财政部、司法部关于政府采购支持监狱</w:t>
            </w:r>
            <w:r>
              <w:rPr>
                <w:rFonts w:hint="eastAsia" w:ascii="宋体" w:hAnsi="宋体" w:eastAsia="宋体" w:cs="宋体"/>
                <w:color w:val="auto"/>
                <w:spacing w:val="7"/>
                <w:sz w:val="21"/>
                <w:szCs w:val="21"/>
                <w:highlight w:val="none"/>
              </w:rPr>
              <w:t>企业发展有关问</w:t>
            </w:r>
            <w:r>
              <w:rPr>
                <w:rFonts w:hint="eastAsia" w:ascii="宋体" w:hAnsi="宋体" w:eastAsia="宋体" w:cs="宋体"/>
                <w:color w:val="auto"/>
                <w:spacing w:val="2"/>
                <w:sz w:val="21"/>
                <w:szCs w:val="21"/>
                <w:highlight w:val="none"/>
              </w:rPr>
              <w:t>题的通知》（财库〔2014〕68 号）的</w:t>
            </w:r>
            <w:r>
              <w:rPr>
                <w:rFonts w:hint="eastAsia" w:ascii="宋体" w:hAnsi="宋体" w:eastAsia="宋体" w:cs="宋体"/>
                <w:color w:val="auto"/>
                <w:spacing w:val="1"/>
                <w:sz w:val="21"/>
                <w:szCs w:val="21"/>
                <w:highlight w:val="none"/>
              </w:rPr>
              <w:t>规定，监狱企业视同小型、微型企业，</w:t>
            </w:r>
            <w:r>
              <w:rPr>
                <w:rFonts w:hint="eastAsia" w:ascii="宋体" w:hAnsi="宋体" w:eastAsia="宋体" w:cs="宋体"/>
                <w:color w:val="auto"/>
                <w:spacing w:val="9"/>
                <w:sz w:val="21"/>
                <w:szCs w:val="21"/>
                <w:highlight w:val="none"/>
              </w:rPr>
              <w:t>享受预留份额、评审中价格扣除等促进中小企业发展的政府采购政策。监狱企业参加政府采购活动时，应当提供由省级以上监狱管理局、戒毒管理局（含新疆生产建设兵团）出具的属于监狱企业的证明文件。监狱企业属</w:t>
            </w:r>
            <w:r>
              <w:rPr>
                <w:rFonts w:hint="eastAsia" w:ascii="宋体" w:hAnsi="宋体" w:eastAsia="宋体" w:cs="宋体"/>
                <w:color w:val="auto"/>
                <w:spacing w:val="8"/>
                <w:sz w:val="21"/>
                <w:szCs w:val="21"/>
                <w:highlight w:val="none"/>
              </w:rPr>
              <w:t>于小型、微型企业的，不重复享受政策。</w:t>
            </w:r>
          </w:p>
          <w:p w14:paraId="43DDF44C">
            <w:pPr>
              <w:pStyle w:val="27"/>
              <w:spacing w:before="94" w:line="360" w:lineRule="auto"/>
              <w:ind w:left="112" w:right="38" w:firstLine="430"/>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（4）按照《关于促进残疾人就业政府采购政策的通知》（财库〔2017〕</w:t>
            </w:r>
            <w:r>
              <w:rPr>
                <w:rFonts w:hint="eastAsia" w:ascii="宋体" w:hAnsi="宋体" w:eastAsia="宋体" w:cs="宋体"/>
                <w:color w:val="auto"/>
                <w:spacing w:val="8"/>
                <w:sz w:val="21"/>
                <w:szCs w:val="21"/>
                <w:highlight w:val="none"/>
              </w:rPr>
              <w:t xml:space="preserve"> </w:t>
            </w:r>
            <w:r>
              <w:rPr>
                <w:rFonts w:hint="eastAsia" w:ascii="宋体" w:hAnsi="宋体" w:eastAsia="宋体" w:cs="宋体"/>
                <w:color w:val="auto"/>
                <w:spacing w:val="5"/>
                <w:sz w:val="21"/>
                <w:szCs w:val="21"/>
                <w:highlight w:val="none"/>
              </w:rPr>
              <w:t>141 号）的规定，残疾人福利性单位视同小型、微型企业，享受预留份</w:t>
            </w:r>
            <w:r>
              <w:rPr>
                <w:rFonts w:hint="eastAsia" w:ascii="宋体" w:hAnsi="宋体" w:eastAsia="宋体" w:cs="宋体"/>
                <w:color w:val="auto"/>
                <w:spacing w:val="4"/>
                <w:sz w:val="21"/>
                <w:szCs w:val="21"/>
                <w:highlight w:val="none"/>
              </w:rPr>
              <w:t>额、</w:t>
            </w:r>
            <w:r>
              <w:rPr>
                <w:rFonts w:hint="eastAsia" w:ascii="宋体" w:hAnsi="宋体" w:eastAsia="宋体" w:cs="宋体"/>
                <w:color w:val="auto"/>
                <w:spacing w:val="9"/>
                <w:sz w:val="21"/>
                <w:szCs w:val="21"/>
                <w:highlight w:val="none"/>
              </w:rPr>
              <w:t>评审中价格扣除等促进中小企业发展的政府采购政策。残疾人福利</w:t>
            </w:r>
            <w:r>
              <w:rPr>
                <w:rFonts w:hint="eastAsia" w:ascii="宋体" w:hAnsi="宋体" w:eastAsia="宋体" w:cs="宋体"/>
                <w:color w:val="auto"/>
                <w:spacing w:val="8"/>
                <w:sz w:val="21"/>
                <w:szCs w:val="21"/>
                <w:highlight w:val="none"/>
              </w:rPr>
              <w:t>性单位</w:t>
            </w:r>
            <w:r>
              <w:rPr>
                <w:rFonts w:hint="eastAsia" w:ascii="宋体" w:hAnsi="宋体" w:eastAsia="宋体" w:cs="宋体"/>
                <w:color w:val="auto"/>
                <w:spacing w:val="10"/>
                <w:sz w:val="21"/>
                <w:szCs w:val="21"/>
                <w:highlight w:val="none"/>
              </w:rPr>
              <w:t>参加政府采购活动时，应当提供该通知规定的《</w:t>
            </w:r>
            <w:r>
              <w:rPr>
                <w:rFonts w:hint="eastAsia" w:ascii="宋体" w:hAnsi="宋体" w:eastAsia="宋体" w:cs="宋体"/>
                <w:color w:val="auto"/>
                <w:spacing w:val="9"/>
                <w:sz w:val="21"/>
                <w:szCs w:val="21"/>
                <w:highlight w:val="none"/>
              </w:rPr>
              <w:t>残疾人福利性单位声明</w:t>
            </w:r>
            <w:r>
              <w:rPr>
                <w:rFonts w:hint="eastAsia" w:ascii="宋体" w:hAnsi="宋体" w:eastAsia="宋体" w:cs="宋体"/>
                <w:color w:val="auto"/>
                <w:spacing w:val="4"/>
                <w:sz w:val="21"/>
                <w:szCs w:val="21"/>
                <w:highlight w:val="none"/>
              </w:rPr>
              <w:t>函》，并对声明的真实性负责。残疾人福利性单位属于小型、微型企业的，</w:t>
            </w:r>
            <w:r>
              <w:rPr>
                <w:rFonts w:hint="eastAsia" w:ascii="宋体" w:hAnsi="宋体" w:eastAsia="宋体" w:cs="宋体"/>
                <w:color w:val="auto"/>
                <w:spacing w:val="11"/>
                <w:sz w:val="21"/>
                <w:szCs w:val="21"/>
                <w:highlight w:val="none"/>
              </w:rPr>
              <w:t xml:space="preserve"> </w:t>
            </w:r>
            <w:r>
              <w:rPr>
                <w:rFonts w:hint="eastAsia" w:ascii="宋体" w:hAnsi="宋体" w:eastAsia="宋体" w:cs="宋体"/>
                <w:color w:val="auto"/>
                <w:spacing w:val="7"/>
                <w:sz w:val="21"/>
                <w:szCs w:val="21"/>
                <w:highlight w:val="none"/>
              </w:rPr>
              <w:t>不重复享受政策。</w:t>
            </w:r>
          </w:p>
          <w:p w14:paraId="260DBA03">
            <w:pPr>
              <w:pStyle w:val="27"/>
              <w:spacing w:before="93" w:line="360" w:lineRule="auto"/>
              <w:ind w:left="113" w:right="257" w:firstLine="429"/>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（5）满足招标文件要求且评标报价最低的评标报价为评标基准价，</w:t>
            </w:r>
            <w:r>
              <w:rPr>
                <w:rFonts w:hint="eastAsia" w:ascii="宋体" w:hAnsi="宋体" w:eastAsia="宋体" w:cs="宋体"/>
                <w:color w:val="auto"/>
                <w:spacing w:val="13"/>
                <w:sz w:val="21"/>
                <w:szCs w:val="21"/>
                <w:highlight w:val="none"/>
              </w:rPr>
              <w:t xml:space="preserve"> </w:t>
            </w:r>
            <w:r>
              <w:rPr>
                <w:rFonts w:hint="eastAsia" w:ascii="宋体" w:hAnsi="宋体" w:eastAsia="宋体" w:cs="宋体"/>
                <w:color w:val="auto"/>
                <w:spacing w:val="7"/>
                <w:sz w:val="21"/>
                <w:szCs w:val="21"/>
                <w:highlight w:val="none"/>
              </w:rPr>
              <w:t>其价格分为满分。</w:t>
            </w:r>
          </w:p>
          <w:p w14:paraId="5DBD9B32">
            <w:pPr>
              <w:pStyle w:val="27"/>
              <w:spacing w:before="94" w:line="360" w:lineRule="auto"/>
              <w:ind w:left="543"/>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（6）价格分计算公式：</w:t>
            </w:r>
          </w:p>
          <w:p w14:paraId="2B2761D8">
            <w:pPr>
              <w:pStyle w:val="27"/>
              <w:spacing w:before="95" w:line="360" w:lineRule="auto"/>
              <w:ind w:left="533"/>
              <w:rPr>
                <w:rFonts w:hint="eastAsia" w:ascii="宋体" w:hAnsi="宋体" w:eastAsia="宋体" w:cs="宋体"/>
                <w:color w:val="auto"/>
                <w:sz w:val="21"/>
                <w:szCs w:val="21"/>
                <w:highlight w:val="none"/>
              </w:rPr>
            </w:pPr>
            <w:r>
              <w:rPr>
                <w:rFonts w:hint="eastAsia" w:ascii="宋体" w:hAnsi="宋体" w:eastAsia="宋体" w:cs="宋体"/>
                <w:color w:val="auto"/>
                <w:spacing w:val="10"/>
                <w:sz w:val="21"/>
                <w:szCs w:val="21"/>
                <w:highlight w:val="none"/>
              </w:rPr>
              <w:t>价格分=（评标基准价/评标报价）</w:t>
            </w:r>
            <w:r>
              <w:rPr>
                <w:rFonts w:hint="eastAsia" w:ascii="宋体" w:hAnsi="宋体" w:eastAsia="宋体" w:cs="宋体"/>
                <w:color w:val="auto"/>
                <w:spacing w:val="-35"/>
                <w:sz w:val="21"/>
                <w:szCs w:val="21"/>
                <w:highlight w:val="none"/>
              </w:rPr>
              <w:t xml:space="preserve"> </w:t>
            </w:r>
            <w:r>
              <w:rPr>
                <w:rFonts w:hint="eastAsia" w:ascii="宋体" w:hAnsi="宋体" w:eastAsia="宋体" w:cs="宋体"/>
                <w:color w:val="auto"/>
                <w:spacing w:val="10"/>
                <w:sz w:val="21"/>
                <w:szCs w:val="21"/>
                <w:highlight w:val="none"/>
              </w:rPr>
              <w:t>X30分</w:t>
            </w:r>
          </w:p>
          <w:p w14:paraId="423DCBD7">
            <w:pPr>
              <w:pStyle w:val="27"/>
              <w:spacing w:before="93" w:line="360" w:lineRule="auto"/>
              <w:ind w:left="112" w:right="109" w:firstLine="420"/>
              <w:rPr>
                <w:rFonts w:hint="eastAsia" w:ascii="宋体" w:hAnsi="宋体" w:eastAsia="宋体" w:cs="宋体"/>
                <w:color w:val="auto"/>
                <w:sz w:val="21"/>
                <w:szCs w:val="21"/>
                <w:highlight w:val="none"/>
              </w:rPr>
            </w:pPr>
            <w:r>
              <w:rPr>
                <w:rFonts w:hint="eastAsia" w:ascii="宋体" w:hAnsi="宋体" w:eastAsia="宋体" w:cs="宋体"/>
                <w:color w:val="auto"/>
                <w:spacing w:val="9"/>
                <w:sz w:val="21"/>
                <w:szCs w:val="21"/>
                <w:highlight w:val="none"/>
              </w:rPr>
              <w:t>注：评标委员会认为投标人的报价明显低于其他通过符合性审查投标人的报价，有能影响产品质量或者不能诚信履约的，应当要求其在评标现</w:t>
            </w:r>
            <w:r>
              <w:rPr>
                <w:rFonts w:hint="eastAsia" w:ascii="宋体" w:hAnsi="宋体" w:eastAsia="宋体" w:cs="宋体"/>
                <w:color w:val="auto"/>
                <w:spacing w:val="14"/>
                <w:sz w:val="21"/>
                <w:szCs w:val="21"/>
                <w:highlight w:val="none"/>
              </w:rPr>
              <w:t xml:space="preserve"> </w:t>
            </w:r>
            <w:r>
              <w:rPr>
                <w:rFonts w:hint="eastAsia" w:ascii="宋体" w:hAnsi="宋体" w:eastAsia="宋体" w:cs="宋体"/>
                <w:color w:val="auto"/>
                <w:spacing w:val="9"/>
                <w:sz w:val="21"/>
                <w:szCs w:val="21"/>
                <w:highlight w:val="none"/>
              </w:rPr>
              <w:t>场合理的时间内提供书面说明，必要时提交相关证明材料；投标人不能证</w:t>
            </w:r>
            <w:r>
              <w:rPr>
                <w:rFonts w:hint="eastAsia" w:ascii="宋体" w:hAnsi="宋体" w:eastAsia="宋体" w:cs="宋体"/>
                <w:color w:val="auto"/>
                <w:spacing w:val="14"/>
                <w:sz w:val="21"/>
                <w:szCs w:val="21"/>
                <w:highlight w:val="none"/>
              </w:rPr>
              <w:t xml:space="preserve"> </w:t>
            </w:r>
            <w:r>
              <w:rPr>
                <w:rFonts w:hint="eastAsia" w:ascii="宋体" w:hAnsi="宋体" w:eastAsia="宋体" w:cs="宋体"/>
                <w:color w:val="auto"/>
                <w:spacing w:val="9"/>
                <w:sz w:val="21"/>
                <w:szCs w:val="21"/>
                <w:highlight w:val="none"/>
              </w:rPr>
              <w:t>明其报价合理性的，评标委员会应当将其作为无效投标处理。</w:t>
            </w:r>
          </w:p>
        </w:tc>
      </w:tr>
      <w:tr w14:paraId="703E21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30" w:hRule="atLeast"/>
        </w:trPr>
        <w:tc>
          <w:tcPr>
            <w:tcW w:w="426" w:type="dxa"/>
            <w:vMerge w:val="restart"/>
            <w:noWrap w:val="0"/>
            <w:vAlign w:val="center"/>
          </w:tcPr>
          <w:p w14:paraId="2BE5E75B">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901" w:type="dxa"/>
            <w:vMerge w:val="restart"/>
            <w:noWrap w:val="0"/>
            <w:vAlign w:val="center"/>
          </w:tcPr>
          <w:p w14:paraId="555635F3">
            <w:pPr>
              <w:jc w:val="center"/>
              <w:rPr>
                <w:rFonts w:hint="eastAsia"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lang w:eastAsia="zh-CN"/>
              </w:rPr>
              <w:t>技术方案分（满分</w:t>
            </w:r>
            <w:r>
              <w:rPr>
                <w:rFonts w:hint="eastAsia" w:ascii="宋体" w:hAnsi="宋体" w:eastAsia="宋体" w:cs="宋体"/>
                <w:color w:val="auto"/>
                <w:sz w:val="21"/>
                <w:szCs w:val="21"/>
                <w:highlight w:val="none"/>
                <w:lang w:val="en-US" w:eastAsia="zh-CN"/>
              </w:rPr>
              <w:t>67分）</w:t>
            </w:r>
          </w:p>
        </w:tc>
        <w:tc>
          <w:tcPr>
            <w:tcW w:w="1195" w:type="dxa"/>
            <w:noWrap w:val="0"/>
            <w:vAlign w:val="center"/>
          </w:tcPr>
          <w:p w14:paraId="359E2FCE">
            <w:pPr>
              <w:keepNext w:val="0"/>
              <w:keepLines w:val="0"/>
              <w:pageBreakBefore w:val="0"/>
              <w:kinsoku/>
              <w:wordWrap/>
              <w:overflowPunct/>
              <w:topLinePunct w:val="0"/>
              <w:autoSpaceDE/>
              <w:autoSpaceDN/>
              <w:bidi w:val="0"/>
              <w:adjustRightInd/>
              <w:snapToGrid w:val="0"/>
              <w:spacing w:line="360" w:lineRule="auto"/>
              <w:ind w:left="0" w:leftChars="0" w:right="0" w:rightChars="0"/>
              <w:jc w:val="center"/>
              <w:textAlignment w:val="baseline"/>
              <w:rPr>
                <w:rFonts w:hint="eastAsia" w:ascii="宋体" w:hAnsi="宋体" w:eastAsia="宋体" w:cs="宋体"/>
                <w:color w:val="auto"/>
                <w:spacing w:val="-1"/>
                <w:sz w:val="21"/>
                <w:szCs w:val="21"/>
                <w:highlight w:val="none"/>
              </w:rPr>
            </w:pPr>
            <w:r>
              <w:rPr>
                <w:rFonts w:hint="eastAsia" w:ascii="宋体" w:hAnsi="宋体" w:eastAsia="宋体" w:cs="宋体"/>
                <w:color w:val="auto"/>
                <w:kern w:val="0"/>
                <w:sz w:val="24"/>
                <w:szCs w:val="24"/>
                <w:highlight w:val="none"/>
                <w:lang w:val="en-US" w:eastAsia="zh-CN" w:bidi="ar-SA"/>
              </w:rPr>
              <w:t>技术参数响应情况（满分16分）</w:t>
            </w:r>
          </w:p>
        </w:tc>
        <w:tc>
          <w:tcPr>
            <w:tcW w:w="6930" w:type="dxa"/>
            <w:noWrap w:val="0"/>
            <w:vAlign w:val="center"/>
          </w:tcPr>
          <w:p w14:paraId="46DD01B2">
            <w:pPr>
              <w:pStyle w:val="27"/>
              <w:spacing w:line="360" w:lineRule="auto"/>
              <w:ind w:left="115"/>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对采购需求书中带“▲”技术要求条款的技术指标全部响应为满足的得</w:t>
            </w:r>
            <w:r>
              <w:rPr>
                <w:rFonts w:hint="eastAsia" w:cs="宋体"/>
                <w:i w:val="0"/>
                <w:iCs w:val="0"/>
                <w:snapToGrid w:val="0"/>
                <w:color w:val="auto"/>
                <w:kern w:val="0"/>
                <w:sz w:val="21"/>
                <w:szCs w:val="21"/>
                <w:highlight w:val="none"/>
                <w:u w:val="none"/>
                <w:lang w:val="en-US" w:eastAsia="zh-CN" w:bidi="ar"/>
              </w:rPr>
              <w:t>16</w:t>
            </w:r>
            <w:r>
              <w:rPr>
                <w:rFonts w:hint="eastAsia" w:ascii="宋体" w:hAnsi="宋体" w:eastAsia="宋体" w:cs="宋体"/>
                <w:i w:val="0"/>
                <w:iCs w:val="0"/>
                <w:snapToGrid w:val="0"/>
                <w:color w:val="auto"/>
                <w:kern w:val="0"/>
                <w:sz w:val="21"/>
                <w:szCs w:val="21"/>
                <w:highlight w:val="none"/>
                <w:u w:val="none"/>
                <w:lang w:val="en-US" w:eastAsia="zh-CN" w:bidi="ar"/>
              </w:rPr>
              <w:t>分。其中，带“▲”用户需求参数指标不满足或者不响应的每一项扣</w:t>
            </w:r>
            <w:r>
              <w:rPr>
                <w:rFonts w:hint="eastAsia" w:cs="宋体"/>
                <w:i w:val="0"/>
                <w:iCs w:val="0"/>
                <w:snapToGrid w:val="0"/>
                <w:color w:val="auto"/>
                <w:kern w:val="0"/>
                <w:sz w:val="21"/>
                <w:szCs w:val="21"/>
                <w:highlight w:val="none"/>
                <w:u w:val="none"/>
                <w:lang w:val="en-US" w:eastAsia="zh-CN" w:bidi="ar"/>
              </w:rPr>
              <w:t>1</w:t>
            </w:r>
            <w:r>
              <w:rPr>
                <w:rFonts w:hint="eastAsia" w:ascii="宋体" w:hAnsi="宋体" w:eastAsia="宋体" w:cs="宋体"/>
                <w:i w:val="0"/>
                <w:iCs w:val="0"/>
                <w:snapToGrid w:val="0"/>
                <w:color w:val="auto"/>
                <w:kern w:val="0"/>
                <w:sz w:val="21"/>
                <w:szCs w:val="21"/>
                <w:highlight w:val="none"/>
                <w:u w:val="none"/>
                <w:lang w:val="en-US" w:eastAsia="zh-CN" w:bidi="ar"/>
              </w:rPr>
              <w:t>分，扣完为止。</w:t>
            </w:r>
          </w:p>
          <w:p w14:paraId="0A8C006D">
            <w:pPr>
              <w:pStyle w:val="27"/>
              <w:spacing w:line="360" w:lineRule="auto"/>
              <w:ind w:left="115" w:leftChars="0"/>
              <w:rPr>
                <w:rFonts w:hint="eastAsia" w:ascii="宋体" w:hAnsi="宋体" w:eastAsia="宋体" w:cs="宋体"/>
                <w:color w:val="auto"/>
                <w:spacing w:val="9"/>
                <w:sz w:val="21"/>
                <w:szCs w:val="21"/>
                <w:highlight w:val="none"/>
              </w:rPr>
            </w:pPr>
            <w:r>
              <w:rPr>
                <w:rFonts w:hint="eastAsia" w:ascii="宋体" w:hAnsi="宋体" w:eastAsia="宋体" w:cs="宋体"/>
                <w:i w:val="0"/>
                <w:iCs w:val="0"/>
                <w:snapToGrid w:val="0"/>
                <w:color w:val="auto"/>
                <w:kern w:val="0"/>
                <w:sz w:val="21"/>
                <w:szCs w:val="21"/>
                <w:highlight w:val="none"/>
                <w:u w:val="none"/>
                <w:lang w:val="en-US" w:eastAsia="zh-CN" w:bidi="ar"/>
              </w:rPr>
              <w:t>如采购需求书要求提供检测报告</w:t>
            </w:r>
            <w:r>
              <w:rPr>
                <w:rFonts w:hint="eastAsia" w:cs="宋体"/>
                <w:i w:val="0"/>
                <w:iCs w:val="0"/>
                <w:snapToGrid w:val="0"/>
                <w:color w:val="auto"/>
                <w:kern w:val="0"/>
                <w:sz w:val="21"/>
                <w:szCs w:val="21"/>
                <w:highlight w:val="none"/>
                <w:u w:val="none"/>
                <w:lang w:val="en-US" w:eastAsia="zh-CN" w:bidi="ar"/>
              </w:rPr>
              <w:t>或截图</w:t>
            </w:r>
            <w:r>
              <w:rPr>
                <w:rFonts w:hint="eastAsia" w:ascii="宋体" w:hAnsi="宋体" w:eastAsia="宋体" w:cs="宋体"/>
                <w:i w:val="0"/>
                <w:iCs w:val="0"/>
                <w:snapToGrid w:val="0"/>
                <w:color w:val="auto"/>
                <w:kern w:val="0"/>
                <w:sz w:val="21"/>
                <w:szCs w:val="21"/>
                <w:highlight w:val="none"/>
                <w:u w:val="none"/>
                <w:lang w:val="en-US" w:eastAsia="zh-CN" w:bidi="ar"/>
              </w:rPr>
              <w:t xml:space="preserve">等证明资料的，则投标文件中须提供对应产品参数的证明资料，不能完整提供证明资料的视为技术参数不满足或负偏离，应予扣分处理。 </w:t>
            </w:r>
          </w:p>
        </w:tc>
      </w:tr>
      <w:tr w14:paraId="664A6C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30" w:hRule="atLeast"/>
        </w:trPr>
        <w:tc>
          <w:tcPr>
            <w:tcW w:w="426" w:type="dxa"/>
            <w:vMerge w:val="continue"/>
            <w:noWrap w:val="0"/>
            <w:vAlign w:val="center"/>
          </w:tcPr>
          <w:p w14:paraId="32DD17F4">
            <w:pPr>
              <w:jc w:val="center"/>
              <w:rPr>
                <w:rFonts w:hint="eastAsia" w:ascii="宋体" w:hAnsi="宋体" w:eastAsia="宋体" w:cs="宋体"/>
                <w:color w:val="auto"/>
                <w:sz w:val="21"/>
                <w:szCs w:val="21"/>
                <w:highlight w:val="none"/>
                <w:lang w:val="en-US" w:eastAsia="zh-CN"/>
              </w:rPr>
            </w:pPr>
          </w:p>
        </w:tc>
        <w:tc>
          <w:tcPr>
            <w:tcW w:w="901" w:type="dxa"/>
            <w:vMerge w:val="continue"/>
            <w:noWrap w:val="0"/>
            <w:vAlign w:val="center"/>
          </w:tcPr>
          <w:p w14:paraId="319B323C">
            <w:pPr>
              <w:jc w:val="center"/>
              <w:rPr>
                <w:rFonts w:hint="eastAsia" w:ascii="宋体" w:hAnsi="宋体" w:eastAsia="宋体" w:cs="宋体"/>
                <w:color w:val="auto"/>
                <w:sz w:val="21"/>
                <w:szCs w:val="21"/>
                <w:highlight w:val="none"/>
                <w:lang w:eastAsia="zh-CN"/>
              </w:rPr>
            </w:pPr>
          </w:p>
        </w:tc>
        <w:tc>
          <w:tcPr>
            <w:tcW w:w="1195" w:type="dxa"/>
            <w:noWrap w:val="0"/>
            <w:vAlign w:val="center"/>
          </w:tcPr>
          <w:p w14:paraId="0DEA079C">
            <w:pPr>
              <w:spacing w:line="264" w:lineRule="auto"/>
              <w:jc w:val="center"/>
              <w:rPr>
                <w:rFonts w:hint="eastAsia" w:ascii="宋体" w:hAnsi="宋体" w:eastAsia="宋体" w:cs="宋体"/>
                <w:color w:val="auto"/>
                <w:sz w:val="21"/>
                <w:szCs w:val="21"/>
                <w:highlight w:val="none"/>
              </w:rPr>
            </w:pPr>
          </w:p>
          <w:p w14:paraId="78AE85BB">
            <w:pPr>
              <w:pStyle w:val="27"/>
              <w:spacing w:line="228" w:lineRule="auto"/>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供货方案（满分</w:t>
            </w:r>
            <w:r>
              <w:rPr>
                <w:rFonts w:hint="eastAsia" w:ascii="宋体" w:hAnsi="宋体" w:eastAsia="宋体" w:cs="宋体"/>
                <w:color w:val="auto"/>
                <w:sz w:val="21"/>
                <w:szCs w:val="21"/>
                <w:highlight w:val="none"/>
                <w:lang w:val="en-US" w:eastAsia="zh-CN"/>
              </w:rPr>
              <w:t>10分）</w:t>
            </w:r>
          </w:p>
        </w:tc>
        <w:tc>
          <w:tcPr>
            <w:tcW w:w="6930" w:type="dxa"/>
            <w:noWrap w:val="0"/>
            <w:vAlign w:val="top"/>
          </w:tcPr>
          <w:p w14:paraId="15A35490">
            <w:pPr>
              <w:pStyle w:val="27"/>
              <w:spacing w:line="360" w:lineRule="auto"/>
              <w:ind w:left="115"/>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一档（3分）有较详细的供货方案，但实施计划和工作流程一般；</w:t>
            </w:r>
          </w:p>
          <w:p w14:paraId="426FEF1E">
            <w:pPr>
              <w:pStyle w:val="27"/>
              <w:spacing w:line="360" w:lineRule="auto"/>
              <w:ind w:left="115"/>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二档（6分）有较详细的供货方案，且具有较为详细可行的实施计划和的工作流程，措施较科学、完整；</w:t>
            </w:r>
          </w:p>
          <w:p w14:paraId="7EF9A69A">
            <w:pPr>
              <w:pStyle w:val="27"/>
              <w:spacing w:line="360" w:lineRule="auto"/>
              <w:ind w:left="115" w:leftChars="0"/>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三档（10分）供货方案细致程度，包括供货实施方案、供货期、供货保障措施、运输安装人员的安排等，有详细的供货方案，且具有详细可行的实施计划和明确的工作流程，措施科学、完整。</w:t>
            </w:r>
          </w:p>
        </w:tc>
      </w:tr>
      <w:tr w14:paraId="184DD1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2" w:hRule="atLeast"/>
        </w:trPr>
        <w:tc>
          <w:tcPr>
            <w:tcW w:w="426" w:type="dxa"/>
            <w:vMerge w:val="continue"/>
            <w:noWrap w:val="0"/>
            <w:vAlign w:val="top"/>
          </w:tcPr>
          <w:p w14:paraId="20F86B5E">
            <w:pPr>
              <w:pStyle w:val="27"/>
              <w:spacing w:line="228" w:lineRule="auto"/>
              <w:ind w:left="115" w:leftChars="0"/>
              <w:rPr>
                <w:rFonts w:hint="eastAsia" w:ascii="宋体" w:hAnsi="宋体" w:eastAsia="宋体" w:cs="宋体"/>
                <w:color w:val="auto"/>
                <w:sz w:val="21"/>
                <w:szCs w:val="21"/>
                <w:highlight w:val="none"/>
              </w:rPr>
            </w:pPr>
          </w:p>
        </w:tc>
        <w:tc>
          <w:tcPr>
            <w:tcW w:w="901" w:type="dxa"/>
            <w:vMerge w:val="continue"/>
            <w:noWrap w:val="0"/>
            <w:vAlign w:val="top"/>
          </w:tcPr>
          <w:p w14:paraId="193D5736">
            <w:pPr>
              <w:pStyle w:val="27"/>
              <w:spacing w:line="228" w:lineRule="auto"/>
              <w:ind w:left="115" w:leftChars="0"/>
              <w:rPr>
                <w:rFonts w:hint="eastAsia" w:ascii="宋体" w:hAnsi="宋体" w:eastAsia="宋体" w:cs="宋体"/>
                <w:color w:val="auto"/>
                <w:spacing w:val="1"/>
                <w:sz w:val="21"/>
                <w:szCs w:val="21"/>
                <w:highlight w:val="none"/>
              </w:rPr>
            </w:pPr>
          </w:p>
        </w:tc>
        <w:tc>
          <w:tcPr>
            <w:tcW w:w="1195" w:type="dxa"/>
            <w:noWrap w:val="0"/>
            <w:vAlign w:val="center"/>
          </w:tcPr>
          <w:p w14:paraId="08DA05C2">
            <w:pPr>
              <w:pStyle w:val="27"/>
              <w:spacing w:line="228" w:lineRule="auto"/>
              <w:ind w:left="115" w:leftChars="0"/>
              <w:jc w:val="center"/>
              <w:rPr>
                <w:rFonts w:hint="eastAsia"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lang w:eastAsia="zh-CN"/>
              </w:rPr>
              <w:t>实施方案（满分</w:t>
            </w:r>
            <w:r>
              <w:rPr>
                <w:rFonts w:hint="eastAsia" w:cs="宋体"/>
                <w:color w:val="auto"/>
                <w:sz w:val="21"/>
                <w:szCs w:val="21"/>
                <w:highlight w:val="none"/>
                <w:lang w:val="en-US" w:eastAsia="zh-CN"/>
              </w:rPr>
              <w:t>10</w:t>
            </w:r>
            <w:r>
              <w:rPr>
                <w:rFonts w:hint="eastAsia" w:ascii="宋体" w:hAnsi="宋体" w:eastAsia="宋体" w:cs="宋体"/>
                <w:color w:val="auto"/>
                <w:sz w:val="21"/>
                <w:szCs w:val="21"/>
                <w:highlight w:val="none"/>
                <w:lang w:val="en-US" w:eastAsia="zh-CN"/>
              </w:rPr>
              <w:t>分）</w:t>
            </w:r>
          </w:p>
        </w:tc>
        <w:tc>
          <w:tcPr>
            <w:tcW w:w="6930" w:type="dxa"/>
            <w:noWrap w:val="0"/>
            <w:vAlign w:val="top"/>
          </w:tcPr>
          <w:p w14:paraId="7F0DB8C4">
            <w:pPr>
              <w:pStyle w:val="11"/>
              <w:spacing w:line="360" w:lineRule="auto"/>
              <w:ind w:firstLine="420" w:firstLineChars="200"/>
              <w:rPr>
                <w:rFonts w:hint="eastAsia" w:ascii="宋体" w:hAnsi="宋体" w:eastAsia="宋体" w:cs="宋体"/>
                <w:bCs/>
                <w:color w:val="auto"/>
                <w:sz w:val="21"/>
                <w:highlight w:val="none"/>
              </w:rPr>
            </w:pPr>
            <w:r>
              <w:rPr>
                <w:rFonts w:hint="eastAsia" w:ascii="宋体" w:hAnsi="宋体" w:eastAsia="宋体" w:cs="宋体"/>
                <w:bCs/>
                <w:color w:val="auto"/>
                <w:sz w:val="21"/>
                <w:highlight w:val="none"/>
              </w:rPr>
              <w:t>一档（</w:t>
            </w:r>
            <w:r>
              <w:rPr>
                <w:rFonts w:hint="eastAsia" w:hAnsi="宋体" w:eastAsia="宋体" w:cs="宋体"/>
                <w:bCs/>
                <w:color w:val="auto"/>
                <w:sz w:val="21"/>
                <w:highlight w:val="none"/>
                <w:lang w:val="en-US" w:eastAsia="zh-CN"/>
              </w:rPr>
              <w:t>3</w:t>
            </w:r>
            <w:r>
              <w:rPr>
                <w:rFonts w:hint="eastAsia" w:ascii="宋体" w:hAnsi="宋体" w:eastAsia="宋体" w:cs="宋体"/>
                <w:bCs/>
                <w:color w:val="auto"/>
                <w:sz w:val="21"/>
                <w:highlight w:val="none"/>
              </w:rPr>
              <w:t>分）：项目实施方案简单，能提供对接方案；保证项目实施的技术力量和人力资源安排基本满足要求，技术服务、技术培训的服务内容和措施基本满足项目实施；</w:t>
            </w:r>
          </w:p>
          <w:p w14:paraId="4AF1F8F0">
            <w:pPr>
              <w:pStyle w:val="11"/>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二档（</w:t>
            </w:r>
            <w:r>
              <w:rPr>
                <w:rFonts w:hint="eastAsia" w:hAnsi="宋体" w:eastAsia="宋体" w:cs="宋体"/>
                <w:color w:val="auto"/>
                <w:sz w:val="21"/>
                <w:highlight w:val="none"/>
                <w:lang w:val="en-US" w:eastAsia="zh-CN"/>
              </w:rPr>
              <w:t>6</w:t>
            </w:r>
            <w:r>
              <w:rPr>
                <w:rFonts w:hint="eastAsia" w:ascii="宋体" w:hAnsi="宋体" w:eastAsia="宋体" w:cs="宋体"/>
                <w:color w:val="auto"/>
                <w:sz w:val="21"/>
                <w:highlight w:val="none"/>
              </w:rPr>
              <w:t>分）：</w:t>
            </w:r>
            <w:r>
              <w:rPr>
                <w:rFonts w:hint="eastAsia" w:ascii="宋体" w:hAnsi="宋体" w:eastAsia="宋体" w:cs="宋体"/>
                <w:bCs/>
                <w:color w:val="auto"/>
                <w:sz w:val="21"/>
                <w:highlight w:val="none"/>
              </w:rPr>
              <w:t>项目实施方案较详细，能提供对接方案；保证项目实施的技术力量和人力资源安排满足项目实施要求，</w:t>
            </w:r>
            <w:r>
              <w:rPr>
                <w:rFonts w:hint="eastAsia" w:ascii="宋体" w:hAnsi="宋体" w:eastAsia="宋体" w:cs="宋体"/>
                <w:color w:val="auto"/>
                <w:sz w:val="21"/>
                <w:highlight w:val="none"/>
              </w:rPr>
              <w:t>有施工进度计划、工期保证措施、安全施工措施、表述较清晰、完整，措施具体有效。</w:t>
            </w:r>
          </w:p>
          <w:p w14:paraId="33627287">
            <w:pPr>
              <w:pStyle w:val="11"/>
              <w:spacing w:line="360" w:lineRule="auto"/>
              <w:ind w:firstLine="420" w:firstLineChars="200"/>
              <w:rPr>
                <w:rFonts w:hint="eastAsia" w:ascii="宋体" w:hAnsi="宋体" w:eastAsia="宋体" w:cs="宋体"/>
                <w:color w:val="auto"/>
                <w:spacing w:val="9"/>
                <w:sz w:val="21"/>
                <w:szCs w:val="21"/>
                <w:highlight w:val="none"/>
              </w:rPr>
            </w:pPr>
            <w:r>
              <w:rPr>
                <w:rFonts w:hint="eastAsia" w:ascii="宋体" w:hAnsi="宋体" w:eastAsia="宋体" w:cs="宋体"/>
                <w:color w:val="auto"/>
                <w:sz w:val="21"/>
                <w:highlight w:val="none"/>
              </w:rPr>
              <w:t>三档（</w:t>
            </w:r>
            <w:r>
              <w:rPr>
                <w:rFonts w:hint="eastAsia" w:hAnsi="宋体" w:eastAsia="宋体" w:cs="宋体"/>
                <w:color w:val="auto"/>
                <w:sz w:val="21"/>
                <w:highlight w:val="none"/>
                <w:lang w:val="en-US" w:eastAsia="zh-CN"/>
              </w:rPr>
              <w:t>10</w:t>
            </w:r>
            <w:r>
              <w:rPr>
                <w:rFonts w:hint="eastAsia" w:ascii="宋体" w:hAnsi="宋体" w:eastAsia="宋体" w:cs="宋体"/>
                <w:color w:val="auto"/>
                <w:sz w:val="21"/>
                <w:highlight w:val="none"/>
              </w:rPr>
              <w:t>分）：</w:t>
            </w:r>
            <w:r>
              <w:rPr>
                <w:rFonts w:hint="eastAsia" w:ascii="宋体" w:hAnsi="宋体" w:eastAsia="宋体" w:cs="宋体"/>
                <w:bCs/>
                <w:color w:val="auto"/>
                <w:sz w:val="21"/>
                <w:highlight w:val="none"/>
              </w:rPr>
              <w:t>项目实施方案详实，能切合本项目实际提供对接方案，方案能清楚的表明对本项目的熟悉程度，技术路线清晰可信；保证项目实施的技术力量和人力资源安排充足，技术服务、技术培训的服务内容和措施完善，建议的安装、调试、验收方法或方案同比更完善有效、更优化、切实可行的，</w:t>
            </w:r>
            <w:r>
              <w:rPr>
                <w:rFonts w:hint="eastAsia" w:ascii="宋体" w:hAnsi="宋体" w:eastAsia="宋体" w:cs="宋体"/>
                <w:color w:val="auto"/>
                <w:sz w:val="21"/>
                <w:highlight w:val="none"/>
              </w:rPr>
              <w:t>表述较清晰、完整、严谨、合理、措施先进。</w:t>
            </w:r>
          </w:p>
        </w:tc>
      </w:tr>
      <w:tr w14:paraId="26F0D5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8" w:hRule="atLeast"/>
        </w:trPr>
        <w:tc>
          <w:tcPr>
            <w:tcW w:w="426" w:type="dxa"/>
            <w:vMerge w:val="continue"/>
            <w:noWrap w:val="0"/>
            <w:vAlign w:val="top"/>
          </w:tcPr>
          <w:p w14:paraId="761AEBC6">
            <w:pPr>
              <w:pStyle w:val="27"/>
              <w:spacing w:line="228" w:lineRule="auto"/>
              <w:ind w:left="115" w:leftChars="0"/>
              <w:rPr>
                <w:rFonts w:hint="eastAsia" w:ascii="宋体" w:hAnsi="宋体" w:eastAsia="宋体" w:cs="宋体"/>
                <w:color w:val="auto"/>
                <w:sz w:val="21"/>
                <w:szCs w:val="21"/>
                <w:highlight w:val="none"/>
              </w:rPr>
            </w:pPr>
          </w:p>
        </w:tc>
        <w:tc>
          <w:tcPr>
            <w:tcW w:w="901" w:type="dxa"/>
            <w:vMerge w:val="continue"/>
            <w:noWrap w:val="0"/>
            <w:vAlign w:val="top"/>
          </w:tcPr>
          <w:p w14:paraId="79774847">
            <w:pPr>
              <w:pStyle w:val="27"/>
              <w:spacing w:line="228" w:lineRule="auto"/>
              <w:ind w:left="115" w:leftChars="0"/>
              <w:rPr>
                <w:rFonts w:hint="eastAsia" w:ascii="宋体" w:hAnsi="宋体" w:eastAsia="宋体" w:cs="宋体"/>
                <w:color w:val="auto"/>
                <w:spacing w:val="1"/>
                <w:sz w:val="21"/>
                <w:szCs w:val="21"/>
                <w:highlight w:val="none"/>
              </w:rPr>
            </w:pPr>
          </w:p>
        </w:tc>
        <w:tc>
          <w:tcPr>
            <w:tcW w:w="1195" w:type="dxa"/>
            <w:noWrap w:val="0"/>
            <w:vAlign w:val="center"/>
          </w:tcPr>
          <w:p w14:paraId="5AFEF710">
            <w:pPr>
              <w:pStyle w:val="27"/>
              <w:spacing w:line="228" w:lineRule="auto"/>
              <w:ind w:left="115" w:leftChars="0"/>
              <w:jc w:val="center"/>
              <w:rPr>
                <w:rFonts w:hint="eastAsia" w:ascii="宋体" w:hAnsi="宋体" w:eastAsia="宋体" w:cs="宋体"/>
                <w:color w:val="auto"/>
                <w:spacing w:val="-1"/>
                <w:sz w:val="21"/>
                <w:szCs w:val="21"/>
                <w:highlight w:val="none"/>
              </w:rPr>
            </w:pPr>
            <w:r>
              <w:rPr>
                <w:rFonts w:hint="eastAsia" w:ascii="宋体" w:hAnsi="宋体" w:eastAsia="宋体" w:cs="宋体"/>
                <w:i w:val="0"/>
                <w:iCs w:val="0"/>
                <w:snapToGrid w:val="0"/>
                <w:color w:val="auto"/>
                <w:kern w:val="0"/>
                <w:sz w:val="21"/>
                <w:szCs w:val="21"/>
                <w:highlight w:val="none"/>
                <w:u w:val="none"/>
                <w:lang w:val="en-US" w:eastAsia="zh-CN" w:bidi="ar"/>
              </w:rPr>
              <w:t>质量保障措施（满分10分）</w:t>
            </w:r>
          </w:p>
        </w:tc>
        <w:tc>
          <w:tcPr>
            <w:tcW w:w="6930" w:type="dxa"/>
            <w:noWrap w:val="0"/>
            <w:vAlign w:val="top"/>
          </w:tcPr>
          <w:p w14:paraId="78E99F2E">
            <w:pPr>
              <w:pStyle w:val="27"/>
              <w:spacing w:line="360" w:lineRule="auto"/>
              <w:ind w:left="115"/>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一档（3分）质量保障措施表述模糊，内容不科学不合理，可行性差的；</w:t>
            </w:r>
          </w:p>
          <w:p w14:paraId="11C90A4B">
            <w:pPr>
              <w:pStyle w:val="27"/>
              <w:spacing w:line="360" w:lineRule="auto"/>
              <w:ind w:left="115"/>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二档（6分）质量保障措施不全面，内容科学合理但考虑不周全，操作起来有一定难度；</w:t>
            </w:r>
          </w:p>
          <w:p w14:paraId="5886FAE1">
            <w:pPr>
              <w:pStyle w:val="27"/>
              <w:spacing w:line="360" w:lineRule="auto"/>
              <w:ind w:left="115" w:leftChars="0"/>
              <w:rPr>
                <w:rFonts w:hint="eastAsia" w:ascii="宋体" w:hAnsi="宋体" w:eastAsia="宋体" w:cs="宋体"/>
                <w:color w:val="auto"/>
                <w:spacing w:val="9"/>
                <w:sz w:val="21"/>
                <w:szCs w:val="21"/>
                <w:highlight w:val="none"/>
              </w:rPr>
            </w:pPr>
            <w:r>
              <w:rPr>
                <w:rFonts w:hint="eastAsia" w:ascii="宋体" w:hAnsi="宋体" w:eastAsia="宋体" w:cs="宋体"/>
                <w:i w:val="0"/>
                <w:iCs w:val="0"/>
                <w:snapToGrid w:val="0"/>
                <w:color w:val="auto"/>
                <w:kern w:val="0"/>
                <w:sz w:val="21"/>
                <w:szCs w:val="21"/>
                <w:highlight w:val="none"/>
                <w:u w:val="none"/>
                <w:lang w:val="en-US" w:eastAsia="zh-CN" w:bidi="ar"/>
              </w:rPr>
              <w:t>三档（10分）投标人承诺货物质量符合国家相关标准，针对本项目的质量控制措施具体、明确，质量保障措施详细全面等措施，内容科学合理且考虑周全，可行性强。</w:t>
            </w:r>
          </w:p>
        </w:tc>
      </w:tr>
      <w:tr w14:paraId="7E940D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8" w:hRule="atLeast"/>
        </w:trPr>
        <w:tc>
          <w:tcPr>
            <w:tcW w:w="426" w:type="dxa"/>
            <w:vMerge w:val="continue"/>
            <w:noWrap w:val="0"/>
            <w:vAlign w:val="top"/>
          </w:tcPr>
          <w:p w14:paraId="5B2169A5">
            <w:pPr>
              <w:pStyle w:val="27"/>
              <w:spacing w:line="228" w:lineRule="auto"/>
              <w:ind w:left="115" w:leftChars="0"/>
              <w:rPr>
                <w:rFonts w:hint="eastAsia" w:ascii="宋体" w:hAnsi="宋体" w:eastAsia="宋体" w:cs="宋体"/>
                <w:color w:val="auto"/>
                <w:sz w:val="21"/>
                <w:szCs w:val="21"/>
                <w:highlight w:val="none"/>
              </w:rPr>
            </w:pPr>
          </w:p>
        </w:tc>
        <w:tc>
          <w:tcPr>
            <w:tcW w:w="901" w:type="dxa"/>
            <w:vMerge w:val="continue"/>
            <w:noWrap w:val="0"/>
            <w:vAlign w:val="top"/>
          </w:tcPr>
          <w:p w14:paraId="701F4FD7">
            <w:pPr>
              <w:pStyle w:val="27"/>
              <w:spacing w:line="228" w:lineRule="auto"/>
              <w:ind w:left="115" w:leftChars="0"/>
              <w:rPr>
                <w:rFonts w:hint="eastAsia" w:ascii="宋体" w:hAnsi="宋体" w:eastAsia="宋体" w:cs="宋体"/>
                <w:color w:val="auto"/>
                <w:spacing w:val="1"/>
                <w:sz w:val="21"/>
                <w:szCs w:val="21"/>
                <w:highlight w:val="none"/>
              </w:rPr>
            </w:pPr>
          </w:p>
        </w:tc>
        <w:tc>
          <w:tcPr>
            <w:tcW w:w="1195" w:type="dxa"/>
            <w:noWrap w:val="0"/>
            <w:vAlign w:val="center"/>
          </w:tcPr>
          <w:p w14:paraId="423E72FC">
            <w:pPr>
              <w:pStyle w:val="27"/>
              <w:spacing w:line="228" w:lineRule="auto"/>
              <w:ind w:left="115" w:leftChars="0"/>
              <w:jc w:val="center"/>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应急措施方案</w:t>
            </w:r>
            <w:r>
              <w:rPr>
                <w:rFonts w:hint="eastAsia" w:cs="宋体"/>
                <w:i w:val="0"/>
                <w:iCs w:val="0"/>
                <w:snapToGrid w:val="0"/>
                <w:color w:val="auto"/>
                <w:kern w:val="0"/>
                <w:sz w:val="21"/>
                <w:szCs w:val="21"/>
                <w:highlight w:val="none"/>
                <w:u w:val="none"/>
                <w:lang w:val="en-US" w:eastAsia="zh-CN" w:bidi="ar"/>
              </w:rPr>
              <w:t>（</w:t>
            </w:r>
            <w:r>
              <w:rPr>
                <w:rFonts w:hint="eastAsia" w:ascii="宋体" w:hAnsi="宋体" w:eastAsia="宋体" w:cs="宋体"/>
                <w:i w:val="0"/>
                <w:iCs w:val="0"/>
                <w:snapToGrid w:val="0"/>
                <w:color w:val="auto"/>
                <w:kern w:val="0"/>
                <w:sz w:val="21"/>
                <w:szCs w:val="21"/>
                <w:highlight w:val="none"/>
                <w:u w:val="none"/>
                <w:lang w:val="en-US" w:eastAsia="zh-CN" w:bidi="ar"/>
              </w:rPr>
              <w:t>满分</w:t>
            </w:r>
            <w:r>
              <w:rPr>
                <w:rFonts w:hint="eastAsia" w:cs="宋体"/>
                <w:i w:val="0"/>
                <w:iCs w:val="0"/>
                <w:snapToGrid w:val="0"/>
                <w:color w:val="auto"/>
                <w:kern w:val="0"/>
                <w:sz w:val="21"/>
                <w:szCs w:val="21"/>
                <w:highlight w:val="none"/>
                <w:u w:val="none"/>
                <w:lang w:val="en-US" w:eastAsia="zh-CN" w:bidi="ar"/>
              </w:rPr>
              <w:t>10</w:t>
            </w:r>
            <w:r>
              <w:rPr>
                <w:rFonts w:hint="eastAsia" w:ascii="宋体" w:hAnsi="宋体" w:eastAsia="宋体" w:cs="宋体"/>
                <w:i w:val="0"/>
                <w:iCs w:val="0"/>
                <w:snapToGrid w:val="0"/>
                <w:color w:val="auto"/>
                <w:kern w:val="0"/>
                <w:sz w:val="21"/>
                <w:szCs w:val="21"/>
                <w:highlight w:val="none"/>
                <w:u w:val="none"/>
                <w:lang w:val="en-US" w:eastAsia="zh-CN" w:bidi="ar"/>
              </w:rPr>
              <w:t>分</w:t>
            </w:r>
            <w:r>
              <w:rPr>
                <w:rFonts w:hint="eastAsia" w:cs="宋体"/>
                <w:i w:val="0"/>
                <w:iCs w:val="0"/>
                <w:snapToGrid w:val="0"/>
                <w:color w:val="auto"/>
                <w:kern w:val="0"/>
                <w:sz w:val="21"/>
                <w:szCs w:val="21"/>
                <w:highlight w:val="none"/>
                <w:u w:val="none"/>
                <w:lang w:val="en-US" w:eastAsia="zh-CN" w:bidi="ar"/>
              </w:rPr>
              <w:t>）</w:t>
            </w:r>
          </w:p>
        </w:tc>
        <w:tc>
          <w:tcPr>
            <w:tcW w:w="6930" w:type="dxa"/>
            <w:noWrap w:val="0"/>
            <w:vAlign w:val="top"/>
          </w:tcPr>
          <w:p w14:paraId="0E8492E9">
            <w:pPr>
              <w:pStyle w:val="27"/>
              <w:spacing w:line="360" w:lineRule="auto"/>
              <w:ind w:firstLine="210" w:firstLineChars="100"/>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一当（</w:t>
            </w:r>
            <w:r>
              <w:rPr>
                <w:rFonts w:hint="eastAsia" w:cs="宋体"/>
                <w:i w:val="0"/>
                <w:iCs w:val="0"/>
                <w:snapToGrid w:val="0"/>
                <w:color w:val="auto"/>
                <w:kern w:val="0"/>
                <w:sz w:val="21"/>
                <w:szCs w:val="21"/>
                <w:highlight w:val="none"/>
                <w:u w:val="none"/>
                <w:lang w:val="en-US" w:eastAsia="zh-CN" w:bidi="ar"/>
              </w:rPr>
              <w:t>3</w:t>
            </w:r>
            <w:r>
              <w:rPr>
                <w:rFonts w:hint="eastAsia" w:ascii="宋体" w:hAnsi="宋体" w:eastAsia="宋体" w:cs="宋体"/>
                <w:i w:val="0"/>
                <w:iCs w:val="0"/>
                <w:snapToGrid w:val="0"/>
                <w:color w:val="auto"/>
                <w:kern w:val="0"/>
                <w:sz w:val="21"/>
                <w:szCs w:val="21"/>
                <w:highlight w:val="none"/>
                <w:u w:val="none"/>
                <w:lang w:val="en-US" w:eastAsia="zh-CN" w:bidi="ar"/>
              </w:rPr>
              <w:t>分）方案不完整、应急措施方案一般；</w:t>
            </w:r>
          </w:p>
          <w:p w14:paraId="4C8CAD50">
            <w:pPr>
              <w:pStyle w:val="27"/>
              <w:spacing w:line="360" w:lineRule="auto"/>
              <w:ind w:firstLine="210" w:firstLineChars="100"/>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二档（</w:t>
            </w:r>
            <w:r>
              <w:rPr>
                <w:rFonts w:hint="eastAsia" w:cs="宋体"/>
                <w:i w:val="0"/>
                <w:iCs w:val="0"/>
                <w:snapToGrid w:val="0"/>
                <w:color w:val="auto"/>
                <w:kern w:val="0"/>
                <w:sz w:val="21"/>
                <w:szCs w:val="21"/>
                <w:highlight w:val="none"/>
                <w:u w:val="none"/>
                <w:lang w:val="en-US" w:eastAsia="zh-CN" w:bidi="ar"/>
              </w:rPr>
              <w:t>6</w:t>
            </w:r>
            <w:r>
              <w:rPr>
                <w:rFonts w:hint="eastAsia" w:ascii="宋体" w:hAnsi="宋体" w:eastAsia="宋体" w:cs="宋体"/>
                <w:i w:val="0"/>
                <w:iCs w:val="0"/>
                <w:snapToGrid w:val="0"/>
                <w:color w:val="auto"/>
                <w:kern w:val="0"/>
                <w:sz w:val="21"/>
                <w:szCs w:val="21"/>
                <w:highlight w:val="none"/>
                <w:u w:val="none"/>
                <w:lang w:val="en-US" w:eastAsia="zh-CN" w:bidi="ar"/>
              </w:rPr>
              <w:t>分）方案基本完整、应急措施方案基本合理</w:t>
            </w:r>
          </w:p>
          <w:p w14:paraId="08B486FE">
            <w:pPr>
              <w:pStyle w:val="27"/>
              <w:spacing w:line="360" w:lineRule="auto"/>
              <w:ind w:left="115" w:leftChars="0"/>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三档（</w:t>
            </w:r>
            <w:r>
              <w:rPr>
                <w:rFonts w:hint="eastAsia" w:cs="宋体"/>
                <w:i w:val="0"/>
                <w:iCs w:val="0"/>
                <w:snapToGrid w:val="0"/>
                <w:color w:val="auto"/>
                <w:kern w:val="0"/>
                <w:sz w:val="21"/>
                <w:szCs w:val="21"/>
                <w:highlight w:val="none"/>
                <w:u w:val="none"/>
                <w:lang w:val="en-US" w:eastAsia="zh-CN" w:bidi="ar"/>
              </w:rPr>
              <w:t>10</w:t>
            </w:r>
            <w:r>
              <w:rPr>
                <w:rFonts w:hint="eastAsia" w:ascii="宋体" w:hAnsi="宋体" w:eastAsia="宋体" w:cs="宋体"/>
                <w:i w:val="0"/>
                <w:iCs w:val="0"/>
                <w:snapToGrid w:val="0"/>
                <w:color w:val="auto"/>
                <w:kern w:val="0"/>
                <w:sz w:val="21"/>
                <w:szCs w:val="21"/>
                <w:highlight w:val="none"/>
                <w:u w:val="none"/>
                <w:lang w:val="en-US" w:eastAsia="zh-CN" w:bidi="ar"/>
              </w:rPr>
              <w:t>分）根据投标人提供的</w:t>
            </w:r>
            <w:r>
              <w:rPr>
                <w:rFonts w:hint="eastAsia" w:cs="宋体"/>
                <w:i w:val="0"/>
                <w:iCs w:val="0"/>
                <w:snapToGrid w:val="0"/>
                <w:color w:val="auto"/>
                <w:kern w:val="0"/>
                <w:sz w:val="21"/>
                <w:szCs w:val="21"/>
                <w:highlight w:val="none"/>
                <w:u w:val="none"/>
                <w:lang w:val="en-US" w:eastAsia="zh-CN" w:bidi="ar"/>
              </w:rPr>
              <w:t>风险分析、应急组织、响应流程、设备保障方案</w:t>
            </w:r>
            <w:r>
              <w:rPr>
                <w:rFonts w:hint="eastAsia" w:ascii="宋体" w:hAnsi="宋体" w:eastAsia="宋体" w:cs="宋体"/>
                <w:i w:val="0"/>
                <w:iCs w:val="0"/>
                <w:snapToGrid w:val="0"/>
                <w:color w:val="auto"/>
                <w:kern w:val="0"/>
                <w:sz w:val="21"/>
                <w:szCs w:val="21"/>
                <w:highlight w:val="none"/>
                <w:u w:val="none"/>
                <w:lang w:val="en-US" w:eastAsia="zh-CN" w:bidi="ar"/>
              </w:rPr>
              <w:t>科学合理，可行性强。</w:t>
            </w:r>
          </w:p>
        </w:tc>
      </w:tr>
      <w:tr w14:paraId="7EF936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8" w:hRule="atLeast"/>
        </w:trPr>
        <w:tc>
          <w:tcPr>
            <w:tcW w:w="426" w:type="dxa"/>
            <w:vMerge w:val="continue"/>
            <w:noWrap w:val="0"/>
            <w:vAlign w:val="top"/>
          </w:tcPr>
          <w:p w14:paraId="6348CBAA">
            <w:pPr>
              <w:pStyle w:val="27"/>
              <w:spacing w:line="228" w:lineRule="auto"/>
              <w:ind w:left="115" w:leftChars="0"/>
              <w:rPr>
                <w:rFonts w:hint="eastAsia" w:ascii="宋体" w:hAnsi="宋体" w:eastAsia="宋体" w:cs="宋体"/>
                <w:color w:val="auto"/>
                <w:sz w:val="21"/>
                <w:szCs w:val="21"/>
                <w:highlight w:val="none"/>
              </w:rPr>
            </w:pPr>
          </w:p>
        </w:tc>
        <w:tc>
          <w:tcPr>
            <w:tcW w:w="901" w:type="dxa"/>
            <w:vMerge w:val="continue"/>
            <w:noWrap w:val="0"/>
            <w:vAlign w:val="top"/>
          </w:tcPr>
          <w:p w14:paraId="3C0DC39C">
            <w:pPr>
              <w:pStyle w:val="27"/>
              <w:spacing w:line="228" w:lineRule="auto"/>
              <w:ind w:left="115" w:leftChars="0"/>
              <w:rPr>
                <w:rFonts w:hint="eastAsia" w:ascii="宋体" w:hAnsi="宋体" w:eastAsia="宋体" w:cs="宋体"/>
                <w:color w:val="auto"/>
                <w:spacing w:val="1"/>
                <w:sz w:val="21"/>
                <w:szCs w:val="21"/>
                <w:highlight w:val="none"/>
              </w:rPr>
            </w:pPr>
          </w:p>
        </w:tc>
        <w:tc>
          <w:tcPr>
            <w:tcW w:w="1195" w:type="dxa"/>
            <w:noWrap w:val="0"/>
            <w:vAlign w:val="center"/>
          </w:tcPr>
          <w:p w14:paraId="590C528D">
            <w:pPr>
              <w:pStyle w:val="27"/>
              <w:spacing w:line="228" w:lineRule="auto"/>
              <w:rPr>
                <w:rFonts w:hint="eastAsia" w:ascii="宋体" w:hAnsi="宋体" w:eastAsia="宋体" w:cs="宋体"/>
                <w:color w:val="auto"/>
                <w:spacing w:val="-1"/>
                <w:sz w:val="21"/>
                <w:szCs w:val="21"/>
                <w:highlight w:val="none"/>
              </w:rPr>
            </w:pPr>
            <w:r>
              <w:rPr>
                <w:rFonts w:hint="eastAsia" w:ascii="宋体" w:hAnsi="宋体" w:eastAsia="宋体" w:cs="宋体"/>
                <w:i w:val="0"/>
                <w:iCs w:val="0"/>
                <w:snapToGrid w:val="0"/>
                <w:color w:val="auto"/>
                <w:kern w:val="0"/>
                <w:sz w:val="21"/>
                <w:szCs w:val="21"/>
                <w:highlight w:val="none"/>
                <w:u w:val="none"/>
                <w:lang w:val="en-US" w:eastAsia="zh-CN" w:bidi="ar"/>
              </w:rPr>
              <w:t>售后服务方案（满分</w:t>
            </w:r>
            <w:r>
              <w:rPr>
                <w:rFonts w:hint="eastAsia" w:cs="宋体"/>
                <w:i w:val="0"/>
                <w:iCs w:val="0"/>
                <w:snapToGrid w:val="0"/>
                <w:color w:val="auto"/>
                <w:kern w:val="0"/>
                <w:sz w:val="21"/>
                <w:szCs w:val="21"/>
                <w:highlight w:val="none"/>
                <w:u w:val="none"/>
                <w:lang w:val="en-US" w:eastAsia="zh-CN" w:bidi="ar"/>
              </w:rPr>
              <w:t>11</w:t>
            </w:r>
            <w:r>
              <w:rPr>
                <w:rFonts w:hint="eastAsia" w:ascii="宋体" w:hAnsi="宋体" w:eastAsia="宋体" w:cs="宋体"/>
                <w:i w:val="0"/>
                <w:iCs w:val="0"/>
                <w:snapToGrid w:val="0"/>
                <w:color w:val="auto"/>
                <w:kern w:val="0"/>
                <w:sz w:val="21"/>
                <w:szCs w:val="21"/>
                <w:highlight w:val="none"/>
                <w:u w:val="none"/>
                <w:lang w:val="en-US" w:eastAsia="zh-CN" w:bidi="ar"/>
              </w:rPr>
              <w:t>分）</w:t>
            </w:r>
          </w:p>
        </w:tc>
        <w:tc>
          <w:tcPr>
            <w:tcW w:w="6930" w:type="dxa"/>
            <w:noWrap w:val="0"/>
            <w:vAlign w:val="top"/>
          </w:tcPr>
          <w:p w14:paraId="33F226D3">
            <w:pPr>
              <w:pStyle w:val="27"/>
              <w:spacing w:line="360" w:lineRule="auto"/>
              <w:ind w:firstLine="210" w:firstLineChars="100"/>
              <w:rPr>
                <w:rFonts w:hint="eastAsia" w:ascii="宋体" w:hAnsi="宋体" w:eastAsia="宋体" w:cs="宋体"/>
                <w:i w:val="0"/>
                <w:iCs w:val="0"/>
                <w:snapToGrid w:val="0"/>
                <w:color w:val="auto"/>
                <w:kern w:val="0"/>
                <w:sz w:val="21"/>
                <w:szCs w:val="21"/>
                <w:highlight w:val="none"/>
                <w:u w:val="none"/>
                <w:lang w:val="en-US" w:eastAsia="zh-CN" w:bidi="ar"/>
              </w:rPr>
            </w:pPr>
          </w:p>
          <w:p w14:paraId="0A71D0C7">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一档（</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分）：售后服务承诺、免费保修期、应急维修时间安排、维修地点和联系电话、维修服务收费标准等内容基本满足招标文件要求；</w:t>
            </w:r>
          </w:p>
          <w:p w14:paraId="200FDDF1">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二档（</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分）：售后服务承诺、免费保修期、应急维修时间安排、维修地点和联系电话、维修服务收费标准等内容完善并满足招标文件要求；</w:t>
            </w:r>
          </w:p>
          <w:p w14:paraId="0A287352">
            <w:pPr>
              <w:pStyle w:val="27"/>
              <w:spacing w:line="360" w:lineRule="auto"/>
              <w:ind w:firstLine="210" w:firstLineChars="100"/>
              <w:rPr>
                <w:rFonts w:hint="eastAsia" w:ascii="宋体" w:hAnsi="宋体" w:eastAsia="宋体" w:cs="宋体"/>
                <w:color w:val="auto"/>
                <w:spacing w:val="9"/>
                <w:sz w:val="21"/>
                <w:szCs w:val="21"/>
                <w:highlight w:val="none"/>
              </w:rPr>
            </w:pPr>
            <w:r>
              <w:rPr>
                <w:rFonts w:hint="eastAsia" w:ascii="宋体" w:hAnsi="宋体" w:eastAsia="宋体" w:cs="宋体"/>
                <w:color w:val="auto"/>
                <w:sz w:val="21"/>
                <w:szCs w:val="21"/>
                <w:highlight w:val="none"/>
              </w:rPr>
              <w:t>三档（</w:t>
            </w:r>
            <w:r>
              <w:rPr>
                <w:rFonts w:hint="eastAsia" w:cs="宋体"/>
                <w:color w:val="auto"/>
                <w:sz w:val="21"/>
                <w:szCs w:val="21"/>
                <w:highlight w:val="none"/>
                <w:lang w:val="en-US" w:eastAsia="zh-CN"/>
              </w:rPr>
              <w:t>11</w:t>
            </w:r>
            <w:r>
              <w:rPr>
                <w:rFonts w:hint="eastAsia" w:ascii="宋体" w:hAnsi="宋体" w:eastAsia="宋体" w:cs="宋体"/>
                <w:color w:val="auto"/>
                <w:sz w:val="21"/>
                <w:szCs w:val="21"/>
                <w:highlight w:val="none"/>
              </w:rPr>
              <w:t>分）：售后服务承诺、免费保修期、应急维修时间安排、维修地点和联系电话、维修服务收费标准等内容完善详细且优于招标文件要求</w:t>
            </w:r>
            <w:r>
              <w:rPr>
                <w:rFonts w:hint="eastAsia" w:ascii="宋体" w:hAnsi="宋体" w:eastAsia="宋体" w:cs="宋体"/>
                <w:color w:val="auto"/>
                <w:szCs w:val="21"/>
                <w:highlight w:val="none"/>
              </w:rPr>
              <w:t>。</w:t>
            </w:r>
          </w:p>
        </w:tc>
      </w:tr>
      <w:tr w14:paraId="7B1A7C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8" w:hRule="atLeast"/>
        </w:trPr>
        <w:tc>
          <w:tcPr>
            <w:tcW w:w="426" w:type="dxa"/>
            <w:noWrap w:val="0"/>
            <w:vAlign w:val="top"/>
          </w:tcPr>
          <w:p w14:paraId="13860C52">
            <w:pPr>
              <w:pStyle w:val="27"/>
              <w:spacing w:line="228" w:lineRule="auto"/>
              <w:ind w:left="115" w:leftChars="0"/>
              <w:rPr>
                <w:rFonts w:hint="eastAsia" w:ascii="宋体" w:hAnsi="宋体" w:eastAsia="宋体" w:cs="宋体"/>
                <w:color w:val="auto"/>
                <w:sz w:val="21"/>
                <w:szCs w:val="21"/>
                <w:highlight w:val="none"/>
                <w:lang w:val="en-US" w:eastAsia="zh-CN"/>
              </w:rPr>
            </w:pPr>
            <w:r>
              <w:rPr>
                <w:rFonts w:hint="eastAsia" w:cs="宋体"/>
                <w:color w:val="auto"/>
                <w:sz w:val="21"/>
                <w:szCs w:val="21"/>
                <w:highlight w:val="none"/>
                <w:lang w:val="en-US" w:eastAsia="zh-CN"/>
              </w:rPr>
              <w:t>3</w:t>
            </w:r>
          </w:p>
        </w:tc>
        <w:tc>
          <w:tcPr>
            <w:tcW w:w="901" w:type="dxa"/>
            <w:noWrap w:val="0"/>
            <w:vAlign w:val="top"/>
          </w:tcPr>
          <w:p w14:paraId="65950B3D">
            <w:pPr>
              <w:spacing w:line="257" w:lineRule="auto"/>
              <w:rPr>
                <w:rFonts w:hint="eastAsia" w:ascii="宋体" w:hAnsi="宋体" w:eastAsia="宋体" w:cs="宋体"/>
                <w:i w:val="0"/>
                <w:iCs w:val="0"/>
                <w:snapToGrid w:val="0"/>
                <w:color w:val="auto"/>
                <w:kern w:val="0"/>
                <w:sz w:val="21"/>
                <w:szCs w:val="21"/>
                <w:highlight w:val="none"/>
                <w:u w:val="none"/>
                <w:lang w:val="en-US" w:eastAsia="zh-CN" w:bidi="ar"/>
              </w:rPr>
            </w:pPr>
          </w:p>
          <w:p w14:paraId="164AF145">
            <w:pPr>
              <w:pStyle w:val="27"/>
              <w:spacing w:before="65" w:line="405" w:lineRule="auto"/>
              <w:ind w:left="147" w:leftChars="0" w:right="134" w:rightChars="0" w:hanging="10" w:firstLineChars="0"/>
              <w:jc w:val="both"/>
              <w:rPr>
                <w:rFonts w:hint="eastAsia" w:ascii="宋体" w:hAnsi="宋体" w:eastAsia="宋体" w:cs="宋体"/>
                <w:color w:val="auto"/>
                <w:spacing w:val="1"/>
                <w:sz w:val="21"/>
                <w:szCs w:val="21"/>
                <w:highlight w:val="none"/>
                <w:lang w:val="en-US" w:eastAsia="zh-CN"/>
              </w:rPr>
            </w:pPr>
            <w:r>
              <w:rPr>
                <w:rFonts w:hint="eastAsia" w:ascii="宋体" w:hAnsi="宋体" w:eastAsia="宋体" w:cs="宋体"/>
                <w:i w:val="0"/>
                <w:iCs w:val="0"/>
                <w:snapToGrid w:val="0"/>
                <w:color w:val="auto"/>
                <w:kern w:val="0"/>
                <w:sz w:val="21"/>
                <w:szCs w:val="21"/>
                <w:highlight w:val="none"/>
                <w:u w:val="none"/>
                <w:lang w:val="en-US" w:eastAsia="zh-CN" w:bidi="ar"/>
              </w:rPr>
              <w:t>商务评分（满分</w:t>
            </w:r>
            <w:r>
              <w:rPr>
                <w:rFonts w:hint="eastAsia" w:cs="宋体"/>
                <w:i w:val="0"/>
                <w:iCs w:val="0"/>
                <w:snapToGrid w:val="0"/>
                <w:color w:val="auto"/>
                <w:kern w:val="0"/>
                <w:sz w:val="21"/>
                <w:szCs w:val="21"/>
                <w:highlight w:val="none"/>
                <w:u w:val="none"/>
                <w:lang w:val="en-US" w:eastAsia="zh-CN" w:bidi="ar"/>
              </w:rPr>
              <w:t>3</w:t>
            </w:r>
            <w:r>
              <w:rPr>
                <w:rFonts w:hint="eastAsia" w:ascii="宋体" w:hAnsi="宋体" w:eastAsia="宋体" w:cs="宋体"/>
                <w:i w:val="0"/>
                <w:iCs w:val="0"/>
                <w:snapToGrid w:val="0"/>
                <w:color w:val="auto"/>
                <w:kern w:val="0"/>
                <w:sz w:val="21"/>
                <w:szCs w:val="21"/>
                <w:highlight w:val="none"/>
                <w:u w:val="none"/>
                <w:lang w:val="en-US" w:eastAsia="zh-CN" w:bidi="ar"/>
              </w:rPr>
              <w:t>分）</w:t>
            </w:r>
          </w:p>
        </w:tc>
        <w:tc>
          <w:tcPr>
            <w:tcW w:w="1195" w:type="dxa"/>
            <w:noWrap w:val="0"/>
            <w:vAlign w:val="top"/>
          </w:tcPr>
          <w:p w14:paraId="5E9CC872">
            <w:pPr>
              <w:spacing w:line="245" w:lineRule="auto"/>
              <w:rPr>
                <w:rFonts w:hint="eastAsia" w:ascii="宋体" w:hAnsi="宋体" w:eastAsia="宋体" w:cs="宋体"/>
                <w:i w:val="0"/>
                <w:iCs w:val="0"/>
                <w:snapToGrid w:val="0"/>
                <w:color w:val="auto"/>
                <w:kern w:val="0"/>
                <w:sz w:val="21"/>
                <w:szCs w:val="21"/>
                <w:highlight w:val="none"/>
                <w:u w:val="none"/>
                <w:lang w:val="en-US" w:eastAsia="zh-CN" w:bidi="ar"/>
              </w:rPr>
            </w:pPr>
          </w:p>
          <w:p w14:paraId="17B22730">
            <w:pPr>
              <w:spacing w:line="245" w:lineRule="auto"/>
              <w:rPr>
                <w:rFonts w:hint="eastAsia" w:ascii="宋体" w:hAnsi="宋体" w:eastAsia="宋体" w:cs="宋体"/>
                <w:i w:val="0"/>
                <w:iCs w:val="0"/>
                <w:snapToGrid w:val="0"/>
                <w:color w:val="auto"/>
                <w:kern w:val="0"/>
                <w:sz w:val="21"/>
                <w:szCs w:val="21"/>
                <w:highlight w:val="none"/>
                <w:u w:val="none"/>
                <w:lang w:val="en-US" w:eastAsia="zh-CN" w:bidi="ar"/>
              </w:rPr>
            </w:pPr>
          </w:p>
          <w:p w14:paraId="1F922DCD">
            <w:pPr>
              <w:spacing w:line="246" w:lineRule="auto"/>
              <w:rPr>
                <w:rFonts w:hint="eastAsia" w:ascii="宋体" w:hAnsi="宋体" w:eastAsia="宋体" w:cs="宋体"/>
                <w:i w:val="0"/>
                <w:iCs w:val="0"/>
                <w:snapToGrid w:val="0"/>
                <w:color w:val="auto"/>
                <w:kern w:val="0"/>
                <w:sz w:val="21"/>
                <w:szCs w:val="21"/>
                <w:highlight w:val="none"/>
                <w:u w:val="none"/>
                <w:lang w:val="en-US" w:eastAsia="zh-CN" w:bidi="ar"/>
              </w:rPr>
            </w:pPr>
          </w:p>
          <w:p w14:paraId="2D386392">
            <w:pPr>
              <w:spacing w:line="246" w:lineRule="auto"/>
              <w:rPr>
                <w:rFonts w:hint="eastAsia" w:ascii="宋体" w:hAnsi="宋体" w:eastAsia="宋体" w:cs="宋体"/>
                <w:i w:val="0"/>
                <w:iCs w:val="0"/>
                <w:snapToGrid w:val="0"/>
                <w:color w:val="auto"/>
                <w:kern w:val="0"/>
                <w:sz w:val="21"/>
                <w:szCs w:val="21"/>
                <w:highlight w:val="none"/>
                <w:u w:val="none"/>
                <w:lang w:val="en-US" w:eastAsia="zh-CN" w:bidi="ar"/>
              </w:rPr>
            </w:pPr>
          </w:p>
          <w:p w14:paraId="065DF252">
            <w:pPr>
              <w:pStyle w:val="27"/>
              <w:spacing w:before="51" w:line="253" w:lineRule="auto"/>
              <w:ind w:left="235" w:leftChars="0" w:right="72" w:rightChars="0" w:hanging="133" w:firstLineChars="0"/>
              <w:rPr>
                <w:rFonts w:hint="eastAsia" w:ascii="宋体" w:hAnsi="宋体" w:eastAsia="宋体" w:cs="宋体"/>
                <w:i w:val="0"/>
                <w:iCs w:val="0"/>
                <w:snapToGrid w:val="0"/>
                <w:color w:val="auto"/>
                <w:kern w:val="0"/>
                <w:sz w:val="21"/>
                <w:szCs w:val="21"/>
                <w:highlight w:val="none"/>
                <w:u w:val="none"/>
                <w:lang w:val="en-US" w:eastAsia="zh-CN" w:bidi="ar"/>
              </w:rPr>
            </w:pPr>
            <w:r>
              <w:rPr>
                <w:rFonts w:hint="eastAsia" w:ascii="宋体" w:hAnsi="宋体" w:eastAsia="宋体" w:cs="宋体"/>
                <w:i w:val="0"/>
                <w:iCs w:val="0"/>
                <w:snapToGrid w:val="0"/>
                <w:color w:val="auto"/>
                <w:kern w:val="0"/>
                <w:sz w:val="21"/>
                <w:szCs w:val="21"/>
                <w:highlight w:val="none"/>
                <w:u w:val="none"/>
                <w:lang w:val="en-US" w:eastAsia="zh-CN" w:bidi="ar"/>
              </w:rPr>
              <w:t>公司资质实力（满分</w:t>
            </w:r>
            <w:r>
              <w:rPr>
                <w:rFonts w:hint="eastAsia" w:cs="宋体"/>
                <w:i w:val="0"/>
                <w:iCs w:val="0"/>
                <w:snapToGrid w:val="0"/>
                <w:color w:val="auto"/>
                <w:kern w:val="0"/>
                <w:sz w:val="21"/>
                <w:szCs w:val="21"/>
                <w:highlight w:val="none"/>
                <w:u w:val="none"/>
                <w:lang w:val="en-US" w:eastAsia="zh-CN" w:bidi="ar"/>
              </w:rPr>
              <w:t>3</w:t>
            </w:r>
            <w:r>
              <w:rPr>
                <w:rFonts w:hint="eastAsia" w:ascii="宋体" w:hAnsi="宋体" w:eastAsia="宋体" w:cs="宋体"/>
                <w:i w:val="0"/>
                <w:iCs w:val="0"/>
                <w:snapToGrid w:val="0"/>
                <w:color w:val="auto"/>
                <w:kern w:val="0"/>
                <w:sz w:val="21"/>
                <w:szCs w:val="21"/>
                <w:highlight w:val="none"/>
                <w:u w:val="none"/>
                <w:lang w:val="en-US" w:eastAsia="zh-CN" w:bidi="ar"/>
              </w:rPr>
              <w:t>分）</w:t>
            </w:r>
          </w:p>
        </w:tc>
        <w:tc>
          <w:tcPr>
            <w:tcW w:w="6930" w:type="dxa"/>
            <w:noWrap w:val="0"/>
            <w:vAlign w:val="top"/>
          </w:tcPr>
          <w:p w14:paraId="587B225D">
            <w:pPr>
              <w:pStyle w:val="27"/>
              <w:spacing w:before="163" w:line="228" w:lineRule="auto"/>
              <w:ind w:left="543" w:leftChars="0"/>
              <w:rPr>
                <w:rFonts w:hint="eastAsia" w:cs="宋体"/>
                <w:color w:val="auto"/>
                <w:spacing w:val="9"/>
                <w:sz w:val="21"/>
                <w:szCs w:val="21"/>
                <w:highlight w:val="none"/>
                <w:lang w:val="en-US" w:eastAsia="zh-CN"/>
              </w:rPr>
            </w:pPr>
            <w:r>
              <w:rPr>
                <w:rFonts w:hint="eastAsia" w:cs="宋体"/>
                <w:color w:val="auto"/>
                <w:spacing w:val="9"/>
                <w:sz w:val="21"/>
                <w:szCs w:val="21"/>
                <w:highlight w:val="none"/>
                <w:lang w:val="en-US" w:eastAsia="zh-CN"/>
              </w:rPr>
              <w:t>1.核心产品的生产厂家或制造商具备ISO 认证系列质量、环境、健康管理体系认证每项得1分，满分3分。提供证书复印件加盖公章</w:t>
            </w:r>
          </w:p>
          <w:p w14:paraId="69788B66">
            <w:pPr>
              <w:pStyle w:val="27"/>
              <w:spacing w:before="163" w:line="228" w:lineRule="auto"/>
              <w:ind w:left="543" w:leftChars="0"/>
              <w:rPr>
                <w:rFonts w:hint="eastAsia" w:ascii="宋体" w:hAnsi="宋体" w:eastAsia="宋体" w:cs="宋体"/>
                <w:color w:val="auto"/>
                <w:sz w:val="21"/>
                <w:szCs w:val="21"/>
                <w:highlight w:val="none"/>
              </w:rPr>
            </w:pPr>
            <w:r>
              <w:rPr>
                <w:rFonts w:hint="eastAsia" w:cs="宋体"/>
                <w:color w:val="auto"/>
                <w:spacing w:val="9"/>
                <w:sz w:val="21"/>
                <w:szCs w:val="21"/>
                <w:highlight w:val="none"/>
                <w:lang w:val="en-US" w:eastAsia="zh-CN"/>
              </w:rPr>
              <w:t>。</w:t>
            </w:r>
          </w:p>
        </w:tc>
      </w:tr>
      <w:tr w14:paraId="4894E7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3" w:hRule="atLeast"/>
        </w:trPr>
        <w:tc>
          <w:tcPr>
            <w:tcW w:w="9452" w:type="dxa"/>
            <w:gridSpan w:val="4"/>
            <w:noWrap w:val="0"/>
            <w:vAlign w:val="top"/>
          </w:tcPr>
          <w:p w14:paraId="56B6C720">
            <w:pPr>
              <w:pStyle w:val="27"/>
              <w:spacing w:before="177" w:line="228" w:lineRule="auto"/>
              <w:ind w:left="537" w:leftChars="0"/>
              <w:rPr>
                <w:rFonts w:hint="default" w:ascii="宋体" w:hAnsi="宋体" w:eastAsia="宋体" w:cs="宋体"/>
                <w:color w:val="auto"/>
                <w:spacing w:val="9"/>
                <w:sz w:val="21"/>
                <w:szCs w:val="21"/>
                <w:highlight w:val="none"/>
                <w:lang w:val="en-US" w:eastAsia="zh-CN"/>
              </w:rPr>
            </w:pPr>
            <w:r>
              <w:rPr>
                <w:rFonts w:hint="eastAsia" w:ascii="宋体" w:hAnsi="宋体" w:eastAsia="宋体" w:cs="宋体"/>
                <w:color w:val="auto"/>
                <w:spacing w:val="6"/>
                <w:sz w:val="21"/>
                <w:szCs w:val="21"/>
                <w:highlight w:val="none"/>
              </w:rPr>
              <w:t>总得分=1+2</w:t>
            </w:r>
            <w:r>
              <w:rPr>
                <w:rFonts w:hint="eastAsia" w:cs="宋体"/>
                <w:color w:val="auto"/>
                <w:spacing w:val="6"/>
                <w:sz w:val="21"/>
                <w:szCs w:val="21"/>
                <w:highlight w:val="none"/>
                <w:lang w:val="en-US" w:eastAsia="zh-CN"/>
              </w:rPr>
              <w:t>+3</w:t>
            </w:r>
          </w:p>
        </w:tc>
      </w:tr>
    </w:tbl>
    <w:p w14:paraId="0498E802">
      <w:pPr>
        <w:pStyle w:val="8"/>
        <w:rPr>
          <w:rFonts w:hint="eastAsia" w:ascii="宋体" w:hAnsi="宋体" w:eastAsia="宋体" w:cs="宋体"/>
          <w:color w:val="auto"/>
          <w:highlight w:val="none"/>
        </w:rPr>
      </w:pPr>
    </w:p>
    <w:p w14:paraId="652A6BDD">
      <w:pPr>
        <w:rPr>
          <w:rFonts w:hint="eastAsia" w:ascii="宋体" w:hAnsi="宋体" w:eastAsia="宋体" w:cs="宋体"/>
          <w:color w:val="auto"/>
          <w:highlight w:val="none"/>
        </w:rPr>
      </w:pPr>
    </w:p>
    <w:p w14:paraId="0D9EECD1">
      <w:pPr>
        <w:rPr>
          <w:rFonts w:hint="eastAsia" w:ascii="宋体" w:hAnsi="宋体" w:eastAsia="宋体" w:cs="宋体"/>
          <w:color w:val="auto"/>
          <w:highlight w:val="none"/>
        </w:rPr>
        <w:sectPr>
          <w:footerReference r:id="rId11" w:type="default"/>
          <w:pgSz w:w="11906" w:h="16839"/>
          <w:pgMar w:top="1403" w:right="1029" w:bottom="1162" w:left="1419" w:header="0" w:footer="992" w:gutter="0"/>
          <w:pgNumType w:fmt="decimal"/>
          <w:cols w:space="720" w:num="1"/>
        </w:sectPr>
      </w:pPr>
    </w:p>
    <w:p w14:paraId="612E64EA">
      <w:pPr>
        <w:spacing w:before="60" w:line="219" w:lineRule="auto"/>
        <w:ind w:left="2850"/>
        <w:outlineLvl w:val="1"/>
        <w:rPr>
          <w:rFonts w:hint="eastAsia" w:ascii="宋体" w:hAnsi="宋体" w:eastAsia="宋体" w:cs="宋体"/>
          <w:color w:val="auto"/>
          <w:sz w:val="30"/>
          <w:szCs w:val="30"/>
          <w:highlight w:val="none"/>
        </w:rPr>
      </w:pPr>
      <w:bookmarkStart w:id="178" w:name="_Toc22804"/>
      <w:bookmarkStart w:id="179" w:name="_Toc13267"/>
      <w:bookmarkStart w:id="180" w:name="_Toc2250"/>
      <w:bookmarkStart w:id="181" w:name="_Toc31705"/>
      <w:bookmarkStart w:id="182" w:name="_Toc22426"/>
      <w:r>
        <w:rPr>
          <w:rFonts w:hint="eastAsia" w:ascii="宋体" w:hAnsi="宋体" w:eastAsia="宋体" w:cs="宋体"/>
          <w:color w:val="auto"/>
          <w:spacing w:val="-4"/>
          <w:sz w:val="30"/>
          <w:szCs w:val="30"/>
          <w:highlight w:val="none"/>
          <w14:textOutline w14:w="5448" w14:cap="sq" w14:cmpd="sng">
            <w14:solidFill>
              <w14:srgbClr w14:val="000000"/>
            </w14:solidFill>
            <w14:prstDash w14:val="solid"/>
            <w14:bevel/>
          </w14:textOutline>
        </w:rPr>
        <w:t>第四节</w:t>
      </w:r>
      <w:r>
        <w:rPr>
          <w:rFonts w:hint="eastAsia" w:ascii="宋体" w:hAnsi="宋体" w:eastAsia="宋体" w:cs="宋体"/>
          <w:color w:val="auto"/>
          <w:spacing w:val="48"/>
          <w:sz w:val="30"/>
          <w:szCs w:val="30"/>
          <w:highlight w:val="none"/>
        </w:rPr>
        <w:t xml:space="preserve"> </w:t>
      </w:r>
      <w:r>
        <w:rPr>
          <w:rFonts w:hint="eastAsia" w:ascii="宋体" w:hAnsi="宋体" w:eastAsia="宋体" w:cs="宋体"/>
          <w:color w:val="auto"/>
          <w:spacing w:val="-4"/>
          <w:sz w:val="30"/>
          <w:szCs w:val="30"/>
          <w:highlight w:val="none"/>
          <w14:textOutline w14:w="5448" w14:cap="sq" w14:cmpd="sng">
            <w14:solidFill>
              <w14:srgbClr w14:val="000000"/>
            </w14:solidFill>
            <w14:prstDash w14:val="solid"/>
            <w14:bevel/>
          </w14:textOutline>
        </w:rPr>
        <w:t>中标候选人推荐原则</w:t>
      </w:r>
      <w:bookmarkEnd w:id="178"/>
      <w:bookmarkEnd w:id="179"/>
      <w:bookmarkEnd w:id="180"/>
      <w:bookmarkEnd w:id="181"/>
      <w:bookmarkEnd w:id="182"/>
    </w:p>
    <w:p w14:paraId="6C0FA014">
      <w:pPr>
        <w:widowControl w:val="0"/>
        <w:kinsoku/>
        <w:autoSpaceDE/>
        <w:autoSpaceDN/>
        <w:adjustRightInd/>
        <w:snapToGrid/>
        <w:spacing w:line="360" w:lineRule="auto"/>
        <w:ind w:firstLine="422" w:firstLineChars="200"/>
        <w:jc w:val="both"/>
        <w:textAlignment w:val="auto"/>
        <w:outlineLvl w:val="2"/>
        <w:rPr>
          <w:rFonts w:hint="eastAsia" w:ascii="宋体" w:hAnsi="宋体" w:eastAsia="宋体" w:cs="宋体"/>
          <w:b/>
          <w:bCs/>
          <w:snapToGrid/>
          <w:color w:val="auto"/>
          <w:kern w:val="2"/>
          <w:szCs w:val="21"/>
          <w:highlight w:val="none"/>
          <w:lang w:eastAsia="zh-CN"/>
        </w:rPr>
      </w:pPr>
      <w:bookmarkStart w:id="183" w:name="_Toc13681"/>
      <w:bookmarkStart w:id="184" w:name="_Toc21119"/>
      <w:bookmarkStart w:id="185" w:name="_Toc1002"/>
      <w:bookmarkStart w:id="186" w:name="_Toc5990"/>
      <w:r>
        <w:rPr>
          <w:rFonts w:hint="eastAsia" w:ascii="宋体" w:hAnsi="宋体" w:eastAsia="宋体" w:cs="宋体"/>
          <w:b/>
          <w:bCs/>
          <w:snapToGrid/>
          <w:color w:val="auto"/>
          <w:kern w:val="2"/>
          <w:szCs w:val="21"/>
          <w:highlight w:val="none"/>
          <w:lang w:eastAsia="zh-CN"/>
        </w:rPr>
        <w:t>（一） 综合评分法</w:t>
      </w:r>
      <w:bookmarkEnd w:id="183"/>
      <w:bookmarkEnd w:id="184"/>
      <w:bookmarkEnd w:id="185"/>
      <w:bookmarkEnd w:id="186"/>
    </w:p>
    <w:p w14:paraId="1653404E">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auto"/>
          <w:kern w:val="2"/>
          <w:szCs w:val="21"/>
          <w:highlight w:val="none"/>
          <w:lang w:eastAsia="zh-CN"/>
        </w:rPr>
      </w:pPr>
      <w:r>
        <w:rPr>
          <w:rFonts w:hint="eastAsia" w:ascii="宋体" w:hAnsi="宋体" w:eastAsia="宋体" w:cs="宋体"/>
          <w:snapToGrid/>
          <w:color w:val="auto"/>
          <w:kern w:val="2"/>
          <w:szCs w:val="21"/>
          <w:highlight w:val="none"/>
          <w:lang w:eastAsia="zh-CN"/>
        </w:rPr>
        <w:t>评标委员会将根据总得分由高到低排列次序并推荐中标候选人。总得分相同的，以投标报价由低到高顺序排列。得分相同且投标报价相同的并列，投标文件满足招标文件全部实质性要求，且按照评审因素的量化指标评审得分最高的投标人为排名第一的中标候选人。</w:t>
      </w:r>
    </w:p>
    <w:p w14:paraId="587C55CC">
      <w:pPr>
        <w:spacing w:before="172" w:line="219" w:lineRule="auto"/>
        <w:ind w:left="3904"/>
        <w:outlineLvl w:val="1"/>
        <w:rPr>
          <w:rFonts w:hint="eastAsia" w:ascii="宋体" w:hAnsi="宋体" w:eastAsia="宋体" w:cs="宋体"/>
          <w:color w:val="auto"/>
          <w:sz w:val="30"/>
          <w:szCs w:val="30"/>
          <w:highlight w:val="none"/>
        </w:rPr>
      </w:pPr>
      <w:bookmarkStart w:id="187" w:name="_Toc10081"/>
      <w:bookmarkStart w:id="188" w:name="_Toc25749"/>
      <w:bookmarkStart w:id="189" w:name="_Toc22168"/>
      <w:bookmarkStart w:id="190" w:name="_Toc25990"/>
      <w:bookmarkStart w:id="191" w:name="_Toc1257"/>
      <w:r>
        <w:rPr>
          <w:rFonts w:hint="eastAsia" w:ascii="宋体" w:hAnsi="宋体" w:eastAsia="宋体" w:cs="宋体"/>
          <w:color w:val="auto"/>
          <w:spacing w:val="-1"/>
          <w:sz w:val="30"/>
          <w:szCs w:val="30"/>
          <w:highlight w:val="none"/>
          <w14:textOutline w14:w="5448" w14:cap="sq" w14:cmpd="sng">
            <w14:solidFill>
              <w14:srgbClr w14:val="000000"/>
            </w14:solidFill>
            <w14:prstDash w14:val="solid"/>
            <w14:bevel/>
          </w14:textOutline>
        </w:rPr>
        <w:t>第五节</w:t>
      </w:r>
      <w:r>
        <w:rPr>
          <w:rFonts w:hint="eastAsia" w:ascii="宋体" w:hAnsi="宋体" w:eastAsia="宋体" w:cs="宋体"/>
          <w:color w:val="auto"/>
          <w:spacing w:val="-1"/>
          <w:sz w:val="30"/>
          <w:szCs w:val="30"/>
          <w:highlight w:val="none"/>
        </w:rPr>
        <w:t xml:space="preserve"> </w:t>
      </w:r>
      <w:r>
        <w:rPr>
          <w:rFonts w:hint="eastAsia" w:ascii="宋体" w:hAnsi="宋体" w:eastAsia="宋体" w:cs="宋体"/>
          <w:color w:val="auto"/>
          <w:spacing w:val="-1"/>
          <w:sz w:val="30"/>
          <w:szCs w:val="30"/>
          <w:highlight w:val="none"/>
          <w14:textOutline w14:w="5448" w14:cap="sq" w14:cmpd="sng">
            <w14:solidFill>
              <w14:srgbClr w14:val="000000"/>
            </w14:solidFill>
            <w14:prstDash w14:val="solid"/>
            <w14:bevel/>
          </w14:textOutline>
        </w:rPr>
        <w:t>评标报告</w:t>
      </w:r>
      <w:bookmarkEnd w:id="187"/>
      <w:bookmarkEnd w:id="188"/>
      <w:bookmarkEnd w:id="189"/>
      <w:bookmarkEnd w:id="190"/>
      <w:bookmarkEnd w:id="191"/>
    </w:p>
    <w:p w14:paraId="58D6ADBE">
      <w:pPr>
        <w:widowControl w:val="0"/>
        <w:kinsoku/>
        <w:autoSpaceDE/>
        <w:autoSpaceDN/>
        <w:adjustRightInd/>
        <w:snapToGrid/>
        <w:spacing w:line="360" w:lineRule="auto"/>
        <w:ind w:firstLine="422" w:firstLineChars="200"/>
        <w:jc w:val="both"/>
        <w:textAlignment w:val="auto"/>
        <w:outlineLvl w:val="2"/>
        <w:rPr>
          <w:rFonts w:hint="eastAsia" w:ascii="宋体" w:hAnsi="宋体" w:eastAsia="宋体" w:cs="宋体"/>
          <w:snapToGrid/>
          <w:color w:val="auto"/>
          <w:kern w:val="2"/>
          <w:szCs w:val="21"/>
          <w:highlight w:val="none"/>
          <w:lang w:eastAsia="zh-CN"/>
        </w:rPr>
      </w:pPr>
      <w:bookmarkStart w:id="192" w:name="_Toc28540"/>
      <w:bookmarkStart w:id="193" w:name="_Toc29956"/>
      <w:bookmarkStart w:id="194" w:name="_Toc30404"/>
      <w:bookmarkStart w:id="195" w:name="_Toc31444"/>
      <w:r>
        <w:rPr>
          <w:rFonts w:hint="eastAsia" w:ascii="宋体" w:hAnsi="宋体" w:eastAsia="宋体" w:cs="宋体"/>
          <w:b/>
          <w:bCs/>
          <w:snapToGrid/>
          <w:color w:val="auto"/>
          <w:kern w:val="2"/>
          <w:szCs w:val="21"/>
          <w:highlight w:val="none"/>
          <w:lang w:eastAsia="zh-CN"/>
        </w:rPr>
        <w:t>（一）评标报告与推荐中标候选人</w:t>
      </w:r>
      <w:bookmarkEnd w:id="192"/>
      <w:bookmarkEnd w:id="193"/>
      <w:bookmarkEnd w:id="194"/>
      <w:bookmarkEnd w:id="195"/>
    </w:p>
    <w:p w14:paraId="2B849242">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auto"/>
          <w:kern w:val="2"/>
          <w:szCs w:val="21"/>
          <w:highlight w:val="none"/>
          <w:lang w:eastAsia="zh-CN"/>
        </w:rPr>
      </w:pPr>
      <w:r>
        <w:rPr>
          <w:rFonts w:hint="eastAsia" w:ascii="宋体" w:hAnsi="宋体" w:eastAsia="宋体" w:cs="宋体"/>
          <w:snapToGrid/>
          <w:color w:val="auto"/>
          <w:kern w:val="2"/>
          <w:szCs w:val="21"/>
          <w:highlight w:val="none"/>
          <w:lang w:eastAsia="zh-CN"/>
        </w:rPr>
        <w:t>评标委员会根据原始评标记录和评标结果编写评标报告，并通过电子交易平台向招标人、招标代理机构提交。</w:t>
      </w:r>
    </w:p>
    <w:p w14:paraId="5AA7347E">
      <w:pPr>
        <w:widowControl w:val="0"/>
        <w:kinsoku/>
        <w:autoSpaceDE/>
        <w:autoSpaceDN/>
        <w:adjustRightInd/>
        <w:snapToGrid/>
        <w:spacing w:line="360" w:lineRule="auto"/>
        <w:ind w:firstLine="422" w:firstLineChars="200"/>
        <w:jc w:val="both"/>
        <w:textAlignment w:val="auto"/>
        <w:outlineLvl w:val="2"/>
        <w:rPr>
          <w:rFonts w:hint="eastAsia" w:ascii="宋体" w:hAnsi="宋体" w:eastAsia="宋体" w:cs="宋体"/>
          <w:b/>
          <w:bCs/>
          <w:snapToGrid/>
          <w:color w:val="auto"/>
          <w:kern w:val="2"/>
          <w:szCs w:val="21"/>
          <w:highlight w:val="none"/>
          <w:lang w:eastAsia="zh-CN"/>
        </w:rPr>
      </w:pPr>
      <w:bookmarkStart w:id="196" w:name="_Toc3588"/>
      <w:bookmarkStart w:id="197" w:name="_Toc14390"/>
      <w:bookmarkStart w:id="198" w:name="_Toc4090"/>
      <w:bookmarkStart w:id="199" w:name="_Toc16732"/>
      <w:r>
        <w:rPr>
          <w:rFonts w:hint="eastAsia" w:ascii="宋体" w:hAnsi="宋体" w:eastAsia="宋体" w:cs="宋体"/>
          <w:b/>
          <w:bCs/>
          <w:snapToGrid/>
          <w:color w:val="auto"/>
          <w:kern w:val="2"/>
          <w:szCs w:val="21"/>
          <w:highlight w:val="none"/>
          <w:lang w:eastAsia="zh-CN"/>
        </w:rPr>
        <w:t>（二）评标争议事项处理</w:t>
      </w:r>
      <w:bookmarkEnd w:id="196"/>
      <w:bookmarkEnd w:id="197"/>
      <w:bookmarkEnd w:id="198"/>
      <w:bookmarkEnd w:id="199"/>
    </w:p>
    <w:p w14:paraId="6EC4250B">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auto"/>
          <w:kern w:val="2"/>
          <w:szCs w:val="21"/>
          <w:highlight w:val="none"/>
          <w:lang w:eastAsia="zh-CN"/>
        </w:rPr>
      </w:pPr>
      <w:r>
        <w:rPr>
          <w:rFonts w:hint="eastAsia" w:ascii="宋体" w:hAnsi="宋体" w:eastAsia="宋体" w:cs="宋体"/>
          <w:snapToGrid/>
          <w:color w:val="auto"/>
          <w:kern w:val="2"/>
          <w:szCs w:val="21"/>
          <w:highlight w:val="none"/>
          <w:lang w:eastAsia="zh-CN"/>
        </w:rPr>
        <w:t>评标委员会成员对需要共同认定的事项存在争议的，应当按照少数服从多数的原则作出结论。持不同意见的评标委员会成员应当在评标报告上签署不同意见及理由，否则视为同意评标报告。</w:t>
      </w:r>
    </w:p>
    <w:p w14:paraId="3A52C1FA">
      <w:pPr>
        <w:spacing w:line="226" w:lineRule="auto"/>
        <w:rPr>
          <w:rFonts w:hint="eastAsia" w:ascii="宋体" w:hAnsi="宋体" w:eastAsia="宋体" w:cs="宋体"/>
          <w:color w:val="auto"/>
          <w:sz w:val="20"/>
          <w:szCs w:val="20"/>
          <w:highlight w:val="none"/>
        </w:rPr>
        <w:sectPr>
          <w:footerReference r:id="rId12" w:type="default"/>
          <w:pgSz w:w="11906" w:h="16839"/>
          <w:pgMar w:top="1440" w:right="1080" w:bottom="1440" w:left="1080" w:header="0" w:footer="992" w:gutter="0"/>
          <w:pgNumType w:fmt="decimal"/>
          <w:cols w:space="720" w:num="1"/>
        </w:sectPr>
      </w:pPr>
    </w:p>
    <w:p w14:paraId="79C14479">
      <w:pPr>
        <w:pStyle w:val="8"/>
        <w:spacing w:after="0"/>
        <w:jc w:val="center"/>
        <w:outlineLvl w:val="0"/>
        <w:rPr>
          <w:rFonts w:hint="eastAsia" w:ascii="宋体" w:hAnsi="宋体" w:eastAsia="宋体" w:cs="宋体"/>
          <w:b/>
          <w:bCs/>
          <w:color w:val="auto"/>
          <w:spacing w:val="-20"/>
          <w:kern w:val="44"/>
          <w:sz w:val="48"/>
          <w:szCs w:val="48"/>
          <w:highlight w:val="none"/>
          <w:lang w:val="en-US" w:eastAsia="zh-CN"/>
        </w:rPr>
      </w:pPr>
      <w:bookmarkStart w:id="200" w:name="_Toc11713"/>
      <w:bookmarkStart w:id="201" w:name="_Toc19790"/>
      <w:r>
        <w:rPr>
          <w:rFonts w:hint="eastAsia" w:ascii="宋体" w:hAnsi="宋体" w:eastAsia="宋体" w:cs="宋体"/>
          <w:color w:val="auto"/>
          <w:spacing w:val="9"/>
          <w:sz w:val="35"/>
          <w:szCs w:val="35"/>
          <w:highlight w:val="none"/>
          <w14:textOutline w14:w="6537" w14:cap="sq" w14:cmpd="sng">
            <w14:solidFill>
              <w14:srgbClr w14:val="000000"/>
            </w14:solidFill>
            <w14:prstDash w14:val="solid"/>
            <w14:bevel/>
          </w14:textOutline>
        </w:rPr>
        <w:t xml:space="preserve">第五章 </w:t>
      </w:r>
      <w:r>
        <w:rPr>
          <w:rFonts w:hint="eastAsia" w:ascii="宋体" w:hAnsi="宋体" w:eastAsia="宋体" w:cs="宋体"/>
          <w:color w:val="auto"/>
          <w:spacing w:val="9"/>
          <w:sz w:val="35"/>
          <w:szCs w:val="35"/>
          <w:highlight w:val="none"/>
          <w:lang w:val="en-US" w:eastAsia="zh-CN"/>
          <w14:textOutline w14:w="6537" w14:cap="sq" w14:cmpd="sng">
            <w14:solidFill>
              <w14:srgbClr w14:val="000000"/>
            </w14:solidFill>
            <w14:prstDash w14:val="solid"/>
            <w14:bevel/>
          </w14:textOutline>
        </w:rPr>
        <w:t xml:space="preserve"> 拟签订的合同文本</w:t>
      </w:r>
      <w:bookmarkEnd w:id="200"/>
      <w:bookmarkEnd w:id="201"/>
    </w:p>
    <w:p w14:paraId="32E9F37D">
      <w:pPr>
        <w:pStyle w:val="8"/>
        <w:spacing w:after="0"/>
        <w:jc w:val="center"/>
        <w:rPr>
          <w:rFonts w:hint="eastAsia" w:ascii="宋体" w:hAnsi="宋体" w:eastAsia="宋体" w:cs="宋体"/>
          <w:b/>
          <w:bCs/>
          <w:color w:val="auto"/>
          <w:spacing w:val="-20"/>
          <w:kern w:val="44"/>
          <w:sz w:val="48"/>
          <w:szCs w:val="48"/>
          <w:highlight w:val="none"/>
        </w:rPr>
      </w:pPr>
    </w:p>
    <w:p w14:paraId="5FE0EF56">
      <w:pPr>
        <w:pStyle w:val="8"/>
        <w:spacing w:after="0"/>
        <w:jc w:val="center"/>
        <w:outlineLvl w:val="1"/>
        <w:rPr>
          <w:rFonts w:hint="eastAsia" w:ascii="宋体" w:hAnsi="宋体" w:eastAsia="宋体" w:cs="宋体"/>
          <w:b/>
          <w:bCs/>
          <w:color w:val="auto"/>
          <w:spacing w:val="-20"/>
          <w:kern w:val="44"/>
          <w:sz w:val="48"/>
          <w:szCs w:val="48"/>
          <w:highlight w:val="none"/>
          <w:lang w:eastAsia="zh-CN"/>
        </w:rPr>
      </w:pPr>
      <w:bookmarkStart w:id="202" w:name="_Toc23444"/>
      <w:bookmarkStart w:id="203" w:name="_Toc16694"/>
      <w:bookmarkStart w:id="204" w:name="_Toc1386"/>
      <w:bookmarkStart w:id="205" w:name="_Toc29148"/>
      <w:r>
        <w:rPr>
          <w:rFonts w:hint="eastAsia" w:ascii="宋体" w:hAnsi="宋体" w:eastAsia="宋体" w:cs="宋体"/>
          <w:b/>
          <w:bCs/>
          <w:color w:val="auto"/>
          <w:spacing w:val="-20"/>
          <w:kern w:val="44"/>
          <w:sz w:val="48"/>
          <w:szCs w:val="48"/>
          <w:highlight w:val="none"/>
        </w:rPr>
        <w:t>政府采购</w:t>
      </w:r>
      <w:r>
        <w:rPr>
          <w:rFonts w:hint="eastAsia" w:ascii="宋体" w:hAnsi="宋体" w:eastAsia="宋体" w:cs="宋体"/>
          <w:b/>
          <w:bCs/>
          <w:color w:val="auto"/>
          <w:spacing w:val="-20"/>
          <w:kern w:val="44"/>
          <w:sz w:val="48"/>
          <w:szCs w:val="48"/>
          <w:highlight w:val="none"/>
          <w:lang w:eastAsia="zh-CN"/>
        </w:rPr>
        <w:t>货物买卖</w:t>
      </w:r>
      <w:r>
        <w:rPr>
          <w:rFonts w:hint="eastAsia" w:ascii="宋体" w:hAnsi="宋体" w:eastAsia="宋体" w:cs="宋体"/>
          <w:b/>
          <w:bCs/>
          <w:color w:val="auto"/>
          <w:spacing w:val="-20"/>
          <w:kern w:val="44"/>
          <w:sz w:val="48"/>
          <w:szCs w:val="48"/>
          <w:highlight w:val="none"/>
        </w:rPr>
        <w:t>合同</w:t>
      </w:r>
      <w:r>
        <w:rPr>
          <w:rFonts w:hint="eastAsia" w:ascii="宋体" w:hAnsi="宋体" w:eastAsia="宋体" w:cs="宋体"/>
          <w:b/>
          <w:bCs/>
          <w:color w:val="auto"/>
          <w:spacing w:val="-20"/>
          <w:kern w:val="44"/>
          <w:sz w:val="48"/>
          <w:szCs w:val="48"/>
          <w:highlight w:val="none"/>
          <w:lang w:eastAsia="zh-CN"/>
        </w:rPr>
        <w:t>（参考）</w:t>
      </w:r>
      <w:bookmarkEnd w:id="202"/>
      <w:bookmarkEnd w:id="203"/>
      <w:bookmarkEnd w:id="204"/>
      <w:bookmarkEnd w:id="205"/>
    </w:p>
    <w:p w14:paraId="5E39F3C3">
      <w:pPr>
        <w:rPr>
          <w:rFonts w:hint="eastAsia" w:ascii="宋体" w:hAnsi="宋体" w:eastAsia="宋体" w:cs="宋体"/>
          <w:b/>
          <w:bCs/>
          <w:color w:val="auto"/>
          <w:spacing w:val="-20"/>
          <w:kern w:val="44"/>
          <w:sz w:val="40"/>
          <w:szCs w:val="40"/>
          <w:highlight w:val="none"/>
        </w:rPr>
      </w:pPr>
    </w:p>
    <w:p w14:paraId="633B64FB">
      <w:pPr>
        <w:rPr>
          <w:rFonts w:hint="eastAsia" w:ascii="宋体" w:hAnsi="宋体" w:eastAsia="宋体" w:cs="宋体"/>
          <w:b/>
          <w:bCs/>
          <w:color w:val="auto"/>
          <w:spacing w:val="-20"/>
          <w:kern w:val="44"/>
          <w:sz w:val="40"/>
          <w:szCs w:val="40"/>
          <w:highlight w:val="none"/>
        </w:rPr>
      </w:pPr>
    </w:p>
    <w:p w14:paraId="12A236B2">
      <w:pPr>
        <w:rPr>
          <w:rFonts w:hint="eastAsia" w:ascii="宋体" w:hAnsi="宋体" w:eastAsia="宋体" w:cs="宋体"/>
          <w:b/>
          <w:bCs/>
          <w:color w:val="auto"/>
          <w:spacing w:val="-20"/>
          <w:kern w:val="44"/>
          <w:sz w:val="40"/>
          <w:szCs w:val="40"/>
          <w:highlight w:val="none"/>
        </w:rPr>
      </w:pPr>
    </w:p>
    <w:p w14:paraId="390F4FA2">
      <w:pPr>
        <w:spacing w:line="360" w:lineRule="auto"/>
        <w:ind w:left="420" w:leftChars="200"/>
        <w:outlineLvl w:val="1"/>
        <w:rPr>
          <w:rFonts w:hint="eastAsia" w:ascii="宋体" w:hAnsi="宋体" w:eastAsia="宋体" w:cs="宋体"/>
          <w:color w:val="auto"/>
          <w:sz w:val="32"/>
          <w:szCs w:val="32"/>
          <w:highlight w:val="none"/>
        </w:rPr>
      </w:pPr>
      <w:bookmarkStart w:id="206" w:name="_Toc27424"/>
      <w:r>
        <w:rPr>
          <w:rFonts w:hint="eastAsia" w:ascii="宋体" w:hAnsi="宋体" w:eastAsia="宋体" w:cs="宋体"/>
          <w:color w:val="auto"/>
          <w:kern w:val="0"/>
          <w:sz w:val="32"/>
          <w:szCs w:val="32"/>
          <w:highlight w:val="none"/>
        </w:rPr>
        <w:t>项目名称：</w:t>
      </w:r>
      <w:bookmarkEnd w:id="206"/>
      <w:r>
        <w:rPr>
          <w:rFonts w:hint="eastAsia" w:ascii="宋体" w:hAnsi="宋体" w:eastAsia="宋体" w:cs="宋体"/>
          <w:color w:val="auto"/>
          <w:sz w:val="32"/>
          <w:szCs w:val="32"/>
          <w:highlight w:val="none"/>
          <w:u w:val="single"/>
        </w:rPr>
        <w:t xml:space="preserve">                             </w:t>
      </w:r>
    </w:p>
    <w:p w14:paraId="68E1E0AB">
      <w:pPr>
        <w:spacing w:line="360" w:lineRule="auto"/>
        <w:ind w:left="420" w:leftChars="200"/>
        <w:outlineLvl w:val="1"/>
        <w:rPr>
          <w:rFonts w:hint="eastAsia" w:ascii="宋体" w:hAnsi="宋体" w:eastAsia="宋体" w:cs="宋体"/>
          <w:color w:val="auto"/>
          <w:sz w:val="32"/>
          <w:szCs w:val="32"/>
          <w:highlight w:val="none"/>
          <w:u w:val="single"/>
        </w:rPr>
      </w:pPr>
      <w:bookmarkStart w:id="207" w:name="_Toc4695"/>
      <w:r>
        <w:rPr>
          <w:rFonts w:hint="eastAsia" w:ascii="宋体" w:hAnsi="宋体" w:eastAsia="宋体" w:cs="宋体"/>
          <w:color w:val="auto"/>
          <w:sz w:val="32"/>
          <w:szCs w:val="32"/>
          <w:highlight w:val="none"/>
        </w:rPr>
        <w:t>合同编号：</w:t>
      </w:r>
      <w:bookmarkEnd w:id="207"/>
      <w:r>
        <w:rPr>
          <w:rFonts w:hint="eastAsia" w:ascii="宋体" w:hAnsi="宋体" w:eastAsia="宋体" w:cs="宋体"/>
          <w:color w:val="auto"/>
          <w:sz w:val="32"/>
          <w:szCs w:val="32"/>
          <w:highlight w:val="none"/>
          <w:u w:val="single"/>
        </w:rPr>
        <w:t xml:space="preserve">                             </w:t>
      </w:r>
    </w:p>
    <w:p w14:paraId="5F33C57A">
      <w:pPr>
        <w:spacing w:line="360" w:lineRule="auto"/>
        <w:ind w:left="420" w:leftChars="2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甲    方：</w:t>
      </w:r>
      <w:r>
        <w:rPr>
          <w:rFonts w:hint="eastAsia" w:ascii="宋体" w:hAnsi="宋体" w:eastAsia="宋体" w:cs="宋体"/>
          <w:color w:val="auto"/>
          <w:sz w:val="32"/>
          <w:szCs w:val="32"/>
          <w:highlight w:val="none"/>
          <w:u w:val="single"/>
        </w:rPr>
        <w:t xml:space="preserve">                             </w:t>
      </w:r>
    </w:p>
    <w:p w14:paraId="23D21F8E">
      <w:pPr>
        <w:spacing w:line="360" w:lineRule="auto"/>
        <w:ind w:left="420" w:leftChars="200"/>
        <w:rPr>
          <w:rFonts w:hint="eastAsia" w:ascii="宋体" w:hAnsi="宋体" w:eastAsia="宋体" w:cs="宋体"/>
          <w:color w:val="auto"/>
          <w:sz w:val="32"/>
          <w:szCs w:val="32"/>
          <w:highlight w:val="none"/>
          <w:u w:val="single"/>
        </w:rPr>
      </w:pPr>
      <w:r>
        <w:rPr>
          <w:rFonts w:hint="eastAsia" w:ascii="宋体" w:hAnsi="宋体" w:eastAsia="宋体" w:cs="宋体"/>
          <w:color w:val="auto"/>
          <w:sz w:val="32"/>
          <w:szCs w:val="32"/>
          <w:highlight w:val="none"/>
        </w:rPr>
        <w:t>乙    方：</w:t>
      </w:r>
      <w:r>
        <w:rPr>
          <w:rFonts w:hint="eastAsia" w:ascii="宋体" w:hAnsi="宋体" w:eastAsia="宋体" w:cs="宋体"/>
          <w:color w:val="auto"/>
          <w:sz w:val="32"/>
          <w:szCs w:val="32"/>
          <w:highlight w:val="none"/>
          <w:u w:val="single"/>
        </w:rPr>
        <w:t xml:space="preserve">                             </w:t>
      </w:r>
    </w:p>
    <w:p w14:paraId="766AE348">
      <w:pPr>
        <w:spacing w:line="360" w:lineRule="auto"/>
        <w:ind w:left="420" w:leftChars="200"/>
        <w:outlineLvl w:val="1"/>
        <w:rPr>
          <w:rFonts w:hint="eastAsia" w:ascii="宋体" w:hAnsi="宋体" w:eastAsia="宋体" w:cs="宋体"/>
          <w:color w:val="auto"/>
          <w:sz w:val="32"/>
          <w:szCs w:val="32"/>
          <w:highlight w:val="none"/>
        </w:rPr>
      </w:pPr>
      <w:bookmarkStart w:id="208" w:name="_Toc19537"/>
      <w:r>
        <w:rPr>
          <w:rFonts w:hint="eastAsia" w:ascii="宋体" w:hAnsi="宋体" w:eastAsia="宋体" w:cs="宋体"/>
          <w:color w:val="auto"/>
          <w:sz w:val="32"/>
          <w:szCs w:val="32"/>
          <w:highlight w:val="none"/>
        </w:rPr>
        <w:t>签订时间：</w:t>
      </w:r>
      <w:bookmarkEnd w:id="208"/>
      <w:r>
        <w:rPr>
          <w:rFonts w:hint="eastAsia" w:ascii="宋体" w:hAnsi="宋体" w:eastAsia="宋体" w:cs="宋体"/>
          <w:color w:val="auto"/>
          <w:sz w:val="32"/>
          <w:szCs w:val="32"/>
          <w:highlight w:val="none"/>
          <w:u w:val="single"/>
        </w:rPr>
        <w:t xml:space="preserve">                             </w:t>
      </w:r>
    </w:p>
    <w:p w14:paraId="4862E404">
      <w:pPr>
        <w:rPr>
          <w:rFonts w:hint="eastAsia" w:ascii="宋体" w:hAnsi="宋体" w:eastAsia="宋体" w:cs="宋体"/>
          <w:color w:val="auto"/>
          <w:highlight w:val="none"/>
        </w:rPr>
      </w:pPr>
    </w:p>
    <w:p w14:paraId="6AB2A05C">
      <w:pPr>
        <w:rPr>
          <w:rFonts w:hint="eastAsia" w:ascii="宋体" w:hAnsi="宋体" w:eastAsia="宋体" w:cs="宋体"/>
          <w:color w:val="auto"/>
          <w:sz w:val="44"/>
          <w:szCs w:val="44"/>
          <w:highlight w:val="none"/>
        </w:rPr>
      </w:pPr>
      <w:r>
        <w:rPr>
          <w:rFonts w:hint="eastAsia" w:ascii="宋体" w:hAnsi="宋体" w:eastAsia="宋体" w:cs="宋体"/>
          <w:color w:val="auto"/>
          <w:sz w:val="44"/>
          <w:szCs w:val="44"/>
          <w:highlight w:val="none"/>
        </w:rPr>
        <w:br w:type="page"/>
      </w:r>
    </w:p>
    <w:p w14:paraId="07874795">
      <w:pPr>
        <w:rPr>
          <w:rFonts w:hint="eastAsia" w:ascii="宋体" w:hAnsi="宋体" w:eastAsia="宋体" w:cs="宋体"/>
          <w:color w:val="auto"/>
          <w:sz w:val="44"/>
          <w:szCs w:val="44"/>
          <w:highlight w:val="none"/>
        </w:rPr>
      </w:pPr>
    </w:p>
    <w:p w14:paraId="1E612FC5">
      <w:pPr>
        <w:rPr>
          <w:rFonts w:hint="eastAsia" w:ascii="宋体" w:hAnsi="宋体" w:eastAsia="宋体" w:cs="宋体"/>
          <w:color w:val="auto"/>
          <w:sz w:val="44"/>
          <w:szCs w:val="44"/>
          <w:highlight w:val="none"/>
        </w:rPr>
      </w:pPr>
    </w:p>
    <w:p w14:paraId="29B34DA3">
      <w:pPr>
        <w:jc w:val="center"/>
        <w:outlineLvl w:val="1"/>
        <w:rPr>
          <w:rFonts w:hint="eastAsia" w:ascii="宋体" w:hAnsi="宋体" w:eastAsia="宋体" w:cs="宋体"/>
          <w:color w:val="auto"/>
          <w:sz w:val="44"/>
          <w:szCs w:val="44"/>
          <w:highlight w:val="none"/>
          <w:lang w:eastAsia="zh-CN"/>
        </w:rPr>
      </w:pPr>
      <w:bookmarkStart w:id="209" w:name="_Toc15345"/>
      <w:r>
        <w:rPr>
          <w:rFonts w:hint="eastAsia" w:ascii="宋体" w:hAnsi="宋体" w:eastAsia="宋体" w:cs="宋体"/>
          <w:color w:val="auto"/>
          <w:sz w:val="44"/>
          <w:szCs w:val="44"/>
          <w:highlight w:val="none"/>
          <w:lang w:eastAsia="zh-CN"/>
        </w:rPr>
        <w:t>使</w:t>
      </w:r>
      <w:r>
        <w:rPr>
          <w:rFonts w:hint="eastAsia" w:ascii="宋体" w:hAnsi="宋体" w:eastAsia="宋体" w:cs="宋体"/>
          <w:color w:val="auto"/>
          <w:sz w:val="44"/>
          <w:szCs w:val="44"/>
          <w:highlight w:val="none"/>
          <w:lang w:val="en-US" w:eastAsia="zh-CN"/>
        </w:rPr>
        <w:t xml:space="preserve"> </w:t>
      </w:r>
      <w:r>
        <w:rPr>
          <w:rFonts w:hint="eastAsia" w:ascii="宋体" w:hAnsi="宋体" w:eastAsia="宋体" w:cs="宋体"/>
          <w:color w:val="auto"/>
          <w:sz w:val="44"/>
          <w:szCs w:val="44"/>
          <w:highlight w:val="none"/>
          <w:lang w:eastAsia="zh-CN"/>
        </w:rPr>
        <w:t>用</w:t>
      </w:r>
      <w:r>
        <w:rPr>
          <w:rFonts w:hint="eastAsia" w:ascii="宋体" w:hAnsi="宋体" w:eastAsia="宋体" w:cs="宋体"/>
          <w:color w:val="auto"/>
          <w:sz w:val="44"/>
          <w:szCs w:val="44"/>
          <w:highlight w:val="none"/>
          <w:lang w:val="en-US" w:eastAsia="zh-CN"/>
        </w:rPr>
        <w:t xml:space="preserve"> </w:t>
      </w:r>
      <w:r>
        <w:rPr>
          <w:rFonts w:hint="eastAsia" w:ascii="宋体" w:hAnsi="宋体" w:eastAsia="宋体" w:cs="宋体"/>
          <w:color w:val="auto"/>
          <w:sz w:val="44"/>
          <w:szCs w:val="44"/>
          <w:highlight w:val="none"/>
          <w:lang w:eastAsia="zh-CN"/>
        </w:rPr>
        <w:t>说</w:t>
      </w:r>
      <w:r>
        <w:rPr>
          <w:rFonts w:hint="eastAsia" w:ascii="宋体" w:hAnsi="宋体" w:eastAsia="宋体" w:cs="宋体"/>
          <w:color w:val="auto"/>
          <w:sz w:val="44"/>
          <w:szCs w:val="44"/>
          <w:highlight w:val="none"/>
          <w:lang w:val="en-US" w:eastAsia="zh-CN"/>
        </w:rPr>
        <w:t xml:space="preserve"> </w:t>
      </w:r>
      <w:r>
        <w:rPr>
          <w:rFonts w:hint="eastAsia" w:ascii="宋体" w:hAnsi="宋体" w:eastAsia="宋体" w:cs="宋体"/>
          <w:color w:val="auto"/>
          <w:sz w:val="44"/>
          <w:szCs w:val="44"/>
          <w:highlight w:val="none"/>
          <w:lang w:eastAsia="zh-CN"/>
        </w:rPr>
        <w:t>明</w:t>
      </w:r>
      <w:bookmarkEnd w:id="209"/>
    </w:p>
    <w:p w14:paraId="79297F39">
      <w:pPr>
        <w:ind w:firstLine="640" w:firstLineChars="200"/>
        <w:rPr>
          <w:rFonts w:hint="eastAsia" w:ascii="宋体" w:hAnsi="宋体" w:eastAsia="宋体" w:cs="宋体"/>
          <w:color w:val="auto"/>
          <w:sz w:val="32"/>
          <w:szCs w:val="32"/>
          <w:highlight w:val="none"/>
          <w:lang w:val="en-US" w:eastAsia="zh-CN"/>
        </w:rPr>
      </w:pPr>
    </w:p>
    <w:p w14:paraId="6CF56FC7">
      <w:pPr>
        <w:ind w:firstLine="640" w:firstLineChars="200"/>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1.本合同标准文本适用于购买现成货物的采购项目，不包括需要供应商定制开发、创新研发的货物采购项目。</w:t>
      </w:r>
    </w:p>
    <w:p w14:paraId="3F1FE339">
      <w:pPr>
        <w:ind w:firstLine="0" w:firstLineChars="0"/>
        <w:rPr>
          <w:rFonts w:hint="eastAsia" w:ascii="宋体" w:hAnsi="宋体" w:eastAsia="宋体" w:cs="宋体"/>
          <w:color w:val="auto"/>
          <w:sz w:val="44"/>
          <w:szCs w:val="44"/>
          <w:highlight w:val="none"/>
          <w:lang w:val="en-US" w:eastAsia="zh-CN"/>
        </w:rPr>
      </w:pPr>
      <w:r>
        <w:rPr>
          <w:rFonts w:hint="eastAsia" w:ascii="宋体" w:hAnsi="宋体" w:eastAsia="宋体" w:cs="宋体"/>
          <w:color w:val="auto"/>
          <w:sz w:val="44"/>
          <w:szCs w:val="44"/>
          <w:highlight w:val="none"/>
          <w:lang w:val="en-US" w:eastAsia="zh-CN"/>
        </w:rPr>
        <w:t xml:space="preserve">   </w:t>
      </w:r>
      <w:r>
        <w:rPr>
          <w:rFonts w:hint="eastAsia" w:ascii="宋体" w:hAnsi="宋体" w:eastAsia="宋体" w:cs="宋体"/>
          <w:color w:val="auto"/>
          <w:sz w:val="32"/>
          <w:szCs w:val="32"/>
          <w:highlight w:val="none"/>
          <w:lang w:val="en-US" w:eastAsia="zh-CN"/>
        </w:rPr>
        <w:t>2.本合同标准文本为政府采购货物买卖合同编制提供参考，可以结合采购项目具体情况，对文本作必要的调整修订后使用。</w:t>
      </w:r>
    </w:p>
    <w:p w14:paraId="5A1D5C62">
      <w:pPr>
        <w:ind w:firstLine="640" w:firstLineChars="200"/>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3.本合同标准文本各条款中，如涉及填写多家供应商、制造商，多种采购标的、分包主要内容等信息的，可根据采购项目具体情况添加信息项。</w:t>
      </w:r>
    </w:p>
    <w:p w14:paraId="64C76852">
      <w:pPr>
        <w:ind w:firstLine="880" w:firstLineChars="200"/>
        <w:jc w:val="both"/>
        <w:rPr>
          <w:rFonts w:hint="eastAsia" w:ascii="宋体" w:hAnsi="宋体" w:eastAsia="宋体" w:cs="宋体"/>
          <w:color w:val="auto"/>
          <w:sz w:val="44"/>
          <w:szCs w:val="44"/>
          <w:highlight w:val="none"/>
        </w:rPr>
        <w:sectPr>
          <w:headerReference r:id="rId13" w:type="default"/>
          <w:footerReference r:id="rId14"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4011C332">
      <w:pPr>
        <w:pStyle w:val="2"/>
        <w:adjustRightInd w:val="0"/>
        <w:snapToGrid w:val="0"/>
        <w:spacing w:beforeLines="0" w:line="400" w:lineRule="exact"/>
        <w:jc w:val="center"/>
        <w:outlineLvl w:val="9"/>
        <w:rPr>
          <w:rFonts w:hint="eastAsia" w:ascii="宋体" w:hAnsi="宋体" w:eastAsia="宋体" w:cs="宋体"/>
          <w:color w:val="auto"/>
          <w:sz w:val="28"/>
          <w:szCs w:val="28"/>
          <w:highlight w:val="none"/>
        </w:rPr>
      </w:pPr>
      <w:bookmarkStart w:id="210" w:name="_Toc22209"/>
    </w:p>
    <w:p w14:paraId="7344CE35">
      <w:pPr>
        <w:pStyle w:val="2"/>
        <w:adjustRightInd w:val="0"/>
        <w:snapToGrid w:val="0"/>
        <w:spacing w:beforeLines="0" w:line="400" w:lineRule="exact"/>
        <w:jc w:val="center"/>
        <w:rPr>
          <w:rFonts w:hint="eastAsia" w:ascii="宋体" w:hAnsi="宋体" w:eastAsia="宋体" w:cs="宋体"/>
          <w:b w:val="0"/>
          <w:bCs w:val="0"/>
          <w:color w:val="auto"/>
          <w:sz w:val="28"/>
          <w:szCs w:val="28"/>
          <w:highlight w:val="none"/>
        </w:rPr>
      </w:pPr>
      <w:bookmarkStart w:id="211" w:name="_Toc3665"/>
      <w:bookmarkStart w:id="212" w:name="_Toc10227"/>
      <w:bookmarkStart w:id="213" w:name="_Toc20245"/>
      <w:bookmarkStart w:id="214" w:name="_Toc868"/>
      <w:bookmarkStart w:id="215" w:name="_Toc13438"/>
      <w:r>
        <w:rPr>
          <w:rFonts w:hint="eastAsia" w:ascii="宋体" w:hAnsi="宋体" w:eastAsia="宋体" w:cs="宋体"/>
          <w:b w:val="0"/>
          <w:bCs w:val="0"/>
          <w:color w:val="auto"/>
          <w:sz w:val="28"/>
          <w:szCs w:val="28"/>
          <w:highlight w:val="none"/>
        </w:rPr>
        <w:t>第一节 政府采购合同协议书</w:t>
      </w:r>
      <w:bookmarkEnd w:id="210"/>
      <w:bookmarkEnd w:id="211"/>
      <w:bookmarkEnd w:id="212"/>
      <w:bookmarkEnd w:id="213"/>
      <w:bookmarkEnd w:id="214"/>
      <w:bookmarkEnd w:id="215"/>
    </w:p>
    <w:p w14:paraId="0085FB94">
      <w:pPr>
        <w:pStyle w:val="2"/>
        <w:adjustRightInd w:val="0"/>
        <w:snapToGrid w:val="0"/>
        <w:spacing w:beforeLines="0" w:line="400" w:lineRule="exact"/>
        <w:jc w:val="center"/>
        <w:outlineLvl w:val="9"/>
        <w:rPr>
          <w:rFonts w:hint="eastAsia" w:ascii="宋体" w:hAnsi="宋体" w:eastAsia="宋体" w:cs="宋体"/>
          <w:b w:val="0"/>
          <w:bCs w:val="0"/>
          <w:color w:val="auto"/>
          <w:sz w:val="28"/>
          <w:szCs w:val="28"/>
          <w:highlight w:val="none"/>
        </w:rPr>
      </w:pPr>
    </w:p>
    <w:p w14:paraId="7B216384">
      <w:pPr>
        <w:adjustRightInd w:val="0"/>
        <w:snapToGrid w:val="0"/>
        <w:spacing w:before="0" w:beforeLines="0"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甲方（全称）：</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（采购人</w:t>
      </w:r>
      <w:r>
        <w:rPr>
          <w:rFonts w:hint="eastAsia" w:ascii="宋体" w:hAnsi="宋体" w:eastAsia="宋体" w:cs="宋体"/>
          <w:color w:val="auto"/>
          <w:szCs w:val="21"/>
          <w:highlight w:val="none"/>
          <w:lang w:eastAsia="zh-CN"/>
        </w:rPr>
        <w:t>、受采购人委托签订合同的单位</w:t>
      </w:r>
      <w:r>
        <w:rPr>
          <w:rFonts w:hint="eastAsia" w:ascii="宋体" w:hAnsi="宋体" w:eastAsia="宋体" w:cs="宋体"/>
          <w:color w:val="auto"/>
          <w:szCs w:val="21"/>
          <w:highlight w:val="none"/>
        </w:rPr>
        <w:t>或采购</w:t>
      </w:r>
      <w:r>
        <w:rPr>
          <w:rFonts w:hint="eastAsia" w:ascii="宋体" w:hAnsi="宋体" w:eastAsia="宋体" w:cs="宋体"/>
          <w:color w:val="auto"/>
          <w:szCs w:val="21"/>
          <w:highlight w:val="none"/>
          <w:lang w:val="en-US" w:eastAsia="zh-CN"/>
        </w:rPr>
        <w:tab/>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文件约定的合同甲方）</w:t>
      </w:r>
    </w:p>
    <w:p w14:paraId="7140E8AF">
      <w:pPr>
        <w:adjustRightInd w:val="0"/>
        <w:snapToGrid w:val="0"/>
        <w:spacing w:before="0" w:beforeLines="0"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乙方</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（全称）：</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（供应商）</w:t>
      </w:r>
    </w:p>
    <w:p w14:paraId="652C86E0">
      <w:pPr>
        <w:adjustRightInd w:val="0"/>
        <w:snapToGrid w:val="0"/>
        <w:spacing w:before="0" w:beforeLines="0"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乙方2（全称）：</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（联合体成员供应商或其他合同主体）（如有）</w:t>
      </w:r>
    </w:p>
    <w:p w14:paraId="4712E595">
      <w:pPr>
        <w:adjustRightInd w:val="0"/>
        <w:snapToGrid w:val="0"/>
        <w:spacing w:before="0" w:beforeLines="0" w:line="400" w:lineRule="exact"/>
        <w:rPr>
          <w:rFonts w:hint="eastAsia" w:ascii="宋体" w:hAnsi="宋体" w:eastAsia="宋体" w:cs="宋体"/>
          <w:color w:val="auto"/>
          <w:szCs w:val="21"/>
          <w:highlight w:val="none"/>
        </w:rPr>
      </w:pPr>
      <w:r>
        <w:rPr>
          <w:rFonts w:hint="eastAsia" w:ascii="宋体" w:hAnsi="宋体" w:eastAsia="宋体" w:cs="宋体"/>
          <w:color w:val="auto"/>
          <w:highlight w:val="none"/>
          <w:lang w:eastAsia="zh-CN"/>
        </w:rPr>
        <w:t>乙方</w:t>
      </w:r>
      <w:r>
        <w:rPr>
          <w:rFonts w:hint="eastAsia" w:ascii="宋体" w:hAnsi="宋体" w:eastAsia="宋体" w:cs="宋体"/>
          <w:color w:val="auto"/>
          <w:szCs w:val="21"/>
          <w:highlight w:val="none"/>
          <w:lang w:val="en-US" w:eastAsia="zh-CN"/>
        </w:rPr>
        <w:t>3</w:t>
      </w:r>
      <w:r>
        <w:rPr>
          <w:rFonts w:hint="eastAsia" w:ascii="宋体" w:hAnsi="宋体" w:eastAsia="宋体" w:cs="宋体"/>
          <w:color w:val="auto"/>
          <w:highlight w:val="none"/>
          <w:lang w:val="en-US" w:eastAsia="zh-CN"/>
        </w:rPr>
        <w:t>（全称）</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（联合体成员供应商或其他合同主体）（如有）</w:t>
      </w:r>
    </w:p>
    <w:p w14:paraId="58EE010E">
      <w:pPr>
        <w:spacing w:beforeLines="0" w:line="400" w:lineRule="exact"/>
        <w:rPr>
          <w:rFonts w:hint="eastAsia" w:ascii="宋体" w:hAnsi="宋体" w:eastAsia="宋体" w:cs="宋体"/>
          <w:color w:val="auto"/>
          <w:highlight w:val="none"/>
          <w:lang w:val="en-US" w:eastAsia="zh-CN"/>
        </w:rPr>
      </w:pPr>
    </w:p>
    <w:p w14:paraId="578AD970">
      <w:pPr>
        <w:pStyle w:val="9"/>
        <w:adjustRightInd w:val="0"/>
        <w:snapToGrid w:val="0"/>
        <w:spacing w:before="0" w:beforeLines="0" w:after="0" w:line="400" w:lineRule="exact"/>
        <w:ind w:left="0" w:leftChars="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依据《中华人民共和国民法典》</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《中华人民共和国政府采购法》等有关的法律法规，以及</w:t>
      </w:r>
      <w:r>
        <w:rPr>
          <w:rFonts w:hint="eastAsia" w:ascii="宋体" w:hAnsi="宋体" w:eastAsia="宋体" w:cs="宋体"/>
          <w:i w:val="0"/>
          <w:iCs w:val="0"/>
          <w:color w:val="auto"/>
          <w:szCs w:val="21"/>
          <w:highlight w:val="none"/>
          <w:u w:val="none"/>
          <w:lang w:eastAsia="zh-CN"/>
        </w:rPr>
        <w:t>本采购项目</w:t>
      </w:r>
      <w:r>
        <w:rPr>
          <w:rFonts w:hint="eastAsia" w:ascii="宋体" w:hAnsi="宋体" w:eastAsia="宋体" w:cs="宋体"/>
          <w:color w:val="auto"/>
          <w:szCs w:val="21"/>
          <w:highlight w:val="none"/>
        </w:rPr>
        <w:t>的</w:t>
      </w:r>
      <w:r>
        <w:rPr>
          <w:rFonts w:hint="eastAsia" w:ascii="宋体" w:hAnsi="宋体" w:eastAsia="宋体" w:cs="宋体"/>
          <w:color w:val="auto"/>
          <w:szCs w:val="21"/>
          <w:highlight w:val="none"/>
          <w:lang w:eastAsia="zh-CN"/>
        </w:rPr>
        <w:t>招标</w:t>
      </w:r>
      <w:r>
        <w:rPr>
          <w:rFonts w:hint="eastAsia" w:ascii="宋体" w:hAnsi="宋体" w:eastAsia="宋体" w:cs="宋体"/>
          <w:color w:val="auto"/>
          <w:szCs w:val="21"/>
          <w:highlight w:val="none"/>
        </w:rPr>
        <w:t>文件</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 xml:space="preserve">乙方的《投标（响应）文件》及《中标（成交）通知书》，甲乙双方同意签订本合同。具体情况及要求如下：     </w:t>
      </w:r>
    </w:p>
    <w:p w14:paraId="1454EB95">
      <w:pPr>
        <w:numPr>
          <w:ilvl w:val="0"/>
          <w:numId w:val="3"/>
        </w:numPr>
        <w:adjustRightInd w:val="0"/>
        <w:snapToGrid w:val="0"/>
        <w:spacing w:before="0" w:beforeLines="0" w:line="400" w:lineRule="exact"/>
        <w:ind w:firstLine="422" w:firstLineChars="200"/>
        <w:outlineLvl w:val="2"/>
        <w:rPr>
          <w:rFonts w:hint="eastAsia" w:ascii="宋体" w:hAnsi="宋体" w:eastAsia="宋体" w:cs="宋体"/>
          <w:b/>
          <w:color w:val="auto"/>
          <w:szCs w:val="21"/>
          <w:highlight w:val="none"/>
        </w:rPr>
      </w:pPr>
      <w:bookmarkStart w:id="216" w:name="_Toc10311"/>
      <w:bookmarkStart w:id="217" w:name="_Toc7634"/>
      <w:bookmarkStart w:id="218" w:name="_Toc27361"/>
      <w:bookmarkStart w:id="219" w:name="_Toc6644"/>
      <w:r>
        <w:rPr>
          <w:rFonts w:hint="eastAsia" w:ascii="宋体" w:hAnsi="宋体" w:eastAsia="宋体" w:cs="宋体"/>
          <w:b/>
          <w:color w:val="auto"/>
          <w:szCs w:val="21"/>
          <w:highlight w:val="none"/>
        </w:rPr>
        <w:t>项目信息</w:t>
      </w:r>
      <w:bookmarkEnd w:id="216"/>
      <w:bookmarkEnd w:id="217"/>
      <w:bookmarkEnd w:id="218"/>
      <w:bookmarkEnd w:id="219"/>
    </w:p>
    <w:p w14:paraId="471E1B31">
      <w:pPr>
        <w:pStyle w:val="9"/>
        <w:numPr>
          <w:ilvl w:val="0"/>
          <w:numId w:val="4"/>
        </w:numPr>
        <w:adjustRightInd w:val="0"/>
        <w:snapToGrid w:val="0"/>
        <w:spacing w:before="0" w:beforeLines="0" w:after="0" w:line="400" w:lineRule="exact"/>
        <w:ind w:left="0" w:leftChars="0"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采购项目名称：</w:t>
      </w:r>
      <w:r>
        <w:rPr>
          <w:rFonts w:hint="eastAsia" w:ascii="宋体" w:hAnsi="宋体" w:eastAsia="宋体" w:cs="宋体"/>
          <w:color w:val="auto"/>
          <w:szCs w:val="21"/>
          <w:highlight w:val="none"/>
          <w:u w:val="single"/>
        </w:rPr>
        <w:t xml:space="preserve">                                          </w:t>
      </w:r>
    </w:p>
    <w:p w14:paraId="6DF9AA5C">
      <w:pPr>
        <w:pStyle w:val="9"/>
        <w:numPr>
          <w:ilvl w:val="-1"/>
          <w:numId w:val="0"/>
        </w:numPr>
        <w:tabs>
          <w:tab w:val="left" w:pos="999"/>
        </w:tabs>
        <w:adjustRightInd w:val="0"/>
        <w:snapToGrid w:val="0"/>
        <w:spacing w:before="0" w:beforeLines="0" w:after="0" w:line="400" w:lineRule="exact"/>
        <w:ind w:left="0" w:leftChars="0" w:firstLine="0" w:firstLineChars="0"/>
        <w:rPr>
          <w:rFonts w:hint="eastAsia" w:ascii="宋体" w:hAnsi="宋体" w:eastAsia="宋体" w:cs="宋体"/>
          <w:color w:val="auto"/>
          <w:szCs w:val="21"/>
          <w:highlight w:val="none"/>
          <w:u w:val="none"/>
          <w:lang w:val="en-US" w:eastAsia="zh-CN"/>
        </w:rPr>
      </w:pPr>
      <w:r>
        <w:rPr>
          <w:rFonts w:hint="eastAsia" w:ascii="宋体" w:hAnsi="宋体" w:eastAsia="宋体" w:cs="宋体"/>
          <w:color w:val="auto"/>
          <w:szCs w:val="21"/>
          <w:highlight w:val="none"/>
          <w:u w:val="none"/>
          <w:lang w:val="en-US" w:eastAsia="zh-CN"/>
        </w:rPr>
        <w:t xml:space="preserve">         采购项目编号：</w:t>
      </w:r>
      <w:r>
        <w:rPr>
          <w:rFonts w:hint="eastAsia" w:ascii="宋体" w:hAnsi="宋体" w:eastAsia="宋体" w:cs="宋体"/>
          <w:color w:val="auto"/>
          <w:szCs w:val="21"/>
          <w:highlight w:val="none"/>
          <w:u w:val="single"/>
        </w:rPr>
        <w:t xml:space="preserve">                                          </w:t>
      </w:r>
    </w:p>
    <w:p w14:paraId="73DD15B5">
      <w:pPr>
        <w:pStyle w:val="9"/>
        <w:adjustRightInd w:val="0"/>
        <w:snapToGrid w:val="0"/>
        <w:spacing w:before="0" w:beforeLines="0" w:after="0" w:line="400" w:lineRule="exact"/>
        <w:ind w:left="0" w:leftChars="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（2）采购计划编号：</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14:paraId="73593291">
      <w:pPr>
        <w:adjustRightInd w:val="0"/>
        <w:snapToGrid w:val="0"/>
        <w:spacing w:before="0" w:beforeLines="0"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（3）项目内容：</w:t>
      </w:r>
    </w:p>
    <w:p w14:paraId="230F6790">
      <w:pPr>
        <w:adjustRightInd w:val="0"/>
        <w:snapToGrid w:val="0"/>
        <w:spacing w:before="0" w:beforeLines="0" w:line="400" w:lineRule="exact"/>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lang w:eastAsia="zh-CN"/>
        </w:rPr>
        <w:t>采购标的及数量</w:t>
      </w:r>
      <w:r>
        <w:rPr>
          <w:rFonts w:hint="eastAsia" w:ascii="宋体" w:hAnsi="宋体" w:eastAsia="宋体" w:cs="宋体"/>
          <w:color w:val="auto"/>
          <w:szCs w:val="21"/>
          <w:highlight w:val="none"/>
          <w:lang w:val="en-US" w:eastAsia="zh-CN"/>
        </w:rPr>
        <w:t>（台/套</w:t>
      </w:r>
      <w:r>
        <w:rPr>
          <w:rFonts w:hint="eastAsia" w:ascii="宋体" w:hAnsi="宋体" w:eastAsia="宋体" w:cs="宋体"/>
          <w:color w:val="auto"/>
          <w:szCs w:val="21"/>
          <w:highlight w:val="none"/>
          <w:lang w:val="en" w:eastAsia="zh-CN"/>
        </w:rPr>
        <w:t>/个/架/组等</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lang w:val="en-US" w:eastAsia="zh-CN"/>
        </w:rPr>
        <w:t xml:space="preserve"> </w:t>
      </w:r>
    </w:p>
    <w:p w14:paraId="67C5438E">
      <w:pPr>
        <w:numPr>
          <w:ilvl w:val="-1"/>
          <w:numId w:val="0"/>
        </w:numPr>
        <w:adjustRightInd w:val="0"/>
        <w:snapToGrid w:val="0"/>
        <w:spacing w:before="0" w:beforeLines="0" w:line="400" w:lineRule="exact"/>
        <w:ind w:firstLine="420" w:firstLineChars="200"/>
        <w:rPr>
          <w:rFonts w:hint="eastAsia" w:ascii="宋体" w:hAnsi="宋体" w:eastAsia="宋体" w:cs="宋体"/>
          <w:color w:val="auto"/>
          <w:szCs w:val="21"/>
          <w:highlight w:val="none"/>
          <w:lang w:val="en" w:eastAsia="zh-CN"/>
        </w:rPr>
      </w:pPr>
      <w:r>
        <w:rPr>
          <w:rFonts w:hint="eastAsia" w:ascii="宋体" w:hAnsi="宋体" w:eastAsia="宋体" w:cs="宋体"/>
          <w:color w:val="auto"/>
          <w:szCs w:val="21"/>
          <w:highlight w:val="none"/>
          <w:u w:val="none"/>
          <w:lang w:val="en-US" w:eastAsia="zh-CN"/>
        </w:rPr>
        <w:t xml:space="preserve">     </w:t>
      </w:r>
      <w:r>
        <w:rPr>
          <w:rFonts w:hint="eastAsia" w:ascii="宋体" w:hAnsi="宋体" w:eastAsia="宋体" w:cs="宋体"/>
          <w:color w:val="auto"/>
          <w:szCs w:val="21"/>
          <w:highlight w:val="none"/>
          <w:lang w:val="en-US" w:eastAsia="zh-CN"/>
        </w:rPr>
        <w:t>品牌：</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lang w:val="en" w:eastAsia="zh-CN"/>
        </w:rPr>
        <w:t xml:space="preserve">   </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lang w:val="en" w:eastAsia="zh-CN"/>
        </w:rPr>
        <w:t xml:space="preserve"> </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none"/>
          <w:lang w:val="en" w:eastAsia="zh-CN"/>
        </w:rPr>
        <w:t xml:space="preserve">     </w:t>
      </w:r>
      <w:r>
        <w:rPr>
          <w:rFonts w:hint="eastAsia" w:ascii="宋体" w:hAnsi="宋体" w:eastAsia="宋体" w:cs="宋体"/>
          <w:color w:val="auto"/>
          <w:szCs w:val="21"/>
          <w:highlight w:val="none"/>
          <w:lang w:val="en-US" w:eastAsia="zh-CN"/>
        </w:rPr>
        <w:t>规格型号：</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lang w:val="en" w:eastAsia="zh-CN"/>
        </w:rPr>
        <w:t xml:space="preserve">  </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lang w:val="en" w:eastAsia="zh-CN"/>
        </w:rPr>
        <w:t xml:space="preserve">   </w:t>
      </w:r>
    </w:p>
    <w:p w14:paraId="08DBEC6F">
      <w:pPr>
        <w:adjustRightInd w:val="0"/>
        <w:snapToGrid w:val="0"/>
        <w:spacing w:before="0" w:beforeLines="0" w:line="400" w:lineRule="exact"/>
        <w:ind w:firstLine="945" w:firstLineChars="45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none"/>
          <w:lang w:val="en-US" w:eastAsia="zh-CN"/>
        </w:rPr>
        <w:t>采购标的的技术要求、商务要求具体见附件。</w:t>
      </w:r>
    </w:p>
    <w:p w14:paraId="0D710812">
      <w:pPr>
        <w:numPr>
          <w:ilvl w:val="-1"/>
          <w:numId w:val="0"/>
        </w:numPr>
        <w:adjustRightInd w:val="0"/>
        <w:snapToGrid w:val="0"/>
        <w:spacing w:before="0" w:beforeLines="0" w:line="400" w:lineRule="exact"/>
        <w:ind w:firstLine="945" w:firstLineChars="45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①涉及信息类产品，请填写该产品关键部件的品牌、型号：</w:t>
      </w:r>
    </w:p>
    <w:p w14:paraId="5815F3AD">
      <w:pPr>
        <w:numPr>
          <w:ilvl w:val="-1"/>
          <w:numId w:val="0"/>
        </w:numPr>
        <w:adjustRightInd w:val="0"/>
        <w:snapToGrid w:val="0"/>
        <w:spacing w:before="0" w:beforeLines="0" w:line="400" w:lineRule="exact"/>
        <w:ind w:firstLine="420" w:firstLineChars="200"/>
        <w:rPr>
          <w:rFonts w:hint="eastAsia" w:ascii="宋体" w:hAnsi="宋体" w:eastAsia="宋体" w:cs="宋体"/>
          <w:color w:val="auto"/>
          <w:kern w:val="0"/>
          <w:szCs w:val="21"/>
          <w:highlight w:val="none"/>
          <w:u w:val="single"/>
          <w:lang w:val="en-US" w:eastAsia="zh-CN"/>
        </w:rPr>
      </w:pPr>
      <w:r>
        <w:rPr>
          <w:rFonts w:hint="eastAsia" w:ascii="宋体" w:hAnsi="宋体" w:eastAsia="宋体" w:cs="宋体"/>
          <w:color w:val="auto"/>
          <w:szCs w:val="21"/>
          <w:highlight w:val="none"/>
          <w:lang w:val="en-US" w:eastAsia="zh-CN"/>
        </w:rPr>
        <w:t xml:space="preserve">     标的名称：</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u w:val="single"/>
          <w:lang w:val="en" w:eastAsia="zh-CN"/>
        </w:rPr>
        <w:t xml:space="preserve">               </w:t>
      </w:r>
      <w:r>
        <w:rPr>
          <w:rFonts w:hint="eastAsia" w:ascii="宋体" w:hAnsi="宋体" w:eastAsia="宋体" w:cs="宋体"/>
          <w:color w:val="auto"/>
          <w:kern w:val="0"/>
          <w:szCs w:val="21"/>
          <w:highlight w:val="none"/>
          <w:u w:val="single"/>
          <w:lang w:val="en-US" w:eastAsia="zh-CN"/>
        </w:rPr>
        <w:t xml:space="preserve">    </w:t>
      </w:r>
    </w:p>
    <w:p w14:paraId="20CB5C24">
      <w:pPr>
        <w:numPr>
          <w:ilvl w:val="-1"/>
          <w:numId w:val="0"/>
        </w:numPr>
        <w:adjustRightInd w:val="0"/>
        <w:snapToGrid w:val="0"/>
        <w:spacing w:before="0" w:beforeLines="0" w:line="400" w:lineRule="exact"/>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 xml:space="preserve">     关键部件：</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u w:val="none"/>
          <w:lang w:val="en-US" w:eastAsia="zh-CN"/>
        </w:rPr>
        <w:t xml:space="preserve"> </w:t>
      </w:r>
      <w:r>
        <w:rPr>
          <w:rFonts w:hint="eastAsia" w:ascii="宋体" w:hAnsi="宋体" w:eastAsia="宋体" w:cs="宋体"/>
          <w:color w:val="auto"/>
          <w:szCs w:val="21"/>
          <w:highlight w:val="none"/>
          <w:lang w:val="en-US" w:eastAsia="zh-CN"/>
        </w:rPr>
        <w:t>品牌：</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none"/>
          <w:lang w:val="en-US" w:eastAsia="zh-CN"/>
        </w:rPr>
        <w:t xml:space="preserve"> </w:t>
      </w:r>
      <w:r>
        <w:rPr>
          <w:rFonts w:hint="eastAsia" w:ascii="宋体" w:hAnsi="宋体" w:eastAsia="宋体" w:cs="宋体"/>
          <w:color w:val="auto"/>
          <w:szCs w:val="21"/>
          <w:highlight w:val="none"/>
          <w:lang w:val="en-US" w:eastAsia="zh-CN"/>
        </w:rPr>
        <w:t>型号：</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lang w:val="en-US" w:eastAsia="zh-CN"/>
        </w:rPr>
        <w:t xml:space="preserve"> </w:t>
      </w:r>
    </w:p>
    <w:p w14:paraId="7CC0FB17">
      <w:pPr>
        <w:pStyle w:val="34"/>
        <w:spacing w:beforeLine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kern w:val="2"/>
          <w:sz w:val="21"/>
          <w:szCs w:val="21"/>
          <w:highlight w:val="none"/>
          <w:lang w:val="en-US" w:eastAsia="zh-CN"/>
        </w:rPr>
        <w:t>关键部件</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val="en-US" w:eastAsia="zh-CN"/>
        </w:rPr>
        <w:t xml:space="preserve"> </w:t>
      </w:r>
      <w:r>
        <w:rPr>
          <w:rFonts w:hint="eastAsia" w:ascii="宋体" w:hAnsi="宋体" w:eastAsia="宋体" w:cs="宋体"/>
          <w:color w:val="auto"/>
          <w:sz w:val="21"/>
          <w:szCs w:val="21"/>
          <w:highlight w:val="none"/>
          <w:lang w:val="en-US" w:eastAsia="zh-CN"/>
        </w:rPr>
        <w:t>品牌：</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val="en-US" w:eastAsia="zh-CN"/>
        </w:rPr>
        <w:t xml:space="preserve"> </w:t>
      </w:r>
      <w:r>
        <w:rPr>
          <w:rFonts w:hint="eastAsia" w:ascii="宋体" w:hAnsi="宋体" w:eastAsia="宋体" w:cs="宋体"/>
          <w:color w:val="auto"/>
          <w:sz w:val="21"/>
          <w:szCs w:val="21"/>
          <w:highlight w:val="none"/>
          <w:lang w:val="en-US" w:eastAsia="zh-CN"/>
        </w:rPr>
        <w:t>型号：</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 xml:space="preserve"> </w:t>
      </w:r>
    </w:p>
    <w:p w14:paraId="484C415A">
      <w:pPr>
        <w:pStyle w:val="34"/>
        <w:spacing w:beforeLine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关键部件：</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val="en-US" w:eastAsia="zh-CN"/>
        </w:rPr>
        <w:t xml:space="preserve"> </w:t>
      </w:r>
      <w:r>
        <w:rPr>
          <w:rFonts w:hint="eastAsia" w:ascii="宋体" w:hAnsi="宋体" w:eastAsia="宋体" w:cs="宋体"/>
          <w:color w:val="auto"/>
          <w:sz w:val="21"/>
          <w:szCs w:val="21"/>
          <w:highlight w:val="none"/>
          <w:lang w:val="en-US" w:eastAsia="zh-CN"/>
        </w:rPr>
        <w:t>品牌：</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val="en-US" w:eastAsia="zh-CN"/>
        </w:rPr>
        <w:t xml:space="preserve"> </w:t>
      </w:r>
      <w:r>
        <w:rPr>
          <w:rFonts w:hint="eastAsia" w:ascii="宋体" w:hAnsi="宋体" w:eastAsia="宋体" w:cs="宋体"/>
          <w:color w:val="auto"/>
          <w:sz w:val="21"/>
          <w:szCs w:val="21"/>
          <w:highlight w:val="none"/>
          <w:lang w:val="en-US" w:eastAsia="zh-CN"/>
        </w:rPr>
        <w:t>型号：</w:t>
      </w:r>
      <w:r>
        <w:rPr>
          <w:rFonts w:hint="eastAsia" w:ascii="宋体" w:hAnsi="宋体" w:eastAsia="宋体" w:cs="宋体"/>
          <w:color w:val="auto"/>
          <w:sz w:val="21"/>
          <w:szCs w:val="21"/>
          <w:highlight w:val="none"/>
          <w:u w:val="single"/>
          <w:lang w:val="en-US" w:eastAsia="zh-CN"/>
        </w:rPr>
        <w:t xml:space="preserve">       </w:t>
      </w:r>
    </w:p>
    <w:p w14:paraId="18F2FB3D">
      <w:pPr>
        <w:pStyle w:val="34"/>
        <w:numPr>
          <w:ilvl w:val="-1"/>
          <w:numId w:val="0"/>
        </w:numPr>
        <w:adjustRightInd w:val="0"/>
        <w:snapToGrid w:val="0"/>
        <w:spacing w:before="0" w:beforeLines="0" w:line="400" w:lineRule="exact"/>
        <w:ind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（注：关键部件是指财政部会同有关部门发布的政府采购需求标准规定的需要通过国家有关部门指定的测评机构开展的安全可靠测评的软硬件，如CPU芯片、操作系统、数据库等。）</w:t>
      </w:r>
    </w:p>
    <w:p w14:paraId="1F06F467">
      <w:pPr>
        <w:pStyle w:val="34"/>
        <w:numPr>
          <w:ilvl w:val="-1"/>
          <w:numId w:val="0"/>
        </w:numPr>
        <w:adjustRightInd w:val="0"/>
        <w:snapToGrid w:val="0"/>
        <w:spacing w:before="0" w:beforeLines="0" w:line="400" w:lineRule="exact"/>
        <w:ind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②涉及车辆采购，请填写是否属于新能源汽车：</w:t>
      </w:r>
    </w:p>
    <w:p w14:paraId="5814DA25">
      <w:pPr>
        <w:pStyle w:val="34"/>
        <w:numPr>
          <w:ilvl w:val="-1"/>
          <w:numId w:val="0"/>
        </w:numPr>
        <w:adjustRightInd w:val="0"/>
        <w:snapToGrid w:val="0"/>
        <w:spacing w:before="0" w:beforeLines="0" w:line="400" w:lineRule="exact"/>
        <w:ind w:firstLine="0" w:firstLineChars="0"/>
        <w:rPr>
          <w:rFonts w:hint="eastAsia" w:ascii="宋体" w:hAnsi="宋体" w:eastAsia="宋体" w:cs="宋体"/>
          <w:iCs w:val="0"/>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iCs w:val="0"/>
          <w:color w:val="auto"/>
          <w:sz w:val="21"/>
          <w:szCs w:val="21"/>
          <w:highlight w:val="none"/>
        </w:rPr>
        <w:sym w:font="Wingdings" w:char="00A8"/>
      </w:r>
      <w:r>
        <w:rPr>
          <w:rFonts w:hint="eastAsia" w:ascii="宋体" w:hAnsi="宋体" w:eastAsia="宋体" w:cs="宋体"/>
          <w:iCs w:val="0"/>
          <w:color w:val="auto"/>
          <w:sz w:val="21"/>
          <w:szCs w:val="21"/>
          <w:highlight w:val="none"/>
        </w:rPr>
        <w:t>是</w:t>
      </w:r>
      <w:r>
        <w:rPr>
          <w:rFonts w:hint="eastAsia" w:ascii="宋体" w:hAnsi="宋体" w:eastAsia="宋体" w:cs="宋体"/>
          <w:iCs w:val="0"/>
          <w:color w:val="auto"/>
          <w:sz w:val="21"/>
          <w:szCs w:val="21"/>
          <w:highlight w:val="none"/>
          <w:lang w:eastAsia="zh-CN"/>
        </w:rPr>
        <w:t>，《政府采购品目分类目录》底级品目名称</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 xml:space="preserve"> 数量：</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 xml:space="preserve"> 金额：</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iCs w:val="0"/>
          <w:color w:val="auto"/>
          <w:sz w:val="21"/>
          <w:szCs w:val="21"/>
          <w:highlight w:val="none"/>
          <w:lang w:val="en-US" w:eastAsia="zh-CN"/>
        </w:rPr>
        <w:t xml:space="preserve"> </w:t>
      </w:r>
    </w:p>
    <w:p w14:paraId="4C2D308F">
      <w:pPr>
        <w:pStyle w:val="34"/>
        <w:numPr>
          <w:ilvl w:val="-1"/>
          <w:numId w:val="0"/>
        </w:numPr>
        <w:adjustRightInd w:val="0"/>
        <w:snapToGrid w:val="0"/>
        <w:spacing w:before="0" w:beforeLines="0" w:line="400" w:lineRule="exact"/>
        <w:ind w:firstLine="0" w:firstLineChars="0"/>
        <w:rPr>
          <w:rFonts w:hint="eastAsia" w:ascii="宋体" w:hAnsi="宋体" w:eastAsia="宋体" w:cs="宋体"/>
          <w:iCs w:val="0"/>
          <w:color w:val="auto"/>
          <w:sz w:val="21"/>
          <w:szCs w:val="21"/>
          <w:highlight w:val="none"/>
          <w:lang w:eastAsia="zh-CN"/>
        </w:rPr>
      </w:pPr>
      <w:r>
        <w:rPr>
          <w:rFonts w:hint="eastAsia" w:ascii="宋体" w:hAnsi="宋体" w:eastAsia="宋体" w:cs="宋体"/>
          <w:iCs w:val="0"/>
          <w:color w:val="auto"/>
          <w:sz w:val="21"/>
          <w:szCs w:val="21"/>
          <w:highlight w:val="none"/>
          <w:lang w:val="en-US" w:eastAsia="zh-CN"/>
        </w:rPr>
        <w:t xml:space="preserve">         </w:t>
      </w:r>
      <w:r>
        <w:rPr>
          <w:rFonts w:hint="eastAsia" w:ascii="宋体" w:hAnsi="宋体" w:eastAsia="宋体" w:cs="宋体"/>
          <w:iCs w:val="0"/>
          <w:color w:val="auto"/>
          <w:sz w:val="21"/>
          <w:szCs w:val="21"/>
          <w:highlight w:val="none"/>
        </w:rPr>
        <w:sym w:font="Wingdings" w:char="00A8"/>
      </w:r>
      <w:r>
        <w:rPr>
          <w:rFonts w:hint="eastAsia" w:ascii="宋体" w:hAnsi="宋体" w:eastAsia="宋体" w:cs="宋体"/>
          <w:iCs w:val="0"/>
          <w:color w:val="auto"/>
          <w:sz w:val="21"/>
          <w:szCs w:val="21"/>
          <w:highlight w:val="none"/>
          <w:lang w:eastAsia="zh-CN"/>
        </w:rPr>
        <w:t>否</w:t>
      </w:r>
    </w:p>
    <w:p w14:paraId="0579FDF5">
      <w:pPr>
        <w:pStyle w:val="34"/>
        <w:numPr>
          <w:ilvl w:val="-1"/>
          <w:numId w:val="0"/>
        </w:numPr>
        <w:adjustRightInd w:val="0"/>
        <w:snapToGrid w:val="0"/>
        <w:spacing w:before="0" w:beforeLines="0" w:line="400" w:lineRule="exact"/>
        <w:ind w:left="0" w:firstLine="0" w:firstLineChars="0"/>
        <w:rPr>
          <w:rFonts w:hint="eastAsia" w:ascii="宋体" w:hAnsi="宋体" w:eastAsia="宋体" w:cs="宋体"/>
          <w:iCs w:val="0"/>
          <w:color w:val="auto"/>
          <w:sz w:val="21"/>
          <w:szCs w:val="21"/>
          <w:highlight w:val="none"/>
          <w:lang w:val="en-US" w:eastAsia="zh-CN"/>
        </w:rPr>
      </w:pPr>
      <w:r>
        <w:rPr>
          <w:rFonts w:hint="eastAsia" w:ascii="宋体" w:hAnsi="宋体" w:eastAsia="宋体" w:cs="宋体"/>
          <w:iCs w:val="0"/>
          <w:color w:val="auto"/>
          <w:sz w:val="21"/>
          <w:szCs w:val="21"/>
          <w:highlight w:val="none"/>
          <w:lang w:val="en-US" w:eastAsia="zh-CN"/>
        </w:rPr>
        <w:t xml:space="preserve">    （</w:t>
      </w:r>
      <w:r>
        <w:rPr>
          <w:rFonts w:hint="eastAsia" w:ascii="宋体" w:hAnsi="宋体" w:eastAsia="宋体" w:cs="宋体"/>
          <w:iCs w:val="0"/>
          <w:color w:val="auto"/>
          <w:sz w:val="21"/>
          <w:szCs w:val="21"/>
          <w:highlight w:val="none"/>
          <w:lang w:val="en" w:eastAsia="zh-CN"/>
        </w:rPr>
        <w:t>4</w:t>
      </w:r>
      <w:r>
        <w:rPr>
          <w:rFonts w:hint="eastAsia" w:ascii="宋体" w:hAnsi="宋体" w:eastAsia="宋体" w:cs="宋体"/>
          <w:iCs w:val="0"/>
          <w:color w:val="auto"/>
          <w:sz w:val="21"/>
          <w:szCs w:val="21"/>
          <w:highlight w:val="none"/>
          <w:lang w:val="en-US" w:eastAsia="zh-CN"/>
        </w:rPr>
        <w:t>）政府采购组织形式：</w:t>
      </w:r>
      <w:r>
        <w:rPr>
          <w:rFonts w:hint="eastAsia" w:ascii="宋体" w:hAnsi="宋体" w:eastAsia="宋体" w:cs="宋体"/>
          <w:iCs w:val="0"/>
          <w:color w:val="auto"/>
          <w:sz w:val="21"/>
          <w:szCs w:val="21"/>
          <w:highlight w:val="none"/>
        </w:rPr>
        <w:sym w:font="Wingdings" w:char="00A8"/>
      </w:r>
      <w:r>
        <w:rPr>
          <w:rFonts w:hint="eastAsia" w:ascii="宋体" w:hAnsi="宋体" w:eastAsia="宋体" w:cs="宋体"/>
          <w:iCs w:val="0"/>
          <w:color w:val="auto"/>
          <w:sz w:val="21"/>
          <w:szCs w:val="21"/>
          <w:highlight w:val="none"/>
          <w:lang w:eastAsia="zh-CN"/>
        </w:rPr>
        <w:t>政府集中采购</w:t>
      </w:r>
      <w:r>
        <w:rPr>
          <w:rFonts w:hint="eastAsia" w:ascii="宋体" w:hAnsi="宋体" w:eastAsia="宋体" w:cs="宋体"/>
          <w:iCs w:val="0"/>
          <w:color w:val="auto"/>
          <w:sz w:val="21"/>
          <w:szCs w:val="21"/>
          <w:highlight w:val="none"/>
          <w:lang w:val="en-US" w:eastAsia="zh-CN"/>
        </w:rPr>
        <w:t xml:space="preserve">  </w:t>
      </w:r>
      <w:r>
        <w:rPr>
          <w:rFonts w:hint="eastAsia" w:ascii="宋体" w:hAnsi="宋体" w:eastAsia="宋体" w:cs="宋体"/>
          <w:iCs w:val="0"/>
          <w:color w:val="auto"/>
          <w:sz w:val="21"/>
          <w:szCs w:val="21"/>
          <w:highlight w:val="none"/>
        </w:rPr>
        <w:sym w:font="Wingdings" w:char="00A8"/>
      </w:r>
      <w:r>
        <w:rPr>
          <w:rFonts w:hint="eastAsia" w:ascii="宋体" w:hAnsi="宋体" w:eastAsia="宋体" w:cs="宋体"/>
          <w:iCs w:val="0"/>
          <w:color w:val="auto"/>
          <w:sz w:val="21"/>
          <w:szCs w:val="21"/>
          <w:highlight w:val="none"/>
          <w:lang w:val="en-US" w:eastAsia="zh-CN"/>
        </w:rPr>
        <w:t xml:space="preserve">部门集中采购  </w:t>
      </w:r>
      <w:r>
        <w:rPr>
          <w:rFonts w:hint="eastAsia" w:ascii="宋体" w:hAnsi="宋体" w:eastAsia="宋体" w:cs="宋体"/>
          <w:iCs w:val="0"/>
          <w:color w:val="auto"/>
          <w:sz w:val="21"/>
          <w:szCs w:val="21"/>
          <w:highlight w:val="none"/>
        </w:rPr>
        <w:sym w:font="Wingdings" w:char="00A8"/>
      </w:r>
      <w:r>
        <w:rPr>
          <w:rFonts w:hint="eastAsia" w:ascii="宋体" w:hAnsi="宋体" w:eastAsia="宋体" w:cs="宋体"/>
          <w:iCs w:val="0"/>
          <w:color w:val="auto"/>
          <w:sz w:val="21"/>
          <w:szCs w:val="21"/>
          <w:highlight w:val="none"/>
          <w:lang w:val="en-US" w:eastAsia="zh-CN"/>
        </w:rPr>
        <w:t>分散采购</w:t>
      </w:r>
    </w:p>
    <w:p w14:paraId="636D8DCB">
      <w:pPr>
        <w:pStyle w:val="34"/>
        <w:numPr>
          <w:ilvl w:val="-1"/>
          <w:numId w:val="0"/>
        </w:numPr>
        <w:adjustRightInd w:val="0"/>
        <w:snapToGrid w:val="0"/>
        <w:spacing w:before="0" w:beforeLines="0" w:line="400" w:lineRule="exact"/>
        <w:ind w:left="0" w:firstLine="420" w:firstLineChars="0"/>
        <w:rPr>
          <w:rFonts w:hint="eastAsia" w:ascii="宋体" w:hAnsi="宋体" w:eastAsia="宋体" w:cs="宋体"/>
          <w:iCs w:val="0"/>
          <w:color w:val="auto"/>
          <w:sz w:val="21"/>
          <w:szCs w:val="21"/>
          <w:highlight w:val="none"/>
          <w:lang w:eastAsia="zh-CN"/>
        </w:rPr>
      </w:pPr>
      <w:r>
        <w:rPr>
          <w:rFonts w:hint="eastAsia" w:ascii="宋体" w:hAnsi="宋体" w:eastAsia="宋体" w:cs="宋体"/>
          <w:iCs w:val="0"/>
          <w:color w:val="auto"/>
          <w:sz w:val="21"/>
          <w:szCs w:val="21"/>
          <w:highlight w:val="none"/>
          <w:lang w:val="en-US" w:eastAsia="zh-CN"/>
        </w:rPr>
        <w:t>（</w:t>
      </w:r>
      <w:r>
        <w:rPr>
          <w:rFonts w:hint="eastAsia" w:ascii="宋体" w:hAnsi="宋体" w:eastAsia="宋体" w:cs="宋体"/>
          <w:iCs w:val="0"/>
          <w:color w:val="auto"/>
          <w:sz w:val="21"/>
          <w:szCs w:val="21"/>
          <w:highlight w:val="none"/>
          <w:lang w:val="en" w:eastAsia="zh-CN"/>
        </w:rPr>
        <w:t>5</w:t>
      </w:r>
      <w:r>
        <w:rPr>
          <w:rFonts w:hint="eastAsia" w:ascii="宋体" w:hAnsi="宋体" w:eastAsia="宋体" w:cs="宋体"/>
          <w:iCs w:val="0"/>
          <w:color w:val="auto"/>
          <w:sz w:val="21"/>
          <w:szCs w:val="21"/>
          <w:highlight w:val="none"/>
          <w:lang w:val="en-US" w:eastAsia="zh-CN"/>
        </w:rPr>
        <w:t>）政府采购方式：</w:t>
      </w:r>
      <w:r>
        <w:rPr>
          <w:rFonts w:hint="eastAsia" w:ascii="宋体" w:hAnsi="宋体" w:eastAsia="宋体" w:cs="宋体"/>
          <w:iCs w:val="0"/>
          <w:color w:val="auto"/>
          <w:sz w:val="21"/>
          <w:szCs w:val="21"/>
          <w:highlight w:val="none"/>
        </w:rPr>
        <w:sym w:font="Wingdings" w:char="00A8"/>
      </w:r>
      <w:r>
        <w:rPr>
          <w:rFonts w:hint="eastAsia" w:ascii="宋体" w:hAnsi="宋体" w:eastAsia="宋体" w:cs="宋体"/>
          <w:iCs w:val="0"/>
          <w:color w:val="auto"/>
          <w:sz w:val="21"/>
          <w:szCs w:val="21"/>
          <w:highlight w:val="none"/>
          <w:lang w:eastAsia="zh-CN"/>
        </w:rPr>
        <w:t>公开招标</w:t>
      </w:r>
      <w:r>
        <w:rPr>
          <w:rFonts w:hint="eastAsia" w:ascii="宋体" w:hAnsi="宋体" w:eastAsia="宋体" w:cs="宋体"/>
          <w:iCs w:val="0"/>
          <w:color w:val="auto"/>
          <w:sz w:val="21"/>
          <w:szCs w:val="21"/>
          <w:highlight w:val="none"/>
          <w:lang w:val="en-US" w:eastAsia="zh-CN"/>
        </w:rPr>
        <w:t xml:space="preserve"> </w:t>
      </w:r>
      <w:r>
        <w:rPr>
          <w:rFonts w:hint="eastAsia" w:ascii="宋体" w:hAnsi="宋体" w:eastAsia="宋体" w:cs="宋体"/>
          <w:iCs w:val="0"/>
          <w:color w:val="auto"/>
          <w:sz w:val="21"/>
          <w:szCs w:val="21"/>
          <w:highlight w:val="none"/>
        </w:rPr>
        <w:sym w:font="Wingdings" w:char="00A8"/>
      </w:r>
      <w:r>
        <w:rPr>
          <w:rFonts w:hint="eastAsia" w:ascii="宋体" w:hAnsi="宋体" w:eastAsia="宋体" w:cs="宋体"/>
          <w:iCs w:val="0"/>
          <w:color w:val="auto"/>
          <w:sz w:val="21"/>
          <w:szCs w:val="21"/>
          <w:highlight w:val="none"/>
          <w:lang w:eastAsia="zh-CN"/>
        </w:rPr>
        <w:t>邀请招标</w:t>
      </w:r>
      <w:r>
        <w:rPr>
          <w:rFonts w:hint="eastAsia" w:ascii="宋体" w:hAnsi="宋体" w:eastAsia="宋体" w:cs="宋体"/>
          <w:iCs w:val="0"/>
          <w:color w:val="auto"/>
          <w:sz w:val="21"/>
          <w:szCs w:val="21"/>
          <w:highlight w:val="none"/>
          <w:lang w:val="en-US" w:eastAsia="zh-CN"/>
        </w:rPr>
        <w:t xml:space="preserve"> </w:t>
      </w:r>
      <w:r>
        <w:rPr>
          <w:rFonts w:hint="eastAsia" w:ascii="宋体" w:hAnsi="宋体" w:eastAsia="宋体" w:cs="宋体"/>
          <w:iCs w:val="0"/>
          <w:color w:val="auto"/>
          <w:sz w:val="21"/>
          <w:szCs w:val="21"/>
          <w:highlight w:val="none"/>
        </w:rPr>
        <w:sym w:font="Wingdings" w:char="00A8"/>
      </w:r>
      <w:r>
        <w:rPr>
          <w:rFonts w:hint="eastAsia" w:ascii="宋体" w:hAnsi="宋体" w:eastAsia="宋体" w:cs="宋体"/>
          <w:iCs w:val="0"/>
          <w:color w:val="auto"/>
          <w:sz w:val="21"/>
          <w:szCs w:val="21"/>
          <w:highlight w:val="none"/>
          <w:lang w:eastAsia="zh-CN"/>
        </w:rPr>
        <w:t>竞争性谈判</w:t>
      </w:r>
      <w:r>
        <w:rPr>
          <w:rFonts w:hint="eastAsia" w:ascii="宋体" w:hAnsi="宋体" w:eastAsia="宋体" w:cs="宋体"/>
          <w:iCs w:val="0"/>
          <w:color w:val="auto"/>
          <w:sz w:val="21"/>
          <w:szCs w:val="21"/>
          <w:highlight w:val="none"/>
          <w:lang w:val="en-US" w:eastAsia="zh-CN"/>
        </w:rPr>
        <w:t xml:space="preserve"> </w:t>
      </w:r>
      <w:r>
        <w:rPr>
          <w:rFonts w:hint="eastAsia" w:ascii="宋体" w:hAnsi="宋体" w:eastAsia="宋体" w:cs="宋体"/>
          <w:iCs w:val="0"/>
          <w:color w:val="auto"/>
          <w:sz w:val="21"/>
          <w:szCs w:val="21"/>
          <w:highlight w:val="none"/>
        </w:rPr>
        <w:sym w:font="Wingdings" w:char="00A8"/>
      </w:r>
      <w:r>
        <w:rPr>
          <w:rFonts w:hint="eastAsia" w:ascii="宋体" w:hAnsi="宋体" w:eastAsia="宋体" w:cs="宋体"/>
          <w:iCs w:val="0"/>
          <w:color w:val="auto"/>
          <w:sz w:val="21"/>
          <w:szCs w:val="21"/>
          <w:highlight w:val="none"/>
          <w:lang w:eastAsia="zh-CN"/>
        </w:rPr>
        <w:t>竞争性磋商</w:t>
      </w:r>
    </w:p>
    <w:p w14:paraId="7551FB5A">
      <w:pPr>
        <w:pStyle w:val="34"/>
        <w:numPr>
          <w:ilvl w:val="-1"/>
          <w:numId w:val="0"/>
        </w:numPr>
        <w:adjustRightInd w:val="0"/>
        <w:snapToGrid w:val="0"/>
        <w:spacing w:before="0" w:beforeLines="0" w:line="400" w:lineRule="exact"/>
        <w:ind w:left="0" w:firstLine="420" w:firstLineChars="0"/>
        <w:rPr>
          <w:rFonts w:hint="eastAsia" w:ascii="宋体" w:hAnsi="宋体" w:eastAsia="宋体" w:cs="宋体"/>
          <w:iCs w:val="0"/>
          <w:color w:val="auto"/>
          <w:sz w:val="21"/>
          <w:szCs w:val="21"/>
          <w:highlight w:val="none"/>
          <w:u w:val="single"/>
          <w:lang w:val="en-US" w:eastAsia="zh-CN"/>
        </w:rPr>
      </w:pPr>
      <w:r>
        <w:rPr>
          <w:rFonts w:hint="eastAsia" w:ascii="宋体" w:hAnsi="宋体" w:eastAsia="宋体" w:cs="宋体"/>
          <w:color w:val="auto"/>
          <w:szCs w:val="21"/>
          <w:highlight w:val="none"/>
          <w:u w:val="none"/>
          <w:lang w:val="en-US" w:eastAsia="zh-CN"/>
        </w:rPr>
        <w:t xml:space="preserve">                  </w:t>
      </w:r>
      <w:r>
        <w:rPr>
          <w:rFonts w:hint="eastAsia" w:ascii="宋体" w:hAnsi="宋体" w:eastAsia="宋体" w:cs="宋体"/>
          <w:iCs w:val="0"/>
          <w:color w:val="auto"/>
          <w:sz w:val="21"/>
          <w:szCs w:val="21"/>
          <w:highlight w:val="none"/>
        </w:rPr>
        <w:sym w:font="Wingdings" w:char="00A8"/>
      </w:r>
      <w:r>
        <w:rPr>
          <w:rFonts w:hint="eastAsia" w:ascii="宋体" w:hAnsi="宋体" w:eastAsia="宋体" w:cs="宋体"/>
          <w:iCs w:val="0"/>
          <w:color w:val="auto"/>
          <w:sz w:val="21"/>
          <w:szCs w:val="21"/>
          <w:highlight w:val="none"/>
          <w:lang w:eastAsia="zh-CN"/>
        </w:rPr>
        <w:t>询价</w:t>
      </w:r>
      <w:r>
        <w:rPr>
          <w:rFonts w:hint="eastAsia" w:ascii="宋体" w:hAnsi="宋体" w:eastAsia="宋体" w:cs="宋体"/>
          <w:iCs w:val="0"/>
          <w:color w:val="auto"/>
          <w:sz w:val="21"/>
          <w:szCs w:val="21"/>
          <w:highlight w:val="none"/>
          <w:lang w:val="en-US" w:eastAsia="zh-CN"/>
        </w:rPr>
        <w:t xml:space="preserve"> </w:t>
      </w:r>
      <w:r>
        <w:rPr>
          <w:rFonts w:hint="eastAsia" w:ascii="宋体" w:hAnsi="宋体" w:eastAsia="宋体" w:cs="宋体"/>
          <w:iCs w:val="0"/>
          <w:color w:val="auto"/>
          <w:sz w:val="21"/>
          <w:szCs w:val="21"/>
          <w:highlight w:val="none"/>
        </w:rPr>
        <w:sym w:font="Wingdings" w:char="00A8"/>
      </w:r>
      <w:r>
        <w:rPr>
          <w:rFonts w:hint="eastAsia" w:ascii="宋体" w:hAnsi="宋体" w:eastAsia="宋体" w:cs="宋体"/>
          <w:iCs w:val="0"/>
          <w:color w:val="auto"/>
          <w:sz w:val="21"/>
          <w:szCs w:val="21"/>
          <w:highlight w:val="none"/>
          <w:lang w:eastAsia="zh-CN"/>
        </w:rPr>
        <w:t>单一来源</w:t>
      </w:r>
      <w:r>
        <w:rPr>
          <w:rFonts w:hint="eastAsia" w:ascii="宋体" w:hAnsi="宋体" w:eastAsia="宋体" w:cs="宋体"/>
          <w:iCs w:val="0"/>
          <w:color w:val="auto"/>
          <w:sz w:val="21"/>
          <w:szCs w:val="21"/>
          <w:highlight w:val="none"/>
          <w:lang w:val="en-US" w:eastAsia="zh-CN"/>
        </w:rPr>
        <w:t xml:space="preserve"> </w:t>
      </w:r>
      <w:r>
        <w:rPr>
          <w:rFonts w:hint="eastAsia" w:ascii="宋体" w:hAnsi="宋体" w:eastAsia="宋体" w:cs="宋体"/>
          <w:iCs w:val="0"/>
          <w:color w:val="auto"/>
          <w:sz w:val="21"/>
          <w:szCs w:val="21"/>
          <w:highlight w:val="none"/>
        </w:rPr>
        <w:sym w:font="Wingdings" w:char="00A8"/>
      </w:r>
      <w:r>
        <w:rPr>
          <w:rFonts w:hint="eastAsia" w:ascii="宋体" w:hAnsi="宋体" w:eastAsia="宋体" w:cs="宋体"/>
          <w:iCs w:val="0"/>
          <w:color w:val="auto"/>
          <w:sz w:val="21"/>
          <w:szCs w:val="21"/>
          <w:highlight w:val="none"/>
          <w:lang w:eastAsia="zh-CN"/>
        </w:rPr>
        <w:t>框架协议</w:t>
      </w:r>
      <w:r>
        <w:rPr>
          <w:rFonts w:hint="eastAsia" w:ascii="宋体" w:hAnsi="宋体" w:eastAsia="宋体" w:cs="宋体"/>
          <w:iCs w:val="0"/>
          <w:color w:val="auto"/>
          <w:sz w:val="21"/>
          <w:szCs w:val="21"/>
          <w:highlight w:val="none"/>
          <w:lang w:val="en-US" w:eastAsia="zh-CN"/>
        </w:rPr>
        <w:t xml:space="preserve"> </w:t>
      </w:r>
      <w:r>
        <w:rPr>
          <w:rFonts w:hint="eastAsia" w:ascii="宋体" w:hAnsi="宋体" w:eastAsia="宋体" w:cs="宋体"/>
          <w:iCs w:val="0"/>
          <w:color w:val="auto"/>
          <w:sz w:val="21"/>
          <w:szCs w:val="21"/>
          <w:highlight w:val="none"/>
        </w:rPr>
        <w:sym w:font="Wingdings" w:char="00A8"/>
      </w:r>
      <w:r>
        <w:rPr>
          <w:rFonts w:hint="eastAsia" w:ascii="宋体" w:hAnsi="宋体" w:eastAsia="宋体" w:cs="宋体"/>
          <w:iCs w:val="0"/>
          <w:color w:val="auto"/>
          <w:sz w:val="21"/>
          <w:szCs w:val="21"/>
          <w:highlight w:val="none"/>
          <w:lang w:eastAsia="zh-CN"/>
        </w:rPr>
        <w:t>其他：</w:t>
      </w:r>
      <w:r>
        <w:rPr>
          <w:rFonts w:hint="eastAsia" w:ascii="宋体" w:hAnsi="宋体" w:eastAsia="宋体" w:cs="宋体"/>
          <w:iCs w:val="0"/>
          <w:color w:val="auto"/>
          <w:sz w:val="21"/>
          <w:szCs w:val="21"/>
          <w:highlight w:val="none"/>
          <w:u w:val="single"/>
          <w:lang w:val="en-US" w:eastAsia="zh-CN"/>
        </w:rPr>
        <w:t xml:space="preserve">          </w:t>
      </w:r>
    </w:p>
    <w:p w14:paraId="259B757A">
      <w:pPr>
        <w:pStyle w:val="34"/>
        <w:numPr>
          <w:ilvl w:val="-1"/>
          <w:numId w:val="0"/>
        </w:numPr>
        <w:adjustRightInd w:val="0"/>
        <w:snapToGrid w:val="0"/>
        <w:spacing w:before="0" w:beforeLines="0" w:line="400" w:lineRule="exact"/>
        <w:ind w:left="0" w:firstLine="420" w:firstLineChars="0"/>
        <w:rPr>
          <w:rFonts w:hint="eastAsia" w:ascii="宋体" w:hAnsi="宋体" w:eastAsia="宋体" w:cs="宋体"/>
          <w:iCs w:val="0"/>
          <w:color w:val="auto"/>
          <w:sz w:val="21"/>
          <w:szCs w:val="21"/>
          <w:highlight w:val="none"/>
          <w:u w:val="none"/>
          <w:lang w:val="en-US" w:eastAsia="zh-CN"/>
        </w:rPr>
      </w:pPr>
      <w:r>
        <w:rPr>
          <w:rFonts w:hint="eastAsia" w:ascii="宋体" w:hAnsi="宋体" w:eastAsia="宋体" w:cs="宋体"/>
          <w:iCs w:val="0"/>
          <w:color w:val="auto"/>
          <w:sz w:val="21"/>
          <w:szCs w:val="21"/>
          <w:highlight w:val="none"/>
          <w:u w:val="none"/>
          <w:lang w:val="en-US" w:eastAsia="zh-CN"/>
        </w:rPr>
        <w:t>（注：在框架协议采购的第二阶段，可选择使用该合同文本）</w:t>
      </w:r>
    </w:p>
    <w:p w14:paraId="31DBEA02">
      <w:pPr>
        <w:pStyle w:val="34"/>
        <w:numPr>
          <w:ilvl w:val="-1"/>
          <w:numId w:val="0"/>
        </w:numPr>
        <w:adjustRightInd w:val="0"/>
        <w:snapToGrid w:val="0"/>
        <w:spacing w:before="0" w:beforeLines="0" w:line="400" w:lineRule="exact"/>
        <w:ind w:firstLine="220" w:firstLineChars="100"/>
        <w:rPr>
          <w:rFonts w:hint="eastAsia" w:ascii="宋体" w:hAnsi="宋体" w:eastAsia="宋体" w:cs="宋体"/>
          <w:color w:val="auto"/>
          <w:w w:val="100"/>
          <w:kern w:val="2"/>
          <w:sz w:val="21"/>
          <w:szCs w:val="21"/>
          <w:highlight w:val="none"/>
          <w:lang w:val="en-US" w:eastAsia="zh-CN" w:bidi="ar-SA"/>
        </w:rPr>
      </w:pP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lang w:val="en" w:eastAsia="zh-CN"/>
        </w:rPr>
        <w:t>6</w:t>
      </w:r>
      <w:r>
        <w:rPr>
          <w:rFonts w:hint="eastAsia" w:ascii="宋体" w:hAnsi="宋体" w:eastAsia="宋体" w:cs="宋体"/>
          <w:color w:val="auto"/>
          <w:szCs w:val="21"/>
          <w:highlight w:val="none"/>
          <w:lang w:val="en-US" w:eastAsia="zh-CN"/>
        </w:rPr>
        <w:t>）</w:t>
      </w:r>
      <w:r>
        <w:rPr>
          <w:rFonts w:hint="eastAsia" w:ascii="宋体" w:hAnsi="宋体" w:eastAsia="宋体" w:cs="宋体"/>
          <w:color w:val="auto"/>
          <w:w w:val="100"/>
          <w:kern w:val="2"/>
          <w:sz w:val="21"/>
          <w:szCs w:val="21"/>
          <w:highlight w:val="none"/>
          <w:lang w:val="en-US" w:eastAsia="zh-CN" w:bidi="ar-SA"/>
        </w:rPr>
        <w:t>中标（成交）采购标的制造商是否为中小企业：</w:t>
      </w:r>
      <w:r>
        <w:rPr>
          <w:rFonts w:hint="eastAsia" w:ascii="宋体" w:hAnsi="宋体" w:eastAsia="宋体" w:cs="宋体"/>
          <w:color w:val="auto"/>
          <w:w w:val="100"/>
          <w:kern w:val="2"/>
          <w:sz w:val="21"/>
          <w:szCs w:val="21"/>
          <w:highlight w:val="none"/>
          <w:lang w:val="en-US" w:eastAsia="zh-CN" w:bidi="ar-SA"/>
        </w:rPr>
        <w:sym w:font="Wingdings" w:char="00A8"/>
      </w:r>
      <w:r>
        <w:rPr>
          <w:rFonts w:hint="eastAsia" w:ascii="宋体" w:hAnsi="宋体" w:eastAsia="宋体" w:cs="宋体"/>
          <w:color w:val="auto"/>
          <w:w w:val="100"/>
          <w:kern w:val="2"/>
          <w:sz w:val="21"/>
          <w:szCs w:val="21"/>
          <w:highlight w:val="none"/>
          <w:lang w:val="en-US" w:eastAsia="zh-CN" w:bidi="ar-SA"/>
        </w:rPr>
        <w:t xml:space="preserve">是      </w:t>
      </w:r>
      <w:r>
        <w:rPr>
          <w:rFonts w:hint="eastAsia" w:ascii="宋体" w:hAnsi="宋体" w:eastAsia="宋体" w:cs="宋体"/>
          <w:color w:val="auto"/>
          <w:w w:val="100"/>
          <w:kern w:val="2"/>
          <w:sz w:val="21"/>
          <w:szCs w:val="21"/>
          <w:highlight w:val="none"/>
          <w:lang w:val="en-US" w:eastAsia="zh-CN" w:bidi="ar-SA"/>
        </w:rPr>
        <w:sym w:font="Wingdings" w:char="00A8"/>
      </w:r>
      <w:r>
        <w:rPr>
          <w:rFonts w:hint="eastAsia" w:ascii="宋体" w:hAnsi="宋体" w:eastAsia="宋体" w:cs="宋体"/>
          <w:color w:val="auto"/>
          <w:w w:val="100"/>
          <w:kern w:val="2"/>
          <w:sz w:val="21"/>
          <w:szCs w:val="21"/>
          <w:highlight w:val="none"/>
          <w:lang w:val="en-US" w:eastAsia="zh-CN" w:bidi="ar-SA"/>
        </w:rPr>
        <w:t>否</w:t>
      </w:r>
    </w:p>
    <w:p w14:paraId="1D3AA188">
      <w:pPr>
        <w:numPr>
          <w:ilvl w:val="-1"/>
          <w:numId w:val="0"/>
        </w:numPr>
        <w:adjustRightInd w:val="0"/>
        <w:snapToGrid w:val="0"/>
        <w:spacing w:before="0" w:beforeLines="0" w:line="400" w:lineRule="exact"/>
        <w:ind w:left="0" w:leftChars="0" w:firstLine="0" w:firstLineChars="0"/>
        <w:rPr>
          <w:rFonts w:hint="eastAsia" w:ascii="宋体" w:hAnsi="宋体" w:eastAsia="宋体" w:cs="宋体"/>
          <w:iCs/>
          <w:color w:val="auto"/>
          <w:szCs w:val="21"/>
          <w:highlight w:val="none"/>
        </w:rPr>
      </w:pPr>
      <w:r>
        <w:rPr>
          <w:rFonts w:hint="eastAsia" w:ascii="宋体" w:hAnsi="宋体" w:eastAsia="宋体" w:cs="宋体"/>
          <w:color w:val="auto"/>
          <w:w w:val="100"/>
          <w:szCs w:val="21"/>
          <w:highlight w:val="none"/>
          <w:lang w:val="en-US" w:eastAsia="zh-CN"/>
        </w:rPr>
        <w:t xml:space="preserve">         本合同</w:t>
      </w:r>
      <w:r>
        <w:rPr>
          <w:rFonts w:hint="eastAsia" w:ascii="宋体" w:hAnsi="宋体" w:eastAsia="宋体" w:cs="宋体"/>
          <w:color w:val="auto"/>
          <w:w w:val="100"/>
          <w:szCs w:val="21"/>
          <w:highlight w:val="none"/>
        </w:rPr>
        <w:t>是否</w:t>
      </w:r>
      <w:r>
        <w:rPr>
          <w:rFonts w:hint="eastAsia" w:ascii="宋体" w:hAnsi="宋体" w:eastAsia="宋体" w:cs="宋体"/>
          <w:color w:val="auto"/>
          <w:w w:val="100"/>
          <w:szCs w:val="21"/>
          <w:highlight w:val="none"/>
          <w:lang w:eastAsia="zh-CN"/>
        </w:rPr>
        <w:t>为专门面向</w:t>
      </w:r>
      <w:r>
        <w:rPr>
          <w:rFonts w:hint="eastAsia" w:ascii="宋体" w:hAnsi="宋体" w:eastAsia="宋体" w:cs="宋体"/>
          <w:color w:val="auto"/>
          <w:w w:val="100"/>
          <w:szCs w:val="21"/>
          <w:highlight w:val="none"/>
        </w:rPr>
        <w:t>中小企业</w:t>
      </w:r>
      <w:r>
        <w:rPr>
          <w:rFonts w:hint="eastAsia" w:ascii="宋体" w:hAnsi="宋体" w:eastAsia="宋体" w:cs="宋体"/>
          <w:color w:val="auto"/>
          <w:w w:val="100"/>
          <w:szCs w:val="21"/>
          <w:highlight w:val="none"/>
          <w:lang w:eastAsia="zh-CN"/>
        </w:rPr>
        <w:t>的采</w:t>
      </w:r>
      <w:r>
        <w:rPr>
          <w:rFonts w:hint="eastAsia" w:ascii="宋体" w:hAnsi="宋体" w:eastAsia="宋体" w:cs="宋体"/>
          <w:color w:val="auto"/>
          <w:w w:val="100"/>
          <w:szCs w:val="21"/>
          <w:highlight w:val="none"/>
          <w:shd w:val="clear"/>
          <w:lang w:eastAsia="zh-CN"/>
        </w:rPr>
        <w:t>购</w:t>
      </w:r>
      <w:r>
        <w:rPr>
          <w:rFonts w:hint="eastAsia" w:ascii="宋体" w:hAnsi="宋体" w:eastAsia="宋体" w:cs="宋体"/>
          <w:color w:val="auto"/>
          <w:w w:val="100"/>
          <w:szCs w:val="21"/>
          <w:highlight w:val="none"/>
          <w:shd w:val="clear"/>
        </w:rPr>
        <w:t>合同</w:t>
      </w:r>
      <w:r>
        <w:rPr>
          <w:rFonts w:hint="eastAsia" w:ascii="宋体" w:hAnsi="宋体" w:eastAsia="宋体" w:cs="宋体"/>
          <w:color w:val="auto"/>
          <w:w w:val="100"/>
          <w:szCs w:val="21"/>
          <w:highlight w:val="none"/>
          <w:shd w:val="clear"/>
          <w:lang w:eastAsia="zh-CN"/>
        </w:rPr>
        <w:t>（中小企业预留合同）</w:t>
      </w:r>
      <w:r>
        <w:rPr>
          <w:rFonts w:hint="eastAsia" w:ascii="宋体" w:hAnsi="宋体" w:eastAsia="宋体" w:cs="宋体"/>
          <w:color w:val="auto"/>
          <w:szCs w:val="21"/>
          <w:highlight w:val="none"/>
          <w:shd w:val="clear"/>
        </w:rPr>
        <w:t>：</w:t>
      </w:r>
      <w:r>
        <w:rPr>
          <w:rFonts w:hint="eastAsia" w:ascii="宋体" w:hAnsi="宋体" w:eastAsia="宋体" w:cs="宋体"/>
          <w:iCs/>
          <w:color w:val="auto"/>
          <w:szCs w:val="21"/>
          <w:highlight w:val="none"/>
        </w:rPr>
        <w:sym w:font="Wingdings" w:char="00A8"/>
      </w:r>
      <w:r>
        <w:rPr>
          <w:rFonts w:hint="eastAsia" w:ascii="宋体" w:hAnsi="宋体" w:eastAsia="宋体" w:cs="宋体"/>
          <w:iCs/>
          <w:color w:val="auto"/>
          <w:szCs w:val="21"/>
          <w:highlight w:val="none"/>
        </w:rPr>
        <w:t xml:space="preserve">是 </w:t>
      </w:r>
      <w:r>
        <w:rPr>
          <w:rFonts w:hint="eastAsia" w:ascii="宋体" w:hAnsi="宋体" w:eastAsia="宋体" w:cs="宋体"/>
          <w:iCs/>
          <w:color w:val="auto"/>
          <w:szCs w:val="21"/>
          <w:highlight w:val="none"/>
          <w:lang w:val="en-US" w:eastAsia="zh-CN"/>
        </w:rPr>
        <w:t xml:space="preserve">  </w:t>
      </w:r>
      <w:r>
        <w:rPr>
          <w:rFonts w:hint="eastAsia" w:ascii="宋体" w:hAnsi="宋体" w:eastAsia="宋体" w:cs="宋体"/>
          <w:iCs/>
          <w:color w:val="auto"/>
          <w:szCs w:val="21"/>
          <w:highlight w:val="none"/>
        </w:rPr>
        <w:t xml:space="preserve"> </w:t>
      </w:r>
      <w:r>
        <w:rPr>
          <w:rFonts w:hint="eastAsia" w:ascii="宋体" w:hAnsi="宋体" w:eastAsia="宋体" w:cs="宋体"/>
          <w:iCs/>
          <w:color w:val="auto"/>
          <w:szCs w:val="21"/>
          <w:highlight w:val="none"/>
        </w:rPr>
        <w:sym w:font="Wingdings" w:char="00A8"/>
      </w:r>
      <w:r>
        <w:rPr>
          <w:rFonts w:hint="eastAsia" w:ascii="宋体" w:hAnsi="宋体" w:eastAsia="宋体" w:cs="宋体"/>
          <w:iCs/>
          <w:color w:val="auto"/>
          <w:szCs w:val="21"/>
          <w:highlight w:val="none"/>
        </w:rPr>
        <w:t>否</w:t>
      </w:r>
    </w:p>
    <w:p w14:paraId="16474BCA">
      <w:pPr>
        <w:numPr>
          <w:ilvl w:val="-1"/>
          <w:numId w:val="0"/>
        </w:numPr>
        <w:adjustRightInd w:val="0"/>
        <w:snapToGrid w:val="0"/>
        <w:spacing w:before="0" w:beforeLines="0" w:line="400" w:lineRule="exact"/>
        <w:ind w:firstLine="0" w:firstLineChars="0"/>
        <w:rPr>
          <w:rFonts w:hint="eastAsia" w:ascii="宋体" w:hAnsi="宋体" w:eastAsia="宋体" w:cs="宋体"/>
          <w:iCs/>
          <w:color w:val="auto"/>
          <w:szCs w:val="21"/>
          <w:highlight w:val="none"/>
        </w:rPr>
      </w:pPr>
      <w:r>
        <w:rPr>
          <w:rFonts w:hint="eastAsia" w:ascii="宋体" w:hAnsi="宋体" w:eastAsia="宋体" w:cs="宋体"/>
          <w:color w:val="auto"/>
          <w:highlight w:val="none"/>
          <w:lang w:val="en-US" w:eastAsia="zh-CN"/>
        </w:rPr>
        <w:t xml:space="preserve">         若本项目不专门面向中小企业采购，是否给予小微企业评审优惠：</w:t>
      </w:r>
      <w:r>
        <w:rPr>
          <w:rFonts w:hint="eastAsia" w:ascii="宋体" w:hAnsi="宋体" w:eastAsia="宋体" w:cs="宋体"/>
          <w:iCs/>
          <w:color w:val="auto"/>
          <w:szCs w:val="21"/>
          <w:highlight w:val="none"/>
        </w:rPr>
        <w:sym w:font="Wingdings" w:char="00A8"/>
      </w:r>
      <w:r>
        <w:rPr>
          <w:rFonts w:hint="eastAsia" w:ascii="宋体" w:hAnsi="宋体" w:eastAsia="宋体" w:cs="宋体"/>
          <w:iCs/>
          <w:color w:val="auto"/>
          <w:szCs w:val="21"/>
          <w:highlight w:val="none"/>
        </w:rPr>
        <w:t xml:space="preserve">是   </w:t>
      </w:r>
      <w:r>
        <w:rPr>
          <w:rFonts w:hint="eastAsia" w:ascii="宋体" w:hAnsi="宋体" w:eastAsia="宋体" w:cs="宋体"/>
          <w:iCs/>
          <w:color w:val="auto"/>
          <w:szCs w:val="21"/>
          <w:highlight w:val="none"/>
        </w:rPr>
        <w:sym w:font="Wingdings" w:char="00A8"/>
      </w:r>
      <w:r>
        <w:rPr>
          <w:rFonts w:hint="eastAsia" w:ascii="宋体" w:hAnsi="宋体" w:eastAsia="宋体" w:cs="宋体"/>
          <w:iCs/>
          <w:color w:val="auto"/>
          <w:szCs w:val="21"/>
          <w:highlight w:val="none"/>
        </w:rPr>
        <w:t>否</w:t>
      </w:r>
    </w:p>
    <w:p w14:paraId="01D74E1B">
      <w:pPr>
        <w:numPr>
          <w:ilvl w:val="-1"/>
          <w:numId w:val="0"/>
        </w:numPr>
        <w:adjustRightInd w:val="0"/>
        <w:snapToGrid w:val="0"/>
        <w:spacing w:before="0" w:beforeLines="0" w:line="400" w:lineRule="exact"/>
        <w:ind w:firstLine="0" w:firstLineChars="0"/>
        <w:rPr>
          <w:rFonts w:hint="eastAsia" w:ascii="宋体" w:hAnsi="宋体" w:eastAsia="宋体" w:cs="宋体"/>
          <w:iCs/>
          <w:color w:val="auto"/>
          <w:szCs w:val="21"/>
          <w:highlight w:val="none"/>
        </w:rPr>
      </w:pPr>
      <w:r>
        <w:rPr>
          <w:rFonts w:hint="eastAsia" w:ascii="宋体" w:hAnsi="宋体" w:eastAsia="宋体" w:cs="宋体"/>
          <w:color w:val="auto"/>
          <w:highlight w:val="none"/>
          <w:lang w:val="en-US" w:eastAsia="zh-CN"/>
        </w:rPr>
        <w:t xml:space="preserve">         中标（成交）采购标的制造商是否为残疾人福利性单位：</w:t>
      </w:r>
      <w:r>
        <w:rPr>
          <w:rFonts w:hint="eastAsia" w:ascii="宋体" w:hAnsi="宋体" w:eastAsia="宋体" w:cs="宋体"/>
          <w:iCs/>
          <w:color w:val="auto"/>
          <w:szCs w:val="21"/>
          <w:highlight w:val="none"/>
        </w:rPr>
        <w:sym w:font="Wingdings" w:char="00A8"/>
      </w:r>
      <w:r>
        <w:rPr>
          <w:rFonts w:hint="eastAsia" w:ascii="宋体" w:hAnsi="宋体" w:eastAsia="宋体" w:cs="宋体"/>
          <w:iCs/>
          <w:color w:val="auto"/>
          <w:szCs w:val="21"/>
          <w:highlight w:val="none"/>
        </w:rPr>
        <w:t xml:space="preserve">是   </w:t>
      </w:r>
      <w:r>
        <w:rPr>
          <w:rFonts w:hint="eastAsia" w:ascii="宋体" w:hAnsi="宋体" w:eastAsia="宋体" w:cs="宋体"/>
          <w:iCs/>
          <w:color w:val="auto"/>
          <w:szCs w:val="21"/>
          <w:highlight w:val="none"/>
        </w:rPr>
        <w:sym w:font="Wingdings" w:char="00A8"/>
      </w:r>
      <w:r>
        <w:rPr>
          <w:rFonts w:hint="eastAsia" w:ascii="宋体" w:hAnsi="宋体" w:eastAsia="宋体" w:cs="宋体"/>
          <w:iCs/>
          <w:color w:val="auto"/>
          <w:szCs w:val="21"/>
          <w:highlight w:val="none"/>
        </w:rPr>
        <w:t>否</w:t>
      </w:r>
    </w:p>
    <w:p w14:paraId="0295502D">
      <w:pPr>
        <w:numPr>
          <w:ilvl w:val="0"/>
          <w:numId w:val="0"/>
        </w:numPr>
        <w:snapToGrid w:val="0"/>
        <w:spacing w:beforeLines="0" w:line="400" w:lineRule="exact"/>
        <w:ind w:firstLine="0" w:firstLineChars="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 xml:space="preserve">         中标（成交）采购标的制造商是否为监狱企业：</w:t>
      </w:r>
      <w:r>
        <w:rPr>
          <w:rFonts w:hint="eastAsia" w:ascii="宋体" w:hAnsi="宋体" w:eastAsia="宋体" w:cs="宋体"/>
          <w:iCs/>
          <w:color w:val="auto"/>
          <w:szCs w:val="21"/>
          <w:highlight w:val="none"/>
        </w:rPr>
        <w:sym w:font="Wingdings" w:char="00A8"/>
      </w:r>
      <w:r>
        <w:rPr>
          <w:rFonts w:hint="eastAsia" w:ascii="宋体" w:hAnsi="宋体" w:eastAsia="宋体" w:cs="宋体"/>
          <w:iCs/>
          <w:color w:val="auto"/>
          <w:szCs w:val="21"/>
          <w:highlight w:val="none"/>
        </w:rPr>
        <w:t xml:space="preserve">是       </w:t>
      </w:r>
      <w:r>
        <w:rPr>
          <w:rFonts w:hint="eastAsia" w:ascii="宋体" w:hAnsi="宋体" w:eastAsia="宋体" w:cs="宋体"/>
          <w:iCs/>
          <w:color w:val="auto"/>
          <w:szCs w:val="21"/>
          <w:highlight w:val="none"/>
        </w:rPr>
        <w:sym w:font="Wingdings" w:char="00A8"/>
      </w:r>
      <w:r>
        <w:rPr>
          <w:rFonts w:hint="eastAsia" w:ascii="宋体" w:hAnsi="宋体" w:eastAsia="宋体" w:cs="宋体"/>
          <w:iCs/>
          <w:color w:val="auto"/>
          <w:szCs w:val="21"/>
          <w:highlight w:val="none"/>
        </w:rPr>
        <w:t>否</w:t>
      </w:r>
    </w:p>
    <w:p w14:paraId="5C0A6A1D">
      <w:pPr>
        <w:adjustRightInd w:val="0"/>
        <w:snapToGrid w:val="0"/>
        <w:spacing w:before="0" w:beforeLines="0"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 w:eastAsia="zh-CN"/>
        </w:rPr>
        <w:t>7</w:t>
      </w:r>
      <w:r>
        <w:rPr>
          <w:rFonts w:hint="eastAsia" w:ascii="宋体" w:hAnsi="宋体" w:eastAsia="宋体" w:cs="宋体"/>
          <w:color w:val="auto"/>
          <w:szCs w:val="21"/>
          <w:highlight w:val="none"/>
        </w:rPr>
        <w:t>）合同是否分包：</w:t>
      </w:r>
      <w:r>
        <w:rPr>
          <w:rFonts w:hint="eastAsia" w:ascii="宋体" w:hAnsi="宋体" w:eastAsia="宋体" w:cs="宋体"/>
          <w:iCs/>
          <w:color w:val="auto"/>
          <w:szCs w:val="21"/>
          <w:highlight w:val="none"/>
        </w:rPr>
        <w:sym w:font="Wingdings" w:char="00A8"/>
      </w:r>
      <w:r>
        <w:rPr>
          <w:rFonts w:hint="eastAsia" w:ascii="宋体" w:hAnsi="宋体" w:eastAsia="宋体" w:cs="宋体"/>
          <w:iCs/>
          <w:color w:val="auto"/>
          <w:szCs w:val="21"/>
          <w:highlight w:val="none"/>
        </w:rPr>
        <w:t xml:space="preserve">是       </w:t>
      </w:r>
      <w:r>
        <w:rPr>
          <w:rFonts w:hint="eastAsia" w:ascii="宋体" w:hAnsi="宋体" w:eastAsia="宋体" w:cs="宋体"/>
          <w:iCs/>
          <w:color w:val="auto"/>
          <w:szCs w:val="21"/>
          <w:highlight w:val="none"/>
        </w:rPr>
        <w:sym w:font="Wingdings" w:char="00A8"/>
      </w:r>
      <w:r>
        <w:rPr>
          <w:rFonts w:hint="eastAsia" w:ascii="宋体" w:hAnsi="宋体" w:eastAsia="宋体" w:cs="宋体"/>
          <w:iCs/>
          <w:color w:val="auto"/>
          <w:szCs w:val="21"/>
          <w:highlight w:val="none"/>
        </w:rPr>
        <w:t>否</w:t>
      </w:r>
    </w:p>
    <w:p w14:paraId="3D9F732E">
      <w:pPr>
        <w:adjustRightInd w:val="0"/>
        <w:snapToGrid w:val="0"/>
        <w:spacing w:before="0" w:beforeLines="0" w:line="400" w:lineRule="exact"/>
        <w:ind w:firstLine="840" w:firstLineChars="4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分包主要内容：</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w:t>
      </w:r>
    </w:p>
    <w:p w14:paraId="1EDDE295">
      <w:pPr>
        <w:adjustRightInd w:val="0"/>
        <w:snapToGrid w:val="0"/>
        <w:spacing w:before="0" w:beforeLines="0" w:line="400" w:lineRule="exact"/>
        <w:ind w:firstLine="840" w:firstLineChars="400"/>
        <w:rPr>
          <w:rFonts w:hint="eastAsia" w:ascii="宋体" w:hAnsi="宋体" w:eastAsia="宋体" w:cs="宋体"/>
          <w:color w:val="auto"/>
          <w:szCs w:val="21"/>
          <w:highlight w:val="none"/>
        </w:rPr>
      </w:pPr>
      <w:r>
        <w:rPr>
          <w:rFonts w:hint="eastAsia" w:ascii="宋体" w:hAnsi="宋体" w:eastAsia="宋体" w:cs="宋体"/>
          <w:color w:val="auto"/>
          <w:szCs w:val="21"/>
          <w:highlight w:val="none"/>
          <w:u w:val="none"/>
          <w:lang w:val="en-US" w:eastAsia="zh-CN"/>
        </w:rPr>
        <w:t xml:space="preserve"> </w:t>
      </w:r>
      <w:r>
        <w:rPr>
          <w:rFonts w:hint="eastAsia" w:ascii="宋体" w:hAnsi="宋体" w:eastAsia="宋体" w:cs="宋体"/>
          <w:color w:val="auto"/>
          <w:szCs w:val="21"/>
          <w:highlight w:val="none"/>
        </w:rPr>
        <w:t>分包供应商</w:t>
      </w:r>
      <w:r>
        <w:rPr>
          <w:rFonts w:hint="eastAsia" w:ascii="宋体" w:hAnsi="宋体" w:eastAsia="宋体" w:cs="宋体"/>
          <w:color w:val="auto"/>
          <w:szCs w:val="21"/>
          <w:highlight w:val="none"/>
          <w:lang w:eastAsia="zh-CN"/>
        </w:rPr>
        <w:t>/制造商</w:t>
      </w:r>
      <w:r>
        <w:rPr>
          <w:rFonts w:hint="eastAsia" w:ascii="宋体" w:hAnsi="宋体" w:eastAsia="宋体" w:cs="宋体"/>
          <w:color w:val="auto"/>
          <w:szCs w:val="21"/>
          <w:highlight w:val="none"/>
        </w:rPr>
        <w:t>名称</w:t>
      </w:r>
      <w:r>
        <w:rPr>
          <w:rFonts w:hint="eastAsia" w:ascii="宋体" w:hAnsi="宋体" w:eastAsia="宋体" w:cs="宋体"/>
          <w:color w:val="auto"/>
          <w:szCs w:val="21"/>
          <w:highlight w:val="none"/>
          <w:lang w:eastAsia="zh-CN"/>
        </w:rPr>
        <w:t>（如供应商和制造商不同，请分别填写）</w:t>
      </w:r>
      <w:r>
        <w:rPr>
          <w:rFonts w:hint="eastAsia" w:ascii="宋体" w:hAnsi="宋体" w:eastAsia="宋体" w:cs="宋体"/>
          <w:color w:val="auto"/>
          <w:szCs w:val="21"/>
          <w:highlight w:val="none"/>
        </w:rPr>
        <w:t>：</w:t>
      </w:r>
    </w:p>
    <w:p w14:paraId="3D0E765F">
      <w:pPr>
        <w:adjustRightInd w:val="0"/>
        <w:snapToGrid w:val="0"/>
        <w:spacing w:before="0" w:beforeLines="0" w:line="400" w:lineRule="exact"/>
        <w:ind w:firstLine="840" w:firstLineChars="4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none"/>
        </w:rPr>
        <w:t xml:space="preserve"> </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 xml:space="preserve">                       </w:t>
      </w:r>
    </w:p>
    <w:p w14:paraId="02F10F2A">
      <w:pPr>
        <w:adjustRightInd w:val="0"/>
        <w:snapToGrid w:val="0"/>
        <w:spacing w:before="0" w:beforeLines="0" w:line="400" w:lineRule="exact"/>
        <w:ind w:firstLine="840" w:firstLineChars="4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分包供应商</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lang w:eastAsia="zh-CN"/>
        </w:rPr>
        <w:t>制造商</w:t>
      </w:r>
      <w:r>
        <w:rPr>
          <w:rFonts w:hint="eastAsia" w:ascii="宋体" w:hAnsi="宋体" w:eastAsia="宋体" w:cs="宋体"/>
          <w:color w:val="auto"/>
          <w:szCs w:val="21"/>
          <w:highlight w:val="none"/>
        </w:rPr>
        <w:t>类型</w:t>
      </w:r>
      <w:r>
        <w:rPr>
          <w:rFonts w:hint="eastAsia" w:ascii="宋体" w:hAnsi="宋体" w:eastAsia="宋体" w:cs="宋体"/>
          <w:color w:val="auto"/>
          <w:szCs w:val="21"/>
          <w:highlight w:val="none"/>
          <w:lang w:eastAsia="zh-CN"/>
        </w:rPr>
        <w:t>（如果供应商和制造商不同，只填写制造商类型）</w:t>
      </w:r>
      <w:r>
        <w:rPr>
          <w:rFonts w:hint="eastAsia" w:ascii="宋体" w:hAnsi="宋体" w:eastAsia="宋体" w:cs="宋体"/>
          <w:color w:val="auto"/>
          <w:szCs w:val="21"/>
          <w:highlight w:val="none"/>
        </w:rPr>
        <w:t>：</w:t>
      </w:r>
    </w:p>
    <w:p w14:paraId="4D0AE41B">
      <w:pPr>
        <w:adjustRightInd w:val="0"/>
        <w:snapToGrid w:val="0"/>
        <w:spacing w:beforeLines="0" w:line="400" w:lineRule="exact"/>
        <w:ind w:firstLine="840" w:firstLineChars="400"/>
        <w:rPr>
          <w:rFonts w:hint="eastAsia" w:ascii="宋体" w:hAnsi="宋体" w:eastAsia="宋体" w:cs="宋体"/>
          <w:iCs/>
          <w:color w:val="auto"/>
          <w:szCs w:val="21"/>
          <w:highlight w:val="none"/>
          <w:lang w:val="en-US" w:eastAsia="zh-CN"/>
        </w:rPr>
      </w:pPr>
      <w:r>
        <w:rPr>
          <w:rFonts w:hint="eastAsia" w:ascii="宋体" w:hAnsi="宋体" w:eastAsia="宋体" w:cs="宋体"/>
          <w:iCs/>
          <w:color w:val="auto"/>
          <w:szCs w:val="21"/>
          <w:highlight w:val="none"/>
          <w:lang w:val="en-US" w:eastAsia="zh-CN"/>
        </w:rPr>
        <w:t xml:space="preserve"> </w:t>
      </w:r>
      <w:r>
        <w:rPr>
          <w:rFonts w:hint="eastAsia" w:ascii="宋体" w:hAnsi="宋体" w:eastAsia="宋体" w:cs="宋体"/>
          <w:iCs/>
          <w:color w:val="auto"/>
          <w:szCs w:val="21"/>
          <w:highlight w:val="none"/>
        </w:rPr>
        <w:sym w:font="Wingdings" w:char="00A8"/>
      </w:r>
      <w:r>
        <w:rPr>
          <w:rFonts w:hint="eastAsia" w:ascii="宋体" w:hAnsi="宋体" w:eastAsia="宋体" w:cs="宋体"/>
          <w:iCs/>
          <w:color w:val="auto"/>
          <w:szCs w:val="21"/>
          <w:highlight w:val="none"/>
        </w:rPr>
        <w:t xml:space="preserve">大型企业  </w:t>
      </w:r>
      <w:r>
        <w:rPr>
          <w:rFonts w:hint="eastAsia" w:ascii="宋体" w:hAnsi="宋体" w:eastAsia="宋体" w:cs="宋体"/>
          <w:iCs/>
          <w:color w:val="auto"/>
          <w:szCs w:val="21"/>
          <w:highlight w:val="none"/>
        </w:rPr>
        <w:sym w:font="Wingdings" w:char="00A8"/>
      </w:r>
      <w:r>
        <w:rPr>
          <w:rFonts w:hint="eastAsia" w:ascii="宋体" w:hAnsi="宋体" w:eastAsia="宋体" w:cs="宋体"/>
          <w:iCs/>
          <w:color w:val="auto"/>
          <w:szCs w:val="21"/>
          <w:highlight w:val="none"/>
        </w:rPr>
        <w:t xml:space="preserve">中型企业  </w:t>
      </w:r>
      <w:r>
        <w:rPr>
          <w:rFonts w:hint="eastAsia" w:ascii="宋体" w:hAnsi="宋体" w:eastAsia="宋体" w:cs="宋体"/>
          <w:iCs/>
          <w:color w:val="auto"/>
          <w:szCs w:val="21"/>
          <w:highlight w:val="none"/>
        </w:rPr>
        <w:sym w:font="Wingdings" w:char="00A8"/>
      </w:r>
      <w:r>
        <w:rPr>
          <w:rFonts w:hint="eastAsia" w:ascii="宋体" w:hAnsi="宋体" w:eastAsia="宋体" w:cs="宋体"/>
          <w:iCs/>
          <w:color w:val="auto"/>
          <w:szCs w:val="21"/>
          <w:highlight w:val="none"/>
        </w:rPr>
        <w:t>小微型企业</w:t>
      </w:r>
      <w:r>
        <w:rPr>
          <w:rFonts w:hint="eastAsia" w:ascii="宋体" w:hAnsi="宋体" w:eastAsia="宋体" w:cs="宋体"/>
          <w:iCs/>
          <w:color w:val="auto"/>
          <w:szCs w:val="21"/>
          <w:highlight w:val="none"/>
          <w:lang w:val="en-US" w:eastAsia="zh-CN"/>
        </w:rPr>
        <w:t xml:space="preserve">  </w:t>
      </w:r>
    </w:p>
    <w:p w14:paraId="544C9524">
      <w:pPr>
        <w:adjustRightInd w:val="0"/>
        <w:snapToGrid w:val="0"/>
        <w:spacing w:beforeLines="0" w:line="400" w:lineRule="exact"/>
        <w:ind w:firstLine="840" w:firstLineChars="400"/>
        <w:rPr>
          <w:rFonts w:hint="eastAsia" w:ascii="宋体" w:hAnsi="宋体" w:eastAsia="宋体" w:cs="宋体"/>
          <w:color w:val="auto"/>
          <w:highlight w:val="none"/>
          <w:u w:val="none"/>
          <w:lang w:val="en-US" w:eastAsia="zh-CN"/>
        </w:rPr>
      </w:pPr>
      <w:r>
        <w:rPr>
          <w:rFonts w:hint="eastAsia" w:ascii="宋体" w:hAnsi="宋体" w:eastAsia="宋体" w:cs="宋体"/>
          <w:iCs/>
          <w:color w:val="auto"/>
          <w:szCs w:val="21"/>
          <w:highlight w:val="none"/>
          <w:lang w:val="en-US" w:eastAsia="zh-CN"/>
        </w:rPr>
        <w:t xml:space="preserve"> </w:t>
      </w:r>
      <w:r>
        <w:rPr>
          <w:rFonts w:hint="eastAsia" w:ascii="宋体" w:hAnsi="宋体" w:eastAsia="宋体" w:cs="宋体"/>
          <w:iCs/>
          <w:color w:val="auto"/>
          <w:szCs w:val="21"/>
          <w:highlight w:val="none"/>
        </w:rPr>
        <w:sym w:font="Wingdings" w:char="00A8"/>
      </w:r>
      <w:r>
        <w:rPr>
          <w:rFonts w:hint="eastAsia" w:ascii="宋体" w:hAnsi="宋体" w:eastAsia="宋体" w:cs="宋体"/>
          <w:iCs/>
          <w:color w:val="auto"/>
          <w:szCs w:val="21"/>
          <w:highlight w:val="none"/>
          <w:lang w:eastAsia="zh-CN"/>
        </w:rPr>
        <w:t>残疾人福利性单位</w:t>
      </w:r>
      <w:r>
        <w:rPr>
          <w:rFonts w:hint="eastAsia" w:ascii="宋体" w:hAnsi="宋体" w:eastAsia="宋体" w:cs="宋体"/>
          <w:iCs/>
          <w:color w:val="auto"/>
          <w:szCs w:val="21"/>
          <w:highlight w:val="none"/>
          <w:lang w:val="en-US" w:eastAsia="zh-CN"/>
        </w:rPr>
        <w:t xml:space="preserve"> </w:t>
      </w:r>
      <w:r>
        <w:rPr>
          <w:rFonts w:hint="eastAsia" w:ascii="宋体" w:hAnsi="宋体" w:eastAsia="宋体" w:cs="宋体"/>
          <w:iCs/>
          <w:color w:val="auto"/>
          <w:szCs w:val="21"/>
          <w:highlight w:val="none"/>
        </w:rPr>
        <w:sym w:font="Wingdings" w:char="00A8"/>
      </w:r>
      <w:r>
        <w:rPr>
          <w:rFonts w:hint="eastAsia" w:ascii="宋体" w:hAnsi="宋体" w:eastAsia="宋体" w:cs="宋体"/>
          <w:iCs/>
          <w:color w:val="auto"/>
          <w:szCs w:val="21"/>
          <w:highlight w:val="none"/>
          <w:lang w:eastAsia="zh-CN"/>
        </w:rPr>
        <w:t>监狱</w:t>
      </w:r>
      <w:r>
        <w:rPr>
          <w:rFonts w:hint="eastAsia" w:ascii="宋体" w:hAnsi="宋体" w:eastAsia="宋体" w:cs="宋体"/>
          <w:iCs/>
          <w:color w:val="auto"/>
          <w:szCs w:val="21"/>
          <w:highlight w:val="none"/>
        </w:rPr>
        <w:t>企业</w:t>
      </w:r>
      <w:r>
        <w:rPr>
          <w:rFonts w:hint="eastAsia" w:ascii="宋体" w:hAnsi="宋体" w:eastAsia="宋体" w:cs="宋体"/>
          <w:iCs/>
          <w:color w:val="auto"/>
          <w:szCs w:val="21"/>
          <w:highlight w:val="none"/>
          <w:lang w:val="en-US" w:eastAsia="zh-CN"/>
        </w:rPr>
        <w:t xml:space="preserve"> </w:t>
      </w:r>
      <w:r>
        <w:rPr>
          <w:rFonts w:hint="eastAsia" w:ascii="宋体" w:hAnsi="宋体" w:eastAsia="宋体" w:cs="宋体"/>
          <w:iCs/>
          <w:color w:val="auto"/>
          <w:szCs w:val="21"/>
          <w:highlight w:val="none"/>
        </w:rPr>
        <w:sym w:font="Wingdings" w:char="00A8"/>
      </w:r>
      <w:r>
        <w:rPr>
          <w:rFonts w:hint="eastAsia" w:ascii="宋体" w:hAnsi="宋体" w:eastAsia="宋体" w:cs="宋体"/>
          <w:iCs/>
          <w:color w:val="auto"/>
          <w:szCs w:val="21"/>
          <w:highlight w:val="none"/>
          <w:lang w:eastAsia="zh-CN"/>
        </w:rPr>
        <w:t>其他</w:t>
      </w:r>
    </w:p>
    <w:p w14:paraId="1E77F1BC">
      <w:pPr>
        <w:numPr>
          <w:ilvl w:val="-1"/>
          <w:numId w:val="0"/>
        </w:numPr>
        <w:adjustRightInd w:val="0"/>
        <w:snapToGrid w:val="0"/>
        <w:spacing w:before="0" w:beforeLines="0" w:line="400" w:lineRule="exact"/>
        <w:ind w:left="0" w:leftChars="0" w:firstLine="0" w:firstLineChars="0"/>
        <w:rPr>
          <w:rFonts w:hint="eastAsia" w:ascii="宋体" w:hAnsi="宋体" w:eastAsia="宋体" w:cs="宋体"/>
          <w:iCs/>
          <w:color w:val="auto"/>
          <w:szCs w:val="21"/>
          <w:highlight w:val="none"/>
        </w:rPr>
      </w:pPr>
      <w:r>
        <w:rPr>
          <w:rFonts w:hint="eastAsia" w:ascii="宋体" w:hAnsi="宋体" w:eastAsia="宋体" w:cs="宋体"/>
          <w:color w:val="auto"/>
          <w:szCs w:val="21"/>
          <w:highlight w:val="none"/>
          <w:u w:val="none"/>
          <w:lang w:val="en-US" w:eastAsia="zh-CN"/>
        </w:rPr>
        <w:t xml:space="preserve">    （</w:t>
      </w:r>
      <w:r>
        <w:rPr>
          <w:rFonts w:hint="eastAsia" w:ascii="宋体" w:hAnsi="宋体" w:eastAsia="宋体" w:cs="宋体"/>
          <w:color w:val="auto"/>
          <w:szCs w:val="21"/>
          <w:highlight w:val="none"/>
          <w:u w:val="none"/>
          <w:lang w:val="en" w:eastAsia="zh-CN"/>
        </w:rPr>
        <w:t>8</w:t>
      </w:r>
      <w:r>
        <w:rPr>
          <w:rFonts w:hint="eastAsia" w:ascii="宋体" w:hAnsi="宋体" w:eastAsia="宋体" w:cs="宋体"/>
          <w:color w:val="auto"/>
          <w:szCs w:val="21"/>
          <w:highlight w:val="none"/>
          <w:u w:val="none"/>
          <w:lang w:val="en-US" w:eastAsia="zh-CN"/>
        </w:rPr>
        <w:t>）中标（成交）供应商是否为外商投资企业：</w:t>
      </w:r>
      <w:r>
        <w:rPr>
          <w:rFonts w:hint="eastAsia" w:ascii="宋体" w:hAnsi="宋体" w:eastAsia="宋体" w:cs="宋体"/>
          <w:iCs/>
          <w:color w:val="auto"/>
          <w:szCs w:val="21"/>
          <w:highlight w:val="none"/>
        </w:rPr>
        <w:sym w:font="Wingdings" w:char="00A8"/>
      </w:r>
      <w:r>
        <w:rPr>
          <w:rFonts w:hint="eastAsia" w:ascii="宋体" w:hAnsi="宋体" w:eastAsia="宋体" w:cs="宋体"/>
          <w:iCs/>
          <w:color w:val="auto"/>
          <w:szCs w:val="21"/>
          <w:highlight w:val="none"/>
        </w:rPr>
        <w:t xml:space="preserve">是       </w:t>
      </w:r>
      <w:r>
        <w:rPr>
          <w:rFonts w:hint="eastAsia" w:ascii="宋体" w:hAnsi="宋体" w:eastAsia="宋体" w:cs="宋体"/>
          <w:iCs/>
          <w:color w:val="auto"/>
          <w:szCs w:val="21"/>
          <w:highlight w:val="none"/>
        </w:rPr>
        <w:sym w:font="Wingdings" w:char="00A8"/>
      </w:r>
      <w:r>
        <w:rPr>
          <w:rFonts w:hint="eastAsia" w:ascii="宋体" w:hAnsi="宋体" w:eastAsia="宋体" w:cs="宋体"/>
          <w:iCs/>
          <w:color w:val="auto"/>
          <w:szCs w:val="21"/>
          <w:highlight w:val="none"/>
        </w:rPr>
        <w:t>否</w:t>
      </w:r>
    </w:p>
    <w:p w14:paraId="30489965">
      <w:pPr>
        <w:pStyle w:val="34"/>
        <w:tabs>
          <w:tab w:val="left" w:pos="1340"/>
        </w:tabs>
        <w:spacing w:beforeLines="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none"/>
          <w:lang w:val="en-US" w:eastAsia="zh-CN"/>
        </w:rPr>
        <w:t xml:space="preserve">     外商投资企业类型：</w:t>
      </w:r>
      <w:r>
        <w:rPr>
          <w:rFonts w:hint="eastAsia" w:ascii="宋体" w:hAnsi="宋体" w:eastAsia="宋体" w:cs="宋体"/>
          <w:iCs/>
          <w:color w:val="auto"/>
          <w:sz w:val="21"/>
          <w:szCs w:val="21"/>
          <w:highlight w:val="none"/>
        </w:rPr>
        <w:sym w:font="Wingdings" w:char="00A8"/>
      </w:r>
      <w:r>
        <w:rPr>
          <w:rFonts w:hint="eastAsia" w:ascii="宋体" w:hAnsi="宋体" w:eastAsia="宋体" w:cs="宋体"/>
          <w:color w:val="auto"/>
          <w:sz w:val="21"/>
          <w:szCs w:val="21"/>
          <w:highlight w:val="none"/>
          <w:u w:val="none"/>
          <w:lang w:val="en-US" w:eastAsia="zh-CN"/>
        </w:rPr>
        <w:t xml:space="preserve">全部由外国投资者投资  </w:t>
      </w:r>
      <w:r>
        <w:rPr>
          <w:rFonts w:hint="eastAsia" w:ascii="宋体" w:hAnsi="宋体" w:eastAsia="宋体" w:cs="宋体"/>
          <w:iCs/>
          <w:color w:val="auto"/>
          <w:sz w:val="21"/>
          <w:szCs w:val="21"/>
          <w:highlight w:val="none"/>
        </w:rPr>
        <w:sym w:font="Wingdings" w:char="00A8"/>
      </w:r>
      <w:r>
        <w:rPr>
          <w:rFonts w:hint="eastAsia" w:ascii="宋体" w:hAnsi="宋体" w:eastAsia="宋体" w:cs="宋体"/>
          <w:iCs/>
          <w:color w:val="auto"/>
          <w:sz w:val="21"/>
          <w:szCs w:val="21"/>
          <w:highlight w:val="none"/>
          <w:lang w:val="en-US" w:eastAsia="zh-CN"/>
        </w:rPr>
        <w:t>部分由外国投资者投资</w:t>
      </w:r>
    </w:p>
    <w:p w14:paraId="1B800D70">
      <w:pPr>
        <w:numPr>
          <w:ilvl w:val="-1"/>
          <w:numId w:val="0"/>
        </w:numPr>
        <w:adjustRightInd w:val="0"/>
        <w:snapToGrid w:val="0"/>
        <w:spacing w:before="0" w:beforeLines="0" w:line="400" w:lineRule="exact"/>
        <w:ind w:firstLine="420" w:firstLineChars="200"/>
        <w:rPr>
          <w:rFonts w:hint="eastAsia" w:ascii="宋体" w:hAnsi="宋体" w:eastAsia="宋体" w:cs="宋体"/>
          <w:b w:val="0"/>
          <w:bCs w:val="0"/>
          <w:color w:val="auto"/>
          <w:sz w:val="21"/>
          <w:szCs w:val="21"/>
          <w:highlight w:val="none"/>
          <w:u w:val="none"/>
          <w:lang w:val="en-US" w:eastAsia="zh-CN"/>
        </w:rPr>
      </w:pPr>
      <w:r>
        <w:rPr>
          <w:rFonts w:hint="eastAsia" w:ascii="宋体" w:hAnsi="宋体" w:eastAsia="宋体" w:cs="宋体"/>
          <w:b w:val="0"/>
          <w:bCs w:val="0"/>
          <w:color w:val="auto"/>
          <w:sz w:val="21"/>
          <w:szCs w:val="21"/>
          <w:highlight w:val="none"/>
          <w:u w:val="none"/>
          <w:lang w:val="en-US" w:eastAsia="zh-CN"/>
        </w:rPr>
        <w:t>（</w:t>
      </w:r>
      <w:r>
        <w:rPr>
          <w:rFonts w:hint="eastAsia" w:ascii="宋体" w:hAnsi="宋体" w:eastAsia="宋体" w:cs="宋体"/>
          <w:b w:val="0"/>
          <w:bCs w:val="0"/>
          <w:color w:val="auto"/>
          <w:sz w:val="21"/>
          <w:szCs w:val="21"/>
          <w:highlight w:val="none"/>
          <w:u w:val="none"/>
          <w:lang w:val="en" w:eastAsia="zh-CN"/>
        </w:rPr>
        <w:t>9</w:t>
      </w:r>
      <w:r>
        <w:rPr>
          <w:rFonts w:hint="eastAsia" w:ascii="宋体" w:hAnsi="宋体" w:eastAsia="宋体" w:cs="宋体"/>
          <w:b w:val="0"/>
          <w:bCs w:val="0"/>
          <w:color w:val="auto"/>
          <w:sz w:val="21"/>
          <w:szCs w:val="21"/>
          <w:highlight w:val="none"/>
          <w:u w:val="none"/>
          <w:lang w:val="en-US" w:eastAsia="zh-CN"/>
        </w:rPr>
        <w:t>）是否涉及进口产品：</w:t>
      </w:r>
    </w:p>
    <w:p w14:paraId="312DFDF0">
      <w:pPr>
        <w:numPr>
          <w:ilvl w:val="-1"/>
          <w:numId w:val="0"/>
        </w:numPr>
        <w:adjustRightInd w:val="0"/>
        <w:snapToGrid w:val="0"/>
        <w:spacing w:before="0" w:beforeLines="0" w:line="400" w:lineRule="exact"/>
        <w:ind w:firstLine="840" w:firstLineChars="400"/>
        <w:rPr>
          <w:rFonts w:hint="eastAsia" w:ascii="宋体" w:hAnsi="宋体" w:eastAsia="宋体" w:cs="宋体"/>
          <w:color w:val="auto"/>
          <w:szCs w:val="21"/>
          <w:highlight w:val="none"/>
          <w:u w:val="single"/>
          <w:lang w:val="en-US" w:eastAsia="zh-CN"/>
        </w:rPr>
      </w:pPr>
      <w:r>
        <w:rPr>
          <w:rFonts w:hint="eastAsia" w:ascii="宋体" w:hAnsi="宋体" w:eastAsia="宋体" w:cs="宋体"/>
          <w:iCs w:val="0"/>
          <w:color w:val="auto"/>
          <w:szCs w:val="21"/>
          <w:highlight w:val="none"/>
          <w:lang w:val="en-US" w:eastAsia="zh-CN"/>
        </w:rPr>
        <w:t xml:space="preserve"> </w:t>
      </w:r>
      <w:r>
        <w:rPr>
          <w:rFonts w:hint="eastAsia" w:ascii="宋体" w:hAnsi="宋体" w:eastAsia="宋体" w:cs="宋体"/>
          <w:iCs w:val="0"/>
          <w:color w:val="auto"/>
          <w:szCs w:val="21"/>
          <w:highlight w:val="none"/>
        </w:rPr>
        <w:sym w:font="Wingdings" w:char="00A8"/>
      </w:r>
      <w:r>
        <w:rPr>
          <w:rFonts w:hint="eastAsia" w:ascii="宋体" w:hAnsi="宋体" w:eastAsia="宋体" w:cs="宋体"/>
          <w:iCs w:val="0"/>
          <w:color w:val="auto"/>
          <w:szCs w:val="21"/>
          <w:highlight w:val="none"/>
        </w:rPr>
        <w:t>是</w:t>
      </w:r>
      <w:r>
        <w:rPr>
          <w:rFonts w:hint="eastAsia" w:ascii="宋体" w:hAnsi="宋体" w:eastAsia="宋体" w:cs="宋体"/>
          <w:iCs w:val="0"/>
          <w:color w:val="auto"/>
          <w:szCs w:val="21"/>
          <w:highlight w:val="none"/>
          <w:lang w:eastAsia="zh-CN"/>
        </w:rPr>
        <w:t>，《政府采购品目分类目录》底级品目名称</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lang w:val="en-US" w:eastAsia="zh-CN"/>
        </w:rPr>
        <w:t xml:space="preserve"> 金额：</w:t>
      </w:r>
      <w:r>
        <w:rPr>
          <w:rFonts w:hint="eastAsia" w:ascii="宋体" w:hAnsi="宋体" w:eastAsia="宋体" w:cs="宋体"/>
          <w:color w:val="auto"/>
          <w:szCs w:val="21"/>
          <w:highlight w:val="none"/>
          <w:u w:val="single"/>
          <w:lang w:val="en-US" w:eastAsia="zh-CN"/>
        </w:rPr>
        <w:t xml:space="preserve">        </w:t>
      </w:r>
    </w:p>
    <w:p w14:paraId="45B123F2">
      <w:pPr>
        <w:numPr>
          <w:ilvl w:val="-1"/>
          <w:numId w:val="0"/>
        </w:numPr>
        <w:adjustRightInd w:val="0"/>
        <w:snapToGrid w:val="0"/>
        <w:spacing w:before="0" w:beforeLines="0" w:line="400" w:lineRule="exact"/>
        <w:ind w:firstLine="840" w:firstLineChars="400"/>
        <w:rPr>
          <w:rFonts w:hint="eastAsia" w:ascii="宋体" w:hAnsi="宋体" w:eastAsia="宋体" w:cs="宋体"/>
          <w:iCs w:val="0"/>
          <w:color w:val="auto"/>
          <w:szCs w:val="21"/>
          <w:highlight w:val="none"/>
        </w:rPr>
      </w:pPr>
      <w:r>
        <w:rPr>
          <w:rFonts w:hint="eastAsia" w:ascii="宋体" w:hAnsi="宋体" w:eastAsia="宋体" w:cs="宋体"/>
          <w:color w:val="auto"/>
          <w:szCs w:val="21"/>
          <w:highlight w:val="none"/>
          <w:lang w:val="en-US" w:eastAsia="zh-CN"/>
        </w:rPr>
        <w:t xml:space="preserve">        国别：</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lang w:val="en-US" w:eastAsia="zh-CN"/>
        </w:rPr>
        <w:t xml:space="preserve"> 品牌：</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none"/>
          <w:lang w:val="en-US" w:eastAsia="zh-CN"/>
        </w:rPr>
        <w:t xml:space="preserve"> 规格型号：</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iCs w:val="0"/>
          <w:color w:val="auto"/>
          <w:szCs w:val="21"/>
          <w:highlight w:val="none"/>
        </w:rPr>
        <w:t xml:space="preserve">      </w:t>
      </w:r>
    </w:p>
    <w:p w14:paraId="7F45DFEC">
      <w:pPr>
        <w:adjustRightInd w:val="0"/>
        <w:snapToGrid w:val="0"/>
        <w:spacing w:before="0" w:beforeLines="0" w:line="400" w:lineRule="exact"/>
        <w:ind w:firstLine="840" w:firstLineChars="400"/>
        <w:rPr>
          <w:rFonts w:hint="eastAsia" w:ascii="宋体" w:hAnsi="宋体" w:eastAsia="宋体" w:cs="宋体"/>
          <w:color w:val="auto"/>
          <w:szCs w:val="21"/>
          <w:highlight w:val="none"/>
          <w:u w:val="none"/>
          <w:lang w:val="en-US" w:eastAsia="zh-CN"/>
        </w:rPr>
      </w:pPr>
      <w:r>
        <w:rPr>
          <w:rFonts w:hint="eastAsia" w:ascii="宋体" w:hAnsi="宋体" w:eastAsia="宋体" w:cs="宋体"/>
          <w:iCs w:val="0"/>
          <w:color w:val="auto"/>
          <w:szCs w:val="21"/>
          <w:highlight w:val="none"/>
          <w:lang w:val="en-US" w:eastAsia="zh-CN"/>
        </w:rPr>
        <w:t xml:space="preserve"> </w:t>
      </w:r>
      <w:r>
        <w:rPr>
          <w:rFonts w:hint="eastAsia" w:ascii="宋体" w:hAnsi="宋体" w:eastAsia="宋体" w:cs="宋体"/>
          <w:iCs w:val="0"/>
          <w:color w:val="auto"/>
          <w:szCs w:val="21"/>
          <w:highlight w:val="none"/>
        </w:rPr>
        <w:sym w:font="Wingdings" w:char="00A8"/>
      </w:r>
      <w:r>
        <w:rPr>
          <w:rFonts w:hint="eastAsia" w:ascii="宋体" w:hAnsi="宋体" w:eastAsia="宋体" w:cs="宋体"/>
          <w:iCs w:val="0"/>
          <w:color w:val="auto"/>
          <w:szCs w:val="21"/>
          <w:highlight w:val="none"/>
          <w:lang w:eastAsia="zh-CN"/>
        </w:rPr>
        <w:t>否</w:t>
      </w:r>
    </w:p>
    <w:p w14:paraId="532B0D6A">
      <w:pPr>
        <w:numPr>
          <w:ilvl w:val="-1"/>
          <w:numId w:val="0"/>
        </w:numPr>
        <w:tabs>
          <w:tab w:val="left" w:pos="740"/>
        </w:tabs>
        <w:adjustRightInd w:val="0"/>
        <w:snapToGrid w:val="0"/>
        <w:spacing w:before="0" w:beforeLines="0" w:line="400" w:lineRule="exact"/>
        <w:ind w:left="0" w:firstLine="0" w:firstLineChars="0"/>
        <w:rPr>
          <w:rFonts w:hint="eastAsia" w:ascii="宋体" w:hAnsi="宋体" w:eastAsia="宋体" w:cs="宋体"/>
          <w:b w:val="0"/>
          <w:bCs w:val="0"/>
          <w:color w:val="auto"/>
          <w:sz w:val="21"/>
          <w:szCs w:val="21"/>
          <w:highlight w:val="none"/>
          <w:u w:val="none"/>
          <w:lang w:val="en-US" w:eastAsia="zh-CN"/>
        </w:rPr>
      </w:pPr>
      <w:r>
        <w:rPr>
          <w:rFonts w:hint="eastAsia" w:ascii="宋体" w:hAnsi="宋体" w:eastAsia="宋体" w:cs="宋体"/>
          <w:b w:val="0"/>
          <w:bCs w:val="0"/>
          <w:color w:val="auto"/>
          <w:sz w:val="21"/>
          <w:szCs w:val="21"/>
          <w:highlight w:val="none"/>
          <w:u w:val="none"/>
          <w:lang w:val="en-US" w:eastAsia="zh-CN"/>
        </w:rPr>
        <w:t xml:space="preserve">    （1</w:t>
      </w:r>
      <w:r>
        <w:rPr>
          <w:rFonts w:hint="eastAsia" w:ascii="宋体" w:hAnsi="宋体" w:eastAsia="宋体" w:cs="宋体"/>
          <w:b w:val="0"/>
          <w:bCs w:val="0"/>
          <w:color w:val="auto"/>
          <w:sz w:val="21"/>
          <w:szCs w:val="21"/>
          <w:highlight w:val="none"/>
          <w:u w:val="none"/>
          <w:lang w:val="en" w:eastAsia="zh-CN"/>
        </w:rPr>
        <w:t>0</w:t>
      </w:r>
      <w:r>
        <w:rPr>
          <w:rFonts w:hint="eastAsia" w:ascii="宋体" w:hAnsi="宋体" w:eastAsia="宋体" w:cs="宋体"/>
          <w:b w:val="0"/>
          <w:bCs w:val="0"/>
          <w:color w:val="auto"/>
          <w:sz w:val="21"/>
          <w:szCs w:val="21"/>
          <w:highlight w:val="none"/>
          <w:u w:val="none"/>
          <w:lang w:val="en-US" w:eastAsia="zh-CN"/>
        </w:rPr>
        <w:t>）是否涉及节能产品：</w:t>
      </w:r>
    </w:p>
    <w:p w14:paraId="1BCC9575">
      <w:pPr>
        <w:numPr>
          <w:ilvl w:val="-1"/>
          <w:numId w:val="0"/>
        </w:numPr>
        <w:tabs>
          <w:tab w:val="left" w:pos="740"/>
        </w:tabs>
        <w:adjustRightInd w:val="0"/>
        <w:snapToGrid w:val="0"/>
        <w:spacing w:before="0" w:beforeLines="0" w:line="400" w:lineRule="exact"/>
        <w:ind w:firstLine="0" w:firstLineChars="0"/>
        <w:rPr>
          <w:rFonts w:hint="eastAsia" w:ascii="宋体" w:hAnsi="宋体" w:eastAsia="宋体" w:cs="宋体"/>
          <w:iCs/>
          <w:color w:val="auto"/>
          <w:szCs w:val="21"/>
          <w:highlight w:val="none"/>
          <w:lang w:val="en-US" w:eastAsia="zh-CN"/>
        </w:rPr>
      </w:pPr>
      <w:r>
        <w:rPr>
          <w:rFonts w:hint="eastAsia" w:ascii="宋体" w:hAnsi="宋体" w:eastAsia="宋体" w:cs="宋体"/>
          <w:b w:val="0"/>
          <w:bCs w:val="0"/>
          <w:color w:val="auto"/>
          <w:sz w:val="21"/>
          <w:szCs w:val="21"/>
          <w:highlight w:val="none"/>
          <w:u w:val="none"/>
          <w:lang w:val="en-US" w:eastAsia="zh-CN"/>
        </w:rPr>
        <w:t xml:space="preserve">         </w:t>
      </w:r>
      <w:r>
        <w:rPr>
          <w:rFonts w:hint="eastAsia" w:ascii="宋体" w:hAnsi="宋体" w:eastAsia="宋体" w:cs="宋体"/>
          <w:iCs w:val="0"/>
          <w:color w:val="auto"/>
          <w:szCs w:val="21"/>
          <w:highlight w:val="none"/>
        </w:rPr>
        <w:sym w:font="Wingdings" w:char="00A8"/>
      </w:r>
      <w:r>
        <w:rPr>
          <w:rFonts w:hint="eastAsia" w:ascii="宋体" w:hAnsi="宋体" w:eastAsia="宋体" w:cs="宋体"/>
          <w:iCs w:val="0"/>
          <w:color w:val="auto"/>
          <w:szCs w:val="21"/>
          <w:highlight w:val="none"/>
        </w:rPr>
        <w:t>是</w:t>
      </w:r>
      <w:r>
        <w:rPr>
          <w:rFonts w:hint="eastAsia" w:ascii="宋体" w:hAnsi="宋体" w:eastAsia="宋体" w:cs="宋体"/>
          <w:iCs w:val="0"/>
          <w:color w:val="auto"/>
          <w:szCs w:val="21"/>
          <w:highlight w:val="none"/>
          <w:lang w:eastAsia="zh-CN"/>
        </w:rPr>
        <w:t>，《节能产品政府采购品目清单》的底级品目名称：</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iCs/>
          <w:color w:val="auto"/>
          <w:szCs w:val="21"/>
          <w:highlight w:val="none"/>
          <w:lang w:val="en-US" w:eastAsia="zh-CN"/>
        </w:rPr>
        <w:t xml:space="preserve">     </w:t>
      </w:r>
    </w:p>
    <w:p w14:paraId="0EAA7012">
      <w:pPr>
        <w:numPr>
          <w:ilvl w:val="-1"/>
          <w:numId w:val="0"/>
        </w:numPr>
        <w:tabs>
          <w:tab w:val="left" w:pos="740"/>
        </w:tabs>
        <w:adjustRightInd w:val="0"/>
        <w:snapToGrid w:val="0"/>
        <w:spacing w:before="0" w:beforeLines="0" w:line="400" w:lineRule="exact"/>
        <w:ind w:firstLine="0" w:firstLineChars="0"/>
        <w:rPr>
          <w:rFonts w:hint="eastAsia" w:ascii="宋体" w:hAnsi="宋体" w:eastAsia="宋体" w:cs="宋体"/>
          <w:iCs/>
          <w:color w:val="auto"/>
          <w:szCs w:val="21"/>
          <w:highlight w:val="none"/>
          <w:lang w:val="en-US" w:eastAsia="zh-CN"/>
        </w:rPr>
      </w:pPr>
      <w:r>
        <w:rPr>
          <w:rFonts w:hint="eastAsia" w:ascii="宋体" w:hAnsi="宋体" w:eastAsia="宋体" w:cs="宋体"/>
          <w:iCs/>
          <w:color w:val="auto"/>
          <w:szCs w:val="21"/>
          <w:highlight w:val="none"/>
          <w:lang w:val="en-US" w:eastAsia="zh-CN"/>
        </w:rPr>
        <w:t xml:space="preserve">                </w:t>
      </w:r>
      <w:r>
        <w:rPr>
          <w:rFonts w:hint="eastAsia" w:ascii="宋体" w:hAnsi="宋体" w:eastAsia="宋体" w:cs="宋体"/>
          <w:iCs/>
          <w:color w:val="auto"/>
          <w:szCs w:val="21"/>
          <w:highlight w:val="none"/>
        </w:rPr>
        <w:sym w:font="Wingdings" w:char="00A8"/>
      </w:r>
      <w:r>
        <w:rPr>
          <w:rFonts w:hint="eastAsia" w:ascii="宋体" w:hAnsi="宋体" w:eastAsia="宋体" w:cs="宋体"/>
          <w:iCs/>
          <w:color w:val="auto"/>
          <w:szCs w:val="21"/>
          <w:highlight w:val="none"/>
          <w:lang w:eastAsia="zh-CN"/>
        </w:rPr>
        <w:t>强制采购</w:t>
      </w:r>
      <w:r>
        <w:rPr>
          <w:rFonts w:hint="eastAsia" w:ascii="宋体" w:hAnsi="宋体" w:eastAsia="宋体" w:cs="宋体"/>
          <w:iCs/>
          <w:color w:val="auto"/>
          <w:szCs w:val="21"/>
          <w:highlight w:val="none"/>
          <w:lang w:val="en-US" w:eastAsia="zh-CN"/>
        </w:rPr>
        <w:t xml:space="preserve">       </w:t>
      </w:r>
      <w:r>
        <w:rPr>
          <w:rFonts w:hint="eastAsia" w:ascii="宋体" w:hAnsi="宋体" w:eastAsia="宋体" w:cs="宋体"/>
          <w:iCs/>
          <w:color w:val="auto"/>
          <w:szCs w:val="21"/>
          <w:highlight w:val="none"/>
        </w:rPr>
        <w:sym w:font="Wingdings" w:char="00A8"/>
      </w:r>
      <w:r>
        <w:rPr>
          <w:rFonts w:hint="eastAsia" w:ascii="宋体" w:hAnsi="宋体" w:eastAsia="宋体" w:cs="宋体"/>
          <w:iCs/>
          <w:color w:val="auto"/>
          <w:szCs w:val="21"/>
          <w:highlight w:val="none"/>
          <w:lang w:eastAsia="zh-CN"/>
        </w:rPr>
        <w:t>优先采购</w:t>
      </w:r>
      <w:r>
        <w:rPr>
          <w:rFonts w:hint="eastAsia" w:ascii="宋体" w:hAnsi="宋体" w:eastAsia="宋体" w:cs="宋体"/>
          <w:iCs/>
          <w:color w:val="auto"/>
          <w:szCs w:val="21"/>
          <w:highlight w:val="none"/>
          <w:lang w:val="en-US" w:eastAsia="zh-CN"/>
        </w:rPr>
        <w:t xml:space="preserve">    </w:t>
      </w:r>
    </w:p>
    <w:p w14:paraId="3A283220">
      <w:pPr>
        <w:numPr>
          <w:ilvl w:val="-1"/>
          <w:numId w:val="0"/>
        </w:numPr>
        <w:tabs>
          <w:tab w:val="left" w:pos="740"/>
        </w:tabs>
        <w:adjustRightInd w:val="0"/>
        <w:snapToGrid w:val="0"/>
        <w:spacing w:before="0" w:beforeLines="0" w:line="400" w:lineRule="exact"/>
        <w:ind w:firstLine="0" w:firstLineChars="0"/>
        <w:rPr>
          <w:rFonts w:hint="eastAsia" w:ascii="宋体" w:hAnsi="宋体" w:eastAsia="宋体" w:cs="宋体"/>
          <w:iCs w:val="0"/>
          <w:color w:val="auto"/>
          <w:szCs w:val="21"/>
          <w:highlight w:val="none"/>
        </w:rPr>
      </w:pPr>
      <w:r>
        <w:rPr>
          <w:rFonts w:hint="eastAsia" w:ascii="宋体" w:hAnsi="宋体" w:eastAsia="宋体" w:cs="宋体"/>
          <w:iCs/>
          <w:color w:val="auto"/>
          <w:szCs w:val="21"/>
          <w:highlight w:val="none"/>
          <w:lang w:val="en-US" w:eastAsia="zh-CN"/>
        </w:rPr>
        <w:t xml:space="preserve">         </w:t>
      </w:r>
      <w:r>
        <w:rPr>
          <w:rFonts w:hint="eastAsia" w:ascii="宋体" w:hAnsi="宋体" w:eastAsia="宋体" w:cs="宋体"/>
          <w:iCs w:val="0"/>
          <w:color w:val="auto"/>
          <w:szCs w:val="21"/>
          <w:highlight w:val="none"/>
        </w:rPr>
        <w:sym w:font="Wingdings" w:char="00A8"/>
      </w:r>
      <w:r>
        <w:rPr>
          <w:rFonts w:hint="eastAsia" w:ascii="宋体" w:hAnsi="宋体" w:eastAsia="宋体" w:cs="宋体"/>
          <w:iCs w:val="0"/>
          <w:color w:val="auto"/>
          <w:szCs w:val="21"/>
          <w:highlight w:val="none"/>
        </w:rPr>
        <w:t>否</w:t>
      </w:r>
    </w:p>
    <w:p w14:paraId="5F514D50">
      <w:pPr>
        <w:numPr>
          <w:ilvl w:val="-1"/>
          <w:numId w:val="0"/>
        </w:numPr>
        <w:tabs>
          <w:tab w:val="left" w:pos="740"/>
        </w:tabs>
        <w:adjustRightInd w:val="0"/>
        <w:snapToGrid w:val="0"/>
        <w:spacing w:before="0" w:beforeLines="0" w:line="400" w:lineRule="exact"/>
        <w:ind w:left="0" w:firstLine="0" w:firstLineChars="0"/>
        <w:rPr>
          <w:rFonts w:hint="eastAsia" w:ascii="宋体" w:hAnsi="宋体" w:eastAsia="宋体" w:cs="宋体"/>
          <w:b w:val="0"/>
          <w:bCs w:val="0"/>
          <w:color w:val="auto"/>
          <w:sz w:val="21"/>
          <w:szCs w:val="21"/>
          <w:highlight w:val="none"/>
          <w:u w:val="none"/>
          <w:lang w:val="en-US" w:eastAsia="zh-CN"/>
        </w:rPr>
      </w:pPr>
      <w:r>
        <w:rPr>
          <w:rFonts w:hint="eastAsia" w:ascii="宋体" w:hAnsi="宋体" w:eastAsia="宋体" w:cs="宋体"/>
          <w:b w:val="0"/>
          <w:bCs w:val="0"/>
          <w:color w:val="auto"/>
          <w:sz w:val="21"/>
          <w:szCs w:val="21"/>
          <w:highlight w:val="none"/>
          <w:u w:val="none"/>
          <w:lang w:val="en-US" w:eastAsia="zh-CN"/>
        </w:rPr>
        <w:t xml:space="preserve">          是否涉及环境标志产品：</w:t>
      </w:r>
    </w:p>
    <w:p w14:paraId="06264DCA">
      <w:pPr>
        <w:numPr>
          <w:ilvl w:val="-1"/>
          <w:numId w:val="0"/>
        </w:numPr>
        <w:tabs>
          <w:tab w:val="left" w:pos="740"/>
        </w:tabs>
        <w:adjustRightInd w:val="0"/>
        <w:snapToGrid w:val="0"/>
        <w:spacing w:before="0" w:beforeLines="0" w:line="400" w:lineRule="exact"/>
        <w:ind w:firstLine="0" w:firstLineChars="0"/>
        <w:rPr>
          <w:rFonts w:hint="eastAsia" w:ascii="宋体" w:hAnsi="宋体" w:eastAsia="宋体" w:cs="宋体"/>
          <w:iCs w:val="0"/>
          <w:color w:val="auto"/>
          <w:szCs w:val="21"/>
          <w:highlight w:val="none"/>
          <w:lang w:eastAsia="zh-CN"/>
        </w:rPr>
      </w:pPr>
      <w:r>
        <w:rPr>
          <w:rFonts w:hint="eastAsia" w:ascii="宋体" w:hAnsi="宋体" w:eastAsia="宋体" w:cs="宋体"/>
          <w:b w:val="0"/>
          <w:bCs w:val="0"/>
          <w:color w:val="auto"/>
          <w:sz w:val="21"/>
          <w:szCs w:val="21"/>
          <w:highlight w:val="none"/>
          <w:u w:val="none"/>
          <w:lang w:val="en-US" w:eastAsia="zh-CN"/>
        </w:rPr>
        <w:t xml:space="preserve">         </w:t>
      </w:r>
      <w:r>
        <w:rPr>
          <w:rFonts w:hint="eastAsia" w:ascii="宋体" w:hAnsi="宋体" w:eastAsia="宋体" w:cs="宋体"/>
          <w:iCs w:val="0"/>
          <w:color w:val="auto"/>
          <w:szCs w:val="21"/>
          <w:highlight w:val="none"/>
        </w:rPr>
        <w:sym w:font="Wingdings" w:char="00A8"/>
      </w:r>
      <w:r>
        <w:rPr>
          <w:rFonts w:hint="eastAsia" w:ascii="宋体" w:hAnsi="宋体" w:eastAsia="宋体" w:cs="宋体"/>
          <w:iCs w:val="0"/>
          <w:color w:val="auto"/>
          <w:szCs w:val="21"/>
          <w:highlight w:val="none"/>
        </w:rPr>
        <w:t>是</w:t>
      </w:r>
      <w:r>
        <w:rPr>
          <w:rFonts w:hint="eastAsia" w:ascii="宋体" w:hAnsi="宋体" w:eastAsia="宋体" w:cs="宋体"/>
          <w:iCs w:val="0"/>
          <w:color w:val="auto"/>
          <w:szCs w:val="21"/>
          <w:highlight w:val="none"/>
          <w:lang w:eastAsia="zh-CN"/>
        </w:rPr>
        <w:t>，《环境标志产品政府采购品目清单》的底级品目名称：</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iCs/>
          <w:color w:val="auto"/>
          <w:szCs w:val="21"/>
          <w:highlight w:val="none"/>
          <w:lang w:val="en-US" w:eastAsia="zh-CN"/>
        </w:rPr>
        <w:t xml:space="preserve"> </w:t>
      </w:r>
    </w:p>
    <w:p w14:paraId="3C128DBB">
      <w:pPr>
        <w:numPr>
          <w:ilvl w:val="-1"/>
          <w:numId w:val="0"/>
        </w:numPr>
        <w:tabs>
          <w:tab w:val="left" w:pos="740"/>
        </w:tabs>
        <w:adjustRightInd w:val="0"/>
        <w:snapToGrid w:val="0"/>
        <w:spacing w:before="0" w:beforeLines="0" w:line="400" w:lineRule="exact"/>
        <w:ind w:firstLine="0" w:firstLineChars="0"/>
        <w:rPr>
          <w:rFonts w:hint="eastAsia" w:ascii="宋体" w:hAnsi="宋体" w:eastAsia="宋体" w:cs="宋体"/>
          <w:iCs/>
          <w:color w:val="auto"/>
          <w:szCs w:val="21"/>
          <w:highlight w:val="none"/>
          <w:lang w:val="en-US" w:eastAsia="zh-CN"/>
        </w:rPr>
      </w:pPr>
      <w:r>
        <w:rPr>
          <w:rFonts w:hint="eastAsia" w:ascii="宋体" w:hAnsi="宋体" w:eastAsia="宋体" w:cs="宋体"/>
          <w:iCs/>
          <w:color w:val="auto"/>
          <w:szCs w:val="21"/>
          <w:highlight w:val="none"/>
          <w:lang w:val="en-US" w:eastAsia="zh-CN"/>
        </w:rPr>
        <w:t xml:space="preserve">                </w:t>
      </w:r>
      <w:r>
        <w:rPr>
          <w:rFonts w:hint="eastAsia" w:ascii="宋体" w:hAnsi="宋体" w:eastAsia="宋体" w:cs="宋体"/>
          <w:iCs/>
          <w:color w:val="auto"/>
          <w:szCs w:val="21"/>
          <w:highlight w:val="none"/>
        </w:rPr>
        <w:sym w:font="Wingdings" w:char="00A8"/>
      </w:r>
      <w:r>
        <w:rPr>
          <w:rFonts w:hint="eastAsia" w:ascii="宋体" w:hAnsi="宋体" w:eastAsia="宋体" w:cs="宋体"/>
          <w:iCs/>
          <w:color w:val="auto"/>
          <w:szCs w:val="21"/>
          <w:highlight w:val="none"/>
          <w:lang w:eastAsia="zh-CN"/>
        </w:rPr>
        <w:t>强制采购</w:t>
      </w:r>
      <w:r>
        <w:rPr>
          <w:rFonts w:hint="eastAsia" w:ascii="宋体" w:hAnsi="宋体" w:eastAsia="宋体" w:cs="宋体"/>
          <w:iCs/>
          <w:color w:val="auto"/>
          <w:szCs w:val="21"/>
          <w:highlight w:val="none"/>
          <w:lang w:val="en-US" w:eastAsia="zh-CN"/>
        </w:rPr>
        <w:t xml:space="preserve">       </w:t>
      </w:r>
      <w:r>
        <w:rPr>
          <w:rFonts w:hint="eastAsia" w:ascii="宋体" w:hAnsi="宋体" w:eastAsia="宋体" w:cs="宋体"/>
          <w:iCs/>
          <w:color w:val="auto"/>
          <w:szCs w:val="21"/>
          <w:highlight w:val="none"/>
        </w:rPr>
        <w:sym w:font="Wingdings" w:char="00A8"/>
      </w:r>
      <w:r>
        <w:rPr>
          <w:rFonts w:hint="eastAsia" w:ascii="宋体" w:hAnsi="宋体" w:eastAsia="宋体" w:cs="宋体"/>
          <w:iCs/>
          <w:color w:val="auto"/>
          <w:szCs w:val="21"/>
          <w:highlight w:val="none"/>
          <w:lang w:eastAsia="zh-CN"/>
        </w:rPr>
        <w:t>优先采购</w:t>
      </w:r>
      <w:r>
        <w:rPr>
          <w:rFonts w:hint="eastAsia" w:ascii="宋体" w:hAnsi="宋体" w:eastAsia="宋体" w:cs="宋体"/>
          <w:iCs/>
          <w:color w:val="auto"/>
          <w:szCs w:val="21"/>
          <w:highlight w:val="none"/>
          <w:lang w:val="en-US" w:eastAsia="zh-CN"/>
        </w:rPr>
        <w:t xml:space="preserve">    </w:t>
      </w:r>
    </w:p>
    <w:p w14:paraId="42F9A285">
      <w:pPr>
        <w:numPr>
          <w:ilvl w:val="-1"/>
          <w:numId w:val="0"/>
        </w:numPr>
        <w:tabs>
          <w:tab w:val="left" w:pos="740"/>
        </w:tabs>
        <w:adjustRightInd w:val="0"/>
        <w:snapToGrid w:val="0"/>
        <w:spacing w:before="0" w:beforeLines="0" w:line="400" w:lineRule="exact"/>
        <w:ind w:firstLine="0" w:firstLineChars="0"/>
        <w:rPr>
          <w:rFonts w:hint="eastAsia" w:ascii="宋体" w:hAnsi="宋体" w:eastAsia="宋体" w:cs="宋体"/>
          <w:b w:val="0"/>
          <w:bCs w:val="0"/>
          <w:color w:val="auto"/>
          <w:sz w:val="21"/>
          <w:szCs w:val="21"/>
          <w:highlight w:val="none"/>
          <w:u w:val="none"/>
          <w:lang w:val="en-US" w:eastAsia="zh-CN"/>
        </w:rPr>
      </w:pPr>
      <w:r>
        <w:rPr>
          <w:rFonts w:hint="eastAsia" w:ascii="宋体" w:hAnsi="宋体" w:eastAsia="宋体" w:cs="宋体"/>
          <w:iCs/>
          <w:color w:val="auto"/>
          <w:szCs w:val="21"/>
          <w:highlight w:val="none"/>
          <w:lang w:val="en-US" w:eastAsia="zh-CN"/>
        </w:rPr>
        <w:t xml:space="preserve">         </w:t>
      </w:r>
      <w:r>
        <w:rPr>
          <w:rFonts w:hint="eastAsia" w:ascii="宋体" w:hAnsi="宋体" w:eastAsia="宋体" w:cs="宋体"/>
          <w:iCs w:val="0"/>
          <w:color w:val="auto"/>
          <w:szCs w:val="21"/>
          <w:highlight w:val="none"/>
        </w:rPr>
        <w:sym w:font="Wingdings" w:char="00A8"/>
      </w:r>
      <w:r>
        <w:rPr>
          <w:rFonts w:hint="eastAsia" w:ascii="宋体" w:hAnsi="宋体" w:eastAsia="宋体" w:cs="宋体"/>
          <w:iCs w:val="0"/>
          <w:color w:val="auto"/>
          <w:szCs w:val="21"/>
          <w:highlight w:val="none"/>
        </w:rPr>
        <w:t>否</w:t>
      </w:r>
    </w:p>
    <w:p w14:paraId="252B474E">
      <w:pPr>
        <w:pStyle w:val="34"/>
        <w:numPr>
          <w:ilvl w:val="-1"/>
          <w:numId w:val="0"/>
        </w:numPr>
        <w:adjustRightInd w:val="0"/>
        <w:snapToGrid w:val="0"/>
        <w:spacing w:before="0" w:beforeLines="0" w:line="400" w:lineRule="exact"/>
        <w:ind w:firstLine="0" w:firstLineChars="0"/>
        <w:rPr>
          <w:rFonts w:hint="eastAsia" w:ascii="宋体" w:hAnsi="宋体" w:eastAsia="宋体" w:cs="宋体"/>
          <w:iCs w:val="0"/>
          <w:color w:val="auto"/>
          <w:kern w:val="2"/>
          <w:sz w:val="21"/>
          <w:szCs w:val="21"/>
          <w:highlight w:val="none"/>
          <w:u w:val="none"/>
          <w:lang w:val="en-US" w:eastAsia="zh-CN"/>
        </w:rPr>
      </w:pPr>
      <w:r>
        <w:rPr>
          <w:rFonts w:hint="eastAsia" w:ascii="宋体" w:hAnsi="宋体" w:eastAsia="宋体" w:cs="宋体"/>
          <w:b w:val="0"/>
          <w:bCs w:val="0"/>
          <w:color w:val="auto"/>
          <w:sz w:val="21"/>
          <w:szCs w:val="21"/>
          <w:highlight w:val="none"/>
          <w:u w:val="none"/>
          <w:lang w:val="en-US" w:eastAsia="zh-CN"/>
        </w:rPr>
        <w:t xml:space="preserve">          </w:t>
      </w:r>
      <w:r>
        <w:rPr>
          <w:rFonts w:hint="eastAsia" w:ascii="宋体" w:hAnsi="宋体" w:eastAsia="宋体" w:cs="宋体"/>
          <w:b w:val="0"/>
          <w:bCs w:val="0"/>
          <w:color w:val="auto"/>
          <w:kern w:val="2"/>
          <w:sz w:val="21"/>
          <w:szCs w:val="21"/>
          <w:highlight w:val="none"/>
          <w:u w:val="none"/>
          <w:lang w:val="en-US" w:eastAsia="zh-CN"/>
        </w:rPr>
        <w:t>是否涉及绿色产品：</w:t>
      </w:r>
      <w:r>
        <w:rPr>
          <w:rFonts w:hint="eastAsia" w:ascii="宋体" w:hAnsi="宋体" w:eastAsia="宋体" w:cs="宋体"/>
          <w:iCs w:val="0"/>
          <w:color w:val="auto"/>
          <w:kern w:val="2"/>
          <w:sz w:val="21"/>
          <w:szCs w:val="21"/>
          <w:highlight w:val="none"/>
          <w:u w:val="none"/>
          <w:lang w:val="en-US" w:eastAsia="zh-CN"/>
        </w:rPr>
        <w:t xml:space="preserve"> </w:t>
      </w:r>
    </w:p>
    <w:p w14:paraId="5E956D14">
      <w:pPr>
        <w:pStyle w:val="34"/>
        <w:spacing w:beforeLines="0"/>
        <w:ind w:firstLine="420" w:firstLineChars="0"/>
        <w:rPr>
          <w:rFonts w:hint="eastAsia" w:ascii="宋体" w:hAnsi="宋体" w:eastAsia="宋体" w:cs="宋体"/>
          <w:color w:val="auto"/>
          <w:szCs w:val="21"/>
          <w:highlight w:val="none"/>
          <w:u w:val="single"/>
          <w:lang w:val="en-US" w:eastAsia="zh-CN"/>
        </w:rPr>
      </w:pPr>
      <w:r>
        <w:rPr>
          <w:rFonts w:hint="eastAsia" w:ascii="宋体" w:hAnsi="宋体" w:eastAsia="宋体" w:cs="宋体"/>
          <w:iCs w:val="0"/>
          <w:color w:val="auto"/>
          <w:kern w:val="2"/>
          <w:sz w:val="21"/>
          <w:szCs w:val="21"/>
          <w:highlight w:val="none"/>
          <w:u w:val="none"/>
          <w:lang w:val="en-US" w:eastAsia="zh-CN"/>
        </w:rPr>
        <w:t xml:space="preserve">     </w:t>
      </w:r>
      <w:r>
        <w:rPr>
          <w:rFonts w:hint="eastAsia" w:ascii="宋体" w:hAnsi="宋体" w:eastAsia="宋体" w:cs="宋体"/>
          <w:iCs w:val="0"/>
          <w:color w:val="auto"/>
          <w:kern w:val="2"/>
          <w:sz w:val="21"/>
          <w:szCs w:val="21"/>
          <w:highlight w:val="none"/>
          <w:u w:val="none"/>
        </w:rPr>
        <w:sym w:font="Wingdings" w:char="00A8"/>
      </w:r>
      <w:r>
        <w:rPr>
          <w:rFonts w:hint="eastAsia" w:ascii="宋体" w:hAnsi="宋体" w:eastAsia="宋体" w:cs="宋体"/>
          <w:iCs w:val="0"/>
          <w:color w:val="auto"/>
          <w:kern w:val="2"/>
          <w:sz w:val="21"/>
          <w:szCs w:val="21"/>
          <w:highlight w:val="none"/>
          <w:u w:val="none"/>
        </w:rPr>
        <w:t>是</w:t>
      </w:r>
      <w:r>
        <w:rPr>
          <w:rFonts w:hint="eastAsia" w:ascii="宋体" w:hAnsi="宋体" w:eastAsia="宋体" w:cs="宋体"/>
          <w:iCs w:val="0"/>
          <w:color w:val="auto"/>
          <w:kern w:val="2"/>
          <w:sz w:val="21"/>
          <w:szCs w:val="21"/>
          <w:highlight w:val="none"/>
          <w:u w:val="none"/>
          <w:lang w:eastAsia="zh-CN"/>
        </w:rPr>
        <w:t>，绿色产品政府采购相关政策确定的底级品目名称：</w:t>
      </w:r>
      <w:r>
        <w:rPr>
          <w:rFonts w:hint="eastAsia" w:ascii="宋体" w:hAnsi="宋体" w:eastAsia="宋体" w:cs="宋体"/>
          <w:color w:val="auto"/>
          <w:szCs w:val="21"/>
          <w:highlight w:val="none"/>
          <w:u w:val="single"/>
          <w:lang w:val="en-US" w:eastAsia="zh-CN"/>
        </w:rPr>
        <w:t xml:space="preserve">         </w:t>
      </w:r>
    </w:p>
    <w:p w14:paraId="2D0B144F">
      <w:pPr>
        <w:numPr>
          <w:ilvl w:val="-1"/>
          <w:numId w:val="0"/>
        </w:numPr>
        <w:tabs>
          <w:tab w:val="left" w:pos="740"/>
        </w:tabs>
        <w:adjustRightInd w:val="0"/>
        <w:snapToGrid w:val="0"/>
        <w:spacing w:before="0" w:beforeLines="0" w:line="400" w:lineRule="exact"/>
        <w:ind w:firstLine="0" w:firstLineChars="0"/>
        <w:rPr>
          <w:rFonts w:hint="eastAsia" w:ascii="宋体" w:hAnsi="宋体" w:eastAsia="宋体" w:cs="宋体"/>
          <w:iCs/>
          <w:color w:val="auto"/>
          <w:szCs w:val="21"/>
          <w:highlight w:val="none"/>
          <w:lang w:val="en-US" w:eastAsia="zh-CN"/>
        </w:rPr>
      </w:pPr>
      <w:r>
        <w:rPr>
          <w:rFonts w:hint="eastAsia" w:ascii="宋体" w:hAnsi="宋体" w:eastAsia="宋体" w:cs="宋体"/>
          <w:iCs/>
          <w:color w:val="auto"/>
          <w:szCs w:val="21"/>
          <w:highlight w:val="none"/>
          <w:lang w:val="en-US" w:eastAsia="zh-CN"/>
        </w:rPr>
        <w:t xml:space="preserve">                </w:t>
      </w:r>
      <w:r>
        <w:rPr>
          <w:rFonts w:hint="eastAsia" w:ascii="宋体" w:hAnsi="宋体" w:eastAsia="宋体" w:cs="宋体"/>
          <w:iCs/>
          <w:color w:val="auto"/>
          <w:szCs w:val="21"/>
          <w:highlight w:val="none"/>
        </w:rPr>
        <w:sym w:font="Wingdings" w:char="00A8"/>
      </w:r>
      <w:r>
        <w:rPr>
          <w:rFonts w:hint="eastAsia" w:ascii="宋体" w:hAnsi="宋体" w:eastAsia="宋体" w:cs="宋体"/>
          <w:iCs/>
          <w:color w:val="auto"/>
          <w:szCs w:val="21"/>
          <w:highlight w:val="none"/>
          <w:lang w:eastAsia="zh-CN"/>
        </w:rPr>
        <w:t>强制采购</w:t>
      </w:r>
      <w:r>
        <w:rPr>
          <w:rFonts w:hint="eastAsia" w:ascii="宋体" w:hAnsi="宋体" w:eastAsia="宋体" w:cs="宋体"/>
          <w:iCs/>
          <w:color w:val="auto"/>
          <w:szCs w:val="21"/>
          <w:highlight w:val="none"/>
          <w:lang w:val="en-US" w:eastAsia="zh-CN"/>
        </w:rPr>
        <w:t xml:space="preserve">       </w:t>
      </w:r>
      <w:r>
        <w:rPr>
          <w:rFonts w:hint="eastAsia" w:ascii="宋体" w:hAnsi="宋体" w:eastAsia="宋体" w:cs="宋体"/>
          <w:iCs/>
          <w:color w:val="auto"/>
          <w:szCs w:val="21"/>
          <w:highlight w:val="none"/>
        </w:rPr>
        <w:sym w:font="Wingdings" w:char="00A8"/>
      </w:r>
      <w:r>
        <w:rPr>
          <w:rFonts w:hint="eastAsia" w:ascii="宋体" w:hAnsi="宋体" w:eastAsia="宋体" w:cs="宋体"/>
          <w:iCs/>
          <w:color w:val="auto"/>
          <w:szCs w:val="21"/>
          <w:highlight w:val="none"/>
          <w:lang w:eastAsia="zh-CN"/>
        </w:rPr>
        <w:t>优先采购</w:t>
      </w:r>
      <w:r>
        <w:rPr>
          <w:rFonts w:hint="eastAsia" w:ascii="宋体" w:hAnsi="宋体" w:eastAsia="宋体" w:cs="宋体"/>
          <w:iCs/>
          <w:color w:val="auto"/>
          <w:szCs w:val="21"/>
          <w:highlight w:val="none"/>
          <w:lang w:val="en-US" w:eastAsia="zh-CN"/>
        </w:rPr>
        <w:t xml:space="preserve">    </w:t>
      </w:r>
    </w:p>
    <w:p w14:paraId="379BD1C4">
      <w:pPr>
        <w:pStyle w:val="34"/>
        <w:spacing w:beforeLines="0"/>
        <w:ind w:firstLine="420" w:firstLineChars="0"/>
        <w:rPr>
          <w:rFonts w:hint="eastAsia" w:ascii="宋体" w:hAnsi="宋体" w:eastAsia="宋体" w:cs="宋体"/>
          <w:b w:val="0"/>
          <w:bCs w:val="0"/>
          <w:color w:val="auto"/>
          <w:sz w:val="21"/>
          <w:szCs w:val="21"/>
          <w:highlight w:val="none"/>
          <w:u w:val="none"/>
          <w:lang w:val="en-US" w:eastAsia="zh-CN"/>
        </w:rPr>
      </w:pPr>
      <w:r>
        <w:rPr>
          <w:rFonts w:hint="eastAsia" w:ascii="宋体" w:hAnsi="宋体" w:eastAsia="宋体" w:cs="宋体"/>
          <w:iCs w:val="0"/>
          <w:color w:val="auto"/>
          <w:kern w:val="2"/>
          <w:sz w:val="21"/>
          <w:szCs w:val="21"/>
          <w:highlight w:val="none"/>
          <w:u w:val="none"/>
          <w:lang w:val="en-US" w:eastAsia="zh-CN"/>
        </w:rPr>
        <w:t xml:space="preserve">     </w:t>
      </w:r>
      <w:r>
        <w:rPr>
          <w:rFonts w:hint="eastAsia" w:ascii="宋体" w:hAnsi="宋体" w:eastAsia="宋体" w:cs="宋体"/>
          <w:iCs w:val="0"/>
          <w:color w:val="auto"/>
          <w:kern w:val="2"/>
          <w:sz w:val="21"/>
          <w:szCs w:val="21"/>
          <w:highlight w:val="none"/>
          <w:u w:val="none"/>
        </w:rPr>
        <w:sym w:font="Wingdings" w:char="00A8"/>
      </w:r>
      <w:r>
        <w:rPr>
          <w:rFonts w:hint="eastAsia" w:ascii="宋体" w:hAnsi="宋体" w:eastAsia="宋体" w:cs="宋体"/>
          <w:iCs w:val="0"/>
          <w:color w:val="auto"/>
          <w:kern w:val="2"/>
          <w:sz w:val="21"/>
          <w:szCs w:val="21"/>
          <w:highlight w:val="none"/>
          <w:u w:val="none"/>
        </w:rPr>
        <w:t>否</w:t>
      </w:r>
    </w:p>
    <w:p w14:paraId="59B86AFC">
      <w:pPr>
        <w:numPr>
          <w:ilvl w:val="-1"/>
          <w:numId w:val="0"/>
        </w:numPr>
        <w:adjustRightInd w:val="0"/>
        <w:snapToGrid w:val="0"/>
        <w:spacing w:before="0" w:beforeLines="0" w:line="400" w:lineRule="exact"/>
        <w:ind w:firstLine="0" w:firstLineChars="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 xml:space="preserve">    （1</w:t>
      </w:r>
      <w:r>
        <w:rPr>
          <w:rFonts w:hint="eastAsia" w:ascii="宋体" w:hAnsi="宋体" w:eastAsia="宋体" w:cs="宋体"/>
          <w:color w:val="auto"/>
          <w:szCs w:val="21"/>
          <w:highlight w:val="none"/>
          <w:lang w:val="en" w:eastAsia="zh-CN"/>
        </w:rPr>
        <w:t>1</w:t>
      </w:r>
      <w:r>
        <w:rPr>
          <w:rFonts w:hint="eastAsia" w:ascii="宋体" w:hAnsi="宋体" w:eastAsia="宋体" w:cs="宋体"/>
          <w:color w:val="auto"/>
          <w:szCs w:val="21"/>
          <w:highlight w:val="none"/>
          <w:lang w:val="en-US" w:eastAsia="zh-CN"/>
        </w:rPr>
        <w:t>）涉及商品包装和快递包装的，是否参考</w:t>
      </w:r>
      <w:r>
        <w:rPr>
          <w:rFonts w:hint="eastAsia" w:ascii="宋体" w:hAnsi="宋体" w:eastAsia="宋体" w:cs="宋体"/>
          <w:color w:val="auto"/>
          <w:szCs w:val="21"/>
          <w:highlight w:val="none"/>
        </w:rPr>
        <w:t>《商品包装政府采购需求标准（试行）》、《快递包装政府采购需求标准（试行）》</w:t>
      </w:r>
      <w:r>
        <w:rPr>
          <w:rFonts w:hint="eastAsia" w:ascii="宋体" w:hAnsi="宋体" w:eastAsia="宋体" w:cs="宋体"/>
          <w:color w:val="auto"/>
          <w:szCs w:val="21"/>
          <w:highlight w:val="none"/>
          <w:lang w:eastAsia="zh-CN"/>
        </w:rPr>
        <w:t>明确产品及相关快递服务的具体包装要求：</w:t>
      </w:r>
    </w:p>
    <w:p w14:paraId="5BF02892">
      <w:pPr>
        <w:numPr>
          <w:ilvl w:val="-1"/>
          <w:numId w:val="0"/>
        </w:numPr>
        <w:adjustRightInd w:val="0"/>
        <w:snapToGrid w:val="0"/>
        <w:spacing w:before="0" w:beforeLines="0" w:line="400" w:lineRule="exact"/>
        <w:ind w:firstLine="840" w:firstLineChars="400"/>
        <w:rPr>
          <w:rFonts w:hint="eastAsia" w:ascii="宋体" w:hAnsi="宋体" w:eastAsia="宋体" w:cs="宋体"/>
          <w:iCs w:val="0"/>
          <w:color w:val="auto"/>
          <w:szCs w:val="21"/>
          <w:highlight w:val="none"/>
          <w:lang w:val="en-US" w:eastAsia="zh-CN"/>
        </w:rPr>
      </w:pPr>
      <w:r>
        <w:rPr>
          <w:rFonts w:hint="eastAsia" w:ascii="宋体" w:hAnsi="宋体" w:eastAsia="宋体" w:cs="宋体"/>
          <w:iCs w:val="0"/>
          <w:color w:val="auto"/>
          <w:szCs w:val="21"/>
          <w:highlight w:val="none"/>
        </w:rPr>
        <w:sym w:font="Wingdings" w:char="00A8"/>
      </w:r>
      <w:r>
        <w:rPr>
          <w:rFonts w:hint="eastAsia" w:ascii="宋体" w:hAnsi="宋体" w:eastAsia="宋体" w:cs="宋体"/>
          <w:iCs w:val="0"/>
          <w:color w:val="auto"/>
          <w:szCs w:val="21"/>
          <w:highlight w:val="none"/>
        </w:rPr>
        <w:t xml:space="preserve">是       </w:t>
      </w:r>
      <w:r>
        <w:rPr>
          <w:rFonts w:hint="eastAsia" w:ascii="宋体" w:hAnsi="宋体" w:eastAsia="宋体" w:cs="宋体"/>
          <w:iCs w:val="0"/>
          <w:color w:val="auto"/>
          <w:szCs w:val="21"/>
          <w:highlight w:val="none"/>
        </w:rPr>
        <w:sym w:font="Wingdings" w:char="00A8"/>
      </w:r>
      <w:r>
        <w:rPr>
          <w:rFonts w:hint="eastAsia" w:ascii="宋体" w:hAnsi="宋体" w:eastAsia="宋体" w:cs="宋体"/>
          <w:iCs w:val="0"/>
          <w:color w:val="auto"/>
          <w:szCs w:val="21"/>
          <w:highlight w:val="none"/>
        </w:rPr>
        <w:t>否</w:t>
      </w:r>
      <w:r>
        <w:rPr>
          <w:rFonts w:hint="eastAsia" w:ascii="宋体" w:hAnsi="宋体" w:eastAsia="宋体" w:cs="宋体"/>
          <w:iCs w:val="0"/>
          <w:color w:val="auto"/>
          <w:szCs w:val="21"/>
          <w:highlight w:val="none"/>
          <w:lang w:val="en-US" w:eastAsia="zh-CN"/>
        </w:rPr>
        <w:t xml:space="preserve">      </w:t>
      </w:r>
      <w:r>
        <w:rPr>
          <w:rFonts w:hint="eastAsia" w:ascii="宋体" w:hAnsi="宋体" w:eastAsia="宋体" w:cs="宋体"/>
          <w:iCs w:val="0"/>
          <w:color w:val="auto"/>
          <w:szCs w:val="21"/>
          <w:highlight w:val="none"/>
        </w:rPr>
        <w:sym w:font="Wingdings" w:char="00A8"/>
      </w:r>
      <w:r>
        <w:rPr>
          <w:rFonts w:hint="eastAsia" w:ascii="宋体" w:hAnsi="宋体" w:eastAsia="宋体" w:cs="宋体"/>
          <w:iCs w:val="0"/>
          <w:color w:val="auto"/>
          <w:szCs w:val="21"/>
          <w:highlight w:val="none"/>
          <w:lang w:eastAsia="zh-CN"/>
        </w:rPr>
        <w:t>不涉及</w:t>
      </w:r>
    </w:p>
    <w:p w14:paraId="1D17993D">
      <w:pPr>
        <w:numPr>
          <w:ilvl w:val="0"/>
          <w:numId w:val="3"/>
        </w:numPr>
        <w:adjustRightInd w:val="0"/>
        <w:snapToGrid w:val="0"/>
        <w:spacing w:before="0" w:beforeLines="0" w:line="400" w:lineRule="exact"/>
        <w:ind w:firstLine="422" w:firstLineChars="200"/>
        <w:outlineLvl w:val="2"/>
        <w:rPr>
          <w:rFonts w:hint="eastAsia" w:ascii="宋体" w:hAnsi="宋体" w:eastAsia="宋体" w:cs="宋体"/>
          <w:b/>
          <w:color w:val="auto"/>
          <w:szCs w:val="21"/>
          <w:highlight w:val="none"/>
        </w:rPr>
      </w:pPr>
      <w:bookmarkStart w:id="220" w:name="_Toc31780"/>
      <w:bookmarkStart w:id="221" w:name="_Toc30457"/>
      <w:bookmarkStart w:id="222" w:name="_Toc8275"/>
      <w:bookmarkStart w:id="223" w:name="_Toc25978"/>
      <w:r>
        <w:rPr>
          <w:rFonts w:hint="eastAsia" w:ascii="宋体" w:hAnsi="宋体" w:eastAsia="宋体" w:cs="宋体"/>
          <w:b/>
          <w:color w:val="auto"/>
          <w:szCs w:val="21"/>
          <w:highlight w:val="none"/>
        </w:rPr>
        <w:t>合同金额</w:t>
      </w:r>
      <w:bookmarkEnd w:id="220"/>
      <w:bookmarkEnd w:id="221"/>
      <w:bookmarkEnd w:id="222"/>
      <w:bookmarkEnd w:id="223"/>
    </w:p>
    <w:p w14:paraId="3E644C7B">
      <w:pPr>
        <w:adjustRightInd w:val="0"/>
        <w:snapToGrid w:val="0"/>
        <w:spacing w:before="0" w:beforeLines="0"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（1）合同金额小写：</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w:t>
      </w:r>
    </w:p>
    <w:p w14:paraId="24401249">
      <w:pPr>
        <w:adjustRightInd w:val="0"/>
        <w:snapToGrid w:val="0"/>
        <w:spacing w:before="0" w:beforeLines="0" w:line="400" w:lineRule="exact"/>
        <w:ind w:left="0" w:firstLine="0" w:firstLineChars="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大写：</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w:t>
      </w:r>
    </w:p>
    <w:p w14:paraId="23C6D60B">
      <w:pPr>
        <w:adjustRightInd w:val="0"/>
        <w:snapToGrid w:val="0"/>
        <w:spacing w:before="0" w:beforeLines="0" w:line="400" w:lineRule="exact"/>
        <w:ind w:firstLine="0" w:firstLineChars="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分包金额</w:t>
      </w:r>
      <w:r>
        <w:rPr>
          <w:rFonts w:hint="eastAsia" w:ascii="宋体" w:hAnsi="宋体" w:eastAsia="宋体" w:cs="宋体"/>
          <w:color w:val="auto"/>
          <w:szCs w:val="21"/>
          <w:highlight w:val="none"/>
          <w:lang w:eastAsia="zh-CN"/>
        </w:rPr>
        <w:t>（如有）</w:t>
      </w:r>
      <w:r>
        <w:rPr>
          <w:rFonts w:hint="eastAsia" w:ascii="宋体" w:hAnsi="宋体" w:eastAsia="宋体" w:cs="宋体"/>
          <w:color w:val="auto"/>
          <w:szCs w:val="21"/>
          <w:highlight w:val="none"/>
        </w:rPr>
        <w:t>小写：</w:t>
      </w:r>
      <w:r>
        <w:rPr>
          <w:rFonts w:hint="eastAsia" w:ascii="宋体" w:hAnsi="宋体" w:eastAsia="宋体" w:cs="宋体"/>
          <w:color w:val="auto"/>
          <w:szCs w:val="21"/>
          <w:highlight w:val="none"/>
          <w:u w:val="single"/>
        </w:rPr>
        <w:t xml:space="preserve">                   </w:t>
      </w:r>
    </w:p>
    <w:p w14:paraId="31028159">
      <w:pPr>
        <w:adjustRightInd w:val="0"/>
        <w:snapToGrid w:val="0"/>
        <w:spacing w:before="0" w:beforeLines="0" w:line="400" w:lineRule="exact"/>
        <w:ind w:firstLine="0" w:firstLineChars="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大写：</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w:t>
      </w:r>
    </w:p>
    <w:p w14:paraId="77B772E2">
      <w:pPr>
        <w:adjustRightInd w:val="0"/>
        <w:snapToGrid w:val="0"/>
        <w:spacing w:before="0" w:beforeLines="0" w:line="400" w:lineRule="exact"/>
        <w:ind w:firstLine="0" w:firstLineChars="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 xml:space="preserve">    （注：固定单价合同应填写单价和最高限价）</w:t>
      </w:r>
    </w:p>
    <w:p w14:paraId="0877D91F">
      <w:pPr>
        <w:numPr>
          <w:ilvl w:val="-1"/>
          <w:numId w:val="0"/>
        </w:numPr>
        <w:adjustRightInd w:val="0"/>
        <w:snapToGrid w:val="0"/>
        <w:spacing w:before="0" w:beforeLines="0" w:line="400" w:lineRule="exact"/>
        <w:ind w:firstLine="0" w:firstLineChars="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合同定价方式</w:t>
      </w:r>
      <w:r>
        <w:rPr>
          <w:rFonts w:hint="eastAsia" w:ascii="宋体" w:hAnsi="宋体" w:eastAsia="宋体" w:cs="宋体"/>
          <w:color w:val="auto"/>
          <w:szCs w:val="21"/>
          <w:highlight w:val="none"/>
          <w:lang w:eastAsia="zh-CN"/>
        </w:rPr>
        <w:t>（采用组合定价方式的，可以勾选多项）</w:t>
      </w:r>
      <w:r>
        <w:rPr>
          <w:rFonts w:hint="eastAsia" w:ascii="宋体" w:hAnsi="宋体" w:eastAsia="宋体" w:cs="宋体"/>
          <w:color w:val="auto"/>
          <w:szCs w:val="21"/>
          <w:highlight w:val="none"/>
        </w:rPr>
        <w:t>：</w:t>
      </w:r>
    </w:p>
    <w:p w14:paraId="3D30D6C4">
      <w:pPr>
        <w:adjustRightInd w:val="0"/>
        <w:snapToGrid w:val="0"/>
        <w:spacing w:before="0" w:beforeLines="0" w:line="400" w:lineRule="exact"/>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iCs/>
          <w:color w:val="auto"/>
          <w:szCs w:val="21"/>
          <w:highlight w:val="none"/>
          <w:lang w:val="en-US" w:eastAsia="zh-CN"/>
        </w:rPr>
        <w:t xml:space="preserve">  </w:t>
      </w:r>
      <w:r>
        <w:rPr>
          <w:rFonts w:hint="eastAsia" w:ascii="宋体" w:hAnsi="宋体" w:eastAsia="宋体" w:cs="宋体"/>
          <w:iCs/>
          <w:color w:val="auto"/>
          <w:szCs w:val="21"/>
          <w:highlight w:val="none"/>
        </w:rPr>
        <w:sym w:font="Wingdings" w:char="00A8"/>
      </w:r>
      <w:r>
        <w:rPr>
          <w:rFonts w:hint="eastAsia" w:ascii="宋体" w:hAnsi="宋体" w:eastAsia="宋体" w:cs="宋体"/>
          <w:iCs/>
          <w:color w:val="auto"/>
          <w:szCs w:val="21"/>
          <w:highlight w:val="none"/>
        </w:rPr>
        <w:t xml:space="preserve">固定总价 </w:t>
      </w:r>
      <w:r>
        <w:rPr>
          <w:rFonts w:hint="eastAsia" w:ascii="宋体" w:hAnsi="宋体" w:eastAsia="宋体" w:cs="宋体"/>
          <w:iCs/>
          <w:color w:val="auto"/>
          <w:szCs w:val="21"/>
          <w:highlight w:val="none"/>
        </w:rPr>
        <w:sym w:font="Wingdings" w:char="00A8"/>
      </w:r>
      <w:r>
        <w:rPr>
          <w:rFonts w:hint="eastAsia" w:ascii="宋体" w:hAnsi="宋体" w:eastAsia="宋体" w:cs="宋体"/>
          <w:iCs/>
          <w:color w:val="auto"/>
          <w:szCs w:val="21"/>
          <w:highlight w:val="none"/>
        </w:rPr>
        <w:t>固定单价</w:t>
      </w:r>
      <w:r>
        <w:rPr>
          <w:rFonts w:hint="eastAsia" w:ascii="宋体" w:hAnsi="宋体" w:eastAsia="宋体" w:cs="宋体"/>
          <w:iCs/>
          <w:color w:val="auto"/>
          <w:szCs w:val="21"/>
          <w:highlight w:val="none"/>
          <w:lang w:val="en-US" w:eastAsia="zh-CN"/>
        </w:rPr>
        <w:t xml:space="preserve"> </w:t>
      </w:r>
      <w:r>
        <w:rPr>
          <w:rFonts w:hint="eastAsia" w:ascii="宋体" w:hAnsi="宋体" w:eastAsia="宋体" w:cs="宋体"/>
          <w:iCs/>
          <w:color w:val="auto"/>
          <w:szCs w:val="21"/>
          <w:highlight w:val="none"/>
        </w:rPr>
        <w:sym w:font="Wingdings" w:char="00A8"/>
      </w:r>
      <w:r>
        <w:rPr>
          <w:rFonts w:hint="eastAsia" w:ascii="宋体" w:hAnsi="宋体" w:eastAsia="宋体" w:cs="宋体"/>
          <w:iCs/>
          <w:color w:val="auto"/>
          <w:szCs w:val="21"/>
          <w:highlight w:val="none"/>
          <w:lang w:eastAsia="zh-CN"/>
        </w:rPr>
        <w:t>固定费率</w:t>
      </w:r>
      <w:r>
        <w:rPr>
          <w:rFonts w:hint="eastAsia" w:ascii="宋体" w:hAnsi="宋体" w:eastAsia="宋体" w:cs="宋体"/>
          <w:iCs/>
          <w:color w:val="auto"/>
          <w:szCs w:val="21"/>
          <w:highlight w:val="none"/>
        </w:rPr>
        <w:t xml:space="preserve"> </w:t>
      </w:r>
      <w:r>
        <w:rPr>
          <w:rFonts w:hint="eastAsia" w:ascii="宋体" w:hAnsi="宋体" w:eastAsia="宋体" w:cs="宋体"/>
          <w:iCs/>
          <w:color w:val="auto"/>
          <w:szCs w:val="21"/>
          <w:highlight w:val="none"/>
        </w:rPr>
        <w:sym w:font="Wingdings" w:char="00A8"/>
      </w:r>
      <w:r>
        <w:rPr>
          <w:rFonts w:hint="eastAsia" w:ascii="宋体" w:hAnsi="宋体" w:eastAsia="宋体" w:cs="宋体"/>
          <w:iCs/>
          <w:color w:val="auto"/>
          <w:szCs w:val="21"/>
          <w:highlight w:val="none"/>
        </w:rPr>
        <w:t xml:space="preserve">成本补偿 </w:t>
      </w:r>
      <w:r>
        <w:rPr>
          <w:rFonts w:hint="eastAsia" w:ascii="宋体" w:hAnsi="宋体" w:eastAsia="宋体" w:cs="宋体"/>
          <w:iCs/>
          <w:color w:val="auto"/>
          <w:szCs w:val="21"/>
          <w:highlight w:val="none"/>
        </w:rPr>
        <w:sym w:font="Wingdings" w:char="00A8"/>
      </w:r>
      <w:r>
        <w:rPr>
          <w:rFonts w:hint="eastAsia" w:ascii="宋体" w:hAnsi="宋体" w:eastAsia="宋体" w:cs="宋体"/>
          <w:iCs/>
          <w:color w:val="auto"/>
          <w:szCs w:val="21"/>
          <w:highlight w:val="none"/>
        </w:rPr>
        <w:t>绩效激励</w:t>
      </w:r>
      <w:r>
        <w:rPr>
          <w:rFonts w:hint="eastAsia" w:ascii="宋体" w:hAnsi="宋体" w:eastAsia="宋体" w:cs="宋体"/>
          <w:iCs/>
          <w:color w:val="auto"/>
          <w:szCs w:val="21"/>
          <w:highlight w:val="none"/>
          <w:lang w:val="en-US" w:eastAsia="zh-CN"/>
        </w:rPr>
        <w:t xml:space="preserve"> </w:t>
      </w:r>
      <w:r>
        <w:rPr>
          <w:rFonts w:hint="eastAsia" w:ascii="宋体" w:hAnsi="宋体" w:eastAsia="宋体" w:cs="宋体"/>
          <w:iCs/>
          <w:color w:val="auto"/>
          <w:szCs w:val="21"/>
          <w:highlight w:val="none"/>
        </w:rPr>
        <w:sym w:font="Wingdings" w:char="00A8"/>
      </w:r>
      <w:r>
        <w:rPr>
          <w:rFonts w:hint="eastAsia" w:ascii="宋体" w:hAnsi="宋体" w:eastAsia="宋体" w:cs="宋体"/>
          <w:iCs/>
          <w:color w:val="auto"/>
          <w:szCs w:val="21"/>
          <w:highlight w:val="none"/>
          <w:lang w:eastAsia="zh-CN"/>
        </w:rPr>
        <w:t>其他</w:t>
      </w:r>
      <w:r>
        <w:rPr>
          <w:rFonts w:hint="eastAsia" w:ascii="宋体" w:hAnsi="宋体" w:eastAsia="宋体" w:cs="宋体"/>
          <w:color w:val="auto"/>
          <w:szCs w:val="21"/>
          <w:highlight w:val="none"/>
          <w:u w:val="single"/>
        </w:rPr>
        <w:t xml:space="preserve">       </w:t>
      </w:r>
    </w:p>
    <w:p w14:paraId="1346D55A">
      <w:pPr>
        <w:pStyle w:val="35"/>
        <w:spacing w:beforeLines="0" w:line="400" w:lineRule="exact"/>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）付款方式（按项目实际勾选填写）：</w:t>
      </w:r>
    </w:p>
    <w:p w14:paraId="361490B6">
      <w:pPr>
        <w:adjustRightInd w:val="0"/>
        <w:snapToGrid w:val="0"/>
        <w:spacing w:before="0" w:beforeLines="0" w:line="400" w:lineRule="exact"/>
        <w:ind w:firstLine="630" w:firstLineChars="3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sym w:font="Wingdings" w:char="00A8"/>
      </w:r>
      <w:r>
        <w:rPr>
          <w:rFonts w:hint="eastAsia" w:ascii="宋体" w:hAnsi="宋体" w:eastAsia="宋体" w:cs="宋体"/>
          <w:color w:val="auto"/>
          <w:szCs w:val="21"/>
          <w:highlight w:val="none"/>
        </w:rPr>
        <w:t>全额付款：</w:t>
      </w:r>
      <w:r>
        <w:rPr>
          <w:rFonts w:hint="eastAsia" w:ascii="宋体" w:hAnsi="宋体" w:eastAsia="宋体" w:cs="宋体"/>
          <w:color w:val="auto"/>
          <w:szCs w:val="21"/>
          <w:highlight w:val="none"/>
          <w:u w:val="single"/>
        </w:rPr>
        <w:t xml:space="preserve">     （应</w:t>
      </w:r>
      <w:r>
        <w:rPr>
          <w:rFonts w:hint="eastAsia" w:ascii="宋体" w:hAnsi="宋体" w:eastAsia="宋体" w:cs="宋体"/>
          <w:color w:val="auto"/>
          <w:szCs w:val="21"/>
          <w:highlight w:val="none"/>
          <w:u w:val="single"/>
          <w:lang w:eastAsia="zh-CN"/>
        </w:rPr>
        <w:t>明确</w:t>
      </w:r>
      <w:r>
        <w:rPr>
          <w:rFonts w:hint="eastAsia" w:ascii="宋体" w:hAnsi="宋体" w:eastAsia="宋体" w:cs="宋体"/>
          <w:color w:val="auto"/>
          <w:szCs w:val="21"/>
          <w:highlight w:val="none"/>
          <w:u w:val="single"/>
        </w:rPr>
        <w:t>一次性支付合同款项</w:t>
      </w:r>
      <w:r>
        <w:rPr>
          <w:rFonts w:hint="eastAsia" w:ascii="宋体" w:hAnsi="宋体" w:eastAsia="宋体" w:cs="宋体"/>
          <w:color w:val="auto"/>
          <w:szCs w:val="21"/>
          <w:highlight w:val="none"/>
          <w:u w:val="single"/>
          <w:lang w:eastAsia="zh-CN"/>
        </w:rPr>
        <w:t>的条件</w:t>
      </w:r>
      <w:r>
        <w:rPr>
          <w:rFonts w:hint="eastAsia" w:ascii="宋体" w:hAnsi="宋体" w:eastAsia="宋体" w:cs="宋体"/>
          <w:color w:val="auto"/>
          <w:szCs w:val="21"/>
          <w:highlight w:val="none"/>
          <w:u w:val="single"/>
        </w:rPr>
        <w:t xml:space="preserve">）                    </w:t>
      </w:r>
    </w:p>
    <w:p w14:paraId="62A52B06">
      <w:pPr>
        <w:snapToGrid w:val="0"/>
        <w:spacing w:beforeLines="0" w:line="400" w:lineRule="exact"/>
        <w:ind w:firstLine="630" w:firstLineChars="300"/>
        <w:rPr>
          <w:rFonts w:hint="eastAsia" w:ascii="宋体" w:hAnsi="宋体" w:eastAsia="宋体" w:cs="宋体"/>
          <w:color w:val="auto"/>
          <w:highlight w:val="none"/>
        </w:rPr>
      </w:pPr>
      <w:r>
        <w:rPr>
          <w:rFonts w:hint="eastAsia" w:ascii="宋体" w:hAnsi="宋体" w:eastAsia="宋体" w:cs="宋体"/>
          <w:color w:val="auto"/>
          <w:szCs w:val="21"/>
          <w:highlight w:val="none"/>
        </w:rPr>
        <w:sym w:font="Wingdings" w:char="00A8"/>
      </w:r>
      <w:r>
        <w:rPr>
          <w:rFonts w:hint="eastAsia" w:ascii="宋体" w:hAnsi="宋体" w:eastAsia="宋体" w:cs="宋体"/>
          <w:color w:val="auto"/>
          <w:szCs w:val="21"/>
          <w:highlight w:val="none"/>
        </w:rPr>
        <w:t>分期付款：</w:t>
      </w:r>
      <w:r>
        <w:rPr>
          <w:rFonts w:hint="eastAsia" w:ascii="宋体" w:hAnsi="宋体" w:eastAsia="宋体" w:cs="宋体"/>
          <w:color w:val="auto"/>
          <w:szCs w:val="21"/>
          <w:highlight w:val="none"/>
          <w:u w:val="single"/>
        </w:rPr>
        <w:t xml:space="preserve">  （应明确分期支付合同款项的各期比例和支付条件</w:t>
      </w:r>
      <w:r>
        <w:rPr>
          <w:rFonts w:hint="eastAsia" w:ascii="宋体" w:hAnsi="宋体" w:eastAsia="宋体" w:cs="宋体"/>
          <w:color w:val="auto"/>
          <w:szCs w:val="21"/>
          <w:highlight w:val="none"/>
          <w:u w:val="single"/>
          <w:lang w:eastAsia="zh-CN"/>
        </w:rPr>
        <w:t>，各期支付条件应与分期履约验收情况挂钩</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none"/>
          <w:lang w:eastAsia="zh-CN"/>
        </w:rPr>
        <w:t>，</w:t>
      </w:r>
      <w:r>
        <w:rPr>
          <w:rFonts w:hint="eastAsia" w:ascii="宋体" w:hAnsi="宋体" w:eastAsia="宋体" w:cs="宋体"/>
          <w:color w:val="auto"/>
          <w:szCs w:val="21"/>
          <w:highlight w:val="none"/>
          <w:lang w:eastAsia="zh-CN"/>
        </w:rPr>
        <w:t>其中涉及预付款的</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 xml:space="preserve"> （应明确预付款的支付比例和支付条件） </w:t>
      </w:r>
    </w:p>
    <w:p w14:paraId="5E3195ED">
      <w:pPr>
        <w:adjustRightInd w:val="0"/>
        <w:snapToGrid w:val="0"/>
        <w:spacing w:before="0" w:beforeLines="0" w:line="400" w:lineRule="exact"/>
        <w:ind w:firstLine="630" w:firstLineChars="3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sym w:font="Wingdings" w:char="00A8"/>
      </w:r>
      <w:r>
        <w:rPr>
          <w:rFonts w:hint="eastAsia" w:ascii="宋体" w:hAnsi="宋体" w:eastAsia="宋体" w:cs="宋体"/>
          <w:color w:val="auto"/>
          <w:szCs w:val="21"/>
          <w:highlight w:val="none"/>
        </w:rPr>
        <w:t>成本补偿：</w:t>
      </w:r>
      <w:r>
        <w:rPr>
          <w:rFonts w:hint="eastAsia" w:ascii="宋体" w:hAnsi="宋体" w:eastAsia="宋体" w:cs="宋体"/>
          <w:color w:val="auto"/>
          <w:szCs w:val="21"/>
          <w:highlight w:val="none"/>
          <w:u w:val="single"/>
        </w:rPr>
        <w:t xml:space="preserve">      （应明确按照成本补偿方式的支付方式和支付条件）   </w:t>
      </w:r>
    </w:p>
    <w:p w14:paraId="7C422364">
      <w:pPr>
        <w:adjustRightInd w:val="0"/>
        <w:snapToGrid w:val="0"/>
        <w:spacing w:before="0" w:beforeLines="0" w:line="400" w:lineRule="exact"/>
        <w:ind w:firstLine="630" w:firstLineChars="300"/>
        <w:rPr>
          <w:rFonts w:hint="eastAsia" w:ascii="宋体" w:hAnsi="宋体" w:eastAsia="宋体" w:cs="宋体"/>
          <w:color w:val="auto"/>
          <w:szCs w:val="21"/>
          <w:highlight w:val="none"/>
        </w:rPr>
      </w:pPr>
      <w:r>
        <w:rPr>
          <w:rFonts w:hint="eastAsia" w:ascii="宋体" w:hAnsi="宋体" w:eastAsia="宋体" w:cs="宋体"/>
          <w:color w:val="auto"/>
          <w:szCs w:val="21"/>
          <w:highlight w:val="none"/>
        </w:rPr>
        <w:sym w:font="Wingdings" w:char="00A8"/>
      </w:r>
      <w:r>
        <w:rPr>
          <w:rFonts w:hint="eastAsia" w:ascii="宋体" w:hAnsi="宋体" w:eastAsia="宋体" w:cs="宋体"/>
          <w:color w:val="auto"/>
          <w:szCs w:val="21"/>
          <w:highlight w:val="none"/>
        </w:rPr>
        <w:t>绩效激励：</w:t>
      </w:r>
      <w:r>
        <w:rPr>
          <w:rFonts w:hint="eastAsia" w:ascii="宋体" w:hAnsi="宋体" w:eastAsia="宋体" w:cs="宋体"/>
          <w:color w:val="auto"/>
          <w:szCs w:val="21"/>
          <w:highlight w:val="none"/>
          <w:u w:val="single"/>
        </w:rPr>
        <w:t xml:space="preserve">      （应明确按照绩效激励方式的支付方式和支付条件）   </w:t>
      </w:r>
    </w:p>
    <w:p w14:paraId="3B5402AC">
      <w:pPr>
        <w:numPr>
          <w:ilvl w:val="0"/>
          <w:numId w:val="3"/>
        </w:numPr>
        <w:adjustRightInd w:val="0"/>
        <w:snapToGrid w:val="0"/>
        <w:spacing w:before="0" w:beforeLines="0" w:line="400" w:lineRule="exact"/>
        <w:ind w:firstLine="422" w:firstLineChars="200"/>
        <w:outlineLvl w:val="2"/>
        <w:rPr>
          <w:rFonts w:hint="eastAsia" w:ascii="宋体" w:hAnsi="宋体" w:eastAsia="宋体" w:cs="宋体"/>
          <w:b/>
          <w:bCs w:val="0"/>
          <w:color w:val="auto"/>
          <w:szCs w:val="21"/>
          <w:highlight w:val="none"/>
          <w:u w:val="single"/>
        </w:rPr>
      </w:pPr>
      <w:bookmarkStart w:id="224" w:name="_Toc8633"/>
      <w:bookmarkStart w:id="225" w:name="_Toc12106"/>
      <w:bookmarkStart w:id="226" w:name="_Toc31399"/>
      <w:bookmarkStart w:id="227" w:name="_Toc18509"/>
      <w:r>
        <w:rPr>
          <w:rFonts w:hint="eastAsia" w:ascii="宋体" w:hAnsi="宋体" w:eastAsia="宋体" w:cs="宋体"/>
          <w:b/>
          <w:bCs w:val="0"/>
          <w:color w:val="auto"/>
          <w:szCs w:val="21"/>
          <w:highlight w:val="none"/>
        </w:rPr>
        <w:t>合同履行</w:t>
      </w:r>
      <w:bookmarkEnd w:id="224"/>
      <w:bookmarkEnd w:id="225"/>
      <w:bookmarkEnd w:id="226"/>
      <w:bookmarkEnd w:id="227"/>
    </w:p>
    <w:p w14:paraId="1632A66A">
      <w:pPr>
        <w:adjustRightInd w:val="0"/>
        <w:snapToGrid w:val="0"/>
        <w:spacing w:before="0" w:beforeLines="0"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（1）起始日期：</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日，完成日期：</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14:paraId="23575EA2">
      <w:pPr>
        <w:adjustRightInd w:val="0"/>
        <w:snapToGrid w:val="0"/>
        <w:spacing w:before="0" w:beforeLines="0" w:line="400" w:lineRule="exact"/>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履约</w:t>
      </w:r>
      <w:r>
        <w:rPr>
          <w:rFonts w:hint="eastAsia" w:ascii="宋体" w:hAnsi="宋体" w:eastAsia="宋体" w:cs="宋体"/>
          <w:color w:val="auto"/>
          <w:szCs w:val="21"/>
          <w:highlight w:val="none"/>
        </w:rPr>
        <w:t>地点</w:t>
      </w:r>
      <w:r>
        <w:rPr>
          <w:rFonts w:hint="eastAsia" w:ascii="宋体" w:hAnsi="宋体" w:eastAsia="宋体" w:cs="宋体"/>
          <w:b w:val="0"/>
          <w:bCs/>
          <w:color w:val="auto"/>
          <w:szCs w:val="21"/>
          <w:highlight w:val="none"/>
        </w:rPr>
        <w:t>：</w:t>
      </w:r>
      <w:r>
        <w:rPr>
          <w:rFonts w:hint="eastAsia" w:ascii="宋体" w:hAnsi="宋体" w:eastAsia="宋体" w:cs="宋体"/>
          <w:color w:val="auto"/>
          <w:szCs w:val="21"/>
          <w:highlight w:val="none"/>
          <w:u w:val="single"/>
        </w:rPr>
        <w:t xml:space="preserve">                             </w:t>
      </w:r>
    </w:p>
    <w:p w14:paraId="3C0CDBEA">
      <w:pPr>
        <w:adjustRightInd w:val="0"/>
        <w:snapToGrid w:val="0"/>
        <w:spacing w:before="0" w:beforeLines="0" w:line="400" w:lineRule="exact"/>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bCs/>
          <w:color w:val="auto"/>
          <w:szCs w:val="21"/>
          <w:highlight w:val="none"/>
        </w:rPr>
        <w:t>（3）履约担保：</w:t>
      </w:r>
      <w:r>
        <w:rPr>
          <w:rFonts w:hint="eastAsia" w:ascii="宋体" w:hAnsi="宋体" w:eastAsia="宋体" w:cs="宋体"/>
          <w:color w:val="auto"/>
          <w:sz w:val="21"/>
          <w:highlight w:val="none"/>
          <w:lang w:val="en-US" w:eastAsia="zh-CN"/>
        </w:rPr>
        <w:t>是否收取履约保证金：</w:t>
      </w:r>
      <w:r>
        <w:rPr>
          <w:rFonts w:hint="eastAsia" w:ascii="宋体" w:hAnsi="宋体" w:eastAsia="宋体" w:cs="宋体"/>
          <w:color w:val="auto"/>
          <w:sz w:val="21"/>
          <w:szCs w:val="21"/>
          <w:highlight w:val="none"/>
        </w:rPr>
        <w:sym w:font="Wingdings" w:char="00A8"/>
      </w:r>
      <w:r>
        <w:rPr>
          <w:rFonts w:hint="eastAsia" w:ascii="宋体" w:hAnsi="宋体" w:eastAsia="宋体" w:cs="宋体"/>
          <w:color w:val="auto"/>
          <w:sz w:val="21"/>
          <w:szCs w:val="21"/>
          <w:highlight w:val="none"/>
          <w:lang w:eastAsia="zh-CN"/>
        </w:rPr>
        <w:t>是</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sym w:font="Wingdings" w:char="00A8"/>
      </w:r>
      <w:r>
        <w:rPr>
          <w:rFonts w:hint="eastAsia" w:ascii="宋体" w:hAnsi="宋体" w:eastAsia="宋体" w:cs="宋体"/>
          <w:color w:val="auto"/>
          <w:sz w:val="21"/>
          <w:szCs w:val="21"/>
          <w:highlight w:val="none"/>
          <w:lang w:eastAsia="zh-CN"/>
        </w:rPr>
        <w:t>否</w:t>
      </w:r>
    </w:p>
    <w:p w14:paraId="4EE26AE1">
      <w:pPr>
        <w:pStyle w:val="34"/>
        <w:spacing w:beforeLines="0"/>
        <w:rPr>
          <w:rFonts w:hint="eastAsia" w:ascii="宋体" w:hAnsi="宋体" w:eastAsia="宋体" w:cs="宋体"/>
          <w:color w:val="auto"/>
          <w:sz w:val="21"/>
          <w:highlight w:val="none"/>
          <w:lang w:val="en-US" w:eastAsia="zh-CN"/>
        </w:rPr>
      </w:pPr>
      <w:r>
        <w:rPr>
          <w:rFonts w:hint="eastAsia" w:ascii="宋体" w:hAnsi="宋体" w:eastAsia="宋体" w:cs="宋体"/>
          <w:bCs/>
          <w:color w:val="auto"/>
          <w:szCs w:val="21"/>
          <w:highlight w:val="none"/>
          <w:u w:val="none"/>
          <w:lang w:val="en-US" w:eastAsia="zh-CN"/>
        </w:rPr>
        <w:t xml:space="preserve">  </w:t>
      </w:r>
      <w:r>
        <w:rPr>
          <w:rFonts w:hint="eastAsia" w:ascii="宋体" w:hAnsi="宋体" w:eastAsia="宋体" w:cs="宋体"/>
          <w:color w:val="auto"/>
          <w:sz w:val="21"/>
          <w:highlight w:val="none"/>
          <w:lang w:val="en-US" w:eastAsia="zh-CN"/>
        </w:rPr>
        <w:t xml:space="preserve">  收取履约保证金形式：</w:t>
      </w:r>
      <w:r>
        <w:rPr>
          <w:rFonts w:hint="eastAsia" w:ascii="宋体" w:hAnsi="宋体" w:eastAsia="宋体" w:cs="宋体"/>
          <w:bCs/>
          <w:color w:val="auto"/>
          <w:sz w:val="21"/>
          <w:szCs w:val="21"/>
          <w:highlight w:val="none"/>
          <w:u w:val="single"/>
        </w:rPr>
        <w:t xml:space="preserve">                            </w:t>
      </w:r>
    </w:p>
    <w:p w14:paraId="6377ED9A">
      <w:pPr>
        <w:pStyle w:val="34"/>
        <w:spacing w:beforeLines="0"/>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 xml:space="preserve">    收取履约保证金金额：</w:t>
      </w:r>
      <w:r>
        <w:rPr>
          <w:rFonts w:hint="eastAsia" w:ascii="宋体" w:hAnsi="宋体" w:eastAsia="宋体" w:cs="宋体"/>
          <w:bCs/>
          <w:color w:val="auto"/>
          <w:sz w:val="21"/>
          <w:szCs w:val="21"/>
          <w:highlight w:val="none"/>
          <w:u w:val="single"/>
        </w:rPr>
        <w:t xml:space="preserve">                            </w:t>
      </w:r>
    </w:p>
    <w:p w14:paraId="4AF2430C">
      <w:pPr>
        <w:snapToGrid w:val="0"/>
        <w:spacing w:beforeLines="0" w:line="400" w:lineRule="exact"/>
        <w:ind w:firstLine="420" w:firstLineChars="200"/>
        <w:rPr>
          <w:rFonts w:hint="eastAsia" w:ascii="宋体" w:hAnsi="宋体" w:eastAsia="宋体" w:cs="宋体"/>
          <w:color w:val="auto"/>
          <w:sz w:val="21"/>
          <w:highlight w:val="none"/>
          <w:lang w:val="en-US" w:eastAsia="zh-CN"/>
        </w:rPr>
      </w:pPr>
      <w:r>
        <w:rPr>
          <w:rFonts w:hint="eastAsia" w:ascii="宋体" w:hAnsi="宋体" w:eastAsia="宋体" w:cs="宋体"/>
          <w:bCs/>
          <w:color w:val="auto"/>
          <w:szCs w:val="21"/>
          <w:highlight w:val="none"/>
          <w:u w:val="none"/>
          <w:lang w:val="en-US" w:eastAsia="zh-CN"/>
        </w:rPr>
        <w:t xml:space="preserve">    履约担保期限</w:t>
      </w:r>
      <w:r>
        <w:rPr>
          <w:rFonts w:hint="eastAsia" w:ascii="宋体" w:hAnsi="宋体" w:eastAsia="宋体" w:cs="宋体"/>
          <w:bCs/>
          <w:color w:val="auto"/>
          <w:szCs w:val="21"/>
          <w:highlight w:val="none"/>
          <w:u w:val="none"/>
          <w:lang w:eastAsia="zh-CN"/>
        </w:rPr>
        <w:t>：</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u w:val="single"/>
          <w:lang w:val="en-US" w:eastAsia="zh-CN"/>
        </w:rPr>
        <w:t xml:space="preserve">                     </w:t>
      </w:r>
      <w:r>
        <w:rPr>
          <w:rFonts w:hint="eastAsia" w:ascii="宋体" w:hAnsi="宋体" w:eastAsia="宋体" w:cs="宋体"/>
          <w:bCs/>
          <w:color w:val="auto"/>
          <w:sz w:val="21"/>
          <w:szCs w:val="21"/>
          <w:highlight w:val="none"/>
          <w:u w:val="single"/>
        </w:rPr>
        <w:t xml:space="preserve">       </w:t>
      </w:r>
    </w:p>
    <w:p w14:paraId="74C9F1B4">
      <w:pPr>
        <w:adjustRightInd w:val="0"/>
        <w:snapToGrid w:val="0"/>
        <w:spacing w:before="0" w:beforeLines="0" w:line="40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（4）分期履行要求：</w:t>
      </w:r>
      <w:r>
        <w:rPr>
          <w:rFonts w:hint="eastAsia" w:ascii="宋体" w:hAnsi="宋体" w:eastAsia="宋体" w:cs="宋体"/>
          <w:bCs/>
          <w:color w:val="auto"/>
          <w:szCs w:val="21"/>
          <w:highlight w:val="none"/>
          <w:u w:val="single"/>
        </w:rPr>
        <w:t xml:space="preserve">                                                   </w:t>
      </w:r>
      <w:r>
        <w:rPr>
          <w:rFonts w:hint="eastAsia" w:ascii="宋体" w:hAnsi="宋体" w:eastAsia="宋体" w:cs="宋体"/>
          <w:bCs/>
          <w:color w:val="auto"/>
          <w:szCs w:val="21"/>
          <w:highlight w:val="none"/>
          <w:u w:val="single"/>
          <w:lang w:val="en-US" w:eastAsia="zh-CN"/>
        </w:rPr>
        <w:t xml:space="preserve">    </w:t>
      </w:r>
      <w:r>
        <w:rPr>
          <w:rFonts w:hint="eastAsia" w:ascii="宋体" w:hAnsi="宋体" w:eastAsia="宋体" w:cs="宋体"/>
          <w:bCs/>
          <w:color w:val="auto"/>
          <w:szCs w:val="21"/>
          <w:highlight w:val="none"/>
          <w:u w:val="single"/>
        </w:rPr>
        <w:t xml:space="preserve"> </w:t>
      </w:r>
    </w:p>
    <w:p w14:paraId="53D0398D">
      <w:pPr>
        <w:adjustRightInd w:val="0"/>
        <w:snapToGrid w:val="0"/>
        <w:spacing w:before="0" w:beforeLines="0" w:line="400" w:lineRule="exact"/>
        <w:ind w:firstLine="420" w:firstLineChars="200"/>
        <w:rPr>
          <w:rFonts w:hint="eastAsia" w:ascii="宋体" w:hAnsi="宋体" w:eastAsia="宋体" w:cs="宋体"/>
          <w:color w:val="auto"/>
          <w:szCs w:val="21"/>
          <w:highlight w:val="none"/>
          <w:u w:val="single"/>
        </w:rPr>
      </w:pPr>
      <w:r>
        <w:rPr>
          <w:rFonts w:hint="eastAsia" w:ascii="宋体" w:hAnsi="宋体" w:eastAsia="宋体" w:cs="宋体"/>
          <w:bCs/>
          <w:color w:val="auto"/>
          <w:szCs w:val="21"/>
          <w:highlight w:val="none"/>
        </w:rPr>
        <w:t>（5）</w:t>
      </w:r>
      <w:r>
        <w:rPr>
          <w:rFonts w:hint="eastAsia" w:ascii="宋体" w:hAnsi="宋体" w:eastAsia="宋体" w:cs="宋体"/>
          <w:bCs/>
          <w:color w:val="auto"/>
          <w:szCs w:val="21"/>
          <w:highlight w:val="none"/>
          <w:lang w:eastAsia="zh-CN"/>
        </w:rPr>
        <w:t>风险处置措施和替代方案</w:t>
      </w:r>
      <w:r>
        <w:rPr>
          <w:rFonts w:hint="eastAsia" w:ascii="宋体" w:hAnsi="宋体" w:eastAsia="宋体" w:cs="宋体"/>
          <w:bCs/>
          <w:color w:val="auto"/>
          <w:szCs w:val="21"/>
          <w:highlight w:val="none"/>
        </w:rPr>
        <w:t>：</w:t>
      </w:r>
      <w:r>
        <w:rPr>
          <w:rFonts w:hint="eastAsia" w:ascii="宋体" w:hAnsi="宋体" w:eastAsia="宋体" w:cs="宋体"/>
          <w:color w:val="auto"/>
          <w:szCs w:val="21"/>
          <w:highlight w:val="none"/>
          <w:u w:val="single"/>
        </w:rPr>
        <w:t xml:space="preserve">                                                               </w:t>
      </w:r>
    </w:p>
    <w:p w14:paraId="6C15761A">
      <w:pPr>
        <w:numPr>
          <w:ilvl w:val="0"/>
          <w:numId w:val="3"/>
        </w:numPr>
        <w:adjustRightInd w:val="0"/>
        <w:snapToGrid w:val="0"/>
        <w:spacing w:before="0" w:beforeLines="0" w:line="400" w:lineRule="exact"/>
        <w:ind w:firstLine="422" w:firstLineChars="200"/>
        <w:outlineLvl w:val="2"/>
        <w:rPr>
          <w:rFonts w:hint="eastAsia" w:ascii="宋体" w:hAnsi="宋体" w:eastAsia="宋体" w:cs="宋体"/>
          <w:b/>
          <w:color w:val="auto"/>
          <w:szCs w:val="21"/>
          <w:highlight w:val="none"/>
        </w:rPr>
      </w:pPr>
      <w:bookmarkStart w:id="228" w:name="_Toc17976"/>
      <w:bookmarkStart w:id="229" w:name="_Toc27324"/>
      <w:bookmarkStart w:id="230" w:name="_Toc11821"/>
      <w:bookmarkStart w:id="231" w:name="_Toc7847"/>
      <w:r>
        <w:rPr>
          <w:rFonts w:hint="eastAsia" w:ascii="宋体" w:hAnsi="宋体" w:eastAsia="宋体" w:cs="宋体"/>
          <w:b/>
          <w:color w:val="auto"/>
          <w:szCs w:val="21"/>
          <w:highlight w:val="none"/>
        </w:rPr>
        <w:t>合同验收</w:t>
      </w:r>
      <w:bookmarkEnd w:id="228"/>
      <w:bookmarkEnd w:id="229"/>
      <w:bookmarkEnd w:id="230"/>
      <w:bookmarkEnd w:id="231"/>
    </w:p>
    <w:p w14:paraId="41D38A40">
      <w:pPr>
        <w:numPr>
          <w:ilvl w:val="0"/>
          <w:numId w:val="5"/>
        </w:numPr>
        <w:adjustRightInd w:val="0"/>
        <w:snapToGrid w:val="0"/>
        <w:spacing w:before="0" w:beforeLines="0" w:line="40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验收组织方式：</w:t>
      </w:r>
      <w:r>
        <w:rPr>
          <w:rFonts w:hint="eastAsia" w:ascii="宋体" w:hAnsi="宋体" w:eastAsia="宋体" w:cs="宋体"/>
          <w:color w:val="auto"/>
          <w:sz w:val="21"/>
          <w:szCs w:val="21"/>
          <w:highlight w:val="none"/>
        </w:rPr>
        <w:sym w:font="Wingdings" w:char="00A8"/>
      </w:r>
      <w:r>
        <w:rPr>
          <w:rFonts w:hint="eastAsia" w:ascii="宋体" w:hAnsi="宋体" w:eastAsia="宋体" w:cs="宋体"/>
          <w:bCs/>
          <w:color w:val="auto"/>
          <w:szCs w:val="21"/>
          <w:highlight w:val="none"/>
        </w:rPr>
        <w:t xml:space="preserve">自行组织 </w:t>
      </w:r>
      <w:r>
        <w:rPr>
          <w:rFonts w:hint="eastAsia" w:ascii="宋体" w:hAnsi="宋体" w:eastAsia="宋体" w:cs="宋体"/>
          <w:color w:val="auto"/>
          <w:sz w:val="21"/>
          <w:szCs w:val="21"/>
          <w:highlight w:val="none"/>
        </w:rPr>
        <w:sym w:font="Wingdings" w:char="00A8"/>
      </w:r>
      <w:r>
        <w:rPr>
          <w:rFonts w:hint="eastAsia" w:ascii="宋体" w:hAnsi="宋体" w:eastAsia="宋体" w:cs="宋体"/>
          <w:bCs/>
          <w:color w:val="auto"/>
          <w:szCs w:val="21"/>
          <w:highlight w:val="none"/>
        </w:rPr>
        <w:t>委托第三方组织</w:t>
      </w:r>
    </w:p>
    <w:p w14:paraId="1317B51C">
      <w:pPr>
        <w:numPr>
          <w:ilvl w:val="0"/>
          <w:numId w:val="0"/>
        </w:numPr>
        <w:adjustRightInd w:val="0"/>
        <w:snapToGrid w:val="0"/>
        <w:spacing w:before="0" w:beforeLines="0" w:line="400" w:lineRule="exac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lang w:val="en-US" w:eastAsia="zh-CN"/>
        </w:rPr>
        <w:t xml:space="preserve">         </w:t>
      </w:r>
      <w:r>
        <w:rPr>
          <w:rFonts w:hint="eastAsia" w:ascii="宋体" w:hAnsi="宋体" w:eastAsia="宋体" w:cs="宋体"/>
          <w:bCs/>
          <w:color w:val="auto"/>
          <w:szCs w:val="21"/>
          <w:highlight w:val="none"/>
        </w:rPr>
        <w:t>验收主体：</w:t>
      </w:r>
      <w:r>
        <w:rPr>
          <w:rFonts w:hint="eastAsia" w:ascii="宋体" w:hAnsi="宋体" w:eastAsia="宋体" w:cs="宋体"/>
          <w:bCs/>
          <w:color w:val="auto"/>
          <w:szCs w:val="21"/>
          <w:highlight w:val="none"/>
          <w:u w:val="single"/>
        </w:rPr>
        <w:t xml:space="preserve">                  </w:t>
      </w:r>
    </w:p>
    <w:p w14:paraId="67A68329">
      <w:pPr>
        <w:adjustRightInd w:val="0"/>
        <w:snapToGrid w:val="0"/>
        <w:spacing w:before="0" w:beforeLines="0" w:line="400" w:lineRule="exact"/>
        <w:ind w:firstLine="0" w:firstLineChars="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lang w:val="en-US" w:eastAsia="zh-CN"/>
        </w:rPr>
        <w:t xml:space="preserve">        </w:t>
      </w:r>
      <w:r>
        <w:rPr>
          <w:rFonts w:hint="eastAsia" w:ascii="宋体" w:hAnsi="宋体" w:eastAsia="宋体" w:cs="宋体"/>
          <w:bCs/>
          <w:color w:val="auto"/>
          <w:szCs w:val="21"/>
          <w:highlight w:val="none"/>
        </w:rPr>
        <w:t>是否邀请本项目的其他供应商</w:t>
      </w:r>
      <w:r>
        <w:rPr>
          <w:rFonts w:hint="eastAsia" w:ascii="宋体" w:hAnsi="宋体" w:eastAsia="宋体" w:cs="宋体"/>
          <w:bCs/>
          <w:color w:val="auto"/>
          <w:szCs w:val="21"/>
          <w:highlight w:val="none"/>
          <w:lang w:eastAsia="zh-CN"/>
        </w:rPr>
        <w:t>参加验收</w:t>
      </w:r>
      <w:r>
        <w:rPr>
          <w:rFonts w:hint="eastAsia" w:ascii="宋体" w:hAnsi="宋体" w:eastAsia="宋体" w:cs="宋体"/>
          <w:bCs/>
          <w:color w:val="auto"/>
          <w:szCs w:val="21"/>
          <w:highlight w:val="none"/>
        </w:rPr>
        <w:t>：</w:t>
      </w:r>
      <w:r>
        <w:rPr>
          <w:rFonts w:hint="eastAsia" w:ascii="宋体" w:hAnsi="宋体" w:eastAsia="宋体" w:cs="宋体"/>
          <w:color w:val="auto"/>
          <w:sz w:val="21"/>
          <w:szCs w:val="21"/>
          <w:highlight w:val="none"/>
        </w:rPr>
        <w:sym w:font="Wingdings" w:char="00A8"/>
      </w:r>
      <w:r>
        <w:rPr>
          <w:rFonts w:hint="eastAsia" w:ascii="宋体" w:hAnsi="宋体" w:eastAsia="宋体" w:cs="宋体"/>
          <w:bCs/>
          <w:color w:val="auto"/>
          <w:szCs w:val="21"/>
          <w:highlight w:val="none"/>
        </w:rPr>
        <w:t xml:space="preserve">是  </w:t>
      </w:r>
      <w:r>
        <w:rPr>
          <w:rFonts w:hint="eastAsia" w:ascii="宋体" w:hAnsi="宋体" w:eastAsia="宋体" w:cs="宋体"/>
          <w:color w:val="auto"/>
          <w:sz w:val="21"/>
          <w:szCs w:val="21"/>
          <w:highlight w:val="none"/>
        </w:rPr>
        <w:sym w:font="Wingdings" w:char="00A8"/>
      </w:r>
      <w:r>
        <w:rPr>
          <w:rFonts w:hint="eastAsia" w:ascii="宋体" w:hAnsi="宋体" w:eastAsia="宋体" w:cs="宋体"/>
          <w:bCs/>
          <w:color w:val="auto"/>
          <w:szCs w:val="21"/>
          <w:highlight w:val="none"/>
        </w:rPr>
        <w:t>否</w:t>
      </w:r>
    </w:p>
    <w:p w14:paraId="3C49161A">
      <w:pPr>
        <w:adjustRightInd w:val="0"/>
        <w:snapToGrid w:val="0"/>
        <w:spacing w:before="0" w:beforeLines="0" w:line="400" w:lineRule="exact"/>
        <w:ind w:firstLine="840" w:firstLineChars="4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是否邀请专家</w:t>
      </w:r>
      <w:r>
        <w:rPr>
          <w:rFonts w:hint="eastAsia" w:ascii="宋体" w:hAnsi="宋体" w:eastAsia="宋体" w:cs="宋体"/>
          <w:bCs/>
          <w:color w:val="auto"/>
          <w:szCs w:val="21"/>
          <w:highlight w:val="none"/>
          <w:lang w:eastAsia="zh-CN"/>
        </w:rPr>
        <w:t>参加验收</w:t>
      </w:r>
      <w:r>
        <w:rPr>
          <w:rFonts w:hint="eastAsia" w:ascii="宋体" w:hAnsi="宋体" w:eastAsia="宋体" w:cs="宋体"/>
          <w:bCs/>
          <w:color w:val="auto"/>
          <w:szCs w:val="21"/>
          <w:highlight w:val="none"/>
        </w:rPr>
        <w:t>：</w:t>
      </w:r>
      <w:r>
        <w:rPr>
          <w:rFonts w:hint="eastAsia" w:ascii="宋体" w:hAnsi="宋体" w:eastAsia="宋体" w:cs="宋体"/>
          <w:color w:val="auto"/>
          <w:sz w:val="21"/>
          <w:szCs w:val="21"/>
          <w:highlight w:val="none"/>
        </w:rPr>
        <w:sym w:font="Wingdings" w:char="00A8"/>
      </w:r>
      <w:r>
        <w:rPr>
          <w:rFonts w:hint="eastAsia" w:ascii="宋体" w:hAnsi="宋体" w:eastAsia="宋体" w:cs="宋体"/>
          <w:bCs/>
          <w:color w:val="auto"/>
          <w:szCs w:val="21"/>
          <w:highlight w:val="none"/>
        </w:rPr>
        <w:t xml:space="preserve">是  </w:t>
      </w:r>
      <w:r>
        <w:rPr>
          <w:rFonts w:hint="eastAsia" w:ascii="宋体" w:hAnsi="宋体" w:eastAsia="宋体" w:cs="宋体"/>
          <w:color w:val="auto"/>
          <w:sz w:val="21"/>
          <w:szCs w:val="21"/>
          <w:highlight w:val="none"/>
        </w:rPr>
        <w:sym w:font="Wingdings" w:char="00A8"/>
      </w:r>
      <w:r>
        <w:rPr>
          <w:rFonts w:hint="eastAsia" w:ascii="宋体" w:hAnsi="宋体" w:eastAsia="宋体" w:cs="宋体"/>
          <w:bCs/>
          <w:color w:val="auto"/>
          <w:szCs w:val="21"/>
          <w:highlight w:val="none"/>
        </w:rPr>
        <w:t>否</w:t>
      </w:r>
    </w:p>
    <w:p w14:paraId="4BD389B9">
      <w:pPr>
        <w:adjustRightInd w:val="0"/>
        <w:snapToGrid w:val="0"/>
        <w:spacing w:before="0" w:beforeLines="0" w:line="400" w:lineRule="exact"/>
        <w:ind w:firstLine="840" w:firstLineChars="4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是否邀请服务对象</w:t>
      </w:r>
      <w:r>
        <w:rPr>
          <w:rFonts w:hint="eastAsia" w:ascii="宋体" w:hAnsi="宋体" w:eastAsia="宋体" w:cs="宋体"/>
          <w:bCs/>
          <w:color w:val="auto"/>
          <w:szCs w:val="21"/>
          <w:highlight w:val="none"/>
          <w:lang w:eastAsia="zh-CN"/>
        </w:rPr>
        <w:t>参加验收</w:t>
      </w:r>
      <w:r>
        <w:rPr>
          <w:rFonts w:hint="eastAsia" w:ascii="宋体" w:hAnsi="宋体" w:eastAsia="宋体" w:cs="宋体"/>
          <w:bCs/>
          <w:color w:val="auto"/>
          <w:szCs w:val="21"/>
          <w:highlight w:val="none"/>
        </w:rPr>
        <w:t>：</w:t>
      </w:r>
      <w:r>
        <w:rPr>
          <w:rFonts w:hint="eastAsia" w:ascii="宋体" w:hAnsi="宋体" w:eastAsia="宋体" w:cs="宋体"/>
          <w:color w:val="auto"/>
          <w:sz w:val="21"/>
          <w:szCs w:val="21"/>
          <w:highlight w:val="none"/>
        </w:rPr>
        <w:sym w:font="Wingdings" w:char="00A8"/>
      </w:r>
      <w:r>
        <w:rPr>
          <w:rFonts w:hint="eastAsia" w:ascii="宋体" w:hAnsi="宋体" w:eastAsia="宋体" w:cs="宋体"/>
          <w:bCs/>
          <w:color w:val="auto"/>
          <w:szCs w:val="21"/>
          <w:highlight w:val="none"/>
        </w:rPr>
        <w:t xml:space="preserve">是  </w:t>
      </w:r>
      <w:r>
        <w:rPr>
          <w:rFonts w:hint="eastAsia" w:ascii="宋体" w:hAnsi="宋体" w:eastAsia="宋体" w:cs="宋体"/>
          <w:color w:val="auto"/>
          <w:sz w:val="21"/>
          <w:szCs w:val="21"/>
          <w:highlight w:val="none"/>
        </w:rPr>
        <w:sym w:font="Wingdings" w:char="00A8"/>
      </w:r>
      <w:r>
        <w:rPr>
          <w:rFonts w:hint="eastAsia" w:ascii="宋体" w:hAnsi="宋体" w:eastAsia="宋体" w:cs="宋体"/>
          <w:bCs/>
          <w:color w:val="auto"/>
          <w:szCs w:val="21"/>
          <w:highlight w:val="none"/>
        </w:rPr>
        <w:t>否</w:t>
      </w:r>
    </w:p>
    <w:p w14:paraId="10455F16">
      <w:pPr>
        <w:adjustRightInd w:val="0"/>
        <w:snapToGrid w:val="0"/>
        <w:spacing w:before="0" w:beforeLines="0" w:line="400" w:lineRule="exact"/>
        <w:ind w:firstLine="840" w:firstLineChars="4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是否邀请第三方检测机构</w:t>
      </w:r>
      <w:r>
        <w:rPr>
          <w:rFonts w:hint="eastAsia" w:ascii="宋体" w:hAnsi="宋体" w:eastAsia="宋体" w:cs="宋体"/>
          <w:bCs/>
          <w:color w:val="auto"/>
          <w:szCs w:val="21"/>
          <w:highlight w:val="none"/>
          <w:lang w:eastAsia="zh-CN"/>
        </w:rPr>
        <w:t>参加验收</w:t>
      </w:r>
      <w:r>
        <w:rPr>
          <w:rFonts w:hint="eastAsia" w:ascii="宋体" w:hAnsi="宋体" w:eastAsia="宋体" w:cs="宋体"/>
          <w:bCs/>
          <w:color w:val="auto"/>
          <w:szCs w:val="21"/>
          <w:highlight w:val="none"/>
        </w:rPr>
        <w:t>：</w:t>
      </w:r>
      <w:r>
        <w:rPr>
          <w:rFonts w:hint="eastAsia" w:ascii="宋体" w:hAnsi="宋体" w:eastAsia="宋体" w:cs="宋体"/>
          <w:color w:val="auto"/>
          <w:sz w:val="21"/>
          <w:szCs w:val="21"/>
          <w:highlight w:val="none"/>
        </w:rPr>
        <w:sym w:font="Wingdings" w:char="00A8"/>
      </w:r>
      <w:r>
        <w:rPr>
          <w:rFonts w:hint="eastAsia" w:ascii="宋体" w:hAnsi="宋体" w:eastAsia="宋体" w:cs="宋体"/>
          <w:bCs/>
          <w:color w:val="auto"/>
          <w:szCs w:val="21"/>
          <w:highlight w:val="none"/>
        </w:rPr>
        <w:t xml:space="preserve">是  </w:t>
      </w:r>
      <w:r>
        <w:rPr>
          <w:rFonts w:hint="eastAsia" w:ascii="宋体" w:hAnsi="宋体" w:eastAsia="宋体" w:cs="宋体"/>
          <w:color w:val="auto"/>
          <w:sz w:val="21"/>
          <w:szCs w:val="21"/>
          <w:highlight w:val="none"/>
        </w:rPr>
        <w:sym w:font="Wingdings" w:char="00A8"/>
      </w:r>
      <w:r>
        <w:rPr>
          <w:rFonts w:hint="eastAsia" w:ascii="宋体" w:hAnsi="宋体" w:eastAsia="宋体" w:cs="宋体"/>
          <w:bCs/>
          <w:color w:val="auto"/>
          <w:szCs w:val="21"/>
          <w:highlight w:val="none"/>
        </w:rPr>
        <w:t>否</w:t>
      </w:r>
    </w:p>
    <w:p w14:paraId="35D9B8D6">
      <w:pPr>
        <w:adjustRightInd w:val="0"/>
        <w:snapToGrid w:val="0"/>
        <w:spacing w:before="0" w:beforeLines="0" w:line="400" w:lineRule="exact"/>
        <w:ind w:firstLine="840" w:firstLineChars="4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lang w:eastAsia="zh-CN"/>
        </w:rPr>
        <w:t>是否进行抽查检测：</w:t>
      </w:r>
      <w:r>
        <w:rPr>
          <w:rFonts w:hint="eastAsia" w:ascii="宋体" w:hAnsi="宋体" w:eastAsia="宋体" w:cs="宋体"/>
          <w:color w:val="auto"/>
          <w:sz w:val="21"/>
          <w:szCs w:val="21"/>
          <w:highlight w:val="none"/>
        </w:rPr>
        <w:sym w:font="Wingdings" w:char="00A8"/>
      </w:r>
      <w:r>
        <w:rPr>
          <w:rFonts w:hint="eastAsia" w:ascii="宋体" w:hAnsi="宋体" w:eastAsia="宋体" w:cs="宋体"/>
          <w:bCs/>
          <w:color w:val="auto"/>
          <w:szCs w:val="21"/>
          <w:highlight w:val="none"/>
        </w:rPr>
        <w:t>是</w:t>
      </w:r>
      <w:r>
        <w:rPr>
          <w:rFonts w:hint="eastAsia" w:ascii="宋体" w:hAnsi="宋体" w:eastAsia="宋体" w:cs="宋体"/>
          <w:bCs/>
          <w:color w:val="auto"/>
          <w:szCs w:val="21"/>
          <w:highlight w:val="none"/>
          <w:lang w:eastAsia="zh-CN"/>
        </w:rPr>
        <w:t>，抽查比例：</w:t>
      </w:r>
      <w:r>
        <w:rPr>
          <w:rFonts w:hint="eastAsia" w:ascii="宋体" w:hAnsi="宋体" w:eastAsia="宋体" w:cs="宋体"/>
          <w:bCs/>
          <w:color w:val="auto"/>
          <w:szCs w:val="21"/>
          <w:highlight w:val="none"/>
          <w:u w:val="single"/>
        </w:rPr>
        <w:t xml:space="preserve">   </w:t>
      </w:r>
      <w:r>
        <w:rPr>
          <w:rFonts w:hint="eastAsia" w:ascii="宋体" w:hAnsi="宋体" w:eastAsia="宋体" w:cs="宋体"/>
          <w:bCs/>
          <w:color w:val="auto"/>
          <w:szCs w:val="21"/>
          <w:highlight w:val="none"/>
          <w:u w:val="single"/>
          <w:lang w:val="en-US" w:eastAsia="zh-CN"/>
        </w:rPr>
        <w:t xml:space="preserve">     </w:t>
      </w:r>
      <w:r>
        <w:rPr>
          <w:rFonts w:hint="eastAsia" w:ascii="宋体" w:hAnsi="宋体" w:eastAsia="宋体" w:cs="宋体"/>
          <w:bCs/>
          <w:color w:val="auto"/>
          <w:szCs w:val="21"/>
          <w:highlight w:val="none"/>
        </w:rPr>
        <w:t xml:space="preserve"> </w:t>
      </w:r>
      <w:r>
        <w:rPr>
          <w:rFonts w:hint="eastAsia" w:ascii="宋体" w:hAnsi="宋体" w:eastAsia="宋体" w:cs="宋体"/>
          <w:color w:val="auto"/>
          <w:sz w:val="21"/>
          <w:szCs w:val="21"/>
          <w:highlight w:val="none"/>
        </w:rPr>
        <w:sym w:font="Wingdings" w:char="00A8"/>
      </w:r>
      <w:r>
        <w:rPr>
          <w:rFonts w:hint="eastAsia" w:ascii="宋体" w:hAnsi="宋体" w:eastAsia="宋体" w:cs="宋体"/>
          <w:bCs/>
          <w:color w:val="auto"/>
          <w:szCs w:val="21"/>
          <w:highlight w:val="none"/>
        </w:rPr>
        <w:t>否</w:t>
      </w:r>
    </w:p>
    <w:p w14:paraId="38DEB7A6">
      <w:pPr>
        <w:adjustRightInd w:val="0"/>
        <w:snapToGrid w:val="0"/>
        <w:spacing w:before="0" w:beforeLines="0" w:line="400" w:lineRule="exact"/>
        <w:ind w:firstLine="840" w:firstLineChars="400"/>
        <w:rPr>
          <w:rFonts w:hint="eastAsia" w:ascii="宋体" w:hAnsi="宋体" w:eastAsia="宋体" w:cs="宋体"/>
          <w:bCs/>
          <w:color w:val="auto"/>
          <w:szCs w:val="21"/>
          <w:highlight w:val="none"/>
          <w:u w:val="single"/>
          <w:lang w:eastAsia="zh-CN"/>
        </w:rPr>
      </w:pPr>
      <w:r>
        <w:rPr>
          <w:rFonts w:hint="eastAsia" w:ascii="宋体" w:hAnsi="宋体" w:eastAsia="宋体" w:cs="宋体"/>
          <w:bCs/>
          <w:color w:val="auto"/>
          <w:szCs w:val="21"/>
          <w:highlight w:val="none"/>
          <w:lang w:val="en-US" w:eastAsia="zh-CN"/>
        </w:rPr>
        <w:t>是否存在破坏性检测：</w:t>
      </w:r>
      <w:r>
        <w:rPr>
          <w:rFonts w:hint="eastAsia" w:ascii="宋体" w:hAnsi="宋体" w:eastAsia="宋体" w:cs="宋体"/>
          <w:color w:val="auto"/>
          <w:sz w:val="21"/>
          <w:szCs w:val="21"/>
          <w:highlight w:val="none"/>
        </w:rPr>
        <w:sym w:font="Wingdings" w:char="00A8"/>
      </w:r>
      <w:r>
        <w:rPr>
          <w:rFonts w:hint="eastAsia" w:ascii="宋体" w:hAnsi="宋体" w:eastAsia="宋体" w:cs="宋体"/>
          <w:bCs/>
          <w:color w:val="auto"/>
          <w:szCs w:val="21"/>
          <w:highlight w:val="none"/>
        </w:rPr>
        <w:t>是</w:t>
      </w:r>
      <w:r>
        <w:rPr>
          <w:rFonts w:hint="eastAsia" w:ascii="宋体" w:hAnsi="宋体" w:eastAsia="宋体" w:cs="宋体"/>
          <w:bCs/>
          <w:color w:val="auto"/>
          <w:szCs w:val="21"/>
          <w:highlight w:val="none"/>
          <w:lang w:eastAsia="zh-CN"/>
        </w:rPr>
        <w:t>，</w:t>
      </w:r>
      <w:r>
        <w:rPr>
          <w:rFonts w:hint="eastAsia" w:ascii="宋体" w:hAnsi="宋体" w:eastAsia="宋体" w:cs="宋体"/>
          <w:bCs/>
          <w:color w:val="auto"/>
          <w:szCs w:val="21"/>
          <w:highlight w:val="none"/>
          <w:u w:val="single"/>
          <w:lang w:eastAsia="zh-CN"/>
        </w:rPr>
        <w:t>（应明确对被破坏的检测产品的处理方式）</w:t>
      </w:r>
    </w:p>
    <w:p w14:paraId="5104FE48">
      <w:pPr>
        <w:adjustRightInd w:val="0"/>
        <w:snapToGrid w:val="0"/>
        <w:spacing w:before="0" w:beforeLines="0" w:line="400" w:lineRule="exact"/>
        <w:ind w:firstLine="840" w:firstLineChars="400"/>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lang w:val="en-US" w:eastAsia="zh-CN"/>
        </w:rPr>
        <w:t xml:space="preserve">                    </w:t>
      </w:r>
      <w:r>
        <w:rPr>
          <w:rFonts w:hint="eastAsia" w:ascii="宋体" w:hAnsi="宋体" w:eastAsia="宋体" w:cs="宋体"/>
          <w:color w:val="auto"/>
          <w:sz w:val="21"/>
          <w:szCs w:val="21"/>
          <w:highlight w:val="none"/>
        </w:rPr>
        <w:sym w:font="Wingdings" w:char="00A8"/>
      </w:r>
      <w:r>
        <w:rPr>
          <w:rFonts w:hint="eastAsia" w:ascii="宋体" w:hAnsi="宋体" w:eastAsia="宋体" w:cs="宋体"/>
          <w:bCs/>
          <w:color w:val="auto"/>
          <w:szCs w:val="21"/>
          <w:highlight w:val="none"/>
        </w:rPr>
        <w:t>否</w:t>
      </w:r>
    </w:p>
    <w:p w14:paraId="51AE05B8">
      <w:pPr>
        <w:adjustRightInd w:val="0"/>
        <w:snapToGrid w:val="0"/>
        <w:spacing w:before="0" w:beforeLines="0" w:line="400" w:lineRule="exact"/>
        <w:ind w:firstLine="840" w:firstLineChars="400"/>
        <w:rPr>
          <w:rFonts w:hint="eastAsia" w:ascii="宋体" w:hAnsi="宋体" w:eastAsia="宋体" w:cs="宋体"/>
          <w:bCs/>
          <w:color w:val="auto"/>
          <w:szCs w:val="21"/>
          <w:highlight w:val="none"/>
          <w:u w:val="single"/>
        </w:rPr>
      </w:pPr>
      <w:r>
        <w:rPr>
          <w:rFonts w:hint="eastAsia" w:ascii="宋体" w:hAnsi="宋体" w:eastAsia="宋体" w:cs="宋体"/>
          <w:bCs/>
          <w:color w:val="auto"/>
          <w:szCs w:val="21"/>
          <w:highlight w:val="none"/>
        </w:rPr>
        <w:t>验收组织的其他事项：</w:t>
      </w:r>
      <w:r>
        <w:rPr>
          <w:rFonts w:hint="eastAsia" w:ascii="宋体" w:hAnsi="宋体" w:eastAsia="宋体" w:cs="宋体"/>
          <w:bCs/>
          <w:color w:val="auto"/>
          <w:szCs w:val="21"/>
          <w:highlight w:val="none"/>
          <w:u w:val="single"/>
        </w:rPr>
        <w:t xml:space="preserve">                </w:t>
      </w:r>
    </w:p>
    <w:p w14:paraId="641DE20D">
      <w:pPr>
        <w:adjustRightInd w:val="0"/>
        <w:snapToGrid w:val="0"/>
        <w:spacing w:before="0" w:beforeLines="0" w:line="400" w:lineRule="exact"/>
        <w:ind w:firstLine="420" w:firstLineChars="200"/>
        <w:rPr>
          <w:rFonts w:hint="eastAsia" w:ascii="宋体" w:hAnsi="宋体" w:eastAsia="宋体" w:cs="宋体"/>
          <w:bCs/>
          <w:color w:val="auto"/>
          <w:szCs w:val="21"/>
          <w:highlight w:val="none"/>
          <w:u w:val="single"/>
        </w:rPr>
      </w:pPr>
      <w:r>
        <w:rPr>
          <w:rFonts w:hint="eastAsia" w:ascii="宋体" w:hAnsi="宋体" w:eastAsia="宋体" w:cs="宋体"/>
          <w:bCs/>
          <w:color w:val="auto"/>
          <w:szCs w:val="21"/>
          <w:highlight w:val="none"/>
        </w:rPr>
        <w:t>（2）履约验收时间：</w:t>
      </w:r>
      <w:r>
        <w:rPr>
          <w:rFonts w:hint="eastAsia" w:ascii="宋体" w:hAnsi="宋体" w:eastAsia="宋体" w:cs="宋体"/>
          <w:bCs/>
          <w:color w:val="auto"/>
          <w:szCs w:val="21"/>
          <w:highlight w:val="none"/>
          <w:u w:val="single"/>
        </w:rPr>
        <w:t>（计划于何时验收/供应商提出验收申请之日起   日内组织验收）</w:t>
      </w:r>
      <w:r>
        <w:rPr>
          <w:rFonts w:hint="eastAsia" w:ascii="宋体" w:hAnsi="宋体" w:eastAsia="宋体" w:cs="宋体"/>
          <w:bCs/>
          <w:color w:val="auto"/>
          <w:szCs w:val="21"/>
          <w:highlight w:val="none"/>
          <w:u w:val="single"/>
          <w:lang w:val="en-US" w:eastAsia="zh-CN"/>
        </w:rPr>
        <w:t xml:space="preserve"> </w:t>
      </w:r>
    </w:p>
    <w:p w14:paraId="632D601B">
      <w:pPr>
        <w:adjustRightInd w:val="0"/>
        <w:snapToGrid w:val="0"/>
        <w:spacing w:before="0" w:beforeLines="0" w:line="40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（3）履约验收方式：</w:t>
      </w:r>
      <w:r>
        <w:rPr>
          <w:rFonts w:hint="eastAsia" w:ascii="宋体" w:hAnsi="宋体" w:eastAsia="宋体" w:cs="宋体"/>
          <w:color w:val="auto"/>
          <w:sz w:val="21"/>
          <w:szCs w:val="21"/>
          <w:highlight w:val="none"/>
        </w:rPr>
        <w:sym w:font="Wingdings" w:char="00A8"/>
      </w:r>
      <w:r>
        <w:rPr>
          <w:rFonts w:hint="eastAsia" w:ascii="宋体" w:hAnsi="宋体" w:eastAsia="宋体" w:cs="宋体"/>
          <w:bCs/>
          <w:color w:val="auto"/>
          <w:szCs w:val="21"/>
          <w:highlight w:val="none"/>
        </w:rPr>
        <w:t xml:space="preserve">一次性验收         </w:t>
      </w:r>
    </w:p>
    <w:p w14:paraId="3AD1B8F5">
      <w:pPr>
        <w:adjustRightInd w:val="0"/>
        <w:snapToGrid w:val="0"/>
        <w:spacing w:before="0" w:beforeLines="0" w:line="400" w:lineRule="exact"/>
        <w:ind w:firstLine="0" w:firstLineChars="0"/>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 xml:space="preserve">                       </w:t>
      </w:r>
      <w:r>
        <w:rPr>
          <w:rFonts w:hint="eastAsia" w:ascii="宋体" w:hAnsi="宋体" w:eastAsia="宋体" w:cs="宋体"/>
          <w:color w:val="auto"/>
          <w:sz w:val="21"/>
          <w:szCs w:val="21"/>
          <w:highlight w:val="none"/>
        </w:rPr>
        <w:sym w:font="Wingdings" w:char="00A8"/>
      </w:r>
      <w:r>
        <w:rPr>
          <w:rFonts w:hint="eastAsia" w:ascii="宋体" w:hAnsi="宋体" w:eastAsia="宋体" w:cs="宋体"/>
          <w:bCs/>
          <w:color w:val="auto"/>
          <w:szCs w:val="21"/>
          <w:highlight w:val="none"/>
        </w:rPr>
        <w:t>分期/分项验收</w:t>
      </w:r>
      <w:r>
        <w:rPr>
          <w:rFonts w:hint="eastAsia" w:ascii="宋体" w:hAnsi="宋体" w:eastAsia="宋体" w:cs="宋体"/>
          <w:bCs/>
          <w:color w:val="auto"/>
          <w:szCs w:val="21"/>
          <w:highlight w:val="none"/>
          <w:lang w:eastAsia="zh-CN"/>
        </w:rPr>
        <w:t>：</w:t>
      </w:r>
      <w:r>
        <w:rPr>
          <w:rFonts w:hint="eastAsia" w:ascii="宋体" w:hAnsi="宋体" w:eastAsia="宋体" w:cs="宋体"/>
          <w:bCs/>
          <w:color w:val="auto"/>
          <w:szCs w:val="21"/>
          <w:highlight w:val="none"/>
          <w:u w:val="single"/>
        </w:rPr>
        <w:t xml:space="preserve"> </w:t>
      </w:r>
      <w:r>
        <w:rPr>
          <w:rFonts w:hint="eastAsia" w:ascii="宋体" w:hAnsi="宋体" w:eastAsia="宋体" w:cs="宋体"/>
          <w:bCs/>
          <w:color w:val="auto"/>
          <w:szCs w:val="21"/>
          <w:highlight w:val="none"/>
          <w:u w:val="single"/>
          <w:lang w:eastAsia="zh-CN"/>
        </w:rPr>
        <w:t>（应明确分期</w:t>
      </w:r>
      <w:r>
        <w:rPr>
          <w:rFonts w:hint="eastAsia" w:ascii="宋体" w:hAnsi="宋体" w:eastAsia="宋体" w:cs="宋体"/>
          <w:bCs/>
          <w:color w:val="auto"/>
          <w:szCs w:val="21"/>
          <w:highlight w:val="none"/>
          <w:u w:val="single"/>
          <w:lang w:val="en" w:eastAsia="zh-CN"/>
        </w:rPr>
        <w:t>/分项验收的工作安排</w:t>
      </w:r>
      <w:r>
        <w:rPr>
          <w:rFonts w:hint="eastAsia" w:ascii="宋体" w:hAnsi="宋体" w:eastAsia="宋体" w:cs="宋体"/>
          <w:bCs/>
          <w:color w:val="auto"/>
          <w:szCs w:val="21"/>
          <w:highlight w:val="none"/>
          <w:u w:val="single"/>
          <w:lang w:eastAsia="zh-CN"/>
        </w:rPr>
        <w:t>）</w:t>
      </w:r>
      <w:r>
        <w:rPr>
          <w:rFonts w:hint="eastAsia" w:ascii="宋体" w:hAnsi="宋体" w:eastAsia="宋体" w:cs="宋体"/>
          <w:bCs/>
          <w:color w:val="auto"/>
          <w:szCs w:val="21"/>
          <w:highlight w:val="none"/>
          <w:u w:val="single"/>
        </w:rPr>
        <w:t xml:space="preserve"> </w:t>
      </w:r>
      <w:r>
        <w:rPr>
          <w:rFonts w:hint="eastAsia" w:ascii="宋体" w:hAnsi="宋体" w:eastAsia="宋体" w:cs="宋体"/>
          <w:bCs/>
          <w:color w:val="auto"/>
          <w:szCs w:val="21"/>
          <w:highlight w:val="none"/>
          <w:u w:val="single"/>
          <w:lang w:val="en-US" w:eastAsia="zh-CN"/>
        </w:rPr>
        <w:t xml:space="preserve"> </w:t>
      </w:r>
    </w:p>
    <w:p w14:paraId="2C82CE35">
      <w:pPr>
        <w:adjustRightInd w:val="0"/>
        <w:snapToGrid w:val="0"/>
        <w:spacing w:before="0" w:beforeLines="0" w:line="40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（4）履约验收程序：</w:t>
      </w:r>
      <w:r>
        <w:rPr>
          <w:rFonts w:hint="eastAsia" w:ascii="宋体" w:hAnsi="宋体" w:eastAsia="宋体" w:cs="宋体"/>
          <w:bCs/>
          <w:color w:val="auto"/>
          <w:szCs w:val="21"/>
          <w:highlight w:val="none"/>
          <w:u w:val="single"/>
        </w:rPr>
        <w:t xml:space="preserve">                                         </w:t>
      </w:r>
    </w:p>
    <w:p w14:paraId="26679AD7">
      <w:pPr>
        <w:adjustRightInd w:val="0"/>
        <w:snapToGrid w:val="0"/>
        <w:spacing w:before="0" w:beforeLines="0" w:line="400" w:lineRule="exact"/>
        <w:ind w:firstLine="420" w:firstLineChars="200"/>
        <w:rPr>
          <w:rFonts w:hint="eastAsia" w:ascii="宋体" w:hAnsi="宋体" w:eastAsia="宋体" w:cs="宋体"/>
          <w:bCs/>
          <w:color w:val="auto"/>
          <w:szCs w:val="21"/>
          <w:highlight w:val="none"/>
          <w:u w:val="single"/>
        </w:rPr>
      </w:pPr>
      <w:r>
        <w:rPr>
          <w:rFonts w:hint="eastAsia" w:ascii="宋体" w:hAnsi="宋体" w:eastAsia="宋体" w:cs="宋体"/>
          <w:bCs/>
          <w:color w:val="auto"/>
          <w:szCs w:val="21"/>
          <w:highlight w:val="none"/>
        </w:rPr>
        <w:t>（5）履约验收的内容：</w:t>
      </w:r>
      <w:r>
        <w:rPr>
          <w:rFonts w:hint="eastAsia" w:ascii="宋体" w:hAnsi="宋体" w:eastAsia="宋体" w:cs="宋体"/>
          <w:bCs/>
          <w:color w:val="auto"/>
          <w:szCs w:val="21"/>
          <w:highlight w:val="none"/>
          <w:u w:val="single"/>
        </w:rPr>
        <w:t xml:space="preserve"> </w:t>
      </w:r>
      <w:r>
        <w:rPr>
          <w:rFonts w:hint="eastAsia" w:ascii="宋体" w:hAnsi="宋体" w:eastAsia="宋体" w:cs="宋体"/>
          <w:bCs/>
          <w:color w:val="auto"/>
          <w:szCs w:val="21"/>
          <w:highlight w:val="none"/>
          <w:u w:val="single"/>
          <w:lang w:eastAsia="zh-CN"/>
        </w:rPr>
        <w:t>（应当包括每一项技术和商务要求的履约情况，特别是落实政府采购扶持中小企业，支持绿色发展和乡村振兴等政策情况）</w:t>
      </w:r>
      <w:r>
        <w:rPr>
          <w:rFonts w:hint="eastAsia" w:ascii="宋体" w:hAnsi="宋体" w:eastAsia="宋体" w:cs="宋体"/>
          <w:bCs/>
          <w:color w:val="auto"/>
          <w:szCs w:val="21"/>
          <w:highlight w:val="none"/>
          <w:u w:val="single"/>
        </w:rPr>
        <w:t xml:space="preserve">                                      </w:t>
      </w:r>
    </w:p>
    <w:p w14:paraId="6C19AB21">
      <w:pPr>
        <w:adjustRightInd w:val="0"/>
        <w:snapToGrid w:val="0"/>
        <w:spacing w:before="0" w:beforeLines="0" w:line="400" w:lineRule="exact"/>
        <w:ind w:firstLine="420" w:firstLineChars="200"/>
        <w:rPr>
          <w:rFonts w:hint="eastAsia" w:ascii="宋体" w:hAnsi="宋体" w:eastAsia="宋体" w:cs="宋体"/>
          <w:bCs/>
          <w:color w:val="auto"/>
          <w:szCs w:val="21"/>
          <w:highlight w:val="none"/>
          <w:u w:val="single"/>
        </w:rPr>
      </w:pPr>
      <w:r>
        <w:rPr>
          <w:rFonts w:hint="eastAsia" w:ascii="宋体" w:hAnsi="宋体" w:eastAsia="宋体" w:cs="宋体"/>
          <w:bCs/>
          <w:color w:val="auto"/>
          <w:szCs w:val="21"/>
          <w:highlight w:val="none"/>
        </w:rPr>
        <w:t>（6）履约验收标准：</w:t>
      </w:r>
      <w:r>
        <w:rPr>
          <w:rFonts w:hint="eastAsia" w:ascii="宋体" w:hAnsi="宋体" w:eastAsia="宋体" w:cs="宋体"/>
          <w:bCs/>
          <w:color w:val="auto"/>
          <w:szCs w:val="21"/>
          <w:highlight w:val="none"/>
          <w:u w:val="single"/>
        </w:rPr>
        <w:t xml:space="preserve">                                         </w:t>
      </w:r>
    </w:p>
    <w:p w14:paraId="44ADFC53">
      <w:pPr>
        <w:pStyle w:val="34"/>
        <w:spacing w:beforeLines="0"/>
        <w:rPr>
          <w:rFonts w:hint="eastAsia" w:ascii="宋体" w:hAnsi="宋体" w:eastAsia="宋体" w:cs="宋体"/>
          <w:color w:val="auto"/>
          <w:sz w:val="21"/>
          <w:highlight w:val="none"/>
          <w:lang w:eastAsia="zh-CN"/>
        </w:rPr>
      </w:pPr>
      <w:r>
        <w:rPr>
          <w:rFonts w:hint="eastAsia" w:ascii="宋体" w:hAnsi="宋体" w:eastAsia="宋体" w:cs="宋体"/>
          <w:bCs/>
          <w:color w:val="auto"/>
          <w:sz w:val="21"/>
          <w:szCs w:val="21"/>
          <w:highlight w:val="none"/>
          <w:u w:val="none"/>
          <w:lang w:eastAsia="zh-CN"/>
        </w:rPr>
        <w:t>（</w:t>
      </w:r>
      <w:r>
        <w:rPr>
          <w:rFonts w:hint="eastAsia" w:ascii="宋体" w:hAnsi="宋体" w:eastAsia="宋体" w:cs="宋体"/>
          <w:bCs/>
          <w:color w:val="auto"/>
          <w:sz w:val="21"/>
          <w:szCs w:val="21"/>
          <w:highlight w:val="none"/>
          <w:u w:val="none"/>
          <w:lang w:val="en-US" w:eastAsia="zh-CN"/>
        </w:rPr>
        <w:t>7</w:t>
      </w:r>
      <w:r>
        <w:rPr>
          <w:rFonts w:hint="eastAsia" w:ascii="宋体" w:hAnsi="宋体" w:eastAsia="宋体" w:cs="宋体"/>
          <w:bCs/>
          <w:color w:val="auto"/>
          <w:sz w:val="21"/>
          <w:szCs w:val="21"/>
          <w:highlight w:val="none"/>
          <w:u w:val="none"/>
          <w:lang w:eastAsia="zh-CN"/>
        </w:rPr>
        <w:t>）是否以采购活动中供应商提供的样品作为参考：</w:t>
      </w:r>
      <w:r>
        <w:rPr>
          <w:rFonts w:hint="eastAsia" w:ascii="宋体" w:hAnsi="宋体" w:eastAsia="宋体" w:cs="宋体"/>
          <w:color w:val="auto"/>
          <w:sz w:val="21"/>
          <w:szCs w:val="21"/>
          <w:highlight w:val="none"/>
        </w:rPr>
        <w:sym w:font="Wingdings" w:char="00A8"/>
      </w:r>
      <w:r>
        <w:rPr>
          <w:rFonts w:hint="eastAsia" w:ascii="宋体" w:hAnsi="宋体" w:eastAsia="宋体" w:cs="宋体"/>
          <w:bCs/>
          <w:color w:val="auto"/>
          <w:sz w:val="21"/>
          <w:szCs w:val="21"/>
          <w:highlight w:val="none"/>
        </w:rPr>
        <w:t xml:space="preserve">是  </w:t>
      </w:r>
      <w:r>
        <w:rPr>
          <w:rFonts w:hint="eastAsia" w:ascii="宋体" w:hAnsi="宋体" w:eastAsia="宋体" w:cs="宋体"/>
          <w:color w:val="auto"/>
          <w:sz w:val="21"/>
          <w:szCs w:val="21"/>
          <w:highlight w:val="none"/>
        </w:rPr>
        <w:sym w:font="Wingdings" w:char="00A8"/>
      </w:r>
      <w:r>
        <w:rPr>
          <w:rFonts w:hint="eastAsia" w:ascii="宋体" w:hAnsi="宋体" w:eastAsia="宋体" w:cs="宋体"/>
          <w:bCs/>
          <w:color w:val="auto"/>
          <w:sz w:val="21"/>
          <w:szCs w:val="21"/>
          <w:highlight w:val="none"/>
        </w:rPr>
        <w:t>否</w:t>
      </w:r>
    </w:p>
    <w:p w14:paraId="700AD84B">
      <w:pPr>
        <w:adjustRightInd w:val="0"/>
        <w:snapToGrid w:val="0"/>
        <w:spacing w:before="0" w:beforeLines="0" w:line="400" w:lineRule="exact"/>
        <w:ind w:firstLine="420" w:firstLineChars="200"/>
        <w:rPr>
          <w:rFonts w:hint="eastAsia" w:ascii="宋体" w:hAnsi="宋体" w:eastAsia="宋体" w:cs="宋体"/>
          <w:bCs/>
          <w:color w:val="auto"/>
          <w:szCs w:val="21"/>
          <w:highlight w:val="none"/>
          <w:u w:val="single"/>
        </w:rPr>
      </w:pPr>
      <w:r>
        <w:rPr>
          <w:rFonts w:hint="eastAsia" w:ascii="宋体" w:hAnsi="宋体" w:eastAsia="宋体" w:cs="宋体"/>
          <w:bCs/>
          <w:color w:val="auto"/>
          <w:szCs w:val="21"/>
          <w:highlight w:val="none"/>
        </w:rPr>
        <w:t>（8）履约验收其他事项：</w:t>
      </w:r>
      <w:r>
        <w:rPr>
          <w:rFonts w:hint="eastAsia" w:ascii="宋体" w:hAnsi="宋体" w:eastAsia="宋体" w:cs="宋体"/>
          <w:bCs/>
          <w:color w:val="auto"/>
          <w:szCs w:val="21"/>
          <w:highlight w:val="none"/>
          <w:u w:val="single"/>
        </w:rPr>
        <w:t xml:space="preserve">      </w:t>
      </w:r>
      <w:r>
        <w:rPr>
          <w:rFonts w:hint="eastAsia" w:ascii="宋体" w:hAnsi="宋体" w:eastAsia="宋体" w:cs="宋体"/>
          <w:bCs/>
          <w:i w:val="0"/>
          <w:iCs w:val="0"/>
          <w:color w:val="auto"/>
          <w:szCs w:val="21"/>
          <w:highlight w:val="none"/>
          <w:u w:val="single"/>
        </w:rPr>
        <w:t>（产权过户登记等）</w:t>
      </w:r>
      <w:r>
        <w:rPr>
          <w:rFonts w:hint="eastAsia" w:ascii="宋体" w:hAnsi="宋体" w:eastAsia="宋体" w:cs="宋体"/>
          <w:bCs/>
          <w:color w:val="auto"/>
          <w:szCs w:val="21"/>
          <w:highlight w:val="none"/>
          <w:u w:val="single"/>
        </w:rPr>
        <w:t xml:space="preserve">          </w:t>
      </w:r>
    </w:p>
    <w:p w14:paraId="03539CD8">
      <w:pPr>
        <w:numPr>
          <w:ilvl w:val="0"/>
          <w:numId w:val="3"/>
        </w:numPr>
        <w:adjustRightInd w:val="0"/>
        <w:snapToGrid w:val="0"/>
        <w:spacing w:before="0" w:beforeLines="0" w:line="400" w:lineRule="exact"/>
        <w:ind w:firstLine="422" w:firstLineChars="200"/>
        <w:outlineLvl w:val="2"/>
        <w:rPr>
          <w:rFonts w:hint="eastAsia" w:ascii="宋体" w:hAnsi="宋体" w:eastAsia="宋体" w:cs="宋体"/>
          <w:b/>
          <w:color w:val="auto"/>
          <w:szCs w:val="21"/>
          <w:highlight w:val="none"/>
        </w:rPr>
      </w:pPr>
      <w:bookmarkStart w:id="232" w:name="_Toc23178"/>
      <w:bookmarkStart w:id="233" w:name="_Toc27642"/>
      <w:bookmarkStart w:id="234" w:name="_Toc28227"/>
      <w:bookmarkStart w:id="235" w:name="_Toc23718"/>
      <w:r>
        <w:rPr>
          <w:rFonts w:hint="eastAsia" w:ascii="宋体" w:hAnsi="宋体" w:eastAsia="宋体" w:cs="宋体"/>
          <w:b/>
          <w:color w:val="auto"/>
          <w:szCs w:val="21"/>
          <w:highlight w:val="none"/>
        </w:rPr>
        <w:t>组成合同的文件</w:t>
      </w:r>
      <w:bookmarkEnd w:id="232"/>
      <w:bookmarkEnd w:id="233"/>
      <w:bookmarkEnd w:id="234"/>
      <w:bookmarkEnd w:id="235"/>
    </w:p>
    <w:p w14:paraId="44901FB0">
      <w:pPr>
        <w:adjustRightInd w:val="0"/>
        <w:snapToGrid w:val="0"/>
        <w:spacing w:before="0" w:beforeLines="0"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本协议书与下列文件一起构成合同文件，如下述文件之间有任何抵触、矛盾或歧义，应按以下顺序解释：</w:t>
      </w:r>
    </w:p>
    <w:p w14:paraId="24C4DF67">
      <w:pPr>
        <w:adjustRightInd w:val="0"/>
        <w:snapToGrid w:val="0"/>
        <w:spacing w:before="0" w:beforeLines="0" w:line="400" w:lineRule="exact"/>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eastAsia="zh-CN"/>
        </w:rPr>
        <w:t>政府采购</w:t>
      </w:r>
      <w:r>
        <w:rPr>
          <w:rFonts w:hint="eastAsia" w:ascii="宋体" w:hAnsi="宋体" w:eastAsia="宋体" w:cs="宋体"/>
          <w:color w:val="auto"/>
          <w:szCs w:val="21"/>
          <w:highlight w:val="none"/>
        </w:rPr>
        <w:t>合同协议书及其变更、补充</w:t>
      </w:r>
      <w:r>
        <w:rPr>
          <w:rFonts w:hint="eastAsia" w:ascii="宋体" w:hAnsi="宋体" w:eastAsia="宋体" w:cs="宋体"/>
          <w:color w:val="auto"/>
          <w:szCs w:val="21"/>
          <w:highlight w:val="none"/>
          <w:lang w:eastAsia="zh-CN"/>
        </w:rPr>
        <w:t>协议</w:t>
      </w:r>
    </w:p>
    <w:p w14:paraId="3858FA66">
      <w:pPr>
        <w:adjustRightInd w:val="0"/>
        <w:snapToGrid w:val="0"/>
        <w:spacing w:before="0" w:beforeLines="0"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）政府采购合同专用条款</w:t>
      </w:r>
    </w:p>
    <w:p w14:paraId="0B300043">
      <w:pPr>
        <w:adjustRightInd w:val="0"/>
        <w:snapToGrid w:val="0"/>
        <w:spacing w:before="0" w:beforeLines="0"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）政府采购合同通用条款</w:t>
      </w:r>
    </w:p>
    <w:p w14:paraId="444E6805">
      <w:pPr>
        <w:adjustRightInd w:val="0"/>
        <w:snapToGrid w:val="0"/>
        <w:spacing w:before="0" w:beforeLines="0"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）中标</w:t>
      </w:r>
      <w:r>
        <w:rPr>
          <w:rFonts w:hint="eastAsia" w:ascii="宋体" w:hAnsi="宋体" w:eastAsia="宋体" w:cs="宋体"/>
          <w:color w:val="auto"/>
          <w:szCs w:val="21"/>
          <w:highlight w:val="none"/>
          <w:lang w:eastAsia="zh-CN"/>
        </w:rPr>
        <w:t>（成交）</w:t>
      </w:r>
      <w:r>
        <w:rPr>
          <w:rFonts w:hint="eastAsia" w:ascii="宋体" w:hAnsi="宋体" w:eastAsia="宋体" w:cs="宋体"/>
          <w:color w:val="auto"/>
          <w:szCs w:val="21"/>
          <w:highlight w:val="none"/>
        </w:rPr>
        <w:t>通知书</w:t>
      </w:r>
    </w:p>
    <w:p w14:paraId="11D6E91C">
      <w:pPr>
        <w:adjustRightInd w:val="0"/>
        <w:snapToGrid w:val="0"/>
        <w:spacing w:before="0" w:beforeLines="0"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）投标（响应）文件</w:t>
      </w:r>
    </w:p>
    <w:p w14:paraId="67FE8586">
      <w:pPr>
        <w:adjustRightInd w:val="0"/>
        <w:snapToGrid w:val="0"/>
        <w:spacing w:before="0" w:beforeLines="0" w:line="400" w:lineRule="exact"/>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（6）</w:t>
      </w:r>
      <w:r>
        <w:rPr>
          <w:rFonts w:hint="eastAsia" w:ascii="宋体" w:hAnsi="宋体" w:eastAsia="宋体" w:cs="宋体"/>
          <w:color w:val="auto"/>
          <w:szCs w:val="21"/>
          <w:highlight w:val="none"/>
          <w:lang w:eastAsia="zh-CN"/>
        </w:rPr>
        <w:t>招标文件</w:t>
      </w:r>
    </w:p>
    <w:p w14:paraId="7BA032B8">
      <w:pPr>
        <w:adjustRightInd w:val="0"/>
        <w:snapToGrid w:val="0"/>
        <w:spacing w:before="0" w:beforeLines="0"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（7）有关技术文件，图纸</w:t>
      </w:r>
    </w:p>
    <w:p w14:paraId="225386A8">
      <w:pPr>
        <w:pStyle w:val="34"/>
        <w:spacing w:beforeLines="0"/>
        <w:rPr>
          <w:rFonts w:hint="eastAsia" w:ascii="宋体" w:hAnsi="宋体" w:eastAsia="宋体" w:cs="宋体"/>
          <w:color w:val="auto"/>
          <w:kern w:val="2"/>
          <w:sz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lang w:eastAsia="zh-CN"/>
        </w:rPr>
        <w:t>）</w:t>
      </w:r>
      <w:r>
        <w:rPr>
          <w:rFonts w:hint="eastAsia" w:ascii="宋体" w:hAnsi="宋体" w:eastAsia="宋体" w:cs="宋体"/>
          <w:bCs w:val="0"/>
          <w:color w:val="auto"/>
          <w:kern w:val="2"/>
          <w:sz w:val="21"/>
          <w:szCs w:val="21"/>
          <w:highlight w:val="none"/>
          <w:lang w:eastAsia="zh-CN"/>
        </w:rPr>
        <w:t>国家法律、行政法规和规章制度规定或合同约定的作为合同组成部分的其他文件</w:t>
      </w:r>
    </w:p>
    <w:p w14:paraId="41DEA535">
      <w:pPr>
        <w:numPr>
          <w:ilvl w:val="0"/>
          <w:numId w:val="3"/>
        </w:numPr>
        <w:adjustRightInd w:val="0"/>
        <w:snapToGrid w:val="0"/>
        <w:spacing w:before="0" w:beforeLines="0" w:line="400" w:lineRule="exact"/>
        <w:ind w:firstLine="422" w:firstLineChars="200"/>
        <w:outlineLvl w:val="2"/>
        <w:rPr>
          <w:rFonts w:hint="eastAsia" w:ascii="宋体" w:hAnsi="宋体" w:eastAsia="宋体" w:cs="宋体"/>
          <w:b/>
          <w:color w:val="auto"/>
          <w:szCs w:val="21"/>
          <w:highlight w:val="none"/>
        </w:rPr>
      </w:pPr>
      <w:bookmarkStart w:id="236" w:name="_Toc9253"/>
      <w:bookmarkStart w:id="237" w:name="_Toc26075"/>
      <w:bookmarkStart w:id="238" w:name="_Toc30587"/>
      <w:bookmarkStart w:id="239" w:name="_Toc23486"/>
      <w:r>
        <w:rPr>
          <w:rFonts w:hint="eastAsia" w:ascii="宋体" w:hAnsi="宋体" w:eastAsia="宋体" w:cs="宋体"/>
          <w:b/>
          <w:color w:val="auto"/>
          <w:szCs w:val="21"/>
          <w:highlight w:val="none"/>
        </w:rPr>
        <w:t>合同生效</w:t>
      </w:r>
      <w:bookmarkEnd w:id="236"/>
      <w:bookmarkEnd w:id="237"/>
      <w:bookmarkEnd w:id="238"/>
      <w:bookmarkEnd w:id="239"/>
    </w:p>
    <w:p w14:paraId="2C26E260">
      <w:pPr>
        <w:adjustRightInd w:val="0"/>
        <w:snapToGrid w:val="0"/>
        <w:spacing w:before="0" w:beforeLines="0"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本合同自</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生效。</w:t>
      </w:r>
    </w:p>
    <w:p w14:paraId="4684CD58">
      <w:pPr>
        <w:numPr>
          <w:ilvl w:val="0"/>
          <w:numId w:val="3"/>
        </w:numPr>
        <w:adjustRightInd w:val="0"/>
        <w:snapToGrid w:val="0"/>
        <w:spacing w:before="0" w:beforeLines="0" w:line="400" w:lineRule="exact"/>
        <w:ind w:firstLine="422" w:firstLineChars="200"/>
        <w:outlineLvl w:val="2"/>
        <w:rPr>
          <w:rFonts w:hint="eastAsia" w:ascii="宋体" w:hAnsi="宋体" w:eastAsia="宋体" w:cs="宋体"/>
          <w:b/>
          <w:color w:val="auto"/>
          <w:szCs w:val="21"/>
          <w:highlight w:val="none"/>
        </w:rPr>
      </w:pPr>
      <w:bookmarkStart w:id="240" w:name="_Toc2644"/>
      <w:bookmarkStart w:id="241" w:name="_Toc13080"/>
      <w:bookmarkStart w:id="242" w:name="_Toc5564"/>
      <w:bookmarkStart w:id="243" w:name="_Toc9336"/>
      <w:r>
        <w:rPr>
          <w:rFonts w:hint="eastAsia" w:ascii="宋体" w:hAnsi="宋体" w:eastAsia="宋体" w:cs="宋体"/>
          <w:b/>
          <w:color w:val="auto"/>
          <w:szCs w:val="21"/>
          <w:highlight w:val="none"/>
        </w:rPr>
        <w:t>合同份数</w:t>
      </w:r>
      <w:bookmarkEnd w:id="240"/>
      <w:bookmarkEnd w:id="241"/>
      <w:bookmarkEnd w:id="242"/>
      <w:bookmarkEnd w:id="243"/>
    </w:p>
    <w:p w14:paraId="14A10835">
      <w:pPr>
        <w:adjustRightInd w:val="0"/>
        <w:snapToGrid w:val="0"/>
        <w:spacing w:before="0" w:beforeLines="0"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本合同一式</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份，</w:t>
      </w:r>
      <w:r>
        <w:rPr>
          <w:rFonts w:hint="eastAsia" w:ascii="宋体" w:hAnsi="宋体" w:eastAsia="宋体" w:cs="宋体"/>
          <w:color w:val="auto"/>
          <w:szCs w:val="21"/>
          <w:highlight w:val="none"/>
          <w:lang w:eastAsia="zh-CN"/>
        </w:rPr>
        <w:t>甲方</w:t>
      </w:r>
      <w:r>
        <w:rPr>
          <w:rFonts w:hint="eastAsia" w:ascii="宋体" w:hAnsi="宋体" w:eastAsia="宋体" w:cs="宋体"/>
          <w:color w:val="auto"/>
          <w:szCs w:val="21"/>
          <w:highlight w:val="none"/>
        </w:rPr>
        <w:t>执</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份，</w:t>
      </w:r>
      <w:r>
        <w:rPr>
          <w:rFonts w:hint="eastAsia" w:ascii="宋体" w:hAnsi="宋体" w:eastAsia="宋体" w:cs="宋体"/>
          <w:color w:val="auto"/>
          <w:szCs w:val="21"/>
          <w:highlight w:val="none"/>
          <w:lang w:eastAsia="zh-CN"/>
        </w:rPr>
        <w:t>乙方</w:t>
      </w:r>
      <w:r>
        <w:rPr>
          <w:rFonts w:hint="eastAsia" w:ascii="宋体" w:hAnsi="宋体" w:eastAsia="宋体" w:cs="宋体"/>
          <w:color w:val="auto"/>
          <w:szCs w:val="21"/>
          <w:highlight w:val="none"/>
        </w:rPr>
        <w:t>执</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份，均具有同等法律效力。</w:t>
      </w:r>
    </w:p>
    <w:p w14:paraId="713CCA13">
      <w:pPr>
        <w:adjustRightInd w:val="0"/>
        <w:snapToGrid w:val="0"/>
        <w:spacing w:before="0" w:beforeLines="0"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合同订立时间：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14:paraId="210FE074">
      <w:pPr>
        <w:adjustRightInd w:val="0"/>
        <w:snapToGrid w:val="0"/>
        <w:spacing w:before="0" w:beforeLines="0"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合同订立地点：</w:t>
      </w:r>
      <w:r>
        <w:rPr>
          <w:rFonts w:hint="eastAsia" w:ascii="宋体" w:hAnsi="宋体" w:eastAsia="宋体" w:cs="宋体"/>
          <w:color w:val="auto"/>
          <w:szCs w:val="21"/>
          <w:highlight w:val="none"/>
          <w:u w:val="single"/>
        </w:rPr>
        <w:t xml:space="preserve">                           </w:t>
      </w:r>
    </w:p>
    <w:p w14:paraId="69415CA6">
      <w:pPr>
        <w:adjustRightInd w:val="0"/>
        <w:snapToGrid w:val="0"/>
        <w:spacing w:before="0" w:beforeLines="0"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szCs w:val="21"/>
          <w:highlight w:val="none"/>
        </w:rPr>
        <w:t>附件：具体标</w:t>
      </w:r>
      <w:r>
        <w:rPr>
          <w:rFonts w:hint="eastAsia" w:ascii="宋体" w:hAnsi="宋体" w:eastAsia="宋体" w:cs="宋体"/>
          <w:color w:val="auto"/>
          <w:szCs w:val="21"/>
          <w:highlight w:val="none"/>
          <w:lang w:eastAsia="zh-CN"/>
        </w:rPr>
        <w:t>的及其</w:t>
      </w:r>
      <w:r>
        <w:rPr>
          <w:rFonts w:hint="eastAsia" w:ascii="宋体" w:hAnsi="宋体" w:eastAsia="宋体" w:cs="宋体"/>
          <w:color w:val="auto"/>
          <w:szCs w:val="21"/>
          <w:highlight w:val="none"/>
          <w:u w:val="none"/>
          <w:lang w:val="en-US" w:eastAsia="zh-CN"/>
        </w:rPr>
        <w:t>技术要求和商务要求</w:t>
      </w:r>
      <w:r>
        <w:rPr>
          <w:rFonts w:hint="eastAsia" w:ascii="宋体" w:hAnsi="宋体" w:eastAsia="宋体" w:cs="宋体"/>
          <w:color w:val="auto"/>
          <w:szCs w:val="21"/>
          <w:highlight w:val="none"/>
        </w:rPr>
        <w:t>、联合协议、分包</w:t>
      </w:r>
      <w:r>
        <w:rPr>
          <w:rFonts w:hint="eastAsia" w:ascii="宋体" w:hAnsi="宋体" w:eastAsia="宋体" w:cs="宋体"/>
          <w:color w:val="auto"/>
          <w:szCs w:val="21"/>
          <w:highlight w:val="none"/>
          <w:lang w:eastAsia="zh-CN"/>
        </w:rPr>
        <w:t>意向</w:t>
      </w:r>
      <w:r>
        <w:rPr>
          <w:rFonts w:hint="eastAsia" w:ascii="宋体" w:hAnsi="宋体" w:eastAsia="宋体" w:cs="宋体"/>
          <w:color w:val="auto"/>
          <w:szCs w:val="21"/>
          <w:highlight w:val="none"/>
        </w:rPr>
        <w:t>协议等。</w:t>
      </w:r>
    </w:p>
    <w:p w14:paraId="6D3CA81E">
      <w:pPr>
        <w:pStyle w:val="35"/>
        <w:spacing w:beforeLines="0" w:line="400" w:lineRule="exact"/>
        <w:rPr>
          <w:rFonts w:hint="eastAsia" w:ascii="宋体" w:hAnsi="宋体" w:eastAsia="宋体" w:cs="宋体"/>
          <w:color w:val="auto"/>
          <w:highlight w:val="none"/>
        </w:rPr>
      </w:pPr>
    </w:p>
    <w:p w14:paraId="79BD07BB">
      <w:pPr>
        <w:pStyle w:val="2"/>
        <w:spacing w:beforeLines="0" w:line="400" w:lineRule="exact"/>
        <w:outlineLvl w:val="9"/>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color w:val="auto"/>
          <w:highlight w:val="none"/>
          <w:lang w:val="en"/>
        </w:rPr>
        <w:t xml:space="preserve">   </w:t>
      </w:r>
    </w:p>
    <w:p w14:paraId="442C7564">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577727D5">
      <w:pPr>
        <w:pStyle w:val="35"/>
        <w:rPr>
          <w:rFonts w:hint="eastAsia" w:ascii="宋体" w:hAnsi="宋体" w:eastAsia="宋体" w:cs="宋体"/>
          <w:color w:val="auto"/>
          <w:highlight w:val="none"/>
        </w:rPr>
      </w:pPr>
    </w:p>
    <w:tbl>
      <w:tblPr>
        <w:tblStyle w:val="19"/>
        <w:tblW w:w="4927" w:type="pct"/>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autofit"/>
        <w:tblCellMar>
          <w:top w:w="0" w:type="dxa"/>
          <w:left w:w="108" w:type="dxa"/>
          <w:bottom w:w="0" w:type="dxa"/>
          <w:right w:w="108" w:type="dxa"/>
        </w:tblCellMar>
      </w:tblPr>
      <w:tblGrid>
        <w:gridCol w:w="2209"/>
        <w:gridCol w:w="2818"/>
        <w:gridCol w:w="2311"/>
        <w:gridCol w:w="2473"/>
      </w:tblGrid>
      <w:tr w14:paraId="4351612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2562" w:type="pct"/>
            <w:gridSpan w:val="2"/>
            <w:tcBorders>
              <w:bottom w:val="single" w:color="auto" w:sz="2" w:space="0"/>
              <w:right w:val="single" w:color="auto" w:sz="2" w:space="0"/>
            </w:tcBorders>
            <w:vAlign w:val="center"/>
          </w:tcPr>
          <w:p w14:paraId="1502809C">
            <w:pPr>
              <w:adjustRightInd w:val="0"/>
              <w:snapToGrid w:val="0"/>
              <w:spacing w:line="300" w:lineRule="exact"/>
              <w:jc w:val="center"/>
              <w:rPr>
                <w:rFonts w:hint="eastAsia" w:ascii="宋体" w:hAnsi="宋体" w:eastAsia="宋体" w:cs="宋体"/>
                <w:color w:val="auto"/>
                <w:highlight w:val="none"/>
              </w:rPr>
            </w:pPr>
            <w:r>
              <w:rPr>
                <w:rFonts w:hint="eastAsia" w:ascii="宋体" w:hAnsi="宋体" w:eastAsia="宋体" w:cs="宋体"/>
                <w:color w:val="auto"/>
                <w:szCs w:val="21"/>
                <w:highlight w:val="none"/>
              </w:rPr>
              <w:t>甲方（采购人</w:t>
            </w:r>
            <w:r>
              <w:rPr>
                <w:rFonts w:hint="eastAsia" w:ascii="宋体" w:hAnsi="宋体" w:eastAsia="宋体" w:cs="宋体"/>
                <w:color w:val="auto"/>
                <w:szCs w:val="21"/>
                <w:highlight w:val="none"/>
                <w:lang w:eastAsia="zh-CN"/>
              </w:rPr>
              <w:t>、受采购人委托签订合同的单位</w:t>
            </w:r>
            <w:r>
              <w:rPr>
                <w:rFonts w:hint="eastAsia" w:ascii="宋体" w:hAnsi="宋体" w:eastAsia="宋体" w:cs="宋体"/>
                <w:color w:val="auto"/>
                <w:szCs w:val="21"/>
                <w:highlight w:val="none"/>
              </w:rPr>
              <w:t>或</w:t>
            </w:r>
            <w:r>
              <w:rPr>
                <w:rFonts w:hint="eastAsia" w:ascii="宋体" w:hAnsi="宋体" w:eastAsia="宋体" w:cs="宋体"/>
                <w:color w:val="auto"/>
                <w:szCs w:val="21"/>
                <w:highlight w:val="none"/>
                <w:lang w:eastAsia="zh-CN"/>
              </w:rPr>
              <w:t>招标文件</w:t>
            </w:r>
            <w:r>
              <w:rPr>
                <w:rFonts w:hint="eastAsia" w:ascii="宋体" w:hAnsi="宋体" w:eastAsia="宋体" w:cs="宋体"/>
                <w:color w:val="auto"/>
                <w:szCs w:val="21"/>
                <w:highlight w:val="none"/>
              </w:rPr>
              <w:t>约定的合同甲方）</w:t>
            </w:r>
          </w:p>
        </w:tc>
        <w:tc>
          <w:tcPr>
            <w:tcW w:w="2437" w:type="pct"/>
            <w:gridSpan w:val="2"/>
            <w:tcBorders>
              <w:left w:val="single" w:color="auto" w:sz="2" w:space="0"/>
              <w:bottom w:val="single" w:color="auto" w:sz="2" w:space="0"/>
            </w:tcBorders>
            <w:vAlign w:val="center"/>
          </w:tcPr>
          <w:p w14:paraId="2B25B0B7">
            <w:pPr>
              <w:adjustRightInd w:val="0"/>
              <w:snapToGrid w:val="0"/>
              <w:spacing w:line="300" w:lineRule="exact"/>
              <w:jc w:val="center"/>
              <w:rPr>
                <w:rFonts w:hint="eastAsia" w:ascii="宋体" w:hAnsi="宋体" w:eastAsia="宋体" w:cs="宋体"/>
                <w:color w:val="auto"/>
                <w:highlight w:val="none"/>
              </w:rPr>
            </w:pPr>
            <w:r>
              <w:rPr>
                <w:rFonts w:hint="eastAsia" w:ascii="宋体" w:hAnsi="宋体" w:eastAsia="宋体" w:cs="宋体"/>
                <w:color w:val="auto"/>
                <w:szCs w:val="21"/>
                <w:highlight w:val="none"/>
              </w:rPr>
              <w:t>乙方（供应商）</w:t>
            </w:r>
          </w:p>
        </w:tc>
      </w:tr>
      <w:tr w14:paraId="1FE8426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126" w:type="pct"/>
            <w:tcBorders>
              <w:top w:val="single" w:color="auto" w:sz="2" w:space="0"/>
              <w:bottom w:val="single" w:color="auto" w:sz="2" w:space="0"/>
              <w:right w:val="single" w:color="auto" w:sz="2" w:space="0"/>
            </w:tcBorders>
            <w:vAlign w:val="center"/>
          </w:tcPr>
          <w:p w14:paraId="3AB00C81">
            <w:pPr>
              <w:adjustRightInd w:val="0"/>
              <w:snapToGrid w:val="0"/>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单位名称（公章</w:t>
            </w:r>
            <w:r>
              <w:rPr>
                <w:rFonts w:hint="eastAsia" w:ascii="宋体" w:hAnsi="宋体" w:eastAsia="宋体" w:cs="宋体"/>
                <w:color w:val="auto"/>
                <w:szCs w:val="21"/>
                <w:highlight w:val="none"/>
                <w:lang w:eastAsia="zh-CN"/>
              </w:rPr>
              <w:t>或合同章</w:t>
            </w:r>
            <w:r>
              <w:rPr>
                <w:rFonts w:hint="eastAsia" w:ascii="宋体" w:hAnsi="宋体" w:eastAsia="宋体" w:cs="宋体"/>
                <w:color w:val="auto"/>
                <w:szCs w:val="21"/>
                <w:highlight w:val="none"/>
              </w:rPr>
              <w:t>）</w:t>
            </w:r>
          </w:p>
        </w:tc>
        <w:tc>
          <w:tcPr>
            <w:tcW w:w="1436" w:type="pct"/>
            <w:tcBorders>
              <w:top w:val="single" w:color="auto" w:sz="2" w:space="0"/>
              <w:left w:val="single" w:color="auto" w:sz="2" w:space="0"/>
              <w:bottom w:val="single" w:color="auto" w:sz="2" w:space="0"/>
              <w:right w:val="single" w:color="auto" w:sz="2" w:space="0"/>
            </w:tcBorders>
            <w:vAlign w:val="center"/>
          </w:tcPr>
          <w:p w14:paraId="203E3703">
            <w:pPr>
              <w:adjustRightInd w:val="0"/>
              <w:snapToGrid w:val="0"/>
              <w:spacing w:line="300" w:lineRule="exact"/>
              <w:jc w:val="center"/>
              <w:rPr>
                <w:rFonts w:hint="eastAsia" w:ascii="宋体" w:hAnsi="宋体" w:eastAsia="宋体" w:cs="宋体"/>
                <w:color w:val="auto"/>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16E197AE">
            <w:pPr>
              <w:adjustRightInd w:val="0"/>
              <w:snapToGrid w:val="0"/>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单位名称（公章</w:t>
            </w:r>
            <w:r>
              <w:rPr>
                <w:rFonts w:hint="eastAsia" w:ascii="宋体" w:hAnsi="宋体" w:eastAsia="宋体" w:cs="宋体"/>
                <w:color w:val="auto"/>
                <w:szCs w:val="21"/>
                <w:highlight w:val="none"/>
                <w:lang w:eastAsia="zh-CN"/>
              </w:rPr>
              <w:t>或合同章</w:t>
            </w:r>
            <w:r>
              <w:rPr>
                <w:rFonts w:hint="eastAsia" w:ascii="宋体" w:hAnsi="宋体" w:eastAsia="宋体" w:cs="宋体"/>
                <w:color w:val="auto"/>
                <w:szCs w:val="21"/>
                <w:highlight w:val="none"/>
              </w:rPr>
              <w:t>）</w:t>
            </w:r>
          </w:p>
        </w:tc>
        <w:tc>
          <w:tcPr>
            <w:tcW w:w="1259" w:type="pct"/>
            <w:tcBorders>
              <w:top w:val="single" w:color="auto" w:sz="2" w:space="0"/>
              <w:left w:val="single" w:color="auto" w:sz="2" w:space="0"/>
              <w:bottom w:val="single" w:color="auto" w:sz="2" w:space="0"/>
            </w:tcBorders>
            <w:vAlign w:val="center"/>
          </w:tcPr>
          <w:p w14:paraId="0469EECD">
            <w:pPr>
              <w:adjustRightInd w:val="0"/>
              <w:snapToGrid w:val="0"/>
              <w:spacing w:line="300" w:lineRule="exact"/>
              <w:jc w:val="center"/>
              <w:rPr>
                <w:rFonts w:hint="eastAsia" w:ascii="宋体" w:hAnsi="宋体" w:eastAsia="宋体" w:cs="宋体"/>
                <w:color w:val="auto"/>
                <w:spacing w:val="20"/>
                <w:szCs w:val="21"/>
                <w:highlight w:val="none"/>
              </w:rPr>
            </w:pPr>
          </w:p>
        </w:tc>
      </w:tr>
      <w:tr w14:paraId="3F6FFA9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126" w:type="pct"/>
            <w:vMerge w:val="restart"/>
            <w:tcBorders>
              <w:top w:val="single" w:color="auto" w:sz="2" w:space="0"/>
              <w:right w:val="single" w:color="auto" w:sz="2" w:space="0"/>
            </w:tcBorders>
            <w:vAlign w:val="center"/>
          </w:tcPr>
          <w:p w14:paraId="3FFEACC9">
            <w:pPr>
              <w:adjustRightInd w:val="0"/>
              <w:snapToGrid w:val="0"/>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w:t>
            </w:r>
          </w:p>
          <w:p w14:paraId="1BB4CF89">
            <w:pPr>
              <w:adjustRightInd w:val="0"/>
              <w:snapToGrid w:val="0"/>
              <w:spacing w:line="300" w:lineRule="exact"/>
              <w:ind w:firstLine="100" w:firstLineChars="48"/>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或其委托代理人（签章）</w:t>
            </w:r>
          </w:p>
        </w:tc>
        <w:tc>
          <w:tcPr>
            <w:tcW w:w="1436" w:type="pct"/>
            <w:vMerge w:val="restart"/>
            <w:tcBorders>
              <w:top w:val="single" w:color="auto" w:sz="2" w:space="0"/>
              <w:left w:val="single" w:color="auto" w:sz="2" w:space="0"/>
              <w:right w:val="single" w:color="auto" w:sz="2" w:space="0"/>
            </w:tcBorders>
            <w:vAlign w:val="center"/>
          </w:tcPr>
          <w:p w14:paraId="79ECFBBC">
            <w:pPr>
              <w:adjustRightInd w:val="0"/>
              <w:snapToGrid w:val="0"/>
              <w:spacing w:line="300" w:lineRule="exact"/>
              <w:jc w:val="center"/>
              <w:rPr>
                <w:rFonts w:hint="eastAsia" w:ascii="宋体" w:hAnsi="宋体" w:eastAsia="宋体" w:cs="宋体"/>
                <w:color w:val="auto"/>
                <w:szCs w:val="21"/>
                <w:highlight w:val="none"/>
              </w:rPr>
            </w:pPr>
          </w:p>
        </w:tc>
        <w:tc>
          <w:tcPr>
            <w:tcW w:w="1178" w:type="pct"/>
            <w:tcBorders>
              <w:top w:val="single" w:color="auto" w:sz="2" w:space="0"/>
              <w:left w:val="single" w:color="auto" w:sz="2" w:space="0"/>
              <w:right w:val="single" w:color="auto" w:sz="2" w:space="0"/>
            </w:tcBorders>
            <w:vAlign w:val="center"/>
          </w:tcPr>
          <w:p w14:paraId="34A4158D">
            <w:pPr>
              <w:adjustRightInd w:val="0"/>
              <w:snapToGrid w:val="0"/>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w:t>
            </w:r>
          </w:p>
          <w:p w14:paraId="09F0463A">
            <w:pPr>
              <w:adjustRightInd w:val="0"/>
              <w:snapToGrid w:val="0"/>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或其委托代理人（签章）</w:t>
            </w:r>
          </w:p>
        </w:tc>
        <w:tc>
          <w:tcPr>
            <w:tcW w:w="1259" w:type="pct"/>
            <w:tcBorders>
              <w:top w:val="single" w:color="auto" w:sz="2" w:space="0"/>
              <w:left w:val="single" w:color="auto" w:sz="2" w:space="0"/>
              <w:bottom w:val="single" w:color="auto" w:sz="2" w:space="0"/>
            </w:tcBorders>
            <w:vAlign w:val="center"/>
          </w:tcPr>
          <w:p w14:paraId="5286D3C5">
            <w:pPr>
              <w:adjustRightInd w:val="0"/>
              <w:snapToGrid w:val="0"/>
              <w:spacing w:line="300" w:lineRule="exact"/>
              <w:jc w:val="center"/>
              <w:rPr>
                <w:rFonts w:hint="eastAsia" w:ascii="宋体" w:hAnsi="宋体" w:eastAsia="宋体" w:cs="宋体"/>
                <w:color w:val="auto"/>
                <w:szCs w:val="21"/>
                <w:highlight w:val="none"/>
              </w:rPr>
            </w:pPr>
          </w:p>
        </w:tc>
      </w:tr>
      <w:tr w14:paraId="3510938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vMerge w:val="continue"/>
            <w:tcBorders>
              <w:bottom w:val="single" w:color="auto" w:sz="2" w:space="0"/>
              <w:right w:val="single" w:color="auto" w:sz="2" w:space="0"/>
            </w:tcBorders>
            <w:vAlign w:val="center"/>
          </w:tcPr>
          <w:p w14:paraId="3DC6D5AC">
            <w:pPr>
              <w:adjustRightInd w:val="0"/>
              <w:snapToGrid w:val="0"/>
              <w:spacing w:line="300" w:lineRule="exact"/>
              <w:jc w:val="center"/>
              <w:rPr>
                <w:rFonts w:hint="eastAsia" w:ascii="宋体" w:hAnsi="宋体" w:eastAsia="宋体" w:cs="宋体"/>
                <w:color w:val="auto"/>
                <w:szCs w:val="21"/>
                <w:highlight w:val="none"/>
              </w:rPr>
            </w:pPr>
          </w:p>
        </w:tc>
        <w:tc>
          <w:tcPr>
            <w:tcW w:w="1436" w:type="pct"/>
            <w:vMerge w:val="continue"/>
            <w:tcBorders>
              <w:left w:val="single" w:color="auto" w:sz="2" w:space="0"/>
              <w:bottom w:val="single" w:color="auto" w:sz="2" w:space="0"/>
              <w:right w:val="single" w:color="auto" w:sz="2" w:space="0"/>
            </w:tcBorders>
            <w:vAlign w:val="center"/>
          </w:tcPr>
          <w:p w14:paraId="1E30D559">
            <w:pPr>
              <w:adjustRightInd w:val="0"/>
              <w:snapToGrid w:val="0"/>
              <w:spacing w:line="300" w:lineRule="exact"/>
              <w:jc w:val="center"/>
              <w:rPr>
                <w:rFonts w:hint="eastAsia" w:ascii="宋体" w:hAnsi="宋体" w:eastAsia="宋体" w:cs="宋体"/>
                <w:color w:val="auto"/>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424B84F3">
            <w:pPr>
              <w:adjustRightInd w:val="0"/>
              <w:snapToGrid w:val="0"/>
              <w:spacing w:line="300" w:lineRule="exact"/>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拥有者性别</w:t>
            </w:r>
          </w:p>
        </w:tc>
        <w:tc>
          <w:tcPr>
            <w:tcW w:w="1259" w:type="pct"/>
            <w:tcBorders>
              <w:top w:val="single" w:color="auto" w:sz="2" w:space="0"/>
              <w:left w:val="single" w:color="auto" w:sz="2" w:space="0"/>
              <w:bottom w:val="single" w:color="auto" w:sz="2" w:space="0"/>
            </w:tcBorders>
            <w:vAlign w:val="center"/>
          </w:tcPr>
          <w:p w14:paraId="10DF737B">
            <w:pPr>
              <w:adjustRightInd w:val="0"/>
              <w:snapToGrid w:val="0"/>
              <w:spacing w:line="300" w:lineRule="exact"/>
              <w:jc w:val="center"/>
              <w:rPr>
                <w:rFonts w:hint="eastAsia" w:ascii="宋体" w:hAnsi="宋体" w:eastAsia="宋体" w:cs="宋体"/>
                <w:color w:val="auto"/>
                <w:spacing w:val="20"/>
                <w:szCs w:val="21"/>
                <w:highlight w:val="none"/>
              </w:rPr>
            </w:pPr>
          </w:p>
        </w:tc>
      </w:tr>
      <w:tr w14:paraId="4B67BE6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097D94E8">
            <w:pPr>
              <w:adjustRightInd w:val="0"/>
              <w:snapToGrid w:val="0"/>
              <w:spacing w:line="300" w:lineRule="exact"/>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住</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lang w:eastAsia="zh-CN"/>
              </w:rPr>
              <w:t>所</w:t>
            </w:r>
          </w:p>
        </w:tc>
        <w:tc>
          <w:tcPr>
            <w:tcW w:w="1436" w:type="pct"/>
            <w:tcBorders>
              <w:top w:val="single" w:color="auto" w:sz="2" w:space="0"/>
              <w:left w:val="single" w:color="auto" w:sz="2" w:space="0"/>
              <w:bottom w:val="single" w:color="auto" w:sz="2" w:space="0"/>
              <w:right w:val="single" w:color="auto" w:sz="2" w:space="0"/>
            </w:tcBorders>
            <w:vAlign w:val="center"/>
          </w:tcPr>
          <w:p w14:paraId="45F5201A">
            <w:pPr>
              <w:adjustRightInd w:val="0"/>
              <w:snapToGrid w:val="0"/>
              <w:spacing w:line="300" w:lineRule="exact"/>
              <w:jc w:val="center"/>
              <w:rPr>
                <w:rFonts w:hint="eastAsia" w:ascii="宋体" w:hAnsi="宋体" w:eastAsia="宋体" w:cs="宋体"/>
                <w:color w:val="auto"/>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63863988">
            <w:pPr>
              <w:adjustRightInd w:val="0"/>
              <w:snapToGrid w:val="0"/>
              <w:spacing w:line="300" w:lineRule="exact"/>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住</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lang w:eastAsia="zh-CN"/>
              </w:rPr>
              <w:t>所</w:t>
            </w:r>
          </w:p>
        </w:tc>
        <w:tc>
          <w:tcPr>
            <w:tcW w:w="1259" w:type="pct"/>
            <w:tcBorders>
              <w:top w:val="single" w:color="auto" w:sz="2" w:space="0"/>
              <w:left w:val="single" w:color="auto" w:sz="2" w:space="0"/>
              <w:bottom w:val="single" w:color="auto" w:sz="2" w:space="0"/>
            </w:tcBorders>
            <w:vAlign w:val="center"/>
          </w:tcPr>
          <w:p w14:paraId="2FE6B94D">
            <w:pPr>
              <w:adjustRightInd w:val="0"/>
              <w:snapToGrid w:val="0"/>
              <w:spacing w:line="300" w:lineRule="exact"/>
              <w:jc w:val="center"/>
              <w:rPr>
                <w:rFonts w:hint="eastAsia" w:ascii="宋体" w:hAnsi="宋体" w:eastAsia="宋体" w:cs="宋体"/>
                <w:color w:val="auto"/>
                <w:spacing w:val="20"/>
                <w:szCs w:val="21"/>
                <w:highlight w:val="none"/>
              </w:rPr>
            </w:pPr>
          </w:p>
        </w:tc>
      </w:tr>
      <w:tr w14:paraId="6D97B3A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023D05E2">
            <w:pPr>
              <w:adjustRightInd w:val="0"/>
              <w:snapToGrid w:val="0"/>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 系 人</w:t>
            </w:r>
          </w:p>
        </w:tc>
        <w:tc>
          <w:tcPr>
            <w:tcW w:w="1436" w:type="pct"/>
            <w:tcBorders>
              <w:top w:val="single" w:color="auto" w:sz="2" w:space="0"/>
              <w:left w:val="single" w:color="auto" w:sz="2" w:space="0"/>
              <w:bottom w:val="single" w:color="auto" w:sz="2" w:space="0"/>
              <w:right w:val="single" w:color="auto" w:sz="2" w:space="0"/>
            </w:tcBorders>
            <w:vAlign w:val="center"/>
          </w:tcPr>
          <w:p w14:paraId="61E1E23B">
            <w:pPr>
              <w:adjustRightInd w:val="0"/>
              <w:snapToGrid w:val="0"/>
              <w:spacing w:line="300" w:lineRule="exact"/>
              <w:jc w:val="center"/>
              <w:rPr>
                <w:rFonts w:hint="eastAsia" w:ascii="宋体" w:hAnsi="宋体" w:eastAsia="宋体" w:cs="宋体"/>
                <w:color w:val="auto"/>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61F300C4">
            <w:pPr>
              <w:adjustRightInd w:val="0"/>
              <w:snapToGrid w:val="0"/>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 系 人</w:t>
            </w:r>
          </w:p>
        </w:tc>
        <w:tc>
          <w:tcPr>
            <w:tcW w:w="1259" w:type="pct"/>
            <w:tcBorders>
              <w:top w:val="single" w:color="auto" w:sz="2" w:space="0"/>
              <w:left w:val="single" w:color="auto" w:sz="2" w:space="0"/>
              <w:bottom w:val="single" w:color="auto" w:sz="2" w:space="0"/>
            </w:tcBorders>
            <w:vAlign w:val="center"/>
          </w:tcPr>
          <w:p w14:paraId="17735ABA">
            <w:pPr>
              <w:adjustRightInd w:val="0"/>
              <w:snapToGrid w:val="0"/>
              <w:spacing w:line="300" w:lineRule="exact"/>
              <w:jc w:val="center"/>
              <w:rPr>
                <w:rFonts w:hint="eastAsia" w:ascii="宋体" w:hAnsi="宋体" w:eastAsia="宋体" w:cs="宋体"/>
                <w:color w:val="auto"/>
                <w:spacing w:val="20"/>
                <w:szCs w:val="21"/>
                <w:highlight w:val="none"/>
              </w:rPr>
            </w:pPr>
          </w:p>
        </w:tc>
      </w:tr>
      <w:tr w14:paraId="3802D05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396C7A11">
            <w:pPr>
              <w:adjustRightInd w:val="0"/>
              <w:snapToGrid w:val="0"/>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联系电话</w:t>
            </w:r>
          </w:p>
        </w:tc>
        <w:tc>
          <w:tcPr>
            <w:tcW w:w="1436" w:type="pct"/>
            <w:tcBorders>
              <w:top w:val="single" w:color="auto" w:sz="2" w:space="0"/>
              <w:left w:val="single" w:color="auto" w:sz="2" w:space="0"/>
              <w:bottom w:val="single" w:color="auto" w:sz="2" w:space="0"/>
              <w:right w:val="single" w:color="auto" w:sz="2" w:space="0"/>
            </w:tcBorders>
            <w:vAlign w:val="center"/>
          </w:tcPr>
          <w:p w14:paraId="3929CB0E">
            <w:pPr>
              <w:adjustRightInd w:val="0"/>
              <w:snapToGrid w:val="0"/>
              <w:spacing w:line="300" w:lineRule="exact"/>
              <w:jc w:val="center"/>
              <w:rPr>
                <w:rFonts w:hint="eastAsia" w:ascii="宋体" w:hAnsi="宋体" w:eastAsia="宋体" w:cs="宋体"/>
                <w:color w:val="auto"/>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61A9F040">
            <w:pPr>
              <w:adjustRightInd w:val="0"/>
              <w:snapToGrid w:val="0"/>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联系电话</w:t>
            </w:r>
          </w:p>
        </w:tc>
        <w:tc>
          <w:tcPr>
            <w:tcW w:w="1259" w:type="pct"/>
            <w:tcBorders>
              <w:top w:val="single" w:color="auto" w:sz="2" w:space="0"/>
              <w:left w:val="single" w:color="auto" w:sz="2" w:space="0"/>
              <w:bottom w:val="single" w:color="auto" w:sz="2" w:space="0"/>
            </w:tcBorders>
            <w:vAlign w:val="center"/>
          </w:tcPr>
          <w:p w14:paraId="1B8EF49E">
            <w:pPr>
              <w:adjustRightInd w:val="0"/>
              <w:snapToGrid w:val="0"/>
              <w:spacing w:line="300" w:lineRule="exact"/>
              <w:jc w:val="center"/>
              <w:rPr>
                <w:rFonts w:hint="eastAsia" w:ascii="宋体" w:hAnsi="宋体" w:eastAsia="宋体" w:cs="宋体"/>
                <w:color w:val="auto"/>
                <w:spacing w:val="20"/>
                <w:szCs w:val="21"/>
                <w:highlight w:val="none"/>
              </w:rPr>
            </w:pPr>
          </w:p>
        </w:tc>
      </w:tr>
      <w:tr w14:paraId="747D712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056FE673">
            <w:pPr>
              <w:adjustRightInd w:val="0"/>
              <w:snapToGrid w:val="0"/>
              <w:spacing w:line="300" w:lineRule="exact"/>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通信地址</w:t>
            </w:r>
          </w:p>
        </w:tc>
        <w:tc>
          <w:tcPr>
            <w:tcW w:w="1436" w:type="pct"/>
            <w:tcBorders>
              <w:top w:val="single" w:color="auto" w:sz="2" w:space="0"/>
              <w:left w:val="single" w:color="auto" w:sz="2" w:space="0"/>
              <w:bottom w:val="single" w:color="auto" w:sz="2" w:space="0"/>
              <w:right w:val="single" w:color="auto" w:sz="2" w:space="0"/>
            </w:tcBorders>
            <w:vAlign w:val="center"/>
          </w:tcPr>
          <w:p w14:paraId="111BBCF6">
            <w:pPr>
              <w:adjustRightInd w:val="0"/>
              <w:snapToGrid w:val="0"/>
              <w:spacing w:line="300" w:lineRule="exact"/>
              <w:jc w:val="center"/>
              <w:rPr>
                <w:rFonts w:hint="eastAsia" w:ascii="宋体" w:hAnsi="宋体" w:eastAsia="宋体" w:cs="宋体"/>
                <w:color w:val="auto"/>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0AB269A1">
            <w:pPr>
              <w:adjustRightInd w:val="0"/>
              <w:snapToGrid w:val="0"/>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通信地址</w:t>
            </w:r>
          </w:p>
        </w:tc>
        <w:tc>
          <w:tcPr>
            <w:tcW w:w="1259" w:type="pct"/>
            <w:tcBorders>
              <w:top w:val="single" w:color="auto" w:sz="2" w:space="0"/>
              <w:left w:val="single" w:color="auto" w:sz="2" w:space="0"/>
              <w:bottom w:val="single" w:color="auto" w:sz="2" w:space="0"/>
            </w:tcBorders>
            <w:vAlign w:val="center"/>
          </w:tcPr>
          <w:p w14:paraId="57D64FB3">
            <w:pPr>
              <w:adjustRightInd w:val="0"/>
              <w:snapToGrid w:val="0"/>
              <w:spacing w:line="300" w:lineRule="exact"/>
              <w:jc w:val="center"/>
              <w:rPr>
                <w:rFonts w:hint="eastAsia" w:ascii="宋体" w:hAnsi="宋体" w:eastAsia="宋体" w:cs="宋体"/>
                <w:color w:val="auto"/>
                <w:spacing w:val="20"/>
                <w:szCs w:val="21"/>
                <w:highlight w:val="none"/>
              </w:rPr>
            </w:pPr>
          </w:p>
        </w:tc>
      </w:tr>
      <w:tr w14:paraId="2799C32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27CF432D">
            <w:pPr>
              <w:adjustRightInd w:val="0"/>
              <w:snapToGrid w:val="0"/>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邮政编码</w:t>
            </w:r>
          </w:p>
        </w:tc>
        <w:tc>
          <w:tcPr>
            <w:tcW w:w="1436" w:type="pct"/>
            <w:tcBorders>
              <w:top w:val="single" w:color="auto" w:sz="2" w:space="0"/>
              <w:left w:val="single" w:color="auto" w:sz="2" w:space="0"/>
              <w:bottom w:val="single" w:color="auto" w:sz="2" w:space="0"/>
              <w:right w:val="single" w:color="auto" w:sz="2" w:space="0"/>
            </w:tcBorders>
            <w:vAlign w:val="center"/>
          </w:tcPr>
          <w:p w14:paraId="140349C8">
            <w:pPr>
              <w:adjustRightInd w:val="0"/>
              <w:snapToGrid w:val="0"/>
              <w:spacing w:line="300" w:lineRule="exact"/>
              <w:jc w:val="center"/>
              <w:rPr>
                <w:rFonts w:hint="eastAsia" w:ascii="宋体" w:hAnsi="宋体" w:eastAsia="宋体" w:cs="宋体"/>
                <w:color w:val="auto"/>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6ACB49EF">
            <w:pPr>
              <w:adjustRightInd w:val="0"/>
              <w:snapToGrid w:val="0"/>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邮政编码</w:t>
            </w:r>
          </w:p>
        </w:tc>
        <w:tc>
          <w:tcPr>
            <w:tcW w:w="1259" w:type="pct"/>
            <w:tcBorders>
              <w:top w:val="single" w:color="auto" w:sz="2" w:space="0"/>
              <w:left w:val="single" w:color="auto" w:sz="2" w:space="0"/>
              <w:bottom w:val="single" w:color="auto" w:sz="2" w:space="0"/>
            </w:tcBorders>
            <w:vAlign w:val="center"/>
          </w:tcPr>
          <w:p w14:paraId="172C9647">
            <w:pPr>
              <w:adjustRightInd w:val="0"/>
              <w:snapToGrid w:val="0"/>
              <w:spacing w:line="300" w:lineRule="exact"/>
              <w:jc w:val="center"/>
              <w:rPr>
                <w:rFonts w:hint="eastAsia" w:ascii="宋体" w:hAnsi="宋体" w:eastAsia="宋体" w:cs="宋体"/>
                <w:color w:val="auto"/>
                <w:spacing w:val="20"/>
                <w:szCs w:val="21"/>
                <w:highlight w:val="none"/>
              </w:rPr>
            </w:pPr>
          </w:p>
        </w:tc>
      </w:tr>
      <w:tr w14:paraId="0DA2B99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3E547C85">
            <w:pPr>
              <w:adjustRightInd w:val="0"/>
              <w:snapToGrid w:val="0"/>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电子邮箱</w:t>
            </w:r>
          </w:p>
        </w:tc>
        <w:tc>
          <w:tcPr>
            <w:tcW w:w="1436" w:type="pct"/>
            <w:tcBorders>
              <w:top w:val="single" w:color="auto" w:sz="2" w:space="0"/>
              <w:left w:val="single" w:color="auto" w:sz="2" w:space="0"/>
              <w:bottom w:val="single" w:color="auto" w:sz="2" w:space="0"/>
              <w:right w:val="single" w:color="auto" w:sz="2" w:space="0"/>
            </w:tcBorders>
            <w:vAlign w:val="center"/>
          </w:tcPr>
          <w:p w14:paraId="2BDB524F">
            <w:pPr>
              <w:adjustRightInd w:val="0"/>
              <w:snapToGrid w:val="0"/>
              <w:spacing w:line="300" w:lineRule="exact"/>
              <w:jc w:val="center"/>
              <w:rPr>
                <w:rFonts w:hint="eastAsia" w:ascii="宋体" w:hAnsi="宋体" w:eastAsia="宋体" w:cs="宋体"/>
                <w:color w:val="auto"/>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254B4E8F">
            <w:pPr>
              <w:adjustRightInd w:val="0"/>
              <w:snapToGrid w:val="0"/>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电子邮箱</w:t>
            </w:r>
          </w:p>
        </w:tc>
        <w:tc>
          <w:tcPr>
            <w:tcW w:w="1259" w:type="pct"/>
            <w:tcBorders>
              <w:top w:val="single" w:color="auto" w:sz="2" w:space="0"/>
              <w:left w:val="single" w:color="auto" w:sz="2" w:space="0"/>
              <w:bottom w:val="single" w:color="auto" w:sz="2" w:space="0"/>
            </w:tcBorders>
            <w:vAlign w:val="center"/>
          </w:tcPr>
          <w:p w14:paraId="18419354">
            <w:pPr>
              <w:adjustRightInd w:val="0"/>
              <w:snapToGrid w:val="0"/>
              <w:spacing w:line="300" w:lineRule="exact"/>
              <w:jc w:val="center"/>
              <w:rPr>
                <w:rFonts w:hint="eastAsia" w:ascii="宋体" w:hAnsi="宋体" w:eastAsia="宋体" w:cs="宋体"/>
                <w:color w:val="auto"/>
                <w:spacing w:val="20"/>
                <w:szCs w:val="21"/>
                <w:highlight w:val="none"/>
              </w:rPr>
            </w:pPr>
          </w:p>
        </w:tc>
      </w:tr>
      <w:tr w14:paraId="6532E7E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05B52915">
            <w:pPr>
              <w:adjustRightInd w:val="0"/>
              <w:snapToGrid w:val="0"/>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统一社会信用代码</w:t>
            </w:r>
          </w:p>
        </w:tc>
        <w:tc>
          <w:tcPr>
            <w:tcW w:w="1436" w:type="pct"/>
            <w:tcBorders>
              <w:top w:val="single" w:color="auto" w:sz="2" w:space="0"/>
              <w:left w:val="single" w:color="auto" w:sz="2" w:space="0"/>
              <w:bottom w:val="single" w:color="auto" w:sz="2" w:space="0"/>
              <w:right w:val="single" w:color="auto" w:sz="2" w:space="0"/>
            </w:tcBorders>
            <w:vAlign w:val="center"/>
          </w:tcPr>
          <w:p w14:paraId="7FC16282">
            <w:pPr>
              <w:adjustRightInd w:val="0"/>
              <w:snapToGrid w:val="0"/>
              <w:spacing w:line="300" w:lineRule="exact"/>
              <w:jc w:val="center"/>
              <w:rPr>
                <w:rFonts w:hint="eastAsia" w:ascii="宋体" w:hAnsi="宋体" w:eastAsia="宋体" w:cs="宋体"/>
                <w:color w:val="auto"/>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2E7C0D04">
            <w:pPr>
              <w:adjustRightInd w:val="0"/>
              <w:snapToGrid w:val="0"/>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统一社会信用代码</w:t>
            </w:r>
          </w:p>
        </w:tc>
        <w:tc>
          <w:tcPr>
            <w:tcW w:w="1259" w:type="pct"/>
            <w:tcBorders>
              <w:top w:val="single" w:color="auto" w:sz="2" w:space="0"/>
              <w:left w:val="single" w:color="auto" w:sz="2" w:space="0"/>
              <w:bottom w:val="single" w:color="auto" w:sz="2" w:space="0"/>
            </w:tcBorders>
            <w:vAlign w:val="center"/>
          </w:tcPr>
          <w:p w14:paraId="2CF6D99E">
            <w:pPr>
              <w:adjustRightInd w:val="0"/>
              <w:snapToGrid w:val="0"/>
              <w:spacing w:line="300" w:lineRule="exact"/>
              <w:jc w:val="center"/>
              <w:rPr>
                <w:rFonts w:hint="eastAsia" w:ascii="宋体" w:hAnsi="宋体" w:eastAsia="宋体" w:cs="宋体"/>
                <w:color w:val="auto"/>
                <w:spacing w:val="20"/>
                <w:szCs w:val="21"/>
                <w:highlight w:val="none"/>
              </w:rPr>
            </w:pPr>
          </w:p>
        </w:tc>
      </w:tr>
      <w:tr w14:paraId="6B426E4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043D199D">
            <w:pPr>
              <w:adjustRightInd w:val="0"/>
              <w:snapToGrid w:val="0"/>
              <w:spacing w:line="300" w:lineRule="exact"/>
              <w:jc w:val="center"/>
              <w:rPr>
                <w:rFonts w:hint="eastAsia" w:ascii="宋体" w:hAnsi="宋体" w:eastAsia="宋体" w:cs="宋体"/>
                <w:color w:val="auto"/>
                <w:szCs w:val="21"/>
                <w:highlight w:val="none"/>
              </w:rPr>
            </w:pPr>
          </w:p>
        </w:tc>
        <w:tc>
          <w:tcPr>
            <w:tcW w:w="1436" w:type="pct"/>
            <w:tcBorders>
              <w:top w:val="single" w:color="auto" w:sz="2" w:space="0"/>
              <w:left w:val="single" w:color="auto" w:sz="2" w:space="0"/>
              <w:bottom w:val="single" w:color="auto" w:sz="2" w:space="0"/>
              <w:right w:val="single" w:color="auto" w:sz="2" w:space="0"/>
            </w:tcBorders>
            <w:vAlign w:val="center"/>
          </w:tcPr>
          <w:p w14:paraId="4EFA9007">
            <w:pPr>
              <w:adjustRightInd w:val="0"/>
              <w:snapToGrid w:val="0"/>
              <w:spacing w:line="300" w:lineRule="exact"/>
              <w:jc w:val="center"/>
              <w:rPr>
                <w:rFonts w:hint="eastAsia" w:ascii="宋体" w:hAnsi="宋体" w:eastAsia="宋体" w:cs="宋体"/>
                <w:color w:val="auto"/>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0FAEDF36">
            <w:pPr>
              <w:adjustRightInd w:val="0"/>
              <w:snapToGrid w:val="0"/>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开户名称</w:t>
            </w:r>
          </w:p>
        </w:tc>
        <w:tc>
          <w:tcPr>
            <w:tcW w:w="1259" w:type="pct"/>
            <w:tcBorders>
              <w:top w:val="single" w:color="auto" w:sz="2" w:space="0"/>
              <w:left w:val="single" w:color="auto" w:sz="2" w:space="0"/>
              <w:bottom w:val="single" w:color="auto" w:sz="2" w:space="0"/>
            </w:tcBorders>
            <w:vAlign w:val="center"/>
          </w:tcPr>
          <w:p w14:paraId="63A07EFC">
            <w:pPr>
              <w:adjustRightInd w:val="0"/>
              <w:snapToGrid w:val="0"/>
              <w:spacing w:line="300" w:lineRule="exact"/>
              <w:jc w:val="center"/>
              <w:rPr>
                <w:rFonts w:hint="eastAsia" w:ascii="宋体" w:hAnsi="宋体" w:eastAsia="宋体" w:cs="宋体"/>
                <w:color w:val="auto"/>
                <w:spacing w:val="20"/>
                <w:szCs w:val="21"/>
                <w:highlight w:val="none"/>
              </w:rPr>
            </w:pPr>
          </w:p>
        </w:tc>
      </w:tr>
      <w:tr w14:paraId="6A8CF30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5DE3FB64">
            <w:pPr>
              <w:adjustRightInd w:val="0"/>
              <w:snapToGrid w:val="0"/>
              <w:spacing w:line="300" w:lineRule="exact"/>
              <w:jc w:val="center"/>
              <w:rPr>
                <w:rFonts w:hint="eastAsia" w:ascii="宋体" w:hAnsi="宋体" w:eastAsia="宋体" w:cs="宋体"/>
                <w:color w:val="auto"/>
                <w:szCs w:val="21"/>
                <w:highlight w:val="none"/>
              </w:rPr>
            </w:pPr>
          </w:p>
        </w:tc>
        <w:tc>
          <w:tcPr>
            <w:tcW w:w="1436" w:type="pct"/>
            <w:tcBorders>
              <w:top w:val="single" w:color="auto" w:sz="2" w:space="0"/>
              <w:left w:val="single" w:color="auto" w:sz="2" w:space="0"/>
              <w:bottom w:val="single" w:color="auto" w:sz="2" w:space="0"/>
              <w:right w:val="single" w:color="auto" w:sz="2" w:space="0"/>
            </w:tcBorders>
            <w:vAlign w:val="center"/>
          </w:tcPr>
          <w:p w14:paraId="488B50B9">
            <w:pPr>
              <w:adjustRightInd w:val="0"/>
              <w:snapToGrid w:val="0"/>
              <w:spacing w:line="300" w:lineRule="exact"/>
              <w:jc w:val="center"/>
              <w:rPr>
                <w:rFonts w:hint="eastAsia" w:ascii="宋体" w:hAnsi="宋体" w:eastAsia="宋体" w:cs="宋体"/>
                <w:color w:val="auto"/>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2FE73FAC">
            <w:pPr>
              <w:adjustRightInd w:val="0"/>
              <w:snapToGrid w:val="0"/>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开户银行</w:t>
            </w:r>
          </w:p>
        </w:tc>
        <w:tc>
          <w:tcPr>
            <w:tcW w:w="1259" w:type="pct"/>
            <w:tcBorders>
              <w:top w:val="single" w:color="auto" w:sz="2" w:space="0"/>
              <w:left w:val="single" w:color="auto" w:sz="2" w:space="0"/>
              <w:bottom w:val="single" w:color="auto" w:sz="2" w:space="0"/>
            </w:tcBorders>
            <w:vAlign w:val="center"/>
          </w:tcPr>
          <w:p w14:paraId="2451643C">
            <w:pPr>
              <w:adjustRightInd w:val="0"/>
              <w:snapToGrid w:val="0"/>
              <w:spacing w:line="300" w:lineRule="exact"/>
              <w:jc w:val="center"/>
              <w:rPr>
                <w:rFonts w:hint="eastAsia" w:ascii="宋体" w:hAnsi="宋体" w:eastAsia="宋体" w:cs="宋体"/>
                <w:color w:val="auto"/>
                <w:spacing w:val="20"/>
                <w:szCs w:val="21"/>
                <w:highlight w:val="none"/>
              </w:rPr>
            </w:pPr>
          </w:p>
        </w:tc>
      </w:tr>
      <w:tr w14:paraId="50B4755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7D2F4FBD">
            <w:pPr>
              <w:adjustRightInd w:val="0"/>
              <w:snapToGrid w:val="0"/>
              <w:spacing w:line="300" w:lineRule="exact"/>
              <w:jc w:val="center"/>
              <w:rPr>
                <w:rFonts w:hint="eastAsia" w:ascii="宋体" w:hAnsi="宋体" w:eastAsia="宋体" w:cs="宋体"/>
                <w:color w:val="auto"/>
                <w:szCs w:val="21"/>
                <w:highlight w:val="none"/>
              </w:rPr>
            </w:pPr>
          </w:p>
        </w:tc>
        <w:tc>
          <w:tcPr>
            <w:tcW w:w="1436" w:type="pct"/>
            <w:tcBorders>
              <w:top w:val="single" w:color="auto" w:sz="2" w:space="0"/>
              <w:left w:val="single" w:color="auto" w:sz="2" w:space="0"/>
              <w:bottom w:val="single" w:color="auto" w:sz="2" w:space="0"/>
              <w:right w:val="single" w:color="auto" w:sz="2" w:space="0"/>
            </w:tcBorders>
            <w:vAlign w:val="center"/>
          </w:tcPr>
          <w:p w14:paraId="7E7FE7B5">
            <w:pPr>
              <w:adjustRightInd w:val="0"/>
              <w:snapToGrid w:val="0"/>
              <w:spacing w:line="300" w:lineRule="exact"/>
              <w:jc w:val="center"/>
              <w:rPr>
                <w:rFonts w:hint="eastAsia" w:ascii="宋体" w:hAnsi="宋体" w:eastAsia="宋体" w:cs="宋体"/>
                <w:color w:val="auto"/>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2A360023">
            <w:pPr>
              <w:adjustRightInd w:val="0"/>
              <w:snapToGrid w:val="0"/>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银行账号</w:t>
            </w:r>
          </w:p>
        </w:tc>
        <w:tc>
          <w:tcPr>
            <w:tcW w:w="1259" w:type="pct"/>
            <w:tcBorders>
              <w:top w:val="single" w:color="auto" w:sz="2" w:space="0"/>
              <w:left w:val="single" w:color="auto" w:sz="2" w:space="0"/>
              <w:bottom w:val="single" w:color="auto" w:sz="2" w:space="0"/>
            </w:tcBorders>
            <w:vAlign w:val="center"/>
          </w:tcPr>
          <w:p w14:paraId="2622C3CA">
            <w:pPr>
              <w:adjustRightInd w:val="0"/>
              <w:snapToGrid w:val="0"/>
              <w:spacing w:line="300" w:lineRule="exact"/>
              <w:jc w:val="center"/>
              <w:rPr>
                <w:rFonts w:hint="eastAsia" w:ascii="宋体" w:hAnsi="宋体" w:eastAsia="宋体" w:cs="宋体"/>
                <w:color w:val="auto"/>
                <w:spacing w:val="20"/>
                <w:szCs w:val="21"/>
                <w:highlight w:val="none"/>
              </w:rPr>
            </w:pPr>
          </w:p>
        </w:tc>
      </w:tr>
      <w:tr w14:paraId="13D4394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5000" w:type="pct"/>
            <w:gridSpan w:val="4"/>
            <w:tcBorders>
              <w:top w:val="single" w:color="auto" w:sz="2" w:space="0"/>
            </w:tcBorders>
            <w:vAlign w:val="center"/>
          </w:tcPr>
          <w:p w14:paraId="2DF96B46">
            <w:pPr>
              <w:pStyle w:val="9"/>
              <w:adjustRightInd w:val="0"/>
              <w:snapToGrid w:val="0"/>
              <w:spacing w:before="156" w:beforeLines="50" w:after="0" w:line="360" w:lineRule="auto"/>
              <w:ind w:left="0" w:leftChars="0"/>
              <w:jc w:val="left"/>
              <w:rPr>
                <w:rFonts w:hint="eastAsia" w:ascii="宋体" w:hAnsi="宋体" w:eastAsia="宋体" w:cs="宋体"/>
                <w:color w:val="auto"/>
                <w:spacing w:val="20"/>
                <w:szCs w:val="21"/>
                <w:highlight w:val="none"/>
              </w:rPr>
            </w:pPr>
            <w:r>
              <w:rPr>
                <w:rFonts w:hint="eastAsia" w:ascii="宋体" w:hAnsi="宋体" w:eastAsia="宋体" w:cs="宋体"/>
                <w:color w:val="auto"/>
                <w:szCs w:val="21"/>
                <w:highlight w:val="none"/>
              </w:rPr>
              <w:t>注：涉及联合体或其他合同主体的信息应按上表格式加列。</w:t>
            </w:r>
          </w:p>
        </w:tc>
      </w:tr>
    </w:tbl>
    <w:p w14:paraId="536009D2">
      <w:pPr>
        <w:pStyle w:val="2"/>
        <w:adjustRightInd w:val="0"/>
        <w:snapToGrid w:val="0"/>
        <w:spacing w:before="156" w:beforeLines="50"/>
        <w:jc w:val="center"/>
        <w:rPr>
          <w:rFonts w:hint="eastAsia" w:ascii="宋体" w:hAnsi="宋体" w:eastAsia="宋体" w:cs="宋体"/>
          <w:color w:val="auto"/>
          <w:sz w:val="28"/>
          <w:szCs w:val="28"/>
          <w:highlight w:val="none"/>
        </w:rPr>
      </w:pPr>
      <w:r>
        <w:rPr>
          <w:rFonts w:hint="eastAsia" w:ascii="宋体" w:hAnsi="宋体" w:eastAsia="宋体" w:cs="宋体"/>
          <w:color w:val="auto"/>
          <w:sz w:val="21"/>
          <w:szCs w:val="21"/>
          <w:highlight w:val="none"/>
          <w:u w:val="single"/>
        </w:rPr>
        <w:br w:type="page"/>
      </w:r>
      <w:bookmarkStart w:id="244" w:name="_Toc1487"/>
      <w:bookmarkStart w:id="245" w:name="_Toc32656"/>
      <w:bookmarkStart w:id="246" w:name="_Toc28513"/>
      <w:bookmarkStart w:id="247" w:name="_Toc25721"/>
      <w:bookmarkStart w:id="248" w:name="_Toc8035"/>
      <w:bookmarkStart w:id="249" w:name="_Toc27624"/>
      <w:r>
        <w:rPr>
          <w:rFonts w:hint="eastAsia" w:ascii="宋体" w:hAnsi="宋体" w:eastAsia="宋体" w:cs="宋体"/>
          <w:b w:val="0"/>
          <w:bCs w:val="0"/>
          <w:color w:val="auto"/>
          <w:sz w:val="28"/>
          <w:szCs w:val="28"/>
          <w:highlight w:val="none"/>
        </w:rPr>
        <w:t>第二节 政府采购合同通用条款</w:t>
      </w:r>
      <w:bookmarkEnd w:id="244"/>
      <w:bookmarkEnd w:id="245"/>
      <w:bookmarkEnd w:id="246"/>
      <w:bookmarkEnd w:id="247"/>
      <w:bookmarkEnd w:id="248"/>
      <w:bookmarkEnd w:id="249"/>
    </w:p>
    <w:p w14:paraId="7E73FC34">
      <w:pPr>
        <w:tabs>
          <w:tab w:val="left" w:pos="8820"/>
          <w:tab w:val="left" w:pos="9345"/>
          <w:tab w:val="left" w:pos="9765"/>
        </w:tabs>
        <w:adjustRightInd w:val="0"/>
        <w:snapToGrid w:val="0"/>
        <w:spacing w:before="0" w:line="400" w:lineRule="exact"/>
        <w:jc w:val="left"/>
        <w:outlineLvl w:val="2"/>
        <w:rPr>
          <w:rFonts w:hint="eastAsia" w:ascii="宋体" w:hAnsi="宋体" w:eastAsia="宋体" w:cs="宋体"/>
          <w:b/>
          <w:bCs/>
          <w:color w:val="auto"/>
          <w:sz w:val="24"/>
          <w:highlight w:val="none"/>
        </w:rPr>
      </w:pPr>
      <w:bookmarkStart w:id="250" w:name="_Toc8484"/>
      <w:bookmarkStart w:id="251" w:name="_Toc6236"/>
      <w:bookmarkStart w:id="252" w:name="_Toc7450"/>
      <w:bookmarkStart w:id="253" w:name="_Toc20044"/>
      <w:r>
        <w:rPr>
          <w:rFonts w:hint="eastAsia" w:ascii="宋体" w:hAnsi="宋体" w:eastAsia="宋体" w:cs="宋体"/>
          <w:b/>
          <w:color w:val="auto"/>
          <w:sz w:val="24"/>
          <w:highlight w:val="none"/>
        </w:rPr>
        <w:t>1.</w:t>
      </w:r>
      <w:r>
        <w:rPr>
          <w:rFonts w:hint="eastAsia" w:ascii="宋体" w:hAnsi="宋体" w:eastAsia="宋体" w:cs="宋体"/>
          <w:b/>
          <w:color w:val="auto"/>
          <w:sz w:val="24"/>
          <w:highlight w:val="none"/>
          <w:lang w:val="en-US" w:eastAsia="zh-CN"/>
        </w:rPr>
        <w:t xml:space="preserve"> </w:t>
      </w:r>
      <w:r>
        <w:rPr>
          <w:rFonts w:hint="eastAsia" w:ascii="宋体" w:hAnsi="宋体" w:eastAsia="宋体" w:cs="宋体"/>
          <w:b/>
          <w:bCs/>
          <w:color w:val="auto"/>
          <w:sz w:val="24"/>
          <w:highlight w:val="none"/>
        </w:rPr>
        <w:t>定义</w:t>
      </w:r>
      <w:bookmarkEnd w:id="250"/>
      <w:bookmarkEnd w:id="251"/>
      <w:bookmarkEnd w:id="252"/>
      <w:bookmarkEnd w:id="253"/>
    </w:p>
    <w:p w14:paraId="6092C83F">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1.1合同当事人</w:t>
      </w:r>
    </w:p>
    <w:p w14:paraId="2C5CFFC9">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（1）采购人（以下称甲方）是指使用财政性资金，通过政府采购方式向供应商购买货物</w:t>
      </w:r>
      <w:r>
        <w:rPr>
          <w:rFonts w:hint="eastAsia" w:ascii="宋体" w:hAnsi="宋体" w:eastAsia="宋体" w:cs="宋体"/>
          <w:color w:val="auto"/>
          <w:szCs w:val="21"/>
          <w:highlight w:val="none"/>
          <w:lang w:val="en-US" w:eastAsia="zh-CN"/>
        </w:rPr>
        <w:t>及其相关服务的</w:t>
      </w:r>
      <w:r>
        <w:rPr>
          <w:rFonts w:hint="eastAsia" w:ascii="宋体" w:hAnsi="宋体" w:eastAsia="宋体" w:cs="宋体"/>
          <w:color w:val="auto"/>
          <w:szCs w:val="21"/>
          <w:highlight w:val="none"/>
        </w:rPr>
        <w:t>国家机关、事业单位、团体组织。</w:t>
      </w:r>
    </w:p>
    <w:p w14:paraId="7C028B33">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（2）供应商（以下称</w:t>
      </w:r>
      <w:r>
        <w:rPr>
          <w:rFonts w:hint="eastAsia" w:ascii="宋体" w:hAnsi="宋体" w:eastAsia="宋体" w:cs="宋体"/>
          <w:color w:val="auto"/>
          <w:szCs w:val="21"/>
          <w:highlight w:val="none"/>
          <w:lang w:eastAsia="zh-CN"/>
        </w:rPr>
        <w:t>乙</w:t>
      </w:r>
      <w:r>
        <w:rPr>
          <w:rFonts w:hint="eastAsia" w:ascii="宋体" w:hAnsi="宋体" w:eastAsia="宋体" w:cs="宋体"/>
          <w:color w:val="auto"/>
          <w:szCs w:val="21"/>
          <w:highlight w:val="none"/>
        </w:rPr>
        <w:t>方）是指参加政府采购活动并且中标（成交），向采购人提供</w:t>
      </w:r>
      <w:r>
        <w:rPr>
          <w:rFonts w:hint="eastAsia" w:ascii="宋体" w:hAnsi="宋体" w:eastAsia="宋体" w:cs="宋体"/>
          <w:color w:val="auto"/>
          <w:szCs w:val="21"/>
          <w:highlight w:val="none"/>
          <w:lang w:val="en-US" w:eastAsia="zh-CN"/>
        </w:rPr>
        <w:t>合同约定的货物及其相关服务的法人、非法人组织或者自然人</w:t>
      </w:r>
      <w:r>
        <w:rPr>
          <w:rFonts w:hint="eastAsia" w:ascii="宋体" w:hAnsi="宋体" w:eastAsia="宋体" w:cs="宋体"/>
          <w:color w:val="auto"/>
          <w:szCs w:val="21"/>
          <w:highlight w:val="none"/>
        </w:rPr>
        <w:t>。</w:t>
      </w:r>
    </w:p>
    <w:p w14:paraId="2555B03B">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（3）其他合同主体是指除采购人和供应商以外，</w:t>
      </w:r>
      <w:r>
        <w:rPr>
          <w:rFonts w:hint="eastAsia" w:ascii="宋体" w:hAnsi="宋体" w:eastAsia="宋体" w:cs="宋体"/>
          <w:bCs/>
          <w:color w:val="auto"/>
          <w:szCs w:val="21"/>
          <w:highlight w:val="none"/>
        </w:rPr>
        <w:t>依法参与合同缔结或履行，享有权利、承担义务的合同当事人</w:t>
      </w:r>
      <w:r>
        <w:rPr>
          <w:rFonts w:hint="eastAsia" w:ascii="宋体" w:hAnsi="宋体" w:eastAsia="宋体" w:cs="宋体"/>
          <w:color w:val="auto"/>
          <w:szCs w:val="21"/>
          <w:highlight w:val="none"/>
        </w:rPr>
        <w:t>。</w:t>
      </w:r>
    </w:p>
    <w:p w14:paraId="5CCC6891">
      <w:pPr>
        <w:tabs>
          <w:tab w:val="left" w:pos="570"/>
          <w:tab w:val="left" w:pos="9240"/>
          <w:tab w:val="left" w:pos="9555"/>
        </w:tabs>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1.2本合同下列术语应解释为：</w:t>
      </w:r>
    </w:p>
    <w:p w14:paraId="350F4EDE">
      <w:pPr>
        <w:adjustRightInd w:val="0"/>
        <w:snapToGrid w:val="0"/>
        <w:spacing w:before="0" w:beforeLines="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（1）“合同”系指</w:t>
      </w:r>
      <w:r>
        <w:rPr>
          <w:rFonts w:hint="eastAsia" w:ascii="宋体" w:hAnsi="宋体" w:eastAsia="宋体" w:cs="宋体"/>
          <w:bCs/>
          <w:color w:val="auto"/>
          <w:szCs w:val="21"/>
          <w:highlight w:val="none"/>
        </w:rPr>
        <w:t>合同当事人意思表示达成一致的任何协议，包括签署的</w:t>
      </w:r>
      <w:r>
        <w:rPr>
          <w:rFonts w:hint="eastAsia" w:ascii="宋体" w:hAnsi="宋体" w:eastAsia="宋体" w:cs="宋体"/>
          <w:color w:val="auto"/>
          <w:szCs w:val="21"/>
          <w:highlight w:val="none"/>
          <w:lang w:eastAsia="zh-CN"/>
        </w:rPr>
        <w:t>政府采购</w:t>
      </w:r>
      <w:r>
        <w:rPr>
          <w:rFonts w:hint="eastAsia" w:ascii="宋体" w:hAnsi="宋体" w:eastAsia="宋体" w:cs="宋体"/>
          <w:color w:val="auto"/>
          <w:szCs w:val="21"/>
          <w:highlight w:val="none"/>
        </w:rPr>
        <w:t>合同协议书及其变更、补充</w:t>
      </w:r>
      <w:r>
        <w:rPr>
          <w:rFonts w:hint="eastAsia" w:ascii="宋体" w:hAnsi="宋体" w:eastAsia="宋体" w:cs="宋体"/>
          <w:color w:val="auto"/>
          <w:szCs w:val="21"/>
          <w:highlight w:val="none"/>
          <w:lang w:eastAsia="zh-CN"/>
        </w:rPr>
        <w:t>协议，</w:t>
      </w:r>
      <w:r>
        <w:rPr>
          <w:rFonts w:hint="eastAsia" w:ascii="宋体" w:hAnsi="宋体" w:eastAsia="宋体" w:cs="宋体"/>
          <w:color w:val="auto"/>
          <w:szCs w:val="21"/>
          <w:highlight w:val="none"/>
        </w:rPr>
        <w:t>政府采购合同专用条款</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政府采购合同通用条款</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中标</w:t>
      </w:r>
      <w:r>
        <w:rPr>
          <w:rFonts w:hint="eastAsia" w:ascii="宋体" w:hAnsi="宋体" w:eastAsia="宋体" w:cs="宋体"/>
          <w:color w:val="auto"/>
          <w:szCs w:val="21"/>
          <w:highlight w:val="none"/>
          <w:lang w:eastAsia="zh-CN"/>
        </w:rPr>
        <w:t>（成交）</w:t>
      </w:r>
      <w:r>
        <w:rPr>
          <w:rFonts w:hint="eastAsia" w:ascii="宋体" w:hAnsi="宋体" w:eastAsia="宋体" w:cs="宋体"/>
          <w:color w:val="auto"/>
          <w:szCs w:val="21"/>
          <w:highlight w:val="none"/>
        </w:rPr>
        <w:t>通知书</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投标（响应）文件</w:t>
      </w:r>
      <w:r>
        <w:rPr>
          <w:rFonts w:hint="eastAsia" w:ascii="宋体" w:hAnsi="宋体" w:eastAsia="宋体" w:cs="宋体"/>
          <w:color w:val="auto"/>
          <w:szCs w:val="21"/>
          <w:highlight w:val="none"/>
          <w:lang w:eastAsia="zh-CN"/>
        </w:rPr>
        <w:t>，招标文件，</w:t>
      </w:r>
      <w:r>
        <w:rPr>
          <w:rFonts w:hint="eastAsia" w:ascii="宋体" w:hAnsi="宋体" w:eastAsia="宋体" w:cs="宋体"/>
          <w:color w:val="auto"/>
          <w:szCs w:val="21"/>
          <w:highlight w:val="none"/>
        </w:rPr>
        <w:t>有关技术文件</w:t>
      </w:r>
      <w:r>
        <w:rPr>
          <w:rFonts w:hint="eastAsia" w:ascii="宋体" w:hAnsi="宋体" w:eastAsia="宋体" w:cs="宋体"/>
          <w:color w:val="auto"/>
          <w:szCs w:val="21"/>
          <w:highlight w:val="none"/>
          <w:lang w:eastAsia="zh-CN"/>
        </w:rPr>
        <w:t>和</w:t>
      </w:r>
      <w:r>
        <w:rPr>
          <w:rFonts w:hint="eastAsia" w:ascii="宋体" w:hAnsi="宋体" w:eastAsia="宋体" w:cs="宋体"/>
          <w:color w:val="auto"/>
          <w:szCs w:val="21"/>
          <w:highlight w:val="none"/>
        </w:rPr>
        <w:t>图纸</w:t>
      </w:r>
      <w:r>
        <w:rPr>
          <w:rFonts w:hint="eastAsia" w:ascii="宋体" w:hAnsi="宋体" w:eastAsia="宋体" w:cs="宋体"/>
          <w:color w:val="auto"/>
          <w:szCs w:val="21"/>
          <w:highlight w:val="none"/>
          <w:lang w:eastAsia="zh-CN"/>
        </w:rPr>
        <w:t>，以及</w:t>
      </w:r>
      <w:r>
        <w:rPr>
          <w:rFonts w:hint="eastAsia" w:ascii="宋体" w:hAnsi="宋体" w:eastAsia="宋体" w:cs="宋体"/>
          <w:bCs w:val="0"/>
          <w:color w:val="auto"/>
          <w:kern w:val="2"/>
          <w:sz w:val="21"/>
          <w:szCs w:val="21"/>
          <w:highlight w:val="none"/>
          <w:lang w:eastAsia="zh-CN"/>
        </w:rPr>
        <w:t>国家法律、行政法规和规章制度规定或合同约定的作为合同组成部分的其他文件</w:t>
      </w:r>
      <w:r>
        <w:rPr>
          <w:rFonts w:hint="eastAsia" w:ascii="宋体" w:hAnsi="宋体" w:eastAsia="宋体" w:cs="宋体"/>
          <w:color w:val="auto"/>
          <w:szCs w:val="21"/>
          <w:highlight w:val="none"/>
        </w:rPr>
        <w:t>。</w:t>
      </w:r>
    </w:p>
    <w:p w14:paraId="452FC3B2">
      <w:pPr>
        <w:tabs>
          <w:tab w:val="left" w:pos="570"/>
          <w:tab w:val="left" w:pos="9240"/>
          <w:tab w:val="left" w:pos="9555"/>
        </w:tabs>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）“合同价</w:t>
      </w:r>
      <w:r>
        <w:rPr>
          <w:rFonts w:hint="eastAsia" w:ascii="宋体" w:hAnsi="宋体" w:eastAsia="宋体" w:cs="宋体"/>
          <w:color w:val="auto"/>
          <w:szCs w:val="21"/>
          <w:highlight w:val="none"/>
          <w:lang w:val="en-US" w:eastAsia="zh-CN"/>
        </w:rPr>
        <w:t>款</w:t>
      </w:r>
      <w:r>
        <w:rPr>
          <w:rFonts w:hint="eastAsia" w:ascii="宋体" w:hAnsi="宋体" w:eastAsia="宋体" w:cs="宋体"/>
          <w:color w:val="auto"/>
          <w:szCs w:val="21"/>
          <w:highlight w:val="none"/>
        </w:rPr>
        <w:t>”系指根据本合同规定乙方在全面履行合同义务后甲方应支付给乙方的价款。</w:t>
      </w:r>
    </w:p>
    <w:p w14:paraId="3E96BB99">
      <w:pPr>
        <w:tabs>
          <w:tab w:val="left" w:pos="570"/>
          <w:tab w:val="left" w:pos="9240"/>
          <w:tab w:val="left" w:pos="9555"/>
        </w:tabs>
        <w:adjustRightInd w:val="0"/>
        <w:snapToGrid w:val="0"/>
        <w:spacing w:before="0" w:line="400" w:lineRule="exact"/>
        <w:ind w:firstLine="420" w:firstLineChars="20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）“货物”系指乙方根据本合同规定须向甲方提供的各种形态和种类的物品，包括原材料、设备、产品（包括软件）及相关的其备品备件、工具、手册及</w:t>
      </w:r>
      <w:r>
        <w:rPr>
          <w:rFonts w:hint="eastAsia" w:ascii="宋体" w:hAnsi="宋体" w:eastAsia="宋体" w:cs="宋体"/>
          <w:color w:val="auto"/>
          <w:szCs w:val="21"/>
          <w:highlight w:val="none"/>
          <w:lang w:val="en"/>
        </w:rPr>
        <w:t>其他</w:t>
      </w:r>
      <w:r>
        <w:rPr>
          <w:rFonts w:hint="eastAsia" w:ascii="宋体" w:hAnsi="宋体" w:eastAsia="宋体" w:cs="宋体"/>
          <w:color w:val="auto"/>
          <w:szCs w:val="21"/>
          <w:highlight w:val="none"/>
        </w:rPr>
        <w:t>技术资料和材料</w:t>
      </w:r>
      <w:r>
        <w:rPr>
          <w:rFonts w:hint="eastAsia" w:ascii="宋体" w:hAnsi="宋体" w:eastAsia="宋体" w:cs="宋体"/>
          <w:color w:val="auto"/>
          <w:szCs w:val="21"/>
          <w:highlight w:val="none"/>
          <w:lang w:eastAsia="zh-CN"/>
        </w:rPr>
        <w:t>等</w:t>
      </w:r>
      <w:r>
        <w:rPr>
          <w:rFonts w:hint="eastAsia" w:ascii="宋体" w:hAnsi="宋体" w:eastAsia="宋体" w:cs="宋体"/>
          <w:color w:val="auto"/>
          <w:szCs w:val="21"/>
          <w:highlight w:val="none"/>
        </w:rPr>
        <w:t>。</w:t>
      </w:r>
    </w:p>
    <w:p w14:paraId="5BC2BDD3">
      <w:pPr>
        <w:adjustRightInd w:val="0"/>
        <w:snapToGrid w:val="0"/>
        <w:spacing w:before="0" w:line="400" w:lineRule="exact"/>
        <w:ind w:firstLine="420" w:firstLineChars="20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相关</w:t>
      </w:r>
      <w:r>
        <w:rPr>
          <w:rFonts w:hint="eastAsia" w:ascii="宋体" w:hAnsi="宋体" w:eastAsia="宋体" w:cs="宋体"/>
          <w:color w:val="auto"/>
          <w:szCs w:val="21"/>
          <w:highlight w:val="none"/>
        </w:rPr>
        <w:t>服务”系指根据合同规定，乙方应提供的</w:t>
      </w:r>
      <w:r>
        <w:rPr>
          <w:rFonts w:hint="eastAsia" w:ascii="宋体" w:hAnsi="宋体" w:eastAsia="宋体" w:cs="宋体"/>
          <w:color w:val="auto"/>
          <w:szCs w:val="21"/>
          <w:highlight w:val="none"/>
          <w:lang w:val="en-US" w:eastAsia="zh-CN"/>
        </w:rPr>
        <w:t>与货物有关的</w:t>
      </w:r>
      <w:r>
        <w:rPr>
          <w:rFonts w:hint="eastAsia" w:ascii="宋体" w:hAnsi="宋体" w:eastAsia="宋体" w:cs="宋体"/>
          <w:color w:val="auto"/>
          <w:szCs w:val="21"/>
          <w:highlight w:val="none"/>
        </w:rPr>
        <w:t>技术、管理和</w:t>
      </w:r>
      <w:r>
        <w:rPr>
          <w:rFonts w:hint="eastAsia" w:ascii="宋体" w:hAnsi="宋体" w:eastAsia="宋体" w:cs="宋体"/>
          <w:color w:val="auto"/>
          <w:szCs w:val="21"/>
          <w:highlight w:val="none"/>
          <w:lang w:val="en"/>
        </w:rPr>
        <w:t>其他</w:t>
      </w:r>
      <w:r>
        <w:rPr>
          <w:rFonts w:hint="eastAsia" w:ascii="宋体" w:hAnsi="宋体" w:eastAsia="宋体" w:cs="宋体"/>
          <w:color w:val="auto"/>
          <w:szCs w:val="21"/>
          <w:highlight w:val="none"/>
        </w:rPr>
        <w:t>服务，包括但不限于：管理和质量保证、运输、保险、检验、现场准备、安装、集成、调试、培训、维修、</w:t>
      </w:r>
      <w:r>
        <w:rPr>
          <w:rFonts w:hint="eastAsia" w:ascii="宋体" w:hAnsi="宋体" w:eastAsia="宋体" w:cs="宋体"/>
          <w:color w:val="auto"/>
          <w:szCs w:val="21"/>
          <w:highlight w:val="none"/>
          <w:lang w:eastAsia="zh-CN"/>
        </w:rPr>
        <w:t>废弃处置、</w:t>
      </w:r>
      <w:r>
        <w:rPr>
          <w:rFonts w:hint="eastAsia" w:ascii="宋体" w:hAnsi="宋体" w:eastAsia="宋体" w:cs="宋体"/>
          <w:color w:val="auto"/>
          <w:szCs w:val="21"/>
          <w:highlight w:val="none"/>
        </w:rPr>
        <w:t>技术支持等以及合同中规定乙方应承担的</w:t>
      </w:r>
      <w:r>
        <w:rPr>
          <w:rFonts w:hint="eastAsia" w:ascii="宋体" w:hAnsi="宋体" w:eastAsia="宋体" w:cs="宋体"/>
          <w:color w:val="auto"/>
          <w:szCs w:val="21"/>
          <w:highlight w:val="none"/>
          <w:lang w:val="en"/>
        </w:rPr>
        <w:t>其他</w:t>
      </w:r>
      <w:r>
        <w:rPr>
          <w:rFonts w:hint="eastAsia" w:ascii="宋体" w:hAnsi="宋体" w:eastAsia="宋体" w:cs="宋体"/>
          <w:color w:val="auto"/>
          <w:szCs w:val="21"/>
          <w:highlight w:val="none"/>
        </w:rPr>
        <w:t>义务。</w:t>
      </w:r>
    </w:p>
    <w:p w14:paraId="13D71E71">
      <w:pPr>
        <w:adjustRightInd w:val="0"/>
        <w:snapToGrid w:val="0"/>
        <w:spacing w:before="0" w:line="400" w:lineRule="exact"/>
        <w:ind w:firstLine="420" w:firstLineChars="20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）“分包”系指中标</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成交</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供应商按</w:t>
      </w:r>
      <w:r>
        <w:rPr>
          <w:rFonts w:hint="eastAsia" w:ascii="宋体" w:hAnsi="宋体" w:eastAsia="宋体" w:cs="宋体"/>
          <w:color w:val="auto"/>
          <w:szCs w:val="21"/>
          <w:highlight w:val="none"/>
          <w:lang w:eastAsia="zh-CN"/>
        </w:rPr>
        <w:t>招标文件</w:t>
      </w:r>
      <w:r>
        <w:rPr>
          <w:rFonts w:hint="eastAsia" w:ascii="宋体" w:hAnsi="宋体" w:eastAsia="宋体" w:cs="宋体"/>
          <w:color w:val="auto"/>
          <w:szCs w:val="21"/>
          <w:highlight w:val="none"/>
        </w:rPr>
        <w:t>、投标（响应）文件的规定，根据分包意向协议，将中标</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成交</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项目中的部分履约内容，分给具有相应资质条件的供应商履行合同的行为。</w:t>
      </w:r>
    </w:p>
    <w:p w14:paraId="61B05B5C">
      <w:pPr>
        <w:tabs>
          <w:tab w:val="left" w:pos="570"/>
          <w:tab w:val="left" w:pos="9240"/>
          <w:tab w:val="left" w:pos="9555"/>
        </w:tabs>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）“联合体”系指</w:t>
      </w:r>
      <w:r>
        <w:rPr>
          <w:rFonts w:hint="eastAsia" w:ascii="宋体" w:hAnsi="宋体" w:eastAsia="宋体" w:cs="宋体"/>
          <w:color w:val="auto"/>
          <w:szCs w:val="21"/>
          <w:highlight w:val="none"/>
          <w:lang w:eastAsia="zh-CN"/>
        </w:rPr>
        <w:t>由</w:t>
      </w:r>
      <w:r>
        <w:rPr>
          <w:rFonts w:hint="eastAsia" w:ascii="宋体" w:hAnsi="宋体" w:eastAsia="宋体" w:cs="宋体"/>
          <w:color w:val="auto"/>
          <w:szCs w:val="21"/>
          <w:highlight w:val="none"/>
        </w:rPr>
        <w:t>两个以上的自然人、法人或者</w:t>
      </w:r>
      <w:r>
        <w:rPr>
          <w:rFonts w:hint="eastAsia" w:ascii="宋体" w:hAnsi="宋体" w:eastAsia="宋体" w:cs="宋体"/>
          <w:color w:val="auto"/>
          <w:szCs w:val="21"/>
          <w:highlight w:val="none"/>
          <w:lang w:val="en-US" w:eastAsia="zh-CN"/>
        </w:rPr>
        <w:t>非法人</w:t>
      </w:r>
      <w:r>
        <w:rPr>
          <w:rFonts w:hint="eastAsia" w:ascii="宋体" w:hAnsi="宋体" w:eastAsia="宋体" w:cs="宋体"/>
          <w:color w:val="auto"/>
          <w:szCs w:val="21"/>
          <w:highlight w:val="none"/>
        </w:rPr>
        <w:t>组织组成，</w:t>
      </w:r>
      <w:r>
        <w:rPr>
          <w:rFonts w:hint="eastAsia" w:ascii="宋体" w:hAnsi="宋体" w:eastAsia="宋体" w:cs="宋体"/>
          <w:color w:val="auto"/>
          <w:szCs w:val="21"/>
          <w:highlight w:val="none"/>
          <w:lang w:eastAsia="zh-CN"/>
        </w:rPr>
        <w:t>以一个供应商的身份共同参加政府采购的主体。</w:t>
      </w:r>
      <w:r>
        <w:rPr>
          <w:rFonts w:hint="eastAsia" w:ascii="宋体" w:hAnsi="宋体" w:eastAsia="宋体" w:cs="宋体"/>
          <w:color w:val="auto"/>
          <w:szCs w:val="21"/>
          <w:highlight w:val="none"/>
        </w:rPr>
        <w:t>联合体各方应在签订合同协议书前向甲方提交联合协议，且明确牵头人及各成员单位的工作分工、权利、义务、责任，联合体各方应共同与甲方签订合同，就合同约定的事项对</w:t>
      </w:r>
      <w:r>
        <w:rPr>
          <w:rFonts w:hint="eastAsia" w:ascii="宋体" w:hAnsi="宋体" w:eastAsia="宋体" w:cs="宋体"/>
          <w:color w:val="auto"/>
          <w:szCs w:val="21"/>
          <w:highlight w:val="none"/>
          <w:lang w:eastAsia="zh-CN"/>
        </w:rPr>
        <w:t>甲方</w:t>
      </w:r>
      <w:r>
        <w:rPr>
          <w:rFonts w:hint="eastAsia" w:ascii="宋体" w:hAnsi="宋体" w:eastAsia="宋体" w:cs="宋体"/>
          <w:color w:val="auto"/>
          <w:szCs w:val="21"/>
          <w:highlight w:val="none"/>
        </w:rPr>
        <w:t>承担连带责任。联合体具体要求见【</w:t>
      </w:r>
      <w:r>
        <w:rPr>
          <w:rFonts w:hint="eastAsia" w:ascii="宋体" w:hAnsi="宋体" w:eastAsia="宋体" w:cs="宋体"/>
          <w:b/>
          <w:bCs/>
          <w:color w:val="auto"/>
          <w:szCs w:val="21"/>
          <w:highlight w:val="none"/>
        </w:rPr>
        <w:t>政府采购合同专用条款</w:t>
      </w:r>
      <w:r>
        <w:rPr>
          <w:rFonts w:hint="eastAsia" w:ascii="宋体" w:hAnsi="宋体" w:eastAsia="宋体" w:cs="宋体"/>
          <w:color w:val="auto"/>
          <w:szCs w:val="21"/>
          <w:highlight w:val="none"/>
        </w:rPr>
        <w:t>】。</w:t>
      </w:r>
    </w:p>
    <w:p w14:paraId="699D7628">
      <w:pPr>
        <w:tabs>
          <w:tab w:val="left" w:pos="570"/>
          <w:tab w:val="left" w:pos="9240"/>
          <w:tab w:val="left" w:pos="9555"/>
        </w:tabs>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）其他术语解释，见【</w:t>
      </w:r>
      <w:r>
        <w:rPr>
          <w:rFonts w:hint="eastAsia" w:ascii="宋体" w:hAnsi="宋体" w:eastAsia="宋体" w:cs="宋体"/>
          <w:b/>
          <w:bCs/>
          <w:color w:val="auto"/>
          <w:szCs w:val="21"/>
          <w:highlight w:val="none"/>
        </w:rPr>
        <w:t>政府采购合同专用条款</w:t>
      </w:r>
      <w:r>
        <w:rPr>
          <w:rFonts w:hint="eastAsia" w:ascii="宋体" w:hAnsi="宋体" w:eastAsia="宋体" w:cs="宋体"/>
          <w:color w:val="auto"/>
          <w:szCs w:val="21"/>
          <w:highlight w:val="none"/>
        </w:rPr>
        <w:t>】。</w:t>
      </w:r>
    </w:p>
    <w:p w14:paraId="553F340D">
      <w:pPr>
        <w:numPr>
          <w:ilvl w:val="0"/>
          <w:numId w:val="6"/>
        </w:numPr>
        <w:autoSpaceDE w:val="0"/>
        <w:autoSpaceDN w:val="0"/>
        <w:adjustRightInd w:val="0"/>
        <w:snapToGrid w:val="0"/>
        <w:spacing w:before="0" w:line="400" w:lineRule="exact"/>
        <w:jc w:val="left"/>
        <w:outlineLvl w:val="2"/>
        <w:rPr>
          <w:rFonts w:hint="eastAsia" w:ascii="宋体" w:hAnsi="宋体" w:eastAsia="宋体" w:cs="宋体"/>
          <w:b/>
          <w:bCs/>
          <w:color w:val="auto"/>
          <w:sz w:val="24"/>
          <w:highlight w:val="none"/>
        </w:rPr>
      </w:pPr>
      <w:bookmarkStart w:id="254" w:name="_Toc12789"/>
      <w:bookmarkStart w:id="255" w:name="_Toc12966"/>
      <w:bookmarkStart w:id="256" w:name="_Toc11444"/>
      <w:bookmarkStart w:id="257" w:name="_Toc6575"/>
      <w:r>
        <w:rPr>
          <w:rFonts w:hint="eastAsia" w:ascii="宋体" w:hAnsi="宋体" w:eastAsia="宋体" w:cs="宋体"/>
          <w:b/>
          <w:color w:val="auto"/>
          <w:sz w:val="24"/>
          <w:highlight w:val="none"/>
        </w:rPr>
        <w:t>合同标的及金额</w:t>
      </w:r>
      <w:bookmarkEnd w:id="254"/>
      <w:bookmarkEnd w:id="255"/>
      <w:bookmarkEnd w:id="256"/>
      <w:bookmarkEnd w:id="257"/>
    </w:p>
    <w:p w14:paraId="5E1E80A8">
      <w:pPr>
        <w:autoSpaceDE w:val="0"/>
        <w:autoSpaceDN w:val="0"/>
        <w:adjustRightInd w:val="0"/>
        <w:snapToGrid w:val="0"/>
        <w:spacing w:before="0" w:line="400" w:lineRule="exact"/>
        <w:ind w:firstLine="420" w:firstLineChars="200"/>
        <w:jc w:val="left"/>
        <w:rPr>
          <w:rFonts w:hint="eastAsia" w:ascii="宋体" w:hAnsi="宋体" w:eastAsia="宋体" w:cs="宋体"/>
          <w:b/>
          <w:bCs/>
          <w:i/>
          <w:iCs/>
          <w:color w:val="auto"/>
          <w:szCs w:val="21"/>
          <w:highlight w:val="none"/>
        </w:rPr>
      </w:pPr>
      <w:r>
        <w:rPr>
          <w:rFonts w:hint="eastAsia" w:ascii="宋体" w:hAnsi="宋体" w:eastAsia="宋体" w:cs="宋体"/>
          <w:color w:val="auto"/>
          <w:szCs w:val="21"/>
          <w:highlight w:val="none"/>
          <w:lang w:eastAsia="zh-CN"/>
        </w:rPr>
        <w:t>2</w:t>
      </w:r>
      <w:r>
        <w:rPr>
          <w:rFonts w:hint="eastAsia" w:ascii="宋体" w:hAnsi="宋体" w:eastAsia="宋体" w:cs="宋体"/>
          <w:color w:val="auto"/>
          <w:szCs w:val="21"/>
          <w:highlight w:val="none"/>
        </w:rPr>
        <w:t>.1 合同标的及金额应与中标（成交）结果一致。乙方为履行本合同而发生的所有费用均应包含在合同</w:t>
      </w:r>
      <w:r>
        <w:rPr>
          <w:rFonts w:hint="eastAsia" w:ascii="宋体" w:hAnsi="宋体" w:eastAsia="宋体" w:cs="宋体"/>
          <w:color w:val="auto"/>
          <w:szCs w:val="21"/>
          <w:highlight w:val="none"/>
          <w:lang w:eastAsia="zh-CN"/>
        </w:rPr>
        <w:t>价款</w:t>
      </w:r>
      <w:r>
        <w:rPr>
          <w:rFonts w:hint="eastAsia" w:ascii="宋体" w:hAnsi="宋体" w:eastAsia="宋体" w:cs="宋体"/>
          <w:color w:val="auto"/>
          <w:szCs w:val="21"/>
          <w:highlight w:val="none"/>
        </w:rPr>
        <w:t>中，甲方不再另行支付</w:t>
      </w:r>
      <w:r>
        <w:rPr>
          <w:rFonts w:hint="eastAsia" w:ascii="宋体" w:hAnsi="宋体" w:eastAsia="宋体" w:cs="宋体"/>
          <w:color w:val="auto"/>
          <w:szCs w:val="21"/>
          <w:highlight w:val="none"/>
          <w:lang w:val="en"/>
        </w:rPr>
        <w:t>其他</w:t>
      </w:r>
      <w:r>
        <w:rPr>
          <w:rFonts w:hint="eastAsia" w:ascii="宋体" w:hAnsi="宋体" w:eastAsia="宋体" w:cs="宋体"/>
          <w:color w:val="auto"/>
          <w:szCs w:val="21"/>
          <w:highlight w:val="none"/>
        </w:rPr>
        <w:t>任何费用。</w:t>
      </w:r>
    </w:p>
    <w:p w14:paraId="11087AB5">
      <w:pPr>
        <w:adjustRightInd w:val="0"/>
        <w:snapToGrid w:val="0"/>
        <w:spacing w:before="0" w:line="400" w:lineRule="exact"/>
        <w:jc w:val="left"/>
        <w:outlineLvl w:val="2"/>
        <w:rPr>
          <w:rFonts w:hint="eastAsia" w:ascii="宋体" w:hAnsi="宋体" w:eastAsia="宋体" w:cs="宋体"/>
          <w:b/>
          <w:color w:val="auto"/>
          <w:sz w:val="24"/>
          <w:highlight w:val="none"/>
        </w:rPr>
      </w:pPr>
      <w:bookmarkStart w:id="258" w:name="_Toc9898"/>
      <w:bookmarkStart w:id="259" w:name="_Toc25961"/>
      <w:bookmarkStart w:id="260" w:name="_Toc3331"/>
      <w:bookmarkStart w:id="261" w:name="_Toc5296"/>
      <w:r>
        <w:rPr>
          <w:rFonts w:hint="eastAsia" w:ascii="宋体" w:hAnsi="宋体" w:eastAsia="宋体" w:cs="宋体"/>
          <w:b/>
          <w:color w:val="auto"/>
          <w:sz w:val="24"/>
          <w:highlight w:val="none"/>
          <w:lang w:eastAsia="zh-CN"/>
        </w:rPr>
        <w:t>3</w:t>
      </w:r>
      <w:r>
        <w:rPr>
          <w:rFonts w:hint="eastAsia" w:ascii="宋体" w:hAnsi="宋体" w:eastAsia="宋体" w:cs="宋体"/>
          <w:b/>
          <w:color w:val="auto"/>
          <w:sz w:val="24"/>
          <w:highlight w:val="none"/>
          <w:lang w:val="en-US" w:eastAsia="zh-CN"/>
        </w:rPr>
        <w:t xml:space="preserve">. </w:t>
      </w:r>
      <w:r>
        <w:rPr>
          <w:rFonts w:hint="eastAsia" w:ascii="宋体" w:hAnsi="宋体" w:eastAsia="宋体" w:cs="宋体"/>
          <w:b/>
          <w:color w:val="auto"/>
          <w:sz w:val="24"/>
          <w:highlight w:val="none"/>
        </w:rPr>
        <w:t>履行合同的时间、地点和方式</w:t>
      </w:r>
      <w:bookmarkEnd w:id="258"/>
      <w:bookmarkEnd w:id="259"/>
      <w:bookmarkEnd w:id="260"/>
      <w:bookmarkEnd w:id="261"/>
    </w:p>
    <w:p w14:paraId="0F5AA3AA">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3</w:t>
      </w:r>
      <w:r>
        <w:rPr>
          <w:rFonts w:hint="eastAsia" w:ascii="宋体" w:hAnsi="宋体" w:eastAsia="宋体" w:cs="宋体"/>
          <w:color w:val="auto"/>
          <w:szCs w:val="21"/>
          <w:highlight w:val="none"/>
        </w:rPr>
        <w:t>.1 乙方应当在约定的时间、地点</w:t>
      </w:r>
      <w:r>
        <w:rPr>
          <w:rFonts w:hint="eastAsia" w:ascii="宋体" w:hAnsi="宋体" w:eastAsia="宋体" w:cs="宋体"/>
          <w:color w:val="auto"/>
          <w:szCs w:val="21"/>
          <w:highlight w:val="none"/>
          <w:lang w:eastAsia="zh-CN"/>
        </w:rPr>
        <w:t>，按照约定</w:t>
      </w:r>
      <w:r>
        <w:rPr>
          <w:rFonts w:hint="eastAsia" w:ascii="宋体" w:hAnsi="宋体" w:eastAsia="宋体" w:cs="宋体"/>
          <w:color w:val="auto"/>
          <w:szCs w:val="21"/>
          <w:highlight w:val="none"/>
        </w:rPr>
        <w:t>方式履行合同。</w:t>
      </w:r>
    </w:p>
    <w:p w14:paraId="7FF8C1A2">
      <w:pPr>
        <w:autoSpaceDE w:val="0"/>
        <w:autoSpaceDN w:val="0"/>
        <w:adjustRightInd w:val="0"/>
        <w:snapToGrid w:val="0"/>
        <w:spacing w:before="0" w:line="400" w:lineRule="exact"/>
        <w:jc w:val="left"/>
        <w:outlineLvl w:val="2"/>
        <w:rPr>
          <w:rFonts w:hint="eastAsia" w:ascii="宋体" w:hAnsi="宋体" w:eastAsia="宋体" w:cs="宋体"/>
          <w:b/>
          <w:bCs/>
          <w:color w:val="auto"/>
          <w:sz w:val="24"/>
          <w:highlight w:val="none"/>
        </w:rPr>
      </w:pPr>
      <w:bookmarkStart w:id="262" w:name="_Toc6042"/>
      <w:bookmarkStart w:id="263" w:name="_Toc18112"/>
      <w:bookmarkStart w:id="264" w:name="_Toc25840"/>
      <w:bookmarkStart w:id="265" w:name="_Toc3310"/>
      <w:r>
        <w:rPr>
          <w:rFonts w:hint="eastAsia" w:ascii="宋体" w:hAnsi="宋体" w:eastAsia="宋体" w:cs="宋体"/>
          <w:b/>
          <w:bCs/>
          <w:color w:val="auto"/>
          <w:sz w:val="24"/>
          <w:highlight w:val="none"/>
          <w:lang w:eastAsia="zh-CN"/>
        </w:rPr>
        <w:t>4</w:t>
      </w:r>
      <w:r>
        <w:rPr>
          <w:rFonts w:hint="eastAsia" w:ascii="宋体" w:hAnsi="宋体" w:eastAsia="宋体" w:cs="宋体"/>
          <w:b/>
          <w:bCs/>
          <w:color w:val="auto"/>
          <w:sz w:val="24"/>
          <w:highlight w:val="none"/>
          <w:lang w:val="en-US" w:eastAsia="zh-CN"/>
        </w:rPr>
        <w:t xml:space="preserve">. </w:t>
      </w:r>
      <w:r>
        <w:rPr>
          <w:rFonts w:hint="eastAsia" w:ascii="宋体" w:hAnsi="宋体" w:eastAsia="宋体" w:cs="宋体"/>
          <w:b/>
          <w:bCs/>
          <w:color w:val="auto"/>
          <w:sz w:val="24"/>
          <w:highlight w:val="none"/>
        </w:rPr>
        <w:t>甲方的权利和义务</w:t>
      </w:r>
      <w:bookmarkEnd w:id="262"/>
      <w:bookmarkEnd w:id="263"/>
      <w:bookmarkEnd w:id="264"/>
      <w:bookmarkEnd w:id="265"/>
    </w:p>
    <w:p w14:paraId="0A2CF27F">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4</w:t>
      </w:r>
      <w:r>
        <w:rPr>
          <w:rFonts w:hint="eastAsia" w:ascii="宋体" w:hAnsi="宋体" w:eastAsia="宋体" w:cs="宋体"/>
          <w:color w:val="auto"/>
          <w:szCs w:val="21"/>
          <w:highlight w:val="none"/>
        </w:rPr>
        <w:t>.1 签署合同后，甲方</w:t>
      </w:r>
      <w:r>
        <w:rPr>
          <w:rFonts w:hint="eastAsia" w:ascii="宋体" w:hAnsi="宋体" w:eastAsia="宋体" w:cs="宋体"/>
          <w:color w:val="auto"/>
          <w:szCs w:val="21"/>
          <w:highlight w:val="none"/>
          <w:lang w:eastAsia="zh-CN"/>
        </w:rPr>
        <w:t>应</w:t>
      </w:r>
      <w:r>
        <w:rPr>
          <w:rFonts w:hint="eastAsia" w:ascii="宋体" w:hAnsi="宋体" w:eastAsia="宋体" w:cs="宋体"/>
          <w:color w:val="auto"/>
          <w:szCs w:val="21"/>
          <w:highlight w:val="none"/>
        </w:rPr>
        <w:t>确定</w:t>
      </w:r>
      <w:r>
        <w:rPr>
          <w:rFonts w:hint="eastAsia" w:ascii="宋体" w:hAnsi="宋体" w:eastAsia="宋体" w:cs="宋体"/>
          <w:color w:val="auto"/>
          <w:szCs w:val="21"/>
          <w:highlight w:val="none"/>
          <w:lang w:val="en-US" w:eastAsia="zh-CN"/>
        </w:rPr>
        <w:t>项目负责人（或项目联系人）</w:t>
      </w:r>
      <w:r>
        <w:rPr>
          <w:rFonts w:hint="eastAsia" w:ascii="宋体" w:hAnsi="宋体" w:eastAsia="宋体" w:cs="宋体"/>
          <w:color w:val="auto"/>
          <w:szCs w:val="21"/>
          <w:highlight w:val="none"/>
        </w:rPr>
        <w:t>，负责与本合同有关的事务。甲方有权对乙方的履约行为进行检查，并及时确认乙方提交的事项。甲方应当配合乙方完成相关项目实施工作。</w:t>
      </w:r>
    </w:p>
    <w:p w14:paraId="1DC9D1D7">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4</w:t>
      </w:r>
      <w:r>
        <w:rPr>
          <w:rFonts w:hint="eastAsia" w:ascii="宋体" w:hAnsi="宋体" w:eastAsia="宋体" w:cs="宋体"/>
          <w:color w:val="auto"/>
          <w:szCs w:val="21"/>
          <w:highlight w:val="none"/>
        </w:rPr>
        <w:t>.2 甲方有权要求乙方按时提交各阶段有关安排计划，并有权定期核对乙方提供货物数量、规格、质量等内容。甲方有权督促乙方工作并要求乙方更换不符合要求的货物。</w:t>
      </w:r>
    </w:p>
    <w:p w14:paraId="5A1251A3">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4</w:t>
      </w:r>
      <w:r>
        <w:rPr>
          <w:rFonts w:hint="eastAsia" w:ascii="宋体" w:hAnsi="宋体" w:eastAsia="宋体" w:cs="宋体"/>
          <w:color w:val="auto"/>
          <w:szCs w:val="21"/>
          <w:highlight w:val="none"/>
        </w:rPr>
        <w:t>.3 甲方有权要求乙方对缺陷部分予以修复，并按合同约定享有货物保修及其他合同约定的权利。</w:t>
      </w:r>
    </w:p>
    <w:p w14:paraId="78EC57F4">
      <w:pPr>
        <w:snapToGrid w:val="0"/>
        <w:spacing w:line="400" w:lineRule="exact"/>
        <w:ind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szCs w:val="21"/>
          <w:highlight w:val="none"/>
          <w:lang w:val="en-US" w:eastAsia="zh-CN"/>
        </w:rPr>
        <w:t>4.4 甲方应当按照合同约定及时对交付的货物进行验收，</w:t>
      </w:r>
      <w:r>
        <w:rPr>
          <w:rFonts w:hint="eastAsia" w:ascii="宋体" w:hAnsi="宋体" w:eastAsia="宋体" w:cs="宋体"/>
          <w:b w:val="0"/>
          <w:bCs w:val="0"/>
          <w:color w:val="auto"/>
          <w:szCs w:val="21"/>
          <w:highlight w:val="none"/>
          <w:lang w:eastAsia="zh-CN"/>
        </w:rPr>
        <w:t>未</w:t>
      </w:r>
      <w:r>
        <w:rPr>
          <w:rFonts w:hint="eastAsia" w:ascii="宋体" w:hAnsi="宋体" w:eastAsia="宋体" w:cs="宋体"/>
          <w:color w:val="auto"/>
          <w:szCs w:val="21"/>
          <w:highlight w:val="none"/>
          <w:lang w:val="en-US" w:eastAsia="zh-CN"/>
        </w:rPr>
        <w:t>在</w:t>
      </w:r>
      <w:r>
        <w:rPr>
          <w:rFonts w:hint="eastAsia" w:ascii="宋体" w:hAnsi="宋体" w:eastAsia="宋体" w:cs="宋体"/>
          <w:b/>
          <w:bCs/>
          <w:color w:val="auto"/>
          <w:szCs w:val="21"/>
          <w:highlight w:val="none"/>
        </w:rPr>
        <w:t>【政府采购合同专用条款】</w:t>
      </w:r>
      <w:r>
        <w:rPr>
          <w:rFonts w:hint="eastAsia" w:ascii="宋体" w:hAnsi="宋体" w:eastAsia="宋体" w:cs="宋体"/>
          <w:b w:val="0"/>
          <w:bCs w:val="0"/>
          <w:color w:val="auto"/>
          <w:szCs w:val="21"/>
          <w:highlight w:val="none"/>
          <w:lang w:eastAsia="zh-CN"/>
        </w:rPr>
        <w:t>约定的期限内对乙方履约提出任何异议或者向乙方作出任何说明的，</w:t>
      </w:r>
      <w:r>
        <w:rPr>
          <w:rFonts w:hint="eastAsia" w:ascii="宋体" w:hAnsi="宋体" w:eastAsia="宋体" w:cs="宋体"/>
          <w:color w:val="auto"/>
          <w:szCs w:val="21"/>
          <w:highlight w:val="none"/>
          <w:lang w:val="en-US" w:eastAsia="zh-CN"/>
        </w:rPr>
        <w:t>视为验收通过。</w:t>
      </w:r>
    </w:p>
    <w:p w14:paraId="55F96215">
      <w:pPr>
        <w:autoSpaceDE w:val="0"/>
        <w:autoSpaceDN w:val="0"/>
        <w:adjustRightInd w:val="0"/>
        <w:snapToGrid w:val="0"/>
        <w:spacing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4</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 xml:space="preserve"> 甲方应当根据合同约定</w:t>
      </w:r>
      <w:r>
        <w:rPr>
          <w:rFonts w:hint="eastAsia" w:ascii="宋体" w:hAnsi="宋体" w:eastAsia="宋体" w:cs="宋体"/>
          <w:color w:val="auto"/>
          <w:szCs w:val="21"/>
          <w:highlight w:val="none"/>
          <w:lang w:eastAsia="zh-CN"/>
        </w:rPr>
        <w:t>及</w:t>
      </w:r>
      <w:r>
        <w:rPr>
          <w:rFonts w:hint="eastAsia" w:ascii="宋体" w:hAnsi="宋体" w:eastAsia="宋体" w:cs="宋体"/>
          <w:color w:val="auto"/>
          <w:szCs w:val="21"/>
          <w:highlight w:val="none"/>
        </w:rPr>
        <w:t>时向乙方支付</w:t>
      </w:r>
      <w:r>
        <w:rPr>
          <w:rFonts w:hint="eastAsia" w:ascii="宋体" w:hAnsi="宋体" w:eastAsia="宋体" w:cs="宋体"/>
          <w:color w:val="auto"/>
          <w:szCs w:val="21"/>
          <w:highlight w:val="none"/>
          <w:lang w:eastAsia="zh-CN"/>
        </w:rPr>
        <w:t>合同价款，不得以内部人员变更、履行内部付款流程等为由，拒绝或迟延支付。</w:t>
      </w:r>
    </w:p>
    <w:p w14:paraId="2CAE3A58">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4</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 xml:space="preserve"> 国家法律法规规定</w:t>
      </w:r>
      <w:r>
        <w:rPr>
          <w:rFonts w:hint="eastAsia" w:ascii="宋体" w:hAnsi="宋体" w:eastAsia="宋体" w:cs="宋体"/>
          <w:color w:val="auto"/>
          <w:szCs w:val="21"/>
          <w:highlight w:val="none"/>
          <w:lang w:eastAsia="zh-CN"/>
        </w:rPr>
        <w:t>及</w:t>
      </w:r>
      <w:r>
        <w:rPr>
          <w:rFonts w:hint="eastAsia" w:ascii="宋体" w:hAnsi="宋体" w:eastAsia="宋体" w:cs="宋体"/>
          <w:b/>
          <w:bCs/>
          <w:color w:val="auto"/>
          <w:szCs w:val="21"/>
          <w:highlight w:val="none"/>
        </w:rPr>
        <w:t>【政府采购合同专用条款】</w:t>
      </w:r>
      <w:r>
        <w:rPr>
          <w:rFonts w:hint="eastAsia" w:ascii="宋体" w:hAnsi="宋体" w:eastAsia="宋体" w:cs="宋体"/>
          <w:color w:val="auto"/>
          <w:szCs w:val="21"/>
          <w:highlight w:val="none"/>
          <w:lang w:eastAsia="zh-CN"/>
        </w:rPr>
        <w:t>约定应</w:t>
      </w:r>
      <w:r>
        <w:rPr>
          <w:rFonts w:hint="eastAsia" w:ascii="宋体" w:hAnsi="宋体" w:eastAsia="宋体" w:cs="宋体"/>
          <w:color w:val="auto"/>
          <w:szCs w:val="21"/>
          <w:highlight w:val="none"/>
        </w:rPr>
        <w:t>由甲方承担的其他义务和责任。</w:t>
      </w:r>
    </w:p>
    <w:p w14:paraId="3B0C14B3">
      <w:pPr>
        <w:autoSpaceDE w:val="0"/>
        <w:autoSpaceDN w:val="0"/>
        <w:adjustRightInd w:val="0"/>
        <w:snapToGrid w:val="0"/>
        <w:spacing w:before="0" w:line="400" w:lineRule="exact"/>
        <w:jc w:val="left"/>
        <w:outlineLvl w:val="2"/>
        <w:rPr>
          <w:rFonts w:hint="eastAsia" w:ascii="宋体" w:hAnsi="宋体" w:eastAsia="宋体" w:cs="宋体"/>
          <w:b/>
          <w:bCs/>
          <w:color w:val="auto"/>
          <w:sz w:val="24"/>
          <w:highlight w:val="none"/>
        </w:rPr>
      </w:pPr>
      <w:bookmarkStart w:id="266" w:name="_Toc23291"/>
      <w:bookmarkStart w:id="267" w:name="_Toc18660"/>
      <w:bookmarkStart w:id="268" w:name="_Toc20687"/>
      <w:bookmarkStart w:id="269" w:name="_Toc13784"/>
      <w:r>
        <w:rPr>
          <w:rFonts w:hint="eastAsia" w:ascii="宋体" w:hAnsi="宋体" w:eastAsia="宋体" w:cs="宋体"/>
          <w:b/>
          <w:bCs/>
          <w:color w:val="auto"/>
          <w:sz w:val="24"/>
          <w:highlight w:val="none"/>
          <w:lang w:eastAsia="zh-CN"/>
        </w:rPr>
        <w:t>5</w:t>
      </w:r>
      <w:r>
        <w:rPr>
          <w:rFonts w:hint="eastAsia" w:ascii="宋体" w:hAnsi="宋体" w:eastAsia="宋体" w:cs="宋体"/>
          <w:b/>
          <w:bCs/>
          <w:color w:val="auto"/>
          <w:sz w:val="24"/>
          <w:highlight w:val="none"/>
          <w:lang w:val="en-US" w:eastAsia="zh-CN"/>
        </w:rPr>
        <w:t xml:space="preserve">. </w:t>
      </w:r>
      <w:r>
        <w:rPr>
          <w:rFonts w:hint="eastAsia" w:ascii="宋体" w:hAnsi="宋体" w:eastAsia="宋体" w:cs="宋体"/>
          <w:b/>
          <w:bCs/>
          <w:color w:val="auto"/>
          <w:sz w:val="24"/>
          <w:highlight w:val="none"/>
        </w:rPr>
        <w:t>乙方的权利和义务</w:t>
      </w:r>
      <w:bookmarkEnd w:id="266"/>
      <w:bookmarkEnd w:id="267"/>
      <w:bookmarkEnd w:id="268"/>
      <w:bookmarkEnd w:id="269"/>
    </w:p>
    <w:p w14:paraId="08B396DC">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5</w:t>
      </w:r>
      <w:r>
        <w:rPr>
          <w:rFonts w:hint="eastAsia" w:ascii="宋体" w:hAnsi="宋体" w:eastAsia="宋体" w:cs="宋体"/>
          <w:color w:val="auto"/>
          <w:szCs w:val="21"/>
          <w:highlight w:val="none"/>
        </w:rPr>
        <w:t>.1 签署合同后，乙方</w:t>
      </w:r>
      <w:r>
        <w:rPr>
          <w:rFonts w:hint="eastAsia" w:ascii="宋体" w:hAnsi="宋体" w:eastAsia="宋体" w:cs="宋体"/>
          <w:color w:val="auto"/>
          <w:szCs w:val="21"/>
          <w:highlight w:val="none"/>
          <w:lang w:eastAsia="zh-CN"/>
        </w:rPr>
        <w:t>应</w:t>
      </w:r>
      <w:r>
        <w:rPr>
          <w:rFonts w:hint="eastAsia" w:ascii="宋体" w:hAnsi="宋体" w:eastAsia="宋体" w:cs="宋体"/>
          <w:color w:val="auto"/>
          <w:szCs w:val="21"/>
          <w:highlight w:val="none"/>
        </w:rPr>
        <w:t>确定</w:t>
      </w:r>
      <w:r>
        <w:rPr>
          <w:rFonts w:hint="eastAsia" w:ascii="宋体" w:hAnsi="宋体" w:eastAsia="宋体" w:cs="宋体"/>
          <w:color w:val="auto"/>
          <w:szCs w:val="21"/>
          <w:highlight w:val="none"/>
          <w:lang w:val="en-US" w:eastAsia="zh-CN"/>
        </w:rPr>
        <w:t>项目负责人（或项目联系人）</w:t>
      </w:r>
      <w:r>
        <w:rPr>
          <w:rFonts w:hint="eastAsia" w:ascii="宋体" w:hAnsi="宋体" w:eastAsia="宋体" w:cs="宋体"/>
          <w:color w:val="auto"/>
          <w:szCs w:val="21"/>
          <w:highlight w:val="none"/>
        </w:rPr>
        <w:t>，负责与本合同有关的事务。</w:t>
      </w:r>
    </w:p>
    <w:p w14:paraId="05336DDF">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5</w:t>
      </w:r>
      <w:r>
        <w:rPr>
          <w:rFonts w:hint="eastAsia" w:ascii="宋体" w:hAnsi="宋体" w:eastAsia="宋体" w:cs="宋体"/>
          <w:color w:val="auto"/>
          <w:szCs w:val="21"/>
          <w:highlight w:val="none"/>
        </w:rPr>
        <w:t>.2 乙方应按照合同要求履约，充分合理安排，确保提供的货物</w:t>
      </w:r>
      <w:r>
        <w:rPr>
          <w:rFonts w:hint="eastAsia" w:ascii="宋体" w:hAnsi="宋体" w:eastAsia="宋体" w:cs="宋体"/>
          <w:color w:val="auto"/>
          <w:szCs w:val="21"/>
          <w:highlight w:val="none"/>
          <w:lang w:eastAsia="zh-CN"/>
        </w:rPr>
        <w:t>及相关</w:t>
      </w:r>
      <w:r>
        <w:rPr>
          <w:rFonts w:hint="eastAsia" w:ascii="宋体" w:hAnsi="宋体" w:eastAsia="宋体" w:cs="宋体"/>
          <w:color w:val="auto"/>
          <w:szCs w:val="21"/>
          <w:highlight w:val="none"/>
        </w:rPr>
        <w:t>服务符合合同</w:t>
      </w:r>
      <w:r>
        <w:rPr>
          <w:rFonts w:hint="eastAsia" w:ascii="宋体" w:hAnsi="宋体" w:eastAsia="宋体" w:cs="宋体"/>
          <w:color w:val="auto"/>
          <w:szCs w:val="21"/>
          <w:highlight w:val="none"/>
          <w:lang w:eastAsia="zh-CN"/>
        </w:rPr>
        <w:t>有关</w:t>
      </w:r>
      <w:r>
        <w:rPr>
          <w:rFonts w:hint="eastAsia" w:ascii="宋体" w:hAnsi="宋体" w:eastAsia="宋体" w:cs="宋体"/>
          <w:color w:val="auto"/>
          <w:szCs w:val="21"/>
          <w:highlight w:val="none"/>
        </w:rPr>
        <w:t>要求。接受项目行业管理部门及政府有关部门的指导，配合甲方的履约检查</w:t>
      </w:r>
      <w:r>
        <w:rPr>
          <w:rFonts w:hint="eastAsia" w:ascii="宋体" w:hAnsi="宋体" w:eastAsia="宋体" w:cs="宋体"/>
          <w:color w:val="auto"/>
          <w:szCs w:val="21"/>
          <w:highlight w:val="none"/>
          <w:lang w:eastAsia="zh-CN"/>
        </w:rPr>
        <w:t>及验收</w:t>
      </w:r>
      <w:r>
        <w:rPr>
          <w:rFonts w:hint="eastAsia" w:ascii="宋体" w:hAnsi="宋体" w:eastAsia="宋体" w:cs="宋体"/>
          <w:color w:val="auto"/>
          <w:szCs w:val="21"/>
          <w:highlight w:val="none"/>
        </w:rPr>
        <w:t>，并负责项目实施过程中的所有协调工作。</w:t>
      </w:r>
    </w:p>
    <w:p w14:paraId="129D70F2">
      <w:pPr>
        <w:pStyle w:val="8"/>
        <w:spacing w:after="0" w:line="400" w:lineRule="exact"/>
        <w:ind w:firstLine="369" w:firstLineChars="176"/>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5</w:t>
      </w:r>
      <w:r>
        <w:rPr>
          <w:rFonts w:hint="eastAsia" w:ascii="宋体" w:hAnsi="宋体" w:eastAsia="宋体" w:cs="宋体"/>
          <w:color w:val="auto"/>
          <w:szCs w:val="21"/>
          <w:highlight w:val="none"/>
        </w:rPr>
        <w:t>.3乙方有权根据合同约定向甲方收取</w:t>
      </w:r>
      <w:r>
        <w:rPr>
          <w:rFonts w:hint="eastAsia" w:ascii="宋体" w:hAnsi="宋体" w:eastAsia="宋体" w:cs="宋体"/>
          <w:color w:val="auto"/>
          <w:szCs w:val="21"/>
          <w:highlight w:val="none"/>
          <w:lang w:eastAsia="zh-CN"/>
        </w:rPr>
        <w:t>合同价款</w:t>
      </w:r>
      <w:r>
        <w:rPr>
          <w:rFonts w:hint="eastAsia" w:ascii="宋体" w:hAnsi="宋体" w:eastAsia="宋体" w:cs="宋体"/>
          <w:color w:val="auto"/>
          <w:szCs w:val="21"/>
          <w:highlight w:val="none"/>
        </w:rPr>
        <w:t>。</w:t>
      </w:r>
    </w:p>
    <w:p w14:paraId="2C0B168C">
      <w:pPr>
        <w:pStyle w:val="8"/>
        <w:spacing w:after="0" w:line="400" w:lineRule="exact"/>
        <w:ind w:firstLine="369" w:firstLineChars="176"/>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5</w:t>
      </w:r>
      <w:r>
        <w:rPr>
          <w:rFonts w:hint="eastAsia" w:ascii="宋体" w:hAnsi="宋体" w:eastAsia="宋体" w:cs="宋体"/>
          <w:color w:val="auto"/>
          <w:szCs w:val="21"/>
          <w:highlight w:val="none"/>
        </w:rPr>
        <w:t>.4国家法律法规规定</w:t>
      </w:r>
      <w:r>
        <w:rPr>
          <w:rFonts w:hint="eastAsia" w:ascii="宋体" w:hAnsi="宋体" w:eastAsia="宋体" w:cs="宋体"/>
          <w:color w:val="auto"/>
          <w:szCs w:val="21"/>
          <w:highlight w:val="none"/>
          <w:lang w:eastAsia="zh-CN"/>
        </w:rPr>
        <w:t>及</w:t>
      </w:r>
      <w:r>
        <w:rPr>
          <w:rFonts w:hint="eastAsia" w:ascii="宋体" w:hAnsi="宋体" w:eastAsia="宋体" w:cs="宋体"/>
          <w:b/>
          <w:bCs/>
          <w:color w:val="auto"/>
          <w:szCs w:val="21"/>
          <w:highlight w:val="none"/>
        </w:rPr>
        <w:t>【政府采购合同专用条款】</w:t>
      </w:r>
      <w:r>
        <w:rPr>
          <w:rFonts w:hint="eastAsia" w:ascii="宋体" w:hAnsi="宋体" w:eastAsia="宋体" w:cs="宋体"/>
          <w:b w:val="0"/>
          <w:bCs w:val="0"/>
          <w:color w:val="auto"/>
          <w:szCs w:val="21"/>
          <w:highlight w:val="none"/>
          <w:lang w:eastAsia="zh-CN"/>
        </w:rPr>
        <w:t>约定应</w:t>
      </w:r>
      <w:r>
        <w:rPr>
          <w:rFonts w:hint="eastAsia" w:ascii="宋体" w:hAnsi="宋体" w:eastAsia="宋体" w:cs="宋体"/>
          <w:color w:val="auto"/>
          <w:szCs w:val="21"/>
          <w:highlight w:val="none"/>
        </w:rPr>
        <w:t>由乙方承担的其他义务和责任。</w:t>
      </w:r>
    </w:p>
    <w:p w14:paraId="655FBAB5">
      <w:pPr>
        <w:numPr>
          <w:ilvl w:val="0"/>
          <w:numId w:val="7"/>
        </w:numPr>
        <w:autoSpaceDE w:val="0"/>
        <w:autoSpaceDN w:val="0"/>
        <w:adjustRightInd w:val="0"/>
        <w:snapToGrid w:val="0"/>
        <w:spacing w:before="0" w:line="400" w:lineRule="exact"/>
        <w:jc w:val="left"/>
        <w:outlineLvl w:val="2"/>
        <w:rPr>
          <w:rFonts w:hint="eastAsia" w:ascii="宋体" w:hAnsi="宋体" w:eastAsia="宋体" w:cs="宋体"/>
          <w:b/>
          <w:bCs/>
          <w:color w:val="auto"/>
          <w:sz w:val="24"/>
          <w:highlight w:val="none"/>
        </w:rPr>
      </w:pPr>
      <w:bookmarkStart w:id="270" w:name="_Toc18207"/>
      <w:bookmarkStart w:id="271" w:name="_Toc1242"/>
      <w:bookmarkStart w:id="272" w:name="_Toc11736"/>
      <w:bookmarkStart w:id="273" w:name="_Toc5850"/>
      <w:r>
        <w:rPr>
          <w:rFonts w:hint="eastAsia" w:ascii="宋体" w:hAnsi="宋体" w:eastAsia="宋体" w:cs="宋体"/>
          <w:b/>
          <w:bCs/>
          <w:color w:val="auto"/>
          <w:sz w:val="24"/>
          <w:highlight w:val="none"/>
        </w:rPr>
        <w:t>合同履</w:t>
      </w:r>
      <w:r>
        <w:rPr>
          <w:rFonts w:hint="eastAsia" w:ascii="宋体" w:hAnsi="宋体" w:eastAsia="宋体" w:cs="宋体"/>
          <w:b/>
          <w:bCs/>
          <w:color w:val="auto"/>
          <w:sz w:val="24"/>
          <w:highlight w:val="none"/>
          <w:lang w:val="en-US" w:eastAsia="zh-CN"/>
        </w:rPr>
        <w:t>行</w:t>
      </w:r>
      <w:bookmarkEnd w:id="270"/>
      <w:bookmarkEnd w:id="271"/>
      <w:bookmarkEnd w:id="272"/>
      <w:bookmarkEnd w:id="273"/>
    </w:p>
    <w:p w14:paraId="4B143FC4">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6</w:t>
      </w:r>
      <w:r>
        <w:rPr>
          <w:rFonts w:hint="eastAsia" w:ascii="宋体" w:hAnsi="宋体" w:eastAsia="宋体" w:cs="宋体"/>
          <w:color w:val="auto"/>
          <w:szCs w:val="21"/>
          <w:highlight w:val="none"/>
        </w:rPr>
        <w:t>.1 甲乙双方应当按照</w:t>
      </w:r>
      <w:r>
        <w:rPr>
          <w:rFonts w:hint="eastAsia" w:ascii="宋体" w:hAnsi="宋体" w:eastAsia="宋体" w:cs="宋体"/>
          <w:b/>
          <w:bCs/>
          <w:color w:val="auto"/>
          <w:szCs w:val="21"/>
          <w:highlight w:val="none"/>
        </w:rPr>
        <w:t>【政府采购合同专用条款】</w:t>
      </w:r>
      <w:r>
        <w:rPr>
          <w:rFonts w:hint="eastAsia" w:ascii="宋体" w:hAnsi="宋体" w:eastAsia="宋体" w:cs="宋体"/>
          <w:color w:val="auto"/>
          <w:szCs w:val="21"/>
          <w:highlight w:val="none"/>
        </w:rPr>
        <w:t>约定顺序履行合同义务；如果没有先后顺序的，应当同时履行。</w:t>
      </w:r>
    </w:p>
    <w:p w14:paraId="48AE7439">
      <w:pPr>
        <w:autoSpaceDE w:val="0"/>
        <w:autoSpaceDN w:val="0"/>
        <w:adjustRightInd w:val="0"/>
        <w:snapToGrid w:val="0"/>
        <w:spacing w:before="0" w:line="40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szCs w:val="21"/>
          <w:highlight w:val="none"/>
          <w:lang w:eastAsia="zh-CN"/>
        </w:rPr>
        <w:t>6</w:t>
      </w:r>
      <w:r>
        <w:rPr>
          <w:rFonts w:hint="eastAsia" w:ascii="宋体" w:hAnsi="宋体" w:eastAsia="宋体" w:cs="宋体"/>
          <w:color w:val="auto"/>
          <w:szCs w:val="21"/>
          <w:highlight w:val="none"/>
        </w:rPr>
        <w:t>.2 甲乙双方按照合同约定顺序履行合同义务时，应当先履行一方未履行的，后履行一方有权拒绝其履行请求。先履行一方履行不符合约定的，后履行一方有权拒绝其相应的履行请求。</w:t>
      </w:r>
    </w:p>
    <w:p w14:paraId="3DB2AE5E">
      <w:pPr>
        <w:adjustRightInd w:val="0"/>
        <w:snapToGrid w:val="0"/>
        <w:spacing w:before="0" w:line="400" w:lineRule="exact"/>
        <w:jc w:val="left"/>
        <w:outlineLvl w:val="2"/>
        <w:rPr>
          <w:rFonts w:hint="eastAsia" w:ascii="宋体" w:hAnsi="宋体" w:eastAsia="宋体" w:cs="宋体"/>
          <w:b/>
          <w:bCs/>
          <w:color w:val="auto"/>
          <w:sz w:val="24"/>
          <w:highlight w:val="none"/>
        </w:rPr>
      </w:pPr>
      <w:bookmarkStart w:id="274" w:name="_Toc32384"/>
      <w:bookmarkStart w:id="275" w:name="_Toc745"/>
      <w:bookmarkStart w:id="276" w:name="_Toc13986"/>
      <w:bookmarkStart w:id="277" w:name="_Toc6409"/>
      <w:r>
        <w:rPr>
          <w:rFonts w:hint="eastAsia" w:ascii="宋体" w:hAnsi="宋体" w:eastAsia="宋体" w:cs="宋体"/>
          <w:b/>
          <w:bCs/>
          <w:color w:val="auto"/>
          <w:sz w:val="24"/>
          <w:highlight w:val="none"/>
          <w:lang w:eastAsia="zh-CN"/>
        </w:rPr>
        <w:t>7</w:t>
      </w:r>
      <w:r>
        <w:rPr>
          <w:rFonts w:hint="eastAsia" w:ascii="宋体" w:hAnsi="宋体" w:eastAsia="宋体" w:cs="宋体"/>
          <w:b/>
          <w:bCs/>
          <w:color w:val="auto"/>
          <w:sz w:val="24"/>
          <w:highlight w:val="none"/>
          <w:lang w:val="en-US" w:eastAsia="zh-CN"/>
        </w:rPr>
        <w:t xml:space="preserve">. </w:t>
      </w:r>
      <w:r>
        <w:rPr>
          <w:rFonts w:hint="eastAsia" w:ascii="宋体" w:hAnsi="宋体" w:eastAsia="宋体" w:cs="宋体"/>
          <w:b/>
          <w:bCs/>
          <w:color w:val="auto"/>
          <w:sz w:val="24"/>
          <w:highlight w:val="none"/>
        </w:rPr>
        <w:t>货物包装、运输</w:t>
      </w:r>
      <w:r>
        <w:rPr>
          <w:rFonts w:hint="eastAsia" w:ascii="宋体" w:hAnsi="宋体" w:eastAsia="宋体" w:cs="宋体"/>
          <w:b/>
          <w:bCs/>
          <w:color w:val="auto"/>
          <w:sz w:val="24"/>
          <w:highlight w:val="none"/>
          <w:lang w:eastAsia="zh-CN"/>
        </w:rPr>
        <w:t>、</w:t>
      </w:r>
      <w:r>
        <w:rPr>
          <w:rFonts w:hint="eastAsia" w:ascii="宋体" w:hAnsi="宋体" w:eastAsia="宋体" w:cs="宋体"/>
          <w:b/>
          <w:bCs/>
          <w:color w:val="auto"/>
          <w:sz w:val="24"/>
          <w:highlight w:val="none"/>
        </w:rPr>
        <w:t>保险</w:t>
      </w:r>
      <w:r>
        <w:rPr>
          <w:rFonts w:hint="eastAsia" w:ascii="宋体" w:hAnsi="宋体" w:eastAsia="宋体" w:cs="宋体"/>
          <w:b/>
          <w:bCs/>
          <w:color w:val="auto"/>
          <w:sz w:val="24"/>
          <w:highlight w:val="none"/>
          <w:lang w:eastAsia="zh-CN"/>
        </w:rPr>
        <w:t>和交付</w:t>
      </w:r>
      <w:r>
        <w:rPr>
          <w:rFonts w:hint="eastAsia" w:ascii="宋体" w:hAnsi="宋体" w:eastAsia="宋体" w:cs="宋体"/>
          <w:b/>
          <w:bCs/>
          <w:color w:val="auto"/>
          <w:sz w:val="24"/>
          <w:highlight w:val="none"/>
        </w:rPr>
        <w:t>要求</w:t>
      </w:r>
      <w:bookmarkEnd w:id="274"/>
      <w:bookmarkEnd w:id="275"/>
      <w:bookmarkEnd w:id="276"/>
      <w:bookmarkEnd w:id="277"/>
    </w:p>
    <w:p w14:paraId="0AA59DB7">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7</w:t>
      </w:r>
      <w:r>
        <w:rPr>
          <w:rFonts w:hint="eastAsia" w:ascii="宋体" w:hAnsi="宋体" w:eastAsia="宋体" w:cs="宋体"/>
          <w:color w:val="auto"/>
          <w:szCs w:val="21"/>
          <w:highlight w:val="none"/>
        </w:rPr>
        <w:t>.1 本合同</w:t>
      </w:r>
      <w:r>
        <w:rPr>
          <w:rFonts w:hint="eastAsia" w:ascii="宋体" w:hAnsi="宋体" w:eastAsia="宋体" w:cs="宋体"/>
          <w:bCs/>
          <w:color w:val="auto"/>
          <w:szCs w:val="21"/>
          <w:highlight w:val="none"/>
        </w:rPr>
        <w:t>涉及商品包装</w:t>
      </w:r>
      <w:r>
        <w:rPr>
          <w:rFonts w:hint="eastAsia" w:ascii="宋体" w:hAnsi="宋体" w:eastAsia="宋体" w:cs="宋体"/>
          <w:bCs/>
          <w:color w:val="auto"/>
          <w:szCs w:val="21"/>
          <w:highlight w:val="none"/>
          <w:lang w:eastAsia="zh-CN"/>
        </w:rPr>
        <w:t>、</w:t>
      </w:r>
      <w:r>
        <w:rPr>
          <w:rFonts w:hint="eastAsia" w:ascii="宋体" w:hAnsi="宋体" w:eastAsia="宋体" w:cs="宋体"/>
          <w:bCs/>
          <w:color w:val="auto"/>
          <w:szCs w:val="21"/>
          <w:highlight w:val="none"/>
        </w:rPr>
        <w:t>快递包装的，</w:t>
      </w:r>
      <w:r>
        <w:rPr>
          <w:rFonts w:hint="eastAsia" w:ascii="宋体" w:hAnsi="宋体" w:eastAsia="宋体" w:cs="宋体"/>
          <w:color w:val="auto"/>
          <w:szCs w:val="21"/>
          <w:highlight w:val="none"/>
        </w:rPr>
        <w:t>除</w:t>
      </w:r>
      <w:r>
        <w:rPr>
          <w:rFonts w:hint="eastAsia" w:ascii="宋体" w:hAnsi="宋体" w:eastAsia="宋体" w:cs="宋体"/>
          <w:b/>
          <w:color w:val="auto"/>
          <w:szCs w:val="21"/>
          <w:highlight w:val="none"/>
        </w:rPr>
        <w:t>【政府采购合同专用条款】</w:t>
      </w:r>
      <w:r>
        <w:rPr>
          <w:rFonts w:hint="eastAsia" w:ascii="宋体" w:hAnsi="宋体" w:eastAsia="宋体" w:cs="宋体"/>
          <w:bCs/>
          <w:color w:val="auto"/>
          <w:szCs w:val="21"/>
          <w:highlight w:val="none"/>
        </w:rPr>
        <w:t>另有</w:t>
      </w:r>
      <w:r>
        <w:rPr>
          <w:rFonts w:hint="eastAsia" w:ascii="宋体" w:hAnsi="宋体" w:eastAsia="宋体" w:cs="宋体"/>
          <w:bCs/>
          <w:color w:val="auto"/>
          <w:szCs w:val="21"/>
          <w:highlight w:val="none"/>
          <w:lang w:eastAsia="zh-CN"/>
        </w:rPr>
        <w:t>约</w:t>
      </w:r>
      <w:r>
        <w:rPr>
          <w:rFonts w:hint="eastAsia" w:ascii="宋体" w:hAnsi="宋体" w:eastAsia="宋体" w:cs="宋体"/>
          <w:bCs/>
          <w:color w:val="auto"/>
          <w:szCs w:val="21"/>
          <w:highlight w:val="none"/>
        </w:rPr>
        <w:t>定</w:t>
      </w:r>
      <w:r>
        <w:rPr>
          <w:rFonts w:hint="eastAsia" w:ascii="宋体" w:hAnsi="宋体" w:eastAsia="宋体" w:cs="宋体"/>
          <w:bCs/>
          <w:color w:val="auto"/>
          <w:szCs w:val="21"/>
          <w:highlight w:val="none"/>
          <w:lang w:eastAsia="zh-CN"/>
        </w:rPr>
        <w:t>外</w:t>
      </w:r>
      <w:r>
        <w:rPr>
          <w:rFonts w:hint="eastAsia" w:ascii="宋体" w:hAnsi="宋体" w:eastAsia="宋体" w:cs="宋体"/>
          <w:bCs/>
          <w:color w:val="auto"/>
          <w:szCs w:val="21"/>
          <w:highlight w:val="none"/>
        </w:rPr>
        <w:t>，</w:t>
      </w:r>
      <w:r>
        <w:rPr>
          <w:rFonts w:hint="eastAsia" w:ascii="宋体" w:hAnsi="宋体" w:eastAsia="宋体" w:cs="宋体"/>
          <w:color w:val="auto"/>
          <w:szCs w:val="21"/>
          <w:highlight w:val="none"/>
        </w:rPr>
        <w:t>包装应适应远距离运输、防潮、防震、防锈和防野蛮装卸等要求，确保货物安全无损地运抵</w:t>
      </w:r>
      <w:r>
        <w:rPr>
          <w:rFonts w:hint="eastAsia" w:ascii="宋体" w:hAnsi="宋体" w:eastAsia="宋体" w:cs="宋体"/>
          <w:b/>
          <w:color w:val="auto"/>
          <w:szCs w:val="21"/>
          <w:highlight w:val="none"/>
        </w:rPr>
        <w:t>【政府采购合同专用条款】</w:t>
      </w:r>
      <w:r>
        <w:rPr>
          <w:rFonts w:hint="eastAsia" w:ascii="宋体" w:hAnsi="宋体" w:eastAsia="宋体" w:cs="宋体"/>
          <w:b w:val="0"/>
          <w:bCs/>
          <w:color w:val="auto"/>
          <w:szCs w:val="21"/>
          <w:highlight w:val="none"/>
          <w:lang w:eastAsia="zh-CN"/>
        </w:rPr>
        <w:t>约定的</w:t>
      </w:r>
      <w:r>
        <w:rPr>
          <w:rFonts w:hint="eastAsia" w:ascii="宋体" w:hAnsi="宋体" w:eastAsia="宋体" w:cs="宋体"/>
          <w:color w:val="auto"/>
          <w:szCs w:val="21"/>
          <w:highlight w:val="none"/>
        </w:rPr>
        <w:t>指定现场。</w:t>
      </w:r>
    </w:p>
    <w:p w14:paraId="02B407D6">
      <w:pPr>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7</w:t>
      </w:r>
      <w:r>
        <w:rPr>
          <w:rFonts w:hint="eastAsia" w:ascii="宋体" w:hAnsi="宋体" w:eastAsia="宋体" w:cs="宋体"/>
          <w:color w:val="auto"/>
          <w:szCs w:val="21"/>
          <w:highlight w:val="none"/>
        </w:rPr>
        <w:t>.2 除</w:t>
      </w:r>
      <w:r>
        <w:rPr>
          <w:rFonts w:hint="eastAsia" w:ascii="宋体" w:hAnsi="宋体" w:eastAsia="宋体" w:cs="宋体"/>
          <w:b/>
          <w:color w:val="auto"/>
          <w:szCs w:val="21"/>
          <w:highlight w:val="none"/>
        </w:rPr>
        <w:t>【政府采购合同专用条款】</w:t>
      </w:r>
      <w:r>
        <w:rPr>
          <w:rFonts w:hint="eastAsia" w:ascii="宋体" w:hAnsi="宋体" w:eastAsia="宋体" w:cs="宋体"/>
          <w:bCs/>
          <w:color w:val="auto"/>
          <w:szCs w:val="21"/>
          <w:highlight w:val="none"/>
        </w:rPr>
        <w:t>另有</w:t>
      </w:r>
      <w:r>
        <w:rPr>
          <w:rFonts w:hint="eastAsia" w:ascii="宋体" w:hAnsi="宋体" w:eastAsia="宋体" w:cs="宋体"/>
          <w:bCs/>
          <w:color w:val="auto"/>
          <w:szCs w:val="21"/>
          <w:highlight w:val="none"/>
          <w:lang w:eastAsia="zh-CN"/>
        </w:rPr>
        <w:t>约</w:t>
      </w:r>
      <w:r>
        <w:rPr>
          <w:rFonts w:hint="eastAsia" w:ascii="宋体" w:hAnsi="宋体" w:eastAsia="宋体" w:cs="宋体"/>
          <w:bCs/>
          <w:color w:val="auto"/>
          <w:szCs w:val="21"/>
          <w:highlight w:val="none"/>
        </w:rPr>
        <w:t>定</w:t>
      </w:r>
      <w:r>
        <w:rPr>
          <w:rFonts w:hint="eastAsia" w:ascii="宋体" w:hAnsi="宋体" w:eastAsia="宋体" w:cs="宋体"/>
          <w:bCs/>
          <w:color w:val="auto"/>
          <w:szCs w:val="21"/>
          <w:highlight w:val="none"/>
          <w:lang w:eastAsia="zh-CN"/>
        </w:rPr>
        <w:t>外</w:t>
      </w:r>
      <w:r>
        <w:rPr>
          <w:rFonts w:hint="eastAsia" w:ascii="宋体" w:hAnsi="宋体" w:eastAsia="宋体" w:cs="宋体"/>
          <w:bCs/>
          <w:color w:val="auto"/>
          <w:szCs w:val="21"/>
          <w:highlight w:val="none"/>
        </w:rPr>
        <w:t>，</w:t>
      </w:r>
      <w:r>
        <w:rPr>
          <w:rFonts w:hint="eastAsia" w:ascii="宋体" w:hAnsi="宋体" w:eastAsia="宋体" w:cs="宋体"/>
          <w:color w:val="auto"/>
          <w:szCs w:val="21"/>
          <w:highlight w:val="none"/>
        </w:rPr>
        <w:t>乙方负责办理将货物运抵本合同规定的交货地点</w:t>
      </w:r>
      <w:r>
        <w:rPr>
          <w:rFonts w:hint="eastAsia" w:ascii="宋体" w:hAnsi="宋体" w:eastAsia="宋体" w:cs="宋体"/>
          <w:color w:val="auto"/>
          <w:szCs w:val="21"/>
          <w:highlight w:val="none"/>
          <w:lang w:eastAsia="zh-CN"/>
        </w:rPr>
        <w:t>，并装卸、交付至甲方</w:t>
      </w:r>
      <w:r>
        <w:rPr>
          <w:rFonts w:hint="eastAsia" w:ascii="宋体" w:hAnsi="宋体" w:eastAsia="宋体" w:cs="宋体"/>
          <w:color w:val="auto"/>
          <w:szCs w:val="21"/>
          <w:highlight w:val="none"/>
        </w:rPr>
        <w:t>的一切运输事项，相关费用应</w:t>
      </w:r>
      <w:r>
        <w:rPr>
          <w:rFonts w:hint="eastAsia" w:ascii="宋体" w:hAnsi="宋体" w:eastAsia="宋体" w:cs="宋体"/>
          <w:color w:val="auto"/>
          <w:szCs w:val="21"/>
          <w:highlight w:val="none"/>
          <w:lang w:eastAsia="zh-CN"/>
        </w:rPr>
        <w:t>包含</w:t>
      </w:r>
      <w:r>
        <w:rPr>
          <w:rFonts w:hint="eastAsia" w:ascii="宋体" w:hAnsi="宋体" w:eastAsia="宋体" w:cs="宋体"/>
          <w:color w:val="auto"/>
          <w:szCs w:val="21"/>
          <w:highlight w:val="none"/>
        </w:rPr>
        <w:t>在合同</w:t>
      </w:r>
      <w:r>
        <w:rPr>
          <w:rFonts w:hint="eastAsia" w:ascii="宋体" w:hAnsi="宋体" w:eastAsia="宋体" w:cs="宋体"/>
          <w:color w:val="auto"/>
          <w:szCs w:val="21"/>
          <w:highlight w:val="none"/>
          <w:lang w:eastAsia="zh-CN"/>
        </w:rPr>
        <w:t>价款</w:t>
      </w:r>
      <w:r>
        <w:rPr>
          <w:rFonts w:hint="eastAsia" w:ascii="宋体" w:hAnsi="宋体" w:eastAsia="宋体" w:cs="宋体"/>
          <w:color w:val="auto"/>
          <w:szCs w:val="21"/>
          <w:highlight w:val="none"/>
        </w:rPr>
        <w:t>中。</w:t>
      </w:r>
    </w:p>
    <w:p w14:paraId="29A857BF">
      <w:pPr>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7</w:t>
      </w:r>
      <w:r>
        <w:rPr>
          <w:rFonts w:hint="eastAsia" w:ascii="宋体" w:hAnsi="宋体" w:eastAsia="宋体" w:cs="宋体"/>
          <w:color w:val="auto"/>
          <w:szCs w:val="21"/>
          <w:highlight w:val="none"/>
        </w:rPr>
        <w:t>.3 货物保险要求按</w:t>
      </w:r>
      <w:r>
        <w:rPr>
          <w:rFonts w:hint="eastAsia" w:ascii="宋体" w:hAnsi="宋体" w:eastAsia="宋体" w:cs="宋体"/>
          <w:b/>
          <w:color w:val="auto"/>
          <w:szCs w:val="21"/>
          <w:highlight w:val="none"/>
        </w:rPr>
        <w:t>【政府采购合同专用条款】</w:t>
      </w:r>
      <w:r>
        <w:rPr>
          <w:rFonts w:hint="eastAsia" w:ascii="宋体" w:hAnsi="宋体" w:eastAsia="宋体" w:cs="宋体"/>
          <w:bCs/>
          <w:color w:val="auto"/>
          <w:szCs w:val="21"/>
          <w:highlight w:val="none"/>
        </w:rPr>
        <w:t>规定执行</w:t>
      </w:r>
      <w:r>
        <w:rPr>
          <w:rFonts w:hint="eastAsia" w:ascii="宋体" w:hAnsi="宋体" w:eastAsia="宋体" w:cs="宋体"/>
          <w:color w:val="auto"/>
          <w:szCs w:val="21"/>
          <w:highlight w:val="none"/>
        </w:rPr>
        <w:t>。</w:t>
      </w:r>
    </w:p>
    <w:p w14:paraId="543B2083">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7</w:t>
      </w:r>
      <w:r>
        <w:rPr>
          <w:rFonts w:hint="eastAsia" w:ascii="宋体" w:hAnsi="宋体" w:eastAsia="宋体" w:cs="宋体"/>
          <w:color w:val="auto"/>
          <w:szCs w:val="21"/>
          <w:highlight w:val="none"/>
        </w:rPr>
        <w:t xml:space="preserve">.4 </w:t>
      </w:r>
      <w:r>
        <w:rPr>
          <w:rFonts w:hint="eastAsia" w:ascii="宋体" w:hAnsi="宋体" w:eastAsia="宋体" w:cs="宋体"/>
          <w:color w:val="auto"/>
          <w:szCs w:val="21"/>
          <w:highlight w:val="none"/>
          <w:lang w:val="en-US" w:eastAsia="zh-CN"/>
        </w:rPr>
        <w:t>除采购活动</w:t>
      </w:r>
      <w:r>
        <w:rPr>
          <w:rFonts w:hint="eastAsia" w:ascii="宋体" w:hAnsi="宋体" w:eastAsia="宋体" w:cs="宋体"/>
          <w:color w:val="auto"/>
          <w:szCs w:val="21"/>
          <w:highlight w:val="none"/>
        </w:rPr>
        <w:t>对商品包装</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快递包装</w:t>
      </w:r>
      <w:r>
        <w:rPr>
          <w:rFonts w:hint="eastAsia" w:ascii="宋体" w:hAnsi="宋体" w:eastAsia="宋体" w:cs="宋体"/>
          <w:color w:val="auto"/>
          <w:szCs w:val="21"/>
          <w:highlight w:val="none"/>
          <w:lang w:val="en-US" w:eastAsia="zh-CN"/>
        </w:rPr>
        <w:t>达成具体约定外</w:t>
      </w:r>
      <w:r>
        <w:rPr>
          <w:rFonts w:hint="eastAsia" w:ascii="宋体" w:hAnsi="宋体" w:eastAsia="宋体" w:cs="宋体"/>
          <w:color w:val="auto"/>
          <w:szCs w:val="21"/>
          <w:highlight w:val="none"/>
        </w:rPr>
        <w:t>，乙方提供产品及相关快递服务</w:t>
      </w:r>
      <w:r>
        <w:rPr>
          <w:rFonts w:hint="eastAsia" w:ascii="宋体" w:hAnsi="宋体" w:eastAsia="宋体" w:cs="宋体"/>
          <w:color w:val="auto"/>
          <w:szCs w:val="21"/>
          <w:highlight w:val="none"/>
          <w:lang w:val="en-US" w:eastAsia="zh-CN"/>
        </w:rPr>
        <w:t>涉及到</w:t>
      </w:r>
      <w:r>
        <w:rPr>
          <w:rFonts w:hint="eastAsia" w:ascii="宋体" w:hAnsi="宋体" w:eastAsia="宋体" w:cs="宋体"/>
          <w:color w:val="auto"/>
          <w:szCs w:val="21"/>
          <w:highlight w:val="none"/>
        </w:rPr>
        <w:t>具体包装要求</w:t>
      </w:r>
      <w:r>
        <w:rPr>
          <w:rFonts w:hint="eastAsia" w:ascii="宋体" w:hAnsi="宋体" w:eastAsia="宋体" w:cs="宋体"/>
          <w:color w:val="auto"/>
          <w:szCs w:val="21"/>
          <w:highlight w:val="none"/>
          <w:lang w:val="en-US" w:eastAsia="zh-CN"/>
        </w:rPr>
        <w:t>的，</w:t>
      </w:r>
      <w:r>
        <w:rPr>
          <w:rFonts w:hint="eastAsia" w:ascii="宋体" w:hAnsi="宋体" w:eastAsia="宋体" w:cs="宋体"/>
          <w:color w:val="auto"/>
          <w:szCs w:val="21"/>
          <w:highlight w:val="none"/>
        </w:rPr>
        <w:t>应</w:t>
      </w:r>
      <w:r>
        <w:rPr>
          <w:rFonts w:hint="eastAsia" w:ascii="宋体" w:hAnsi="宋体" w:eastAsia="宋体" w:cs="宋体"/>
          <w:color w:val="auto"/>
          <w:szCs w:val="21"/>
          <w:highlight w:val="none"/>
          <w:lang w:val="en-US" w:eastAsia="zh-CN"/>
        </w:rPr>
        <w:t>不低于</w:t>
      </w:r>
      <w:r>
        <w:rPr>
          <w:rFonts w:hint="eastAsia" w:ascii="宋体" w:hAnsi="宋体" w:eastAsia="宋体" w:cs="宋体"/>
          <w:color w:val="auto"/>
          <w:szCs w:val="21"/>
          <w:highlight w:val="none"/>
        </w:rPr>
        <w:t>《商品包装政府采购需求标准（试行）</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快递包装政府采购需求标准（试行）》</w:t>
      </w:r>
      <w:r>
        <w:rPr>
          <w:rFonts w:hint="eastAsia" w:ascii="宋体" w:hAnsi="宋体" w:eastAsia="宋体" w:cs="宋体"/>
          <w:color w:val="auto"/>
          <w:szCs w:val="21"/>
          <w:highlight w:val="none"/>
          <w:lang w:val="en-US" w:eastAsia="zh-CN"/>
        </w:rPr>
        <w:t>标准</w:t>
      </w:r>
      <w:r>
        <w:rPr>
          <w:rFonts w:hint="eastAsia" w:ascii="宋体" w:hAnsi="宋体" w:eastAsia="宋体" w:cs="宋体"/>
          <w:color w:val="auto"/>
          <w:szCs w:val="21"/>
          <w:highlight w:val="none"/>
        </w:rPr>
        <w:t>，并作为履约验收的内容，必要时甲方可以要求乙方在履约验收环节出具检测报告。</w:t>
      </w:r>
    </w:p>
    <w:p w14:paraId="0F7BE132">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 xml:space="preserve">7.5 </w:t>
      </w:r>
      <w:r>
        <w:rPr>
          <w:rFonts w:hint="eastAsia" w:ascii="宋体" w:hAnsi="宋体" w:eastAsia="宋体" w:cs="宋体"/>
          <w:color w:val="auto"/>
          <w:szCs w:val="21"/>
          <w:highlight w:val="none"/>
        </w:rPr>
        <w:t>乙方在运输到达之前</w:t>
      </w:r>
      <w:r>
        <w:rPr>
          <w:rFonts w:hint="eastAsia" w:ascii="宋体" w:hAnsi="宋体" w:eastAsia="宋体" w:cs="宋体"/>
          <w:color w:val="auto"/>
          <w:szCs w:val="21"/>
          <w:highlight w:val="none"/>
          <w:lang w:eastAsia="zh-CN"/>
        </w:rPr>
        <w:t>应</w:t>
      </w:r>
      <w:r>
        <w:rPr>
          <w:rFonts w:hint="eastAsia" w:ascii="宋体" w:hAnsi="宋体" w:eastAsia="宋体" w:cs="宋体"/>
          <w:color w:val="auto"/>
          <w:szCs w:val="21"/>
          <w:highlight w:val="none"/>
        </w:rPr>
        <w:t>提前通知</w:t>
      </w:r>
      <w:r>
        <w:rPr>
          <w:rFonts w:hint="eastAsia" w:ascii="宋体" w:hAnsi="宋体" w:eastAsia="宋体" w:cs="宋体"/>
          <w:color w:val="auto"/>
          <w:szCs w:val="21"/>
          <w:highlight w:val="none"/>
          <w:lang w:eastAsia="zh-CN"/>
        </w:rPr>
        <w:t>甲方</w:t>
      </w:r>
      <w:r>
        <w:rPr>
          <w:rFonts w:hint="eastAsia" w:ascii="宋体" w:hAnsi="宋体" w:eastAsia="宋体" w:cs="宋体"/>
          <w:color w:val="auto"/>
          <w:szCs w:val="21"/>
          <w:highlight w:val="none"/>
        </w:rPr>
        <w:t>，并提示货物运输装卸的注意事项</w:t>
      </w:r>
      <w:r>
        <w:rPr>
          <w:rFonts w:hint="eastAsia" w:ascii="宋体" w:hAnsi="宋体" w:eastAsia="宋体" w:cs="宋体"/>
          <w:color w:val="auto"/>
          <w:szCs w:val="21"/>
          <w:highlight w:val="none"/>
          <w:lang w:eastAsia="zh-CN"/>
        </w:rPr>
        <w:t>，甲方配合乙方做好货物的接收工作。</w:t>
      </w:r>
    </w:p>
    <w:p w14:paraId="779327DE">
      <w:pPr>
        <w:pStyle w:val="34"/>
        <w:rPr>
          <w:rFonts w:hint="eastAsia" w:ascii="宋体" w:hAnsi="宋体" w:eastAsia="宋体" w:cs="宋体"/>
          <w:color w:val="auto"/>
          <w:sz w:val="21"/>
          <w:highlight w:val="none"/>
          <w:lang w:val="en-US" w:eastAsia="zh-CN"/>
        </w:rPr>
      </w:pPr>
      <w:r>
        <w:rPr>
          <w:rFonts w:hint="eastAsia" w:ascii="宋体" w:hAnsi="宋体" w:eastAsia="宋体" w:cs="宋体"/>
          <w:color w:val="auto"/>
          <w:kern w:val="2"/>
          <w:sz w:val="21"/>
          <w:szCs w:val="21"/>
          <w:highlight w:val="none"/>
          <w:lang w:val="en-US" w:eastAsia="zh-CN"/>
        </w:rPr>
        <w:t xml:space="preserve">7.6 </w:t>
      </w:r>
      <w:r>
        <w:rPr>
          <w:rFonts w:hint="eastAsia" w:ascii="宋体" w:hAnsi="宋体" w:eastAsia="宋体" w:cs="宋体"/>
          <w:color w:val="auto"/>
          <w:kern w:val="2"/>
          <w:sz w:val="21"/>
          <w:szCs w:val="21"/>
          <w:highlight w:val="none"/>
        </w:rPr>
        <w:t>如因包装</w:t>
      </w:r>
      <w:r>
        <w:rPr>
          <w:rFonts w:hint="eastAsia" w:ascii="宋体" w:hAnsi="宋体" w:eastAsia="宋体" w:cs="宋体"/>
          <w:color w:val="auto"/>
          <w:kern w:val="2"/>
          <w:sz w:val="21"/>
          <w:szCs w:val="21"/>
          <w:highlight w:val="none"/>
          <w:lang w:eastAsia="zh-CN"/>
        </w:rPr>
        <w:t>、运输</w:t>
      </w:r>
      <w:r>
        <w:rPr>
          <w:rFonts w:hint="eastAsia" w:ascii="宋体" w:hAnsi="宋体" w:eastAsia="宋体" w:cs="宋体"/>
          <w:color w:val="auto"/>
          <w:kern w:val="2"/>
          <w:sz w:val="21"/>
          <w:szCs w:val="21"/>
          <w:highlight w:val="none"/>
        </w:rPr>
        <w:t>问题导致货物</w:t>
      </w:r>
      <w:r>
        <w:rPr>
          <w:rFonts w:hint="eastAsia" w:ascii="宋体" w:hAnsi="宋体" w:eastAsia="宋体" w:cs="宋体"/>
          <w:color w:val="auto"/>
          <w:kern w:val="2"/>
          <w:sz w:val="21"/>
          <w:szCs w:val="21"/>
          <w:highlight w:val="none"/>
          <w:lang w:eastAsia="zh-CN"/>
        </w:rPr>
        <w:t>损毁、丢失</w:t>
      </w:r>
      <w:r>
        <w:rPr>
          <w:rFonts w:hint="eastAsia" w:ascii="宋体" w:hAnsi="宋体" w:eastAsia="宋体" w:cs="宋体"/>
          <w:color w:val="auto"/>
          <w:kern w:val="2"/>
          <w:sz w:val="21"/>
          <w:szCs w:val="21"/>
          <w:highlight w:val="none"/>
        </w:rPr>
        <w:t>或者品质下降，</w:t>
      </w:r>
      <w:r>
        <w:rPr>
          <w:rFonts w:hint="eastAsia" w:ascii="宋体" w:hAnsi="宋体" w:eastAsia="宋体" w:cs="宋体"/>
          <w:color w:val="auto"/>
          <w:kern w:val="2"/>
          <w:sz w:val="21"/>
          <w:szCs w:val="21"/>
          <w:highlight w:val="none"/>
          <w:lang w:eastAsia="zh-CN"/>
        </w:rPr>
        <w:t>甲方</w:t>
      </w:r>
      <w:r>
        <w:rPr>
          <w:rFonts w:hint="eastAsia" w:ascii="宋体" w:hAnsi="宋体" w:eastAsia="宋体" w:cs="宋体"/>
          <w:color w:val="auto"/>
          <w:kern w:val="2"/>
          <w:sz w:val="21"/>
          <w:szCs w:val="21"/>
          <w:highlight w:val="none"/>
        </w:rPr>
        <w:t>有权要求降价、换货、拒收部分或整批货物，由此</w:t>
      </w:r>
      <w:r>
        <w:rPr>
          <w:rFonts w:hint="eastAsia" w:ascii="宋体" w:hAnsi="宋体" w:eastAsia="宋体" w:cs="宋体"/>
          <w:color w:val="auto"/>
          <w:kern w:val="2"/>
          <w:sz w:val="21"/>
          <w:szCs w:val="21"/>
          <w:highlight w:val="none"/>
          <w:lang w:eastAsia="zh-CN"/>
        </w:rPr>
        <w:t>产生</w:t>
      </w:r>
      <w:r>
        <w:rPr>
          <w:rFonts w:hint="eastAsia" w:ascii="宋体" w:hAnsi="宋体" w:eastAsia="宋体" w:cs="宋体"/>
          <w:color w:val="auto"/>
          <w:kern w:val="2"/>
          <w:sz w:val="21"/>
          <w:szCs w:val="21"/>
          <w:highlight w:val="none"/>
        </w:rPr>
        <w:t>的费用和损失，均由</w:t>
      </w:r>
      <w:r>
        <w:rPr>
          <w:rFonts w:hint="eastAsia" w:ascii="宋体" w:hAnsi="宋体" w:eastAsia="宋体" w:cs="宋体"/>
          <w:color w:val="auto"/>
          <w:kern w:val="2"/>
          <w:sz w:val="21"/>
          <w:szCs w:val="21"/>
          <w:highlight w:val="none"/>
          <w:lang w:eastAsia="zh-CN"/>
        </w:rPr>
        <w:t>乙方</w:t>
      </w:r>
      <w:r>
        <w:rPr>
          <w:rFonts w:hint="eastAsia" w:ascii="宋体" w:hAnsi="宋体" w:eastAsia="宋体" w:cs="宋体"/>
          <w:color w:val="auto"/>
          <w:kern w:val="2"/>
          <w:sz w:val="21"/>
          <w:szCs w:val="21"/>
          <w:highlight w:val="none"/>
        </w:rPr>
        <w:t>承担。</w:t>
      </w:r>
    </w:p>
    <w:p w14:paraId="0EB392D3">
      <w:pPr>
        <w:adjustRightInd w:val="0"/>
        <w:snapToGrid w:val="0"/>
        <w:spacing w:before="0" w:line="400" w:lineRule="exact"/>
        <w:jc w:val="left"/>
        <w:outlineLvl w:val="2"/>
        <w:rPr>
          <w:rFonts w:hint="eastAsia" w:ascii="宋体" w:hAnsi="宋体" w:eastAsia="宋体" w:cs="宋体"/>
          <w:b/>
          <w:color w:val="auto"/>
          <w:sz w:val="24"/>
          <w:highlight w:val="none"/>
        </w:rPr>
      </w:pPr>
      <w:bookmarkStart w:id="278" w:name="_Toc27370"/>
      <w:bookmarkStart w:id="279" w:name="_Toc21672"/>
      <w:bookmarkStart w:id="280" w:name="_Toc30486"/>
      <w:bookmarkStart w:id="281" w:name="_Toc2723"/>
      <w:r>
        <w:rPr>
          <w:rFonts w:hint="eastAsia" w:ascii="宋体" w:hAnsi="宋体" w:eastAsia="宋体" w:cs="宋体"/>
          <w:b/>
          <w:color w:val="auto"/>
          <w:sz w:val="24"/>
          <w:highlight w:val="none"/>
          <w:lang w:eastAsia="zh-CN"/>
        </w:rPr>
        <w:t>8</w:t>
      </w:r>
      <w:r>
        <w:rPr>
          <w:rFonts w:hint="eastAsia" w:ascii="宋体" w:hAnsi="宋体" w:eastAsia="宋体" w:cs="宋体"/>
          <w:b/>
          <w:color w:val="auto"/>
          <w:sz w:val="24"/>
          <w:highlight w:val="none"/>
          <w:lang w:val="en-US" w:eastAsia="zh-CN"/>
        </w:rPr>
        <w:t xml:space="preserve">. </w:t>
      </w:r>
      <w:r>
        <w:rPr>
          <w:rFonts w:hint="eastAsia" w:ascii="宋体" w:hAnsi="宋体" w:eastAsia="宋体" w:cs="宋体"/>
          <w:b/>
          <w:color w:val="auto"/>
          <w:sz w:val="24"/>
          <w:highlight w:val="none"/>
        </w:rPr>
        <w:t>质量标准和保证</w:t>
      </w:r>
      <w:bookmarkEnd w:id="278"/>
      <w:bookmarkEnd w:id="279"/>
      <w:bookmarkEnd w:id="280"/>
      <w:bookmarkEnd w:id="281"/>
    </w:p>
    <w:p w14:paraId="67407834">
      <w:pPr>
        <w:pStyle w:val="11"/>
        <w:adjustRightInd w:val="0"/>
        <w:snapToGrid w:val="0"/>
        <w:spacing w:before="0" w:line="400" w:lineRule="exact"/>
        <w:ind w:firstLine="400" w:firstLineChars="200"/>
        <w:jc w:val="left"/>
        <w:rPr>
          <w:rFonts w:hint="eastAsia" w:ascii="宋体" w:hAnsi="宋体" w:eastAsia="宋体" w:cs="宋体"/>
          <w:b/>
          <w:color w:val="auto"/>
          <w:highlight w:val="none"/>
        </w:rPr>
      </w:pPr>
      <w:r>
        <w:rPr>
          <w:rFonts w:hint="eastAsia" w:ascii="宋体" w:hAnsi="宋体" w:eastAsia="宋体" w:cs="宋体"/>
          <w:color w:val="auto"/>
          <w:highlight w:val="none"/>
          <w:lang w:eastAsia="zh-CN"/>
        </w:rPr>
        <w:t>8</w:t>
      </w:r>
      <w:r>
        <w:rPr>
          <w:rFonts w:hint="eastAsia" w:ascii="宋体" w:hAnsi="宋体" w:eastAsia="宋体" w:cs="宋体"/>
          <w:color w:val="auto"/>
          <w:highlight w:val="none"/>
        </w:rPr>
        <w:t>.1 质量标准</w:t>
      </w:r>
    </w:p>
    <w:p w14:paraId="43147D96">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（1）本合同下</w:t>
      </w:r>
      <w:r>
        <w:rPr>
          <w:rFonts w:hint="eastAsia" w:ascii="宋体" w:hAnsi="宋体" w:eastAsia="宋体" w:cs="宋体"/>
          <w:color w:val="auto"/>
          <w:szCs w:val="21"/>
          <w:highlight w:val="none"/>
          <w:lang w:eastAsia="zh-CN"/>
        </w:rPr>
        <w:t>提供</w:t>
      </w:r>
      <w:r>
        <w:rPr>
          <w:rFonts w:hint="eastAsia" w:ascii="宋体" w:hAnsi="宋体" w:eastAsia="宋体" w:cs="宋体"/>
          <w:color w:val="auto"/>
          <w:szCs w:val="21"/>
          <w:highlight w:val="none"/>
        </w:rPr>
        <w:t>的货物应符合</w:t>
      </w:r>
      <w:r>
        <w:rPr>
          <w:rFonts w:hint="eastAsia" w:ascii="宋体" w:hAnsi="宋体" w:eastAsia="宋体" w:cs="宋体"/>
          <w:color w:val="auto"/>
          <w:szCs w:val="21"/>
          <w:highlight w:val="none"/>
          <w:lang w:eastAsia="zh-CN"/>
        </w:rPr>
        <w:t>合同约</w:t>
      </w:r>
      <w:r>
        <w:rPr>
          <w:rFonts w:hint="eastAsia" w:ascii="宋体" w:hAnsi="宋体" w:eastAsia="宋体" w:cs="宋体"/>
          <w:color w:val="auto"/>
          <w:szCs w:val="21"/>
          <w:highlight w:val="none"/>
        </w:rPr>
        <w:t>定的品牌、规格型号、技术性能、配置、质量、数量等要求。质量要求不明确的，按照强制性国家标准履行；没有强制性国家标准的，按照推荐性国家标准履行；没有推荐性国家标准的，按照行业标准履行；没有国家标准、行业标准的，按照通常标准或者符合合同目的的特定标准履行</w:t>
      </w:r>
      <w:r>
        <w:rPr>
          <w:rFonts w:hint="eastAsia" w:ascii="宋体" w:hAnsi="宋体" w:eastAsia="宋体" w:cs="宋体"/>
          <w:color w:val="auto"/>
          <w:szCs w:val="21"/>
          <w:highlight w:val="none"/>
          <w:lang w:eastAsia="zh-CN"/>
        </w:rPr>
        <w:t>。</w:t>
      </w:r>
    </w:p>
    <w:p w14:paraId="307EE5CF">
      <w:pPr>
        <w:pStyle w:val="11"/>
        <w:adjustRightInd w:val="0"/>
        <w:snapToGrid w:val="0"/>
        <w:spacing w:before="0" w:line="400" w:lineRule="exact"/>
        <w:ind w:firstLine="40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（2）采用中华人民共和国法定计量单位。</w:t>
      </w:r>
    </w:p>
    <w:p w14:paraId="68EF593B">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（3）乙方所</w:t>
      </w:r>
      <w:r>
        <w:rPr>
          <w:rFonts w:hint="eastAsia" w:ascii="宋体" w:hAnsi="宋体" w:eastAsia="宋体" w:cs="宋体"/>
          <w:color w:val="auto"/>
          <w:szCs w:val="21"/>
          <w:highlight w:val="none"/>
          <w:lang w:eastAsia="zh-CN"/>
        </w:rPr>
        <w:t>提供</w:t>
      </w:r>
      <w:r>
        <w:rPr>
          <w:rFonts w:hint="eastAsia" w:ascii="宋体" w:hAnsi="宋体" w:eastAsia="宋体" w:cs="宋体"/>
          <w:color w:val="auto"/>
          <w:szCs w:val="21"/>
          <w:highlight w:val="none"/>
        </w:rPr>
        <w:t>的货物应符合国家有关安全、环保、卫生</w:t>
      </w:r>
      <w:r>
        <w:rPr>
          <w:rFonts w:hint="eastAsia" w:ascii="宋体" w:hAnsi="宋体" w:eastAsia="宋体" w:cs="宋体"/>
          <w:color w:val="auto"/>
          <w:szCs w:val="21"/>
          <w:highlight w:val="none"/>
          <w:lang w:eastAsia="zh-CN"/>
        </w:rPr>
        <w:t>的</w:t>
      </w:r>
      <w:r>
        <w:rPr>
          <w:rFonts w:hint="eastAsia" w:ascii="宋体" w:hAnsi="宋体" w:eastAsia="宋体" w:cs="宋体"/>
          <w:color w:val="auto"/>
          <w:szCs w:val="21"/>
          <w:highlight w:val="none"/>
        </w:rPr>
        <w:t>规定。</w:t>
      </w:r>
    </w:p>
    <w:p w14:paraId="3A2AB41C">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（4）乙方应向甲方提交所</w:t>
      </w:r>
      <w:r>
        <w:rPr>
          <w:rFonts w:hint="eastAsia" w:ascii="宋体" w:hAnsi="宋体" w:eastAsia="宋体" w:cs="宋体"/>
          <w:color w:val="auto"/>
          <w:szCs w:val="21"/>
          <w:highlight w:val="none"/>
          <w:lang w:eastAsia="zh-CN"/>
        </w:rPr>
        <w:t>提供</w:t>
      </w:r>
      <w:r>
        <w:rPr>
          <w:rFonts w:hint="eastAsia" w:ascii="宋体" w:hAnsi="宋体" w:eastAsia="宋体" w:cs="宋体"/>
          <w:color w:val="auto"/>
          <w:szCs w:val="21"/>
          <w:highlight w:val="none"/>
        </w:rPr>
        <w:t>货物的技术文件，包括相应的中文技术文件，如：产品目录、图纸、操作手册、使用说明、维护手册或服务指南</w:t>
      </w:r>
      <w:r>
        <w:rPr>
          <w:rFonts w:hint="eastAsia" w:ascii="宋体" w:hAnsi="宋体" w:eastAsia="宋体" w:cs="宋体"/>
          <w:color w:val="auto"/>
          <w:szCs w:val="21"/>
          <w:highlight w:val="none"/>
          <w:lang w:eastAsia="zh-CN"/>
        </w:rPr>
        <w:t>等</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上述</w:t>
      </w:r>
      <w:r>
        <w:rPr>
          <w:rFonts w:hint="eastAsia" w:ascii="宋体" w:hAnsi="宋体" w:eastAsia="宋体" w:cs="宋体"/>
          <w:color w:val="auto"/>
          <w:szCs w:val="21"/>
          <w:highlight w:val="none"/>
        </w:rPr>
        <w:t>文件应包装好随货物一同发运。</w:t>
      </w:r>
    </w:p>
    <w:p w14:paraId="4188A5D1">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8</w:t>
      </w:r>
      <w:r>
        <w:rPr>
          <w:rFonts w:hint="eastAsia" w:ascii="宋体" w:hAnsi="宋体" w:eastAsia="宋体" w:cs="宋体"/>
          <w:color w:val="auto"/>
          <w:szCs w:val="21"/>
          <w:highlight w:val="none"/>
        </w:rPr>
        <w:t>.2 保证</w:t>
      </w:r>
    </w:p>
    <w:p w14:paraId="7907B1B9">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（1）乙方应保证</w:t>
      </w:r>
      <w:r>
        <w:rPr>
          <w:rFonts w:hint="eastAsia" w:ascii="宋体" w:hAnsi="宋体" w:eastAsia="宋体" w:cs="宋体"/>
          <w:color w:val="auto"/>
          <w:szCs w:val="21"/>
          <w:highlight w:val="none"/>
          <w:lang w:eastAsia="zh-CN"/>
        </w:rPr>
        <w:t>提供的货物</w:t>
      </w:r>
      <w:r>
        <w:rPr>
          <w:rFonts w:hint="eastAsia" w:ascii="宋体" w:hAnsi="宋体" w:eastAsia="宋体" w:cs="宋体"/>
          <w:color w:val="auto"/>
          <w:szCs w:val="21"/>
          <w:highlight w:val="none"/>
        </w:rPr>
        <w:t>完全符合合同规定的质量、规格和性能要求。乙方应保证货物在正确安装、正常使用和保养条件下，在其使用寿命期内具</w:t>
      </w:r>
      <w:r>
        <w:rPr>
          <w:rFonts w:hint="eastAsia" w:ascii="宋体" w:hAnsi="宋体" w:eastAsia="宋体" w:cs="宋体"/>
          <w:color w:val="auto"/>
          <w:szCs w:val="21"/>
          <w:highlight w:val="none"/>
          <w:lang w:eastAsia="zh-CN"/>
        </w:rPr>
        <w:t>备合同约定</w:t>
      </w:r>
      <w:r>
        <w:rPr>
          <w:rFonts w:hint="eastAsia" w:ascii="宋体" w:hAnsi="宋体" w:eastAsia="宋体" w:cs="宋体"/>
          <w:color w:val="auto"/>
          <w:szCs w:val="21"/>
          <w:highlight w:val="none"/>
        </w:rPr>
        <w:t>的性能。</w:t>
      </w:r>
      <w:r>
        <w:rPr>
          <w:rFonts w:hint="eastAsia" w:ascii="宋体" w:hAnsi="宋体" w:eastAsia="宋体" w:cs="宋体"/>
          <w:color w:val="auto"/>
          <w:szCs w:val="21"/>
          <w:highlight w:val="none"/>
          <w:lang w:eastAsia="zh-CN"/>
        </w:rPr>
        <w:t>存在</w:t>
      </w:r>
      <w:r>
        <w:rPr>
          <w:rFonts w:hint="eastAsia" w:ascii="宋体" w:hAnsi="宋体" w:eastAsia="宋体" w:cs="宋体"/>
          <w:color w:val="auto"/>
          <w:szCs w:val="21"/>
          <w:highlight w:val="none"/>
        </w:rPr>
        <w:t>质量保证期的，货物最终交付验收</w:t>
      </w:r>
      <w:r>
        <w:rPr>
          <w:rFonts w:hint="eastAsia" w:ascii="宋体" w:hAnsi="宋体" w:eastAsia="宋体" w:cs="宋体"/>
          <w:color w:val="auto"/>
          <w:szCs w:val="21"/>
          <w:highlight w:val="none"/>
          <w:lang w:eastAsia="zh-CN"/>
        </w:rPr>
        <w:t>合格</w:t>
      </w:r>
      <w:r>
        <w:rPr>
          <w:rFonts w:hint="eastAsia" w:ascii="宋体" w:hAnsi="宋体" w:eastAsia="宋体" w:cs="宋体"/>
          <w:color w:val="auto"/>
          <w:szCs w:val="21"/>
          <w:highlight w:val="none"/>
        </w:rPr>
        <w:t>后</w:t>
      </w:r>
      <w:r>
        <w:rPr>
          <w:rFonts w:hint="eastAsia" w:ascii="宋体" w:hAnsi="宋体" w:eastAsia="宋体" w:cs="宋体"/>
          <w:color w:val="auto"/>
          <w:szCs w:val="21"/>
          <w:highlight w:val="none"/>
          <w:lang w:eastAsia="zh-CN"/>
        </w:rPr>
        <w:t>在</w:t>
      </w:r>
      <w:r>
        <w:rPr>
          <w:rFonts w:hint="eastAsia" w:ascii="宋体" w:hAnsi="宋体" w:eastAsia="宋体" w:cs="宋体"/>
          <w:b/>
          <w:color w:val="auto"/>
          <w:szCs w:val="21"/>
          <w:highlight w:val="none"/>
        </w:rPr>
        <w:t>【政府采购合同专用条款】</w:t>
      </w:r>
      <w:r>
        <w:rPr>
          <w:rFonts w:hint="eastAsia" w:ascii="宋体" w:hAnsi="宋体" w:eastAsia="宋体" w:cs="宋体"/>
          <w:color w:val="auto"/>
          <w:szCs w:val="21"/>
          <w:highlight w:val="none"/>
        </w:rPr>
        <w:t>规定或乙方</w:t>
      </w:r>
      <w:r>
        <w:rPr>
          <w:rFonts w:hint="eastAsia" w:ascii="宋体" w:hAnsi="宋体" w:eastAsia="宋体" w:cs="宋体"/>
          <w:color w:val="auto"/>
          <w:szCs w:val="21"/>
          <w:highlight w:val="none"/>
          <w:lang w:eastAsia="zh-CN"/>
        </w:rPr>
        <w:t>书面</w:t>
      </w:r>
      <w:r>
        <w:rPr>
          <w:rFonts w:hint="eastAsia" w:ascii="宋体" w:hAnsi="宋体" w:eastAsia="宋体" w:cs="宋体"/>
          <w:color w:val="auto"/>
          <w:szCs w:val="21"/>
          <w:highlight w:val="none"/>
        </w:rPr>
        <w:t>承诺（两者以较长的为准）的质量保证期内，本保证保持有效。</w:t>
      </w:r>
    </w:p>
    <w:p w14:paraId="61D63F5C">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（2）在质量保证期内所发现的缺陷，甲方应尽快以书面形式通知乙方。</w:t>
      </w:r>
    </w:p>
    <w:p w14:paraId="01F6994C">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（3）乙方收到通知后</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应在</w:t>
      </w:r>
      <w:r>
        <w:rPr>
          <w:rFonts w:hint="eastAsia" w:ascii="宋体" w:hAnsi="宋体" w:eastAsia="宋体" w:cs="宋体"/>
          <w:b/>
          <w:color w:val="auto"/>
          <w:szCs w:val="21"/>
          <w:highlight w:val="none"/>
        </w:rPr>
        <w:t>【政府采购合同专用条款】</w:t>
      </w:r>
      <w:r>
        <w:rPr>
          <w:rFonts w:hint="eastAsia" w:ascii="宋体" w:hAnsi="宋体" w:eastAsia="宋体" w:cs="宋体"/>
          <w:color w:val="auto"/>
          <w:szCs w:val="21"/>
          <w:highlight w:val="none"/>
        </w:rPr>
        <w:t>规定的响应时间内以合理的速度免费维修或更换有缺陷的货物或部件。</w:t>
      </w:r>
    </w:p>
    <w:p w14:paraId="4BE8DF07">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（4）在质量保证期内，如果货物的质量或规格与合同不符，或证实货物是有缺陷的，包括潜在的缺陷或使用不符合要求的材料等，甲方可以根据本合同第1</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.1条规定以书面形式</w:t>
      </w:r>
      <w:r>
        <w:rPr>
          <w:rFonts w:hint="eastAsia" w:ascii="宋体" w:hAnsi="宋体" w:eastAsia="宋体" w:cs="宋体"/>
          <w:color w:val="auto"/>
          <w:szCs w:val="21"/>
          <w:highlight w:val="none"/>
          <w:lang w:eastAsia="zh-CN"/>
        </w:rPr>
        <w:t>追究</w:t>
      </w:r>
      <w:r>
        <w:rPr>
          <w:rFonts w:hint="eastAsia" w:ascii="宋体" w:hAnsi="宋体" w:eastAsia="宋体" w:cs="宋体"/>
          <w:color w:val="auto"/>
          <w:szCs w:val="21"/>
          <w:highlight w:val="none"/>
        </w:rPr>
        <w:t>乙方</w:t>
      </w:r>
      <w:r>
        <w:rPr>
          <w:rFonts w:hint="eastAsia" w:ascii="宋体" w:hAnsi="宋体" w:eastAsia="宋体" w:cs="宋体"/>
          <w:color w:val="auto"/>
          <w:szCs w:val="21"/>
          <w:highlight w:val="none"/>
          <w:lang w:eastAsia="zh-CN"/>
        </w:rPr>
        <w:t>的违约责任</w:t>
      </w:r>
      <w:r>
        <w:rPr>
          <w:rFonts w:hint="eastAsia" w:ascii="宋体" w:hAnsi="宋体" w:eastAsia="宋体" w:cs="宋体"/>
          <w:color w:val="auto"/>
          <w:szCs w:val="21"/>
          <w:highlight w:val="none"/>
        </w:rPr>
        <w:t>。</w:t>
      </w:r>
    </w:p>
    <w:p w14:paraId="762E1BEB">
      <w:pPr>
        <w:adjustRightInd w:val="0"/>
        <w:snapToGrid w:val="0"/>
        <w:spacing w:before="0" w:line="40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szCs w:val="21"/>
          <w:highlight w:val="none"/>
        </w:rPr>
        <w:t>（5）乙方在约定的时间内未能弥补缺陷，甲方可采取必要的补救措施，但其风险和费用将由乙方承担，甲方根据合同</w:t>
      </w:r>
      <w:r>
        <w:rPr>
          <w:rFonts w:hint="eastAsia" w:ascii="宋体" w:hAnsi="宋体" w:eastAsia="宋体" w:cs="宋体"/>
          <w:color w:val="auto"/>
          <w:szCs w:val="21"/>
          <w:highlight w:val="none"/>
          <w:lang w:eastAsia="zh-CN"/>
        </w:rPr>
        <w:t>约定</w:t>
      </w:r>
      <w:r>
        <w:rPr>
          <w:rFonts w:hint="eastAsia" w:ascii="宋体" w:hAnsi="宋体" w:eastAsia="宋体" w:cs="宋体"/>
          <w:color w:val="auto"/>
          <w:szCs w:val="21"/>
          <w:highlight w:val="none"/>
        </w:rPr>
        <w:t>对乙方行使的其他权利不受影响。</w:t>
      </w:r>
    </w:p>
    <w:p w14:paraId="210D7FCF">
      <w:pPr>
        <w:adjustRightInd w:val="0"/>
        <w:snapToGrid w:val="0"/>
        <w:spacing w:before="0" w:line="400" w:lineRule="exact"/>
        <w:jc w:val="left"/>
        <w:outlineLvl w:val="2"/>
        <w:rPr>
          <w:rFonts w:hint="eastAsia" w:ascii="宋体" w:hAnsi="宋体" w:eastAsia="宋体" w:cs="宋体"/>
          <w:b/>
          <w:bCs/>
          <w:color w:val="auto"/>
          <w:sz w:val="24"/>
          <w:highlight w:val="none"/>
        </w:rPr>
      </w:pPr>
      <w:bookmarkStart w:id="282" w:name="_Toc2443"/>
      <w:bookmarkStart w:id="283" w:name="_Toc23984"/>
      <w:bookmarkStart w:id="284" w:name="_Toc2087"/>
      <w:bookmarkStart w:id="285" w:name="_Toc20212"/>
      <w:r>
        <w:rPr>
          <w:rFonts w:hint="eastAsia" w:ascii="宋体" w:hAnsi="宋体" w:eastAsia="宋体" w:cs="宋体"/>
          <w:b/>
          <w:bCs/>
          <w:color w:val="auto"/>
          <w:sz w:val="24"/>
          <w:highlight w:val="none"/>
          <w:lang w:eastAsia="zh-CN"/>
        </w:rPr>
        <w:t>9</w:t>
      </w:r>
      <w:r>
        <w:rPr>
          <w:rFonts w:hint="eastAsia" w:ascii="宋体" w:hAnsi="宋体" w:eastAsia="宋体" w:cs="宋体"/>
          <w:b/>
          <w:bCs/>
          <w:color w:val="auto"/>
          <w:sz w:val="24"/>
          <w:highlight w:val="none"/>
        </w:rPr>
        <w:t>.</w:t>
      </w:r>
      <w:r>
        <w:rPr>
          <w:rFonts w:hint="eastAsia" w:ascii="宋体" w:hAnsi="宋体" w:eastAsia="宋体" w:cs="宋体"/>
          <w:b/>
          <w:bCs/>
          <w:color w:val="auto"/>
          <w:sz w:val="24"/>
          <w:highlight w:val="none"/>
          <w:lang w:val="en-US" w:eastAsia="zh-CN"/>
        </w:rPr>
        <w:t xml:space="preserve"> </w:t>
      </w:r>
      <w:r>
        <w:rPr>
          <w:rFonts w:hint="eastAsia" w:ascii="宋体" w:hAnsi="宋体" w:eastAsia="宋体" w:cs="宋体"/>
          <w:b/>
          <w:bCs/>
          <w:color w:val="auto"/>
          <w:sz w:val="24"/>
          <w:highlight w:val="none"/>
        </w:rPr>
        <w:t>权利瑕疵担保</w:t>
      </w:r>
      <w:bookmarkEnd w:id="282"/>
      <w:bookmarkEnd w:id="283"/>
      <w:bookmarkEnd w:id="284"/>
      <w:bookmarkEnd w:id="285"/>
    </w:p>
    <w:p w14:paraId="5EC93C2E">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9</w:t>
      </w:r>
      <w:r>
        <w:rPr>
          <w:rFonts w:hint="eastAsia" w:ascii="宋体" w:hAnsi="宋体" w:eastAsia="宋体" w:cs="宋体"/>
          <w:color w:val="auto"/>
          <w:szCs w:val="21"/>
          <w:highlight w:val="none"/>
        </w:rPr>
        <w:t>.1 乙方保证对其出售的货物享有合法的权利。</w:t>
      </w:r>
    </w:p>
    <w:p w14:paraId="540D6CC9">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9</w:t>
      </w:r>
      <w:r>
        <w:rPr>
          <w:rFonts w:hint="eastAsia" w:ascii="宋体" w:hAnsi="宋体" w:eastAsia="宋体" w:cs="宋体"/>
          <w:color w:val="auto"/>
          <w:szCs w:val="21"/>
          <w:highlight w:val="none"/>
        </w:rPr>
        <w:t xml:space="preserve">.2 </w:t>
      </w:r>
      <w:r>
        <w:rPr>
          <w:rFonts w:hint="eastAsia" w:ascii="宋体" w:hAnsi="宋体" w:eastAsia="宋体" w:cs="宋体"/>
          <w:color w:val="auto"/>
          <w:szCs w:val="15"/>
          <w:highlight w:val="none"/>
        </w:rPr>
        <w:t>乙方保证在交付的货物上不存在抵押权等担保物权。</w:t>
      </w:r>
    </w:p>
    <w:p w14:paraId="36FABC27">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9</w:t>
      </w:r>
      <w:r>
        <w:rPr>
          <w:rFonts w:hint="eastAsia" w:ascii="宋体" w:hAnsi="宋体" w:eastAsia="宋体" w:cs="宋体"/>
          <w:color w:val="auto"/>
          <w:szCs w:val="21"/>
          <w:highlight w:val="none"/>
        </w:rPr>
        <w:t>.3 如甲方使用</w:t>
      </w:r>
      <w:r>
        <w:rPr>
          <w:rFonts w:hint="eastAsia" w:ascii="宋体" w:hAnsi="宋体" w:eastAsia="宋体" w:cs="宋体"/>
          <w:color w:val="auto"/>
          <w:szCs w:val="21"/>
          <w:highlight w:val="none"/>
          <w:lang w:val="en-US" w:eastAsia="zh-CN"/>
        </w:rPr>
        <w:t>上述</w:t>
      </w:r>
      <w:r>
        <w:rPr>
          <w:rFonts w:hint="eastAsia" w:ascii="宋体" w:hAnsi="宋体" w:eastAsia="宋体" w:cs="宋体"/>
          <w:color w:val="auto"/>
          <w:szCs w:val="21"/>
          <w:highlight w:val="none"/>
        </w:rPr>
        <w:t>货物构成</w:t>
      </w:r>
      <w:r>
        <w:rPr>
          <w:rFonts w:hint="eastAsia" w:ascii="宋体" w:hAnsi="宋体" w:eastAsia="宋体" w:cs="宋体"/>
          <w:color w:val="auto"/>
          <w:szCs w:val="21"/>
          <w:highlight w:val="none"/>
          <w:lang w:val="en-US" w:eastAsia="zh-CN"/>
        </w:rPr>
        <w:t>对第三人</w:t>
      </w:r>
      <w:r>
        <w:rPr>
          <w:rFonts w:hint="eastAsia" w:ascii="宋体" w:hAnsi="宋体" w:eastAsia="宋体" w:cs="宋体"/>
          <w:color w:val="auto"/>
          <w:szCs w:val="21"/>
          <w:highlight w:val="none"/>
        </w:rPr>
        <w:t>侵权的，则由乙方承担全部责任。</w:t>
      </w:r>
    </w:p>
    <w:p w14:paraId="323EFF5D">
      <w:pPr>
        <w:autoSpaceDE w:val="0"/>
        <w:autoSpaceDN w:val="0"/>
        <w:adjustRightInd w:val="0"/>
        <w:snapToGrid w:val="0"/>
        <w:spacing w:before="0" w:line="400" w:lineRule="exact"/>
        <w:jc w:val="left"/>
        <w:outlineLvl w:val="2"/>
        <w:rPr>
          <w:rFonts w:hint="eastAsia" w:ascii="宋体" w:hAnsi="宋体" w:eastAsia="宋体" w:cs="宋体"/>
          <w:b/>
          <w:bCs/>
          <w:color w:val="auto"/>
          <w:sz w:val="24"/>
          <w:highlight w:val="none"/>
        </w:rPr>
      </w:pPr>
      <w:bookmarkStart w:id="286" w:name="_Toc29176"/>
      <w:bookmarkStart w:id="287" w:name="_Toc29246"/>
      <w:bookmarkStart w:id="288" w:name="_Toc18607"/>
      <w:bookmarkStart w:id="289" w:name="_Toc2885"/>
      <w:r>
        <w:rPr>
          <w:rFonts w:hint="eastAsia" w:ascii="宋体" w:hAnsi="宋体" w:eastAsia="宋体" w:cs="宋体"/>
          <w:b/>
          <w:bCs/>
          <w:color w:val="auto"/>
          <w:sz w:val="24"/>
          <w:highlight w:val="none"/>
        </w:rPr>
        <w:t>1</w:t>
      </w:r>
      <w:r>
        <w:rPr>
          <w:rFonts w:hint="eastAsia" w:ascii="宋体" w:hAnsi="宋体" w:eastAsia="宋体" w:cs="宋体"/>
          <w:b/>
          <w:bCs/>
          <w:color w:val="auto"/>
          <w:sz w:val="24"/>
          <w:highlight w:val="none"/>
          <w:lang w:eastAsia="zh-CN"/>
        </w:rPr>
        <w:t>0</w:t>
      </w:r>
      <w:r>
        <w:rPr>
          <w:rFonts w:hint="eastAsia" w:ascii="宋体" w:hAnsi="宋体" w:eastAsia="宋体" w:cs="宋体"/>
          <w:b/>
          <w:bCs/>
          <w:color w:val="auto"/>
          <w:sz w:val="24"/>
          <w:highlight w:val="none"/>
        </w:rPr>
        <w:t>.</w:t>
      </w:r>
      <w:r>
        <w:rPr>
          <w:rFonts w:hint="eastAsia" w:ascii="宋体" w:hAnsi="宋体" w:eastAsia="宋体" w:cs="宋体"/>
          <w:b/>
          <w:bCs/>
          <w:color w:val="auto"/>
          <w:sz w:val="24"/>
          <w:highlight w:val="none"/>
          <w:lang w:val="en-US" w:eastAsia="zh-CN"/>
        </w:rPr>
        <w:t xml:space="preserve"> </w:t>
      </w:r>
      <w:r>
        <w:rPr>
          <w:rFonts w:hint="eastAsia" w:ascii="宋体" w:hAnsi="宋体" w:eastAsia="宋体" w:cs="宋体"/>
          <w:b/>
          <w:bCs/>
          <w:color w:val="auto"/>
          <w:sz w:val="24"/>
          <w:highlight w:val="none"/>
        </w:rPr>
        <w:t>知识产权保护</w:t>
      </w:r>
      <w:bookmarkEnd w:id="286"/>
      <w:bookmarkEnd w:id="287"/>
      <w:bookmarkEnd w:id="288"/>
      <w:bookmarkEnd w:id="289"/>
    </w:p>
    <w:p w14:paraId="49C9BD04">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eastAsia="zh-CN"/>
        </w:rPr>
        <w:t>0</w:t>
      </w:r>
      <w:r>
        <w:rPr>
          <w:rFonts w:hint="eastAsia" w:ascii="宋体" w:hAnsi="宋体" w:eastAsia="宋体" w:cs="宋体"/>
          <w:color w:val="auto"/>
          <w:szCs w:val="21"/>
          <w:highlight w:val="none"/>
        </w:rPr>
        <w:t>.1 乙方对其所销售的货物应当享有知识产权或经权利人合法授权，保证没有侵犯任何第三人的知识产权等权利。</w:t>
      </w:r>
      <w:bookmarkStart w:id="290" w:name="_Hlk163047038"/>
      <w:r>
        <w:rPr>
          <w:rFonts w:hint="eastAsia" w:ascii="宋体" w:hAnsi="宋体" w:eastAsia="宋体" w:cs="宋体"/>
          <w:color w:val="auto"/>
          <w:szCs w:val="15"/>
          <w:highlight w:val="none"/>
        </w:rPr>
        <w:t>因违反前述约定对第三人构成侵权的，应当由乙方向第三人承担法律责任；甲方依法向第三人赔偿后，有权向乙方追偿。甲方有其他损失的，乙方应当赔偿</w:t>
      </w:r>
      <w:bookmarkEnd w:id="290"/>
      <w:r>
        <w:rPr>
          <w:rFonts w:hint="eastAsia" w:ascii="宋体" w:hAnsi="宋体" w:eastAsia="宋体" w:cs="宋体"/>
          <w:color w:val="auto"/>
          <w:szCs w:val="21"/>
          <w:highlight w:val="none"/>
        </w:rPr>
        <w:t>。</w:t>
      </w:r>
    </w:p>
    <w:p w14:paraId="4D89B3F7">
      <w:pPr>
        <w:autoSpaceDE w:val="0"/>
        <w:autoSpaceDN w:val="0"/>
        <w:adjustRightInd w:val="0"/>
        <w:snapToGrid w:val="0"/>
        <w:spacing w:before="0" w:line="400" w:lineRule="exact"/>
        <w:jc w:val="left"/>
        <w:outlineLvl w:val="2"/>
        <w:rPr>
          <w:rFonts w:hint="eastAsia" w:ascii="宋体" w:hAnsi="宋体" w:eastAsia="宋体" w:cs="宋体"/>
          <w:b/>
          <w:bCs/>
          <w:color w:val="auto"/>
          <w:sz w:val="24"/>
          <w:highlight w:val="none"/>
        </w:rPr>
      </w:pPr>
      <w:bookmarkStart w:id="291" w:name="_Toc30474"/>
      <w:bookmarkStart w:id="292" w:name="_Toc29112"/>
      <w:bookmarkStart w:id="293" w:name="_Toc22996"/>
      <w:bookmarkStart w:id="294" w:name="_Toc10040"/>
      <w:r>
        <w:rPr>
          <w:rFonts w:hint="eastAsia" w:ascii="宋体" w:hAnsi="宋体" w:eastAsia="宋体" w:cs="宋体"/>
          <w:b/>
          <w:bCs/>
          <w:color w:val="auto"/>
          <w:sz w:val="24"/>
          <w:highlight w:val="none"/>
        </w:rPr>
        <w:t>1</w:t>
      </w:r>
      <w:r>
        <w:rPr>
          <w:rFonts w:hint="eastAsia" w:ascii="宋体" w:hAnsi="宋体" w:eastAsia="宋体" w:cs="宋体"/>
          <w:b/>
          <w:bCs/>
          <w:color w:val="auto"/>
          <w:sz w:val="24"/>
          <w:highlight w:val="none"/>
          <w:lang w:eastAsia="zh-CN"/>
        </w:rPr>
        <w:t>1</w:t>
      </w:r>
      <w:r>
        <w:rPr>
          <w:rFonts w:hint="eastAsia" w:ascii="宋体" w:hAnsi="宋体" w:eastAsia="宋体" w:cs="宋体"/>
          <w:b/>
          <w:bCs/>
          <w:color w:val="auto"/>
          <w:sz w:val="24"/>
          <w:highlight w:val="none"/>
        </w:rPr>
        <w:t>.</w:t>
      </w:r>
      <w:r>
        <w:rPr>
          <w:rFonts w:hint="eastAsia" w:ascii="宋体" w:hAnsi="宋体" w:eastAsia="宋体" w:cs="宋体"/>
          <w:b/>
          <w:bCs/>
          <w:color w:val="auto"/>
          <w:sz w:val="24"/>
          <w:highlight w:val="none"/>
          <w:lang w:val="en-US" w:eastAsia="zh-CN"/>
        </w:rPr>
        <w:t xml:space="preserve"> </w:t>
      </w:r>
      <w:r>
        <w:rPr>
          <w:rFonts w:hint="eastAsia" w:ascii="宋体" w:hAnsi="宋体" w:eastAsia="宋体" w:cs="宋体"/>
          <w:b/>
          <w:bCs/>
          <w:color w:val="auto"/>
          <w:sz w:val="24"/>
          <w:highlight w:val="none"/>
        </w:rPr>
        <w:t>保密义务</w:t>
      </w:r>
      <w:bookmarkEnd w:id="291"/>
      <w:bookmarkEnd w:id="292"/>
      <w:bookmarkEnd w:id="293"/>
      <w:bookmarkEnd w:id="294"/>
    </w:p>
    <w:p w14:paraId="060E2BFC">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15"/>
          <w:highlight w:val="none"/>
        </w:rPr>
      </w:pPr>
      <w:r>
        <w:rPr>
          <w:rFonts w:hint="eastAsia" w:ascii="宋体" w:hAnsi="宋体" w:eastAsia="宋体" w:cs="宋体"/>
          <w:color w:val="auto"/>
          <w:szCs w:val="15"/>
          <w:highlight w:val="none"/>
          <w:lang w:val="en-US" w:eastAsia="zh-CN"/>
        </w:rPr>
        <w:t xml:space="preserve">11.1 </w:t>
      </w:r>
      <w:r>
        <w:rPr>
          <w:rFonts w:hint="eastAsia" w:ascii="宋体" w:hAnsi="宋体" w:eastAsia="宋体" w:cs="宋体"/>
          <w:color w:val="auto"/>
          <w:szCs w:val="15"/>
          <w:highlight w:val="none"/>
        </w:rPr>
        <w:t>甲、乙双方</w:t>
      </w:r>
      <w:r>
        <w:rPr>
          <w:rFonts w:hint="eastAsia" w:ascii="宋体" w:hAnsi="宋体" w:eastAsia="宋体" w:cs="宋体"/>
          <w:color w:val="auto"/>
          <w:szCs w:val="15"/>
          <w:highlight w:val="none"/>
          <w:lang w:eastAsia="zh-CN"/>
        </w:rPr>
        <w:t>对</w:t>
      </w:r>
      <w:r>
        <w:rPr>
          <w:rFonts w:hint="eastAsia" w:ascii="宋体" w:hAnsi="宋体" w:eastAsia="宋体" w:cs="宋体"/>
          <w:color w:val="auto"/>
          <w:szCs w:val="15"/>
          <w:highlight w:val="none"/>
        </w:rPr>
        <w:t>采购和合同履行过程中所获悉的</w:t>
      </w:r>
      <w:r>
        <w:rPr>
          <w:rFonts w:hint="eastAsia" w:ascii="宋体" w:hAnsi="宋体" w:eastAsia="宋体" w:cs="宋体"/>
          <w:color w:val="auto"/>
          <w:szCs w:val="15"/>
          <w:highlight w:val="none"/>
          <w:lang w:eastAsia="zh-CN"/>
        </w:rPr>
        <w:t>国家秘密、工作秘密、</w:t>
      </w:r>
      <w:r>
        <w:rPr>
          <w:rFonts w:hint="eastAsia" w:ascii="宋体" w:hAnsi="宋体" w:eastAsia="宋体" w:cs="宋体"/>
          <w:color w:val="auto"/>
          <w:szCs w:val="15"/>
          <w:highlight w:val="none"/>
        </w:rPr>
        <w:t>商业秘密或者其他应当保密的信息，均有保密义务</w:t>
      </w:r>
      <w:r>
        <w:rPr>
          <w:rFonts w:hint="eastAsia" w:ascii="宋体" w:hAnsi="宋体" w:eastAsia="宋体" w:cs="宋体"/>
          <w:color w:val="auto"/>
          <w:szCs w:val="15"/>
          <w:highlight w:val="none"/>
          <w:lang w:eastAsia="zh-CN"/>
        </w:rPr>
        <w:t>且不受合同有效期所限，直至该信息成为公开信息</w:t>
      </w:r>
      <w:r>
        <w:rPr>
          <w:rFonts w:hint="eastAsia" w:ascii="宋体" w:hAnsi="宋体" w:eastAsia="宋体" w:cs="宋体"/>
          <w:color w:val="auto"/>
          <w:szCs w:val="15"/>
          <w:highlight w:val="none"/>
        </w:rPr>
        <w:t>。泄露、不正当地使用</w:t>
      </w:r>
      <w:r>
        <w:rPr>
          <w:rFonts w:hint="eastAsia" w:ascii="宋体" w:hAnsi="宋体" w:eastAsia="宋体" w:cs="宋体"/>
          <w:color w:val="auto"/>
          <w:szCs w:val="15"/>
          <w:highlight w:val="none"/>
          <w:lang w:eastAsia="zh-CN"/>
        </w:rPr>
        <w:t>国家秘密、工作秘密、</w:t>
      </w:r>
      <w:r>
        <w:rPr>
          <w:rFonts w:hint="eastAsia" w:ascii="宋体" w:hAnsi="宋体" w:eastAsia="宋体" w:cs="宋体"/>
          <w:color w:val="auto"/>
          <w:szCs w:val="15"/>
          <w:highlight w:val="none"/>
        </w:rPr>
        <w:t>商业秘密或者</w:t>
      </w:r>
      <w:r>
        <w:rPr>
          <w:rFonts w:hint="eastAsia" w:ascii="宋体" w:hAnsi="宋体" w:eastAsia="宋体" w:cs="宋体"/>
          <w:color w:val="auto"/>
          <w:szCs w:val="15"/>
          <w:highlight w:val="none"/>
          <w:lang w:eastAsia="zh-CN"/>
        </w:rPr>
        <w:t>其他应当保密的</w:t>
      </w:r>
      <w:r>
        <w:rPr>
          <w:rFonts w:hint="eastAsia" w:ascii="宋体" w:hAnsi="宋体" w:eastAsia="宋体" w:cs="宋体"/>
          <w:color w:val="auto"/>
          <w:szCs w:val="15"/>
          <w:highlight w:val="none"/>
        </w:rPr>
        <w:t>信息，应当承担</w:t>
      </w:r>
      <w:r>
        <w:rPr>
          <w:rFonts w:hint="eastAsia" w:ascii="宋体" w:hAnsi="宋体" w:eastAsia="宋体" w:cs="宋体"/>
          <w:color w:val="auto"/>
          <w:szCs w:val="15"/>
          <w:highlight w:val="none"/>
          <w:lang w:eastAsia="zh-CN"/>
        </w:rPr>
        <w:t>相应</w:t>
      </w:r>
      <w:r>
        <w:rPr>
          <w:rFonts w:hint="eastAsia" w:ascii="宋体" w:hAnsi="宋体" w:eastAsia="宋体" w:cs="宋体"/>
          <w:color w:val="auto"/>
          <w:szCs w:val="15"/>
          <w:highlight w:val="none"/>
        </w:rPr>
        <w:t>责任。其他应当保密的信息由双方在</w:t>
      </w:r>
      <w:r>
        <w:rPr>
          <w:rFonts w:hint="eastAsia" w:ascii="宋体" w:hAnsi="宋体" w:eastAsia="宋体" w:cs="宋体"/>
          <w:b/>
          <w:bCs/>
          <w:color w:val="auto"/>
          <w:szCs w:val="15"/>
          <w:highlight w:val="none"/>
        </w:rPr>
        <w:t>【政府采购合同专用条款】</w:t>
      </w:r>
      <w:r>
        <w:rPr>
          <w:rFonts w:hint="eastAsia" w:ascii="宋体" w:hAnsi="宋体" w:eastAsia="宋体" w:cs="宋体"/>
          <w:color w:val="auto"/>
          <w:szCs w:val="15"/>
          <w:highlight w:val="none"/>
        </w:rPr>
        <w:t>中约定。</w:t>
      </w:r>
    </w:p>
    <w:p w14:paraId="27FC957A">
      <w:pPr>
        <w:autoSpaceDE w:val="0"/>
        <w:autoSpaceDN w:val="0"/>
        <w:adjustRightInd w:val="0"/>
        <w:snapToGrid w:val="0"/>
        <w:spacing w:before="0" w:line="400" w:lineRule="exact"/>
        <w:jc w:val="left"/>
        <w:outlineLvl w:val="2"/>
        <w:rPr>
          <w:rFonts w:hint="eastAsia" w:ascii="宋体" w:hAnsi="宋体" w:eastAsia="宋体" w:cs="宋体"/>
          <w:b/>
          <w:bCs/>
          <w:color w:val="auto"/>
          <w:sz w:val="24"/>
          <w:highlight w:val="none"/>
        </w:rPr>
      </w:pPr>
      <w:bookmarkStart w:id="295" w:name="_Toc10892"/>
      <w:bookmarkStart w:id="296" w:name="_Toc19968"/>
      <w:bookmarkStart w:id="297" w:name="_Toc12208"/>
      <w:bookmarkStart w:id="298" w:name="_Toc31037"/>
      <w:r>
        <w:rPr>
          <w:rFonts w:hint="eastAsia" w:ascii="宋体" w:hAnsi="宋体" w:eastAsia="宋体" w:cs="宋体"/>
          <w:b/>
          <w:bCs/>
          <w:color w:val="auto"/>
          <w:sz w:val="24"/>
          <w:highlight w:val="none"/>
        </w:rPr>
        <w:t>1</w:t>
      </w:r>
      <w:r>
        <w:rPr>
          <w:rFonts w:hint="eastAsia" w:ascii="宋体" w:hAnsi="宋体" w:eastAsia="宋体" w:cs="宋体"/>
          <w:b/>
          <w:bCs/>
          <w:color w:val="auto"/>
          <w:sz w:val="24"/>
          <w:highlight w:val="none"/>
          <w:lang w:eastAsia="zh-CN"/>
        </w:rPr>
        <w:t>2</w:t>
      </w:r>
      <w:r>
        <w:rPr>
          <w:rFonts w:hint="eastAsia" w:ascii="宋体" w:hAnsi="宋体" w:eastAsia="宋体" w:cs="宋体"/>
          <w:b/>
          <w:bCs/>
          <w:color w:val="auto"/>
          <w:sz w:val="24"/>
          <w:highlight w:val="none"/>
        </w:rPr>
        <w:t>.</w:t>
      </w:r>
      <w:r>
        <w:rPr>
          <w:rFonts w:hint="eastAsia" w:ascii="宋体" w:hAnsi="宋体" w:eastAsia="宋体" w:cs="宋体"/>
          <w:b/>
          <w:bCs/>
          <w:color w:val="auto"/>
          <w:sz w:val="24"/>
          <w:highlight w:val="none"/>
          <w:lang w:val="en-US" w:eastAsia="zh-CN"/>
        </w:rPr>
        <w:t xml:space="preserve"> </w:t>
      </w:r>
      <w:r>
        <w:rPr>
          <w:rFonts w:hint="eastAsia" w:ascii="宋体" w:hAnsi="宋体" w:eastAsia="宋体" w:cs="宋体"/>
          <w:b/>
          <w:bCs/>
          <w:color w:val="auto"/>
          <w:sz w:val="24"/>
          <w:highlight w:val="none"/>
        </w:rPr>
        <w:t>合同价款支付</w:t>
      </w:r>
      <w:bookmarkEnd w:id="295"/>
      <w:bookmarkEnd w:id="296"/>
      <w:bookmarkEnd w:id="297"/>
      <w:bookmarkEnd w:id="298"/>
    </w:p>
    <w:p w14:paraId="5BC4A61B">
      <w:pPr>
        <w:autoSpaceDE/>
        <w:autoSpaceDN/>
        <w:adjustRightInd w:val="0"/>
        <w:snapToGrid w:val="0"/>
        <w:spacing w:before="0" w:line="400" w:lineRule="exact"/>
        <w:ind w:firstLine="420" w:firstLineChars="20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eastAsia="zh-CN"/>
        </w:rPr>
        <w:t>2</w:t>
      </w:r>
      <w:r>
        <w:rPr>
          <w:rFonts w:hint="eastAsia" w:ascii="宋体" w:hAnsi="宋体" w:eastAsia="宋体" w:cs="宋体"/>
          <w:color w:val="auto"/>
          <w:szCs w:val="21"/>
          <w:highlight w:val="none"/>
        </w:rPr>
        <w:t xml:space="preserve">.1 </w:t>
      </w:r>
      <w:r>
        <w:rPr>
          <w:rFonts w:hint="eastAsia" w:ascii="宋体" w:hAnsi="宋体" w:eastAsia="宋体" w:cs="宋体"/>
          <w:color w:val="auto"/>
          <w:szCs w:val="21"/>
          <w:highlight w:val="none"/>
          <w:lang w:eastAsia="zh-CN"/>
        </w:rPr>
        <w:t>合同价款支付</w:t>
      </w:r>
      <w:r>
        <w:rPr>
          <w:rFonts w:hint="eastAsia" w:ascii="宋体" w:hAnsi="宋体" w:eastAsia="宋体" w:cs="宋体"/>
          <w:color w:val="auto"/>
          <w:szCs w:val="21"/>
          <w:highlight w:val="none"/>
        </w:rPr>
        <w:t>按照国库集中支付</w:t>
      </w:r>
      <w:r>
        <w:rPr>
          <w:rFonts w:hint="eastAsia" w:ascii="宋体" w:hAnsi="宋体" w:eastAsia="宋体" w:cs="宋体"/>
          <w:color w:val="auto"/>
          <w:szCs w:val="21"/>
          <w:highlight w:val="none"/>
          <w:lang w:eastAsia="zh-CN"/>
        </w:rPr>
        <w:t>制度及财政管理相关</w:t>
      </w:r>
      <w:r>
        <w:rPr>
          <w:rFonts w:hint="eastAsia" w:ascii="宋体" w:hAnsi="宋体" w:eastAsia="宋体" w:cs="宋体"/>
          <w:color w:val="auto"/>
          <w:szCs w:val="21"/>
          <w:highlight w:val="none"/>
        </w:rPr>
        <w:t>规定执行。</w:t>
      </w:r>
    </w:p>
    <w:p w14:paraId="6BDE80D0">
      <w:pPr>
        <w:pStyle w:val="2"/>
        <w:spacing w:line="400" w:lineRule="exact"/>
        <w:ind w:firstLine="420" w:firstLineChars="200"/>
        <w:rPr>
          <w:rFonts w:hint="eastAsia" w:ascii="宋体" w:hAnsi="宋体" w:eastAsia="宋体" w:cs="宋体"/>
          <w:color w:val="auto"/>
          <w:highlight w:val="none"/>
          <w:lang w:eastAsia="zh-CN"/>
        </w:rPr>
      </w:pPr>
      <w:bookmarkStart w:id="299" w:name="_Toc26884"/>
      <w:bookmarkStart w:id="300" w:name="_Toc5568"/>
      <w:bookmarkStart w:id="301" w:name="_Toc29492"/>
      <w:bookmarkStart w:id="302" w:name="_Toc16540"/>
      <w:bookmarkStart w:id="303" w:name="_Toc9405"/>
      <w:r>
        <w:rPr>
          <w:rFonts w:hint="eastAsia" w:ascii="宋体" w:hAnsi="宋体" w:eastAsia="宋体" w:cs="宋体"/>
          <w:b w:val="0"/>
          <w:bCs w:val="0"/>
          <w:color w:val="auto"/>
          <w:sz w:val="21"/>
          <w:szCs w:val="21"/>
          <w:highlight w:val="none"/>
          <w:lang w:val="en-US" w:eastAsia="zh-CN"/>
        </w:rPr>
        <w:t xml:space="preserve">12.2 </w:t>
      </w:r>
      <w:r>
        <w:rPr>
          <w:rFonts w:hint="eastAsia" w:ascii="宋体" w:hAnsi="宋体" w:eastAsia="宋体" w:cs="宋体"/>
          <w:b w:val="0"/>
          <w:bCs w:val="0"/>
          <w:color w:val="auto"/>
          <w:kern w:val="2"/>
          <w:sz w:val="21"/>
          <w:szCs w:val="21"/>
          <w:highlight w:val="none"/>
        </w:rPr>
        <w:t>对于满足合同约定支付条件的，</w:t>
      </w:r>
      <w:r>
        <w:rPr>
          <w:rFonts w:hint="eastAsia" w:ascii="宋体" w:hAnsi="宋体" w:eastAsia="宋体" w:cs="宋体"/>
          <w:b w:val="0"/>
          <w:bCs w:val="0"/>
          <w:color w:val="auto"/>
          <w:kern w:val="2"/>
          <w:sz w:val="21"/>
          <w:szCs w:val="21"/>
          <w:highlight w:val="none"/>
          <w:lang w:val="en-US" w:eastAsia="zh-CN"/>
        </w:rPr>
        <w:t>甲方</w:t>
      </w:r>
      <w:r>
        <w:rPr>
          <w:rFonts w:hint="eastAsia" w:ascii="宋体" w:hAnsi="宋体" w:eastAsia="宋体" w:cs="宋体"/>
          <w:b w:val="0"/>
          <w:bCs w:val="0"/>
          <w:i w:val="0"/>
          <w:iCs w:val="0"/>
          <w:caps w:val="0"/>
          <w:color w:val="auto"/>
          <w:spacing w:val="0"/>
          <w:sz w:val="21"/>
          <w:szCs w:val="21"/>
          <w:highlight w:val="none"/>
          <w:shd w:val="clear"/>
          <w:vertAlign w:val="baseline"/>
        </w:rPr>
        <w:t>原则上应当自收到发票后10个工作日内</w:t>
      </w:r>
      <w:r>
        <w:rPr>
          <w:rFonts w:hint="eastAsia" w:ascii="宋体" w:hAnsi="宋体" w:eastAsia="宋体" w:cs="宋体"/>
          <w:b w:val="0"/>
          <w:bCs w:val="0"/>
          <w:color w:val="auto"/>
          <w:kern w:val="2"/>
          <w:sz w:val="21"/>
          <w:szCs w:val="21"/>
          <w:highlight w:val="none"/>
        </w:rPr>
        <w:t>将资金支付到合同约定的</w:t>
      </w:r>
      <w:r>
        <w:rPr>
          <w:rFonts w:hint="eastAsia" w:ascii="宋体" w:hAnsi="宋体" w:eastAsia="宋体" w:cs="宋体"/>
          <w:b w:val="0"/>
          <w:bCs w:val="0"/>
          <w:color w:val="auto"/>
          <w:kern w:val="2"/>
          <w:sz w:val="21"/>
          <w:szCs w:val="21"/>
          <w:highlight w:val="none"/>
          <w:lang w:eastAsia="zh-CN"/>
        </w:rPr>
        <w:t>乙方</w:t>
      </w:r>
      <w:r>
        <w:rPr>
          <w:rFonts w:hint="eastAsia" w:ascii="宋体" w:hAnsi="宋体" w:eastAsia="宋体" w:cs="宋体"/>
          <w:b w:val="0"/>
          <w:bCs w:val="0"/>
          <w:color w:val="auto"/>
          <w:kern w:val="2"/>
          <w:sz w:val="21"/>
          <w:szCs w:val="21"/>
          <w:highlight w:val="none"/>
        </w:rPr>
        <w:t>账户，不得以机构变动、人员更替、政策调整等为由迟延付款，不得将</w:t>
      </w:r>
      <w:r>
        <w:rPr>
          <w:rFonts w:hint="eastAsia" w:ascii="宋体" w:hAnsi="宋体" w:eastAsia="宋体" w:cs="宋体"/>
          <w:b w:val="0"/>
          <w:bCs w:val="0"/>
          <w:color w:val="auto"/>
          <w:kern w:val="2"/>
          <w:sz w:val="21"/>
          <w:szCs w:val="21"/>
          <w:highlight w:val="none"/>
          <w:lang w:eastAsia="zh-CN"/>
        </w:rPr>
        <w:t>招标文件</w:t>
      </w:r>
      <w:r>
        <w:rPr>
          <w:rFonts w:hint="eastAsia" w:ascii="宋体" w:hAnsi="宋体" w:eastAsia="宋体" w:cs="宋体"/>
          <w:b w:val="0"/>
          <w:bCs w:val="0"/>
          <w:color w:val="auto"/>
          <w:kern w:val="2"/>
          <w:sz w:val="21"/>
          <w:szCs w:val="21"/>
          <w:highlight w:val="none"/>
        </w:rPr>
        <w:t>和合同中未规定的义务作为向</w:t>
      </w:r>
      <w:r>
        <w:rPr>
          <w:rFonts w:hint="eastAsia" w:ascii="宋体" w:hAnsi="宋体" w:eastAsia="宋体" w:cs="宋体"/>
          <w:b w:val="0"/>
          <w:bCs w:val="0"/>
          <w:color w:val="auto"/>
          <w:kern w:val="2"/>
          <w:sz w:val="21"/>
          <w:szCs w:val="21"/>
          <w:highlight w:val="none"/>
          <w:lang w:val="en-US" w:eastAsia="zh-CN"/>
        </w:rPr>
        <w:t>乙方</w:t>
      </w:r>
      <w:r>
        <w:rPr>
          <w:rFonts w:hint="eastAsia" w:ascii="宋体" w:hAnsi="宋体" w:eastAsia="宋体" w:cs="宋体"/>
          <w:b w:val="0"/>
          <w:bCs w:val="0"/>
          <w:color w:val="auto"/>
          <w:kern w:val="2"/>
          <w:sz w:val="21"/>
          <w:szCs w:val="21"/>
          <w:highlight w:val="none"/>
        </w:rPr>
        <w:t>付款的条件。具体合同价款支付时间在【</w:t>
      </w:r>
      <w:r>
        <w:rPr>
          <w:rFonts w:hint="eastAsia" w:ascii="宋体" w:hAnsi="宋体" w:eastAsia="宋体" w:cs="宋体"/>
          <w:b/>
          <w:bCs/>
          <w:color w:val="auto"/>
          <w:kern w:val="2"/>
          <w:sz w:val="21"/>
          <w:szCs w:val="21"/>
          <w:highlight w:val="none"/>
        </w:rPr>
        <w:t>政府采购合同专用条款</w:t>
      </w:r>
      <w:r>
        <w:rPr>
          <w:rFonts w:hint="eastAsia" w:ascii="宋体" w:hAnsi="宋体" w:eastAsia="宋体" w:cs="宋体"/>
          <w:b w:val="0"/>
          <w:bCs w:val="0"/>
          <w:color w:val="auto"/>
          <w:kern w:val="2"/>
          <w:sz w:val="21"/>
          <w:szCs w:val="21"/>
          <w:highlight w:val="none"/>
        </w:rPr>
        <w:t>】中</w:t>
      </w:r>
      <w:r>
        <w:rPr>
          <w:rFonts w:hint="eastAsia" w:ascii="宋体" w:hAnsi="宋体" w:eastAsia="宋体" w:cs="宋体"/>
          <w:b w:val="0"/>
          <w:bCs w:val="0"/>
          <w:color w:val="auto"/>
          <w:kern w:val="2"/>
          <w:sz w:val="21"/>
          <w:szCs w:val="21"/>
          <w:highlight w:val="none"/>
          <w:lang w:eastAsia="zh-CN"/>
        </w:rPr>
        <w:t>约</w:t>
      </w:r>
      <w:r>
        <w:rPr>
          <w:rFonts w:hint="eastAsia" w:ascii="宋体" w:hAnsi="宋体" w:eastAsia="宋体" w:cs="宋体"/>
          <w:b w:val="0"/>
          <w:bCs w:val="0"/>
          <w:color w:val="auto"/>
          <w:kern w:val="2"/>
          <w:sz w:val="21"/>
          <w:szCs w:val="21"/>
          <w:highlight w:val="none"/>
        </w:rPr>
        <w:t>定。</w:t>
      </w:r>
      <w:bookmarkEnd w:id="299"/>
      <w:bookmarkEnd w:id="300"/>
      <w:bookmarkEnd w:id="301"/>
      <w:bookmarkEnd w:id="302"/>
      <w:bookmarkEnd w:id="303"/>
    </w:p>
    <w:p w14:paraId="2DC764FD">
      <w:pPr>
        <w:pStyle w:val="8"/>
        <w:spacing w:after="0" w:line="400" w:lineRule="exact"/>
        <w:outlineLvl w:val="2"/>
        <w:rPr>
          <w:rFonts w:hint="eastAsia" w:ascii="宋体" w:hAnsi="宋体" w:eastAsia="宋体" w:cs="宋体"/>
          <w:b/>
          <w:bCs/>
          <w:color w:val="auto"/>
          <w:sz w:val="24"/>
          <w:szCs w:val="24"/>
          <w:highlight w:val="none"/>
        </w:rPr>
      </w:pPr>
      <w:bookmarkStart w:id="304" w:name="_Toc13879"/>
      <w:bookmarkStart w:id="305" w:name="_Toc22677"/>
      <w:bookmarkStart w:id="306" w:name="_Toc9022"/>
      <w:bookmarkStart w:id="307" w:name="_Toc10833"/>
      <w:r>
        <w:rPr>
          <w:rFonts w:hint="eastAsia" w:ascii="宋体" w:hAnsi="宋体" w:eastAsia="宋体" w:cs="宋体"/>
          <w:b/>
          <w:bCs/>
          <w:color w:val="auto"/>
          <w:sz w:val="24"/>
          <w:szCs w:val="24"/>
          <w:highlight w:val="none"/>
        </w:rPr>
        <w:t>1</w:t>
      </w:r>
      <w:r>
        <w:rPr>
          <w:rFonts w:hint="eastAsia" w:ascii="宋体" w:hAnsi="宋体" w:eastAsia="宋体" w:cs="宋体"/>
          <w:b/>
          <w:bCs/>
          <w:color w:val="auto"/>
          <w:sz w:val="24"/>
          <w:szCs w:val="24"/>
          <w:highlight w:val="none"/>
          <w:lang w:eastAsia="zh-CN"/>
        </w:rPr>
        <w:t>3</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履约保证金</w:t>
      </w:r>
      <w:bookmarkEnd w:id="304"/>
      <w:bookmarkEnd w:id="305"/>
      <w:bookmarkEnd w:id="306"/>
      <w:bookmarkEnd w:id="307"/>
    </w:p>
    <w:p w14:paraId="7D61402C">
      <w:pPr>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eastAsia="zh-CN"/>
        </w:rPr>
        <w:t>3</w:t>
      </w:r>
      <w:r>
        <w:rPr>
          <w:rFonts w:hint="eastAsia" w:ascii="宋体" w:hAnsi="宋体" w:eastAsia="宋体" w:cs="宋体"/>
          <w:color w:val="auto"/>
          <w:szCs w:val="21"/>
          <w:highlight w:val="none"/>
        </w:rPr>
        <w:t xml:space="preserve">.1 </w:t>
      </w:r>
      <w:r>
        <w:rPr>
          <w:rFonts w:hint="eastAsia" w:ascii="宋体" w:hAnsi="宋体" w:eastAsia="宋体" w:cs="宋体"/>
          <w:color w:val="auto"/>
          <w:szCs w:val="15"/>
          <w:highlight w:val="none"/>
        </w:rPr>
        <w:t>乙方应当以支票、汇票、本票或者金融机构、担保机构出具的保函等非现金形式提交。</w:t>
      </w:r>
    </w:p>
    <w:p w14:paraId="153DD578">
      <w:pPr>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eastAsia="zh-CN"/>
        </w:rPr>
        <w:t>3</w:t>
      </w:r>
      <w:r>
        <w:rPr>
          <w:rFonts w:hint="eastAsia" w:ascii="宋体" w:hAnsi="宋体" w:eastAsia="宋体" w:cs="宋体"/>
          <w:color w:val="auto"/>
          <w:szCs w:val="21"/>
          <w:highlight w:val="none"/>
        </w:rPr>
        <w:t>.2 如果乙方</w:t>
      </w:r>
      <w:r>
        <w:rPr>
          <w:rFonts w:hint="eastAsia" w:ascii="宋体" w:hAnsi="宋体" w:eastAsia="宋体" w:cs="宋体"/>
          <w:color w:val="auto"/>
          <w:szCs w:val="21"/>
          <w:highlight w:val="none"/>
          <w:lang w:eastAsia="zh-CN"/>
        </w:rPr>
        <w:t>出现</w:t>
      </w:r>
      <w:r>
        <w:rPr>
          <w:rFonts w:hint="eastAsia" w:ascii="宋体" w:hAnsi="宋体" w:eastAsia="宋体" w:cs="宋体"/>
          <w:b/>
          <w:bCs/>
          <w:color w:val="auto"/>
          <w:szCs w:val="15"/>
          <w:highlight w:val="none"/>
        </w:rPr>
        <w:t>【政府采购合同专用条款】</w:t>
      </w:r>
      <w:r>
        <w:rPr>
          <w:rFonts w:hint="eastAsia" w:ascii="宋体" w:hAnsi="宋体" w:eastAsia="宋体" w:cs="宋体"/>
          <w:b w:val="0"/>
          <w:bCs w:val="0"/>
          <w:color w:val="auto"/>
          <w:szCs w:val="15"/>
          <w:highlight w:val="none"/>
          <w:lang w:eastAsia="zh-CN"/>
        </w:rPr>
        <w:t>约定情形的</w:t>
      </w:r>
      <w:r>
        <w:rPr>
          <w:rFonts w:hint="eastAsia" w:ascii="宋体" w:hAnsi="宋体" w:eastAsia="宋体" w:cs="宋体"/>
          <w:color w:val="auto"/>
          <w:szCs w:val="21"/>
          <w:highlight w:val="none"/>
        </w:rPr>
        <w:t>，履约保证金不予退还；如果乙方未能按合同约定全面履行义务，甲方有权从履约保证金中取得补偿或赔偿，</w:t>
      </w:r>
      <w:r>
        <w:rPr>
          <w:rFonts w:hint="eastAsia" w:ascii="宋体" w:hAnsi="宋体" w:eastAsia="宋体" w:cs="宋体"/>
          <w:color w:val="auto"/>
          <w:szCs w:val="21"/>
          <w:highlight w:val="none"/>
          <w:lang w:eastAsia="zh-CN"/>
        </w:rPr>
        <w:t>且</w:t>
      </w:r>
      <w:r>
        <w:rPr>
          <w:rFonts w:hint="eastAsia" w:ascii="宋体" w:hAnsi="宋体" w:eastAsia="宋体" w:cs="宋体"/>
          <w:color w:val="auto"/>
          <w:szCs w:val="21"/>
          <w:highlight w:val="none"/>
        </w:rPr>
        <w:t>不影响甲方要求乙方承担合同约定的超过履约保证金的违约责任的权利。</w:t>
      </w:r>
    </w:p>
    <w:p w14:paraId="20F3FE42">
      <w:pPr>
        <w:spacing w:line="400" w:lineRule="exact"/>
        <w:ind w:firstLine="420"/>
        <w:rPr>
          <w:rFonts w:hint="eastAsia" w:ascii="宋体" w:hAnsi="宋体" w:eastAsia="宋体" w:cs="宋体"/>
          <w:color w:val="auto"/>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eastAsia="zh-CN"/>
        </w:rPr>
        <w:t>3</w:t>
      </w:r>
      <w:r>
        <w:rPr>
          <w:rFonts w:hint="eastAsia" w:ascii="宋体" w:hAnsi="宋体" w:eastAsia="宋体" w:cs="宋体"/>
          <w:color w:val="auto"/>
          <w:szCs w:val="21"/>
          <w:highlight w:val="none"/>
        </w:rPr>
        <w:t>.3 甲方在项目通过验收后按照</w:t>
      </w:r>
      <w:r>
        <w:rPr>
          <w:rFonts w:hint="eastAsia" w:ascii="宋体" w:hAnsi="宋体" w:eastAsia="宋体" w:cs="宋体"/>
          <w:b/>
          <w:color w:val="auto"/>
          <w:szCs w:val="21"/>
          <w:highlight w:val="none"/>
        </w:rPr>
        <w:t>【政府采购合同专用条款】</w:t>
      </w:r>
      <w:r>
        <w:rPr>
          <w:rFonts w:hint="eastAsia" w:ascii="宋体" w:hAnsi="宋体" w:eastAsia="宋体" w:cs="宋体"/>
          <w:color w:val="auto"/>
          <w:szCs w:val="21"/>
          <w:highlight w:val="none"/>
        </w:rPr>
        <w:t>规定的时间内将履约保证金退还乙方；逾期退还的，乙方可要求甲方支付违约金，违约金按照</w:t>
      </w:r>
      <w:r>
        <w:rPr>
          <w:rFonts w:hint="eastAsia" w:ascii="宋体" w:hAnsi="宋体" w:eastAsia="宋体" w:cs="宋体"/>
          <w:b/>
          <w:color w:val="auto"/>
          <w:szCs w:val="21"/>
          <w:highlight w:val="none"/>
        </w:rPr>
        <w:t>【政府采购合同专用条款】</w:t>
      </w:r>
      <w:r>
        <w:rPr>
          <w:rFonts w:hint="eastAsia" w:ascii="宋体" w:hAnsi="宋体" w:eastAsia="宋体" w:cs="宋体"/>
          <w:color w:val="auto"/>
          <w:szCs w:val="21"/>
          <w:highlight w:val="none"/>
        </w:rPr>
        <w:t>规定支付。</w:t>
      </w:r>
    </w:p>
    <w:p w14:paraId="1437A8A7">
      <w:pPr>
        <w:autoSpaceDE w:val="0"/>
        <w:autoSpaceDN w:val="0"/>
        <w:adjustRightInd w:val="0"/>
        <w:snapToGrid w:val="0"/>
        <w:spacing w:before="0" w:line="400" w:lineRule="exact"/>
        <w:jc w:val="left"/>
        <w:outlineLvl w:val="2"/>
        <w:rPr>
          <w:rFonts w:hint="eastAsia" w:ascii="宋体" w:hAnsi="宋体" w:eastAsia="宋体" w:cs="宋体"/>
          <w:b/>
          <w:color w:val="auto"/>
          <w:sz w:val="24"/>
          <w:highlight w:val="none"/>
        </w:rPr>
      </w:pPr>
      <w:bookmarkStart w:id="308" w:name="_Toc6459"/>
      <w:bookmarkStart w:id="309" w:name="_Toc23319"/>
      <w:bookmarkStart w:id="310" w:name="_Toc10686"/>
      <w:bookmarkStart w:id="311" w:name="_Toc3906"/>
      <w:r>
        <w:rPr>
          <w:rFonts w:hint="eastAsia" w:ascii="宋体" w:hAnsi="宋体" w:eastAsia="宋体" w:cs="宋体"/>
          <w:b/>
          <w:bCs/>
          <w:color w:val="auto"/>
          <w:sz w:val="24"/>
          <w:highlight w:val="none"/>
        </w:rPr>
        <w:t>1</w:t>
      </w:r>
      <w:r>
        <w:rPr>
          <w:rFonts w:hint="eastAsia" w:ascii="宋体" w:hAnsi="宋体" w:eastAsia="宋体" w:cs="宋体"/>
          <w:b/>
          <w:bCs/>
          <w:color w:val="auto"/>
          <w:sz w:val="24"/>
          <w:highlight w:val="none"/>
          <w:lang w:eastAsia="zh-CN"/>
        </w:rPr>
        <w:t>4</w:t>
      </w:r>
      <w:r>
        <w:rPr>
          <w:rFonts w:hint="eastAsia" w:ascii="宋体" w:hAnsi="宋体" w:eastAsia="宋体" w:cs="宋体"/>
          <w:b/>
          <w:bCs/>
          <w:color w:val="auto"/>
          <w:sz w:val="24"/>
          <w:highlight w:val="none"/>
        </w:rPr>
        <w:t>.</w:t>
      </w:r>
      <w:r>
        <w:rPr>
          <w:rFonts w:hint="eastAsia" w:ascii="宋体" w:hAnsi="宋体" w:eastAsia="宋体" w:cs="宋体"/>
          <w:b/>
          <w:bCs/>
          <w:color w:val="auto"/>
          <w:sz w:val="24"/>
          <w:highlight w:val="none"/>
          <w:lang w:val="en-US" w:eastAsia="zh-CN"/>
        </w:rPr>
        <w:t xml:space="preserve"> </w:t>
      </w:r>
      <w:r>
        <w:rPr>
          <w:rFonts w:hint="eastAsia" w:ascii="宋体" w:hAnsi="宋体" w:eastAsia="宋体" w:cs="宋体"/>
          <w:b/>
          <w:color w:val="auto"/>
          <w:sz w:val="24"/>
          <w:highlight w:val="none"/>
        </w:rPr>
        <w:t>售后服务</w:t>
      </w:r>
      <w:bookmarkEnd w:id="308"/>
      <w:bookmarkEnd w:id="309"/>
      <w:bookmarkEnd w:id="310"/>
      <w:bookmarkEnd w:id="311"/>
    </w:p>
    <w:p w14:paraId="21BC5C2D">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eastAsia="zh-CN"/>
        </w:rPr>
        <w:t>4</w:t>
      </w:r>
      <w:r>
        <w:rPr>
          <w:rFonts w:hint="eastAsia" w:ascii="宋体" w:hAnsi="宋体" w:eastAsia="宋体" w:cs="宋体"/>
          <w:color w:val="auto"/>
          <w:szCs w:val="21"/>
          <w:highlight w:val="none"/>
        </w:rPr>
        <w:t>.1 除项目不涉及或采购活动中明确约定无须承担外，乙方还应提供下列服务：</w:t>
      </w:r>
    </w:p>
    <w:p w14:paraId="410F8BAB">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（1）货物的现场移动、安装、调试、启动监督及技术支持；</w:t>
      </w:r>
    </w:p>
    <w:p w14:paraId="28EDFC12">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（2）提供货物组装和维修所需的专用工具和辅助材料；</w:t>
      </w:r>
    </w:p>
    <w:p w14:paraId="4C0CD85A">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（3）在</w:t>
      </w:r>
      <w:r>
        <w:rPr>
          <w:rFonts w:hint="eastAsia" w:ascii="宋体" w:hAnsi="宋体" w:eastAsia="宋体" w:cs="宋体"/>
          <w:b/>
          <w:bCs/>
          <w:color w:val="auto"/>
          <w:szCs w:val="15"/>
          <w:highlight w:val="none"/>
        </w:rPr>
        <w:t>【政府采购合同专用条款】</w:t>
      </w:r>
      <w:r>
        <w:rPr>
          <w:rFonts w:hint="eastAsia" w:ascii="宋体" w:hAnsi="宋体" w:eastAsia="宋体" w:cs="宋体"/>
          <w:color w:val="auto"/>
          <w:szCs w:val="21"/>
          <w:highlight w:val="none"/>
          <w:lang w:eastAsia="zh-CN"/>
        </w:rPr>
        <w:t>约定</w:t>
      </w:r>
      <w:r>
        <w:rPr>
          <w:rFonts w:hint="eastAsia" w:ascii="宋体" w:hAnsi="宋体" w:eastAsia="宋体" w:cs="宋体"/>
          <w:color w:val="auto"/>
          <w:szCs w:val="21"/>
          <w:highlight w:val="none"/>
        </w:rPr>
        <w:t>的期限内对所有的货物实施运行监督、维修，但前提条件是该服务并不能免除乙方在质量保证期内所承担的义务；</w:t>
      </w:r>
    </w:p>
    <w:p w14:paraId="5CB89985">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（4）在制造商</w:t>
      </w:r>
      <w:r>
        <w:rPr>
          <w:rFonts w:hint="eastAsia" w:ascii="宋体" w:hAnsi="宋体" w:eastAsia="宋体" w:cs="宋体"/>
          <w:color w:val="auto"/>
          <w:szCs w:val="21"/>
          <w:highlight w:val="none"/>
          <w:lang w:eastAsia="zh-CN"/>
        </w:rPr>
        <w:t>所在地</w:t>
      </w:r>
      <w:r>
        <w:rPr>
          <w:rFonts w:hint="eastAsia" w:ascii="宋体" w:hAnsi="宋体" w:eastAsia="宋体" w:cs="宋体"/>
          <w:color w:val="auto"/>
          <w:szCs w:val="21"/>
          <w:highlight w:val="none"/>
        </w:rPr>
        <w:t>或</w:t>
      </w:r>
      <w:r>
        <w:rPr>
          <w:rFonts w:hint="eastAsia" w:ascii="宋体" w:hAnsi="宋体" w:eastAsia="宋体" w:cs="宋体"/>
          <w:color w:val="auto"/>
          <w:szCs w:val="21"/>
          <w:highlight w:val="none"/>
          <w:lang w:eastAsia="zh-CN"/>
        </w:rPr>
        <w:t>指定</w:t>
      </w:r>
      <w:r>
        <w:rPr>
          <w:rFonts w:hint="eastAsia" w:ascii="宋体" w:hAnsi="宋体" w:eastAsia="宋体" w:cs="宋体"/>
          <w:color w:val="auto"/>
          <w:szCs w:val="21"/>
          <w:highlight w:val="none"/>
        </w:rPr>
        <w:t>现场就货物的安装、启动、运营、维护</w:t>
      </w:r>
      <w:r>
        <w:rPr>
          <w:rFonts w:hint="eastAsia" w:ascii="宋体" w:hAnsi="宋体" w:eastAsia="宋体" w:cs="宋体"/>
          <w:color w:val="auto"/>
          <w:szCs w:val="21"/>
          <w:highlight w:val="none"/>
          <w:lang w:eastAsia="zh-CN"/>
        </w:rPr>
        <w:t>、废弃处置等</w:t>
      </w:r>
      <w:r>
        <w:rPr>
          <w:rFonts w:hint="eastAsia" w:ascii="宋体" w:hAnsi="宋体" w:eastAsia="宋体" w:cs="宋体"/>
          <w:color w:val="auto"/>
          <w:szCs w:val="21"/>
          <w:highlight w:val="none"/>
        </w:rPr>
        <w:t>对甲方操作人员进行培训</w:t>
      </w:r>
      <w:r>
        <w:rPr>
          <w:rFonts w:hint="eastAsia" w:ascii="宋体" w:hAnsi="宋体" w:eastAsia="宋体" w:cs="宋体"/>
          <w:color w:val="auto"/>
          <w:szCs w:val="15"/>
          <w:highlight w:val="none"/>
          <w:lang w:eastAsia="zh-CN"/>
        </w:rPr>
        <w:t>；</w:t>
      </w:r>
    </w:p>
    <w:p w14:paraId="12083791">
      <w:pPr>
        <w:pStyle w:val="3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（5）依照法律、行政法规的规定或者按照</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color w:val="auto"/>
          <w:sz w:val="21"/>
          <w:szCs w:val="21"/>
          <w:highlight w:val="none"/>
        </w:rPr>
        <w:t>约定，货物在有效使用年限届满后应予回收的，乙方负有自行或者委托第三人对货物予以回收的义务；</w:t>
      </w:r>
    </w:p>
    <w:p w14:paraId="0FE1720D">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w:t>
      </w:r>
      <w:r>
        <w:rPr>
          <w:rFonts w:hint="eastAsia" w:ascii="宋体" w:hAnsi="宋体" w:eastAsia="宋体" w:cs="宋体"/>
          <w:b/>
          <w:color w:val="auto"/>
          <w:szCs w:val="21"/>
          <w:highlight w:val="none"/>
        </w:rPr>
        <w:t>【政府采购合同专用条款】</w:t>
      </w:r>
      <w:r>
        <w:rPr>
          <w:rFonts w:hint="eastAsia" w:ascii="宋体" w:hAnsi="宋体" w:eastAsia="宋体" w:cs="宋体"/>
          <w:color w:val="auto"/>
          <w:szCs w:val="21"/>
          <w:highlight w:val="none"/>
        </w:rPr>
        <w:t>规定由乙方提供的其他服务。</w:t>
      </w:r>
    </w:p>
    <w:p w14:paraId="665768F9">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.2 乙方提供的</w:t>
      </w:r>
      <w:r>
        <w:rPr>
          <w:rFonts w:hint="eastAsia" w:ascii="宋体" w:hAnsi="宋体" w:eastAsia="宋体" w:cs="宋体"/>
          <w:color w:val="auto"/>
          <w:szCs w:val="21"/>
          <w:highlight w:val="none"/>
          <w:lang w:eastAsia="zh-CN"/>
        </w:rPr>
        <w:t>售后</w:t>
      </w:r>
      <w:r>
        <w:rPr>
          <w:rFonts w:hint="eastAsia" w:ascii="宋体" w:hAnsi="宋体" w:eastAsia="宋体" w:cs="宋体"/>
          <w:color w:val="auto"/>
          <w:szCs w:val="21"/>
          <w:highlight w:val="none"/>
        </w:rPr>
        <w:t>服务的费用</w:t>
      </w:r>
      <w:r>
        <w:rPr>
          <w:rFonts w:hint="eastAsia" w:ascii="宋体" w:hAnsi="宋体" w:eastAsia="宋体" w:cs="宋体"/>
          <w:color w:val="auto"/>
          <w:szCs w:val="21"/>
          <w:highlight w:val="none"/>
          <w:lang w:val="en-US" w:eastAsia="zh-CN"/>
        </w:rPr>
        <w:t>已</w:t>
      </w:r>
      <w:r>
        <w:rPr>
          <w:rFonts w:hint="eastAsia" w:ascii="宋体" w:hAnsi="宋体" w:eastAsia="宋体" w:cs="宋体"/>
          <w:color w:val="auto"/>
          <w:szCs w:val="21"/>
          <w:highlight w:val="none"/>
        </w:rPr>
        <w:t>包含在合同价款中，甲方不再另行支付。</w:t>
      </w:r>
    </w:p>
    <w:p w14:paraId="225B1961">
      <w:pPr>
        <w:adjustRightInd w:val="0"/>
        <w:snapToGrid w:val="0"/>
        <w:spacing w:before="0" w:line="400" w:lineRule="exact"/>
        <w:jc w:val="left"/>
        <w:outlineLvl w:val="2"/>
        <w:rPr>
          <w:rFonts w:hint="eastAsia" w:ascii="宋体" w:hAnsi="宋体" w:eastAsia="宋体" w:cs="宋体"/>
          <w:b/>
          <w:bCs/>
          <w:color w:val="auto"/>
          <w:sz w:val="24"/>
          <w:highlight w:val="none"/>
        </w:rPr>
      </w:pPr>
      <w:bookmarkStart w:id="312" w:name="_Toc31038"/>
      <w:bookmarkStart w:id="313" w:name="_Toc27538"/>
      <w:bookmarkStart w:id="314" w:name="_Toc1422"/>
      <w:bookmarkStart w:id="315" w:name="_Toc13392"/>
      <w:r>
        <w:rPr>
          <w:rFonts w:hint="eastAsia" w:ascii="宋体" w:hAnsi="宋体" w:eastAsia="宋体" w:cs="宋体"/>
          <w:b/>
          <w:bCs/>
          <w:color w:val="auto"/>
          <w:sz w:val="24"/>
          <w:highlight w:val="none"/>
        </w:rPr>
        <w:t>1</w:t>
      </w:r>
      <w:r>
        <w:rPr>
          <w:rFonts w:hint="eastAsia" w:ascii="宋体" w:hAnsi="宋体" w:eastAsia="宋体" w:cs="宋体"/>
          <w:b/>
          <w:bCs/>
          <w:color w:val="auto"/>
          <w:sz w:val="24"/>
          <w:highlight w:val="none"/>
          <w:lang w:eastAsia="zh-CN"/>
        </w:rPr>
        <w:t>5</w:t>
      </w:r>
      <w:r>
        <w:rPr>
          <w:rFonts w:hint="eastAsia" w:ascii="宋体" w:hAnsi="宋体" w:eastAsia="宋体" w:cs="宋体"/>
          <w:b/>
          <w:bCs/>
          <w:color w:val="auto"/>
          <w:sz w:val="24"/>
          <w:highlight w:val="none"/>
        </w:rPr>
        <w:t>.</w:t>
      </w:r>
      <w:r>
        <w:rPr>
          <w:rFonts w:hint="eastAsia" w:ascii="宋体" w:hAnsi="宋体" w:eastAsia="宋体" w:cs="宋体"/>
          <w:b/>
          <w:bCs/>
          <w:color w:val="auto"/>
          <w:sz w:val="24"/>
          <w:highlight w:val="none"/>
          <w:lang w:val="en-US" w:eastAsia="zh-CN"/>
        </w:rPr>
        <w:t xml:space="preserve"> </w:t>
      </w:r>
      <w:r>
        <w:rPr>
          <w:rFonts w:hint="eastAsia" w:ascii="宋体" w:hAnsi="宋体" w:eastAsia="宋体" w:cs="宋体"/>
          <w:b/>
          <w:bCs/>
          <w:color w:val="auto"/>
          <w:sz w:val="24"/>
          <w:highlight w:val="none"/>
        </w:rPr>
        <w:t>违约责任</w:t>
      </w:r>
      <w:bookmarkEnd w:id="312"/>
      <w:bookmarkEnd w:id="313"/>
      <w:bookmarkEnd w:id="314"/>
      <w:bookmarkEnd w:id="315"/>
    </w:p>
    <w:p w14:paraId="0901F064">
      <w:pPr>
        <w:adjustRightInd w:val="0"/>
        <w:snapToGrid w:val="0"/>
        <w:spacing w:before="0" w:line="400" w:lineRule="exact"/>
        <w:ind w:firstLine="420" w:firstLineChars="20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w:t>
      </w:r>
      <w:r>
        <w:rPr>
          <w:rFonts w:hint="eastAsia" w:ascii="宋体" w:hAnsi="宋体" w:eastAsia="宋体" w:cs="宋体"/>
          <w:bCs/>
          <w:color w:val="auto"/>
          <w:szCs w:val="21"/>
          <w:highlight w:val="none"/>
          <w:lang w:eastAsia="zh-CN"/>
        </w:rPr>
        <w:t>5</w:t>
      </w:r>
      <w:r>
        <w:rPr>
          <w:rFonts w:hint="eastAsia" w:ascii="宋体" w:hAnsi="宋体" w:eastAsia="宋体" w:cs="宋体"/>
          <w:bCs/>
          <w:color w:val="auto"/>
          <w:szCs w:val="21"/>
          <w:highlight w:val="none"/>
        </w:rPr>
        <w:t>.1质量瑕疵的</w:t>
      </w:r>
      <w:r>
        <w:rPr>
          <w:rFonts w:hint="eastAsia" w:ascii="宋体" w:hAnsi="宋体" w:eastAsia="宋体" w:cs="宋体"/>
          <w:bCs/>
          <w:color w:val="auto"/>
          <w:szCs w:val="21"/>
          <w:highlight w:val="none"/>
          <w:lang w:eastAsia="zh-CN"/>
        </w:rPr>
        <w:t>违约责任</w:t>
      </w:r>
    </w:p>
    <w:p w14:paraId="3EF0AB69">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乙方</w:t>
      </w:r>
      <w:r>
        <w:rPr>
          <w:rFonts w:hint="eastAsia" w:ascii="宋体" w:hAnsi="宋体" w:eastAsia="宋体" w:cs="宋体"/>
          <w:color w:val="auto"/>
          <w:szCs w:val="21"/>
          <w:highlight w:val="none"/>
          <w:lang w:eastAsia="zh-CN"/>
        </w:rPr>
        <w:t>提供</w:t>
      </w:r>
      <w:r>
        <w:rPr>
          <w:rFonts w:hint="eastAsia" w:ascii="宋体" w:hAnsi="宋体" w:eastAsia="宋体" w:cs="宋体"/>
          <w:color w:val="auto"/>
          <w:szCs w:val="21"/>
          <w:highlight w:val="none"/>
        </w:rPr>
        <w:t>的产品不符合</w:t>
      </w:r>
      <w:r>
        <w:rPr>
          <w:rFonts w:hint="eastAsia" w:ascii="宋体" w:hAnsi="宋体" w:eastAsia="宋体" w:cs="宋体"/>
          <w:color w:val="auto"/>
          <w:szCs w:val="21"/>
          <w:highlight w:val="none"/>
          <w:lang w:eastAsia="zh-CN"/>
        </w:rPr>
        <w:t>合同约定的</w:t>
      </w:r>
      <w:r>
        <w:rPr>
          <w:rFonts w:hint="eastAsia" w:ascii="宋体" w:hAnsi="宋体" w:eastAsia="宋体" w:cs="宋体"/>
          <w:color w:val="auto"/>
          <w:szCs w:val="21"/>
          <w:highlight w:val="none"/>
        </w:rPr>
        <w:t>质量标准或存在产品质量缺陷，</w:t>
      </w:r>
      <w:r>
        <w:rPr>
          <w:rFonts w:hint="eastAsia" w:ascii="宋体" w:hAnsi="宋体" w:eastAsia="宋体" w:cs="宋体"/>
          <w:color w:val="auto"/>
          <w:szCs w:val="21"/>
          <w:highlight w:val="none"/>
          <w:lang w:eastAsia="zh-CN"/>
        </w:rPr>
        <w:t>甲方有权要求乙方根据</w:t>
      </w:r>
      <w:r>
        <w:rPr>
          <w:rFonts w:hint="eastAsia" w:ascii="宋体" w:hAnsi="宋体" w:eastAsia="宋体" w:cs="宋体"/>
          <w:b/>
          <w:color w:val="auto"/>
          <w:szCs w:val="21"/>
          <w:highlight w:val="none"/>
        </w:rPr>
        <w:t>【政府采购合同专用条款】</w:t>
      </w:r>
      <w:r>
        <w:rPr>
          <w:rFonts w:hint="eastAsia" w:ascii="宋体" w:hAnsi="宋体" w:eastAsia="宋体" w:cs="宋体"/>
          <w:b w:val="0"/>
          <w:bCs/>
          <w:color w:val="auto"/>
          <w:szCs w:val="21"/>
          <w:highlight w:val="none"/>
          <w:lang w:eastAsia="zh-CN"/>
        </w:rPr>
        <w:t>要求</w:t>
      </w:r>
      <w:r>
        <w:rPr>
          <w:rFonts w:hint="eastAsia" w:ascii="宋体" w:hAnsi="宋体" w:eastAsia="宋体" w:cs="宋体"/>
          <w:color w:val="auto"/>
          <w:szCs w:val="21"/>
          <w:highlight w:val="none"/>
          <w:lang w:eastAsia="zh-CN"/>
        </w:rPr>
        <w:t>及时修理、重作、更换，并承担由此给甲</w:t>
      </w:r>
      <w:r>
        <w:rPr>
          <w:rFonts w:hint="eastAsia" w:ascii="宋体" w:hAnsi="宋体" w:eastAsia="宋体" w:cs="宋体"/>
          <w:color w:val="auto"/>
          <w:szCs w:val="21"/>
          <w:highlight w:val="none"/>
        </w:rPr>
        <w:t>方</w:t>
      </w:r>
      <w:r>
        <w:rPr>
          <w:rFonts w:hint="eastAsia" w:ascii="宋体" w:hAnsi="宋体" w:eastAsia="宋体" w:cs="宋体"/>
          <w:color w:val="auto"/>
          <w:szCs w:val="21"/>
          <w:highlight w:val="none"/>
          <w:lang w:eastAsia="zh-CN"/>
        </w:rPr>
        <w:t>造成的损失</w:t>
      </w:r>
      <w:r>
        <w:rPr>
          <w:rFonts w:hint="eastAsia" w:ascii="宋体" w:hAnsi="宋体" w:eastAsia="宋体" w:cs="宋体"/>
          <w:color w:val="auto"/>
          <w:szCs w:val="21"/>
          <w:highlight w:val="none"/>
        </w:rPr>
        <w:t>。</w:t>
      </w:r>
    </w:p>
    <w:p w14:paraId="7898DE57">
      <w:pPr>
        <w:autoSpaceDE w:val="0"/>
        <w:autoSpaceDN w:val="0"/>
        <w:adjustRightInd w:val="0"/>
        <w:snapToGrid w:val="0"/>
        <w:spacing w:before="0" w:line="400" w:lineRule="exact"/>
        <w:ind w:firstLine="420" w:firstLineChars="20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w:t>
      </w:r>
      <w:r>
        <w:rPr>
          <w:rFonts w:hint="eastAsia" w:ascii="宋体" w:hAnsi="宋体" w:eastAsia="宋体" w:cs="宋体"/>
          <w:bCs/>
          <w:color w:val="auto"/>
          <w:szCs w:val="21"/>
          <w:highlight w:val="none"/>
          <w:lang w:eastAsia="zh-CN"/>
        </w:rPr>
        <w:t>5</w:t>
      </w:r>
      <w:r>
        <w:rPr>
          <w:rFonts w:hint="eastAsia" w:ascii="宋体" w:hAnsi="宋体" w:eastAsia="宋体" w:cs="宋体"/>
          <w:bCs/>
          <w:color w:val="auto"/>
          <w:szCs w:val="21"/>
          <w:highlight w:val="none"/>
        </w:rPr>
        <w:t>.2 迟延交货的违约责任</w:t>
      </w:r>
    </w:p>
    <w:p w14:paraId="5B3F5CEA">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（1）乙方应按照本合同规定的时间、地点交货和提供</w:t>
      </w:r>
      <w:r>
        <w:rPr>
          <w:rFonts w:hint="eastAsia" w:ascii="宋体" w:hAnsi="宋体" w:eastAsia="宋体" w:cs="宋体"/>
          <w:color w:val="auto"/>
          <w:szCs w:val="21"/>
          <w:highlight w:val="none"/>
          <w:lang w:eastAsia="zh-CN"/>
        </w:rPr>
        <w:t>相关</w:t>
      </w:r>
      <w:r>
        <w:rPr>
          <w:rFonts w:hint="eastAsia" w:ascii="宋体" w:hAnsi="宋体" w:eastAsia="宋体" w:cs="宋体"/>
          <w:color w:val="auto"/>
          <w:szCs w:val="21"/>
          <w:highlight w:val="none"/>
        </w:rPr>
        <w:t>服务。在履行合同过程中，如果乙方遇到可能</w:t>
      </w:r>
      <w:r>
        <w:rPr>
          <w:rFonts w:hint="eastAsia" w:ascii="宋体" w:hAnsi="宋体" w:eastAsia="宋体" w:cs="宋体"/>
          <w:color w:val="auto"/>
          <w:szCs w:val="21"/>
          <w:highlight w:val="none"/>
          <w:lang w:eastAsia="zh-CN"/>
        </w:rPr>
        <w:t>影响</w:t>
      </w:r>
      <w:r>
        <w:rPr>
          <w:rFonts w:hint="eastAsia" w:ascii="宋体" w:hAnsi="宋体" w:eastAsia="宋体" w:cs="宋体"/>
          <w:color w:val="auto"/>
          <w:szCs w:val="21"/>
          <w:highlight w:val="none"/>
        </w:rPr>
        <w:t>按时交货和提供服务的情形时，应及时以书面形式将迟延的事实、可能迟延的期限和理由通知甲方。甲方在收到乙方通知后，应尽快对情况进行评价，并确定是否同意延</w:t>
      </w:r>
      <w:r>
        <w:rPr>
          <w:rFonts w:hint="eastAsia" w:ascii="宋体" w:hAnsi="宋体" w:eastAsia="宋体" w:cs="宋体"/>
          <w:color w:val="auto"/>
          <w:szCs w:val="21"/>
          <w:highlight w:val="none"/>
          <w:lang w:eastAsia="zh-CN"/>
        </w:rPr>
        <w:t>长</w:t>
      </w:r>
      <w:r>
        <w:rPr>
          <w:rFonts w:hint="eastAsia" w:ascii="宋体" w:hAnsi="宋体" w:eastAsia="宋体" w:cs="宋体"/>
          <w:color w:val="auto"/>
          <w:szCs w:val="21"/>
          <w:highlight w:val="none"/>
        </w:rPr>
        <w:t>交货时间或延期提供服务。</w:t>
      </w:r>
    </w:p>
    <w:p w14:paraId="207F848A">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（2）如果乙方没有按照合同规定的时间交货和提供</w:t>
      </w:r>
      <w:r>
        <w:rPr>
          <w:rFonts w:hint="eastAsia" w:ascii="宋体" w:hAnsi="宋体" w:eastAsia="宋体" w:cs="宋体"/>
          <w:color w:val="auto"/>
          <w:szCs w:val="21"/>
          <w:highlight w:val="none"/>
          <w:lang w:eastAsia="zh-CN"/>
        </w:rPr>
        <w:t>相关</w:t>
      </w:r>
      <w:r>
        <w:rPr>
          <w:rFonts w:hint="eastAsia" w:ascii="宋体" w:hAnsi="宋体" w:eastAsia="宋体" w:cs="宋体"/>
          <w:color w:val="auto"/>
          <w:szCs w:val="21"/>
          <w:highlight w:val="none"/>
        </w:rPr>
        <w:t>服务，甲方有权从货款中扣除误期赔偿费而不影响合同项下的其他补救方法，赔偿费按</w:t>
      </w:r>
      <w:r>
        <w:rPr>
          <w:rFonts w:hint="eastAsia" w:ascii="宋体" w:hAnsi="宋体" w:eastAsia="宋体" w:cs="宋体"/>
          <w:b/>
          <w:color w:val="auto"/>
          <w:szCs w:val="21"/>
          <w:highlight w:val="none"/>
        </w:rPr>
        <w:t>【政府采购合同专用条款】</w:t>
      </w:r>
      <w:r>
        <w:rPr>
          <w:rFonts w:hint="eastAsia" w:ascii="宋体" w:hAnsi="宋体" w:eastAsia="宋体" w:cs="宋体"/>
          <w:color w:val="auto"/>
          <w:szCs w:val="21"/>
          <w:highlight w:val="none"/>
        </w:rPr>
        <w:t>规定执行。如果涉及公共利益，且赔偿金额无法弥补公共利益损失，</w:t>
      </w:r>
      <w:r>
        <w:rPr>
          <w:rFonts w:hint="eastAsia" w:ascii="宋体" w:hAnsi="宋体" w:eastAsia="宋体" w:cs="宋体"/>
          <w:color w:val="auto"/>
          <w:szCs w:val="21"/>
          <w:highlight w:val="none"/>
          <w:lang w:eastAsia="zh-CN"/>
        </w:rPr>
        <w:t>甲方</w:t>
      </w:r>
      <w:r>
        <w:rPr>
          <w:rFonts w:hint="eastAsia" w:ascii="宋体" w:hAnsi="宋体" w:eastAsia="宋体" w:cs="宋体"/>
          <w:color w:val="auto"/>
          <w:szCs w:val="21"/>
          <w:highlight w:val="none"/>
        </w:rPr>
        <w:t>可要求继续履行或者</w:t>
      </w:r>
      <w:r>
        <w:rPr>
          <w:rFonts w:hint="eastAsia" w:ascii="宋体" w:hAnsi="宋体" w:eastAsia="宋体" w:cs="宋体"/>
          <w:color w:val="auto"/>
          <w:szCs w:val="21"/>
          <w:highlight w:val="none"/>
          <w:lang w:eastAsia="zh-CN"/>
        </w:rPr>
        <w:t>采取其他补救措施</w:t>
      </w:r>
      <w:r>
        <w:rPr>
          <w:rFonts w:hint="eastAsia" w:ascii="宋体" w:hAnsi="宋体" w:eastAsia="宋体" w:cs="宋体"/>
          <w:color w:val="auto"/>
          <w:szCs w:val="21"/>
          <w:highlight w:val="none"/>
        </w:rPr>
        <w:t>。</w:t>
      </w:r>
    </w:p>
    <w:p w14:paraId="0A6BD6EE">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eastAsia="zh-CN"/>
        </w:rPr>
        <w:t>5</w:t>
      </w:r>
      <w:r>
        <w:rPr>
          <w:rFonts w:hint="eastAsia" w:ascii="宋体" w:hAnsi="宋体" w:eastAsia="宋体" w:cs="宋体"/>
          <w:color w:val="auto"/>
          <w:szCs w:val="21"/>
          <w:highlight w:val="none"/>
        </w:rPr>
        <w:t>.3 迟延支付的违约责任</w:t>
      </w:r>
    </w:p>
    <w:p w14:paraId="67C3E061">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甲方存在迟延支付乙方合同款项的，应当承担</w:t>
      </w:r>
      <w:r>
        <w:rPr>
          <w:rFonts w:hint="eastAsia" w:ascii="宋体" w:hAnsi="宋体" w:eastAsia="宋体" w:cs="宋体"/>
          <w:b/>
          <w:bCs/>
          <w:color w:val="auto"/>
          <w:szCs w:val="21"/>
          <w:highlight w:val="none"/>
        </w:rPr>
        <w:t>【政府采购合同专用条款】</w:t>
      </w:r>
      <w:r>
        <w:rPr>
          <w:rFonts w:hint="eastAsia" w:ascii="宋体" w:hAnsi="宋体" w:eastAsia="宋体" w:cs="宋体"/>
          <w:color w:val="auto"/>
          <w:szCs w:val="21"/>
          <w:highlight w:val="none"/>
        </w:rPr>
        <w:t>规定的逾期付款利息。</w:t>
      </w:r>
    </w:p>
    <w:p w14:paraId="2906DEB4">
      <w:pPr>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1</w:t>
      </w:r>
      <w:r>
        <w:rPr>
          <w:rFonts w:hint="eastAsia" w:ascii="宋体" w:hAnsi="宋体" w:eastAsia="宋体" w:cs="宋体"/>
          <w:bCs/>
          <w:color w:val="auto"/>
          <w:szCs w:val="21"/>
          <w:highlight w:val="none"/>
          <w:lang w:eastAsia="zh-CN"/>
        </w:rPr>
        <w:t>5</w:t>
      </w:r>
      <w:r>
        <w:rPr>
          <w:rFonts w:hint="eastAsia" w:ascii="宋体" w:hAnsi="宋体" w:eastAsia="宋体" w:cs="宋体"/>
          <w:bCs/>
          <w:color w:val="auto"/>
          <w:szCs w:val="21"/>
          <w:highlight w:val="none"/>
        </w:rPr>
        <w:t>.4其他违约责任根据项目实际需要按</w:t>
      </w:r>
      <w:r>
        <w:rPr>
          <w:rFonts w:hint="eastAsia" w:ascii="宋体" w:hAnsi="宋体" w:eastAsia="宋体" w:cs="宋体"/>
          <w:b/>
          <w:bCs/>
          <w:color w:val="auto"/>
          <w:szCs w:val="21"/>
          <w:highlight w:val="none"/>
        </w:rPr>
        <w:t>【政府采购合同专用条款】</w:t>
      </w:r>
      <w:r>
        <w:rPr>
          <w:rFonts w:hint="eastAsia" w:ascii="宋体" w:hAnsi="宋体" w:eastAsia="宋体" w:cs="宋体"/>
          <w:color w:val="auto"/>
          <w:szCs w:val="21"/>
          <w:highlight w:val="none"/>
        </w:rPr>
        <w:t>规定执行。</w:t>
      </w:r>
    </w:p>
    <w:p w14:paraId="53F4678B">
      <w:pPr>
        <w:numPr>
          <w:ilvl w:val="0"/>
          <w:numId w:val="8"/>
        </w:numPr>
        <w:autoSpaceDE w:val="0"/>
        <w:autoSpaceDN w:val="0"/>
        <w:adjustRightInd w:val="0"/>
        <w:snapToGrid w:val="0"/>
        <w:spacing w:before="0" w:line="400" w:lineRule="exact"/>
        <w:jc w:val="left"/>
        <w:outlineLvl w:val="2"/>
        <w:rPr>
          <w:rFonts w:hint="eastAsia" w:ascii="宋体" w:hAnsi="宋体" w:eastAsia="宋体" w:cs="宋体"/>
          <w:b/>
          <w:color w:val="auto"/>
          <w:sz w:val="24"/>
          <w:highlight w:val="none"/>
        </w:rPr>
      </w:pPr>
      <w:bookmarkStart w:id="316" w:name="_Toc24784"/>
      <w:bookmarkStart w:id="317" w:name="_Toc16203"/>
      <w:bookmarkStart w:id="318" w:name="_Toc23646"/>
      <w:bookmarkStart w:id="319" w:name="_Toc17249"/>
      <w:r>
        <w:rPr>
          <w:rFonts w:hint="eastAsia" w:ascii="宋体" w:hAnsi="宋体" w:eastAsia="宋体" w:cs="宋体"/>
          <w:b/>
          <w:color w:val="auto"/>
          <w:sz w:val="24"/>
          <w:highlight w:val="none"/>
        </w:rPr>
        <w:t>合同变更</w:t>
      </w:r>
      <w:r>
        <w:rPr>
          <w:rFonts w:hint="eastAsia" w:ascii="宋体" w:hAnsi="宋体" w:eastAsia="宋体" w:cs="宋体"/>
          <w:b/>
          <w:color w:val="auto"/>
          <w:sz w:val="24"/>
          <w:highlight w:val="none"/>
          <w:lang w:eastAsia="zh-CN"/>
        </w:rPr>
        <w:t>、中止与终止</w:t>
      </w:r>
      <w:bookmarkEnd w:id="316"/>
      <w:bookmarkEnd w:id="317"/>
      <w:bookmarkEnd w:id="318"/>
      <w:bookmarkEnd w:id="319"/>
    </w:p>
    <w:p w14:paraId="490BD76B">
      <w:pPr>
        <w:autoSpaceDE/>
        <w:autoSpaceDN/>
        <w:adjustRightInd w:val="0"/>
        <w:snapToGrid w:val="0"/>
        <w:spacing w:before="0" w:line="400" w:lineRule="exact"/>
        <w:ind w:firstLine="0" w:firstLineChars="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.1合同的</w:t>
      </w:r>
      <w:r>
        <w:rPr>
          <w:rFonts w:hint="eastAsia" w:ascii="宋体" w:hAnsi="宋体" w:eastAsia="宋体" w:cs="宋体"/>
          <w:color w:val="auto"/>
          <w:szCs w:val="21"/>
          <w:highlight w:val="none"/>
          <w:lang w:eastAsia="zh-CN"/>
        </w:rPr>
        <w:t>变更</w:t>
      </w:r>
    </w:p>
    <w:p w14:paraId="0EB98111">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政府采购合同履行中，</w:t>
      </w:r>
      <w:r>
        <w:rPr>
          <w:rFonts w:hint="eastAsia" w:ascii="宋体" w:hAnsi="宋体" w:eastAsia="宋体" w:cs="宋体"/>
          <w:color w:val="auto"/>
          <w:szCs w:val="21"/>
          <w:highlight w:val="none"/>
        </w:rPr>
        <w:t>在不改变合同其他条款的前提下，甲方可以在合同价款10%的范围内追加与合同标的相同的货物，并就此与乙方协商</w:t>
      </w:r>
      <w:r>
        <w:rPr>
          <w:rFonts w:hint="eastAsia" w:ascii="宋体" w:hAnsi="宋体" w:eastAsia="宋体" w:cs="宋体"/>
          <w:color w:val="auto"/>
          <w:szCs w:val="21"/>
          <w:highlight w:val="none"/>
          <w:lang w:eastAsia="zh-CN"/>
        </w:rPr>
        <w:t>一致后</w:t>
      </w:r>
      <w:r>
        <w:rPr>
          <w:rFonts w:hint="eastAsia" w:ascii="宋体" w:hAnsi="宋体" w:eastAsia="宋体" w:cs="宋体"/>
          <w:color w:val="auto"/>
          <w:szCs w:val="21"/>
          <w:highlight w:val="none"/>
        </w:rPr>
        <w:t>签订补充协议。</w:t>
      </w:r>
    </w:p>
    <w:p w14:paraId="40ACAA2A">
      <w:pPr>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合同的中止</w:t>
      </w:r>
    </w:p>
    <w:p w14:paraId="5D7E2A41">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（1）合同履行过程中因供应商就</w:t>
      </w:r>
      <w:r>
        <w:rPr>
          <w:rFonts w:hint="eastAsia" w:ascii="宋体" w:hAnsi="宋体" w:eastAsia="宋体" w:cs="宋体"/>
          <w:color w:val="auto"/>
          <w:szCs w:val="21"/>
          <w:highlight w:val="none"/>
          <w:lang w:eastAsia="zh-CN"/>
        </w:rPr>
        <w:t>招标文件</w:t>
      </w:r>
      <w:r>
        <w:rPr>
          <w:rFonts w:hint="eastAsia" w:ascii="宋体" w:hAnsi="宋体" w:eastAsia="宋体" w:cs="宋体"/>
          <w:color w:val="auto"/>
          <w:szCs w:val="21"/>
          <w:highlight w:val="none"/>
        </w:rPr>
        <w:t>、采购过程或结果提起投诉的，甲方认为有必要的，</w:t>
      </w:r>
      <w:r>
        <w:rPr>
          <w:rFonts w:hint="eastAsia" w:ascii="宋体" w:hAnsi="宋体" w:eastAsia="宋体" w:cs="宋体"/>
          <w:color w:val="auto"/>
          <w:szCs w:val="21"/>
          <w:highlight w:val="none"/>
          <w:lang w:eastAsia="zh-CN"/>
        </w:rPr>
        <w:t>可以</w:t>
      </w:r>
      <w:r>
        <w:rPr>
          <w:rFonts w:hint="eastAsia" w:ascii="宋体" w:hAnsi="宋体" w:eastAsia="宋体" w:cs="宋体"/>
          <w:color w:val="auto"/>
          <w:szCs w:val="21"/>
          <w:highlight w:val="none"/>
        </w:rPr>
        <w:t>中止合同的履行。</w:t>
      </w:r>
    </w:p>
    <w:p w14:paraId="3444B132">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合同履行过程中，</w:t>
      </w:r>
      <w:r>
        <w:rPr>
          <w:rFonts w:hint="eastAsia" w:ascii="宋体" w:hAnsi="宋体" w:eastAsia="宋体" w:cs="宋体"/>
          <w:color w:val="auto"/>
          <w:szCs w:val="21"/>
          <w:highlight w:val="none"/>
        </w:rPr>
        <w:t>如果乙方出现以下情形之一的：1．经营状况严重恶化；2．转移财产、抽逃资金，以逃避债务；3．丧失商业信誉；4．有丧失或者可能丧失履约能力的其他情形</w:t>
      </w:r>
      <w:r>
        <w:rPr>
          <w:rFonts w:hint="eastAsia" w:ascii="宋体" w:hAnsi="宋体" w:eastAsia="宋体" w:cs="宋体"/>
          <w:color w:val="auto"/>
          <w:szCs w:val="21"/>
          <w:highlight w:val="none"/>
          <w:lang w:eastAsia="zh-CN"/>
        </w:rPr>
        <w:t>，乙方有义务及时告知甲方</w:t>
      </w:r>
      <w:r>
        <w:rPr>
          <w:rFonts w:hint="eastAsia" w:ascii="宋体" w:hAnsi="宋体" w:eastAsia="宋体" w:cs="宋体"/>
          <w:color w:val="auto"/>
          <w:szCs w:val="21"/>
          <w:highlight w:val="none"/>
        </w:rPr>
        <w:t>。甲方</w:t>
      </w:r>
      <w:r>
        <w:rPr>
          <w:rFonts w:hint="eastAsia" w:ascii="宋体" w:hAnsi="宋体" w:eastAsia="宋体" w:cs="宋体"/>
          <w:color w:val="auto"/>
          <w:szCs w:val="21"/>
          <w:highlight w:val="none"/>
          <w:lang w:eastAsia="zh-CN"/>
        </w:rPr>
        <w:t>有权</w:t>
      </w:r>
      <w:r>
        <w:rPr>
          <w:rFonts w:hint="eastAsia" w:ascii="宋体" w:hAnsi="宋体" w:eastAsia="宋体" w:cs="宋体"/>
          <w:color w:val="auto"/>
          <w:szCs w:val="21"/>
          <w:highlight w:val="none"/>
        </w:rPr>
        <w:t>以书面形式通知乙方中止合同</w:t>
      </w:r>
      <w:r>
        <w:rPr>
          <w:rFonts w:hint="eastAsia" w:ascii="宋体" w:hAnsi="宋体" w:eastAsia="宋体" w:cs="宋体"/>
          <w:color w:val="auto"/>
          <w:szCs w:val="21"/>
          <w:highlight w:val="none"/>
          <w:lang w:eastAsia="zh-CN"/>
        </w:rPr>
        <w:t>并要求乙方在合理期限内消除相关情形或者提供适当担保。</w:t>
      </w:r>
      <w:r>
        <w:rPr>
          <w:rFonts w:hint="eastAsia" w:ascii="宋体" w:hAnsi="宋体" w:eastAsia="宋体" w:cs="宋体"/>
          <w:color w:val="auto"/>
          <w:szCs w:val="21"/>
          <w:highlight w:val="none"/>
        </w:rPr>
        <w:t>乙方提供适当担保的，</w:t>
      </w:r>
      <w:r>
        <w:rPr>
          <w:rFonts w:hint="eastAsia" w:ascii="宋体" w:hAnsi="宋体" w:eastAsia="宋体" w:cs="宋体"/>
          <w:color w:val="auto"/>
          <w:szCs w:val="21"/>
          <w:highlight w:val="none"/>
          <w:lang w:eastAsia="zh-CN"/>
        </w:rPr>
        <w:t>合同继续</w:t>
      </w:r>
      <w:r>
        <w:rPr>
          <w:rFonts w:hint="eastAsia" w:ascii="宋体" w:hAnsi="宋体" w:eastAsia="宋体" w:cs="宋体"/>
          <w:color w:val="auto"/>
          <w:szCs w:val="21"/>
          <w:highlight w:val="none"/>
        </w:rPr>
        <w:t>履行</w:t>
      </w:r>
      <w:r>
        <w:rPr>
          <w:rFonts w:hint="eastAsia" w:ascii="宋体" w:hAnsi="宋体" w:eastAsia="宋体" w:cs="宋体"/>
          <w:color w:val="auto"/>
          <w:szCs w:val="21"/>
          <w:highlight w:val="none"/>
          <w:lang w:eastAsia="zh-CN"/>
        </w:rPr>
        <w:t>；乙</w:t>
      </w:r>
      <w:r>
        <w:rPr>
          <w:rFonts w:hint="eastAsia" w:ascii="宋体" w:hAnsi="宋体" w:eastAsia="宋体" w:cs="宋体"/>
          <w:color w:val="auto"/>
          <w:szCs w:val="21"/>
          <w:highlight w:val="none"/>
        </w:rPr>
        <w:t>方在合理期限内未恢复履约能力且未提供适当担保的，视为拒绝</w:t>
      </w:r>
      <w:r>
        <w:rPr>
          <w:rFonts w:hint="eastAsia" w:ascii="宋体" w:hAnsi="宋体" w:eastAsia="宋体" w:cs="宋体"/>
          <w:color w:val="auto"/>
          <w:szCs w:val="21"/>
          <w:highlight w:val="none"/>
          <w:lang w:eastAsia="zh-CN"/>
        </w:rPr>
        <w:t>继续</w:t>
      </w:r>
      <w:r>
        <w:rPr>
          <w:rFonts w:hint="eastAsia" w:ascii="宋体" w:hAnsi="宋体" w:eastAsia="宋体" w:cs="宋体"/>
          <w:color w:val="auto"/>
          <w:szCs w:val="21"/>
          <w:highlight w:val="none"/>
        </w:rPr>
        <w:t>履约，甲方</w:t>
      </w:r>
      <w:r>
        <w:rPr>
          <w:rFonts w:hint="eastAsia" w:ascii="宋体" w:hAnsi="宋体" w:eastAsia="宋体" w:cs="宋体"/>
          <w:color w:val="auto"/>
          <w:szCs w:val="21"/>
          <w:highlight w:val="none"/>
          <w:lang w:eastAsia="zh-CN"/>
        </w:rPr>
        <w:t>有权</w:t>
      </w:r>
      <w:r>
        <w:rPr>
          <w:rFonts w:hint="eastAsia" w:ascii="宋体" w:hAnsi="宋体" w:eastAsia="宋体" w:cs="宋体"/>
          <w:color w:val="auto"/>
          <w:szCs w:val="21"/>
          <w:highlight w:val="none"/>
        </w:rPr>
        <w:t>解除合同并要求乙方承担</w:t>
      </w:r>
      <w:r>
        <w:rPr>
          <w:rFonts w:hint="eastAsia" w:ascii="宋体" w:hAnsi="宋体" w:eastAsia="宋体" w:cs="宋体"/>
          <w:color w:val="auto"/>
          <w:szCs w:val="21"/>
          <w:highlight w:val="none"/>
          <w:lang w:eastAsia="zh-CN"/>
        </w:rPr>
        <w:t>由此给甲方造成的损失</w:t>
      </w:r>
      <w:r>
        <w:rPr>
          <w:rFonts w:hint="eastAsia" w:ascii="宋体" w:hAnsi="宋体" w:eastAsia="宋体" w:cs="宋体"/>
          <w:color w:val="auto"/>
          <w:szCs w:val="21"/>
          <w:highlight w:val="none"/>
        </w:rPr>
        <w:t>。</w:t>
      </w:r>
    </w:p>
    <w:p w14:paraId="666A79E4">
      <w:pPr>
        <w:pStyle w:val="34"/>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rPr>
        <w:t>（3）乙方分立、合并或者变更住所的，应当及时以书面形式告知甲方。乙方没有</w:t>
      </w:r>
      <w:r>
        <w:rPr>
          <w:rFonts w:hint="eastAsia" w:ascii="宋体" w:hAnsi="宋体" w:eastAsia="宋体" w:cs="宋体"/>
          <w:color w:val="auto"/>
          <w:sz w:val="21"/>
          <w:highlight w:val="none"/>
          <w:lang w:eastAsia="zh-CN"/>
        </w:rPr>
        <w:t>及时告知</w:t>
      </w:r>
      <w:r>
        <w:rPr>
          <w:rFonts w:hint="eastAsia" w:ascii="宋体" w:hAnsi="宋体" w:eastAsia="宋体" w:cs="宋体"/>
          <w:color w:val="auto"/>
          <w:sz w:val="21"/>
          <w:highlight w:val="none"/>
        </w:rPr>
        <w:t>甲方，致使</w:t>
      </w:r>
      <w:r>
        <w:rPr>
          <w:rFonts w:hint="eastAsia" w:ascii="宋体" w:hAnsi="宋体" w:eastAsia="宋体" w:cs="宋体"/>
          <w:color w:val="auto"/>
          <w:sz w:val="21"/>
          <w:highlight w:val="none"/>
          <w:lang w:eastAsia="zh-CN"/>
        </w:rPr>
        <w:t>合同</w:t>
      </w:r>
      <w:r>
        <w:rPr>
          <w:rFonts w:hint="eastAsia" w:ascii="宋体" w:hAnsi="宋体" w:eastAsia="宋体" w:cs="宋体"/>
          <w:color w:val="auto"/>
          <w:sz w:val="21"/>
          <w:highlight w:val="none"/>
        </w:rPr>
        <w:t>履行发生困难的，甲方可以中止合同履行并要求乙方承担由此给甲方造成的损失。</w:t>
      </w:r>
    </w:p>
    <w:p w14:paraId="63B14CEB">
      <w:pPr>
        <w:snapToGrid w:val="0"/>
        <w:spacing w:line="400" w:lineRule="exact"/>
        <w:ind w:firstLine="420" w:firstLineChars="200"/>
        <w:jc w:val="left"/>
        <w:rPr>
          <w:rFonts w:hint="eastAsia" w:ascii="宋体" w:hAnsi="宋体" w:eastAsia="宋体" w:cs="宋体"/>
          <w:color w:val="auto"/>
          <w:sz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）甲方不得以行政区划调整、政府换届、机构或者职能调整以及相关责任人更替为由中止合同。</w:t>
      </w:r>
    </w:p>
    <w:p w14:paraId="3A6E1F8F">
      <w:pPr>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合同的终止</w:t>
      </w:r>
    </w:p>
    <w:p w14:paraId="369786B7">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（1）合同因有效期限届满而终止；</w:t>
      </w:r>
    </w:p>
    <w:p w14:paraId="45479519">
      <w:pPr>
        <w:snapToGrid w:val="0"/>
        <w:spacing w:line="400" w:lineRule="exact"/>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（2）乙方未</w:t>
      </w:r>
      <w:r>
        <w:rPr>
          <w:rFonts w:hint="eastAsia" w:ascii="宋体" w:hAnsi="宋体" w:eastAsia="宋体" w:cs="宋体"/>
          <w:color w:val="auto"/>
          <w:szCs w:val="21"/>
          <w:highlight w:val="none"/>
          <w:lang w:eastAsia="zh-CN"/>
        </w:rPr>
        <w:t>按</w:t>
      </w:r>
      <w:r>
        <w:rPr>
          <w:rFonts w:hint="eastAsia" w:ascii="宋体" w:hAnsi="宋体" w:eastAsia="宋体" w:cs="宋体"/>
          <w:color w:val="auto"/>
          <w:szCs w:val="21"/>
          <w:highlight w:val="none"/>
        </w:rPr>
        <w:t>合同约定履行，构成根本性违约的，甲方有权终止合同</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并追究乙方的违约责</w:t>
      </w:r>
      <w:r>
        <w:rPr>
          <w:rFonts w:hint="eastAsia" w:ascii="宋体" w:hAnsi="宋体" w:eastAsia="宋体" w:cs="宋体"/>
          <w:color w:val="auto"/>
          <w:szCs w:val="21"/>
          <w:highlight w:val="none"/>
          <w:lang w:val="en-US" w:eastAsia="zh-CN"/>
        </w:rPr>
        <w:t>任</w:t>
      </w:r>
      <w:r>
        <w:rPr>
          <w:rFonts w:hint="eastAsia" w:ascii="宋体" w:hAnsi="宋体" w:eastAsia="宋体" w:cs="宋体"/>
          <w:color w:val="auto"/>
          <w:szCs w:val="21"/>
          <w:highlight w:val="none"/>
        </w:rPr>
        <w:t>。</w:t>
      </w:r>
    </w:p>
    <w:p w14:paraId="3C66E133">
      <w:pPr>
        <w:pStyle w:val="34"/>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 xml:space="preserve">16.4 </w:t>
      </w:r>
      <w:r>
        <w:rPr>
          <w:rFonts w:hint="eastAsia" w:ascii="宋体" w:hAnsi="宋体" w:eastAsia="宋体" w:cs="宋体"/>
          <w:color w:val="auto"/>
          <w:kern w:val="2"/>
          <w:sz w:val="21"/>
          <w:szCs w:val="21"/>
          <w:highlight w:val="none"/>
          <w:lang w:val="en-US" w:eastAsia="zh-CN"/>
        </w:rPr>
        <w:t>涉及国家利益、社会公共利益的情形</w:t>
      </w:r>
    </w:p>
    <w:p w14:paraId="422AA245">
      <w:pPr>
        <w:pStyle w:val="34"/>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rPr>
        <w:t>政府采购合同继续履行将损害国家利益和社会公共利益的，双方当事人</w:t>
      </w:r>
      <w:r>
        <w:rPr>
          <w:rFonts w:hint="eastAsia" w:ascii="宋体" w:hAnsi="宋体" w:eastAsia="宋体" w:cs="宋体"/>
          <w:color w:val="auto"/>
          <w:sz w:val="21"/>
          <w:highlight w:val="none"/>
          <w:lang w:val="en-US" w:eastAsia="zh-CN"/>
        </w:rPr>
        <w:t>应当变更、</w:t>
      </w:r>
      <w:r>
        <w:rPr>
          <w:rFonts w:hint="eastAsia" w:ascii="宋体" w:hAnsi="宋体" w:eastAsia="宋体" w:cs="宋体"/>
          <w:color w:val="auto"/>
          <w:sz w:val="21"/>
          <w:highlight w:val="none"/>
        </w:rPr>
        <w:t>中止</w:t>
      </w:r>
      <w:r>
        <w:rPr>
          <w:rFonts w:hint="eastAsia" w:ascii="宋体" w:hAnsi="宋体" w:eastAsia="宋体" w:cs="宋体"/>
          <w:color w:val="auto"/>
          <w:sz w:val="21"/>
          <w:highlight w:val="none"/>
          <w:lang w:eastAsia="zh-CN"/>
        </w:rPr>
        <w:t>或者终止</w:t>
      </w:r>
      <w:r>
        <w:rPr>
          <w:rFonts w:hint="eastAsia" w:ascii="宋体" w:hAnsi="宋体" w:eastAsia="宋体" w:cs="宋体"/>
          <w:color w:val="auto"/>
          <w:sz w:val="21"/>
          <w:highlight w:val="none"/>
        </w:rPr>
        <w:t>合同。有过错的一方应当承担赔偿责任，双方都有过错的，各自承担相应的责任。</w:t>
      </w:r>
    </w:p>
    <w:p w14:paraId="795F084A">
      <w:pPr>
        <w:autoSpaceDE w:val="0"/>
        <w:autoSpaceDN w:val="0"/>
        <w:adjustRightInd w:val="0"/>
        <w:snapToGrid w:val="0"/>
        <w:spacing w:before="0" w:line="400" w:lineRule="exact"/>
        <w:jc w:val="left"/>
        <w:outlineLvl w:val="2"/>
        <w:rPr>
          <w:rFonts w:hint="eastAsia" w:ascii="宋体" w:hAnsi="宋体" w:eastAsia="宋体" w:cs="宋体"/>
          <w:b/>
          <w:bCs/>
          <w:color w:val="auto"/>
          <w:sz w:val="24"/>
          <w:highlight w:val="none"/>
        </w:rPr>
      </w:pPr>
      <w:bookmarkStart w:id="320" w:name="_Toc27952"/>
      <w:bookmarkStart w:id="321" w:name="_Toc5412"/>
      <w:bookmarkStart w:id="322" w:name="_Toc1846"/>
      <w:bookmarkStart w:id="323" w:name="_Toc3343"/>
      <w:r>
        <w:rPr>
          <w:rFonts w:hint="eastAsia" w:ascii="宋体" w:hAnsi="宋体" w:eastAsia="宋体" w:cs="宋体"/>
          <w:b/>
          <w:bCs/>
          <w:color w:val="auto"/>
          <w:sz w:val="24"/>
          <w:highlight w:val="none"/>
        </w:rPr>
        <w:t>1</w:t>
      </w:r>
      <w:r>
        <w:rPr>
          <w:rFonts w:hint="eastAsia" w:ascii="宋体" w:hAnsi="宋体" w:eastAsia="宋体" w:cs="宋体"/>
          <w:b/>
          <w:bCs/>
          <w:color w:val="auto"/>
          <w:sz w:val="24"/>
          <w:highlight w:val="none"/>
          <w:lang w:val="en-US" w:eastAsia="zh-CN"/>
        </w:rPr>
        <w:t>7</w:t>
      </w:r>
      <w:r>
        <w:rPr>
          <w:rFonts w:hint="eastAsia" w:ascii="宋体" w:hAnsi="宋体" w:eastAsia="宋体" w:cs="宋体"/>
          <w:b/>
          <w:bCs/>
          <w:color w:val="auto"/>
          <w:sz w:val="24"/>
          <w:highlight w:val="none"/>
        </w:rPr>
        <w:t>.</w:t>
      </w:r>
      <w:r>
        <w:rPr>
          <w:rFonts w:hint="eastAsia" w:ascii="宋体" w:hAnsi="宋体" w:eastAsia="宋体" w:cs="宋体"/>
          <w:b/>
          <w:bCs/>
          <w:color w:val="auto"/>
          <w:sz w:val="24"/>
          <w:highlight w:val="none"/>
          <w:lang w:val="en-US" w:eastAsia="zh-CN"/>
        </w:rPr>
        <w:t xml:space="preserve"> </w:t>
      </w:r>
      <w:r>
        <w:rPr>
          <w:rFonts w:hint="eastAsia" w:ascii="宋体" w:hAnsi="宋体" w:eastAsia="宋体" w:cs="宋体"/>
          <w:b/>
          <w:bCs/>
          <w:color w:val="auto"/>
          <w:sz w:val="24"/>
          <w:highlight w:val="none"/>
        </w:rPr>
        <w:t>合同分包</w:t>
      </w:r>
      <w:bookmarkEnd w:id="320"/>
      <w:bookmarkEnd w:id="321"/>
      <w:bookmarkEnd w:id="322"/>
      <w:bookmarkEnd w:id="323"/>
    </w:p>
    <w:p w14:paraId="344D5E61">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.1 乙方不得</w:t>
      </w:r>
      <w:r>
        <w:rPr>
          <w:rFonts w:hint="eastAsia" w:ascii="宋体" w:hAnsi="宋体" w:eastAsia="宋体" w:cs="宋体"/>
          <w:color w:val="auto"/>
          <w:szCs w:val="21"/>
          <w:highlight w:val="none"/>
          <w:lang w:eastAsia="zh-CN"/>
        </w:rPr>
        <w:t>将合同转包给其他供应商。涉及合同分包的，乙方</w:t>
      </w:r>
      <w:r>
        <w:rPr>
          <w:rFonts w:hint="eastAsia" w:ascii="宋体" w:hAnsi="宋体" w:eastAsia="宋体" w:cs="宋体"/>
          <w:color w:val="auto"/>
          <w:szCs w:val="21"/>
          <w:highlight w:val="none"/>
          <w:lang w:val="en-US" w:eastAsia="zh-CN"/>
        </w:rPr>
        <w:t>应</w:t>
      </w:r>
      <w:r>
        <w:rPr>
          <w:rFonts w:hint="eastAsia" w:ascii="宋体" w:hAnsi="宋体" w:eastAsia="宋体" w:cs="宋体"/>
          <w:color w:val="auto"/>
          <w:szCs w:val="21"/>
          <w:highlight w:val="none"/>
          <w:lang w:eastAsia="zh-CN"/>
        </w:rPr>
        <w:t>根据招标文件和投标（响应）文件规定进行</w:t>
      </w:r>
      <w:r>
        <w:rPr>
          <w:rFonts w:hint="eastAsia" w:ascii="宋体" w:hAnsi="宋体" w:eastAsia="宋体" w:cs="宋体"/>
          <w:color w:val="auto"/>
          <w:szCs w:val="21"/>
          <w:highlight w:val="none"/>
        </w:rPr>
        <w:t>合同分包。</w:t>
      </w:r>
    </w:p>
    <w:p w14:paraId="1782D479">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.2 乙方执行政府采购政策向中小企业依法分包的</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乙方应当按</w:t>
      </w:r>
      <w:r>
        <w:rPr>
          <w:rFonts w:hint="eastAsia" w:ascii="宋体" w:hAnsi="宋体" w:eastAsia="宋体" w:cs="宋体"/>
          <w:color w:val="auto"/>
          <w:szCs w:val="21"/>
          <w:highlight w:val="none"/>
          <w:lang w:eastAsia="zh-CN"/>
        </w:rPr>
        <w:t>招标文件和</w:t>
      </w:r>
      <w:r>
        <w:rPr>
          <w:rFonts w:hint="eastAsia" w:ascii="宋体" w:hAnsi="宋体" w:eastAsia="宋体" w:cs="宋体"/>
          <w:color w:val="auto"/>
          <w:szCs w:val="21"/>
          <w:highlight w:val="none"/>
        </w:rPr>
        <w:t>投标（响应）文件签订分包</w:t>
      </w:r>
      <w:r>
        <w:rPr>
          <w:rFonts w:hint="eastAsia" w:ascii="宋体" w:hAnsi="宋体" w:eastAsia="宋体" w:cs="宋体"/>
          <w:color w:val="auto"/>
          <w:szCs w:val="21"/>
          <w:highlight w:val="none"/>
          <w:lang w:eastAsia="zh-CN"/>
        </w:rPr>
        <w:t>意向</w:t>
      </w:r>
      <w:r>
        <w:rPr>
          <w:rFonts w:hint="eastAsia" w:ascii="宋体" w:hAnsi="宋体" w:eastAsia="宋体" w:cs="宋体"/>
          <w:color w:val="auto"/>
          <w:szCs w:val="21"/>
          <w:highlight w:val="none"/>
        </w:rPr>
        <w:t>协议，分包</w:t>
      </w:r>
      <w:r>
        <w:rPr>
          <w:rFonts w:hint="eastAsia" w:ascii="宋体" w:hAnsi="宋体" w:eastAsia="宋体" w:cs="宋体"/>
          <w:color w:val="auto"/>
          <w:szCs w:val="21"/>
          <w:highlight w:val="none"/>
          <w:lang w:eastAsia="zh-CN"/>
        </w:rPr>
        <w:t>意向</w:t>
      </w:r>
      <w:r>
        <w:rPr>
          <w:rFonts w:hint="eastAsia" w:ascii="宋体" w:hAnsi="宋体" w:eastAsia="宋体" w:cs="宋体"/>
          <w:color w:val="auto"/>
          <w:szCs w:val="21"/>
          <w:highlight w:val="none"/>
        </w:rPr>
        <w:t>协议属于本合同组成部分。</w:t>
      </w:r>
    </w:p>
    <w:p w14:paraId="0ACF3A4A">
      <w:pPr>
        <w:autoSpaceDE w:val="0"/>
        <w:autoSpaceDN w:val="0"/>
        <w:adjustRightInd w:val="0"/>
        <w:snapToGrid w:val="0"/>
        <w:spacing w:before="0" w:line="400" w:lineRule="exact"/>
        <w:jc w:val="left"/>
        <w:outlineLvl w:val="2"/>
        <w:rPr>
          <w:rFonts w:hint="eastAsia" w:ascii="宋体" w:hAnsi="宋体" w:eastAsia="宋体" w:cs="宋体"/>
          <w:b/>
          <w:bCs/>
          <w:color w:val="auto"/>
          <w:sz w:val="24"/>
          <w:highlight w:val="none"/>
        </w:rPr>
      </w:pPr>
      <w:bookmarkStart w:id="324" w:name="_Toc840"/>
      <w:bookmarkStart w:id="325" w:name="_Toc8983"/>
      <w:bookmarkStart w:id="326" w:name="_Toc19012"/>
      <w:bookmarkStart w:id="327" w:name="_Toc9454"/>
      <w:r>
        <w:rPr>
          <w:rFonts w:hint="eastAsia" w:ascii="宋体" w:hAnsi="宋体" w:eastAsia="宋体" w:cs="宋体"/>
          <w:b/>
          <w:bCs/>
          <w:color w:val="auto"/>
          <w:sz w:val="24"/>
          <w:highlight w:val="none"/>
          <w:lang w:eastAsia="zh-CN"/>
        </w:rPr>
        <w:t>1</w:t>
      </w:r>
      <w:r>
        <w:rPr>
          <w:rFonts w:hint="eastAsia" w:ascii="宋体" w:hAnsi="宋体" w:eastAsia="宋体" w:cs="宋体"/>
          <w:b/>
          <w:bCs/>
          <w:color w:val="auto"/>
          <w:sz w:val="24"/>
          <w:highlight w:val="none"/>
          <w:lang w:val="en-US" w:eastAsia="zh-CN"/>
        </w:rPr>
        <w:t>8</w:t>
      </w:r>
      <w:r>
        <w:rPr>
          <w:rFonts w:hint="eastAsia" w:ascii="宋体" w:hAnsi="宋体" w:eastAsia="宋体" w:cs="宋体"/>
          <w:b/>
          <w:bCs/>
          <w:color w:val="auto"/>
          <w:sz w:val="24"/>
          <w:highlight w:val="none"/>
        </w:rPr>
        <w:t>.</w:t>
      </w:r>
      <w:r>
        <w:rPr>
          <w:rFonts w:hint="eastAsia" w:ascii="宋体" w:hAnsi="宋体" w:eastAsia="宋体" w:cs="宋体"/>
          <w:b/>
          <w:bCs/>
          <w:color w:val="auto"/>
          <w:sz w:val="24"/>
          <w:highlight w:val="none"/>
          <w:lang w:val="en-US" w:eastAsia="zh-CN"/>
        </w:rPr>
        <w:t xml:space="preserve"> </w:t>
      </w:r>
      <w:r>
        <w:rPr>
          <w:rFonts w:hint="eastAsia" w:ascii="宋体" w:hAnsi="宋体" w:eastAsia="宋体" w:cs="宋体"/>
          <w:b/>
          <w:bCs/>
          <w:color w:val="auto"/>
          <w:sz w:val="24"/>
          <w:highlight w:val="none"/>
        </w:rPr>
        <w:t>不可抗力</w:t>
      </w:r>
      <w:bookmarkEnd w:id="324"/>
      <w:bookmarkEnd w:id="325"/>
      <w:bookmarkEnd w:id="326"/>
      <w:bookmarkEnd w:id="327"/>
    </w:p>
    <w:p w14:paraId="6A361D72">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1</w:t>
      </w: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rPr>
        <w:t>.1 不可抗力是指合同双方不能预见、不能避免且不能克服的客观情况。</w:t>
      </w:r>
    </w:p>
    <w:p w14:paraId="1BEFA2D4">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1</w:t>
      </w: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rPr>
        <w:t>.2 任何一方对由于不可抗力造成的部分或全部不能履行合同不承担违约责任。但迟延履行后发生不可抗力的，不能免除责任。</w:t>
      </w:r>
    </w:p>
    <w:p w14:paraId="5104211B">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1</w:t>
      </w: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rPr>
        <w:t>.3 遇有不可抗力的一方，应及时将事件情况以书面形式</w:t>
      </w:r>
      <w:r>
        <w:rPr>
          <w:rFonts w:hint="eastAsia" w:ascii="宋体" w:hAnsi="宋体" w:eastAsia="宋体" w:cs="宋体"/>
          <w:color w:val="auto"/>
          <w:szCs w:val="21"/>
          <w:highlight w:val="none"/>
          <w:lang w:eastAsia="zh-CN"/>
        </w:rPr>
        <w:t>告</w:t>
      </w:r>
      <w:r>
        <w:rPr>
          <w:rFonts w:hint="eastAsia" w:ascii="宋体" w:hAnsi="宋体" w:eastAsia="宋体" w:cs="宋体"/>
          <w:color w:val="auto"/>
          <w:szCs w:val="21"/>
          <w:highlight w:val="none"/>
        </w:rPr>
        <w:t>知另一方，并在事件发生后及时向另一方提交合同不能履行或部分不能履行或需要延期履行</w:t>
      </w:r>
      <w:r>
        <w:rPr>
          <w:rFonts w:hint="eastAsia" w:ascii="宋体" w:hAnsi="宋体" w:eastAsia="宋体" w:cs="宋体"/>
          <w:color w:val="auto"/>
          <w:szCs w:val="21"/>
          <w:highlight w:val="none"/>
          <w:lang w:eastAsia="zh-CN"/>
        </w:rPr>
        <w:t>的详细</w:t>
      </w:r>
      <w:r>
        <w:rPr>
          <w:rFonts w:hint="eastAsia" w:ascii="宋体" w:hAnsi="宋体" w:eastAsia="宋体" w:cs="宋体"/>
          <w:color w:val="auto"/>
          <w:szCs w:val="21"/>
          <w:highlight w:val="none"/>
        </w:rPr>
        <w:t>报告</w:t>
      </w:r>
      <w:r>
        <w:rPr>
          <w:rFonts w:hint="eastAsia" w:ascii="宋体" w:hAnsi="宋体" w:eastAsia="宋体" w:cs="宋体"/>
          <w:color w:val="auto"/>
          <w:szCs w:val="21"/>
          <w:highlight w:val="none"/>
          <w:lang w:eastAsia="zh-CN"/>
        </w:rPr>
        <w:t>，以</w:t>
      </w:r>
      <w:r>
        <w:rPr>
          <w:rFonts w:hint="eastAsia" w:ascii="宋体" w:hAnsi="宋体" w:eastAsia="宋体" w:cs="宋体"/>
          <w:color w:val="auto"/>
          <w:szCs w:val="21"/>
          <w:highlight w:val="none"/>
          <w:lang w:val="en-US" w:eastAsia="zh-CN"/>
        </w:rPr>
        <w:t>及证明不可抗力发生及其持续时间的证据</w:t>
      </w:r>
      <w:r>
        <w:rPr>
          <w:rFonts w:hint="eastAsia" w:ascii="宋体" w:hAnsi="宋体" w:eastAsia="宋体" w:cs="宋体"/>
          <w:color w:val="auto"/>
          <w:szCs w:val="21"/>
          <w:highlight w:val="none"/>
        </w:rPr>
        <w:t>。</w:t>
      </w:r>
    </w:p>
    <w:p w14:paraId="6FAEE3C5">
      <w:pPr>
        <w:autoSpaceDE w:val="0"/>
        <w:autoSpaceDN w:val="0"/>
        <w:adjustRightInd w:val="0"/>
        <w:snapToGrid w:val="0"/>
        <w:spacing w:before="0" w:line="400" w:lineRule="exact"/>
        <w:jc w:val="left"/>
        <w:outlineLvl w:val="2"/>
        <w:rPr>
          <w:rFonts w:hint="eastAsia" w:ascii="宋体" w:hAnsi="宋体" w:eastAsia="宋体" w:cs="宋体"/>
          <w:b/>
          <w:bCs/>
          <w:color w:val="auto"/>
          <w:sz w:val="24"/>
          <w:highlight w:val="none"/>
        </w:rPr>
      </w:pPr>
      <w:bookmarkStart w:id="328" w:name="_Toc17255"/>
      <w:bookmarkStart w:id="329" w:name="_Toc6389"/>
      <w:bookmarkStart w:id="330" w:name="_Toc29386"/>
      <w:bookmarkStart w:id="331" w:name="_Toc10732"/>
      <w:r>
        <w:rPr>
          <w:rFonts w:hint="eastAsia" w:ascii="宋体" w:hAnsi="宋体" w:eastAsia="宋体" w:cs="宋体"/>
          <w:b/>
          <w:bCs/>
          <w:color w:val="auto"/>
          <w:sz w:val="24"/>
          <w:highlight w:val="none"/>
          <w:lang w:val="en-US" w:eastAsia="zh-CN"/>
        </w:rPr>
        <w:t>19</w:t>
      </w:r>
      <w:r>
        <w:rPr>
          <w:rFonts w:hint="eastAsia" w:ascii="宋体" w:hAnsi="宋体" w:eastAsia="宋体" w:cs="宋体"/>
          <w:b/>
          <w:bCs/>
          <w:color w:val="auto"/>
          <w:sz w:val="24"/>
          <w:highlight w:val="none"/>
        </w:rPr>
        <w:t>.</w:t>
      </w:r>
      <w:r>
        <w:rPr>
          <w:rFonts w:hint="eastAsia" w:ascii="宋体" w:hAnsi="宋体" w:eastAsia="宋体" w:cs="宋体"/>
          <w:b/>
          <w:bCs/>
          <w:color w:val="auto"/>
          <w:sz w:val="24"/>
          <w:highlight w:val="none"/>
          <w:lang w:val="en-US" w:eastAsia="zh-CN"/>
        </w:rPr>
        <w:t xml:space="preserve"> </w:t>
      </w:r>
      <w:r>
        <w:rPr>
          <w:rFonts w:hint="eastAsia" w:ascii="宋体" w:hAnsi="宋体" w:eastAsia="宋体" w:cs="宋体"/>
          <w:b/>
          <w:bCs/>
          <w:color w:val="auto"/>
          <w:sz w:val="24"/>
          <w:highlight w:val="none"/>
        </w:rPr>
        <w:t>解决争议的方法</w:t>
      </w:r>
      <w:bookmarkEnd w:id="328"/>
      <w:bookmarkEnd w:id="329"/>
      <w:bookmarkEnd w:id="330"/>
      <w:bookmarkEnd w:id="331"/>
    </w:p>
    <w:p w14:paraId="3588B9CF">
      <w:pPr>
        <w:pStyle w:val="34"/>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lang w:val="en-US" w:eastAsia="zh-CN"/>
        </w:rPr>
        <w:t>19</w:t>
      </w:r>
      <w:r>
        <w:rPr>
          <w:rFonts w:hint="eastAsia" w:ascii="宋体" w:hAnsi="宋体" w:eastAsia="宋体" w:cs="宋体"/>
          <w:color w:val="auto"/>
          <w:sz w:val="21"/>
          <w:highlight w:val="none"/>
        </w:rPr>
        <w:t>.1 因本合同及合同有关事项发生的争议，由</w:t>
      </w:r>
      <w:r>
        <w:rPr>
          <w:rFonts w:hint="eastAsia" w:ascii="宋体" w:hAnsi="宋体" w:eastAsia="宋体" w:cs="宋体"/>
          <w:color w:val="auto"/>
          <w:sz w:val="21"/>
          <w:highlight w:val="none"/>
          <w:lang w:eastAsia="zh-CN"/>
        </w:rPr>
        <w:t>甲乙双</w:t>
      </w:r>
      <w:r>
        <w:rPr>
          <w:rFonts w:hint="eastAsia" w:ascii="宋体" w:hAnsi="宋体" w:eastAsia="宋体" w:cs="宋体"/>
          <w:color w:val="auto"/>
          <w:sz w:val="21"/>
          <w:highlight w:val="none"/>
        </w:rPr>
        <w:t>方友好协商解决。协商不成时，可以</w:t>
      </w:r>
      <w:r>
        <w:rPr>
          <w:rFonts w:hint="eastAsia" w:ascii="宋体" w:hAnsi="宋体" w:eastAsia="宋体" w:cs="宋体"/>
          <w:color w:val="auto"/>
          <w:sz w:val="21"/>
          <w:highlight w:val="none"/>
          <w:lang w:eastAsia="zh-CN"/>
        </w:rPr>
        <w:t>向有关组织申请</w:t>
      </w:r>
      <w:r>
        <w:rPr>
          <w:rFonts w:hint="eastAsia" w:ascii="宋体" w:hAnsi="宋体" w:eastAsia="宋体" w:cs="宋体"/>
          <w:color w:val="auto"/>
          <w:sz w:val="21"/>
          <w:highlight w:val="none"/>
        </w:rPr>
        <w:t>调解。合同一方或</w:t>
      </w:r>
      <w:r>
        <w:rPr>
          <w:rFonts w:hint="eastAsia" w:ascii="宋体" w:hAnsi="宋体" w:eastAsia="宋体" w:cs="宋体"/>
          <w:color w:val="auto"/>
          <w:sz w:val="21"/>
          <w:highlight w:val="none"/>
          <w:lang w:eastAsia="zh-CN"/>
        </w:rPr>
        <w:t>双</w:t>
      </w:r>
      <w:r>
        <w:rPr>
          <w:rFonts w:hint="eastAsia" w:ascii="宋体" w:hAnsi="宋体" w:eastAsia="宋体" w:cs="宋体"/>
          <w:color w:val="auto"/>
          <w:sz w:val="21"/>
          <w:highlight w:val="none"/>
        </w:rPr>
        <w:t>方不愿调解或调解不成的，可以通过仲裁或诉讼的方式解决争议。</w:t>
      </w:r>
    </w:p>
    <w:p w14:paraId="4720106A">
      <w:pPr>
        <w:pStyle w:val="34"/>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lang w:val="en-US" w:eastAsia="zh-CN"/>
        </w:rPr>
        <w:t>19</w:t>
      </w:r>
      <w:r>
        <w:rPr>
          <w:rFonts w:hint="eastAsia" w:ascii="宋体" w:hAnsi="宋体" w:eastAsia="宋体" w:cs="宋体"/>
          <w:color w:val="auto"/>
          <w:sz w:val="21"/>
          <w:highlight w:val="none"/>
        </w:rPr>
        <w:t>.2 选择仲裁的，应在</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color w:val="auto"/>
          <w:sz w:val="21"/>
          <w:highlight w:val="none"/>
        </w:rPr>
        <w:t>中明确仲裁机构及仲裁地；通过诉讼方式解决的，可以在</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color w:val="auto"/>
          <w:sz w:val="21"/>
          <w:highlight w:val="none"/>
        </w:rPr>
        <w:t>中进一步约定选择与争议有实际联系的地点的人民法院管辖，但管辖法院的约定不得违反级别管辖和专属管辖的规定。</w:t>
      </w:r>
    </w:p>
    <w:p w14:paraId="013722AB">
      <w:pPr>
        <w:pStyle w:val="34"/>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lang w:val="en-US" w:eastAsia="zh-CN"/>
        </w:rPr>
        <w:t>19</w:t>
      </w:r>
      <w:r>
        <w:rPr>
          <w:rFonts w:hint="eastAsia" w:ascii="宋体" w:hAnsi="宋体" w:eastAsia="宋体" w:cs="宋体"/>
          <w:color w:val="auto"/>
          <w:sz w:val="21"/>
          <w:highlight w:val="none"/>
        </w:rPr>
        <w:t>.3 如</w:t>
      </w:r>
      <w:r>
        <w:rPr>
          <w:rFonts w:hint="eastAsia" w:ascii="宋体" w:hAnsi="宋体" w:eastAsia="宋体" w:cs="宋体"/>
          <w:color w:val="auto"/>
          <w:sz w:val="21"/>
          <w:highlight w:val="none"/>
          <w:lang w:eastAsia="zh-CN"/>
        </w:rPr>
        <w:t>甲乙双方</w:t>
      </w:r>
      <w:r>
        <w:rPr>
          <w:rFonts w:hint="eastAsia" w:ascii="宋体" w:hAnsi="宋体" w:eastAsia="宋体" w:cs="宋体"/>
          <w:color w:val="auto"/>
          <w:sz w:val="21"/>
          <w:highlight w:val="none"/>
        </w:rPr>
        <w:t>有争议的事项不影响合同其他部分的履行，在争议解决期间，合同其他部分应</w:t>
      </w:r>
      <w:r>
        <w:rPr>
          <w:rFonts w:hint="eastAsia" w:ascii="宋体" w:hAnsi="宋体" w:eastAsia="宋体" w:cs="宋体"/>
          <w:color w:val="auto"/>
          <w:sz w:val="21"/>
          <w:highlight w:val="none"/>
          <w:lang w:eastAsia="zh-CN"/>
        </w:rPr>
        <w:t>当</w:t>
      </w:r>
      <w:r>
        <w:rPr>
          <w:rFonts w:hint="eastAsia" w:ascii="宋体" w:hAnsi="宋体" w:eastAsia="宋体" w:cs="宋体"/>
          <w:color w:val="auto"/>
          <w:sz w:val="21"/>
          <w:highlight w:val="none"/>
        </w:rPr>
        <w:t>继续履行。</w:t>
      </w:r>
    </w:p>
    <w:p w14:paraId="54392070">
      <w:pPr>
        <w:autoSpaceDE w:val="0"/>
        <w:autoSpaceDN w:val="0"/>
        <w:adjustRightInd w:val="0"/>
        <w:snapToGrid w:val="0"/>
        <w:spacing w:before="0" w:line="400" w:lineRule="exact"/>
        <w:jc w:val="left"/>
        <w:outlineLvl w:val="2"/>
        <w:rPr>
          <w:rFonts w:hint="eastAsia" w:ascii="宋体" w:hAnsi="宋体" w:eastAsia="宋体" w:cs="宋体"/>
          <w:color w:val="auto"/>
          <w:sz w:val="24"/>
          <w:highlight w:val="none"/>
        </w:rPr>
      </w:pPr>
      <w:bookmarkStart w:id="332" w:name="_Toc14070"/>
      <w:bookmarkStart w:id="333" w:name="_Toc27784"/>
      <w:bookmarkStart w:id="334" w:name="_Toc2537"/>
      <w:bookmarkStart w:id="335" w:name="_Toc16878"/>
      <w:r>
        <w:rPr>
          <w:rFonts w:hint="eastAsia" w:ascii="宋体" w:hAnsi="宋体" w:eastAsia="宋体" w:cs="宋体"/>
          <w:b/>
          <w:color w:val="auto"/>
          <w:sz w:val="24"/>
          <w:highlight w:val="none"/>
          <w:lang w:val="en-US" w:eastAsia="zh-CN"/>
        </w:rPr>
        <w:t>20</w:t>
      </w:r>
      <w:r>
        <w:rPr>
          <w:rFonts w:hint="eastAsia" w:ascii="宋体" w:hAnsi="宋体" w:eastAsia="宋体" w:cs="宋体"/>
          <w:b/>
          <w:color w:val="auto"/>
          <w:sz w:val="24"/>
          <w:highlight w:val="none"/>
        </w:rPr>
        <w:t>.</w:t>
      </w:r>
      <w:r>
        <w:rPr>
          <w:rFonts w:hint="eastAsia" w:ascii="宋体" w:hAnsi="宋体" w:eastAsia="宋体" w:cs="宋体"/>
          <w:b/>
          <w:color w:val="auto"/>
          <w:sz w:val="24"/>
          <w:highlight w:val="none"/>
          <w:lang w:val="en-US" w:eastAsia="zh-CN"/>
        </w:rPr>
        <w:t xml:space="preserve"> </w:t>
      </w:r>
      <w:r>
        <w:rPr>
          <w:rFonts w:hint="eastAsia" w:ascii="宋体" w:hAnsi="宋体" w:eastAsia="宋体" w:cs="宋体"/>
          <w:b/>
          <w:color w:val="auto"/>
          <w:sz w:val="24"/>
          <w:highlight w:val="none"/>
        </w:rPr>
        <w:t>政府采购政策</w:t>
      </w:r>
      <w:bookmarkEnd w:id="332"/>
      <w:bookmarkEnd w:id="333"/>
      <w:bookmarkEnd w:id="334"/>
      <w:bookmarkEnd w:id="335"/>
    </w:p>
    <w:p w14:paraId="6ADA4E8A">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 xml:space="preserve">20.1 </w:t>
      </w:r>
      <w:r>
        <w:rPr>
          <w:rFonts w:hint="eastAsia" w:ascii="宋体" w:hAnsi="宋体" w:eastAsia="宋体" w:cs="宋体"/>
          <w:color w:val="auto"/>
          <w:highlight w:val="none"/>
          <w:lang w:val="en-GB"/>
        </w:rPr>
        <w:t>本合同应当按照规定执行政府采购政策。</w:t>
      </w:r>
    </w:p>
    <w:p w14:paraId="1C9023A5">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0</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 xml:space="preserve"> 本合同依法执行政府采购政策的方式和内容，属于合同履约验收的范围。</w:t>
      </w:r>
      <w:r>
        <w:rPr>
          <w:rFonts w:hint="eastAsia" w:ascii="宋体" w:hAnsi="宋体" w:eastAsia="宋体" w:cs="宋体"/>
          <w:color w:val="auto"/>
          <w:sz w:val="21"/>
          <w:highlight w:val="none"/>
          <w:lang w:eastAsia="zh-CN"/>
        </w:rPr>
        <w:t>甲乙双方</w:t>
      </w:r>
      <w:r>
        <w:rPr>
          <w:rFonts w:hint="eastAsia" w:ascii="宋体" w:hAnsi="宋体" w:eastAsia="宋体" w:cs="宋体"/>
          <w:color w:val="auto"/>
          <w:highlight w:val="none"/>
          <w:lang w:val="en-GB"/>
        </w:rPr>
        <w:t>未按规定要求执行政府采购政策造成损失的</w:t>
      </w:r>
      <w:r>
        <w:rPr>
          <w:rFonts w:hint="eastAsia" w:ascii="宋体" w:hAnsi="宋体" w:eastAsia="宋体" w:cs="宋体"/>
          <w:color w:val="auto"/>
          <w:szCs w:val="21"/>
          <w:highlight w:val="none"/>
        </w:rPr>
        <w:t>，有过错的一方应当承担赔偿责任，双方都有过错的，各自承担相应的责任。</w:t>
      </w:r>
    </w:p>
    <w:p w14:paraId="1119A76F">
      <w:pPr>
        <w:pStyle w:val="8"/>
        <w:spacing w:after="0"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0</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 xml:space="preserve"> 对于</w:t>
      </w:r>
      <w:r>
        <w:rPr>
          <w:rFonts w:hint="eastAsia" w:ascii="宋体" w:hAnsi="宋体" w:eastAsia="宋体" w:cs="宋体"/>
          <w:color w:val="auto"/>
          <w:szCs w:val="21"/>
          <w:highlight w:val="none"/>
          <w:lang w:eastAsia="zh-CN"/>
        </w:rPr>
        <w:t>为落实中小企业支持政策，</w:t>
      </w:r>
      <w:r>
        <w:rPr>
          <w:rFonts w:hint="eastAsia" w:ascii="宋体" w:hAnsi="宋体" w:eastAsia="宋体" w:cs="宋体"/>
          <w:color w:val="auto"/>
          <w:szCs w:val="21"/>
          <w:highlight w:val="none"/>
        </w:rPr>
        <w:t>通过采购项目</w:t>
      </w:r>
      <w:r>
        <w:rPr>
          <w:rFonts w:hint="eastAsia" w:ascii="宋体" w:hAnsi="宋体" w:eastAsia="宋体" w:cs="宋体"/>
          <w:color w:val="auto"/>
          <w:szCs w:val="21"/>
          <w:highlight w:val="none"/>
          <w:lang w:eastAsia="zh-CN"/>
        </w:rPr>
        <w:t>整体</w:t>
      </w:r>
      <w:r>
        <w:rPr>
          <w:rFonts w:hint="eastAsia" w:ascii="宋体" w:hAnsi="宋体" w:eastAsia="宋体" w:cs="宋体"/>
          <w:color w:val="auto"/>
          <w:szCs w:val="21"/>
          <w:highlight w:val="none"/>
        </w:rPr>
        <w:t>预留、</w:t>
      </w:r>
      <w:r>
        <w:rPr>
          <w:rFonts w:hint="eastAsia" w:ascii="宋体" w:hAnsi="宋体" w:eastAsia="宋体" w:cs="宋体"/>
          <w:color w:val="auto"/>
          <w:szCs w:val="21"/>
          <w:highlight w:val="none"/>
          <w:lang w:eastAsia="zh-CN"/>
        </w:rPr>
        <w:t>设置</w:t>
      </w:r>
      <w:r>
        <w:rPr>
          <w:rFonts w:hint="eastAsia" w:ascii="宋体" w:hAnsi="宋体" w:eastAsia="宋体" w:cs="宋体"/>
          <w:color w:val="auto"/>
          <w:szCs w:val="21"/>
          <w:highlight w:val="none"/>
        </w:rPr>
        <w:t>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4A192252">
      <w:pPr>
        <w:autoSpaceDE w:val="0"/>
        <w:autoSpaceDN w:val="0"/>
        <w:adjustRightInd w:val="0"/>
        <w:snapToGrid w:val="0"/>
        <w:spacing w:before="0" w:line="400" w:lineRule="exact"/>
        <w:jc w:val="left"/>
        <w:outlineLvl w:val="2"/>
        <w:rPr>
          <w:rFonts w:hint="eastAsia" w:ascii="宋体" w:hAnsi="宋体" w:eastAsia="宋体" w:cs="宋体"/>
          <w:b/>
          <w:color w:val="auto"/>
          <w:sz w:val="24"/>
          <w:highlight w:val="none"/>
        </w:rPr>
      </w:pPr>
      <w:bookmarkStart w:id="336" w:name="_Toc22633"/>
      <w:bookmarkStart w:id="337" w:name="_Toc6473"/>
      <w:bookmarkStart w:id="338" w:name="_Toc7818"/>
      <w:bookmarkStart w:id="339" w:name="_Toc21495"/>
      <w:r>
        <w:rPr>
          <w:rFonts w:hint="eastAsia" w:ascii="宋体" w:hAnsi="宋体" w:eastAsia="宋体" w:cs="宋体"/>
          <w:b/>
          <w:color w:val="auto"/>
          <w:sz w:val="24"/>
          <w:highlight w:val="none"/>
        </w:rPr>
        <w:t>2</w:t>
      </w:r>
      <w:r>
        <w:rPr>
          <w:rFonts w:hint="eastAsia" w:ascii="宋体" w:hAnsi="宋体" w:eastAsia="宋体" w:cs="宋体"/>
          <w:b/>
          <w:color w:val="auto"/>
          <w:sz w:val="24"/>
          <w:highlight w:val="none"/>
          <w:lang w:val="en-US" w:eastAsia="zh-CN"/>
        </w:rPr>
        <w:t>1</w:t>
      </w:r>
      <w:r>
        <w:rPr>
          <w:rFonts w:hint="eastAsia" w:ascii="宋体" w:hAnsi="宋体" w:eastAsia="宋体" w:cs="宋体"/>
          <w:b/>
          <w:color w:val="auto"/>
          <w:sz w:val="24"/>
          <w:highlight w:val="none"/>
        </w:rPr>
        <w:t>.</w:t>
      </w:r>
      <w:r>
        <w:rPr>
          <w:rFonts w:hint="eastAsia" w:ascii="宋体" w:hAnsi="宋体" w:eastAsia="宋体" w:cs="宋体"/>
          <w:b/>
          <w:color w:val="auto"/>
          <w:sz w:val="24"/>
          <w:highlight w:val="none"/>
          <w:lang w:val="en-US" w:eastAsia="zh-CN"/>
        </w:rPr>
        <w:t xml:space="preserve"> </w:t>
      </w:r>
      <w:r>
        <w:rPr>
          <w:rFonts w:hint="eastAsia" w:ascii="宋体" w:hAnsi="宋体" w:eastAsia="宋体" w:cs="宋体"/>
          <w:b/>
          <w:color w:val="auto"/>
          <w:sz w:val="24"/>
          <w:highlight w:val="none"/>
        </w:rPr>
        <w:t>法律适用</w:t>
      </w:r>
      <w:bookmarkEnd w:id="336"/>
      <w:bookmarkEnd w:id="337"/>
      <w:bookmarkEnd w:id="338"/>
      <w:bookmarkEnd w:id="339"/>
    </w:p>
    <w:p w14:paraId="0AF7E2D3">
      <w:pPr>
        <w:pStyle w:val="34"/>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rPr>
        <w:t>2</w:t>
      </w:r>
      <w:r>
        <w:rPr>
          <w:rFonts w:hint="eastAsia" w:ascii="宋体" w:hAnsi="宋体" w:eastAsia="宋体" w:cs="宋体"/>
          <w:color w:val="auto"/>
          <w:sz w:val="21"/>
          <w:highlight w:val="none"/>
          <w:lang w:val="en-US" w:eastAsia="zh-CN"/>
        </w:rPr>
        <w:t>1</w:t>
      </w:r>
      <w:r>
        <w:rPr>
          <w:rFonts w:hint="eastAsia" w:ascii="宋体" w:hAnsi="宋体" w:eastAsia="宋体" w:cs="宋体"/>
          <w:color w:val="auto"/>
          <w:sz w:val="21"/>
          <w:highlight w:val="none"/>
        </w:rPr>
        <w:t>.1 本合同的订立、生效、解释、履行及与本合同有关的争议解决，均适用法律、行政法规。</w:t>
      </w:r>
    </w:p>
    <w:p w14:paraId="00C01114">
      <w:pPr>
        <w:pStyle w:val="34"/>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rPr>
        <w:t>2</w:t>
      </w:r>
      <w:r>
        <w:rPr>
          <w:rFonts w:hint="eastAsia" w:ascii="宋体" w:hAnsi="宋体" w:eastAsia="宋体" w:cs="宋体"/>
          <w:color w:val="auto"/>
          <w:sz w:val="21"/>
          <w:highlight w:val="none"/>
          <w:lang w:val="en-US" w:eastAsia="zh-CN"/>
        </w:rPr>
        <w:t>1</w:t>
      </w:r>
      <w:r>
        <w:rPr>
          <w:rFonts w:hint="eastAsia" w:ascii="宋体" w:hAnsi="宋体" w:eastAsia="宋体" w:cs="宋体"/>
          <w:color w:val="auto"/>
          <w:sz w:val="21"/>
          <w:highlight w:val="none"/>
        </w:rPr>
        <w:t>.2 本合同条款与法律、行政法规的强制性规定不一致的，双方当事人应按照法律、行政法规的强制性规定修改本合同的相关条款。</w:t>
      </w:r>
    </w:p>
    <w:p w14:paraId="03D2D89B">
      <w:pPr>
        <w:numPr>
          <w:ilvl w:val="-1"/>
          <w:numId w:val="0"/>
        </w:numPr>
        <w:autoSpaceDE w:val="0"/>
        <w:autoSpaceDN w:val="0"/>
        <w:adjustRightInd w:val="0"/>
        <w:snapToGrid w:val="0"/>
        <w:spacing w:before="0" w:line="400" w:lineRule="exact"/>
        <w:jc w:val="left"/>
        <w:outlineLvl w:val="2"/>
        <w:rPr>
          <w:rFonts w:hint="eastAsia" w:ascii="宋体" w:hAnsi="宋体" w:eastAsia="宋体" w:cs="宋体"/>
          <w:b/>
          <w:color w:val="auto"/>
          <w:sz w:val="24"/>
          <w:highlight w:val="none"/>
        </w:rPr>
      </w:pPr>
      <w:bookmarkStart w:id="340" w:name="_Toc7133"/>
      <w:bookmarkStart w:id="341" w:name="_Toc21191"/>
      <w:bookmarkStart w:id="342" w:name="_Toc25262"/>
      <w:bookmarkStart w:id="343" w:name="_Toc32579"/>
      <w:r>
        <w:rPr>
          <w:rFonts w:hint="eastAsia" w:ascii="宋体" w:hAnsi="宋体" w:eastAsia="宋体" w:cs="宋体"/>
          <w:b/>
          <w:color w:val="auto"/>
          <w:sz w:val="24"/>
          <w:highlight w:val="none"/>
          <w:lang w:val="en-US" w:eastAsia="zh-CN"/>
        </w:rPr>
        <w:t xml:space="preserve">22. </w:t>
      </w:r>
      <w:r>
        <w:rPr>
          <w:rFonts w:hint="eastAsia" w:ascii="宋体" w:hAnsi="宋体" w:eastAsia="宋体" w:cs="宋体"/>
          <w:b/>
          <w:color w:val="auto"/>
          <w:sz w:val="24"/>
          <w:highlight w:val="none"/>
        </w:rPr>
        <w:t>通知</w:t>
      </w:r>
      <w:bookmarkEnd w:id="340"/>
      <w:bookmarkEnd w:id="341"/>
      <w:bookmarkEnd w:id="342"/>
      <w:bookmarkEnd w:id="343"/>
    </w:p>
    <w:p w14:paraId="30CF34AA">
      <w:pPr>
        <w:pStyle w:val="34"/>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rPr>
        <w:t>2</w:t>
      </w:r>
      <w:r>
        <w:rPr>
          <w:rFonts w:hint="eastAsia" w:ascii="宋体" w:hAnsi="宋体" w:eastAsia="宋体" w:cs="宋体"/>
          <w:color w:val="auto"/>
          <w:sz w:val="21"/>
          <w:highlight w:val="none"/>
          <w:lang w:val="en-US" w:eastAsia="zh-CN"/>
        </w:rPr>
        <w:t>2</w:t>
      </w:r>
      <w:r>
        <w:rPr>
          <w:rFonts w:hint="eastAsia" w:ascii="宋体" w:hAnsi="宋体" w:eastAsia="宋体" w:cs="宋体"/>
          <w:color w:val="auto"/>
          <w:sz w:val="21"/>
          <w:highlight w:val="none"/>
        </w:rPr>
        <w:t>.1</w:t>
      </w:r>
      <w:r>
        <w:rPr>
          <w:rFonts w:hint="eastAsia" w:ascii="宋体" w:hAnsi="宋体" w:eastAsia="宋体" w:cs="宋体"/>
          <w:color w:val="auto"/>
          <w:sz w:val="21"/>
          <w:highlight w:val="none"/>
          <w:lang w:val="en-US" w:eastAsia="zh-CN"/>
        </w:rPr>
        <w:t xml:space="preserve"> </w:t>
      </w:r>
      <w:r>
        <w:rPr>
          <w:rFonts w:hint="eastAsia" w:ascii="宋体" w:hAnsi="宋体" w:eastAsia="宋体" w:cs="宋体"/>
          <w:color w:val="auto"/>
          <w:sz w:val="21"/>
          <w:highlight w:val="none"/>
        </w:rPr>
        <w:t>本合同任何一方向对方发出的通知、信件、数据电文等，应当发送至本合同第一部分《政府采购合同协议书》所约定的通讯地址、联系人、联系电话或电子邮箱。</w:t>
      </w:r>
    </w:p>
    <w:p w14:paraId="36467125">
      <w:pPr>
        <w:pStyle w:val="34"/>
        <w:ind w:firstLine="0" w:firstLineChars="0"/>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lang w:val="en-US" w:eastAsia="zh-CN"/>
        </w:rPr>
        <w:t xml:space="preserve">    </w:t>
      </w:r>
      <w:r>
        <w:rPr>
          <w:rFonts w:hint="eastAsia" w:ascii="宋体" w:hAnsi="宋体" w:eastAsia="宋体" w:cs="宋体"/>
          <w:color w:val="auto"/>
          <w:sz w:val="21"/>
          <w:highlight w:val="none"/>
        </w:rPr>
        <w:t>2</w:t>
      </w:r>
      <w:r>
        <w:rPr>
          <w:rFonts w:hint="eastAsia" w:ascii="宋体" w:hAnsi="宋体" w:eastAsia="宋体" w:cs="宋体"/>
          <w:color w:val="auto"/>
          <w:sz w:val="21"/>
          <w:highlight w:val="none"/>
          <w:lang w:val="en-US" w:eastAsia="zh-CN"/>
        </w:rPr>
        <w:t>2</w:t>
      </w:r>
      <w:r>
        <w:rPr>
          <w:rFonts w:hint="eastAsia" w:ascii="宋体" w:hAnsi="宋体" w:eastAsia="宋体" w:cs="宋体"/>
          <w:color w:val="auto"/>
          <w:sz w:val="21"/>
          <w:highlight w:val="none"/>
        </w:rPr>
        <w:t>.2</w:t>
      </w:r>
      <w:r>
        <w:rPr>
          <w:rFonts w:hint="eastAsia" w:ascii="宋体" w:hAnsi="宋体" w:eastAsia="宋体" w:cs="宋体"/>
          <w:color w:val="auto"/>
          <w:sz w:val="21"/>
          <w:highlight w:val="none"/>
          <w:lang w:val="en-US" w:eastAsia="zh-CN"/>
        </w:rPr>
        <w:t xml:space="preserve"> </w:t>
      </w:r>
      <w:r>
        <w:rPr>
          <w:rFonts w:hint="eastAsia" w:ascii="宋体" w:hAnsi="宋体" w:eastAsia="宋体" w:cs="宋体"/>
          <w:color w:val="auto"/>
          <w:sz w:val="21"/>
          <w:highlight w:val="none"/>
        </w:rPr>
        <w:t>一方当事人变更名称、</w:t>
      </w:r>
      <w:r>
        <w:rPr>
          <w:rFonts w:hint="eastAsia" w:ascii="宋体" w:hAnsi="宋体" w:eastAsia="宋体" w:cs="宋体"/>
          <w:color w:val="auto"/>
          <w:sz w:val="21"/>
          <w:highlight w:val="none"/>
          <w:lang w:eastAsia="zh-CN"/>
        </w:rPr>
        <w:t>住所</w:t>
      </w:r>
      <w:r>
        <w:rPr>
          <w:rFonts w:hint="eastAsia" w:ascii="宋体" w:hAnsi="宋体" w:eastAsia="宋体" w:cs="宋体"/>
          <w:color w:val="auto"/>
          <w:sz w:val="21"/>
          <w:highlight w:val="none"/>
        </w:rPr>
        <w:t>、联系人、联系电话或电子邮箱</w:t>
      </w:r>
      <w:r>
        <w:rPr>
          <w:rFonts w:hint="eastAsia" w:ascii="宋体" w:hAnsi="宋体" w:eastAsia="宋体" w:cs="宋体"/>
          <w:color w:val="auto"/>
          <w:sz w:val="21"/>
          <w:highlight w:val="none"/>
          <w:lang w:eastAsia="zh-CN"/>
        </w:rPr>
        <w:t>等信息</w:t>
      </w:r>
      <w:r>
        <w:rPr>
          <w:rFonts w:hint="eastAsia" w:ascii="宋体" w:hAnsi="宋体" w:eastAsia="宋体" w:cs="宋体"/>
          <w:color w:val="auto"/>
          <w:sz w:val="21"/>
          <w:highlight w:val="none"/>
        </w:rPr>
        <w:t>的，应当在变更后3日内及时书面通知对方，对方实际收到变更通知前的送达仍为有效送达。</w:t>
      </w:r>
    </w:p>
    <w:p w14:paraId="67161383">
      <w:pPr>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本合同一方给另一方的通知均应采用书面形式，传真或快递送到本合同中规定的对方的地址和办理签收手续。</w:t>
      </w:r>
    </w:p>
    <w:p w14:paraId="3DCDBDA4">
      <w:pPr>
        <w:adjustRightInd w:val="0"/>
        <w:snapToGrid w:val="0"/>
        <w:spacing w:before="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通知以送达之日或通知书中规定的生效之日起生效，两者中以较迟之日为准。</w:t>
      </w:r>
    </w:p>
    <w:p w14:paraId="69ED25E8">
      <w:pPr>
        <w:numPr>
          <w:ilvl w:val="0"/>
          <w:numId w:val="9"/>
        </w:numPr>
        <w:adjustRightInd w:val="0"/>
        <w:snapToGrid w:val="0"/>
        <w:spacing w:before="0" w:line="400" w:lineRule="exact"/>
        <w:jc w:val="left"/>
        <w:outlineLvl w:val="2"/>
        <w:rPr>
          <w:rFonts w:hint="eastAsia" w:ascii="宋体" w:hAnsi="宋体" w:eastAsia="宋体" w:cs="宋体"/>
          <w:b/>
          <w:bCs/>
          <w:color w:val="auto"/>
          <w:sz w:val="24"/>
          <w:highlight w:val="none"/>
        </w:rPr>
      </w:pPr>
      <w:bookmarkStart w:id="344" w:name="_Toc13623"/>
      <w:bookmarkStart w:id="345" w:name="_Toc16904"/>
      <w:bookmarkStart w:id="346" w:name="_Toc24122"/>
      <w:bookmarkStart w:id="347" w:name="_Toc24326"/>
      <w:r>
        <w:rPr>
          <w:rFonts w:hint="eastAsia" w:ascii="宋体" w:hAnsi="宋体" w:eastAsia="宋体" w:cs="宋体"/>
          <w:b/>
          <w:bCs/>
          <w:color w:val="auto"/>
          <w:sz w:val="24"/>
          <w:highlight w:val="none"/>
        </w:rPr>
        <w:t>合同未尽事项</w:t>
      </w:r>
      <w:bookmarkEnd w:id="344"/>
      <w:bookmarkEnd w:id="345"/>
      <w:bookmarkEnd w:id="346"/>
      <w:bookmarkEnd w:id="347"/>
    </w:p>
    <w:p w14:paraId="742BB606">
      <w:pPr>
        <w:adjustRightInd w:val="0"/>
        <w:snapToGrid w:val="0"/>
        <w:spacing w:before="0" w:line="400" w:lineRule="exact"/>
        <w:ind w:firstLine="420" w:firstLineChars="20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w:t>
      </w:r>
      <w:r>
        <w:rPr>
          <w:rFonts w:hint="eastAsia" w:ascii="宋体" w:hAnsi="宋体" w:eastAsia="宋体" w:cs="宋体"/>
          <w:bCs/>
          <w:color w:val="auto"/>
          <w:szCs w:val="21"/>
          <w:highlight w:val="none"/>
          <w:lang w:val="en-US" w:eastAsia="zh-CN"/>
        </w:rPr>
        <w:t>3</w:t>
      </w:r>
      <w:r>
        <w:rPr>
          <w:rFonts w:hint="eastAsia" w:ascii="宋体" w:hAnsi="宋体" w:eastAsia="宋体" w:cs="宋体"/>
          <w:bCs/>
          <w:color w:val="auto"/>
          <w:szCs w:val="21"/>
          <w:highlight w:val="none"/>
        </w:rPr>
        <w:t>.1合同未尽事项见</w:t>
      </w:r>
      <w:r>
        <w:rPr>
          <w:rFonts w:hint="eastAsia" w:ascii="宋体" w:hAnsi="宋体" w:eastAsia="宋体" w:cs="宋体"/>
          <w:b/>
          <w:color w:val="auto"/>
          <w:szCs w:val="21"/>
          <w:highlight w:val="none"/>
        </w:rPr>
        <w:t>【政府采购合同专用条款】</w:t>
      </w:r>
      <w:r>
        <w:rPr>
          <w:rFonts w:hint="eastAsia" w:ascii="宋体" w:hAnsi="宋体" w:eastAsia="宋体" w:cs="宋体"/>
          <w:bCs/>
          <w:color w:val="auto"/>
          <w:szCs w:val="21"/>
          <w:highlight w:val="none"/>
        </w:rPr>
        <w:t>。</w:t>
      </w:r>
    </w:p>
    <w:p w14:paraId="048417DE">
      <w:pPr>
        <w:adjustRightInd w:val="0"/>
        <w:snapToGrid w:val="0"/>
        <w:spacing w:line="400" w:lineRule="exact"/>
        <w:ind w:firstLine="0" w:firstLineChars="0"/>
        <w:jc w:val="left"/>
        <w:rPr>
          <w:rFonts w:hint="eastAsia" w:ascii="宋体" w:hAnsi="宋体" w:eastAsia="宋体" w:cs="宋体"/>
          <w:color w:val="auto"/>
          <w:sz w:val="28"/>
          <w:szCs w:val="28"/>
          <w:highlight w:val="none"/>
        </w:rPr>
      </w:pPr>
      <w:r>
        <w:rPr>
          <w:rFonts w:hint="eastAsia" w:ascii="宋体" w:hAnsi="宋体" w:eastAsia="宋体" w:cs="宋体"/>
          <w:bCs/>
          <w:color w:val="auto"/>
          <w:szCs w:val="21"/>
          <w:highlight w:val="none"/>
          <w:lang w:val="en-US" w:eastAsia="zh-CN"/>
        </w:rPr>
        <w:t xml:space="preserve">    23.2 合同附件与合同正文具有同等的法律效力。</w:t>
      </w:r>
      <w:bookmarkStart w:id="348" w:name="_Toc20313"/>
    </w:p>
    <w:p w14:paraId="4B332CC6">
      <w:pPr>
        <w:adjustRightInd w:val="0"/>
        <w:snapToGrid w:val="0"/>
        <w:jc w:val="center"/>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br w:type="page"/>
      </w:r>
    </w:p>
    <w:p w14:paraId="759F59B6">
      <w:pPr>
        <w:pStyle w:val="2"/>
        <w:adjustRightInd w:val="0"/>
        <w:snapToGrid w:val="0"/>
        <w:jc w:val="center"/>
        <w:rPr>
          <w:rFonts w:hint="eastAsia" w:ascii="宋体" w:hAnsi="宋体" w:eastAsia="宋体" w:cs="宋体"/>
          <w:b w:val="0"/>
          <w:bCs w:val="0"/>
          <w:color w:val="auto"/>
          <w:sz w:val="28"/>
          <w:szCs w:val="28"/>
          <w:highlight w:val="none"/>
        </w:rPr>
      </w:pPr>
      <w:bookmarkStart w:id="349" w:name="_Toc12125"/>
      <w:bookmarkStart w:id="350" w:name="_Toc19383"/>
      <w:bookmarkStart w:id="351" w:name="_Toc11348"/>
      <w:bookmarkStart w:id="352" w:name="_Toc18471"/>
      <w:bookmarkStart w:id="353" w:name="_Toc5488"/>
      <w:r>
        <w:rPr>
          <w:rFonts w:hint="eastAsia" w:ascii="宋体" w:hAnsi="宋体" w:eastAsia="宋体" w:cs="宋体"/>
          <w:b w:val="0"/>
          <w:bCs w:val="0"/>
          <w:color w:val="auto"/>
          <w:sz w:val="28"/>
          <w:szCs w:val="28"/>
          <w:highlight w:val="none"/>
        </w:rPr>
        <w:t>第三节 政府采购合同专用条款</w:t>
      </w:r>
      <w:bookmarkEnd w:id="348"/>
      <w:bookmarkEnd w:id="349"/>
      <w:bookmarkEnd w:id="350"/>
      <w:bookmarkEnd w:id="351"/>
      <w:bookmarkEnd w:id="352"/>
      <w:bookmarkEnd w:id="353"/>
    </w:p>
    <w:tbl>
      <w:tblPr>
        <w:tblStyle w:val="19"/>
        <w:tblW w:w="9470"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6121"/>
      </w:tblGrid>
      <w:tr w14:paraId="28F7EB7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2D95BE3F">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第二节</w:t>
            </w:r>
          </w:p>
          <w:p w14:paraId="74AA9AA5">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第1.2（</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）项</w:t>
            </w:r>
          </w:p>
        </w:tc>
        <w:tc>
          <w:tcPr>
            <w:tcW w:w="1742" w:type="dxa"/>
            <w:vAlign w:val="center"/>
          </w:tcPr>
          <w:p w14:paraId="69FEFD96">
            <w:pPr>
              <w:adjustRightInd w:val="0"/>
              <w:snapToGrid w:val="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联合体具体要求</w:t>
            </w:r>
          </w:p>
        </w:tc>
        <w:tc>
          <w:tcPr>
            <w:tcW w:w="6121" w:type="dxa"/>
            <w:vAlign w:val="center"/>
          </w:tcPr>
          <w:p w14:paraId="04A9B886">
            <w:pPr>
              <w:adjustRightInd w:val="0"/>
              <w:snapToGrid w:val="0"/>
              <w:jc w:val="left"/>
              <w:rPr>
                <w:rFonts w:hint="eastAsia" w:ascii="宋体" w:hAnsi="宋体" w:eastAsia="宋体" w:cs="宋体"/>
                <w:color w:val="auto"/>
                <w:szCs w:val="21"/>
                <w:highlight w:val="none"/>
              </w:rPr>
            </w:pPr>
          </w:p>
        </w:tc>
      </w:tr>
      <w:tr w14:paraId="037E10D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1607" w:type="dxa"/>
            <w:vAlign w:val="center"/>
          </w:tcPr>
          <w:p w14:paraId="40305BC2">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第二节</w:t>
            </w:r>
          </w:p>
          <w:p w14:paraId="117A2958">
            <w:pPr>
              <w:adjustRightInd w:val="0"/>
              <w:snapToGrid w:val="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第1.2（</w:t>
            </w: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）项</w:t>
            </w:r>
          </w:p>
        </w:tc>
        <w:tc>
          <w:tcPr>
            <w:tcW w:w="1742" w:type="dxa"/>
            <w:vAlign w:val="center"/>
          </w:tcPr>
          <w:p w14:paraId="5F4FF1C8">
            <w:pPr>
              <w:adjustRightInd w:val="0"/>
              <w:snapToGrid w:val="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其他术语解释</w:t>
            </w:r>
          </w:p>
        </w:tc>
        <w:tc>
          <w:tcPr>
            <w:tcW w:w="6121" w:type="dxa"/>
            <w:vAlign w:val="center"/>
          </w:tcPr>
          <w:p w14:paraId="0854206D">
            <w:pPr>
              <w:adjustRightInd w:val="0"/>
              <w:snapToGrid w:val="0"/>
              <w:jc w:val="left"/>
              <w:rPr>
                <w:rFonts w:hint="eastAsia" w:ascii="宋体" w:hAnsi="宋体" w:eastAsia="宋体" w:cs="宋体"/>
                <w:color w:val="auto"/>
                <w:kern w:val="2"/>
                <w:sz w:val="21"/>
                <w:szCs w:val="21"/>
                <w:highlight w:val="none"/>
                <w:lang w:val="en-US" w:eastAsia="zh-CN" w:bidi="ar-SA"/>
              </w:rPr>
            </w:pPr>
          </w:p>
        </w:tc>
      </w:tr>
      <w:tr w14:paraId="78D1096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8A97A7A">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第二节</w:t>
            </w:r>
          </w:p>
          <w:p w14:paraId="1E3CA97B">
            <w:pPr>
              <w:adjustRightInd w:val="0"/>
              <w:snapToGrid w:val="0"/>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eastAsia="zh-CN"/>
              </w:rPr>
              <w:t>第</w:t>
            </w:r>
            <w:r>
              <w:rPr>
                <w:rFonts w:hint="eastAsia" w:ascii="宋体" w:hAnsi="宋体" w:eastAsia="宋体" w:cs="宋体"/>
                <w:color w:val="auto"/>
                <w:szCs w:val="21"/>
                <w:highlight w:val="none"/>
                <w:lang w:val="en-US" w:eastAsia="zh-CN"/>
              </w:rPr>
              <w:t>4.4款</w:t>
            </w:r>
          </w:p>
        </w:tc>
        <w:tc>
          <w:tcPr>
            <w:tcW w:w="1742" w:type="dxa"/>
            <w:vAlign w:val="center"/>
          </w:tcPr>
          <w:p w14:paraId="10B05A0B">
            <w:pPr>
              <w:adjustRightInd w:val="0"/>
              <w:snapToGrid w:val="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履约验收中甲方提出异议或作出说明的期限</w:t>
            </w:r>
          </w:p>
        </w:tc>
        <w:tc>
          <w:tcPr>
            <w:tcW w:w="6121" w:type="dxa"/>
            <w:vAlign w:val="center"/>
          </w:tcPr>
          <w:p w14:paraId="52B90C60">
            <w:pPr>
              <w:adjustRightInd w:val="0"/>
              <w:snapToGrid w:val="0"/>
              <w:jc w:val="left"/>
              <w:rPr>
                <w:rFonts w:hint="eastAsia" w:ascii="宋体" w:hAnsi="宋体" w:eastAsia="宋体" w:cs="宋体"/>
                <w:color w:val="auto"/>
                <w:kern w:val="2"/>
                <w:sz w:val="21"/>
                <w:szCs w:val="21"/>
                <w:highlight w:val="none"/>
                <w:lang w:val="en-US" w:eastAsia="zh-CN" w:bidi="ar-SA"/>
              </w:rPr>
            </w:pPr>
          </w:p>
        </w:tc>
      </w:tr>
      <w:tr w14:paraId="1B6B7D8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CB1825A">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第二节</w:t>
            </w:r>
          </w:p>
          <w:p w14:paraId="33DAD00A">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第</w:t>
            </w:r>
            <w:r>
              <w:rPr>
                <w:rFonts w:hint="eastAsia" w:ascii="宋体" w:hAnsi="宋体" w:eastAsia="宋体" w:cs="宋体"/>
                <w:color w:val="auto"/>
                <w:szCs w:val="21"/>
                <w:highlight w:val="none"/>
                <w:lang w:val="en-US" w:eastAsia="zh-CN"/>
              </w:rPr>
              <w:t>4.6款</w:t>
            </w:r>
          </w:p>
        </w:tc>
        <w:tc>
          <w:tcPr>
            <w:tcW w:w="1742" w:type="dxa"/>
            <w:vAlign w:val="center"/>
          </w:tcPr>
          <w:p w14:paraId="7126B7E2">
            <w:pPr>
              <w:adjustRightInd w:val="0"/>
              <w:snapToGrid w:val="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约定甲方承担的其他义务和责任</w:t>
            </w:r>
          </w:p>
        </w:tc>
        <w:tc>
          <w:tcPr>
            <w:tcW w:w="6121" w:type="dxa"/>
            <w:vAlign w:val="center"/>
          </w:tcPr>
          <w:p w14:paraId="4A538F53">
            <w:pPr>
              <w:adjustRightInd w:val="0"/>
              <w:snapToGrid w:val="0"/>
              <w:jc w:val="left"/>
              <w:rPr>
                <w:rFonts w:hint="eastAsia" w:ascii="宋体" w:hAnsi="宋体" w:eastAsia="宋体" w:cs="宋体"/>
                <w:color w:val="auto"/>
                <w:kern w:val="2"/>
                <w:sz w:val="21"/>
                <w:szCs w:val="21"/>
                <w:highlight w:val="none"/>
                <w:lang w:val="en-US" w:eastAsia="zh-CN" w:bidi="ar-SA"/>
              </w:rPr>
            </w:pPr>
          </w:p>
        </w:tc>
      </w:tr>
      <w:tr w14:paraId="78DCDC3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BF2CACD">
            <w:pPr>
              <w:adjustRightInd w:val="0"/>
              <w:snapToGrid w:val="0"/>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第二节</w:t>
            </w:r>
          </w:p>
          <w:p w14:paraId="4C552DB5">
            <w:pPr>
              <w:snapToGrid w:val="0"/>
              <w:jc w:val="center"/>
              <w:rPr>
                <w:rFonts w:hint="eastAsia" w:ascii="宋体" w:hAnsi="宋体" w:eastAsia="宋体" w:cs="宋体"/>
                <w:color w:val="auto"/>
                <w:highlight w:val="none"/>
                <w:lang w:val="en-US" w:eastAsia="zh-CN"/>
              </w:rPr>
            </w:pPr>
            <w:r>
              <w:rPr>
                <w:rFonts w:hint="eastAsia" w:ascii="宋体" w:hAnsi="宋体" w:eastAsia="宋体" w:cs="宋体"/>
                <w:color w:val="auto"/>
                <w:szCs w:val="21"/>
                <w:highlight w:val="none"/>
                <w:lang w:eastAsia="zh-CN"/>
              </w:rPr>
              <w:t>第</w:t>
            </w:r>
            <w:r>
              <w:rPr>
                <w:rFonts w:hint="eastAsia" w:ascii="宋体" w:hAnsi="宋体" w:eastAsia="宋体" w:cs="宋体"/>
                <w:color w:val="auto"/>
                <w:szCs w:val="21"/>
                <w:highlight w:val="none"/>
                <w:lang w:val="en-US" w:eastAsia="zh-CN"/>
              </w:rPr>
              <w:t>5.4款</w:t>
            </w:r>
          </w:p>
        </w:tc>
        <w:tc>
          <w:tcPr>
            <w:tcW w:w="1742" w:type="dxa"/>
            <w:vAlign w:val="center"/>
          </w:tcPr>
          <w:p w14:paraId="4AC42950">
            <w:pPr>
              <w:adjustRightInd w:val="0"/>
              <w:snapToGrid w:val="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约定乙方承担的其他义务和责任</w:t>
            </w:r>
          </w:p>
        </w:tc>
        <w:tc>
          <w:tcPr>
            <w:tcW w:w="6121" w:type="dxa"/>
            <w:vAlign w:val="center"/>
          </w:tcPr>
          <w:p w14:paraId="59AC3BE6">
            <w:pPr>
              <w:adjustRightInd w:val="0"/>
              <w:snapToGrid w:val="0"/>
              <w:jc w:val="left"/>
              <w:rPr>
                <w:rFonts w:hint="eastAsia" w:ascii="宋体" w:hAnsi="宋体" w:eastAsia="宋体" w:cs="宋体"/>
                <w:color w:val="auto"/>
                <w:kern w:val="2"/>
                <w:sz w:val="21"/>
                <w:szCs w:val="21"/>
                <w:highlight w:val="none"/>
                <w:lang w:val="en-US" w:eastAsia="zh-CN" w:bidi="ar-SA"/>
              </w:rPr>
            </w:pPr>
          </w:p>
        </w:tc>
      </w:tr>
      <w:tr w14:paraId="08FB52C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2ACC1247">
            <w:pPr>
              <w:adjustRightInd w:val="0"/>
              <w:snapToGrid w:val="0"/>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第二节</w:t>
            </w:r>
          </w:p>
          <w:p w14:paraId="61C97B1D">
            <w:pPr>
              <w:snapToGrid w:val="0"/>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第</w:t>
            </w:r>
            <w:r>
              <w:rPr>
                <w:rFonts w:hint="eastAsia" w:ascii="宋体" w:hAnsi="宋体" w:eastAsia="宋体" w:cs="宋体"/>
                <w:color w:val="auto"/>
                <w:szCs w:val="21"/>
                <w:highlight w:val="none"/>
                <w:lang w:val="en-US" w:eastAsia="zh-CN"/>
              </w:rPr>
              <w:t>6.1款</w:t>
            </w:r>
          </w:p>
        </w:tc>
        <w:tc>
          <w:tcPr>
            <w:tcW w:w="1742" w:type="dxa"/>
            <w:vAlign w:val="center"/>
          </w:tcPr>
          <w:p w14:paraId="0D449D9E">
            <w:pPr>
              <w:adjustRightInd w:val="0"/>
              <w:snapToGrid w:val="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履行合同义务的顺序</w:t>
            </w:r>
          </w:p>
        </w:tc>
        <w:tc>
          <w:tcPr>
            <w:tcW w:w="6121" w:type="dxa"/>
            <w:vAlign w:val="center"/>
          </w:tcPr>
          <w:p w14:paraId="63B50A74">
            <w:pPr>
              <w:adjustRightInd w:val="0"/>
              <w:snapToGrid w:val="0"/>
              <w:jc w:val="left"/>
              <w:rPr>
                <w:rFonts w:hint="eastAsia" w:ascii="宋体" w:hAnsi="宋体" w:eastAsia="宋体" w:cs="宋体"/>
                <w:color w:val="auto"/>
                <w:kern w:val="2"/>
                <w:sz w:val="21"/>
                <w:szCs w:val="21"/>
                <w:highlight w:val="none"/>
                <w:lang w:val="en-US" w:eastAsia="zh-CN" w:bidi="ar-SA"/>
              </w:rPr>
            </w:pPr>
          </w:p>
        </w:tc>
      </w:tr>
      <w:tr w14:paraId="1923A60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restart"/>
            <w:vAlign w:val="center"/>
          </w:tcPr>
          <w:p w14:paraId="6298610A">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第二节</w:t>
            </w:r>
          </w:p>
          <w:p w14:paraId="3BBA5807">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w:t>
            </w: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款</w:t>
            </w:r>
          </w:p>
        </w:tc>
        <w:tc>
          <w:tcPr>
            <w:tcW w:w="1742" w:type="dxa"/>
            <w:vAlign w:val="center"/>
          </w:tcPr>
          <w:p w14:paraId="14C706B9">
            <w:pPr>
              <w:adjustRightInd w:val="0"/>
              <w:snapToGrid w:val="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包装</w:t>
            </w:r>
            <w:r>
              <w:rPr>
                <w:rFonts w:hint="eastAsia" w:ascii="宋体" w:hAnsi="宋体" w:eastAsia="宋体" w:cs="宋体"/>
                <w:color w:val="auto"/>
                <w:szCs w:val="21"/>
                <w:highlight w:val="none"/>
                <w:lang w:eastAsia="zh-CN"/>
              </w:rPr>
              <w:t>特殊要求</w:t>
            </w:r>
          </w:p>
        </w:tc>
        <w:tc>
          <w:tcPr>
            <w:tcW w:w="6121" w:type="dxa"/>
            <w:vAlign w:val="center"/>
          </w:tcPr>
          <w:p w14:paraId="421AE7C6">
            <w:pPr>
              <w:rPr>
                <w:rFonts w:hint="eastAsia" w:ascii="宋体" w:hAnsi="宋体" w:eastAsia="宋体" w:cs="宋体"/>
                <w:color w:val="auto"/>
                <w:highlight w:val="none"/>
              </w:rPr>
            </w:pPr>
          </w:p>
        </w:tc>
      </w:tr>
      <w:tr w14:paraId="677432B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continue"/>
            <w:vAlign w:val="center"/>
          </w:tcPr>
          <w:p w14:paraId="39504311">
            <w:pPr>
              <w:adjustRightInd w:val="0"/>
              <w:snapToGrid w:val="0"/>
              <w:jc w:val="center"/>
              <w:rPr>
                <w:rFonts w:hint="eastAsia" w:ascii="宋体" w:hAnsi="宋体" w:eastAsia="宋体" w:cs="宋体"/>
                <w:color w:val="auto"/>
                <w:szCs w:val="21"/>
                <w:highlight w:val="none"/>
              </w:rPr>
            </w:pPr>
          </w:p>
        </w:tc>
        <w:tc>
          <w:tcPr>
            <w:tcW w:w="1742" w:type="dxa"/>
            <w:vAlign w:val="center"/>
          </w:tcPr>
          <w:p w14:paraId="6F2D6E97">
            <w:pPr>
              <w:adjustRightInd w:val="0"/>
              <w:snapToGrid w:val="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指定现场</w:t>
            </w:r>
          </w:p>
        </w:tc>
        <w:tc>
          <w:tcPr>
            <w:tcW w:w="6121" w:type="dxa"/>
            <w:vAlign w:val="center"/>
          </w:tcPr>
          <w:p w14:paraId="54A4CF75">
            <w:pPr>
              <w:rPr>
                <w:rFonts w:hint="eastAsia" w:ascii="宋体" w:hAnsi="宋体" w:eastAsia="宋体" w:cs="宋体"/>
                <w:color w:val="auto"/>
                <w:highlight w:val="none"/>
              </w:rPr>
            </w:pPr>
          </w:p>
        </w:tc>
      </w:tr>
      <w:tr w14:paraId="70953B5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607" w:type="dxa"/>
            <w:vAlign w:val="center"/>
          </w:tcPr>
          <w:p w14:paraId="27140C61">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第二节</w:t>
            </w:r>
          </w:p>
          <w:p w14:paraId="32358232">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w:t>
            </w: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款</w:t>
            </w:r>
          </w:p>
        </w:tc>
        <w:tc>
          <w:tcPr>
            <w:tcW w:w="1742" w:type="dxa"/>
            <w:vAlign w:val="center"/>
          </w:tcPr>
          <w:p w14:paraId="578E8A79">
            <w:pPr>
              <w:adjustRightInd w:val="0"/>
              <w:snapToGrid w:val="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运输特殊要求</w:t>
            </w:r>
          </w:p>
        </w:tc>
        <w:tc>
          <w:tcPr>
            <w:tcW w:w="6121" w:type="dxa"/>
            <w:vAlign w:val="center"/>
          </w:tcPr>
          <w:p w14:paraId="048027C9">
            <w:pPr>
              <w:rPr>
                <w:rFonts w:hint="eastAsia" w:ascii="宋体" w:hAnsi="宋体" w:eastAsia="宋体" w:cs="宋体"/>
                <w:color w:val="auto"/>
                <w:highlight w:val="none"/>
              </w:rPr>
            </w:pPr>
          </w:p>
        </w:tc>
      </w:tr>
      <w:tr w14:paraId="4507947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Align w:val="center"/>
          </w:tcPr>
          <w:p w14:paraId="5813C49E">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第二节</w:t>
            </w:r>
          </w:p>
          <w:p w14:paraId="73B969E0">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w:t>
            </w: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val="en-US" w:eastAsia="zh-CN"/>
              </w:rPr>
              <w:t>款</w:t>
            </w:r>
          </w:p>
        </w:tc>
        <w:tc>
          <w:tcPr>
            <w:tcW w:w="1742" w:type="dxa"/>
            <w:vAlign w:val="center"/>
          </w:tcPr>
          <w:p w14:paraId="140F8793">
            <w:pPr>
              <w:adjustRightInd w:val="0"/>
              <w:snapToGrid w:val="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保险要求</w:t>
            </w:r>
          </w:p>
        </w:tc>
        <w:tc>
          <w:tcPr>
            <w:tcW w:w="6121" w:type="dxa"/>
            <w:vAlign w:val="center"/>
          </w:tcPr>
          <w:p w14:paraId="2932A5A2">
            <w:pPr>
              <w:rPr>
                <w:rFonts w:hint="eastAsia" w:ascii="宋体" w:hAnsi="宋体" w:eastAsia="宋体" w:cs="宋体"/>
                <w:color w:val="auto"/>
                <w:highlight w:val="none"/>
              </w:rPr>
            </w:pPr>
          </w:p>
        </w:tc>
      </w:tr>
      <w:tr w14:paraId="1851A02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24A47FC4">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第二节</w:t>
            </w:r>
          </w:p>
          <w:p w14:paraId="3881A44F">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w:t>
            </w: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rPr>
              <w:t>.2（1）项</w:t>
            </w:r>
          </w:p>
        </w:tc>
        <w:tc>
          <w:tcPr>
            <w:tcW w:w="1742" w:type="dxa"/>
            <w:vAlign w:val="center"/>
          </w:tcPr>
          <w:p w14:paraId="49009449">
            <w:pPr>
              <w:adjustRightInd w:val="0"/>
              <w:snapToGrid w:val="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质量保证期</w:t>
            </w:r>
          </w:p>
        </w:tc>
        <w:tc>
          <w:tcPr>
            <w:tcW w:w="6121" w:type="dxa"/>
            <w:vAlign w:val="center"/>
          </w:tcPr>
          <w:p w14:paraId="1B5E083E">
            <w:pPr>
              <w:autoSpaceDE w:val="0"/>
              <w:autoSpaceDN w:val="0"/>
              <w:adjustRightInd w:val="0"/>
              <w:snapToGrid w:val="0"/>
              <w:ind w:firstLine="420" w:firstLineChars="200"/>
              <w:jc w:val="left"/>
              <w:rPr>
                <w:rFonts w:hint="eastAsia" w:ascii="宋体" w:hAnsi="宋体" w:eastAsia="宋体" w:cs="宋体"/>
                <w:color w:val="auto"/>
                <w:szCs w:val="21"/>
                <w:highlight w:val="none"/>
              </w:rPr>
            </w:pPr>
          </w:p>
        </w:tc>
      </w:tr>
      <w:tr w14:paraId="24C7B6C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53E755F">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第二节</w:t>
            </w:r>
          </w:p>
          <w:p w14:paraId="3D4B8458">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w:t>
            </w: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rPr>
              <w:t>.2（3）项</w:t>
            </w:r>
          </w:p>
        </w:tc>
        <w:tc>
          <w:tcPr>
            <w:tcW w:w="1742" w:type="dxa"/>
            <w:vAlign w:val="center"/>
          </w:tcPr>
          <w:p w14:paraId="3D9DEE40">
            <w:pPr>
              <w:adjustRightInd w:val="0"/>
              <w:snapToGrid w:val="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货物质量缺陷</w:t>
            </w:r>
          </w:p>
          <w:p w14:paraId="445E38DC">
            <w:pPr>
              <w:adjustRightInd w:val="0"/>
              <w:snapToGrid w:val="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响应时间</w:t>
            </w:r>
          </w:p>
        </w:tc>
        <w:tc>
          <w:tcPr>
            <w:tcW w:w="6121" w:type="dxa"/>
            <w:vAlign w:val="center"/>
          </w:tcPr>
          <w:p w14:paraId="49646466">
            <w:pPr>
              <w:adjustRightInd w:val="0"/>
              <w:snapToGrid w:val="0"/>
              <w:jc w:val="left"/>
              <w:rPr>
                <w:rFonts w:hint="eastAsia" w:ascii="宋体" w:hAnsi="宋体" w:eastAsia="宋体" w:cs="宋体"/>
                <w:color w:val="auto"/>
                <w:szCs w:val="21"/>
                <w:highlight w:val="none"/>
              </w:rPr>
            </w:pPr>
          </w:p>
        </w:tc>
      </w:tr>
      <w:tr w14:paraId="65580B7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08CD5E4">
            <w:pPr>
              <w:snapToGrid w:val="0"/>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第二节</w:t>
            </w:r>
          </w:p>
          <w:p w14:paraId="73B6680F">
            <w:pPr>
              <w:pStyle w:val="34"/>
              <w:ind w:firstLine="0" w:firstLineChars="0"/>
              <w:jc w:val="center"/>
              <w:rPr>
                <w:rFonts w:hint="eastAsia" w:ascii="宋体" w:hAnsi="宋体" w:eastAsia="宋体" w:cs="宋体"/>
                <w:color w:val="auto"/>
                <w:highlight w:val="none"/>
                <w:lang w:val="en-US" w:eastAsia="zh-CN"/>
              </w:rPr>
            </w:pPr>
            <w:r>
              <w:rPr>
                <w:rFonts w:hint="eastAsia" w:ascii="宋体" w:hAnsi="宋体" w:eastAsia="宋体" w:cs="宋体"/>
                <w:color w:val="auto"/>
                <w:szCs w:val="21"/>
                <w:highlight w:val="none"/>
                <w:lang w:val="en-US" w:eastAsia="zh-CN"/>
              </w:rPr>
              <w:t>第11.1款</w:t>
            </w:r>
          </w:p>
        </w:tc>
        <w:tc>
          <w:tcPr>
            <w:tcW w:w="1742" w:type="dxa"/>
            <w:vAlign w:val="center"/>
          </w:tcPr>
          <w:p w14:paraId="0FC83550">
            <w:pPr>
              <w:adjustRightInd w:val="0"/>
              <w:snapToGrid w:val="0"/>
              <w:jc w:val="both"/>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其他应当保密的信息</w:t>
            </w:r>
          </w:p>
        </w:tc>
        <w:tc>
          <w:tcPr>
            <w:tcW w:w="6121" w:type="dxa"/>
            <w:vAlign w:val="center"/>
          </w:tcPr>
          <w:p w14:paraId="052D923A">
            <w:pPr>
              <w:adjustRightInd w:val="0"/>
              <w:snapToGrid w:val="0"/>
              <w:jc w:val="left"/>
              <w:rPr>
                <w:rFonts w:hint="eastAsia" w:ascii="宋体" w:hAnsi="宋体" w:eastAsia="宋体" w:cs="宋体"/>
                <w:color w:val="auto"/>
                <w:szCs w:val="21"/>
                <w:highlight w:val="none"/>
              </w:rPr>
            </w:pPr>
          </w:p>
        </w:tc>
      </w:tr>
      <w:tr w14:paraId="4ACFA95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11E4DB5C">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第二节</w:t>
            </w:r>
          </w:p>
          <w:p w14:paraId="0FABB9B3">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第1</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.2款</w:t>
            </w:r>
          </w:p>
        </w:tc>
        <w:tc>
          <w:tcPr>
            <w:tcW w:w="1742" w:type="dxa"/>
            <w:vAlign w:val="center"/>
          </w:tcPr>
          <w:p w14:paraId="3107065D">
            <w:pPr>
              <w:adjustRightInd w:val="0"/>
              <w:snapToGrid w:val="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合同价款支付</w:t>
            </w:r>
            <w:r>
              <w:rPr>
                <w:rFonts w:hint="eastAsia" w:ascii="宋体" w:hAnsi="宋体" w:eastAsia="宋体" w:cs="宋体"/>
                <w:color w:val="auto"/>
                <w:szCs w:val="21"/>
                <w:highlight w:val="none"/>
                <w:lang w:eastAsia="zh-CN"/>
              </w:rPr>
              <w:t>时间</w:t>
            </w:r>
          </w:p>
        </w:tc>
        <w:tc>
          <w:tcPr>
            <w:tcW w:w="6121" w:type="dxa"/>
            <w:vAlign w:val="center"/>
          </w:tcPr>
          <w:p w14:paraId="456CEB97">
            <w:pPr>
              <w:adjustRightInd w:val="0"/>
              <w:snapToGrid w:val="0"/>
              <w:jc w:val="left"/>
              <w:rPr>
                <w:rFonts w:hint="eastAsia" w:ascii="宋体" w:hAnsi="宋体" w:eastAsia="宋体" w:cs="宋体"/>
                <w:color w:val="auto"/>
                <w:szCs w:val="21"/>
                <w:highlight w:val="none"/>
              </w:rPr>
            </w:pPr>
          </w:p>
        </w:tc>
      </w:tr>
      <w:tr w14:paraId="0E6D97D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40402A1E">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第二节</w:t>
            </w:r>
          </w:p>
          <w:p w14:paraId="094A8706">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w:t>
            </w:r>
            <w:r>
              <w:rPr>
                <w:rFonts w:hint="eastAsia" w:ascii="宋体" w:hAnsi="宋体" w:eastAsia="宋体" w:cs="宋体"/>
                <w:color w:val="auto"/>
                <w:szCs w:val="21"/>
                <w:highlight w:val="none"/>
                <w:lang w:val="en-US" w:eastAsia="zh-CN"/>
              </w:rPr>
              <w:t>13.2</w:t>
            </w:r>
            <w:r>
              <w:rPr>
                <w:rFonts w:hint="eastAsia" w:ascii="宋体" w:hAnsi="宋体" w:eastAsia="宋体" w:cs="宋体"/>
                <w:color w:val="auto"/>
                <w:szCs w:val="21"/>
                <w:highlight w:val="none"/>
              </w:rPr>
              <w:t>款</w:t>
            </w:r>
          </w:p>
        </w:tc>
        <w:tc>
          <w:tcPr>
            <w:tcW w:w="1742" w:type="dxa"/>
            <w:vAlign w:val="center"/>
          </w:tcPr>
          <w:p w14:paraId="0CF3F73C">
            <w:pPr>
              <w:adjustRightInd w:val="0"/>
              <w:snapToGrid w:val="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履约保证金不予退还的情形</w:t>
            </w:r>
          </w:p>
        </w:tc>
        <w:tc>
          <w:tcPr>
            <w:tcW w:w="6121" w:type="dxa"/>
            <w:vAlign w:val="center"/>
          </w:tcPr>
          <w:p w14:paraId="353CFC1A">
            <w:pPr>
              <w:adjustRightInd w:val="0"/>
              <w:snapToGrid w:val="0"/>
              <w:jc w:val="left"/>
              <w:rPr>
                <w:rFonts w:hint="eastAsia" w:ascii="宋体" w:hAnsi="宋体" w:eastAsia="宋体" w:cs="宋体"/>
                <w:color w:val="auto"/>
                <w:szCs w:val="21"/>
                <w:highlight w:val="none"/>
              </w:rPr>
            </w:pPr>
          </w:p>
        </w:tc>
      </w:tr>
      <w:tr w14:paraId="391A90C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D3FFFAD">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第二节</w:t>
            </w:r>
          </w:p>
          <w:p w14:paraId="2C3DE82E">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w:t>
            </w:r>
            <w:r>
              <w:rPr>
                <w:rFonts w:hint="eastAsia" w:ascii="宋体" w:hAnsi="宋体" w:eastAsia="宋体" w:cs="宋体"/>
                <w:color w:val="auto"/>
                <w:szCs w:val="21"/>
                <w:highlight w:val="none"/>
                <w:lang w:val="en-US" w:eastAsia="zh-CN"/>
              </w:rPr>
              <w:t>13.3</w:t>
            </w:r>
            <w:r>
              <w:rPr>
                <w:rFonts w:hint="eastAsia" w:ascii="宋体" w:hAnsi="宋体" w:eastAsia="宋体" w:cs="宋体"/>
                <w:color w:val="auto"/>
                <w:szCs w:val="21"/>
                <w:highlight w:val="none"/>
              </w:rPr>
              <w:t>款</w:t>
            </w:r>
          </w:p>
        </w:tc>
        <w:tc>
          <w:tcPr>
            <w:tcW w:w="1742" w:type="dxa"/>
            <w:vAlign w:val="center"/>
          </w:tcPr>
          <w:p w14:paraId="736048DF">
            <w:pPr>
              <w:adjustRightInd w:val="0"/>
              <w:snapToGrid w:val="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履约保证金退还时间及</w:t>
            </w:r>
            <w:r>
              <w:rPr>
                <w:rFonts w:hint="eastAsia" w:ascii="宋体" w:hAnsi="宋体" w:eastAsia="宋体" w:cs="宋体"/>
                <w:color w:val="auto"/>
                <w:szCs w:val="21"/>
                <w:highlight w:val="none"/>
                <w:lang w:eastAsia="zh-CN"/>
              </w:rPr>
              <w:t>逾期退还的</w:t>
            </w:r>
            <w:r>
              <w:rPr>
                <w:rFonts w:hint="eastAsia" w:ascii="宋体" w:hAnsi="宋体" w:eastAsia="宋体" w:cs="宋体"/>
                <w:color w:val="auto"/>
                <w:szCs w:val="21"/>
                <w:highlight w:val="none"/>
              </w:rPr>
              <w:t>违约金</w:t>
            </w:r>
          </w:p>
        </w:tc>
        <w:tc>
          <w:tcPr>
            <w:tcW w:w="6121" w:type="dxa"/>
            <w:vAlign w:val="center"/>
          </w:tcPr>
          <w:p w14:paraId="0BB4305F">
            <w:pPr>
              <w:adjustRightInd w:val="0"/>
              <w:snapToGrid w:val="0"/>
              <w:jc w:val="left"/>
              <w:rPr>
                <w:rFonts w:hint="eastAsia" w:ascii="宋体" w:hAnsi="宋体" w:eastAsia="宋体" w:cs="宋体"/>
                <w:color w:val="auto"/>
                <w:szCs w:val="21"/>
                <w:highlight w:val="none"/>
              </w:rPr>
            </w:pPr>
          </w:p>
        </w:tc>
      </w:tr>
      <w:tr w14:paraId="27FC435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2FA6FA9E">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第二节</w:t>
            </w:r>
          </w:p>
          <w:p w14:paraId="0C4B462B">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第1</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）项</w:t>
            </w:r>
          </w:p>
        </w:tc>
        <w:tc>
          <w:tcPr>
            <w:tcW w:w="1742" w:type="dxa"/>
            <w:vAlign w:val="center"/>
          </w:tcPr>
          <w:p w14:paraId="296F36BF">
            <w:pPr>
              <w:adjustRightInd w:val="0"/>
              <w:snapToGrid w:val="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运行监督、维修期限</w:t>
            </w:r>
          </w:p>
        </w:tc>
        <w:tc>
          <w:tcPr>
            <w:tcW w:w="6121" w:type="dxa"/>
            <w:vAlign w:val="center"/>
          </w:tcPr>
          <w:p w14:paraId="68CBE906">
            <w:pPr>
              <w:adjustRightInd w:val="0"/>
              <w:snapToGrid w:val="0"/>
              <w:jc w:val="left"/>
              <w:rPr>
                <w:rFonts w:hint="eastAsia" w:ascii="宋体" w:hAnsi="宋体" w:eastAsia="宋体" w:cs="宋体"/>
                <w:color w:val="auto"/>
                <w:szCs w:val="21"/>
                <w:highlight w:val="none"/>
              </w:rPr>
            </w:pPr>
          </w:p>
        </w:tc>
      </w:tr>
      <w:tr w14:paraId="0E87C98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5988BB50">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第二节</w:t>
            </w:r>
          </w:p>
          <w:p w14:paraId="3EB6EC3E">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第1</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）项</w:t>
            </w:r>
          </w:p>
        </w:tc>
        <w:tc>
          <w:tcPr>
            <w:tcW w:w="1742" w:type="dxa"/>
            <w:vAlign w:val="center"/>
          </w:tcPr>
          <w:p w14:paraId="0E7DB147">
            <w:pPr>
              <w:adjustRightInd w:val="0"/>
              <w:snapToGrid w:val="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货物回收的约定</w:t>
            </w:r>
          </w:p>
        </w:tc>
        <w:tc>
          <w:tcPr>
            <w:tcW w:w="6121" w:type="dxa"/>
            <w:vAlign w:val="center"/>
          </w:tcPr>
          <w:p w14:paraId="13467489">
            <w:pPr>
              <w:adjustRightInd w:val="0"/>
              <w:snapToGrid w:val="0"/>
              <w:jc w:val="left"/>
              <w:rPr>
                <w:rFonts w:hint="eastAsia" w:ascii="宋体" w:hAnsi="宋体" w:eastAsia="宋体" w:cs="宋体"/>
                <w:color w:val="auto"/>
                <w:szCs w:val="21"/>
                <w:highlight w:val="none"/>
              </w:rPr>
            </w:pPr>
          </w:p>
        </w:tc>
      </w:tr>
      <w:tr w14:paraId="4B2AC99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93765CC">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第二节</w:t>
            </w:r>
          </w:p>
          <w:p w14:paraId="1CB5AB92">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第1</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）项</w:t>
            </w:r>
          </w:p>
        </w:tc>
        <w:tc>
          <w:tcPr>
            <w:tcW w:w="1742" w:type="dxa"/>
            <w:vAlign w:val="center"/>
          </w:tcPr>
          <w:p w14:paraId="4860443B">
            <w:pPr>
              <w:adjustRightInd w:val="0"/>
              <w:snapToGrid w:val="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乙方提供的其他服务</w:t>
            </w:r>
          </w:p>
        </w:tc>
        <w:tc>
          <w:tcPr>
            <w:tcW w:w="6121" w:type="dxa"/>
            <w:vAlign w:val="center"/>
          </w:tcPr>
          <w:p w14:paraId="5645CCC2">
            <w:pPr>
              <w:adjustRightInd w:val="0"/>
              <w:snapToGrid w:val="0"/>
              <w:jc w:val="left"/>
              <w:rPr>
                <w:rFonts w:hint="eastAsia" w:ascii="宋体" w:hAnsi="宋体" w:eastAsia="宋体" w:cs="宋体"/>
                <w:color w:val="auto"/>
                <w:szCs w:val="21"/>
                <w:highlight w:val="none"/>
              </w:rPr>
            </w:pPr>
          </w:p>
        </w:tc>
      </w:tr>
      <w:tr w14:paraId="5C96117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584876C">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第二节</w:t>
            </w:r>
          </w:p>
          <w:p w14:paraId="55622CF5">
            <w:pPr>
              <w:adjustRightInd w:val="0"/>
              <w:snapToGrid w:val="0"/>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第1</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1款</w:t>
            </w:r>
          </w:p>
        </w:tc>
        <w:tc>
          <w:tcPr>
            <w:tcW w:w="1742" w:type="dxa"/>
            <w:vAlign w:val="center"/>
          </w:tcPr>
          <w:p w14:paraId="7FD56D14">
            <w:pPr>
              <w:adjustRightInd w:val="0"/>
              <w:snapToGrid w:val="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修理、重作、更换相关具体规定</w:t>
            </w:r>
          </w:p>
        </w:tc>
        <w:tc>
          <w:tcPr>
            <w:tcW w:w="6121" w:type="dxa"/>
            <w:vAlign w:val="center"/>
          </w:tcPr>
          <w:p w14:paraId="58B20831">
            <w:pPr>
              <w:adjustRightInd w:val="0"/>
              <w:snapToGrid w:val="0"/>
              <w:jc w:val="left"/>
              <w:rPr>
                <w:rFonts w:hint="eastAsia" w:ascii="宋体" w:hAnsi="宋体" w:eastAsia="宋体" w:cs="宋体"/>
                <w:color w:val="auto"/>
                <w:szCs w:val="21"/>
                <w:highlight w:val="none"/>
              </w:rPr>
            </w:pPr>
          </w:p>
        </w:tc>
      </w:tr>
      <w:tr w14:paraId="7FBA219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4834B3A">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第二节</w:t>
            </w:r>
          </w:p>
          <w:p w14:paraId="69F24794">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第1</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.2（2）项</w:t>
            </w:r>
          </w:p>
        </w:tc>
        <w:tc>
          <w:tcPr>
            <w:tcW w:w="1742" w:type="dxa"/>
            <w:vAlign w:val="center"/>
          </w:tcPr>
          <w:p w14:paraId="0DCF8D34">
            <w:pPr>
              <w:adjustRightInd w:val="0"/>
              <w:snapToGrid w:val="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迟延交货赔偿费</w:t>
            </w:r>
          </w:p>
        </w:tc>
        <w:tc>
          <w:tcPr>
            <w:tcW w:w="6121" w:type="dxa"/>
            <w:vAlign w:val="center"/>
          </w:tcPr>
          <w:p w14:paraId="6EF951DD">
            <w:pPr>
              <w:adjustRightInd w:val="0"/>
              <w:snapToGrid w:val="0"/>
              <w:jc w:val="left"/>
              <w:rPr>
                <w:rFonts w:hint="eastAsia" w:ascii="宋体" w:hAnsi="宋体" w:eastAsia="宋体" w:cs="宋体"/>
                <w:color w:val="auto"/>
                <w:szCs w:val="21"/>
                <w:highlight w:val="none"/>
                <w:u w:val="single"/>
              </w:rPr>
            </w:pPr>
          </w:p>
        </w:tc>
      </w:tr>
      <w:tr w14:paraId="6F93FA4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D523444">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第二节</w:t>
            </w:r>
          </w:p>
          <w:p w14:paraId="7677761A">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第1</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3款</w:t>
            </w:r>
          </w:p>
        </w:tc>
        <w:tc>
          <w:tcPr>
            <w:tcW w:w="1742" w:type="dxa"/>
            <w:vAlign w:val="center"/>
          </w:tcPr>
          <w:p w14:paraId="316BCDDF">
            <w:pPr>
              <w:adjustRightInd w:val="0"/>
              <w:snapToGrid w:val="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逾期付款利息</w:t>
            </w:r>
          </w:p>
        </w:tc>
        <w:tc>
          <w:tcPr>
            <w:tcW w:w="6121" w:type="dxa"/>
            <w:vAlign w:val="center"/>
          </w:tcPr>
          <w:p w14:paraId="301628B8">
            <w:pPr>
              <w:adjustRightInd w:val="0"/>
              <w:snapToGrid w:val="0"/>
              <w:jc w:val="left"/>
              <w:rPr>
                <w:rFonts w:hint="eastAsia" w:ascii="宋体" w:hAnsi="宋体" w:eastAsia="宋体" w:cs="宋体"/>
                <w:color w:val="auto"/>
                <w:szCs w:val="21"/>
                <w:highlight w:val="none"/>
                <w:u w:val="single"/>
              </w:rPr>
            </w:pPr>
          </w:p>
        </w:tc>
      </w:tr>
      <w:tr w14:paraId="66F3525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1607" w:type="dxa"/>
            <w:tcBorders>
              <w:bottom w:val="single" w:color="auto" w:sz="2" w:space="0"/>
              <w:right w:val="single" w:color="auto" w:sz="2" w:space="0"/>
            </w:tcBorders>
            <w:vAlign w:val="center"/>
          </w:tcPr>
          <w:p w14:paraId="7DBF362D">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第二节</w:t>
            </w:r>
          </w:p>
          <w:p w14:paraId="6E83469A">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第1</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.4</w:t>
            </w:r>
            <w:r>
              <w:rPr>
                <w:rFonts w:hint="eastAsia" w:ascii="宋体" w:hAnsi="宋体" w:eastAsia="宋体" w:cs="宋体"/>
                <w:color w:val="auto"/>
                <w:szCs w:val="21"/>
                <w:highlight w:val="none"/>
                <w:lang w:val="en-US" w:eastAsia="zh-CN"/>
              </w:rPr>
              <w:t>款</w:t>
            </w:r>
          </w:p>
        </w:tc>
        <w:tc>
          <w:tcPr>
            <w:tcW w:w="1742" w:type="dxa"/>
            <w:tcBorders>
              <w:left w:val="single" w:color="auto" w:sz="2" w:space="0"/>
              <w:bottom w:val="single" w:color="auto" w:sz="2" w:space="0"/>
              <w:right w:val="single" w:color="auto" w:sz="2" w:space="0"/>
            </w:tcBorders>
            <w:vAlign w:val="center"/>
          </w:tcPr>
          <w:p w14:paraId="52CEFF99">
            <w:pPr>
              <w:adjustRightInd w:val="0"/>
              <w:snapToGrid w:val="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其他违约责任</w:t>
            </w:r>
          </w:p>
        </w:tc>
        <w:tc>
          <w:tcPr>
            <w:tcW w:w="6121" w:type="dxa"/>
            <w:tcBorders>
              <w:left w:val="single" w:color="auto" w:sz="2" w:space="0"/>
              <w:bottom w:val="single" w:color="auto" w:sz="2" w:space="0"/>
            </w:tcBorders>
            <w:vAlign w:val="center"/>
          </w:tcPr>
          <w:p w14:paraId="3A63230C">
            <w:pPr>
              <w:adjustRightInd w:val="0"/>
              <w:snapToGrid w:val="0"/>
              <w:jc w:val="left"/>
              <w:rPr>
                <w:rFonts w:hint="eastAsia" w:ascii="宋体" w:hAnsi="宋体" w:eastAsia="宋体" w:cs="宋体"/>
                <w:color w:val="auto"/>
                <w:szCs w:val="21"/>
                <w:highlight w:val="none"/>
                <w:u w:val="single"/>
              </w:rPr>
            </w:pPr>
          </w:p>
        </w:tc>
      </w:tr>
      <w:tr w14:paraId="12C0639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607" w:type="dxa"/>
            <w:tcBorders>
              <w:top w:val="single" w:color="auto" w:sz="2" w:space="0"/>
              <w:right w:val="single" w:color="auto" w:sz="2" w:space="0"/>
            </w:tcBorders>
            <w:vAlign w:val="center"/>
          </w:tcPr>
          <w:p w14:paraId="1F14BC61">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第二节</w:t>
            </w:r>
          </w:p>
          <w:p w14:paraId="58F81AF0">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w:t>
            </w:r>
            <w:r>
              <w:rPr>
                <w:rFonts w:hint="eastAsia" w:ascii="宋体" w:hAnsi="宋体" w:eastAsia="宋体" w:cs="宋体"/>
                <w:color w:val="auto"/>
                <w:szCs w:val="21"/>
                <w:highlight w:val="none"/>
                <w:lang w:val="en-US" w:eastAsia="zh-CN"/>
              </w:rPr>
              <w:t>19</w:t>
            </w: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款</w:t>
            </w:r>
          </w:p>
        </w:tc>
        <w:tc>
          <w:tcPr>
            <w:tcW w:w="1742" w:type="dxa"/>
            <w:tcBorders>
              <w:top w:val="single" w:color="auto" w:sz="2" w:space="0"/>
              <w:left w:val="single" w:color="auto" w:sz="2" w:space="0"/>
              <w:right w:val="single" w:color="auto" w:sz="2" w:space="0"/>
            </w:tcBorders>
            <w:vAlign w:val="center"/>
          </w:tcPr>
          <w:p w14:paraId="4D6279FB">
            <w:pPr>
              <w:adjustRightInd w:val="0"/>
              <w:snapToGrid w:val="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解决争议的方法</w:t>
            </w:r>
          </w:p>
        </w:tc>
        <w:tc>
          <w:tcPr>
            <w:tcW w:w="6121" w:type="dxa"/>
            <w:tcBorders>
              <w:top w:val="single" w:color="auto" w:sz="2" w:space="0"/>
              <w:left w:val="single" w:color="auto" w:sz="2" w:space="0"/>
            </w:tcBorders>
            <w:vAlign w:val="center"/>
          </w:tcPr>
          <w:p w14:paraId="4626C2D3">
            <w:pPr>
              <w:autoSpaceDE w:val="0"/>
              <w:autoSpaceDN w:val="0"/>
              <w:adjustRightInd w:val="0"/>
              <w:snapToGrid w:val="0"/>
              <w:spacing w:line="400" w:lineRule="exact"/>
              <w:jc w:val="left"/>
              <w:rPr>
                <w:rFonts w:hint="eastAsia" w:ascii="宋体" w:hAnsi="宋体" w:eastAsia="宋体" w:cs="宋体"/>
                <w:b w:val="0"/>
                <w:bCs w:val="0"/>
                <w:iCs/>
                <w:color w:val="auto"/>
                <w:szCs w:val="21"/>
                <w:highlight w:val="none"/>
              </w:rPr>
            </w:pPr>
            <w:r>
              <w:rPr>
                <w:rFonts w:hint="eastAsia" w:ascii="宋体" w:hAnsi="宋体" w:eastAsia="宋体" w:cs="宋体"/>
                <w:b w:val="0"/>
                <w:bCs w:val="0"/>
                <w:iCs/>
                <w:color w:val="auto"/>
                <w:szCs w:val="21"/>
                <w:highlight w:val="none"/>
              </w:rPr>
              <w:t>因本合同及合同有关事项发生的争议，按下列第</w:t>
            </w:r>
            <w:r>
              <w:rPr>
                <w:rFonts w:hint="eastAsia" w:ascii="宋体" w:hAnsi="宋体" w:eastAsia="宋体" w:cs="宋体"/>
                <w:b w:val="0"/>
                <w:bCs w:val="0"/>
                <w:iCs/>
                <w:color w:val="auto"/>
                <w:szCs w:val="21"/>
                <w:highlight w:val="none"/>
                <w:u w:val="single"/>
              </w:rPr>
              <w:t xml:space="preserve">   </w:t>
            </w:r>
            <w:r>
              <w:rPr>
                <w:rFonts w:hint="eastAsia" w:ascii="宋体" w:hAnsi="宋体" w:eastAsia="宋体" w:cs="宋体"/>
                <w:b w:val="0"/>
                <w:bCs w:val="0"/>
                <w:iCs/>
                <w:color w:val="auto"/>
                <w:szCs w:val="21"/>
                <w:highlight w:val="none"/>
              </w:rPr>
              <w:t>种方式解决：</w:t>
            </w:r>
          </w:p>
          <w:p w14:paraId="1B354FFD">
            <w:pPr>
              <w:autoSpaceDE w:val="0"/>
              <w:autoSpaceDN w:val="0"/>
              <w:adjustRightInd w:val="0"/>
              <w:snapToGrid w:val="0"/>
              <w:spacing w:line="400" w:lineRule="exact"/>
              <w:jc w:val="left"/>
              <w:rPr>
                <w:rFonts w:hint="eastAsia" w:ascii="宋体" w:hAnsi="宋体" w:eastAsia="宋体" w:cs="宋体"/>
                <w:b w:val="0"/>
                <w:bCs w:val="0"/>
                <w:iCs/>
                <w:color w:val="auto"/>
                <w:szCs w:val="21"/>
                <w:highlight w:val="none"/>
              </w:rPr>
            </w:pPr>
            <w:r>
              <w:rPr>
                <w:rFonts w:hint="eastAsia" w:ascii="宋体" w:hAnsi="宋体" w:eastAsia="宋体" w:cs="宋体"/>
                <w:b w:val="0"/>
                <w:bCs w:val="0"/>
                <w:iCs/>
                <w:color w:val="auto"/>
                <w:szCs w:val="21"/>
                <w:highlight w:val="none"/>
              </w:rPr>
              <w:t>（1）向</w:t>
            </w:r>
            <w:r>
              <w:rPr>
                <w:rFonts w:hint="eastAsia" w:ascii="宋体" w:hAnsi="宋体" w:eastAsia="宋体" w:cs="宋体"/>
                <w:b w:val="0"/>
                <w:bCs w:val="0"/>
                <w:iCs/>
                <w:color w:val="auto"/>
                <w:szCs w:val="21"/>
                <w:highlight w:val="none"/>
                <w:u w:val="single"/>
              </w:rPr>
              <w:t xml:space="preserve">                    </w:t>
            </w:r>
            <w:r>
              <w:rPr>
                <w:rFonts w:hint="eastAsia" w:ascii="宋体" w:hAnsi="宋体" w:eastAsia="宋体" w:cs="宋体"/>
                <w:b w:val="0"/>
                <w:bCs w:val="0"/>
                <w:iCs/>
                <w:color w:val="auto"/>
                <w:szCs w:val="21"/>
                <w:highlight w:val="none"/>
              </w:rPr>
              <w:t>仲裁委员会申请仲裁，仲裁地点为</w:t>
            </w:r>
            <w:r>
              <w:rPr>
                <w:rFonts w:hint="eastAsia" w:ascii="宋体" w:hAnsi="宋体" w:eastAsia="宋体" w:cs="宋体"/>
                <w:b w:val="0"/>
                <w:bCs w:val="0"/>
                <w:iCs/>
                <w:color w:val="auto"/>
                <w:szCs w:val="21"/>
                <w:highlight w:val="none"/>
                <w:u w:val="single"/>
              </w:rPr>
              <w:t xml:space="preserve">           </w:t>
            </w:r>
            <w:r>
              <w:rPr>
                <w:rFonts w:hint="eastAsia" w:ascii="宋体" w:hAnsi="宋体" w:eastAsia="宋体" w:cs="宋体"/>
                <w:b w:val="0"/>
                <w:bCs w:val="0"/>
                <w:iCs/>
                <w:color w:val="auto"/>
                <w:szCs w:val="21"/>
                <w:highlight w:val="none"/>
              </w:rPr>
              <w:t>；</w:t>
            </w:r>
          </w:p>
          <w:p w14:paraId="4166C303">
            <w:pPr>
              <w:adjustRightInd w:val="0"/>
              <w:snapToGrid w:val="0"/>
              <w:ind w:firstLine="0" w:firstLineChars="0"/>
              <w:jc w:val="left"/>
              <w:rPr>
                <w:rFonts w:hint="eastAsia" w:ascii="宋体" w:hAnsi="宋体" w:eastAsia="宋体" w:cs="宋体"/>
                <w:color w:val="auto"/>
                <w:szCs w:val="21"/>
                <w:highlight w:val="none"/>
                <w:u w:val="single"/>
              </w:rPr>
            </w:pPr>
            <w:r>
              <w:rPr>
                <w:rFonts w:hint="eastAsia" w:ascii="宋体" w:hAnsi="宋体" w:eastAsia="宋体" w:cs="宋体"/>
                <w:b w:val="0"/>
                <w:bCs w:val="0"/>
                <w:iCs/>
                <w:color w:val="auto"/>
                <w:szCs w:val="21"/>
                <w:highlight w:val="none"/>
              </w:rPr>
              <w:t>（2）向</w:t>
            </w:r>
            <w:r>
              <w:rPr>
                <w:rFonts w:hint="eastAsia" w:ascii="宋体" w:hAnsi="宋体" w:eastAsia="宋体" w:cs="宋体"/>
                <w:b w:val="0"/>
                <w:bCs w:val="0"/>
                <w:iCs/>
                <w:color w:val="auto"/>
                <w:szCs w:val="21"/>
                <w:highlight w:val="none"/>
                <w:u w:val="single"/>
              </w:rPr>
              <w:t xml:space="preserve">                    </w:t>
            </w:r>
            <w:r>
              <w:rPr>
                <w:rFonts w:hint="eastAsia" w:ascii="宋体" w:hAnsi="宋体" w:eastAsia="宋体" w:cs="宋体"/>
                <w:b w:val="0"/>
                <w:bCs w:val="0"/>
                <w:iCs/>
                <w:color w:val="auto"/>
                <w:szCs w:val="21"/>
                <w:highlight w:val="none"/>
              </w:rPr>
              <w:t>人民法院起诉。</w:t>
            </w:r>
          </w:p>
        </w:tc>
      </w:tr>
      <w:tr w14:paraId="1489DAE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1607" w:type="dxa"/>
            <w:vAlign w:val="center"/>
          </w:tcPr>
          <w:p w14:paraId="67977996">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第二节</w:t>
            </w:r>
          </w:p>
          <w:p w14:paraId="263E3B0C">
            <w:pPr>
              <w:adjustRightInd w:val="0"/>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第2</w:t>
            </w:r>
            <w:r>
              <w:rPr>
                <w:rFonts w:hint="eastAsia" w:ascii="宋体" w:hAnsi="宋体" w:eastAsia="宋体" w:cs="宋体"/>
                <w:color w:val="auto"/>
                <w:szCs w:val="21"/>
                <w:highlight w:val="none"/>
                <w:lang w:val="en-US" w:eastAsia="zh-CN"/>
              </w:rPr>
              <w:t>3.1</w:t>
            </w:r>
            <w:r>
              <w:rPr>
                <w:rFonts w:hint="eastAsia" w:ascii="宋体" w:hAnsi="宋体" w:eastAsia="宋体" w:cs="宋体"/>
                <w:color w:val="auto"/>
                <w:szCs w:val="21"/>
                <w:highlight w:val="none"/>
                <w:lang w:eastAsia="zh-CN"/>
              </w:rPr>
              <w:t>款</w:t>
            </w:r>
          </w:p>
        </w:tc>
        <w:tc>
          <w:tcPr>
            <w:tcW w:w="1742" w:type="dxa"/>
            <w:vAlign w:val="center"/>
          </w:tcPr>
          <w:p w14:paraId="675667E6">
            <w:pPr>
              <w:adjustRightInd w:val="0"/>
              <w:snapToGrid w:val="0"/>
              <w:jc w:val="left"/>
              <w:rPr>
                <w:rFonts w:hint="eastAsia" w:ascii="宋体" w:hAnsi="宋体" w:eastAsia="宋体" w:cs="宋体"/>
                <w:color w:val="auto"/>
                <w:szCs w:val="21"/>
                <w:highlight w:val="none"/>
              </w:rPr>
            </w:pPr>
            <w:r>
              <w:rPr>
                <w:rFonts w:hint="eastAsia" w:ascii="宋体" w:hAnsi="宋体" w:eastAsia="宋体" w:cs="宋体"/>
                <w:bCs/>
                <w:color w:val="auto"/>
                <w:szCs w:val="21"/>
                <w:highlight w:val="none"/>
                <w:lang w:eastAsia="zh-CN"/>
              </w:rPr>
              <w:t>其他专用条款</w:t>
            </w:r>
          </w:p>
        </w:tc>
        <w:tc>
          <w:tcPr>
            <w:tcW w:w="6121" w:type="dxa"/>
            <w:vAlign w:val="center"/>
          </w:tcPr>
          <w:p w14:paraId="0EC54DEB">
            <w:pPr>
              <w:adjustRightInd w:val="0"/>
              <w:snapToGrid w:val="0"/>
              <w:jc w:val="left"/>
              <w:rPr>
                <w:rFonts w:hint="eastAsia" w:ascii="宋体" w:hAnsi="宋体" w:eastAsia="宋体" w:cs="宋体"/>
                <w:color w:val="auto"/>
                <w:szCs w:val="21"/>
                <w:highlight w:val="none"/>
                <w:lang w:val="en-US" w:eastAsia="zh-CN"/>
              </w:rPr>
            </w:pPr>
          </w:p>
        </w:tc>
      </w:tr>
    </w:tbl>
    <w:p w14:paraId="7833FA74">
      <w:pPr>
        <w:rPr>
          <w:rFonts w:hint="eastAsia" w:ascii="宋体" w:hAnsi="宋体" w:eastAsia="宋体" w:cs="宋体"/>
          <w:color w:val="auto"/>
          <w:highlight w:val="none"/>
        </w:rPr>
      </w:pPr>
    </w:p>
    <w:p w14:paraId="7FC1F275">
      <w:pPr>
        <w:rPr>
          <w:rFonts w:hint="eastAsia" w:ascii="宋体" w:hAnsi="宋体" w:eastAsia="宋体" w:cs="宋体"/>
          <w:color w:val="auto"/>
          <w:highlight w:val="none"/>
        </w:rPr>
      </w:pPr>
    </w:p>
    <w:p w14:paraId="506FF255">
      <w:pPr>
        <w:pStyle w:val="8"/>
        <w:spacing w:line="311" w:lineRule="auto"/>
        <w:rPr>
          <w:rFonts w:hint="eastAsia" w:ascii="宋体" w:hAnsi="宋体" w:eastAsia="宋体" w:cs="宋体"/>
          <w:color w:val="auto"/>
          <w:highlight w:val="none"/>
        </w:rPr>
      </w:pPr>
    </w:p>
    <w:p w14:paraId="68A66C88">
      <w:pPr>
        <w:spacing w:before="71" w:line="225" w:lineRule="auto"/>
        <w:ind w:left="2620"/>
        <w:rPr>
          <w:rFonts w:hint="eastAsia" w:ascii="宋体" w:hAnsi="宋体" w:eastAsia="宋体" w:cs="宋体"/>
          <w:color w:val="auto"/>
          <w:spacing w:val="9"/>
          <w:sz w:val="35"/>
          <w:szCs w:val="35"/>
          <w:highlight w:val="none"/>
          <w14:textOutline w14:w="6537" w14:cap="sq" w14:cmpd="sng">
            <w14:solidFill>
              <w14:srgbClr w14:val="000000"/>
            </w14:solidFill>
            <w14:prstDash w14:val="solid"/>
            <w14:bevel/>
          </w14:textOutline>
        </w:rPr>
      </w:pPr>
    </w:p>
    <w:p w14:paraId="3BFFD554">
      <w:pPr>
        <w:spacing w:before="71" w:line="225" w:lineRule="auto"/>
        <w:ind w:left="2620"/>
        <w:rPr>
          <w:rFonts w:hint="eastAsia" w:ascii="宋体" w:hAnsi="宋体" w:eastAsia="宋体" w:cs="宋体"/>
          <w:color w:val="auto"/>
          <w:spacing w:val="9"/>
          <w:sz w:val="35"/>
          <w:szCs w:val="35"/>
          <w:highlight w:val="none"/>
          <w14:textOutline w14:w="6537" w14:cap="sq" w14:cmpd="sng">
            <w14:solidFill>
              <w14:srgbClr w14:val="000000"/>
            </w14:solidFill>
            <w14:prstDash w14:val="solid"/>
            <w14:bevel/>
          </w14:textOutline>
        </w:rPr>
      </w:pPr>
    </w:p>
    <w:p w14:paraId="0CB4BE9F">
      <w:pPr>
        <w:spacing w:before="71" w:line="225" w:lineRule="auto"/>
        <w:ind w:left="2620"/>
        <w:rPr>
          <w:rFonts w:hint="eastAsia" w:ascii="宋体" w:hAnsi="宋体" w:eastAsia="宋体" w:cs="宋体"/>
          <w:color w:val="auto"/>
          <w:spacing w:val="9"/>
          <w:sz w:val="35"/>
          <w:szCs w:val="35"/>
          <w:highlight w:val="none"/>
          <w14:textOutline w14:w="6537" w14:cap="sq" w14:cmpd="sng">
            <w14:solidFill>
              <w14:srgbClr w14:val="000000"/>
            </w14:solidFill>
            <w14:prstDash w14:val="solid"/>
            <w14:bevel/>
          </w14:textOutline>
        </w:rPr>
      </w:pPr>
    </w:p>
    <w:p w14:paraId="0458FEF0">
      <w:pPr>
        <w:spacing w:before="71" w:line="225" w:lineRule="auto"/>
        <w:ind w:left="2620"/>
        <w:rPr>
          <w:rFonts w:hint="eastAsia" w:ascii="宋体" w:hAnsi="宋体" w:eastAsia="宋体" w:cs="宋体"/>
          <w:color w:val="auto"/>
          <w:spacing w:val="9"/>
          <w:sz w:val="35"/>
          <w:szCs w:val="35"/>
          <w:highlight w:val="none"/>
          <w14:textOutline w14:w="6537" w14:cap="sq" w14:cmpd="sng">
            <w14:solidFill>
              <w14:srgbClr w14:val="000000"/>
            </w14:solidFill>
            <w14:prstDash w14:val="solid"/>
            <w14:bevel/>
          </w14:textOutline>
        </w:rPr>
      </w:pPr>
    </w:p>
    <w:p w14:paraId="55F16519">
      <w:pPr>
        <w:spacing w:before="71" w:line="225" w:lineRule="auto"/>
        <w:ind w:left="2620"/>
        <w:rPr>
          <w:rFonts w:hint="eastAsia" w:ascii="宋体" w:hAnsi="宋体" w:eastAsia="宋体" w:cs="宋体"/>
          <w:color w:val="auto"/>
          <w:spacing w:val="9"/>
          <w:sz w:val="35"/>
          <w:szCs w:val="35"/>
          <w:highlight w:val="none"/>
          <w14:textOutline w14:w="6537" w14:cap="sq" w14:cmpd="sng">
            <w14:solidFill>
              <w14:srgbClr w14:val="000000"/>
            </w14:solidFill>
            <w14:prstDash w14:val="solid"/>
            <w14:bevel/>
          </w14:textOutline>
        </w:rPr>
      </w:pPr>
    </w:p>
    <w:p w14:paraId="49CAC83C">
      <w:pPr>
        <w:spacing w:before="71" w:line="225" w:lineRule="auto"/>
        <w:ind w:left="2620"/>
        <w:rPr>
          <w:rFonts w:hint="eastAsia" w:ascii="宋体" w:hAnsi="宋体" w:eastAsia="宋体" w:cs="宋体"/>
          <w:color w:val="auto"/>
          <w:spacing w:val="9"/>
          <w:sz w:val="35"/>
          <w:szCs w:val="35"/>
          <w:highlight w:val="none"/>
          <w14:textOutline w14:w="6537" w14:cap="sq" w14:cmpd="sng">
            <w14:solidFill>
              <w14:srgbClr w14:val="000000"/>
            </w14:solidFill>
            <w14:prstDash w14:val="solid"/>
            <w14:bevel/>
          </w14:textOutline>
        </w:rPr>
      </w:pPr>
    </w:p>
    <w:p w14:paraId="0CA7A4EA">
      <w:pPr>
        <w:spacing w:before="71" w:line="225" w:lineRule="auto"/>
        <w:ind w:left="2620"/>
        <w:rPr>
          <w:rFonts w:hint="eastAsia" w:ascii="宋体" w:hAnsi="宋体" w:eastAsia="宋体" w:cs="宋体"/>
          <w:color w:val="auto"/>
          <w:spacing w:val="9"/>
          <w:sz w:val="35"/>
          <w:szCs w:val="35"/>
          <w:highlight w:val="none"/>
          <w14:textOutline w14:w="6537" w14:cap="sq" w14:cmpd="sng">
            <w14:solidFill>
              <w14:srgbClr w14:val="000000"/>
            </w14:solidFill>
            <w14:prstDash w14:val="solid"/>
            <w14:bevel/>
          </w14:textOutline>
        </w:rPr>
      </w:pPr>
    </w:p>
    <w:p w14:paraId="4A371D2D">
      <w:pPr>
        <w:spacing w:before="71" w:line="225" w:lineRule="auto"/>
        <w:ind w:left="2620"/>
        <w:rPr>
          <w:rFonts w:hint="eastAsia" w:ascii="宋体" w:hAnsi="宋体" w:eastAsia="宋体" w:cs="宋体"/>
          <w:color w:val="auto"/>
          <w:spacing w:val="9"/>
          <w:sz w:val="35"/>
          <w:szCs w:val="35"/>
          <w:highlight w:val="none"/>
          <w14:textOutline w14:w="6537" w14:cap="sq" w14:cmpd="sng">
            <w14:solidFill>
              <w14:srgbClr w14:val="000000"/>
            </w14:solidFill>
            <w14:prstDash w14:val="solid"/>
            <w14:bevel/>
          </w14:textOutline>
        </w:rPr>
      </w:pPr>
    </w:p>
    <w:p w14:paraId="049379FE">
      <w:pPr>
        <w:spacing w:before="71" w:line="225" w:lineRule="auto"/>
        <w:ind w:left="2620"/>
        <w:rPr>
          <w:rFonts w:hint="eastAsia" w:ascii="宋体" w:hAnsi="宋体" w:eastAsia="宋体" w:cs="宋体"/>
          <w:color w:val="auto"/>
          <w:spacing w:val="9"/>
          <w:sz w:val="35"/>
          <w:szCs w:val="35"/>
          <w:highlight w:val="none"/>
          <w14:textOutline w14:w="6537" w14:cap="sq" w14:cmpd="sng">
            <w14:solidFill>
              <w14:srgbClr w14:val="000000"/>
            </w14:solidFill>
            <w14:prstDash w14:val="solid"/>
            <w14:bevel/>
          </w14:textOutline>
        </w:rPr>
      </w:pPr>
    </w:p>
    <w:p w14:paraId="6157FAEC">
      <w:pPr>
        <w:spacing w:before="71" w:line="225" w:lineRule="auto"/>
        <w:ind w:left="2620"/>
        <w:rPr>
          <w:rFonts w:hint="eastAsia" w:ascii="宋体" w:hAnsi="宋体" w:eastAsia="宋体" w:cs="宋体"/>
          <w:color w:val="auto"/>
          <w:spacing w:val="9"/>
          <w:sz w:val="35"/>
          <w:szCs w:val="35"/>
          <w:highlight w:val="none"/>
          <w14:textOutline w14:w="6537" w14:cap="sq" w14:cmpd="sng">
            <w14:solidFill>
              <w14:srgbClr w14:val="000000"/>
            </w14:solidFill>
            <w14:prstDash w14:val="solid"/>
            <w14:bevel/>
          </w14:textOutline>
        </w:rPr>
      </w:pPr>
    </w:p>
    <w:p w14:paraId="184A4B8C">
      <w:pPr>
        <w:spacing w:before="71" w:line="225" w:lineRule="auto"/>
        <w:ind w:left="2620"/>
        <w:rPr>
          <w:rFonts w:hint="eastAsia" w:ascii="宋体" w:hAnsi="宋体" w:eastAsia="宋体" w:cs="宋体"/>
          <w:color w:val="auto"/>
          <w:spacing w:val="9"/>
          <w:sz w:val="35"/>
          <w:szCs w:val="35"/>
          <w:highlight w:val="none"/>
          <w14:textOutline w14:w="6537" w14:cap="sq" w14:cmpd="sng">
            <w14:solidFill>
              <w14:srgbClr w14:val="000000"/>
            </w14:solidFill>
            <w14:prstDash w14:val="solid"/>
            <w14:bevel/>
          </w14:textOutline>
        </w:rPr>
      </w:pPr>
    </w:p>
    <w:p w14:paraId="147155C6">
      <w:pPr>
        <w:spacing w:before="71" w:line="225" w:lineRule="auto"/>
        <w:ind w:left="2620"/>
        <w:outlineLvl w:val="0"/>
        <w:rPr>
          <w:rFonts w:hint="eastAsia" w:ascii="宋体" w:hAnsi="宋体" w:eastAsia="宋体" w:cs="宋体"/>
          <w:color w:val="auto"/>
          <w:sz w:val="35"/>
          <w:szCs w:val="35"/>
          <w:highlight w:val="none"/>
        </w:rPr>
      </w:pPr>
      <w:bookmarkStart w:id="354" w:name="_Toc24763"/>
      <w:bookmarkStart w:id="355" w:name="_Toc3818"/>
      <w:r>
        <w:rPr>
          <w:rFonts w:hint="eastAsia" w:ascii="宋体" w:hAnsi="宋体" w:eastAsia="宋体" w:cs="宋体"/>
          <w:color w:val="auto"/>
          <w:spacing w:val="9"/>
          <w:sz w:val="35"/>
          <w:szCs w:val="35"/>
          <w:highlight w:val="none"/>
          <w14:textOutline w14:w="6537" w14:cap="sq" w14:cmpd="sng">
            <w14:solidFill>
              <w14:srgbClr w14:val="000000"/>
            </w14:solidFill>
            <w14:prstDash w14:val="solid"/>
            <w14:bevel/>
          </w14:textOutline>
        </w:rPr>
        <w:t>第六章</w:t>
      </w:r>
      <w:r>
        <w:rPr>
          <w:rFonts w:hint="eastAsia" w:ascii="宋体" w:hAnsi="宋体" w:eastAsia="宋体" w:cs="宋体"/>
          <w:color w:val="auto"/>
          <w:spacing w:val="9"/>
          <w:sz w:val="35"/>
          <w:szCs w:val="35"/>
          <w:highlight w:val="none"/>
        </w:rPr>
        <w:t xml:space="preserve"> </w:t>
      </w:r>
      <w:r>
        <w:rPr>
          <w:rFonts w:hint="eastAsia" w:ascii="宋体" w:hAnsi="宋体" w:eastAsia="宋体" w:cs="宋体"/>
          <w:color w:val="auto"/>
          <w:spacing w:val="9"/>
          <w:sz w:val="35"/>
          <w:szCs w:val="35"/>
          <w:highlight w:val="none"/>
          <w14:textOutline w14:w="6537" w14:cap="sq" w14:cmpd="sng">
            <w14:solidFill>
              <w14:srgbClr w14:val="000000"/>
            </w14:solidFill>
            <w14:prstDash w14:val="solid"/>
            <w14:bevel/>
          </w14:textOutline>
        </w:rPr>
        <w:t>投标文件格式</w:t>
      </w:r>
      <w:bookmarkEnd w:id="354"/>
      <w:bookmarkEnd w:id="355"/>
    </w:p>
    <w:p w14:paraId="1AF3B5DD">
      <w:pPr>
        <w:pStyle w:val="8"/>
        <w:spacing w:line="268" w:lineRule="auto"/>
        <w:rPr>
          <w:rFonts w:hint="eastAsia" w:ascii="宋体" w:hAnsi="宋体" w:eastAsia="宋体" w:cs="宋体"/>
          <w:color w:val="auto"/>
          <w:highlight w:val="none"/>
        </w:rPr>
      </w:pPr>
    </w:p>
    <w:p w14:paraId="40224C0B">
      <w:pPr>
        <w:pStyle w:val="8"/>
        <w:spacing w:line="268" w:lineRule="auto"/>
        <w:rPr>
          <w:rFonts w:hint="eastAsia" w:ascii="宋体" w:hAnsi="宋体" w:eastAsia="宋体" w:cs="宋体"/>
          <w:color w:val="auto"/>
          <w:highlight w:val="none"/>
        </w:rPr>
      </w:pPr>
    </w:p>
    <w:p w14:paraId="78C4435A">
      <w:pPr>
        <w:pStyle w:val="8"/>
        <w:spacing w:line="269" w:lineRule="auto"/>
        <w:rPr>
          <w:rFonts w:hint="eastAsia" w:ascii="宋体" w:hAnsi="宋体" w:eastAsia="宋体" w:cs="宋体"/>
          <w:color w:val="auto"/>
          <w:highlight w:val="none"/>
        </w:rPr>
      </w:pPr>
    </w:p>
    <w:p w14:paraId="686899EA">
      <w:pPr>
        <w:spacing w:before="91" w:line="219" w:lineRule="auto"/>
        <w:ind w:left="27"/>
        <w:outlineLvl w:val="1"/>
        <w:rPr>
          <w:rFonts w:hint="eastAsia" w:ascii="宋体" w:hAnsi="宋体" w:eastAsia="宋体" w:cs="宋体"/>
          <w:color w:val="auto"/>
          <w:sz w:val="28"/>
          <w:szCs w:val="28"/>
          <w:highlight w:val="none"/>
        </w:rPr>
      </w:pPr>
      <w:bookmarkStart w:id="356" w:name="_Toc23107"/>
      <w:bookmarkStart w:id="357" w:name="_Toc24113"/>
      <w:bookmarkStart w:id="358" w:name="_Toc3715"/>
      <w:bookmarkStart w:id="359" w:name="_Toc11382"/>
      <w:r>
        <w:rPr>
          <w:rFonts w:hint="eastAsia" w:ascii="宋体" w:hAnsi="宋体" w:eastAsia="宋体" w:cs="宋体"/>
          <w:b/>
          <w:bCs/>
          <w:color w:val="auto"/>
          <w:spacing w:val="-4"/>
          <w:sz w:val="28"/>
          <w:szCs w:val="28"/>
          <w:highlight w:val="none"/>
        </w:rPr>
        <w:t>一、报价文件格式</w:t>
      </w:r>
      <w:bookmarkEnd w:id="356"/>
      <w:bookmarkEnd w:id="357"/>
      <w:bookmarkEnd w:id="358"/>
      <w:bookmarkEnd w:id="359"/>
    </w:p>
    <w:p w14:paraId="35B534EC">
      <w:pPr>
        <w:spacing w:before="143" w:line="219" w:lineRule="auto"/>
        <w:ind w:left="180"/>
        <w:outlineLvl w:val="2"/>
        <w:rPr>
          <w:rFonts w:hint="eastAsia" w:ascii="宋体" w:hAnsi="宋体" w:eastAsia="宋体" w:cs="宋体"/>
          <w:color w:val="auto"/>
          <w:sz w:val="24"/>
          <w:szCs w:val="24"/>
          <w:highlight w:val="none"/>
        </w:rPr>
      </w:pPr>
      <w:bookmarkStart w:id="360" w:name="_Toc18348"/>
      <w:bookmarkStart w:id="361" w:name="_Toc24190"/>
      <w:bookmarkStart w:id="362" w:name="_Toc32390"/>
      <w:r>
        <w:rPr>
          <w:rFonts w:hint="eastAsia" w:ascii="宋体" w:hAnsi="宋体" w:eastAsia="宋体" w:cs="宋体"/>
          <w:b/>
          <w:bCs/>
          <w:color w:val="auto"/>
          <w:spacing w:val="-4"/>
          <w:sz w:val="24"/>
          <w:szCs w:val="24"/>
          <w:highlight w:val="none"/>
        </w:rPr>
        <w:t>1.</w:t>
      </w:r>
      <w:r>
        <w:rPr>
          <w:rFonts w:hint="eastAsia" w:ascii="宋体" w:hAnsi="宋体" w:eastAsia="宋体" w:cs="宋体"/>
          <w:color w:val="auto"/>
          <w:spacing w:val="-4"/>
          <w:sz w:val="24"/>
          <w:szCs w:val="24"/>
          <w:highlight w:val="none"/>
        </w:rPr>
        <w:t xml:space="preserve"> </w:t>
      </w:r>
      <w:r>
        <w:rPr>
          <w:rFonts w:hint="eastAsia" w:ascii="宋体" w:hAnsi="宋体" w:eastAsia="宋体" w:cs="宋体"/>
          <w:b/>
          <w:bCs/>
          <w:color w:val="auto"/>
          <w:spacing w:val="-4"/>
          <w:sz w:val="24"/>
          <w:szCs w:val="24"/>
          <w:highlight w:val="none"/>
        </w:rPr>
        <w:t>报价文件封面格式：</w:t>
      </w:r>
      <w:bookmarkEnd w:id="360"/>
      <w:bookmarkEnd w:id="361"/>
      <w:bookmarkEnd w:id="362"/>
    </w:p>
    <w:p w14:paraId="4D28F2BF">
      <w:pPr>
        <w:spacing w:before="338" w:line="555" w:lineRule="auto"/>
        <w:ind w:left="2641" w:right="2627" w:firstLine="231"/>
        <w:rPr>
          <w:rFonts w:hint="eastAsia" w:ascii="宋体" w:hAnsi="宋体" w:eastAsia="宋体" w:cs="宋体"/>
          <w:color w:val="auto"/>
          <w:spacing w:val="2"/>
          <w:sz w:val="47"/>
          <w:szCs w:val="47"/>
          <w:highlight w:val="none"/>
        </w:rPr>
      </w:pPr>
      <w:r>
        <w:rPr>
          <w:rFonts w:hint="eastAsia" w:ascii="宋体" w:hAnsi="宋体" w:eastAsia="宋体" w:cs="宋体"/>
          <w:color w:val="auto"/>
          <w:spacing w:val="-3"/>
          <w:sz w:val="47"/>
          <w:szCs w:val="47"/>
          <w:highlight w:val="none"/>
        </w:rPr>
        <w:t>电子投标文件</w:t>
      </w:r>
      <w:r>
        <w:rPr>
          <w:rFonts w:hint="eastAsia" w:ascii="宋体" w:hAnsi="宋体" w:eastAsia="宋体" w:cs="宋体"/>
          <w:color w:val="auto"/>
          <w:spacing w:val="2"/>
          <w:sz w:val="47"/>
          <w:szCs w:val="47"/>
          <w:highlight w:val="none"/>
        </w:rPr>
        <w:t xml:space="preserve"> </w:t>
      </w:r>
    </w:p>
    <w:p w14:paraId="37D451A8">
      <w:pPr>
        <w:spacing w:before="338" w:line="555" w:lineRule="auto"/>
        <w:ind w:left="2641" w:right="2627" w:firstLine="231"/>
        <w:rPr>
          <w:rFonts w:hint="eastAsia" w:ascii="宋体" w:hAnsi="宋体" w:eastAsia="宋体" w:cs="宋体"/>
          <w:color w:val="auto"/>
          <w:sz w:val="43"/>
          <w:szCs w:val="43"/>
          <w:highlight w:val="none"/>
        </w:rPr>
      </w:pPr>
      <w:r>
        <w:rPr>
          <w:rFonts w:hint="eastAsia" w:ascii="宋体" w:hAnsi="宋体" w:eastAsia="宋体" w:cs="宋体"/>
          <w:color w:val="auto"/>
          <w:spacing w:val="-9"/>
          <w:sz w:val="43"/>
          <w:szCs w:val="43"/>
          <w:highlight w:val="none"/>
        </w:rPr>
        <w:t>报</w:t>
      </w:r>
      <w:r>
        <w:rPr>
          <w:rFonts w:hint="eastAsia" w:ascii="宋体" w:hAnsi="宋体" w:eastAsia="宋体" w:cs="宋体"/>
          <w:color w:val="auto"/>
          <w:spacing w:val="15"/>
          <w:sz w:val="43"/>
          <w:szCs w:val="43"/>
          <w:highlight w:val="none"/>
        </w:rPr>
        <w:t xml:space="preserve">  </w:t>
      </w:r>
      <w:r>
        <w:rPr>
          <w:rFonts w:hint="eastAsia" w:ascii="宋体" w:hAnsi="宋体" w:eastAsia="宋体" w:cs="宋体"/>
          <w:color w:val="auto"/>
          <w:spacing w:val="-9"/>
          <w:sz w:val="43"/>
          <w:szCs w:val="43"/>
          <w:highlight w:val="none"/>
        </w:rPr>
        <w:t>价</w:t>
      </w:r>
      <w:r>
        <w:rPr>
          <w:rFonts w:hint="eastAsia" w:ascii="宋体" w:hAnsi="宋体" w:eastAsia="宋体" w:cs="宋体"/>
          <w:color w:val="auto"/>
          <w:spacing w:val="16"/>
          <w:sz w:val="43"/>
          <w:szCs w:val="43"/>
          <w:highlight w:val="none"/>
        </w:rPr>
        <w:t xml:space="preserve">  </w:t>
      </w:r>
      <w:r>
        <w:rPr>
          <w:rFonts w:hint="eastAsia" w:ascii="宋体" w:hAnsi="宋体" w:eastAsia="宋体" w:cs="宋体"/>
          <w:color w:val="auto"/>
          <w:spacing w:val="-9"/>
          <w:sz w:val="43"/>
          <w:szCs w:val="43"/>
          <w:highlight w:val="none"/>
        </w:rPr>
        <w:t>文</w:t>
      </w:r>
      <w:r>
        <w:rPr>
          <w:rFonts w:hint="eastAsia" w:ascii="宋体" w:hAnsi="宋体" w:eastAsia="宋体" w:cs="宋体"/>
          <w:color w:val="auto"/>
          <w:spacing w:val="14"/>
          <w:sz w:val="43"/>
          <w:szCs w:val="43"/>
          <w:highlight w:val="none"/>
        </w:rPr>
        <w:t xml:space="preserve">  </w:t>
      </w:r>
      <w:r>
        <w:rPr>
          <w:rFonts w:hint="eastAsia" w:ascii="宋体" w:hAnsi="宋体" w:eastAsia="宋体" w:cs="宋体"/>
          <w:color w:val="auto"/>
          <w:spacing w:val="-9"/>
          <w:sz w:val="43"/>
          <w:szCs w:val="43"/>
          <w:highlight w:val="none"/>
        </w:rPr>
        <w:t>件</w:t>
      </w:r>
    </w:p>
    <w:p w14:paraId="7528E6E4">
      <w:pPr>
        <w:spacing w:line="285" w:lineRule="auto"/>
        <w:rPr>
          <w:rFonts w:hint="eastAsia" w:ascii="宋体" w:hAnsi="宋体" w:eastAsia="宋体" w:cs="宋体"/>
          <w:color w:val="auto"/>
          <w:sz w:val="21"/>
          <w:highlight w:val="none"/>
        </w:rPr>
      </w:pPr>
    </w:p>
    <w:p w14:paraId="07CC698C">
      <w:pPr>
        <w:spacing w:line="285" w:lineRule="auto"/>
        <w:rPr>
          <w:rFonts w:hint="eastAsia" w:ascii="宋体" w:hAnsi="宋体" w:eastAsia="宋体" w:cs="宋体"/>
          <w:color w:val="auto"/>
          <w:sz w:val="21"/>
          <w:highlight w:val="none"/>
        </w:rPr>
      </w:pPr>
    </w:p>
    <w:p w14:paraId="6C760337">
      <w:pPr>
        <w:spacing w:line="285" w:lineRule="auto"/>
        <w:rPr>
          <w:rFonts w:hint="eastAsia" w:ascii="宋体" w:hAnsi="宋体" w:eastAsia="宋体" w:cs="宋体"/>
          <w:color w:val="auto"/>
          <w:sz w:val="21"/>
          <w:highlight w:val="none"/>
        </w:rPr>
      </w:pPr>
    </w:p>
    <w:p w14:paraId="26729779">
      <w:pPr>
        <w:spacing w:line="285" w:lineRule="auto"/>
        <w:rPr>
          <w:rFonts w:hint="eastAsia" w:ascii="宋体" w:hAnsi="宋体" w:eastAsia="宋体" w:cs="宋体"/>
          <w:color w:val="auto"/>
          <w:sz w:val="21"/>
          <w:highlight w:val="none"/>
        </w:rPr>
      </w:pPr>
    </w:p>
    <w:p w14:paraId="1B4EEB70">
      <w:pPr>
        <w:spacing w:line="285" w:lineRule="auto"/>
        <w:rPr>
          <w:rFonts w:hint="eastAsia" w:ascii="宋体" w:hAnsi="宋体" w:eastAsia="宋体" w:cs="宋体"/>
          <w:color w:val="auto"/>
          <w:sz w:val="21"/>
          <w:highlight w:val="none"/>
        </w:rPr>
      </w:pPr>
    </w:p>
    <w:p w14:paraId="73191209">
      <w:pPr>
        <w:spacing w:before="78" w:line="221" w:lineRule="auto"/>
        <w:ind w:left="384"/>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项目名称：</w:t>
      </w:r>
    </w:p>
    <w:p w14:paraId="7F689CCA">
      <w:pPr>
        <w:spacing w:line="335" w:lineRule="auto"/>
        <w:rPr>
          <w:rFonts w:hint="eastAsia" w:ascii="宋体" w:hAnsi="宋体" w:eastAsia="宋体" w:cs="宋体"/>
          <w:color w:val="auto"/>
          <w:sz w:val="21"/>
          <w:highlight w:val="none"/>
        </w:rPr>
      </w:pPr>
    </w:p>
    <w:p w14:paraId="52D0A927">
      <w:pPr>
        <w:spacing w:line="335" w:lineRule="auto"/>
        <w:rPr>
          <w:rFonts w:hint="eastAsia" w:ascii="宋体" w:hAnsi="宋体" w:eastAsia="宋体" w:cs="宋体"/>
          <w:color w:val="auto"/>
          <w:sz w:val="21"/>
          <w:highlight w:val="none"/>
        </w:rPr>
      </w:pPr>
    </w:p>
    <w:p w14:paraId="0C5370D5">
      <w:pPr>
        <w:spacing w:before="78" w:line="220" w:lineRule="auto"/>
        <w:ind w:left="384"/>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项目编号：</w:t>
      </w:r>
    </w:p>
    <w:p w14:paraId="720E47B2">
      <w:pPr>
        <w:spacing w:line="335" w:lineRule="auto"/>
        <w:rPr>
          <w:rFonts w:hint="eastAsia" w:ascii="宋体" w:hAnsi="宋体" w:eastAsia="宋体" w:cs="宋体"/>
          <w:color w:val="auto"/>
          <w:sz w:val="21"/>
          <w:highlight w:val="none"/>
        </w:rPr>
      </w:pPr>
    </w:p>
    <w:p w14:paraId="60ABFDC4">
      <w:pPr>
        <w:spacing w:line="335" w:lineRule="auto"/>
        <w:rPr>
          <w:rFonts w:hint="eastAsia" w:ascii="宋体" w:hAnsi="宋体" w:eastAsia="宋体" w:cs="宋体"/>
          <w:color w:val="auto"/>
          <w:sz w:val="21"/>
          <w:highlight w:val="none"/>
        </w:rPr>
      </w:pPr>
    </w:p>
    <w:p w14:paraId="5AAADE30">
      <w:pPr>
        <w:spacing w:before="78" w:line="221" w:lineRule="auto"/>
        <w:ind w:left="381"/>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所投分标（如有</w:t>
      </w:r>
      <w:r>
        <w:rPr>
          <w:rFonts w:hint="eastAsia" w:ascii="宋体" w:hAnsi="宋体" w:eastAsia="宋体" w:cs="宋体"/>
          <w:color w:val="auto"/>
          <w:spacing w:val="1"/>
          <w:sz w:val="24"/>
          <w:szCs w:val="24"/>
          <w:highlight w:val="none"/>
        </w:rPr>
        <w:t>）：</w:t>
      </w:r>
    </w:p>
    <w:p w14:paraId="02F5CC1B">
      <w:pPr>
        <w:spacing w:line="336" w:lineRule="auto"/>
        <w:rPr>
          <w:rFonts w:hint="eastAsia" w:ascii="宋体" w:hAnsi="宋体" w:eastAsia="宋体" w:cs="宋体"/>
          <w:color w:val="auto"/>
          <w:sz w:val="21"/>
          <w:highlight w:val="none"/>
        </w:rPr>
      </w:pPr>
    </w:p>
    <w:p w14:paraId="35D54293">
      <w:pPr>
        <w:spacing w:line="336" w:lineRule="auto"/>
        <w:rPr>
          <w:rFonts w:hint="eastAsia" w:ascii="宋体" w:hAnsi="宋体" w:eastAsia="宋体" w:cs="宋体"/>
          <w:color w:val="auto"/>
          <w:sz w:val="21"/>
          <w:highlight w:val="none"/>
        </w:rPr>
      </w:pPr>
    </w:p>
    <w:p w14:paraId="7B918BA9">
      <w:pPr>
        <w:spacing w:before="78" w:line="221" w:lineRule="auto"/>
        <w:ind w:left="383"/>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投标人名称：</w:t>
      </w:r>
    </w:p>
    <w:p w14:paraId="49647FDA">
      <w:pPr>
        <w:spacing w:line="334" w:lineRule="auto"/>
        <w:rPr>
          <w:rFonts w:hint="eastAsia" w:ascii="宋体" w:hAnsi="宋体" w:eastAsia="宋体" w:cs="宋体"/>
          <w:color w:val="auto"/>
          <w:sz w:val="21"/>
          <w:highlight w:val="none"/>
        </w:rPr>
      </w:pPr>
    </w:p>
    <w:p w14:paraId="3CD1E53D">
      <w:pPr>
        <w:spacing w:line="335" w:lineRule="auto"/>
        <w:rPr>
          <w:rFonts w:hint="eastAsia" w:ascii="宋体" w:hAnsi="宋体" w:eastAsia="宋体" w:cs="宋体"/>
          <w:color w:val="auto"/>
          <w:sz w:val="21"/>
          <w:highlight w:val="none"/>
        </w:rPr>
      </w:pPr>
    </w:p>
    <w:p w14:paraId="3C83D527">
      <w:pPr>
        <w:spacing w:before="79" w:line="221" w:lineRule="auto"/>
        <w:ind w:left="383"/>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投标人地址：</w:t>
      </w:r>
    </w:p>
    <w:p w14:paraId="3E22B1EA">
      <w:pPr>
        <w:spacing w:line="300" w:lineRule="auto"/>
        <w:rPr>
          <w:rFonts w:hint="eastAsia" w:ascii="宋体" w:hAnsi="宋体" w:eastAsia="宋体" w:cs="宋体"/>
          <w:color w:val="auto"/>
          <w:sz w:val="21"/>
          <w:highlight w:val="none"/>
        </w:rPr>
      </w:pPr>
    </w:p>
    <w:p w14:paraId="77EE4980">
      <w:pPr>
        <w:spacing w:line="300" w:lineRule="auto"/>
        <w:rPr>
          <w:rFonts w:hint="eastAsia" w:ascii="宋体" w:hAnsi="宋体" w:eastAsia="宋体" w:cs="宋体"/>
          <w:color w:val="auto"/>
          <w:sz w:val="21"/>
          <w:highlight w:val="none"/>
        </w:rPr>
      </w:pPr>
    </w:p>
    <w:p w14:paraId="1E95BEFB">
      <w:pPr>
        <w:spacing w:before="79" w:line="220" w:lineRule="auto"/>
        <w:ind w:left="4222"/>
        <w:rPr>
          <w:rFonts w:hint="eastAsia" w:ascii="宋体" w:hAnsi="宋体" w:eastAsia="宋体" w:cs="宋体"/>
          <w:color w:val="auto"/>
          <w:sz w:val="24"/>
          <w:szCs w:val="24"/>
          <w:highlight w:val="none"/>
        </w:rPr>
        <w:sectPr>
          <w:footerReference r:id="rId15" w:type="default"/>
          <w:pgSz w:w="11906" w:h="16839"/>
          <w:pgMar w:top="1440" w:right="1083" w:bottom="1440" w:left="1083" w:header="1066" w:footer="1234" w:gutter="0"/>
          <w:pgNumType w:fmt="decimal"/>
          <w:cols w:space="720" w:num="1"/>
        </w:sectPr>
      </w:pPr>
      <w:r>
        <w:rPr>
          <w:rFonts w:hint="eastAsia" w:ascii="宋体" w:hAnsi="宋体" w:eastAsia="宋体" w:cs="宋体"/>
          <w:color w:val="auto"/>
          <w:spacing w:val="-9"/>
          <w:sz w:val="24"/>
          <w:szCs w:val="24"/>
          <w:highlight w:val="none"/>
        </w:rPr>
        <w:t>年</w:t>
      </w:r>
      <w:r>
        <w:rPr>
          <w:rFonts w:hint="eastAsia" w:ascii="宋体" w:hAnsi="宋体" w:eastAsia="宋体" w:cs="宋体"/>
          <w:color w:val="auto"/>
          <w:spacing w:val="7"/>
          <w:sz w:val="24"/>
          <w:szCs w:val="24"/>
          <w:highlight w:val="none"/>
        </w:rPr>
        <w:t xml:space="preserve">  </w:t>
      </w:r>
      <w:r>
        <w:rPr>
          <w:rFonts w:hint="eastAsia" w:ascii="宋体" w:hAnsi="宋体" w:eastAsia="宋体" w:cs="宋体"/>
          <w:color w:val="auto"/>
          <w:spacing w:val="-9"/>
          <w:sz w:val="24"/>
          <w:szCs w:val="24"/>
          <w:highlight w:val="none"/>
        </w:rPr>
        <w:t>月</w:t>
      </w:r>
      <w:r>
        <w:rPr>
          <w:rFonts w:hint="eastAsia" w:ascii="宋体" w:hAnsi="宋体" w:eastAsia="宋体" w:cs="宋体"/>
          <w:color w:val="auto"/>
          <w:spacing w:val="26"/>
          <w:sz w:val="24"/>
          <w:szCs w:val="24"/>
          <w:highlight w:val="none"/>
        </w:rPr>
        <w:t xml:space="preserve">  </w:t>
      </w:r>
    </w:p>
    <w:p w14:paraId="7AF06E3F">
      <w:pPr>
        <w:spacing w:before="78" w:line="219" w:lineRule="auto"/>
        <w:ind w:left="23"/>
        <w:outlineLvl w:val="2"/>
        <w:rPr>
          <w:rFonts w:hint="eastAsia" w:ascii="宋体" w:hAnsi="宋体" w:eastAsia="宋体" w:cs="宋体"/>
          <w:color w:val="auto"/>
          <w:sz w:val="24"/>
          <w:szCs w:val="24"/>
          <w:highlight w:val="none"/>
        </w:rPr>
      </w:pPr>
      <w:bookmarkStart w:id="363" w:name="_Toc17770"/>
      <w:bookmarkStart w:id="364" w:name="_Toc24440"/>
      <w:bookmarkStart w:id="365" w:name="_Toc3963"/>
      <w:r>
        <w:rPr>
          <w:rFonts w:hint="eastAsia" w:ascii="宋体" w:hAnsi="宋体" w:eastAsia="宋体" w:cs="宋体"/>
          <w:b/>
          <w:bCs/>
          <w:color w:val="auto"/>
          <w:spacing w:val="-4"/>
          <w:sz w:val="24"/>
          <w:szCs w:val="24"/>
          <w:highlight w:val="none"/>
        </w:rPr>
        <w:t>2.报价文件目录</w:t>
      </w:r>
      <w:bookmarkEnd w:id="363"/>
      <w:bookmarkEnd w:id="364"/>
      <w:bookmarkEnd w:id="365"/>
    </w:p>
    <w:p w14:paraId="4BBF5DAA">
      <w:pPr>
        <w:spacing w:before="229" w:line="228" w:lineRule="auto"/>
        <w:ind w:left="19"/>
        <w:rPr>
          <w:rFonts w:hint="eastAsia" w:ascii="宋体" w:hAnsi="宋体" w:eastAsia="宋体" w:cs="宋体"/>
          <w:color w:val="auto"/>
          <w:sz w:val="20"/>
          <w:szCs w:val="20"/>
          <w:highlight w:val="none"/>
        </w:rPr>
        <w:sectPr>
          <w:footerReference r:id="rId16" w:type="default"/>
          <w:pgSz w:w="11906" w:h="16839"/>
          <w:pgMar w:top="1440" w:right="1083" w:bottom="1440" w:left="1083" w:header="1066" w:footer="1234" w:gutter="0"/>
          <w:pgNumType w:fmt="decimal"/>
          <w:cols w:space="720" w:num="1"/>
        </w:sectPr>
      </w:pPr>
      <w:r>
        <w:rPr>
          <w:rFonts w:hint="eastAsia" w:ascii="宋体" w:hAnsi="宋体" w:eastAsia="宋体" w:cs="宋体"/>
          <w:color w:val="auto"/>
          <w:spacing w:val="9"/>
          <w:sz w:val="20"/>
          <w:szCs w:val="20"/>
          <w:highlight w:val="none"/>
        </w:rPr>
        <w:t>根据招标文件规定及投标人提供的材料自行编写目录</w:t>
      </w:r>
    </w:p>
    <w:p w14:paraId="0F0ADF4C">
      <w:pPr>
        <w:spacing w:before="78" w:line="220" w:lineRule="auto"/>
        <w:ind w:left="167"/>
        <w:outlineLvl w:val="2"/>
        <w:rPr>
          <w:rFonts w:hint="eastAsia" w:ascii="宋体" w:hAnsi="宋体" w:eastAsia="宋体" w:cs="宋体"/>
          <w:color w:val="auto"/>
          <w:sz w:val="24"/>
          <w:szCs w:val="24"/>
          <w:highlight w:val="none"/>
        </w:rPr>
      </w:pPr>
      <w:bookmarkStart w:id="366" w:name="_Toc19660"/>
      <w:bookmarkStart w:id="367" w:name="_Toc24236"/>
      <w:bookmarkStart w:id="368" w:name="_Toc5539"/>
      <w:r>
        <w:rPr>
          <w:rFonts w:hint="eastAsia" w:ascii="宋体" w:hAnsi="宋体" w:eastAsia="宋体" w:cs="宋体"/>
          <w:b/>
          <w:bCs/>
          <w:color w:val="auto"/>
          <w:spacing w:val="-4"/>
          <w:sz w:val="24"/>
          <w:szCs w:val="24"/>
          <w:highlight w:val="none"/>
          <w:lang w:val="en-US" w:eastAsia="zh-CN"/>
        </w:rPr>
        <w:t>3</w:t>
      </w:r>
      <w:r>
        <w:rPr>
          <w:rFonts w:hint="eastAsia" w:ascii="宋体" w:hAnsi="宋体" w:eastAsia="宋体" w:cs="宋体"/>
          <w:b/>
          <w:bCs/>
          <w:color w:val="auto"/>
          <w:spacing w:val="-4"/>
          <w:sz w:val="24"/>
          <w:szCs w:val="24"/>
          <w:highlight w:val="none"/>
        </w:rPr>
        <w:t>.</w:t>
      </w:r>
      <w:r>
        <w:rPr>
          <w:rFonts w:hint="eastAsia" w:ascii="宋体" w:hAnsi="宋体" w:eastAsia="宋体" w:cs="宋体"/>
          <w:color w:val="auto"/>
          <w:spacing w:val="-4"/>
          <w:sz w:val="24"/>
          <w:szCs w:val="24"/>
          <w:highlight w:val="none"/>
        </w:rPr>
        <w:t xml:space="preserve"> </w:t>
      </w:r>
      <w:r>
        <w:rPr>
          <w:rFonts w:hint="eastAsia" w:ascii="宋体" w:hAnsi="宋体" w:eastAsia="宋体" w:cs="宋体"/>
          <w:b/>
          <w:bCs/>
          <w:color w:val="auto"/>
          <w:spacing w:val="-4"/>
          <w:sz w:val="24"/>
          <w:szCs w:val="24"/>
          <w:highlight w:val="none"/>
        </w:rPr>
        <w:t>投标函格式：</w:t>
      </w:r>
      <w:bookmarkEnd w:id="366"/>
      <w:bookmarkEnd w:id="367"/>
      <w:bookmarkEnd w:id="368"/>
    </w:p>
    <w:p w14:paraId="797B8AD9">
      <w:pPr>
        <w:spacing w:before="175" w:line="225" w:lineRule="auto"/>
        <w:ind w:left="3310"/>
        <w:rPr>
          <w:rFonts w:hint="eastAsia" w:ascii="宋体" w:hAnsi="宋体" w:eastAsia="宋体" w:cs="宋体"/>
          <w:color w:val="auto"/>
          <w:sz w:val="21"/>
          <w:highlight w:val="none"/>
        </w:rPr>
      </w:pPr>
      <w:r>
        <w:rPr>
          <w:rFonts w:hint="eastAsia" w:ascii="宋体" w:hAnsi="宋体" w:eastAsia="宋体" w:cs="宋体"/>
          <w:color w:val="auto"/>
          <w:spacing w:val="-8"/>
          <w:sz w:val="43"/>
          <w:szCs w:val="43"/>
          <w:highlight w:val="none"/>
        </w:rPr>
        <w:t>投</w:t>
      </w:r>
      <w:r>
        <w:rPr>
          <w:rFonts w:hint="eastAsia" w:ascii="宋体" w:hAnsi="宋体" w:eastAsia="宋体" w:cs="宋体"/>
          <w:color w:val="auto"/>
          <w:spacing w:val="24"/>
          <w:sz w:val="43"/>
          <w:szCs w:val="43"/>
          <w:highlight w:val="none"/>
        </w:rPr>
        <w:t xml:space="preserve"> </w:t>
      </w:r>
      <w:r>
        <w:rPr>
          <w:rFonts w:hint="eastAsia" w:ascii="宋体" w:hAnsi="宋体" w:eastAsia="宋体" w:cs="宋体"/>
          <w:color w:val="auto"/>
          <w:spacing w:val="-8"/>
          <w:sz w:val="43"/>
          <w:szCs w:val="43"/>
          <w:highlight w:val="none"/>
        </w:rPr>
        <w:t>标</w:t>
      </w:r>
      <w:r>
        <w:rPr>
          <w:rFonts w:hint="eastAsia" w:ascii="宋体" w:hAnsi="宋体" w:eastAsia="宋体" w:cs="宋体"/>
          <w:color w:val="auto"/>
          <w:spacing w:val="52"/>
          <w:sz w:val="43"/>
          <w:szCs w:val="43"/>
          <w:highlight w:val="none"/>
        </w:rPr>
        <w:t xml:space="preserve"> </w:t>
      </w:r>
      <w:r>
        <w:rPr>
          <w:rFonts w:hint="eastAsia" w:ascii="宋体" w:hAnsi="宋体" w:eastAsia="宋体" w:cs="宋体"/>
          <w:color w:val="auto"/>
          <w:spacing w:val="-8"/>
          <w:sz w:val="43"/>
          <w:szCs w:val="43"/>
          <w:highlight w:val="none"/>
        </w:rPr>
        <w:t>函</w:t>
      </w:r>
    </w:p>
    <w:p w14:paraId="5981B2A4">
      <w:pPr>
        <w:spacing w:line="355" w:lineRule="auto"/>
        <w:rPr>
          <w:rFonts w:hint="eastAsia" w:ascii="宋体" w:hAnsi="宋体" w:eastAsia="宋体" w:cs="宋体"/>
          <w:color w:val="auto"/>
          <w:sz w:val="21"/>
          <w:highlight w:val="none"/>
        </w:rPr>
      </w:pPr>
    </w:p>
    <w:p w14:paraId="741BBAE4">
      <w:pPr>
        <w:spacing w:before="78" w:line="219" w:lineRule="auto"/>
        <w:ind w:left="21"/>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致：</w:t>
      </w:r>
      <w:r>
        <w:rPr>
          <w:rFonts w:hint="eastAsia" w:ascii="宋体" w:hAnsi="宋体" w:eastAsia="宋体" w:cs="宋体"/>
          <w:color w:val="auto"/>
          <w:spacing w:val="-2"/>
          <w:sz w:val="21"/>
          <w:szCs w:val="21"/>
          <w:highlight w:val="none"/>
          <w:u w:val="single" w:color="auto"/>
        </w:rPr>
        <w:t>采购人名称</w:t>
      </w:r>
      <w:r>
        <w:rPr>
          <w:rFonts w:hint="eastAsia" w:ascii="宋体" w:hAnsi="宋体" w:eastAsia="宋体" w:cs="宋体"/>
          <w:color w:val="auto"/>
          <w:spacing w:val="-2"/>
          <w:sz w:val="21"/>
          <w:szCs w:val="21"/>
          <w:highlight w:val="none"/>
        </w:rPr>
        <w:t>：</w:t>
      </w:r>
    </w:p>
    <w:p w14:paraId="2C07ACB7">
      <w:pPr>
        <w:spacing w:before="180" w:line="350" w:lineRule="auto"/>
        <w:ind w:left="22" w:right="59" w:firstLine="478"/>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根据贵方</w:t>
      </w:r>
      <w:r>
        <w:rPr>
          <w:rFonts w:hint="eastAsia" w:ascii="宋体" w:hAnsi="宋体" w:eastAsia="宋体" w:cs="宋体"/>
          <w:color w:val="auto"/>
          <w:spacing w:val="-1"/>
          <w:sz w:val="21"/>
          <w:szCs w:val="21"/>
          <w:highlight w:val="none"/>
          <w:u w:val="single" w:color="auto"/>
        </w:rPr>
        <w:t xml:space="preserve"> 项目名称</w:t>
      </w:r>
      <w:r>
        <w:rPr>
          <w:rFonts w:hint="eastAsia" w:ascii="宋体" w:hAnsi="宋体" w:eastAsia="宋体" w:cs="宋体"/>
          <w:color w:val="auto"/>
          <w:spacing w:val="-1"/>
          <w:sz w:val="21"/>
          <w:szCs w:val="21"/>
          <w:highlight w:val="none"/>
        </w:rPr>
        <w:t>（项目编号</w:t>
      </w:r>
      <w:r>
        <w:rPr>
          <w:rFonts w:hint="eastAsia" w:ascii="宋体" w:hAnsi="宋体" w:eastAsia="宋体" w:cs="宋体"/>
          <w:color w:val="auto"/>
          <w:spacing w:val="1"/>
          <w:sz w:val="21"/>
          <w:szCs w:val="21"/>
          <w:highlight w:val="none"/>
        </w:rPr>
        <w:t>：</w:t>
      </w:r>
      <w:r>
        <w:rPr>
          <w:rFonts w:hint="eastAsia" w:ascii="宋体" w:hAnsi="宋体" w:eastAsia="宋体" w:cs="宋体"/>
          <w:color w:val="auto"/>
          <w:sz w:val="21"/>
          <w:szCs w:val="21"/>
          <w:highlight w:val="none"/>
          <w:u w:val="single" w:color="auto"/>
        </w:rPr>
        <w:t xml:space="preserve">        </w:t>
      </w:r>
      <w:r>
        <w:rPr>
          <w:rFonts w:hint="eastAsia" w:ascii="宋体" w:hAnsi="宋体" w:eastAsia="宋体" w:cs="宋体"/>
          <w:color w:val="auto"/>
          <w:spacing w:val="-80"/>
          <w:sz w:val="21"/>
          <w:szCs w:val="21"/>
          <w:highlight w:val="none"/>
        </w:rPr>
        <w:t xml:space="preserve"> </w:t>
      </w:r>
      <w:r>
        <w:rPr>
          <w:rFonts w:hint="eastAsia" w:ascii="宋体" w:hAnsi="宋体" w:eastAsia="宋体" w:cs="宋体"/>
          <w:color w:val="auto"/>
          <w:spacing w:val="1"/>
          <w:sz w:val="21"/>
          <w:szCs w:val="21"/>
          <w:highlight w:val="none"/>
        </w:rPr>
        <w:t>）</w:t>
      </w:r>
      <w:r>
        <w:rPr>
          <w:rFonts w:hint="eastAsia" w:ascii="宋体" w:hAnsi="宋体" w:eastAsia="宋体" w:cs="宋体"/>
          <w:color w:val="auto"/>
          <w:spacing w:val="-1"/>
          <w:sz w:val="21"/>
          <w:szCs w:val="21"/>
          <w:highlight w:val="none"/>
        </w:rPr>
        <w:t>的招标公告，签字代表</w:t>
      </w:r>
      <w:r>
        <w:rPr>
          <w:rFonts w:hint="eastAsia" w:ascii="宋体" w:hAnsi="宋体" w:eastAsia="宋体" w:cs="宋体"/>
          <w:color w:val="auto"/>
          <w:spacing w:val="-118"/>
          <w:sz w:val="21"/>
          <w:szCs w:val="21"/>
          <w:highlight w:val="none"/>
        </w:rPr>
        <w:t xml:space="preserve"> </w:t>
      </w:r>
      <w:r>
        <w:rPr>
          <w:rFonts w:hint="eastAsia" w:ascii="宋体" w:hAnsi="宋体" w:eastAsia="宋体" w:cs="宋体"/>
          <w:color w:val="auto"/>
          <w:sz w:val="21"/>
          <w:szCs w:val="21"/>
          <w:highlight w:val="none"/>
          <w:u w:val="single" w:color="auto"/>
        </w:rPr>
        <w:t xml:space="preserve">     </w:t>
      </w:r>
      <w:r>
        <w:rPr>
          <w:rFonts w:hint="eastAsia" w:ascii="宋体" w:hAnsi="宋体" w:eastAsia="宋体" w:cs="宋体"/>
          <w:color w:val="auto"/>
          <w:sz w:val="21"/>
          <w:szCs w:val="21"/>
          <w:highlight w:val="none"/>
        </w:rPr>
        <w:t xml:space="preserve"> （姓名）经正式授权并代表投标人</w:t>
      </w:r>
      <w:r>
        <w:rPr>
          <w:rFonts w:hint="eastAsia" w:ascii="宋体" w:hAnsi="宋体" w:eastAsia="宋体" w:cs="宋体"/>
          <w:color w:val="auto"/>
          <w:sz w:val="21"/>
          <w:szCs w:val="21"/>
          <w:highlight w:val="none"/>
          <w:u w:val="single" w:color="auto"/>
        </w:rPr>
        <w:t xml:space="preserve">                 </w:t>
      </w:r>
      <w:r>
        <w:rPr>
          <w:rFonts w:hint="eastAsia" w:ascii="宋体" w:hAnsi="宋体" w:eastAsia="宋体" w:cs="宋体"/>
          <w:color w:val="auto"/>
          <w:sz w:val="21"/>
          <w:szCs w:val="21"/>
          <w:highlight w:val="none"/>
        </w:rPr>
        <w:t>（投标人名称）提交投标</w:t>
      </w:r>
      <w:r>
        <w:rPr>
          <w:rFonts w:hint="eastAsia" w:ascii="宋体" w:hAnsi="宋体" w:eastAsia="宋体" w:cs="宋体"/>
          <w:color w:val="auto"/>
          <w:spacing w:val="18"/>
          <w:sz w:val="21"/>
          <w:szCs w:val="21"/>
          <w:highlight w:val="none"/>
        </w:rPr>
        <w:t xml:space="preserve"> </w:t>
      </w:r>
      <w:r>
        <w:rPr>
          <w:rFonts w:hint="eastAsia" w:ascii="宋体" w:hAnsi="宋体" w:eastAsia="宋体" w:cs="宋体"/>
          <w:color w:val="auto"/>
          <w:spacing w:val="-4"/>
          <w:sz w:val="21"/>
          <w:szCs w:val="21"/>
          <w:highlight w:val="none"/>
        </w:rPr>
        <w:t>文件。</w:t>
      </w:r>
    </w:p>
    <w:p w14:paraId="1F9BCBF1">
      <w:pPr>
        <w:spacing w:before="37" w:line="219" w:lineRule="auto"/>
        <w:ind w:left="500"/>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据此函，我方宣布同意如下：</w:t>
      </w:r>
    </w:p>
    <w:p w14:paraId="28D17124">
      <w:pPr>
        <w:spacing w:before="180" w:line="351" w:lineRule="auto"/>
        <w:ind w:left="19" w:right="59" w:firstLine="499"/>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1.我方已详细审查全部“招标文件</w:t>
      </w:r>
      <w:r>
        <w:rPr>
          <w:rFonts w:hint="eastAsia" w:ascii="宋体" w:hAnsi="宋体" w:eastAsia="宋体" w:cs="宋体"/>
          <w:color w:val="auto"/>
          <w:spacing w:val="-88"/>
          <w:sz w:val="21"/>
          <w:szCs w:val="21"/>
          <w:highlight w:val="none"/>
        </w:rPr>
        <w:t xml:space="preserve"> </w:t>
      </w:r>
      <w:r>
        <w:rPr>
          <w:rFonts w:hint="eastAsia" w:ascii="宋体" w:hAnsi="宋体" w:eastAsia="宋体" w:cs="宋体"/>
          <w:color w:val="auto"/>
          <w:spacing w:val="-4"/>
          <w:sz w:val="21"/>
          <w:szCs w:val="21"/>
          <w:highlight w:val="none"/>
        </w:rPr>
        <w:t>”，包括修</w:t>
      </w:r>
      <w:r>
        <w:rPr>
          <w:rFonts w:hint="eastAsia" w:ascii="宋体" w:hAnsi="宋体" w:eastAsia="宋体" w:cs="宋体"/>
          <w:color w:val="auto"/>
          <w:spacing w:val="-5"/>
          <w:sz w:val="21"/>
          <w:szCs w:val="21"/>
          <w:highlight w:val="none"/>
        </w:rPr>
        <w:t>改文件（如有的话）以及全部</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3"/>
          <w:sz w:val="21"/>
          <w:szCs w:val="21"/>
          <w:highlight w:val="none"/>
        </w:rPr>
        <w:t>参考资料和有关附件，已经了解我方对于招标文件、采购过程、采购结果有依法</w:t>
      </w:r>
      <w:r>
        <w:rPr>
          <w:rFonts w:hint="eastAsia" w:ascii="宋体" w:hAnsi="宋体" w:eastAsia="宋体" w:cs="宋体"/>
          <w:color w:val="auto"/>
          <w:spacing w:val="7"/>
          <w:sz w:val="21"/>
          <w:szCs w:val="21"/>
          <w:highlight w:val="none"/>
        </w:rPr>
        <w:t xml:space="preserve"> </w:t>
      </w:r>
      <w:r>
        <w:rPr>
          <w:rFonts w:hint="eastAsia" w:ascii="宋体" w:hAnsi="宋体" w:eastAsia="宋体" w:cs="宋体"/>
          <w:color w:val="auto"/>
          <w:spacing w:val="-1"/>
          <w:sz w:val="21"/>
          <w:szCs w:val="21"/>
          <w:highlight w:val="none"/>
        </w:rPr>
        <w:t>进行询问、质疑、投诉的权利及相关渠道和要求。</w:t>
      </w:r>
    </w:p>
    <w:p w14:paraId="2B6101C4">
      <w:pPr>
        <w:spacing w:before="32" w:line="347" w:lineRule="auto"/>
        <w:ind w:left="22" w:right="59" w:firstLine="480"/>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2.我方在投标之前已经完全理解并接受招标文件的各项规定和要求，对招标</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1"/>
          <w:sz w:val="21"/>
          <w:szCs w:val="21"/>
          <w:highlight w:val="none"/>
        </w:rPr>
        <w:t>文件的合理性、合法性不再有异议。</w:t>
      </w:r>
    </w:p>
    <w:p w14:paraId="365A0DCD">
      <w:pPr>
        <w:spacing w:before="33" w:line="219" w:lineRule="auto"/>
        <w:ind w:left="505"/>
        <w:outlineLvl w:val="2"/>
        <w:rPr>
          <w:rFonts w:hint="eastAsia" w:ascii="宋体" w:hAnsi="宋体" w:eastAsia="宋体" w:cs="宋体"/>
          <w:color w:val="auto"/>
          <w:sz w:val="21"/>
          <w:szCs w:val="21"/>
          <w:highlight w:val="none"/>
        </w:rPr>
      </w:pPr>
      <w:bookmarkStart w:id="369" w:name="_Toc14607"/>
      <w:bookmarkStart w:id="370" w:name="_Toc4697"/>
      <w:bookmarkStart w:id="371" w:name="_Toc14651"/>
      <w:r>
        <w:rPr>
          <w:rFonts w:hint="eastAsia" w:ascii="宋体" w:hAnsi="宋体" w:eastAsia="宋体" w:cs="宋体"/>
          <w:color w:val="auto"/>
          <w:spacing w:val="-3"/>
          <w:sz w:val="21"/>
          <w:szCs w:val="21"/>
          <w:highlight w:val="none"/>
        </w:rPr>
        <w:t>3.本投标有效期自投标截止之日起</w:t>
      </w:r>
      <w:r>
        <w:rPr>
          <w:rFonts w:hint="eastAsia" w:ascii="宋体" w:hAnsi="宋体" w:eastAsia="宋体" w:cs="宋体"/>
          <w:color w:val="auto"/>
          <w:spacing w:val="-3"/>
          <w:sz w:val="21"/>
          <w:szCs w:val="21"/>
          <w:highlight w:val="none"/>
          <w:u w:val="single" w:color="auto"/>
        </w:rPr>
        <w:t xml:space="preserve">    </w:t>
      </w:r>
      <w:r>
        <w:rPr>
          <w:rFonts w:hint="eastAsia" w:ascii="宋体" w:hAnsi="宋体" w:eastAsia="宋体" w:cs="宋体"/>
          <w:color w:val="auto"/>
          <w:spacing w:val="-69"/>
          <w:sz w:val="21"/>
          <w:szCs w:val="21"/>
          <w:highlight w:val="none"/>
        </w:rPr>
        <w:t xml:space="preserve"> </w:t>
      </w:r>
      <w:r>
        <w:rPr>
          <w:rFonts w:hint="eastAsia" w:ascii="宋体" w:hAnsi="宋体" w:eastAsia="宋体" w:cs="宋体"/>
          <w:color w:val="auto"/>
          <w:spacing w:val="-3"/>
          <w:sz w:val="21"/>
          <w:szCs w:val="21"/>
          <w:highlight w:val="none"/>
        </w:rPr>
        <w:t>日。</w:t>
      </w:r>
      <w:bookmarkEnd w:id="369"/>
      <w:bookmarkEnd w:id="370"/>
      <w:bookmarkEnd w:id="371"/>
    </w:p>
    <w:p w14:paraId="257A6427">
      <w:pPr>
        <w:spacing w:before="181" w:line="346" w:lineRule="auto"/>
        <w:ind w:left="22" w:right="59" w:firstLine="478"/>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4.如中标，本投标文件至本项目合同履行完毕止均保持有效，我方将按“招</w:t>
      </w:r>
      <w:r>
        <w:rPr>
          <w:rFonts w:hint="eastAsia" w:ascii="宋体" w:hAnsi="宋体" w:eastAsia="宋体" w:cs="宋体"/>
          <w:color w:val="auto"/>
          <w:spacing w:val="3"/>
          <w:sz w:val="21"/>
          <w:szCs w:val="21"/>
          <w:highlight w:val="none"/>
        </w:rPr>
        <w:t xml:space="preserve"> </w:t>
      </w:r>
      <w:r>
        <w:rPr>
          <w:rFonts w:hint="eastAsia" w:ascii="宋体" w:hAnsi="宋体" w:eastAsia="宋体" w:cs="宋体"/>
          <w:color w:val="auto"/>
          <w:spacing w:val="-2"/>
          <w:sz w:val="21"/>
          <w:szCs w:val="21"/>
          <w:highlight w:val="none"/>
        </w:rPr>
        <w:t>标文件</w:t>
      </w:r>
      <w:r>
        <w:rPr>
          <w:rFonts w:hint="eastAsia" w:ascii="宋体" w:hAnsi="宋体" w:eastAsia="宋体" w:cs="宋体"/>
          <w:color w:val="auto"/>
          <w:spacing w:val="-78"/>
          <w:sz w:val="21"/>
          <w:szCs w:val="21"/>
          <w:highlight w:val="none"/>
        </w:rPr>
        <w:t xml:space="preserve"> </w:t>
      </w:r>
      <w:r>
        <w:rPr>
          <w:rFonts w:hint="eastAsia" w:ascii="宋体" w:hAnsi="宋体" w:eastAsia="宋体" w:cs="宋体"/>
          <w:color w:val="auto"/>
          <w:spacing w:val="-2"/>
          <w:sz w:val="21"/>
          <w:szCs w:val="21"/>
          <w:highlight w:val="none"/>
        </w:rPr>
        <w:t>”及政府采购法律、法规的规定履行合同责任和义务。</w:t>
      </w:r>
    </w:p>
    <w:p w14:paraId="3B13077F">
      <w:pPr>
        <w:spacing w:before="35" w:line="345" w:lineRule="auto"/>
        <w:ind w:left="502" w:right="1209" w:firstLine="2"/>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5.我方同意按照贵方要求提供与投标有关的一切数据或者资料。</w:t>
      </w:r>
      <w:r>
        <w:rPr>
          <w:rFonts w:hint="eastAsia" w:ascii="宋体" w:hAnsi="宋体" w:eastAsia="宋体" w:cs="宋体"/>
          <w:color w:val="auto"/>
          <w:spacing w:val="3"/>
          <w:sz w:val="21"/>
          <w:szCs w:val="21"/>
          <w:highlight w:val="none"/>
        </w:rPr>
        <w:t xml:space="preserve"> </w:t>
      </w:r>
      <w:r>
        <w:rPr>
          <w:rFonts w:hint="eastAsia" w:ascii="宋体" w:hAnsi="宋体" w:eastAsia="宋体" w:cs="宋体"/>
          <w:color w:val="auto"/>
          <w:spacing w:val="-2"/>
          <w:sz w:val="21"/>
          <w:szCs w:val="21"/>
          <w:highlight w:val="none"/>
        </w:rPr>
        <w:t>6.我方向贵方提交的所有投标文件、资料都是准确的和真实的。</w:t>
      </w:r>
    </w:p>
    <w:p w14:paraId="21C4D27C">
      <w:pPr>
        <w:spacing w:before="36" w:line="345" w:lineRule="auto"/>
        <w:ind w:left="20" w:right="59" w:firstLine="486"/>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7.以上事项如有虚假或者隐瞒，我方愿意承担一切后果，并不再寻求</w:t>
      </w:r>
      <w:r>
        <w:rPr>
          <w:rFonts w:hint="eastAsia" w:ascii="宋体" w:hAnsi="宋体" w:eastAsia="宋体" w:cs="宋体"/>
          <w:color w:val="auto"/>
          <w:spacing w:val="-4"/>
          <w:sz w:val="21"/>
          <w:szCs w:val="21"/>
          <w:highlight w:val="none"/>
        </w:rPr>
        <w:t>任何旨</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1"/>
          <w:sz w:val="21"/>
          <w:szCs w:val="21"/>
          <w:highlight w:val="none"/>
        </w:rPr>
        <w:t>在减轻或者免除法律责任的辩解。</w:t>
      </w:r>
    </w:p>
    <w:p w14:paraId="2EEE2352">
      <w:pPr>
        <w:spacing w:before="37" w:line="350" w:lineRule="auto"/>
        <w:ind w:left="22" w:right="59" w:firstLine="480"/>
        <w:jc w:val="both"/>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8.根据《中华人民共和国政府采购法实施条例》第五十条要求对政府采购合</w:t>
      </w:r>
      <w:r>
        <w:rPr>
          <w:rFonts w:hint="eastAsia" w:ascii="宋体" w:hAnsi="宋体" w:eastAsia="宋体" w:cs="宋体"/>
          <w:color w:val="auto"/>
          <w:spacing w:val="1"/>
          <w:sz w:val="21"/>
          <w:szCs w:val="21"/>
          <w:highlight w:val="none"/>
        </w:rPr>
        <w:t xml:space="preserve"> </w:t>
      </w:r>
      <w:r>
        <w:rPr>
          <w:rFonts w:hint="eastAsia" w:ascii="宋体" w:hAnsi="宋体" w:eastAsia="宋体" w:cs="宋体"/>
          <w:color w:val="auto"/>
          <w:spacing w:val="-3"/>
          <w:sz w:val="21"/>
          <w:szCs w:val="21"/>
          <w:highlight w:val="none"/>
        </w:rPr>
        <w:t>同进行公告，但政府采购合同中涉及国家秘密、商业秘密的内容除外。我方就对</w:t>
      </w:r>
      <w:r>
        <w:rPr>
          <w:rFonts w:hint="eastAsia" w:ascii="宋体" w:hAnsi="宋体" w:eastAsia="宋体" w:cs="宋体"/>
          <w:color w:val="auto"/>
          <w:spacing w:val="4"/>
          <w:sz w:val="21"/>
          <w:szCs w:val="21"/>
          <w:highlight w:val="none"/>
        </w:rPr>
        <w:t xml:space="preserve"> </w:t>
      </w:r>
      <w:r>
        <w:rPr>
          <w:rFonts w:hint="eastAsia" w:ascii="宋体" w:hAnsi="宋体" w:eastAsia="宋体" w:cs="宋体"/>
          <w:color w:val="auto"/>
          <w:spacing w:val="1"/>
          <w:sz w:val="21"/>
          <w:szCs w:val="21"/>
          <w:highlight w:val="none"/>
        </w:rPr>
        <w:t>本次投标文件进行注明如下</w:t>
      </w:r>
      <w:r>
        <w:rPr>
          <w:rFonts w:hint="eastAsia" w:ascii="宋体" w:hAnsi="宋体" w:eastAsia="宋体" w:cs="宋体"/>
          <w:color w:val="auto"/>
          <w:spacing w:val="-18"/>
          <w:sz w:val="21"/>
          <w:szCs w:val="21"/>
          <w:highlight w:val="none"/>
        </w:rPr>
        <w:t>：（</w:t>
      </w:r>
      <w:r>
        <w:rPr>
          <w:rFonts w:hint="eastAsia" w:ascii="宋体" w:hAnsi="宋体" w:eastAsia="宋体" w:cs="宋体"/>
          <w:color w:val="auto"/>
          <w:spacing w:val="1"/>
          <w:sz w:val="21"/>
          <w:szCs w:val="21"/>
          <w:highlight w:val="none"/>
        </w:rPr>
        <w:t>两项内容中必须选择一项）</w:t>
      </w:r>
    </w:p>
    <w:p w14:paraId="5047DE82">
      <w:pPr>
        <w:spacing w:before="35" w:line="219" w:lineRule="auto"/>
        <w:ind w:left="525"/>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□我方本次投标文件内容中未涉及商业秘密；</w:t>
      </w:r>
    </w:p>
    <w:p w14:paraId="1E1A5A16">
      <w:pPr>
        <w:spacing w:before="183" w:line="289" w:lineRule="auto"/>
        <w:ind w:left="502" w:firstLine="23"/>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□我方本次投标文件涉及商业秘密的内容有</w:t>
      </w:r>
      <w:r>
        <w:rPr>
          <w:rFonts w:hint="eastAsia" w:ascii="宋体" w:hAnsi="宋体" w:eastAsia="宋体" w:cs="宋体"/>
          <w:color w:val="auto"/>
          <w:spacing w:val="-55"/>
          <w:w w:val="92"/>
          <w:sz w:val="21"/>
          <w:szCs w:val="21"/>
          <w:highlight w:val="none"/>
        </w:rPr>
        <w:t>：</w:t>
      </w:r>
      <w:r>
        <w:rPr>
          <w:rFonts w:hint="eastAsia" w:ascii="宋体" w:hAnsi="宋体" w:eastAsia="宋体" w:cs="宋体"/>
          <w:color w:val="auto"/>
          <w:sz w:val="21"/>
          <w:szCs w:val="21"/>
          <w:highlight w:val="none"/>
          <w:u w:val="single" w:color="auto"/>
        </w:rPr>
        <w:t xml:space="preserve">                         </w:t>
      </w:r>
      <w:r>
        <w:rPr>
          <w:rFonts w:hint="eastAsia" w:ascii="宋体" w:hAnsi="宋体" w:eastAsia="宋体" w:cs="宋体"/>
          <w:color w:val="auto"/>
          <w:spacing w:val="-55"/>
          <w:w w:val="92"/>
          <w:sz w:val="21"/>
          <w:szCs w:val="21"/>
          <w:highlight w:val="none"/>
        </w:rPr>
        <w:t>；</w:t>
      </w:r>
      <w:r>
        <w:rPr>
          <w:rFonts w:hint="eastAsia" w:ascii="宋体" w:hAnsi="宋体" w:eastAsia="宋体" w:cs="宋体"/>
          <w:color w:val="auto"/>
          <w:spacing w:val="2"/>
          <w:sz w:val="21"/>
          <w:szCs w:val="21"/>
          <w:highlight w:val="none"/>
        </w:rPr>
        <w:t xml:space="preserve"> </w:t>
      </w:r>
      <w:r>
        <w:rPr>
          <w:rFonts w:hint="eastAsia" w:ascii="宋体" w:hAnsi="宋体" w:eastAsia="宋体" w:cs="宋体"/>
          <w:color w:val="auto"/>
          <w:spacing w:val="-1"/>
          <w:sz w:val="21"/>
          <w:szCs w:val="21"/>
          <w:highlight w:val="none"/>
        </w:rPr>
        <w:t>9.与本投标有关的一切正式往来信函请寄：</w:t>
      </w:r>
    </w:p>
    <w:p w14:paraId="132989F4">
      <w:pPr>
        <w:spacing w:before="182" w:line="220" w:lineRule="auto"/>
        <w:ind w:left="501"/>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地址：</w:t>
      </w:r>
      <w:r>
        <w:rPr>
          <w:rFonts w:hint="eastAsia" w:ascii="宋体" w:hAnsi="宋体" w:eastAsia="宋体" w:cs="宋体"/>
          <w:color w:val="auto"/>
          <w:sz w:val="21"/>
          <w:szCs w:val="21"/>
          <w:highlight w:val="none"/>
          <w:u w:val="single" w:color="auto"/>
        </w:rPr>
        <w:t xml:space="preserve">          </w:t>
      </w:r>
      <w:r>
        <w:rPr>
          <w:rFonts w:hint="eastAsia" w:ascii="宋体" w:hAnsi="宋体" w:eastAsia="宋体" w:cs="宋体"/>
          <w:color w:val="auto"/>
          <w:spacing w:val="-89"/>
          <w:sz w:val="21"/>
          <w:szCs w:val="21"/>
          <w:highlight w:val="none"/>
        </w:rPr>
        <w:t xml:space="preserve"> </w:t>
      </w:r>
      <w:r>
        <w:rPr>
          <w:rFonts w:hint="eastAsia" w:ascii="宋体" w:hAnsi="宋体" w:eastAsia="宋体" w:cs="宋体"/>
          <w:color w:val="auto"/>
          <w:spacing w:val="-7"/>
          <w:sz w:val="21"/>
          <w:szCs w:val="21"/>
          <w:highlight w:val="none"/>
        </w:rPr>
        <w:t>邮编：</w:t>
      </w:r>
      <w:r>
        <w:rPr>
          <w:rFonts w:hint="eastAsia" w:ascii="宋体" w:hAnsi="宋体" w:eastAsia="宋体" w:cs="宋体"/>
          <w:color w:val="auto"/>
          <w:sz w:val="21"/>
          <w:szCs w:val="21"/>
          <w:highlight w:val="none"/>
          <w:u w:val="single" w:color="auto"/>
        </w:rPr>
        <w:t xml:space="preserve">            </w:t>
      </w:r>
    </w:p>
    <w:p w14:paraId="6AEAE725">
      <w:pPr>
        <w:spacing w:before="184" w:line="321" w:lineRule="auto"/>
        <w:ind w:left="503" w:right="2491" w:firstLine="25"/>
        <w:rPr>
          <w:rFonts w:hint="eastAsia" w:ascii="宋体" w:hAnsi="宋体" w:eastAsia="宋体" w:cs="宋体"/>
          <w:color w:val="auto"/>
          <w:sz w:val="21"/>
          <w:szCs w:val="21"/>
          <w:highlight w:val="none"/>
        </w:rPr>
      </w:pPr>
      <w:r>
        <w:rPr>
          <w:rFonts w:hint="eastAsia" w:ascii="宋体" w:hAnsi="宋体" w:eastAsia="宋体" w:cs="宋体"/>
          <w:color w:val="auto"/>
          <w:spacing w:val="-9"/>
          <w:sz w:val="21"/>
          <w:szCs w:val="21"/>
          <w:highlight w:val="none"/>
        </w:rPr>
        <w:t>电话：</w:t>
      </w:r>
      <w:r>
        <w:rPr>
          <w:rFonts w:hint="eastAsia" w:ascii="宋体" w:hAnsi="宋体" w:eastAsia="宋体" w:cs="宋体"/>
          <w:color w:val="auto"/>
          <w:sz w:val="21"/>
          <w:szCs w:val="21"/>
          <w:highlight w:val="none"/>
          <w:u w:val="single" w:color="auto"/>
        </w:rPr>
        <w:t xml:space="preserve">        </w:t>
      </w:r>
      <w:r>
        <w:rPr>
          <w:rFonts w:hint="eastAsia" w:ascii="宋体" w:hAnsi="宋体" w:eastAsia="宋体" w:cs="宋体"/>
          <w:color w:val="auto"/>
          <w:spacing w:val="-106"/>
          <w:sz w:val="21"/>
          <w:szCs w:val="21"/>
          <w:highlight w:val="none"/>
        </w:rPr>
        <w:t xml:space="preserve"> </w:t>
      </w:r>
      <w:r>
        <w:rPr>
          <w:rFonts w:hint="eastAsia" w:ascii="宋体" w:hAnsi="宋体" w:eastAsia="宋体" w:cs="宋体"/>
          <w:color w:val="auto"/>
          <w:spacing w:val="-9"/>
          <w:sz w:val="21"/>
          <w:szCs w:val="21"/>
          <w:highlight w:val="none"/>
        </w:rPr>
        <w:t>传真：</w:t>
      </w:r>
      <w:r>
        <w:rPr>
          <w:rFonts w:hint="eastAsia" w:ascii="宋体" w:hAnsi="宋体" w:eastAsia="宋体" w:cs="宋体"/>
          <w:color w:val="auto"/>
          <w:spacing w:val="15"/>
          <w:sz w:val="21"/>
          <w:szCs w:val="21"/>
          <w:highlight w:val="none"/>
          <w:u w:val="single" w:color="auto"/>
        </w:rPr>
        <w:t xml:space="preserve">        </w:t>
      </w:r>
      <w:r>
        <w:rPr>
          <w:rFonts w:hint="eastAsia" w:ascii="宋体" w:hAnsi="宋体" w:eastAsia="宋体" w:cs="宋体"/>
          <w:color w:val="auto"/>
          <w:spacing w:val="27"/>
          <w:sz w:val="21"/>
          <w:szCs w:val="21"/>
          <w:highlight w:val="none"/>
        </w:rPr>
        <w:t xml:space="preserve"> </w:t>
      </w:r>
      <w:r>
        <w:rPr>
          <w:rFonts w:hint="eastAsia" w:ascii="宋体" w:hAnsi="宋体" w:eastAsia="宋体" w:cs="宋体"/>
          <w:color w:val="auto"/>
          <w:spacing w:val="-9"/>
          <w:sz w:val="21"/>
          <w:szCs w:val="21"/>
          <w:highlight w:val="none"/>
        </w:rPr>
        <w:t>邮箱：</w:t>
      </w:r>
      <w:r>
        <w:rPr>
          <w:rFonts w:hint="eastAsia" w:ascii="宋体" w:hAnsi="宋体" w:eastAsia="宋体" w:cs="宋体"/>
          <w:color w:val="auto"/>
          <w:sz w:val="21"/>
          <w:szCs w:val="21"/>
          <w:highlight w:val="none"/>
          <w:u w:val="single" w:color="auto"/>
        </w:rPr>
        <w:t xml:space="preserve">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3"/>
          <w:sz w:val="21"/>
          <w:szCs w:val="21"/>
          <w:highlight w:val="none"/>
        </w:rPr>
        <w:t>投标人名称:</w:t>
      </w:r>
      <w:r>
        <w:rPr>
          <w:rFonts w:hint="eastAsia" w:ascii="宋体" w:hAnsi="宋体" w:eastAsia="宋体" w:cs="宋体"/>
          <w:color w:val="auto"/>
          <w:sz w:val="21"/>
          <w:szCs w:val="21"/>
          <w:highlight w:val="none"/>
          <w:u w:val="single" w:color="auto"/>
        </w:rPr>
        <w:t xml:space="preserve">                </w:t>
      </w:r>
    </w:p>
    <w:p w14:paraId="60134833">
      <w:pPr>
        <w:spacing w:before="78" w:line="221" w:lineRule="auto"/>
        <w:ind w:left="502"/>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开户银行：</w:t>
      </w:r>
      <w:r>
        <w:rPr>
          <w:rFonts w:hint="eastAsia" w:ascii="宋体" w:hAnsi="宋体" w:eastAsia="宋体" w:cs="宋体"/>
          <w:color w:val="auto"/>
          <w:spacing w:val="-2"/>
          <w:sz w:val="21"/>
          <w:szCs w:val="21"/>
          <w:highlight w:val="none"/>
          <w:u w:val="single" w:color="auto"/>
        </w:rPr>
        <w:t xml:space="preserve">                      </w:t>
      </w:r>
      <w:r>
        <w:rPr>
          <w:rFonts w:hint="eastAsia" w:ascii="宋体" w:hAnsi="宋体" w:eastAsia="宋体" w:cs="宋体"/>
          <w:color w:val="auto"/>
          <w:spacing w:val="-2"/>
          <w:sz w:val="21"/>
          <w:szCs w:val="21"/>
          <w:highlight w:val="none"/>
        </w:rPr>
        <w:t xml:space="preserve">   银行帐号：</w:t>
      </w:r>
      <w:r>
        <w:rPr>
          <w:rFonts w:hint="eastAsia" w:ascii="宋体" w:hAnsi="宋体" w:eastAsia="宋体" w:cs="宋体"/>
          <w:color w:val="auto"/>
          <w:spacing w:val="-2"/>
          <w:sz w:val="21"/>
          <w:szCs w:val="21"/>
          <w:highlight w:val="none"/>
          <w:u w:val="single" w:color="auto"/>
        </w:rPr>
        <w:t xml:space="preserve"> </w:t>
      </w:r>
      <w:r>
        <w:rPr>
          <w:rFonts w:hint="eastAsia" w:ascii="宋体" w:hAnsi="宋体" w:eastAsia="宋体" w:cs="宋体"/>
          <w:color w:val="auto"/>
          <w:spacing w:val="-3"/>
          <w:sz w:val="21"/>
          <w:szCs w:val="21"/>
          <w:highlight w:val="none"/>
          <w:u w:val="single" w:color="auto"/>
        </w:rPr>
        <w:t xml:space="preserve">                    </w:t>
      </w:r>
    </w:p>
    <w:p w14:paraId="1C3BA972">
      <w:pPr>
        <w:spacing w:before="178" w:line="220" w:lineRule="auto"/>
        <w:ind w:left="502"/>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法定代表人或者委托代理人签字/电子签名:</w:t>
      </w:r>
      <w:r>
        <w:rPr>
          <w:rFonts w:hint="eastAsia" w:ascii="宋体" w:hAnsi="宋体" w:eastAsia="宋体" w:cs="宋体"/>
          <w:color w:val="auto"/>
          <w:sz w:val="21"/>
          <w:szCs w:val="21"/>
          <w:highlight w:val="none"/>
          <w:u w:val="single" w:color="auto"/>
        </w:rPr>
        <w:t xml:space="preserve">           </w:t>
      </w:r>
    </w:p>
    <w:p w14:paraId="0AE0200E">
      <w:pPr>
        <w:spacing w:before="182" w:line="219" w:lineRule="auto"/>
        <w:ind w:left="4898"/>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投标人名称（电子签章</w:t>
      </w:r>
      <w:r>
        <w:rPr>
          <w:rFonts w:hint="eastAsia" w:ascii="宋体" w:hAnsi="宋体" w:eastAsia="宋体" w:cs="宋体"/>
          <w:color w:val="auto"/>
          <w:spacing w:val="3"/>
          <w:sz w:val="21"/>
          <w:szCs w:val="21"/>
          <w:highlight w:val="none"/>
        </w:rPr>
        <w:t>）：</w:t>
      </w:r>
    </w:p>
    <w:p w14:paraId="7831DB31">
      <w:pPr>
        <w:tabs>
          <w:tab w:val="left" w:pos="6490"/>
        </w:tabs>
        <w:spacing w:before="182" w:line="220" w:lineRule="auto"/>
        <w:ind w:left="5771"/>
        <w:rPr>
          <w:rFonts w:hint="eastAsia" w:ascii="宋体" w:hAnsi="宋体" w:eastAsia="宋体" w:cs="宋体"/>
          <w:color w:val="auto"/>
          <w:sz w:val="24"/>
          <w:szCs w:val="24"/>
          <w:highlight w:val="none"/>
        </w:rPr>
        <w:sectPr>
          <w:headerReference r:id="rId17" w:type="default"/>
          <w:footerReference r:id="rId18" w:type="default"/>
          <w:pgSz w:w="11906" w:h="16839"/>
          <w:pgMar w:top="1440" w:right="1083" w:bottom="1440" w:left="1083" w:header="1066" w:footer="1234" w:gutter="0"/>
          <w:pgNumType w:fmt="decimal"/>
          <w:cols w:space="720" w:num="1"/>
        </w:sectPr>
      </w:pPr>
      <w:r>
        <w:rPr>
          <w:rFonts w:hint="eastAsia" w:ascii="宋体" w:hAnsi="宋体" w:eastAsia="宋体" w:cs="宋体"/>
          <w:color w:val="auto"/>
          <w:sz w:val="21"/>
          <w:szCs w:val="21"/>
          <w:highlight w:val="none"/>
          <w:u w:val="single" w:color="auto"/>
        </w:rPr>
        <w:tab/>
      </w:r>
      <w:r>
        <w:rPr>
          <w:rFonts w:hint="eastAsia" w:ascii="宋体" w:hAnsi="宋体" w:eastAsia="宋体" w:cs="宋体"/>
          <w:color w:val="auto"/>
          <w:spacing w:val="-109"/>
          <w:sz w:val="21"/>
          <w:szCs w:val="21"/>
          <w:highlight w:val="none"/>
        </w:rPr>
        <w:t xml:space="preserve"> </w:t>
      </w:r>
      <w:r>
        <w:rPr>
          <w:rFonts w:hint="eastAsia" w:ascii="宋体" w:hAnsi="宋体" w:eastAsia="宋体" w:cs="宋体"/>
          <w:color w:val="auto"/>
          <w:spacing w:val="-26"/>
          <w:sz w:val="21"/>
          <w:szCs w:val="21"/>
          <w:highlight w:val="none"/>
        </w:rPr>
        <w:t>年</w:t>
      </w:r>
      <w:r>
        <w:rPr>
          <w:rFonts w:hint="eastAsia" w:ascii="宋体" w:hAnsi="宋体" w:eastAsia="宋体" w:cs="宋体"/>
          <w:color w:val="auto"/>
          <w:spacing w:val="40"/>
          <w:sz w:val="21"/>
          <w:szCs w:val="21"/>
          <w:highlight w:val="none"/>
          <w:u w:val="single" w:color="auto"/>
        </w:rPr>
        <w:t xml:space="preserve">   </w:t>
      </w:r>
      <w:r>
        <w:rPr>
          <w:rFonts w:hint="eastAsia" w:ascii="宋体" w:hAnsi="宋体" w:eastAsia="宋体" w:cs="宋体"/>
          <w:color w:val="auto"/>
          <w:spacing w:val="-104"/>
          <w:sz w:val="21"/>
          <w:szCs w:val="21"/>
          <w:highlight w:val="none"/>
        </w:rPr>
        <w:t xml:space="preserve"> </w:t>
      </w:r>
      <w:r>
        <w:rPr>
          <w:rFonts w:hint="eastAsia" w:ascii="宋体" w:hAnsi="宋体" w:eastAsia="宋体" w:cs="宋体"/>
          <w:color w:val="auto"/>
          <w:spacing w:val="-26"/>
          <w:sz w:val="21"/>
          <w:szCs w:val="21"/>
          <w:highlight w:val="none"/>
        </w:rPr>
        <w:t>月</w:t>
      </w:r>
      <w:r>
        <w:rPr>
          <w:rFonts w:hint="eastAsia" w:ascii="宋体" w:hAnsi="宋体" w:eastAsia="宋体" w:cs="宋体"/>
          <w:color w:val="auto"/>
          <w:spacing w:val="29"/>
          <w:sz w:val="21"/>
          <w:szCs w:val="21"/>
          <w:highlight w:val="none"/>
          <w:u w:val="single" w:color="auto"/>
        </w:rPr>
        <w:t xml:space="preserve">    </w:t>
      </w:r>
      <w:r>
        <w:rPr>
          <w:rFonts w:hint="eastAsia" w:ascii="宋体" w:hAnsi="宋体" w:eastAsia="宋体" w:cs="宋体"/>
          <w:color w:val="auto"/>
          <w:spacing w:val="-66"/>
          <w:sz w:val="21"/>
          <w:szCs w:val="21"/>
          <w:highlight w:val="none"/>
        </w:rPr>
        <w:t xml:space="preserve"> </w:t>
      </w:r>
      <w:r>
        <w:rPr>
          <w:rFonts w:hint="eastAsia" w:ascii="宋体" w:hAnsi="宋体" w:eastAsia="宋体" w:cs="宋体"/>
          <w:color w:val="auto"/>
          <w:spacing w:val="-26"/>
          <w:sz w:val="21"/>
          <w:szCs w:val="21"/>
          <w:highlight w:val="none"/>
        </w:rPr>
        <w:t>日</w:t>
      </w:r>
    </w:p>
    <w:p w14:paraId="1A09011B">
      <w:pPr>
        <w:spacing w:before="78" w:line="220" w:lineRule="auto"/>
        <w:ind w:left="217"/>
        <w:outlineLvl w:val="2"/>
        <w:rPr>
          <w:rFonts w:hint="eastAsia" w:ascii="宋体" w:hAnsi="宋体" w:eastAsia="宋体" w:cs="宋体"/>
          <w:color w:val="auto"/>
          <w:sz w:val="24"/>
          <w:szCs w:val="24"/>
          <w:highlight w:val="none"/>
        </w:rPr>
      </w:pPr>
      <w:bookmarkStart w:id="372" w:name="_Toc22019"/>
      <w:bookmarkStart w:id="373" w:name="_Toc18647"/>
      <w:bookmarkStart w:id="374" w:name="_Toc18101"/>
      <w:r>
        <w:rPr>
          <w:rFonts w:hint="eastAsia" w:ascii="宋体" w:hAnsi="宋体" w:eastAsia="宋体" w:cs="宋体"/>
          <w:b/>
          <w:bCs/>
          <w:color w:val="auto"/>
          <w:spacing w:val="-3"/>
          <w:sz w:val="24"/>
          <w:szCs w:val="24"/>
          <w:highlight w:val="none"/>
          <w:lang w:val="en-US" w:eastAsia="zh-CN"/>
        </w:rPr>
        <w:t>4</w:t>
      </w:r>
      <w:r>
        <w:rPr>
          <w:rFonts w:hint="eastAsia" w:ascii="宋体" w:hAnsi="宋体" w:eastAsia="宋体" w:cs="宋体"/>
          <w:b/>
          <w:bCs/>
          <w:color w:val="auto"/>
          <w:spacing w:val="-3"/>
          <w:sz w:val="24"/>
          <w:szCs w:val="24"/>
          <w:highlight w:val="none"/>
        </w:rPr>
        <w:t>.</w:t>
      </w:r>
      <w:r>
        <w:rPr>
          <w:rFonts w:hint="eastAsia" w:ascii="宋体" w:hAnsi="宋体" w:eastAsia="宋体" w:cs="宋体"/>
          <w:color w:val="auto"/>
          <w:spacing w:val="-3"/>
          <w:sz w:val="24"/>
          <w:szCs w:val="24"/>
          <w:highlight w:val="none"/>
        </w:rPr>
        <w:t xml:space="preserve"> </w:t>
      </w:r>
      <w:r>
        <w:rPr>
          <w:rFonts w:hint="eastAsia" w:ascii="宋体" w:hAnsi="宋体" w:eastAsia="宋体" w:cs="宋体"/>
          <w:b/>
          <w:bCs/>
          <w:color w:val="auto"/>
          <w:spacing w:val="-3"/>
          <w:sz w:val="24"/>
          <w:szCs w:val="24"/>
          <w:highlight w:val="none"/>
        </w:rPr>
        <w:t>开标一览表（</w:t>
      </w:r>
      <w:r>
        <w:rPr>
          <w:rFonts w:hint="eastAsia" w:ascii="宋体" w:hAnsi="宋体" w:eastAsia="宋体" w:cs="宋体"/>
          <w:b/>
          <w:bCs/>
          <w:color w:val="auto"/>
          <w:spacing w:val="-3"/>
          <w:sz w:val="24"/>
          <w:szCs w:val="24"/>
          <w:highlight w:val="none"/>
          <w:lang w:eastAsia="zh-CN"/>
        </w:rPr>
        <w:t>货物</w:t>
      </w:r>
      <w:r>
        <w:rPr>
          <w:rFonts w:hint="eastAsia" w:ascii="宋体" w:hAnsi="宋体" w:eastAsia="宋体" w:cs="宋体"/>
          <w:b/>
          <w:bCs/>
          <w:color w:val="auto"/>
          <w:spacing w:val="-3"/>
          <w:sz w:val="24"/>
          <w:szCs w:val="24"/>
          <w:highlight w:val="none"/>
        </w:rPr>
        <w:t>类格式）</w:t>
      </w:r>
      <w:bookmarkEnd w:id="372"/>
      <w:bookmarkEnd w:id="373"/>
      <w:bookmarkEnd w:id="374"/>
    </w:p>
    <w:p w14:paraId="32BD4876">
      <w:pPr>
        <w:spacing w:before="84" w:line="221" w:lineRule="auto"/>
        <w:ind w:left="3625"/>
        <w:rPr>
          <w:rFonts w:hint="eastAsia" w:ascii="宋体" w:hAnsi="宋体" w:eastAsia="宋体" w:cs="宋体"/>
          <w:color w:val="auto"/>
          <w:sz w:val="30"/>
          <w:szCs w:val="30"/>
          <w:highlight w:val="none"/>
        </w:rPr>
      </w:pPr>
      <w:r>
        <w:rPr>
          <w:rFonts w:hint="eastAsia" w:ascii="宋体" w:hAnsi="宋体" w:eastAsia="宋体" w:cs="宋体"/>
          <w:b/>
          <w:bCs/>
          <w:color w:val="auto"/>
          <w:spacing w:val="-5"/>
          <w:sz w:val="30"/>
          <w:szCs w:val="30"/>
          <w:highlight w:val="none"/>
        </w:rPr>
        <w:t>开标一览表</w:t>
      </w:r>
    </w:p>
    <w:p w14:paraId="2EC483AB">
      <w:pPr>
        <w:spacing w:line="430" w:lineRule="auto"/>
        <w:rPr>
          <w:rFonts w:hint="eastAsia" w:ascii="宋体" w:hAnsi="宋体" w:eastAsia="宋体" w:cs="宋体"/>
          <w:color w:val="auto"/>
          <w:sz w:val="21"/>
          <w:highlight w:val="none"/>
        </w:rPr>
      </w:pPr>
    </w:p>
    <w:p w14:paraId="6F50BAFB">
      <w:pPr>
        <w:spacing w:before="78" w:line="220" w:lineRule="auto"/>
        <w:ind w:left="222"/>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项目名称：</w:t>
      </w:r>
      <w:r>
        <w:rPr>
          <w:rFonts w:hint="eastAsia" w:ascii="宋体" w:hAnsi="宋体" w:eastAsia="宋体" w:cs="宋体"/>
          <w:color w:val="auto"/>
          <w:spacing w:val="-1"/>
          <w:sz w:val="24"/>
          <w:szCs w:val="24"/>
          <w:highlight w:val="none"/>
          <w:u w:val="single" w:color="auto"/>
        </w:rPr>
        <w:t xml:space="preserve">           </w:t>
      </w:r>
      <w:r>
        <w:rPr>
          <w:rFonts w:hint="eastAsia" w:ascii="宋体" w:hAnsi="宋体" w:eastAsia="宋体" w:cs="宋体"/>
          <w:color w:val="auto"/>
          <w:spacing w:val="-1"/>
          <w:sz w:val="24"/>
          <w:szCs w:val="24"/>
          <w:highlight w:val="none"/>
        </w:rPr>
        <w:t xml:space="preserve">  项目编号：</w:t>
      </w:r>
      <w:r>
        <w:rPr>
          <w:rFonts w:hint="eastAsia" w:ascii="宋体" w:hAnsi="宋体" w:eastAsia="宋体" w:cs="宋体"/>
          <w:color w:val="auto"/>
          <w:spacing w:val="-1"/>
          <w:sz w:val="24"/>
          <w:szCs w:val="24"/>
          <w:highlight w:val="none"/>
          <w:u w:val="single" w:color="auto"/>
        </w:rPr>
        <w:t xml:space="preserve">            </w:t>
      </w:r>
      <w:r>
        <w:rPr>
          <w:rFonts w:hint="eastAsia" w:ascii="宋体" w:hAnsi="宋体" w:eastAsia="宋体" w:cs="宋体"/>
          <w:color w:val="auto"/>
          <w:spacing w:val="6"/>
          <w:sz w:val="24"/>
          <w:szCs w:val="24"/>
          <w:highlight w:val="none"/>
        </w:rPr>
        <w:t xml:space="preserve">  </w:t>
      </w:r>
      <w:r>
        <w:rPr>
          <w:rFonts w:hint="eastAsia" w:ascii="宋体" w:hAnsi="宋体" w:eastAsia="宋体" w:cs="宋体"/>
          <w:color w:val="auto"/>
          <w:spacing w:val="-1"/>
          <w:sz w:val="24"/>
          <w:szCs w:val="24"/>
          <w:highlight w:val="none"/>
        </w:rPr>
        <w:t>分标（如有</w:t>
      </w:r>
      <w:r>
        <w:rPr>
          <w:rFonts w:hint="eastAsia" w:ascii="宋体" w:hAnsi="宋体" w:eastAsia="宋体" w:cs="宋体"/>
          <w:color w:val="auto"/>
          <w:spacing w:val="6"/>
          <w:sz w:val="24"/>
          <w:szCs w:val="24"/>
          <w:highlight w:val="none"/>
        </w:rPr>
        <w:t>）：</w:t>
      </w:r>
      <w:r>
        <w:rPr>
          <w:rFonts w:hint="eastAsia" w:ascii="宋体" w:hAnsi="宋体" w:eastAsia="宋体" w:cs="宋体"/>
          <w:color w:val="auto"/>
          <w:sz w:val="24"/>
          <w:szCs w:val="24"/>
          <w:highlight w:val="none"/>
          <w:u w:val="single" w:color="auto"/>
        </w:rPr>
        <w:t xml:space="preserve">         </w:t>
      </w:r>
    </w:p>
    <w:p w14:paraId="294FB36A">
      <w:pPr>
        <w:spacing w:before="229" w:line="221" w:lineRule="auto"/>
        <w:ind w:left="22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投标人名称：</w:t>
      </w:r>
      <w:r>
        <w:rPr>
          <w:rFonts w:hint="eastAsia" w:ascii="宋体" w:hAnsi="宋体" w:eastAsia="宋体" w:cs="宋体"/>
          <w:color w:val="auto"/>
          <w:sz w:val="24"/>
          <w:szCs w:val="24"/>
          <w:highlight w:val="none"/>
          <w:u w:val="single" w:color="auto"/>
        </w:rPr>
        <w:t xml:space="preserve">                     </w:t>
      </w:r>
      <w:r>
        <w:rPr>
          <w:rFonts w:hint="eastAsia" w:ascii="宋体" w:hAnsi="宋体" w:eastAsia="宋体" w:cs="宋体"/>
          <w:color w:val="auto"/>
          <w:sz w:val="24"/>
          <w:szCs w:val="24"/>
          <w:highlight w:val="none"/>
        </w:rPr>
        <w:t xml:space="preserve">                       单位</w:t>
      </w:r>
      <w:r>
        <w:rPr>
          <w:rFonts w:hint="eastAsia" w:ascii="宋体" w:hAnsi="宋体" w:eastAsia="宋体" w:cs="宋体"/>
          <w:color w:val="auto"/>
          <w:spacing w:val="-1"/>
          <w:sz w:val="24"/>
          <w:szCs w:val="24"/>
          <w:highlight w:val="none"/>
        </w:rPr>
        <w:t>：元</w:t>
      </w:r>
    </w:p>
    <w:p w14:paraId="37A43D49">
      <w:pPr>
        <w:spacing w:line="194" w:lineRule="exact"/>
        <w:rPr>
          <w:rFonts w:hint="eastAsia" w:ascii="宋体" w:hAnsi="宋体" w:eastAsia="宋体" w:cs="宋体"/>
          <w:color w:val="auto"/>
          <w:highlight w:val="none"/>
        </w:rPr>
      </w:pPr>
    </w:p>
    <w:tbl>
      <w:tblPr>
        <w:tblStyle w:val="19"/>
        <w:tblW w:w="1091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98"/>
        <w:gridCol w:w="1167"/>
        <w:gridCol w:w="1150"/>
        <w:gridCol w:w="1200"/>
        <w:gridCol w:w="1034"/>
        <w:gridCol w:w="1733"/>
        <w:gridCol w:w="1233"/>
        <w:gridCol w:w="1350"/>
        <w:gridCol w:w="1350"/>
      </w:tblGrid>
      <w:tr w14:paraId="681E24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698" w:type="dxa"/>
            <w:tcBorders>
              <w:top w:val="single" w:color="auto" w:sz="4" w:space="0"/>
              <w:left w:val="single" w:color="auto" w:sz="4" w:space="0"/>
              <w:bottom w:val="single" w:color="auto" w:sz="4" w:space="0"/>
              <w:right w:val="single" w:color="auto" w:sz="4" w:space="0"/>
            </w:tcBorders>
            <w:noWrap w:val="0"/>
            <w:vAlign w:val="center"/>
          </w:tcPr>
          <w:p w14:paraId="5C3F3BB9">
            <w:pPr>
              <w:snapToGrid w:val="0"/>
              <w:spacing w:before="50" w:after="50"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1167" w:type="dxa"/>
            <w:tcBorders>
              <w:top w:val="single" w:color="auto" w:sz="4" w:space="0"/>
              <w:left w:val="single" w:color="auto" w:sz="4" w:space="0"/>
              <w:bottom w:val="single" w:color="auto" w:sz="4" w:space="0"/>
              <w:right w:val="single" w:color="auto" w:sz="4" w:space="0"/>
            </w:tcBorders>
            <w:noWrap w:val="0"/>
            <w:vAlign w:val="center"/>
          </w:tcPr>
          <w:p w14:paraId="57015359">
            <w:pPr>
              <w:snapToGrid w:val="0"/>
              <w:spacing w:before="50" w:after="50"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标的名称</w:t>
            </w:r>
          </w:p>
        </w:tc>
        <w:tc>
          <w:tcPr>
            <w:tcW w:w="1150" w:type="dxa"/>
            <w:tcBorders>
              <w:top w:val="single" w:color="auto" w:sz="4" w:space="0"/>
              <w:left w:val="single" w:color="auto" w:sz="4" w:space="0"/>
              <w:bottom w:val="single" w:color="auto" w:sz="4" w:space="0"/>
              <w:right w:val="single" w:color="auto" w:sz="4" w:space="0"/>
            </w:tcBorders>
            <w:noWrap w:val="0"/>
            <w:vAlign w:val="center"/>
          </w:tcPr>
          <w:p w14:paraId="0E38FC99">
            <w:pPr>
              <w:snapToGrid w:val="0"/>
              <w:spacing w:before="50" w:after="50" w:line="360" w:lineRule="auto"/>
              <w:jc w:val="center"/>
              <w:rPr>
                <w:rFonts w:hint="default"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产品名称</w:t>
            </w:r>
          </w:p>
        </w:tc>
        <w:tc>
          <w:tcPr>
            <w:tcW w:w="1200" w:type="dxa"/>
            <w:tcBorders>
              <w:top w:val="single" w:color="auto" w:sz="4" w:space="0"/>
              <w:left w:val="single" w:color="auto" w:sz="4" w:space="0"/>
              <w:bottom w:val="single" w:color="auto" w:sz="4" w:space="0"/>
              <w:right w:val="single" w:color="auto" w:sz="4" w:space="0"/>
            </w:tcBorders>
            <w:noWrap w:val="0"/>
            <w:vAlign w:val="center"/>
          </w:tcPr>
          <w:p w14:paraId="525165DE">
            <w:pPr>
              <w:snapToGrid w:val="0"/>
              <w:spacing w:before="50" w:after="50" w:line="360" w:lineRule="auto"/>
              <w:jc w:val="center"/>
              <w:rPr>
                <w:rFonts w:hint="default" w:ascii="宋体" w:hAnsi="宋体" w:eastAsia="宋体" w:cs="宋体"/>
                <w:b/>
                <w:color w:val="auto"/>
                <w:sz w:val="24"/>
                <w:highlight w:val="none"/>
                <w:lang w:val="en-US" w:eastAsia="zh-CN"/>
              </w:rPr>
            </w:pPr>
            <w:r>
              <w:rPr>
                <w:rFonts w:hint="eastAsia" w:ascii="宋体" w:hAnsi="宋体" w:eastAsia="宋体" w:cs="宋体"/>
                <w:b/>
                <w:color w:val="auto"/>
                <w:sz w:val="24"/>
                <w:highlight w:val="none"/>
              </w:rPr>
              <w:t>品牌</w:t>
            </w:r>
          </w:p>
        </w:tc>
        <w:tc>
          <w:tcPr>
            <w:tcW w:w="1034" w:type="dxa"/>
            <w:tcBorders>
              <w:top w:val="single" w:color="auto" w:sz="4" w:space="0"/>
              <w:left w:val="single" w:color="auto" w:sz="4" w:space="0"/>
              <w:bottom w:val="single" w:color="auto" w:sz="4" w:space="0"/>
              <w:right w:val="single" w:color="auto" w:sz="4" w:space="0"/>
            </w:tcBorders>
            <w:noWrap w:val="0"/>
            <w:vAlign w:val="center"/>
          </w:tcPr>
          <w:p w14:paraId="2DA5D924">
            <w:pPr>
              <w:snapToGrid w:val="0"/>
              <w:spacing w:before="50" w:after="50"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型号</w:t>
            </w:r>
          </w:p>
        </w:tc>
        <w:tc>
          <w:tcPr>
            <w:tcW w:w="1733" w:type="dxa"/>
            <w:tcBorders>
              <w:top w:val="single" w:color="auto" w:sz="4" w:space="0"/>
              <w:left w:val="single" w:color="auto" w:sz="4" w:space="0"/>
              <w:bottom w:val="single" w:color="auto" w:sz="4" w:space="0"/>
              <w:right w:val="single" w:color="auto" w:sz="4" w:space="0"/>
            </w:tcBorders>
            <w:noWrap w:val="0"/>
            <w:vAlign w:val="center"/>
          </w:tcPr>
          <w:p w14:paraId="7B34A7D8">
            <w:pPr>
              <w:snapToGrid w:val="0"/>
              <w:spacing w:before="50" w:after="50"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数量及单位①</w:t>
            </w:r>
          </w:p>
        </w:tc>
        <w:tc>
          <w:tcPr>
            <w:tcW w:w="1233" w:type="dxa"/>
            <w:tcBorders>
              <w:top w:val="single" w:color="auto" w:sz="4" w:space="0"/>
              <w:left w:val="single" w:color="auto" w:sz="4" w:space="0"/>
              <w:bottom w:val="single" w:color="auto" w:sz="4" w:space="0"/>
              <w:right w:val="single" w:color="auto" w:sz="4" w:space="0"/>
            </w:tcBorders>
            <w:noWrap w:val="0"/>
            <w:vAlign w:val="center"/>
          </w:tcPr>
          <w:p w14:paraId="3C9153F9">
            <w:pPr>
              <w:snapToGrid w:val="0"/>
              <w:spacing w:before="50" w:after="50"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单价</w:t>
            </w:r>
          </w:p>
          <w:p w14:paraId="338831C5">
            <w:pPr>
              <w:snapToGrid w:val="0"/>
              <w:spacing w:before="50" w:after="50"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②</w:t>
            </w:r>
          </w:p>
        </w:tc>
        <w:tc>
          <w:tcPr>
            <w:tcW w:w="1350" w:type="dxa"/>
            <w:tcBorders>
              <w:top w:val="single" w:color="auto" w:sz="4" w:space="0"/>
              <w:left w:val="single" w:color="auto" w:sz="4" w:space="0"/>
              <w:bottom w:val="single" w:color="auto" w:sz="4" w:space="0"/>
              <w:right w:val="single" w:color="auto" w:sz="4" w:space="0"/>
            </w:tcBorders>
            <w:noWrap w:val="0"/>
            <w:vAlign w:val="center"/>
          </w:tcPr>
          <w:p w14:paraId="1293D24D">
            <w:pPr>
              <w:snapToGrid w:val="0"/>
              <w:spacing w:before="50" w:after="50"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投标报价</w:t>
            </w:r>
          </w:p>
          <w:p w14:paraId="75287BEE">
            <w:pPr>
              <w:snapToGrid w:val="0"/>
              <w:spacing w:before="50" w:after="50" w:line="360" w:lineRule="auto"/>
              <w:jc w:val="center"/>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rPr>
              <w:t>③=①×②</w:t>
            </w:r>
          </w:p>
        </w:tc>
        <w:tc>
          <w:tcPr>
            <w:tcW w:w="1350" w:type="dxa"/>
            <w:tcBorders>
              <w:top w:val="single" w:color="auto" w:sz="4" w:space="0"/>
              <w:left w:val="single" w:color="auto" w:sz="4" w:space="0"/>
              <w:bottom w:val="single" w:color="auto" w:sz="4" w:space="0"/>
              <w:right w:val="single" w:color="auto" w:sz="4" w:space="0"/>
            </w:tcBorders>
            <w:noWrap w:val="0"/>
            <w:vAlign w:val="center"/>
          </w:tcPr>
          <w:p w14:paraId="6B788032">
            <w:pPr>
              <w:snapToGrid w:val="0"/>
              <w:spacing w:before="50" w:after="50" w:line="360" w:lineRule="auto"/>
              <w:jc w:val="center"/>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备注</w:t>
            </w:r>
          </w:p>
        </w:tc>
      </w:tr>
      <w:tr w14:paraId="7AEA0D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1" w:hRule="atLeast"/>
          <w:jc w:val="center"/>
        </w:trPr>
        <w:tc>
          <w:tcPr>
            <w:tcW w:w="698" w:type="dxa"/>
            <w:tcBorders>
              <w:top w:val="single" w:color="auto" w:sz="4" w:space="0"/>
              <w:left w:val="single" w:color="auto" w:sz="4" w:space="0"/>
              <w:bottom w:val="single" w:color="auto" w:sz="4" w:space="0"/>
              <w:right w:val="single" w:color="auto" w:sz="4" w:space="0"/>
            </w:tcBorders>
            <w:noWrap w:val="0"/>
            <w:vAlign w:val="center"/>
          </w:tcPr>
          <w:p w14:paraId="34A94B4E">
            <w:pPr>
              <w:snapToGrid w:val="0"/>
              <w:spacing w:before="50" w:after="50"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w:t>
            </w:r>
          </w:p>
        </w:tc>
        <w:tc>
          <w:tcPr>
            <w:tcW w:w="1167" w:type="dxa"/>
            <w:tcBorders>
              <w:top w:val="single" w:color="auto" w:sz="4" w:space="0"/>
              <w:left w:val="single" w:color="auto" w:sz="4" w:space="0"/>
              <w:bottom w:val="single" w:color="auto" w:sz="4" w:space="0"/>
              <w:right w:val="single" w:color="auto" w:sz="4" w:space="0"/>
            </w:tcBorders>
            <w:noWrap w:val="0"/>
            <w:vAlign w:val="center"/>
          </w:tcPr>
          <w:p w14:paraId="1E12C017">
            <w:pPr>
              <w:snapToGrid w:val="0"/>
              <w:spacing w:before="50" w:after="50" w:line="360" w:lineRule="auto"/>
              <w:jc w:val="center"/>
              <w:rPr>
                <w:rFonts w:hint="eastAsia" w:ascii="宋体" w:hAnsi="宋体" w:eastAsia="宋体" w:cs="宋体"/>
                <w:b/>
                <w:color w:val="auto"/>
                <w:sz w:val="24"/>
                <w:highlight w:val="none"/>
              </w:rPr>
            </w:pPr>
          </w:p>
        </w:tc>
        <w:tc>
          <w:tcPr>
            <w:tcW w:w="1150" w:type="dxa"/>
            <w:tcBorders>
              <w:top w:val="single" w:color="auto" w:sz="4" w:space="0"/>
              <w:left w:val="single" w:color="auto" w:sz="4" w:space="0"/>
              <w:bottom w:val="single" w:color="auto" w:sz="4" w:space="0"/>
              <w:right w:val="single" w:color="auto" w:sz="4" w:space="0"/>
            </w:tcBorders>
            <w:noWrap w:val="0"/>
            <w:vAlign w:val="center"/>
          </w:tcPr>
          <w:p w14:paraId="5F0228E1">
            <w:pPr>
              <w:snapToGrid w:val="0"/>
              <w:spacing w:before="50" w:after="50" w:line="360" w:lineRule="auto"/>
              <w:rPr>
                <w:rFonts w:hint="eastAsia" w:ascii="宋体" w:hAnsi="宋体" w:eastAsia="宋体" w:cs="宋体"/>
                <w:color w:val="auto"/>
                <w:sz w:val="24"/>
                <w:highlight w:val="none"/>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14:paraId="6E19A4B7">
            <w:pPr>
              <w:snapToGrid w:val="0"/>
              <w:spacing w:before="50" w:after="50" w:line="360" w:lineRule="auto"/>
              <w:rPr>
                <w:rFonts w:hint="eastAsia" w:ascii="宋体" w:hAnsi="宋体" w:eastAsia="宋体" w:cs="宋体"/>
                <w:color w:val="auto"/>
                <w:sz w:val="24"/>
                <w:highlight w:val="none"/>
              </w:rPr>
            </w:pPr>
          </w:p>
        </w:tc>
        <w:tc>
          <w:tcPr>
            <w:tcW w:w="1034" w:type="dxa"/>
            <w:tcBorders>
              <w:top w:val="single" w:color="auto" w:sz="4" w:space="0"/>
              <w:left w:val="single" w:color="auto" w:sz="4" w:space="0"/>
              <w:bottom w:val="single" w:color="auto" w:sz="4" w:space="0"/>
              <w:right w:val="single" w:color="auto" w:sz="4" w:space="0"/>
            </w:tcBorders>
            <w:noWrap w:val="0"/>
            <w:vAlign w:val="center"/>
          </w:tcPr>
          <w:p w14:paraId="72F02802">
            <w:pPr>
              <w:snapToGrid w:val="0"/>
              <w:spacing w:before="50" w:after="50" w:line="360" w:lineRule="auto"/>
              <w:rPr>
                <w:rFonts w:hint="eastAsia" w:ascii="宋体" w:hAnsi="宋体" w:eastAsia="宋体" w:cs="宋体"/>
                <w:color w:val="auto"/>
                <w:sz w:val="24"/>
                <w:highlight w:val="none"/>
              </w:rPr>
            </w:pPr>
          </w:p>
        </w:tc>
        <w:tc>
          <w:tcPr>
            <w:tcW w:w="1733" w:type="dxa"/>
            <w:tcBorders>
              <w:top w:val="single" w:color="auto" w:sz="4" w:space="0"/>
              <w:left w:val="single" w:color="auto" w:sz="4" w:space="0"/>
              <w:bottom w:val="single" w:color="auto" w:sz="4" w:space="0"/>
              <w:right w:val="single" w:color="auto" w:sz="4" w:space="0"/>
            </w:tcBorders>
            <w:noWrap w:val="0"/>
            <w:vAlign w:val="center"/>
          </w:tcPr>
          <w:p w14:paraId="5039B729">
            <w:pPr>
              <w:snapToGrid w:val="0"/>
              <w:spacing w:before="50" w:after="50" w:line="360" w:lineRule="auto"/>
              <w:rPr>
                <w:rFonts w:hint="eastAsia" w:ascii="宋体" w:hAnsi="宋体" w:eastAsia="宋体" w:cs="宋体"/>
                <w:color w:val="auto"/>
                <w:sz w:val="24"/>
                <w:highlight w:val="none"/>
              </w:rPr>
            </w:pPr>
          </w:p>
        </w:tc>
        <w:tc>
          <w:tcPr>
            <w:tcW w:w="1233" w:type="dxa"/>
            <w:tcBorders>
              <w:top w:val="single" w:color="auto" w:sz="4" w:space="0"/>
              <w:left w:val="single" w:color="auto" w:sz="4" w:space="0"/>
              <w:bottom w:val="single" w:color="auto" w:sz="4" w:space="0"/>
              <w:right w:val="single" w:color="auto" w:sz="4" w:space="0"/>
            </w:tcBorders>
            <w:noWrap w:val="0"/>
            <w:vAlign w:val="center"/>
          </w:tcPr>
          <w:p w14:paraId="5A26CD0B">
            <w:pPr>
              <w:snapToGrid w:val="0"/>
              <w:spacing w:before="50" w:after="50" w:line="360" w:lineRule="auto"/>
              <w:rPr>
                <w:rFonts w:hint="eastAsia" w:ascii="宋体" w:hAnsi="宋体" w:eastAsia="宋体" w:cs="宋体"/>
                <w:color w:val="auto"/>
                <w:sz w:val="24"/>
                <w:highlight w:val="none"/>
              </w:rPr>
            </w:pPr>
          </w:p>
        </w:tc>
        <w:tc>
          <w:tcPr>
            <w:tcW w:w="1350" w:type="dxa"/>
            <w:tcBorders>
              <w:top w:val="single" w:color="auto" w:sz="4" w:space="0"/>
              <w:left w:val="single" w:color="auto" w:sz="4" w:space="0"/>
              <w:bottom w:val="single" w:color="auto" w:sz="4" w:space="0"/>
              <w:right w:val="single" w:color="auto" w:sz="4" w:space="0"/>
            </w:tcBorders>
            <w:noWrap w:val="0"/>
            <w:vAlign w:val="center"/>
          </w:tcPr>
          <w:p w14:paraId="2A83C257">
            <w:pPr>
              <w:snapToGrid w:val="0"/>
              <w:spacing w:before="50" w:after="50" w:line="360" w:lineRule="auto"/>
              <w:rPr>
                <w:rFonts w:hint="eastAsia" w:ascii="宋体" w:hAnsi="宋体" w:eastAsia="宋体" w:cs="宋体"/>
                <w:color w:val="auto"/>
                <w:sz w:val="24"/>
                <w:highlight w:val="none"/>
              </w:rPr>
            </w:pPr>
          </w:p>
        </w:tc>
        <w:tc>
          <w:tcPr>
            <w:tcW w:w="1350" w:type="dxa"/>
            <w:tcBorders>
              <w:top w:val="single" w:color="auto" w:sz="4" w:space="0"/>
              <w:left w:val="single" w:color="auto" w:sz="4" w:space="0"/>
              <w:bottom w:val="single" w:color="auto" w:sz="4" w:space="0"/>
              <w:right w:val="single" w:color="auto" w:sz="4" w:space="0"/>
            </w:tcBorders>
            <w:noWrap w:val="0"/>
            <w:vAlign w:val="center"/>
          </w:tcPr>
          <w:p w14:paraId="6F7B2F14">
            <w:pPr>
              <w:snapToGrid w:val="0"/>
              <w:spacing w:before="50" w:after="50" w:line="360" w:lineRule="auto"/>
              <w:rPr>
                <w:rFonts w:hint="eastAsia" w:ascii="宋体" w:hAnsi="宋体" w:eastAsia="宋体" w:cs="宋体"/>
                <w:color w:val="auto"/>
                <w:sz w:val="24"/>
                <w:highlight w:val="none"/>
              </w:rPr>
            </w:pPr>
          </w:p>
        </w:tc>
      </w:tr>
      <w:tr w14:paraId="3C80B7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2" w:hRule="atLeast"/>
          <w:jc w:val="center"/>
        </w:trPr>
        <w:tc>
          <w:tcPr>
            <w:tcW w:w="698" w:type="dxa"/>
            <w:tcBorders>
              <w:top w:val="single" w:color="auto" w:sz="4" w:space="0"/>
              <w:left w:val="single" w:color="auto" w:sz="4" w:space="0"/>
              <w:bottom w:val="single" w:color="auto" w:sz="4" w:space="0"/>
              <w:right w:val="single" w:color="auto" w:sz="4" w:space="0"/>
            </w:tcBorders>
            <w:noWrap w:val="0"/>
            <w:vAlign w:val="center"/>
          </w:tcPr>
          <w:p w14:paraId="6ADEF7A7">
            <w:pPr>
              <w:snapToGrid w:val="0"/>
              <w:spacing w:before="50" w:after="50"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w:t>
            </w:r>
          </w:p>
        </w:tc>
        <w:tc>
          <w:tcPr>
            <w:tcW w:w="1167" w:type="dxa"/>
            <w:tcBorders>
              <w:top w:val="single" w:color="auto" w:sz="4" w:space="0"/>
              <w:left w:val="single" w:color="auto" w:sz="4" w:space="0"/>
              <w:bottom w:val="single" w:color="auto" w:sz="4" w:space="0"/>
              <w:right w:val="single" w:color="auto" w:sz="4" w:space="0"/>
            </w:tcBorders>
            <w:noWrap w:val="0"/>
            <w:vAlign w:val="center"/>
          </w:tcPr>
          <w:p w14:paraId="01283BF1">
            <w:pPr>
              <w:snapToGrid w:val="0"/>
              <w:spacing w:before="50" w:after="50" w:line="360" w:lineRule="auto"/>
              <w:jc w:val="center"/>
              <w:rPr>
                <w:rFonts w:hint="eastAsia" w:ascii="宋体" w:hAnsi="宋体" w:eastAsia="宋体" w:cs="宋体"/>
                <w:b/>
                <w:color w:val="auto"/>
                <w:sz w:val="24"/>
                <w:highlight w:val="none"/>
              </w:rPr>
            </w:pPr>
          </w:p>
        </w:tc>
        <w:tc>
          <w:tcPr>
            <w:tcW w:w="1150" w:type="dxa"/>
            <w:tcBorders>
              <w:top w:val="single" w:color="auto" w:sz="4" w:space="0"/>
              <w:left w:val="single" w:color="auto" w:sz="4" w:space="0"/>
              <w:bottom w:val="single" w:color="auto" w:sz="4" w:space="0"/>
              <w:right w:val="single" w:color="auto" w:sz="4" w:space="0"/>
            </w:tcBorders>
            <w:noWrap w:val="0"/>
            <w:vAlign w:val="center"/>
          </w:tcPr>
          <w:p w14:paraId="5CC4A5DB">
            <w:pPr>
              <w:snapToGrid w:val="0"/>
              <w:spacing w:before="50" w:after="50" w:line="360" w:lineRule="auto"/>
              <w:rPr>
                <w:rFonts w:hint="eastAsia" w:ascii="宋体" w:hAnsi="宋体" w:eastAsia="宋体" w:cs="宋体"/>
                <w:color w:val="auto"/>
                <w:sz w:val="24"/>
                <w:highlight w:val="none"/>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14:paraId="7D1EC787">
            <w:pPr>
              <w:snapToGrid w:val="0"/>
              <w:spacing w:before="50" w:after="50" w:line="360" w:lineRule="auto"/>
              <w:rPr>
                <w:rFonts w:hint="eastAsia" w:ascii="宋体" w:hAnsi="宋体" w:eastAsia="宋体" w:cs="宋体"/>
                <w:color w:val="auto"/>
                <w:sz w:val="24"/>
                <w:highlight w:val="none"/>
              </w:rPr>
            </w:pPr>
          </w:p>
        </w:tc>
        <w:tc>
          <w:tcPr>
            <w:tcW w:w="1034" w:type="dxa"/>
            <w:tcBorders>
              <w:top w:val="single" w:color="auto" w:sz="4" w:space="0"/>
              <w:left w:val="single" w:color="auto" w:sz="4" w:space="0"/>
              <w:bottom w:val="single" w:color="auto" w:sz="4" w:space="0"/>
              <w:right w:val="single" w:color="auto" w:sz="4" w:space="0"/>
            </w:tcBorders>
            <w:noWrap w:val="0"/>
            <w:vAlign w:val="center"/>
          </w:tcPr>
          <w:p w14:paraId="743A8A3F">
            <w:pPr>
              <w:snapToGrid w:val="0"/>
              <w:spacing w:before="50" w:after="50" w:line="360" w:lineRule="auto"/>
              <w:rPr>
                <w:rFonts w:hint="eastAsia" w:ascii="宋体" w:hAnsi="宋体" w:eastAsia="宋体" w:cs="宋体"/>
                <w:color w:val="auto"/>
                <w:sz w:val="24"/>
                <w:highlight w:val="none"/>
              </w:rPr>
            </w:pPr>
          </w:p>
        </w:tc>
        <w:tc>
          <w:tcPr>
            <w:tcW w:w="1733" w:type="dxa"/>
            <w:tcBorders>
              <w:top w:val="single" w:color="auto" w:sz="4" w:space="0"/>
              <w:left w:val="single" w:color="auto" w:sz="4" w:space="0"/>
              <w:bottom w:val="single" w:color="auto" w:sz="4" w:space="0"/>
              <w:right w:val="single" w:color="auto" w:sz="4" w:space="0"/>
            </w:tcBorders>
            <w:noWrap w:val="0"/>
            <w:vAlign w:val="center"/>
          </w:tcPr>
          <w:p w14:paraId="05CEAFC3">
            <w:pPr>
              <w:snapToGrid w:val="0"/>
              <w:spacing w:before="50" w:after="50" w:line="360" w:lineRule="auto"/>
              <w:rPr>
                <w:rFonts w:hint="eastAsia" w:ascii="宋体" w:hAnsi="宋体" w:eastAsia="宋体" w:cs="宋体"/>
                <w:color w:val="auto"/>
                <w:sz w:val="24"/>
                <w:highlight w:val="none"/>
              </w:rPr>
            </w:pPr>
          </w:p>
        </w:tc>
        <w:tc>
          <w:tcPr>
            <w:tcW w:w="1233" w:type="dxa"/>
            <w:tcBorders>
              <w:top w:val="single" w:color="auto" w:sz="4" w:space="0"/>
              <w:left w:val="single" w:color="auto" w:sz="4" w:space="0"/>
              <w:bottom w:val="single" w:color="auto" w:sz="4" w:space="0"/>
              <w:right w:val="single" w:color="auto" w:sz="4" w:space="0"/>
            </w:tcBorders>
            <w:noWrap w:val="0"/>
            <w:vAlign w:val="center"/>
          </w:tcPr>
          <w:p w14:paraId="21E66A8B">
            <w:pPr>
              <w:snapToGrid w:val="0"/>
              <w:spacing w:before="50" w:after="50" w:line="360" w:lineRule="auto"/>
              <w:rPr>
                <w:rFonts w:hint="eastAsia" w:ascii="宋体" w:hAnsi="宋体" w:eastAsia="宋体" w:cs="宋体"/>
                <w:color w:val="auto"/>
                <w:sz w:val="24"/>
                <w:highlight w:val="none"/>
              </w:rPr>
            </w:pPr>
          </w:p>
        </w:tc>
        <w:tc>
          <w:tcPr>
            <w:tcW w:w="1350" w:type="dxa"/>
            <w:tcBorders>
              <w:top w:val="single" w:color="auto" w:sz="4" w:space="0"/>
              <w:left w:val="single" w:color="auto" w:sz="4" w:space="0"/>
              <w:bottom w:val="single" w:color="auto" w:sz="4" w:space="0"/>
              <w:right w:val="single" w:color="auto" w:sz="4" w:space="0"/>
            </w:tcBorders>
            <w:noWrap w:val="0"/>
            <w:vAlign w:val="center"/>
          </w:tcPr>
          <w:p w14:paraId="1A647F15">
            <w:pPr>
              <w:snapToGrid w:val="0"/>
              <w:spacing w:before="50" w:after="50" w:line="360" w:lineRule="auto"/>
              <w:rPr>
                <w:rFonts w:hint="eastAsia" w:ascii="宋体" w:hAnsi="宋体" w:eastAsia="宋体" w:cs="宋体"/>
                <w:color w:val="auto"/>
                <w:sz w:val="24"/>
                <w:highlight w:val="none"/>
              </w:rPr>
            </w:pPr>
          </w:p>
        </w:tc>
        <w:tc>
          <w:tcPr>
            <w:tcW w:w="1350" w:type="dxa"/>
            <w:tcBorders>
              <w:top w:val="single" w:color="auto" w:sz="4" w:space="0"/>
              <w:left w:val="single" w:color="auto" w:sz="4" w:space="0"/>
              <w:bottom w:val="single" w:color="auto" w:sz="4" w:space="0"/>
              <w:right w:val="single" w:color="auto" w:sz="4" w:space="0"/>
            </w:tcBorders>
            <w:noWrap w:val="0"/>
            <w:vAlign w:val="center"/>
          </w:tcPr>
          <w:p w14:paraId="03191721">
            <w:pPr>
              <w:snapToGrid w:val="0"/>
              <w:spacing w:before="50" w:after="50" w:line="360" w:lineRule="auto"/>
              <w:rPr>
                <w:rFonts w:hint="eastAsia" w:ascii="宋体" w:hAnsi="宋体" w:eastAsia="宋体" w:cs="宋体"/>
                <w:color w:val="auto"/>
                <w:sz w:val="24"/>
                <w:highlight w:val="none"/>
              </w:rPr>
            </w:pPr>
          </w:p>
        </w:tc>
      </w:tr>
      <w:tr w14:paraId="05F4A9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39" w:hRule="atLeast"/>
          <w:jc w:val="center"/>
        </w:trPr>
        <w:tc>
          <w:tcPr>
            <w:tcW w:w="698" w:type="dxa"/>
            <w:tcBorders>
              <w:top w:val="single" w:color="auto" w:sz="4" w:space="0"/>
              <w:left w:val="single" w:color="auto" w:sz="4" w:space="0"/>
              <w:bottom w:val="single" w:color="auto" w:sz="4" w:space="0"/>
              <w:right w:val="single" w:color="auto" w:sz="4" w:space="0"/>
            </w:tcBorders>
            <w:noWrap w:val="0"/>
            <w:vAlign w:val="center"/>
          </w:tcPr>
          <w:p w14:paraId="7B7B74BA">
            <w:pPr>
              <w:snapToGrid w:val="0"/>
              <w:spacing w:before="50" w:after="50"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w:t>
            </w:r>
          </w:p>
        </w:tc>
        <w:tc>
          <w:tcPr>
            <w:tcW w:w="1167" w:type="dxa"/>
            <w:tcBorders>
              <w:top w:val="single" w:color="auto" w:sz="4" w:space="0"/>
              <w:left w:val="single" w:color="auto" w:sz="4" w:space="0"/>
              <w:bottom w:val="single" w:color="auto" w:sz="4" w:space="0"/>
              <w:right w:val="single" w:color="auto" w:sz="4" w:space="0"/>
            </w:tcBorders>
            <w:noWrap w:val="0"/>
            <w:vAlign w:val="center"/>
          </w:tcPr>
          <w:p w14:paraId="09962FFC">
            <w:pPr>
              <w:snapToGrid w:val="0"/>
              <w:spacing w:before="50" w:after="50"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w:t>
            </w:r>
          </w:p>
        </w:tc>
        <w:tc>
          <w:tcPr>
            <w:tcW w:w="1150" w:type="dxa"/>
            <w:tcBorders>
              <w:top w:val="single" w:color="auto" w:sz="4" w:space="0"/>
              <w:left w:val="single" w:color="auto" w:sz="4" w:space="0"/>
              <w:bottom w:val="single" w:color="auto" w:sz="4" w:space="0"/>
              <w:right w:val="single" w:color="auto" w:sz="4" w:space="0"/>
            </w:tcBorders>
            <w:noWrap w:val="0"/>
            <w:vAlign w:val="center"/>
          </w:tcPr>
          <w:p w14:paraId="417006F2">
            <w:pPr>
              <w:snapToGrid w:val="0"/>
              <w:spacing w:before="50" w:after="50" w:line="360" w:lineRule="auto"/>
              <w:rPr>
                <w:rFonts w:hint="eastAsia" w:ascii="宋体" w:hAnsi="宋体" w:eastAsia="宋体" w:cs="宋体"/>
                <w:color w:val="auto"/>
                <w:sz w:val="24"/>
                <w:highlight w:val="none"/>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14:paraId="30467344">
            <w:pPr>
              <w:snapToGrid w:val="0"/>
              <w:spacing w:before="50" w:after="50" w:line="360" w:lineRule="auto"/>
              <w:rPr>
                <w:rFonts w:hint="eastAsia" w:ascii="宋体" w:hAnsi="宋体" w:eastAsia="宋体" w:cs="宋体"/>
                <w:color w:val="auto"/>
                <w:sz w:val="24"/>
                <w:highlight w:val="none"/>
              </w:rPr>
            </w:pPr>
          </w:p>
        </w:tc>
        <w:tc>
          <w:tcPr>
            <w:tcW w:w="1034" w:type="dxa"/>
            <w:tcBorders>
              <w:top w:val="single" w:color="auto" w:sz="4" w:space="0"/>
              <w:left w:val="single" w:color="auto" w:sz="4" w:space="0"/>
              <w:bottom w:val="single" w:color="auto" w:sz="4" w:space="0"/>
              <w:right w:val="single" w:color="auto" w:sz="4" w:space="0"/>
            </w:tcBorders>
            <w:noWrap w:val="0"/>
            <w:vAlign w:val="center"/>
          </w:tcPr>
          <w:p w14:paraId="21E1D81F">
            <w:pPr>
              <w:snapToGrid w:val="0"/>
              <w:spacing w:before="50" w:after="50" w:line="360" w:lineRule="auto"/>
              <w:rPr>
                <w:rFonts w:hint="eastAsia" w:ascii="宋体" w:hAnsi="宋体" w:eastAsia="宋体" w:cs="宋体"/>
                <w:color w:val="auto"/>
                <w:sz w:val="24"/>
                <w:highlight w:val="none"/>
              </w:rPr>
            </w:pPr>
          </w:p>
        </w:tc>
        <w:tc>
          <w:tcPr>
            <w:tcW w:w="1733" w:type="dxa"/>
            <w:tcBorders>
              <w:top w:val="single" w:color="auto" w:sz="4" w:space="0"/>
              <w:left w:val="single" w:color="auto" w:sz="4" w:space="0"/>
              <w:bottom w:val="single" w:color="auto" w:sz="4" w:space="0"/>
              <w:right w:val="single" w:color="auto" w:sz="4" w:space="0"/>
            </w:tcBorders>
            <w:noWrap w:val="0"/>
            <w:vAlign w:val="center"/>
          </w:tcPr>
          <w:p w14:paraId="0A59FF6E">
            <w:pPr>
              <w:snapToGrid w:val="0"/>
              <w:spacing w:before="50" w:after="50" w:line="360" w:lineRule="auto"/>
              <w:rPr>
                <w:rFonts w:hint="eastAsia" w:ascii="宋体" w:hAnsi="宋体" w:eastAsia="宋体" w:cs="宋体"/>
                <w:color w:val="auto"/>
                <w:sz w:val="24"/>
                <w:highlight w:val="none"/>
              </w:rPr>
            </w:pPr>
          </w:p>
        </w:tc>
        <w:tc>
          <w:tcPr>
            <w:tcW w:w="1233" w:type="dxa"/>
            <w:tcBorders>
              <w:top w:val="single" w:color="auto" w:sz="4" w:space="0"/>
              <w:left w:val="single" w:color="auto" w:sz="4" w:space="0"/>
              <w:bottom w:val="single" w:color="auto" w:sz="4" w:space="0"/>
              <w:right w:val="single" w:color="auto" w:sz="4" w:space="0"/>
            </w:tcBorders>
            <w:noWrap w:val="0"/>
            <w:vAlign w:val="center"/>
          </w:tcPr>
          <w:p w14:paraId="5841E2E7">
            <w:pPr>
              <w:snapToGrid w:val="0"/>
              <w:spacing w:before="50" w:after="50" w:line="360" w:lineRule="auto"/>
              <w:rPr>
                <w:rFonts w:hint="eastAsia" w:ascii="宋体" w:hAnsi="宋体" w:eastAsia="宋体" w:cs="宋体"/>
                <w:color w:val="auto"/>
                <w:sz w:val="24"/>
                <w:highlight w:val="none"/>
              </w:rPr>
            </w:pPr>
          </w:p>
        </w:tc>
        <w:tc>
          <w:tcPr>
            <w:tcW w:w="1350" w:type="dxa"/>
            <w:tcBorders>
              <w:top w:val="single" w:color="auto" w:sz="4" w:space="0"/>
              <w:left w:val="single" w:color="auto" w:sz="4" w:space="0"/>
              <w:bottom w:val="single" w:color="auto" w:sz="4" w:space="0"/>
              <w:right w:val="single" w:color="auto" w:sz="4" w:space="0"/>
            </w:tcBorders>
            <w:noWrap w:val="0"/>
            <w:vAlign w:val="center"/>
          </w:tcPr>
          <w:p w14:paraId="57BD2046">
            <w:pPr>
              <w:snapToGrid w:val="0"/>
              <w:spacing w:before="50" w:after="50" w:line="360" w:lineRule="auto"/>
              <w:rPr>
                <w:rFonts w:hint="eastAsia" w:ascii="宋体" w:hAnsi="宋体" w:eastAsia="宋体" w:cs="宋体"/>
                <w:color w:val="auto"/>
                <w:sz w:val="24"/>
                <w:highlight w:val="none"/>
              </w:rPr>
            </w:pPr>
          </w:p>
        </w:tc>
        <w:tc>
          <w:tcPr>
            <w:tcW w:w="1350" w:type="dxa"/>
            <w:tcBorders>
              <w:top w:val="single" w:color="auto" w:sz="4" w:space="0"/>
              <w:left w:val="single" w:color="auto" w:sz="4" w:space="0"/>
              <w:bottom w:val="single" w:color="auto" w:sz="4" w:space="0"/>
              <w:right w:val="single" w:color="auto" w:sz="4" w:space="0"/>
            </w:tcBorders>
            <w:noWrap w:val="0"/>
            <w:vAlign w:val="center"/>
          </w:tcPr>
          <w:p w14:paraId="27E79570">
            <w:pPr>
              <w:snapToGrid w:val="0"/>
              <w:spacing w:before="50" w:after="50" w:line="360" w:lineRule="auto"/>
              <w:rPr>
                <w:rFonts w:hint="eastAsia" w:ascii="宋体" w:hAnsi="宋体" w:eastAsia="宋体" w:cs="宋体"/>
                <w:color w:val="auto"/>
                <w:sz w:val="24"/>
                <w:highlight w:val="none"/>
              </w:rPr>
            </w:pPr>
          </w:p>
        </w:tc>
      </w:tr>
      <w:tr w14:paraId="32D42C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39" w:hRule="atLeast"/>
          <w:jc w:val="center"/>
        </w:trPr>
        <w:tc>
          <w:tcPr>
            <w:tcW w:w="10915" w:type="dxa"/>
            <w:gridSpan w:val="9"/>
            <w:tcBorders>
              <w:top w:val="single" w:color="auto" w:sz="4" w:space="0"/>
              <w:left w:val="single" w:color="auto" w:sz="4" w:space="0"/>
              <w:bottom w:val="single" w:color="auto" w:sz="4" w:space="0"/>
              <w:right w:val="single" w:color="auto" w:sz="4" w:space="0"/>
            </w:tcBorders>
            <w:noWrap w:val="0"/>
            <w:vAlign w:val="center"/>
          </w:tcPr>
          <w:p w14:paraId="6244A2C2">
            <w:pPr>
              <w:snapToGrid w:val="0"/>
              <w:spacing w:before="50" w:after="50"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合计金额大写：人民币</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tc>
      </w:tr>
      <w:tr w14:paraId="2C396B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39" w:hRule="atLeast"/>
          <w:jc w:val="center"/>
        </w:trPr>
        <w:tc>
          <w:tcPr>
            <w:tcW w:w="10915" w:type="dxa"/>
            <w:gridSpan w:val="9"/>
            <w:tcBorders>
              <w:top w:val="single" w:color="auto" w:sz="4" w:space="0"/>
              <w:left w:val="single" w:color="auto" w:sz="4" w:space="0"/>
              <w:bottom w:val="single" w:color="auto" w:sz="4" w:space="0"/>
              <w:right w:val="single" w:color="auto" w:sz="4" w:space="0"/>
            </w:tcBorders>
            <w:noWrap w:val="0"/>
            <w:vAlign w:val="center"/>
          </w:tcPr>
          <w:p w14:paraId="2A4791A4">
            <w:pPr>
              <w:snapToGrid w:val="0"/>
              <w:spacing w:before="50" w:after="50"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合同履行期限</w:t>
            </w:r>
            <w:r>
              <w:rPr>
                <w:rFonts w:hint="eastAsia" w:ascii="宋体" w:hAnsi="宋体" w:eastAsia="宋体" w:cs="宋体"/>
                <w:color w:val="auto"/>
                <w:sz w:val="24"/>
                <w:highlight w:val="none"/>
              </w:rPr>
              <w:t>：</w:t>
            </w:r>
          </w:p>
        </w:tc>
      </w:tr>
    </w:tbl>
    <w:p w14:paraId="0DCA9DAD">
      <w:pPr>
        <w:spacing w:before="37" w:line="224" w:lineRule="auto"/>
        <w:ind w:left="218"/>
        <w:rPr>
          <w:rFonts w:hint="eastAsia" w:ascii="宋体" w:hAnsi="宋体" w:eastAsia="宋体" w:cs="宋体"/>
          <w:color w:val="auto"/>
          <w:spacing w:val="17"/>
          <w:sz w:val="24"/>
          <w:szCs w:val="24"/>
          <w:highlight w:val="none"/>
        </w:rPr>
      </w:pPr>
    </w:p>
    <w:p w14:paraId="0D623284">
      <w:pPr>
        <w:spacing w:before="37" w:line="224" w:lineRule="auto"/>
        <w:ind w:left="218"/>
        <w:rPr>
          <w:rFonts w:hint="eastAsia" w:ascii="宋体" w:hAnsi="宋体" w:eastAsia="宋体" w:cs="宋体"/>
          <w:color w:val="auto"/>
          <w:sz w:val="24"/>
          <w:szCs w:val="24"/>
          <w:highlight w:val="none"/>
        </w:rPr>
      </w:pPr>
      <w:r>
        <w:rPr>
          <w:rFonts w:hint="eastAsia" w:ascii="宋体" w:hAnsi="宋体" w:eastAsia="宋体" w:cs="宋体"/>
          <w:color w:val="auto"/>
          <w:spacing w:val="17"/>
          <w:sz w:val="24"/>
          <w:szCs w:val="24"/>
          <w:highlight w:val="none"/>
        </w:rPr>
        <w:t>注:</w:t>
      </w:r>
    </w:p>
    <w:p w14:paraId="0A67921A">
      <w:pPr>
        <w:spacing w:before="173" w:line="347" w:lineRule="auto"/>
        <w:ind w:left="217" w:right="537" w:firstLine="498"/>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1.投标人的开标一览表必须加盖投标人电子签章并由法定代表人或者委托</w:t>
      </w:r>
      <w:r>
        <w:rPr>
          <w:rFonts w:hint="eastAsia" w:ascii="宋体" w:hAnsi="宋体" w:eastAsia="宋体" w:cs="宋体"/>
          <w:color w:val="auto"/>
          <w:spacing w:val="4"/>
          <w:sz w:val="24"/>
          <w:szCs w:val="24"/>
          <w:highlight w:val="none"/>
        </w:rPr>
        <w:t xml:space="preserve"> </w:t>
      </w:r>
      <w:r>
        <w:rPr>
          <w:rFonts w:hint="eastAsia" w:ascii="宋体" w:hAnsi="宋体" w:eastAsia="宋体" w:cs="宋体"/>
          <w:color w:val="auto"/>
          <w:spacing w:val="-1"/>
          <w:sz w:val="24"/>
          <w:szCs w:val="24"/>
          <w:highlight w:val="none"/>
        </w:rPr>
        <w:t>代理人签字或者电子签名，</w:t>
      </w:r>
      <w:r>
        <w:rPr>
          <w:rFonts w:hint="eastAsia" w:ascii="宋体" w:hAnsi="宋体" w:eastAsia="宋体" w:cs="宋体"/>
          <w:b/>
          <w:bCs/>
          <w:color w:val="auto"/>
          <w:spacing w:val="-1"/>
          <w:sz w:val="24"/>
          <w:szCs w:val="24"/>
          <w:highlight w:val="none"/>
        </w:rPr>
        <w:t>否则其投标作无效</w:t>
      </w:r>
      <w:r>
        <w:rPr>
          <w:rFonts w:hint="eastAsia" w:ascii="宋体" w:hAnsi="宋体" w:eastAsia="宋体" w:cs="宋体"/>
          <w:b/>
          <w:bCs/>
          <w:color w:val="auto"/>
          <w:spacing w:val="-2"/>
          <w:sz w:val="24"/>
          <w:szCs w:val="24"/>
          <w:highlight w:val="none"/>
        </w:rPr>
        <w:t>标处理</w:t>
      </w:r>
      <w:r>
        <w:rPr>
          <w:rFonts w:hint="eastAsia" w:ascii="宋体" w:hAnsi="宋体" w:eastAsia="宋体" w:cs="宋体"/>
          <w:color w:val="auto"/>
          <w:spacing w:val="-2"/>
          <w:sz w:val="24"/>
          <w:szCs w:val="24"/>
          <w:highlight w:val="none"/>
        </w:rPr>
        <w:t>。</w:t>
      </w:r>
    </w:p>
    <w:p w14:paraId="77A3D9F5">
      <w:pPr>
        <w:spacing w:before="34" w:line="345" w:lineRule="auto"/>
        <w:ind w:left="217" w:right="386" w:firstLine="483"/>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2.报价一经涂改，应在涂改处加盖投标人公章或者加盖电子签章或者由法定</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2"/>
          <w:sz w:val="24"/>
          <w:szCs w:val="24"/>
          <w:highlight w:val="none"/>
        </w:rPr>
        <w:t>代表人或者委托代理人签字（或者电子签名</w:t>
      </w:r>
      <w:r>
        <w:rPr>
          <w:rFonts w:hint="eastAsia" w:ascii="宋体" w:hAnsi="宋体" w:eastAsia="宋体" w:cs="宋体"/>
          <w:color w:val="auto"/>
          <w:spacing w:val="14"/>
          <w:sz w:val="24"/>
          <w:szCs w:val="24"/>
          <w:highlight w:val="none"/>
        </w:rPr>
        <w:t>）</w:t>
      </w:r>
      <w:r>
        <w:rPr>
          <w:rFonts w:hint="eastAsia" w:ascii="宋体" w:hAnsi="宋体" w:eastAsia="宋体" w:cs="宋体"/>
          <w:b/>
          <w:bCs/>
          <w:color w:val="auto"/>
          <w:spacing w:val="14"/>
          <w:sz w:val="24"/>
          <w:szCs w:val="24"/>
          <w:highlight w:val="none"/>
        </w:rPr>
        <w:t>，</w:t>
      </w:r>
      <w:r>
        <w:rPr>
          <w:rFonts w:hint="eastAsia" w:ascii="宋体" w:hAnsi="宋体" w:eastAsia="宋体" w:cs="宋体"/>
          <w:b/>
          <w:bCs/>
          <w:color w:val="auto"/>
          <w:spacing w:val="-2"/>
          <w:sz w:val="24"/>
          <w:szCs w:val="24"/>
          <w:highlight w:val="none"/>
        </w:rPr>
        <w:t>否则其投标作无效标处理。</w:t>
      </w:r>
    </w:p>
    <w:p w14:paraId="362CF0BA">
      <w:pPr>
        <w:spacing w:before="36" w:line="346" w:lineRule="auto"/>
        <w:ind w:left="219" w:right="386" w:firstLine="483"/>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3.如为联合体投标，“投标人名称</w:t>
      </w:r>
      <w:r>
        <w:rPr>
          <w:rFonts w:hint="eastAsia" w:ascii="宋体" w:hAnsi="宋体" w:eastAsia="宋体" w:cs="宋体"/>
          <w:color w:val="auto"/>
          <w:spacing w:val="-88"/>
          <w:sz w:val="24"/>
          <w:szCs w:val="24"/>
          <w:highlight w:val="none"/>
        </w:rPr>
        <w:t xml:space="preserve"> </w:t>
      </w:r>
      <w:r>
        <w:rPr>
          <w:rFonts w:hint="eastAsia" w:ascii="宋体" w:hAnsi="宋体" w:eastAsia="宋体" w:cs="宋体"/>
          <w:color w:val="auto"/>
          <w:spacing w:val="-4"/>
          <w:sz w:val="24"/>
          <w:szCs w:val="24"/>
          <w:highlight w:val="none"/>
        </w:rPr>
        <w:t>”处必须列明联合体各方名称，并标注联</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2"/>
          <w:sz w:val="24"/>
          <w:szCs w:val="24"/>
          <w:highlight w:val="none"/>
        </w:rPr>
        <w:t>合体牵头人名称，</w:t>
      </w:r>
      <w:r>
        <w:rPr>
          <w:rFonts w:hint="eastAsia" w:ascii="宋体" w:hAnsi="宋体" w:eastAsia="宋体" w:cs="宋体"/>
          <w:b/>
          <w:bCs/>
          <w:color w:val="auto"/>
          <w:spacing w:val="-2"/>
          <w:sz w:val="24"/>
          <w:szCs w:val="24"/>
          <w:highlight w:val="none"/>
        </w:rPr>
        <w:t>否则其投标作无效标处理。</w:t>
      </w:r>
    </w:p>
    <w:p w14:paraId="1C5F58AC">
      <w:pPr>
        <w:spacing w:before="36" w:line="345" w:lineRule="auto"/>
        <w:ind w:left="219" w:right="470" w:firstLine="454"/>
        <w:rPr>
          <w:rFonts w:hint="eastAsia" w:ascii="宋体" w:hAnsi="宋体" w:eastAsia="宋体" w:cs="宋体"/>
          <w:color w:val="auto"/>
          <w:sz w:val="24"/>
          <w:szCs w:val="24"/>
          <w:highlight w:val="none"/>
        </w:rPr>
      </w:pPr>
      <w:r>
        <w:rPr>
          <w:rFonts w:hint="eastAsia" w:ascii="宋体" w:hAnsi="宋体" w:eastAsia="宋体" w:cs="宋体"/>
          <w:color w:val="auto"/>
          <w:spacing w:val="-12"/>
          <w:sz w:val="24"/>
          <w:szCs w:val="24"/>
          <w:highlight w:val="none"/>
        </w:rPr>
        <w:t>4.如为联合体投标，盖章处须加盖联合体牵头人电子签章，</w:t>
      </w:r>
      <w:r>
        <w:rPr>
          <w:rFonts w:hint="eastAsia" w:ascii="宋体" w:hAnsi="宋体" w:eastAsia="宋体" w:cs="宋体"/>
          <w:b/>
          <w:bCs/>
          <w:color w:val="auto"/>
          <w:spacing w:val="-12"/>
          <w:sz w:val="24"/>
          <w:szCs w:val="24"/>
          <w:highlight w:val="none"/>
        </w:rPr>
        <w:t>否则其投标作无效</w:t>
      </w:r>
      <w:r>
        <w:rPr>
          <w:rFonts w:hint="eastAsia" w:ascii="宋体" w:hAnsi="宋体" w:eastAsia="宋体" w:cs="宋体"/>
          <w:color w:val="auto"/>
          <w:spacing w:val="1"/>
          <w:sz w:val="24"/>
          <w:szCs w:val="24"/>
          <w:highlight w:val="none"/>
        </w:rPr>
        <w:t xml:space="preserve"> </w:t>
      </w:r>
      <w:r>
        <w:rPr>
          <w:rFonts w:hint="eastAsia" w:ascii="宋体" w:hAnsi="宋体" w:eastAsia="宋体" w:cs="宋体"/>
          <w:b/>
          <w:bCs/>
          <w:color w:val="auto"/>
          <w:spacing w:val="-11"/>
          <w:sz w:val="24"/>
          <w:szCs w:val="24"/>
          <w:highlight w:val="none"/>
        </w:rPr>
        <w:t>标处理。</w:t>
      </w:r>
    </w:p>
    <w:p w14:paraId="480CA9D3">
      <w:pPr>
        <w:spacing w:before="36" w:line="219" w:lineRule="auto"/>
        <w:ind w:left="703"/>
        <w:outlineLvl w:val="2"/>
        <w:rPr>
          <w:rFonts w:hint="eastAsia" w:ascii="宋体" w:hAnsi="宋体" w:eastAsia="宋体" w:cs="宋体"/>
          <w:color w:val="auto"/>
          <w:sz w:val="24"/>
          <w:szCs w:val="24"/>
          <w:highlight w:val="none"/>
        </w:rPr>
      </w:pPr>
      <w:bookmarkStart w:id="375" w:name="_Toc22340"/>
      <w:bookmarkStart w:id="376" w:name="_Toc17737"/>
      <w:bookmarkStart w:id="377" w:name="_Toc10563"/>
      <w:r>
        <w:rPr>
          <w:rFonts w:hint="eastAsia" w:ascii="宋体" w:hAnsi="宋体" w:eastAsia="宋体" w:cs="宋体"/>
          <w:color w:val="auto"/>
          <w:spacing w:val="-1"/>
          <w:sz w:val="24"/>
          <w:szCs w:val="24"/>
          <w:highlight w:val="none"/>
        </w:rPr>
        <w:t>5.如有多分标，按分标分别提供开标一览表，</w:t>
      </w:r>
      <w:r>
        <w:rPr>
          <w:rFonts w:hint="eastAsia" w:ascii="宋体" w:hAnsi="宋体" w:eastAsia="宋体" w:cs="宋体"/>
          <w:b/>
          <w:bCs/>
          <w:color w:val="auto"/>
          <w:spacing w:val="-1"/>
          <w:sz w:val="24"/>
          <w:szCs w:val="24"/>
          <w:highlight w:val="none"/>
        </w:rPr>
        <w:t>否则投标无效。</w:t>
      </w:r>
      <w:bookmarkEnd w:id="375"/>
      <w:bookmarkEnd w:id="376"/>
      <w:bookmarkEnd w:id="377"/>
    </w:p>
    <w:p w14:paraId="1182134D">
      <w:pPr>
        <w:spacing w:before="181" w:line="346" w:lineRule="auto"/>
        <w:ind w:left="4267" w:hanging="810"/>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法定代表人或者委托代理人（签字</w:t>
      </w:r>
      <w:r>
        <w:rPr>
          <w:rFonts w:hint="eastAsia" w:ascii="宋体" w:hAnsi="宋体" w:eastAsia="宋体" w:cs="宋体"/>
          <w:color w:val="auto"/>
          <w:spacing w:val="-1"/>
          <w:sz w:val="24"/>
          <w:szCs w:val="24"/>
          <w:highlight w:val="none"/>
          <w:lang w:val="en-US" w:eastAsia="zh-CN"/>
        </w:rPr>
        <w:t>/</w:t>
      </w:r>
      <w:r>
        <w:rPr>
          <w:rFonts w:hint="eastAsia" w:ascii="宋体" w:hAnsi="宋体" w:eastAsia="宋体" w:cs="宋体"/>
          <w:color w:val="auto"/>
          <w:spacing w:val="-1"/>
          <w:sz w:val="24"/>
          <w:szCs w:val="24"/>
          <w:highlight w:val="none"/>
        </w:rPr>
        <w:t>电子签名</w:t>
      </w:r>
      <w:r>
        <w:rPr>
          <w:rFonts w:hint="eastAsia" w:ascii="宋体" w:hAnsi="宋体" w:eastAsia="宋体" w:cs="宋体"/>
          <w:color w:val="auto"/>
          <w:spacing w:val="-26"/>
          <w:sz w:val="24"/>
          <w:szCs w:val="24"/>
          <w:highlight w:val="none"/>
        </w:rPr>
        <w:t>）：</w:t>
      </w:r>
      <w:r>
        <w:rPr>
          <w:rFonts w:hint="eastAsia" w:ascii="宋体" w:hAnsi="宋体" w:eastAsia="宋体" w:cs="宋体"/>
          <w:color w:val="auto"/>
          <w:spacing w:val="1"/>
          <w:sz w:val="24"/>
          <w:szCs w:val="24"/>
          <w:highlight w:val="none"/>
        </w:rPr>
        <w:t xml:space="preserve"> </w:t>
      </w:r>
    </w:p>
    <w:p w14:paraId="2D1AD929">
      <w:pPr>
        <w:spacing w:before="181" w:line="346" w:lineRule="auto"/>
        <w:ind w:left="4267" w:hanging="810"/>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投标人名称（电子签章</w:t>
      </w:r>
      <w:r>
        <w:rPr>
          <w:rFonts w:hint="eastAsia" w:ascii="宋体" w:hAnsi="宋体" w:eastAsia="宋体" w:cs="宋体"/>
          <w:color w:val="auto"/>
          <w:spacing w:val="3"/>
          <w:sz w:val="24"/>
          <w:szCs w:val="24"/>
          <w:highlight w:val="none"/>
        </w:rPr>
        <w:t>）：</w:t>
      </w:r>
    </w:p>
    <w:p w14:paraId="45101EAB">
      <w:pPr>
        <w:spacing w:before="154" w:line="220" w:lineRule="auto"/>
        <w:ind w:left="4340"/>
        <w:rPr>
          <w:rFonts w:hint="eastAsia" w:ascii="宋体" w:hAnsi="宋体" w:eastAsia="宋体" w:cs="宋体"/>
          <w:color w:val="auto"/>
          <w:sz w:val="24"/>
          <w:szCs w:val="24"/>
          <w:highlight w:val="none"/>
        </w:rPr>
      </w:pPr>
      <w:r>
        <w:rPr>
          <w:rFonts w:hint="eastAsia" w:ascii="宋体" w:hAnsi="宋体" w:eastAsia="宋体" w:cs="宋体"/>
          <w:color w:val="auto"/>
          <w:spacing w:val="-13"/>
          <w:sz w:val="24"/>
          <w:szCs w:val="24"/>
          <w:highlight w:val="none"/>
        </w:rPr>
        <w:t>日期：</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3"/>
          <w:sz w:val="24"/>
          <w:szCs w:val="24"/>
          <w:highlight w:val="none"/>
        </w:rPr>
        <w:t>年</w:t>
      </w:r>
      <w:r>
        <w:rPr>
          <w:rFonts w:hint="eastAsia" w:ascii="宋体" w:hAnsi="宋体" w:eastAsia="宋体" w:cs="宋体"/>
          <w:color w:val="auto"/>
          <w:spacing w:val="6"/>
          <w:sz w:val="24"/>
          <w:szCs w:val="24"/>
          <w:highlight w:val="none"/>
        </w:rPr>
        <w:t xml:space="preserve">   </w:t>
      </w:r>
      <w:r>
        <w:rPr>
          <w:rFonts w:hint="eastAsia" w:ascii="宋体" w:hAnsi="宋体" w:eastAsia="宋体" w:cs="宋体"/>
          <w:color w:val="auto"/>
          <w:spacing w:val="-13"/>
          <w:sz w:val="24"/>
          <w:szCs w:val="24"/>
          <w:highlight w:val="none"/>
        </w:rPr>
        <w:t>月</w:t>
      </w:r>
      <w:r>
        <w:rPr>
          <w:rFonts w:hint="eastAsia" w:ascii="宋体" w:hAnsi="宋体" w:eastAsia="宋体" w:cs="宋体"/>
          <w:color w:val="auto"/>
          <w:spacing w:val="17"/>
          <w:sz w:val="24"/>
          <w:szCs w:val="24"/>
          <w:highlight w:val="none"/>
        </w:rPr>
        <w:t xml:space="preserve">   </w:t>
      </w:r>
      <w:r>
        <w:rPr>
          <w:rFonts w:hint="eastAsia" w:ascii="宋体" w:hAnsi="宋体" w:eastAsia="宋体" w:cs="宋体"/>
          <w:color w:val="auto"/>
          <w:spacing w:val="-13"/>
          <w:sz w:val="24"/>
          <w:szCs w:val="24"/>
          <w:highlight w:val="none"/>
        </w:rPr>
        <w:t>日</w:t>
      </w:r>
    </w:p>
    <w:p w14:paraId="1D4935E0">
      <w:pPr>
        <w:spacing w:line="220" w:lineRule="auto"/>
        <w:rPr>
          <w:rFonts w:hint="eastAsia" w:ascii="宋体" w:hAnsi="宋体" w:eastAsia="宋体" w:cs="宋体"/>
          <w:color w:val="auto"/>
          <w:sz w:val="24"/>
          <w:szCs w:val="24"/>
          <w:highlight w:val="none"/>
        </w:rPr>
        <w:sectPr>
          <w:headerReference r:id="rId19" w:type="default"/>
          <w:footerReference r:id="rId20" w:type="default"/>
          <w:pgSz w:w="11906" w:h="16839"/>
          <w:pgMar w:top="1440" w:right="1083" w:bottom="1440" w:left="1083" w:header="0" w:footer="1234" w:gutter="0"/>
          <w:pgNumType w:fmt="decimal"/>
          <w:cols w:space="720" w:num="1"/>
        </w:sectPr>
      </w:pPr>
    </w:p>
    <w:p w14:paraId="1AC775D0">
      <w:pPr>
        <w:spacing w:before="91" w:line="221" w:lineRule="auto"/>
        <w:ind w:left="27"/>
        <w:outlineLvl w:val="1"/>
        <w:rPr>
          <w:rFonts w:hint="eastAsia" w:ascii="宋体" w:hAnsi="宋体" w:eastAsia="宋体" w:cs="宋体"/>
          <w:color w:val="auto"/>
          <w:sz w:val="28"/>
          <w:szCs w:val="28"/>
          <w:highlight w:val="none"/>
        </w:rPr>
      </w:pPr>
      <w:bookmarkStart w:id="378" w:name="_Toc4919"/>
      <w:bookmarkStart w:id="379" w:name="_Toc24476"/>
      <w:bookmarkStart w:id="380" w:name="_Toc16084"/>
      <w:bookmarkStart w:id="381" w:name="_Toc31048"/>
      <w:r>
        <w:rPr>
          <w:rFonts w:hint="eastAsia" w:ascii="宋体" w:hAnsi="宋体" w:eastAsia="宋体" w:cs="宋体"/>
          <w:b/>
          <w:bCs/>
          <w:color w:val="auto"/>
          <w:spacing w:val="-4"/>
          <w:sz w:val="28"/>
          <w:szCs w:val="28"/>
          <w:highlight w:val="none"/>
        </w:rPr>
        <w:t>二、资格证明文件格式</w:t>
      </w:r>
      <w:bookmarkEnd w:id="378"/>
      <w:bookmarkEnd w:id="379"/>
      <w:bookmarkEnd w:id="380"/>
      <w:bookmarkEnd w:id="381"/>
    </w:p>
    <w:p w14:paraId="5666C049">
      <w:pPr>
        <w:spacing w:before="144" w:line="220" w:lineRule="auto"/>
        <w:ind w:left="38"/>
        <w:outlineLvl w:val="2"/>
        <w:rPr>
          <w:rFonts w:hint="eastAsia" w:ascii="宋体" w:hAnsi="宋体" w:eastAsia="宋体" w:cs="宋体"/>
          <w:color w:val="auto"/>
          <w:sz w:val="24"/>
          <w:szCs w:val="24"/>
          <w:highlight w:val="none"/>
        </w:rPr>
      </w:pPr>
      <w:bookmarkStart w:id="382" w:name="_Toc29423"/>
      <w:bookmarkStart w:id="383" w:name="_Toc5023"/>
      <w:bookmarkStart w:id="384" w:name="_Toc29563"/>
      <w:r>
        <w:rPr>
          <w:rFonts w:hint="eastAsia" w:ascii="宋体" w:hAnsi="宋体" w:eastAsia="宋体" w:cs="宋体"/>
          <w:b/>
          <w:bCs/>
          <w:color w:val="auto"/>
          <w:spacing w:val="-6"/>
          <w:sz w:val="24"/>
          <w:szCs w:val="24"/>
          <w:highlight w:val="none"/>
        </w:rPr>
        <w:t>1.</w:t>
      </w:r>
      <w:r>
        <w:rPr>
          <w:rFonts w:hint="eastAsia" w:ascii="宋体" w:hAnsi="宋体" w:eastAsia="宋体" w:cs="宋体"/>
          <w:color w:val="auto"/>
          <w:spacing w:val="86"/>
          <w:sz w:val="24"/>
          <w:szCs w:val="24"/>
          <w:highlight w:val="none"/>
        </w:rPr>
        <w:t xml:space="preserve"> </w:t>
      </w:r>
      <w:r>
        <w:rPr>
          <w:rFonts w:hint="eastAsia" w:ascii="宋体" w:hAnsi="宋体" w:eastAsia="宋体" w:cs="宋体"/>
          <w:b/>
          <w:bCs/>
          <w:color w:val="auto"/>
          <w:spacing w:val="-6"/>
          <w:sz w:val="24"/>
          <w:szCs w:val="24"/>
          <w:highlight w:val="none"/>
        </w:rPr>
        <w:t>资格证明文件封面格式：</w:t>
      </w:r>
      <w:bookmarkEnd w:id="382"/>
      <w:bookmarkEnd w:id="383"/>
      <w:bookmarkEnd w:id="384"/>
    </w:p>
    <w:p w14:paraId="1C827A15">
      <w:pPr>
        <w:spacing w:before="335" w:line="224" w:lineRule="auto"/>
        <w:ind w:left="2800"/>
        <w:rPr>
          <w:rFonts w:hint="eastAsia" w:ascii="宋体" w:hAnsi="宋体" w:eastAsia="宋体" w:cs="宋体"/>
          <w:color w:val="auto"/>
          <w:sz w:val="47"/>
          <w:szCs w:val="47"/>
          <w:highlight w:val="none"/>
        </w:rPr>
      </w:pPr>
      <w:r>
        <w:rPr>
          <w:rFonts w:hint="eastAsia" w:ascii="宋体" w:hAnsi="宋体" w:eastAsia="宋体" w:cs="宋体"/>
          <w:color w:val="auto"/>
          <w:spacing w:val="-3"/>
          <w:sz w:val="47"/>
          <w:szCs w:val="47"/>
          <w:highlight w:val="none"/>
        </w:rPr>
        <w:t>电子投标文件</w:t>
      </w:r>
    </w:p>
    <w:p w14:paraId="247ADFF7">
      <w:pPr>
        <w:spacing w:before="149" w:line="225" w:lineRule="auto"/>
        <w:ind w:left="3229"/>
        <w:rPr>
          <w:rFonts w:hint="eastAsia" w:ascii="宋体" w:hAnsi="宋体" w:eastAsia="宋体" w:cs="宋体"/>
          <w:color w:val="auto"/>
          <w:sz w:val="31"/>
          <w:szCs w:val="31"/>
          <w:highlight w:val="none"/>
        </w:rPr>
      </w:pPr>
      <w:r>
        <w:rPr>
          <w:rFonts w:hint="eastAsia" w:ascii="宋体" w:hAnsi="宋体" w:eastAsia="宋体" w:cs="宋体"/>
          <w:b/>
          <w:bCs/>
          <w:color w:val="auto"/>
          <w:spacing w:val="3"/>
          <w:sz w:val="31"/>
          <w:szCs w:val="31"/>
          <w:highlight w:val="none"/>
        </w:rPr>
        <w:t>资格证明文件</w:t>
      </w:r>
    </w:p>
    <w:p w14:paraId="5DAAC7D1">
      <w:pPr>
        <w:spacing w:line="255" w:lineRule="auto"/>
        <w:rPr>
          <w:rFonts w:hint="eastAsia" w:ascii="宋体" w:hAnsi="宋体" w:eastAsia="宋体" w:cs="宋体"/>
          <w:color w:val="auto"/>
          <w:sz w:val="21"/>
          <w:highlight w:val="none"/>
        </w:rPr>
      </w:pPr>
    </w:p>
    <w:p w14:paraId="3251409E">
      <w:pPr>
        <w:spacing w:line="255" w:lineRule="auto"/>
        <w:rPr>
          <w:rFonts w:hint="eastAsia" w:ascii="宋体" w:hAnsi="宋体" w:eastAsia="宋体" w:cs="宋体"/>
          <w:color w:val="auto"/>
          <w:sz w:val="21"/>
          <w:highlight w:val="none"/>
        </w:rPr>
      </w:pPr>
    </w:p>
    <w:p w14:paraId="5C93297B">
      <w:pPr>
        <w:spacing w:line="255" w:lineRule="auto"/>
        <w:rPr>
          <w:rFonts w:hint="eastAsia" w:ascii="宋体" w:hAnsi="宋体" w:eastAsia="宋体" w:cs="宋体"/>
          <w:color w:val="auto"/>
          <w:sz w:val="21"/>
          <w:highlight w:val="none"/>
        </w:rPr>
      </w:pPr>
    </w:p>
    <w:p w14:paraId="12D573FC">
      <w:pPr>
        <w:spacing w:line="255" w:lineRule="auto"/>
        <w:rPr>
          <w:rFonts w:hint="eastAsia" w:ascii="宋体" w:hAnsi="宋体" w:eastAsia="宋体" w:cs="宋体"/>
          <w:color w:val="auto"/>
          <w:sz w:val="21"/>
          <w:highlight w:val="none"/>
        </w:rPr>
      </w:pPr>
    </w:p>
    <w:p w14:paraId="58AC8D2D">
      <w:pPr>
        <w:spacing w:line="255" w:lineRule="auto"/>
        <w:rPr>
          <w:rFonts w:hint="eastAsia" w:ascii="宋体" w:hAnsi="宋体" w:eastAsia="宋体" w:cs="宋体"/>
          <w:color w:val="auto"/>
          <w:sz w:val="21"/>
          <w:highlight w:val="none"/>
        </w:rPr>
      </w:pPr>
    </w:p>
    <w:p w14:paraId="6361956C">
      <w:pPr>
        <w:spacing w:line="255" w:lineRule="auto"/>
        <w:rPr>
          <w:rFonts w:hint="eastAsia" w:ascii="宋体" w:hAnsi="宋体" w:eastAsia="宋体" w:cs="宋体"/>
          <w:color w:val="auto"/>
          <w:sz w:val="21"/>
          <w:highlight w:val="none"/>
        </w:rPr>
      </w:pPr>
    </w:p>
    <w:p w14:paraId="2B612EF3">
      <w:pPr>
        <w:spacing w:line="255" w:lineRule="auto"/>
        <w:rPr>
          <w:rFonts w:hint="eastAsia" w:ascii="宋体" w:hAnsi="宋体" w:eastAsia="宋体" w:cs="宋体"/>
          <w:color w:val="auto"/>
          <w:sz w:val="21"/>
          <w:highlight w:val="none"/>
        </w:rPr>
      </w:pPr>
    </w:p>
    <w:p w14:paraId="773BFFE3">
      <w:pPr>
        <w:spacing w:line="255" w:lineRule="auto"/>
        <w:rPr>
          <w:rFonts w:hint="eastAsia" w:ascii="宋体" w:hAnsi="宋体" w:eastAsia="宋体" w:cs="宋体"/>
          <w:color w:val="auto"/>
          <w:sz w:val="21"/>
          <w:highlight w:val="none"/>
        </w:rPr>
      </w:pPr>
    </w:p>
    <w:p w14:paraId="71512022">
      <w:pPr>
        <w:spacing w:line="256" w:lineRule="auto"/>
        <w:rPr>
          <w:rFonts w:hint="eastAsia" w:ascii="宋体" w:hAnsi="宋体" w:eastAsia="宋体" w:cs="宋体"/>
          <w:color w:val="auto"/>
          <w:sz w:val="21"/>
          <w:highlight w:val="none"/>
        </w:rPr>
      </w:pPr>
    </w:p>
    <w:p w14:paraId="667D812B">
      <w:pPr>
        <w:spacing w:line="256" w:lineRule="auto"/>
        <w:rPr>
          <w:rFonts w:hint="eastAsia" w:ascii="宋体" w:hAnsi="宋体" w:eastAsia="宋体" w:cs="宋体"/>
          <w:color w:val="auto"/>
          <w:sz w:val="21"/>
          <w:highlight w:val="none"/>
        </w:rPr>
      </w:pPr>
    </w:p>
    <w:p w14:paraId="1986FEFC">
      <w:pPr>
        <w:spacing w:before="78" w:line="221" w:lineRule="auto"/>
        <w:ind w:left="384"/>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项目名称：</w:t>
      </w:r>
    </w:p>
    <w:p w14:paraId="096DF0F8">
      <w:pPr>
        <w:spacing w:line="335" w:lineRule="auto"/>
        <w:rPr>
          <w:rFonts w:hint="eastAsia" w:ascii="宋体" w:hAnsi="宋体" w:eastAsia="宋体" w:cs="宋体"/>
          <w:color w:val="auto"/>
          <w:sz w:val="21"/>
          <w:highlight w:val="none"/>
        </w:rPr>
      </w:pPr>
    </w:p>
    <w:p w14:paraId="5C688D8C">
      <w:pPr>
        <w:spacing w:line="335" w:lineRule="auto"/>
        <w:rPr>
          <w:rFonts w:hint="eastAsia" w:ascii="宋体" w:hAnsi="宋体" w:eastAsia="宋体" w:cs="宋体"/>
          <w:color w:val="auto"/>
          <w:sz w:val="21"/>
          <w:highlight w:val="none"/>
        </w:rPr>
      </w:pPr>
    </w:p>
    <w:p w14:paraId="16AAB3A7">
      <w:pPr>
        <w:spacing w:before="78" w:line="220" w:lineRule="auto"/>
        <w:ind w:left="384"/>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项目编号：</w:t>
      </w:r>
    </w:p>
    <w:p w14:paraId="321D6C44">
      <w:pPr>
        <w:spacing w:line="335" w:lineRule="auto"/>
        <w:rPr>
          <w:rFonts w:hint="eastAsia" w:ascii="宋体" w:hAnsi="宋体" w:eastAsia="宋体" w:cs="宋体"/>
          <w:color w:val="auto"/>
          <w:sz w:val="21"/>
          <w:highlight w:val="none"/>
        </w:rPr>
      </w:pPr>
    </w:p>
    <w:p w14:paraId="0B6B19EE">
      <w:pPr>
        <w:spacing w:line="335" w:lineRule="auto"/>
        <w:rPr>
          <w:rFonts w:hint="eastAsia" w:ascii="宋体" w:hAnsi="宋体" w:eastAsia="宋体" w:cs="宋体"/>
          <w:color w:val="auto"/>
          <w:sz w:val="21"/>
          <w:highlight w:val="none"/>
        </w:rPr>
      </w:pPr>
    </w:p>
    <w:p w14:paraId="1BFF6ED8">
      <w:pPr>
        <w:spacing w:before="78" w:line="221" w:lineRule="auto"/>
        <w:ind w:left="381"/>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所投分标（如有</w:t>
      </w:r>
      <w:r>
        <w:rPr>
          <w:rFonts w:hint="eastAsia" w:ascii="宋体" w:hAnsi="宋体" w:eastAsia="宋体" w:cs="宋体"/>
          <w:color w:val="auto"/>
          <w:spacing w:val="1"/>
          <w:sz w:val="24"/>
          <w:szCs w:val="24"/>
          <w:highlight w:val="none"/>
        </w:rPr>
        <w:t>）：</w:t>
      </w:r>
    </w:p>
    <w:p w14:paraId="2A36105A">
      <w:pPr>
        <w:spacing w:line="336" w:lineRule="auto"/>
        <w:rPr>
          <w:rFonts w:hint="eastAsia" w:ascii="宋体" w:hAnsi="宋体" w:eastAsia="宋体" w:cs="宋体"/>
          <w:color w:val="auto"/>
          <w:sz w:val="21"/>
          <w:highlight w:val="none"/>
        </w:rPr>
      </w:pPr>
    </w:p>
    <w:p w14:paraId="68346651">
      <w:pPr>
        <w:spacing w:line="336" w:lineRule="auto"/>
        <w:rPr>
          <w:rFonts w:hint="eastAsia" w:ascii="宋体" w:hAnsi="宋体" w:eastAsia="宋体" w:cs="宋体"/>
          <w:color w:val="auto"/>
          <w:sz w:val="21"/>
          <w:highlight w:val="none"/>
        </w:rPr>
      </w:pPr>
    </w:p>
    <w:p w14:paraId="1B7307EE">
      <w:pPr>
        <w:spacing w:before="78" w:line="221" w:lineRule="auto"/>
        <w:ind w:left="383"/>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投标人名称：</w:t>
      </w:r>
    </w:p>
    <w:p w14:paraId="7E45ECCE">
      <w:pPr>
        <w:spacing w:line="334" w:lineRule="auto"/>
        <w:rPr>
          <w:rFonts w:hint="eastAsia" w:ascii="宋体" w:hAnsi="宋体" w:eastAsia="宋体" w:cs="宋体"/>
          <w:color w:val="auto"/>
          <w:sz w:val="21"/>
          <w:highlight w:val="none"/>
        </w:rPr>
      </w:pPr>
    </w:p>
    <w:p w14:paraId="7FA4CB40">
      <w:pPr>
        <w:spacing w:line="335" w:lineRule="auto"/>
        <w:rPr>
          <w:rFonts w:hint="eastAsia" w:ascii="宋体" w:hAnsi="宋体" w:eastAsia="宋体" w:cs="宋体"/>
          <w:color w:val="auto"/>
          <w:sz w:val="21"/>
          <w:highlight w:val="none"/>
        </w:rPr>
      </w:pPr>
    </w:p>
    <w:p w14:paraId="4817345E">
      <w:pPr>
        <w:spacing w:before="79" w:line="221" w:lineRule="auto"/>
        <w:ind w:left="383"/>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投标人地址：</w:t>
      </w:r>
    </w:p>
    <w:p w14:paraId="6B7A7C89">
      <w:pPr>
        <w:spacing w:line="300" w:lineRule="auto"/>
        <w:rPr>
          <w:rFonts w:hint="eastAsia" w:ascii="宋体" w:hAnsi="宋体" w:eastAsia="宋体" w:cs="宋体"/>
          <w:color w:val="auto"/>
          <w:sz w:val="21"/>
          <w:highlight w:val="none"/>
        </w:rPr>
      </w:pPr>
    </w:p>
    <w:p w14:paraId="4BC8A46A">
      <w:pPr>
        <w:spacing w:line="300" w:lineRule="auto"/>
        <w:rPr>
          <w:rFonts w:hint="eastAsia" w:ascii="宋体" w:hAnsi="宋体" w:eastAsia="宋体" w:cs="宋体"/>
          <w:color w:val="auto"/>
          <w:sz w:val="21"/>
          <w:highlight w:val="none"/>
        </w:rPr>
      </w:pPr>
    </w:p>
    <w:p w14:paraId="335F2EFA">
      <w:pPr>
        <w:spacing w:before="79" w:line="220" w:lineRule="auto"/>
        <w:ind w:left="4222"/>
        <w:rPr>
          <w:rFonts w:hint="eastAsia" w:ascii="宋体" w:hAnsi="宋体" w:eastAsia="宋体" w:cs="宋体"/>
          <w:color w:val="auto"/>
          <w:sz w:val="24"/>
          <w:szCs w:val="24"/>
          <w:highlight w:val="none"/>
        </w:rPr>
      </w:pPr>
      <w:r>
        <w:rPr>
          <w:rFonts w:hint="eastAsia" w:ascii="宋体" w:hAnsi="宋体" w:eastAsia="宋体" w:cs="宋体"/>
          <w:color w:val="auto"/>
          <w:spacing w:val="-9"/>
          <w:sz w:val="24"/>
          <w:szCs w:val="24"/>
          <w:highlight w:val="none"/>
        </w:rPr>
        <w:t>年</w:t>
      </w:r>
      <w:r>
        <w:rPr>
          <w:rFonts w:hint="eastAsia" w:ascii="宋体" w:hAnsi="宋体" w:eastAsia="宋体" w:cs="宋体"/>
          <w:color w:val="auto"/>
          <w:spacing w:val="7"/>
          <w:sz w:val="24"/>
          <w:szCs w:val="24"/>
          <w:highlight w:val="none"/>
        </w:rPr>
        <w:t xml:space="preserve">  </w:t>
      </w:r>
      <w:r>
        <w:rPr>
          <w:rFonts w:hint="eastAsia" w:ascii="宋体" w:hAnsi="宋体" w:eastAsia="宋体" w:cs="宋体"/>
          <w:color w:val="auto"/>
          <w:spacing w:val="-9"/>
          <w:sz w:val="24"/>
          <w:szCs w:val="24"/>
          <w:highlight w:val="none"/>
        </w:rPr>
        <w:t>月</w:t>
      </w:r>
      <w:r>
        <w:rPr>
          <w:rFonts w:hint="eastAsia" w:ascii="宋体" w:hAnsi="宋体" w:eastAsia="宋体" w:cs="宋体"/>
          <w:color w:val="auto"/>
          <w:spacing w:val="26"/>
          <w:sz w:val="24"/>
          <w:szCs w:val="24"/>
          <w:highlight w:val="none"/>
        </w:rPr>
        <w:t xml:space="preserve">  </w:t>
      </w:r>
      <w:r>
        <w:rPr>
          <w:rFonts w:hint="eastAsia" w:ascii="宋体" w:hAnsi="宋体" w:eastAsia="宋体" w:cs="宋体"/>
          <w:color w:val="auto"/>
          <w:spacing w:val="-9"/>
          <w:sz w:val="24"/>
          <w:szCs w:val="24"/>
          <w:highlight w:val="none"/>
        </w:rPr>
        <w:t>日</w:t>
      </w:r>
    </w:p>
    <w:p w14:paraId="090982F1">
      <w:pPr>
        <w:spacing w:line="220" w:lineRule="auto"/>
        <w:rPr>
          <w:rFonts w:hint="eastAsia" w:ascii="宋体" w:hAnsi="宋体" w:eastAsia="宋体" w:cs="宋体"/>
          <w:color w:val="auto"/>
          <w:sz w:val="24"/>
          <w:szCs w:val="24"/>
          <w:highlight w:val="none"/>
        </w:rPr>
        <w:sectPr>
          <w:headerReference r:id="rId21" w:type="default"/>
          <w:footerReference r:id="rId22" w:type="default"/>
          <w:pgSz w:w="11906" w:h="16839"/>
          <w:pgMar w:top="1440" w:right="1083" w:bottom="1440" w:left="1083" w:header="1066" w:footer="1234" w:gutter="0"/>
          <w:pgNumType w:fmt="decimal"/>
          <w:cols w:space="720" w:num="1"/>
        </w:sectPr>
      </w:pPr>
    </w:p>
    <w:p w14:paraId="323C245B">
      <w:pPr>
        <w:spacing w:before="78" w:line="220" w:lineRule="auto"/>
        <w:ind w:left="23"/>
        <w:outlineLvl w:val="2"/>
        <w:rPr>
          <w:rFonts w:hint="eastAsia" w:ascii="宋体" w:hAnsi="宋体" w:eastAsia="宋体" w:cs="宋体"/>
          <w:color w:val="auto"/>
          <w:sz w:val="24"/>
          <w:szCs w:val="24"/>
          <w:highlight w:val="none"/>
        </w:rPr>
      </w:pPr>
      <w:bookmarkStart w:id="385" w:name="_Toc24833"/>
      <w:bookmarkStart w:id="386" w:name="_Toc4371"/>
      <w:bookmarkStart w:id="387" w:name="_Toc26593"/>
      <w:r>
        <w:rPr>
          <w:rFonts w:hint="eastAsia" w:ascii="宋体" w:hAnsi="宋体" w:eastAsia="宋体" w:cs="宋体"/>
          <w:color w:val="auto"/>
          <w:spacing w:val="-5"/>
          <w:sz w:val="24"/>
          <w:szCs w:val="24"/>
          <w:highlight w:val="none"/>
        </w:rPr>
        <w:t>2.</w:t>
      </w:r>
      <w:r>
        <w:rPr>
          <w:rFonts w:hint="eastAsia" w:ascii="宋体" w:hAnsi="宋体" w:eastAsia="宋体" w:cs="宋体"/>
          <w:color w:val="auto"/>
          <w:spacing w:val="83"/>
          <w:sz w:val="24"/>
          <w:szCs w:val="24"/>
          <w:highlight w:val="none"/>
        </w:rPr>
        <w:t xml:space="preserve"> </w:t>
      </w:r>
      <w:r>
        <w:rPr>
          <w:rFonts w:hint="eastAsia" w:ascii="宋体" w:hAnsi="宋体" w:eastAsia="宋体" w:cs="宋体"/>
          <w:b/>
          <w:bCs/>
          <w:color w:val="auto"/>
          <w:spacing w:val="-5"/>
          <w:sz w:val="24"/>
          <w:szCs w:val="24"/>
          <w:highlight w:val="none"/>
        </w:rPr>
        <w:t>资格证明文件目录</w:t>
      </w:r>
      <w:bookmarkEnd w:id="385"/>
      <w:bookmarkEnd w:id="386"/>
      <w:bookmarkEnd w:id="387"/>
    </w:p>
    <w:p w14:paraId="3CFCDB6B">
      <w:pPr>
        <w:spacing w:before="227" w:line="228" w:lineRule="auto"/>
        <w:ind w:left="439"/>
        <w:rPr>
          <w:rFonts w:hint="eastAsia" w:ascii="宋体" w:hAnsi="宋体" w:eastAsia="宋体" w:cs="宋体"/>
          <w:color w:val="auto"/>
          <w:sz w:val="20"/>
          <w:szCs w:val="20"/>
          <w:highlight w:val="none"/>
        </w:rPr>
        <w:sectPr>
          <w:footerReference r:id="rId23" w:type="default"/>
          <w:pgSz w:w="11906" w:h="16839"/>
          <w:pgMar w:top="1440" w:right="1083" w:bottom="1440" w:left="1083" w:header="1066" w:footer="1234" w:gutter="0"/>
          <w:pgNumType w:fmt="decimal"/>
          <w:cols w:space="720" w:num="1"/>
        </w:sectPr>
      </w:pPr>
      <w:r>
        <w:rPr>
          <w:rFonts w:hint="eastAsia" w:ascii="宋体" w:hAnsi="宋体" w:eastAsia="宋体" w:cs="宋体"/>
          <w:color w:val="auto"/>
          <w:spacing w:val="9"/>
          <w:sz w:val="28"/>
          <w:szCs w:val="28"/>
          <w:highlight w:val="none"/>
        </w:rPr>
        <w:t>根据招标文件规定及投标人提供的材料自行编写目录。</w:t>
      </w:r>
    </w:p>
    <w:p w14:paraId="3DDED1E6">
      <w:pPr>
        <w:spacing w:before="78" w:line="219" w:lineRule="auto"/>
        <w:ind w:left="167"/>
        <w:outlineLvl w:val="2"/>
        <w:rPr>
          <w:rFonts w:hint="eastAsia" w:ascii="宋体" w:hAnsi="宋体" w:eastAsia="宋体" w:cs="宋体"/>
          <w:color w:val="auto"/>
          <w:sz w:val="24"/>
          <w:szCs w:val="24"/>
          <w:highlight w:val="none"/>
        </w:rPr>
      </w:pPr>
      <w:bookmarkStart w:id="388" w:name="_Toc22342"/>
      <w:bookmarkStart w:id="389" w:name="_Toc12564"/>
      <w:bookmarkStart w:id="390" w:name="_Toc12344"/>
      <w:r>
        <w:rPr>
          <w:rFonts w:hint="eastAsia" w:ascii="宋体" w:hAnsi="宋体" w:eastAsia="宋体" w:cs="宋体"/>
          <w:b/>
          <w:bCs/>
          <w:color w:val="auto"/>
          <w:spacing w:val="-4"/>
          <w:sz w:val="24"/>
          <w:szCs w:val="24"/>
          <w:highlight w:val="none"/>
          <w:lang w:val="en-US" w:eastAsia="zh-CN"/>
        </w:rPr>
        <w:t>3</w:t>
      </w:r>
      <w:r>
        <w:rPr>
          <w:rFonts w:hint="eastAsia" w:ascii="宋体" w:hAnsi="宋体" w:eastAsia="宋体" w:cs="宋体"/>
          <w:b/>
          <w:bCs/>
          <w:color w:val="auto"/>
          <w:spacing w:val="-4"/>
          <w:sz w:val="24"/>
          <w:szCs w:val="24"/>
          <w:highlight w:val="none"/>
        </w:rPr>
        <w:t>.</w:t>
      </w:r>
      <w:r>
        <w:rPr>
          <w:rFonts w:hint="eastAsia" w:ascii="宋体" w:hAnsi="宋体" w:eastAsia="宋体" w:cs="宋体"/>
          <w:color w:val="auto"/>
          <w:spacing w:val="-60"/>
          <w:sz w:val="24"/>
          <w:szCs w:val="24"/>
          <w:highlight w:val="none"/>
        </w:rPr>
        <w:t xml:space="preserve"> </w:t>
      </w:r>
      <w:r>
        <w:rPr>
          <w:rFonts w:hint="eastAsia" w:ascii="宋体" w:hAnsi="宋体" w:eastAsia="宋体" w:cs="宋体"/>
          <w:b/>
          <w:bCs/>
          <w:color w:val="auto"/>
          <w:spacing w:val="-4"/>
          <w:sz w:val="28"/>
          <w:szCs w:val="28"/>
          <w:highlight w:val="none"/>
        </w:rPr>
        <w:t>崇左市政府采购供应商信用承诺函</w:t>
      </w:r>
      <w:bookmarkEnd w:id="388"/>
      <w:bookmarkEnd w:id="389"/>
      <w:bookmarkEnd w:id="390"/>
    </w:p>
    <w:p w14:paraId="1ABBB032">
      <w:pPr>
        <w:spacing w:line="352" w:lineRule="auto"/>
        <w:rPr>
          <w:rFonts w:hint="eastAsia" w:ascii="宋体" w:hAnsi="宋体" w:eastAsia="宋体" w:cs="宋体"/>
          <w:color w:val="auto"/>
          <w:sz w:val="21"/>
          <w:highlight w:val="none"/>
        </w:rPr>
      </w:pPr>
    </w:p>
    <w:p w14:paraId="7B330970">
      <w:pPr>
        <w:spacing w:before="101" w:line="222" w:lineRule="auto"/>
        <w:ind w:left="1843"/>
        <w:rPr>
          <w:rFonts w:hint="eastAsia" w:ascii="宋体" w:hAnsi="宋体" w:eastAsia="宋体" w:cs="宋体"/>
          <w:color w:val="auto"/>
          <w:sz w:val="31"/>
          <w:szCs w:val="31"/>
          <w:highlight w:val="none"/>
        </w:rPr>
      </w:pPr>
      <w:r>
        <w:rPr>
          <w:rFonts w:hint="eastAsia" w:ascii="宋体" w:hAnsi="宋体" w:eastAsia="宋体" w:cs="宋体"/>
          <w:b/>
          <w:bCs/>
          <w:color w:val="auto"/>
          <w:spacing w:val="6"/>
          <w:sz w:val="31"/>
          <w:szCs w:val="31"/>
          <w:highlight w:val="none"/>
        </w:rPr>
        <w:t>崇左市政府采购供应商信用承诺函（格式）</w:t>
      </w:r>
    </w:p>
    <w:p w14:paraId="20BE13DA">
      <w:pPr>
        <w:spacing w:line="219" w:lineRule="auto"/>
        <w:ind w:left="21"/>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致</w:t>
      </w:r>
      <w:r>
        <w:rPr>
          <w:rFonts w:hint="eastAsia" w:ascii="宋体" w:hAnsi="宋体" w:eastAsia="宋体" w:cs="宋体"/>
          <w:color w:val="auto"/>
          <w:spacing w:val="2"/>
          <w:sz w:val="24"/>
          <w:szCs w:val="24"/>
          <w:highlight w:val="none"/>
          <w:u w:val="single" w:color="auto"/>
        </w:rPr>
        <w:t>（采购代理机构名称）</w:t>
      </w:r>
      <w:r>
        <w:rPr>
          <w:rFonts w:hint="eastAsia" w:ascii="宋体" w:hAnsi="宋体" w:eastAsia="宋体" w:cs="宋体"/>
          <w:color w:val="auto"/>
          <w:spacing w:val="2"/>
          <w:sz w:val="24"/>
          <w:szCs w:val="24"/>
          <w:highlight w:val="none"/>
        </w:rPr>
        <w:t>:</w:t>
      </w:r>
    </w:p>
    <w:p w14:paraId="7301798E">
      <w:pPr>
        <w:spacing w:before="180" w:line="350" w:lineRule="auto"/>
        <w:ind w:left="22" w:right="12" w:firstLine="480"/>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我方自愿参加</w:t>
      </w:r>
      <w:r>
        <w:rPr>
          <w:rFonts w:hint="eastAsia" w:ascii="宋体" w:hAnsi="宋体" w:eastAsia="宋体" w:cs="宋体"/>
          <w:color w:val="auto"/>
          <w:spacing w:val="2"/>
          <w:sz w:val="24"/>
          <w:szCs w:val="24"/>
          <w:highlight w:val="none"/>
          <w:u w:val="single" w:color="auto"/>
        </w:rPr>
        <w:t xml:space="preserve"> （项目名称） </w:t>
      </w:r>
      <w:r>
        <w:rPr>
          <w:rFonts w:hint="eastAsia" w:ascii="宋体" w:hAnsi="宋体" w:eastAsia="宋体" w:cs="宋体"/>
          <w:color w:val="auto"/>
          <w:spacing w:val="-105"/>
          <w:sz w:val="24"/>
          <w:szCs w:val="24"/>
          <w:highlight w:val="none"/>
        </w:rPr>
        <w:t xml:space="preserve"> </w:t>
      </w:r>
      <w:r>
        <w:rPr>
          <w:rFonts w:hint="eastAsia" w:ascii="宋体" w:hAnsi="宋体" w:eastAsia="宋体" w:cs="宋体"/>
          <w:color w:val="auto"/>
          <w:spacing w:val="2"/>
          <w:sz w:val="24"/>
          <w:szCs w:val="24"/>
          <w:highlight w:val="none"/>
        </w:rPr>
        <w:t>项目（项目</w:t>
      </w:r>
      <w:r>
        <w:rPr>
          <w:rFonts w:hint="eastAsia" w:ascii="宋体" w:hAnsi="宋体" w:eastAsia="宋体" w:cs="宋体"/>
          <w:color w:val="auto"/>
          <w:spacing w:val="1"/>
          <w:sz w:val="24"/>
          <w:szCs w:val="24"/>
          <w:highlight w:val="none"/>
        </w:rPr>
        <w:t>编号</w:t>
      </w:r>
      <w:r>
        <w:rPr>
          <w:rFonts w:hint="eastAsia" w:ascii="宋体" w:hAnsi="宋体" w:eastAsia="宋体" w:cs="宋体"/>
          <w:color w:val="auto"/>
          <w:spacing w:val="4"/>
          <w:sz w:val="24"/>
          <w:szCs w:val="24"/>
          <w:highlight w:val="none"/>
        </w:rPr>
        <w:t>：</w:t>
      </w:r>
      <w:r>
        <w:rPr>
          <w:rFonts w:hint="eastAsia" w:ascii="宋体" w:hAnsi="宋体" w:eastAsia="宋体" w:cs="宋体"/>
          <w:color w:val="auto"/>
          <w:spacing w:val="-92"/>
          <w:sz w:val="24"/>
          <w:szCs w:val="24"/>
          <w:highlight w:val="none"/>
        </w:rPr>
        <w:t xml:space="preserve"> </w:t>
      </w:r>
      <w:r>
        <w:rPr>
          <w:rFonts w:hint="eastAsia" w:ascii="宋体" w:hAnsi="宋体" w:eastAsia="宋体" w:cs="宋体"/>
          <w:color w:val="auto"/>
          <w:sz w:val="24"/>
          <w:szCs w:val="24"/>
          <w:highlight w:val="none"/>
          <w:u w:val="single" w:color="auto"/>
        </w:rPr>
        <w:t xml:space="preserve">          </w:t>
      </w:r>
      <w:r>
        <w:rPr>
          <w:rFonts w:hint="eastAsia" w:ascii="宋体" w:hAnsi="宋体" w:eastAsia="宋体" w:cs="宋体"/>
          <w:color w:val="auto"/>
          <w:spacing w:val="-78"/>
          <w:sz w:val="24"/>
          <w:szCs w:val="24"/>
          <w:highlight w:val="none"/>
        </w:rPr>
        <w:t xml:space="preserve"> </w:t>
      </w:r>
      <w:r>
        <w:rPr>
          <w:rFonts w:hint="eastAsia" w:ascii="宋体" w:hAnsi="宋体" w:eastAsia="宋体" w:cs="宋体"/>
          <w:color w:val="auto"/>
          <w:spacing w:val="4"/>
          <w:sz w:val="24"/>
          <w:szCs w:val="24"/>
          <w:highlight w:val="none"/>
        </w:rPr>
        <w:t>）</w:t>
      </w:r>
      <w:r>
        <w:rPr>
          <w:rFonts w:hint="eastAsia" w:ascii="宋体" w:hAnsi="宋体" w:eastAsia="宋体" w:cs="宋体"/>
          <w:color w:val="auto"/>
          <w:spacing w:val="1"/>
          <w:sz w:val="24"/>
          <w:szCs w:val="24"/>
          <w:highlight w:val="none"/>
        </w:rPr>
        <w:t>的政府采购</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8"/>
          <w:sz w:val="24"/>
          <w:szCs w:val="24"/>
          <w:highlight w:val="none"/>
        </w:rPr>
        <w:t>活动，严格遵守《中华人民共和国政府采购法》及相关法律法规，依法诚信经营，</w:t>
      </w:r>
      <w:r>
        <w:rPr>
          <w:rFonts w:hint="eastAsia" w:ascii="宋体" w:hAnsi="宋体" w:eastAsia="宋体" w:cs="宋体"/>
          <w:color w:val="auto"/>
          <w:spacing w:val="10"/>
          <w:sz w:val="24"/>
          <w:szCs w:val="24"/>
          <w:highlight w:val="none"/>
        </w:rPr>
        <w:t xml:space="preserve"> </w:t>
      </w:r>
      <w:r>
        <w:rPr>
          <w:rFonts w:hint="eastAsia" w:ascii="宋体" w:hAnsi="宋体" w:eastAsia="宋体" w:cs="宋体"/>
          <w:color w:val="auto"/>
          <w:spacing w:val="-1"/>
          <w:sz w:val="24"/>
          <w:szCs w:val="24"/>
          <w:highlight w:val="none"/>
        </w:rPr>
        <w:t>无条件遵守本次政府采购活动的各项规定，并郑重承诺：</w:t>
      </w:r>
    </w:p>
    <w:p w14:paraId="25E68AFD">
      <w:pPr>
        <w:spacing w:before="37" w:line="350" w:lineRule="auto"/>
        <w:ind w:left="47" w:firstLine="471"/>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1.我方具有独立承担民事责任的能力或我方属于银行、保险、石油石化、</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10"/>
          <w:sz w:val="24"/>
          <w:szCs w:val="24"/>
          <w:highlight w:val="none"/>
        </w:rPr>
        <w:t>电力、电信等有行业特殊情况的法人的分支机构在参加本次政府采购活动前</w:t>
      </w:r>
      <w:r>
        <w:rPr>
          <w:rFonts w:hint="eastAsia" w:ascii="宋体" w:hAnsi="宋体" w:eastAsia="宋体" w:cs="宋体"/>
          <w:color w:val="auto"/>
          <w:spacing w:val="12"/>
          <w:sz w:val="24"/>
          <w:szCs w:val="24"/>
          <w:highlight w:val="none"/>
        </w:rPr>
        <w:t xml:space="preserve"> </w:t>
      </w:r>
      <w:r>
        <w:rPr>
          <w:rFonts w:hint="eastAsia" w:ascii="宋体" w:hAnsi="宋体" w:eastAsia="宋体" w:cs="宋体"/>
          <w:color w:val="auto"/>
          <w:spacing w:val="6"/>
          <w:sz w:val="24"/>
          <w:szCs w:val="24"/>
          <w:highlight w:val="none"/>
        </w:rPr>
        <w:t>已取得总公司的授权。</w:t>
      </w:r>
    </w:p>
    <w:p w14:paraId="58C9A4F2">
      <w:pPr>
        <w:spacing w:before="33" w:line="219" w:lineRule="auto"/>
        <w:ind w:left="503"/>
        <w:outlineLvl w:val="2"/>
        <w:rPr>
          <w:rFonts w:hint="eastAsia" w:ascii="宋体" w:hAnsi="宋体" w:eastAsia="宋体" w:cs="宋体"/>
          <w:color w:val="auto"/>
          <w:sz w:val="24"/>
          <w:szCs w:val="24"/>
          <w:highlight w:val="none"/>
        </w:rPr>
      </w:pPr>
      <w:bookmarkStart w:id="391" w:name="_Toc21880"/>
      <w:bookmarkStart w:id="392" w:name="_Toc2551"/>
      <w:bookmarkStart w:id="393" w:name="_Toc14968"/>
      <w:r>
        <w:rPr>
          <w:rFonts w:hint="eastAsia" w:ascii="宋体" w:hAnsi="宋体" w:eastAsia="宋体" w:cs="宋体"/>
          <w:color w:val="auto"/>
          <w:spacing w:val="-1"/>
          <w:sz w:val="24"/>
          <w:szCs w:val="24"/>
          <w:highlight w:val="none"/>
        </w:rPr>
        <w:t>2.我方具有符合</w:t>
      </w:r>
      <w:r>
        <w:rPr>
          <w:rFonts w:hint="eastAsia" w:ascii="宋体" w:hAnsi="宋体" w:eastAsia="宋体" w:cs="宋体"/>
          <w:color w:val="auto"/>
          <w:spacing w:val="-1"/>
          <w:sz w:val="24"/>
          <w:szCs w:val="24"/>
          <w:highlight w:val="none"/>
          <w:lang w:eastAsia="zh-CN"/>
        </w:rPr>
        <w:t>招标文件</w:t>
      </w:r>
      <w:r>
        <w:rPr>
          <w:rFonts w:hint="eastAsia" w:ascii="宋体" w:hAnsi="宋体" w:eastAsia="宋体" w:cs="宋体"/>
          <w:color w:val="auto"/>
          <w:spacing w:val="-1"/>
          <w:sz w:val="24"/>
          <w:szCs w:val="24"/>
          <w:highlight w:val="none"/>
        </w:rPr>
        <w:t>资格要求的财务状况报告。</w:t>
      </w:r>
      <w:bookmarkEnd w:id="391"/>
      <w:bookmarkEnd w:id="392"/>
      <w:bookmarkEnd w:id="393"/>
    </w:p>
    <w:p w14:paraId="2ADD5AAF">
      <w:pPr>
        <w:spacing w:before="183" w:line="346" w:lineRule="auto"/>
        <w:ind w:left="22" w:right="63" w:firstLine="459"/>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3.我方具有符合</w:t>
      </w:r>
      <w:r>
        <w:rPr>
          <w:rFonts w:hint="eastAsia" w:ascii="宋体" w:hAnsi="宋体" w:eastAsia="宋体" w:cs="宋体"/>
          <w:color w:val="auto"/>
          <w:spacing w:val="-2"/>
          <w:sz w:val="24"/>
          <w:szCs w:val="24"/>
          <w:highlight w:val="none"/>
          <w:lang w:eastAsia="zh-CN"/>
        </w:rPr>
        <w:t>招标文件</w:t>
      </w:r>
      <w:r>
        <w:rPr>
          <w:rFonts w:hint="eastAsia" w:ascii="宋体" w:hAnsi="宋体" w:eastAsia="宋体" w:cs="宋体"/>
          <w:color w:val="auto"/>
          <w:spacing w:val="-2"/>
          <w:sz w:val="24"/>
          <w:szCs w:val="24"/>
          <w:highlight w:val="none"/>
        </w:rPr>
        <w:t>资格要求的依法缴纳税收和社会保障资金的良好记</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6"/>
          <w:sz w:val="24"/>
          <w:szCs w:val="24"/>
          <w:highlight w:val="none"/>
        </w:rPr>
        <w:t>录。</w:t>
      </w:r>
    </w:p>
    <w:p w14:paraId="4B0B202A">
      <w:pPr>
        <w:spacing w:before="35" w:line="219" w:lineRule="auto"/>
        <w:ind w:firstLine="476"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4.我方具有符合</w:t>
      </w:r>
      <w:r>
        <w:rPr>
          <w:rFonts w:hint="eastAsia" w:ascii="宋体" w:hAnsi="宋体" w:eastAsia="宋体" w:cs="宋体"/>
          <w:color w:val="auto"/>
          <w:spacing w:val="-1"/>
          <w:sz w:val="24"/>
          <w:szCs w:val="24"/>
          <w:highlight w:val="none"/>
          <w:lang w:eastAsia="zh-CN"/>
        </w:rPr>
        <w:t>招标文件</w:t>
      </w:r>
      <w:r>
        <w:rPr>
          <w:rFonts w:hint="eastAsia" w:ascii="宋体" w:hAnsi="宋体" w:eastAsia="宋体" w:cs="宋体"/>
          <w:color w:val="auto"/>
          <w:spacing w:val="-1"/>
          <w:sz w:val="24"/>
          <w:szCs w:val="24"/>
          <w:highlight w:val="none"/>
        </w:rPr>
        <w:t>资格要求履行合</w:t>
      </w:r>
      <w:r>
        <w:rPr>
          <w:rFonts w:hint="eastAsia" w:ascii="宋体" w:hAnsi="宋体" w:eastAsia="宋体" w:cs="宋体"/>
          <w:color w:val="auto"/>
          <w:spacing w:val="-2"/>
          <w:sz w:val="24"/>
          <w:szCs w:val="24"/>
          <w:highlight w:val="none"/>
        </w:rPr>
        <w:t>同所必需的设备和专业技术能力。</w:t>
      </w:r>
    </w:p>
    <w:p w14:paraId="6B3B9578">
      <w:pPr>
        <w:spacing w:before="183" w:line="219" w:lineRule="auto"/>
        <w:ind w:left="505"/>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5.我方参加政府采购活动前</w:t>
      </w:r>
      <w:r>
        <w:rPr>
          <w:rFonts w:hint="eastAsia" w:ascii="宋体" w:hAnsi="宋体" w:eastAsia="宋体" w:cs="宋体"/>
          <w:color w:val="auto"/>
          <w:spacing w:val="-46"/>
          <w:sz w:val="24"/>
          <w:szCs w:val="24"/>
          <w:highlight w:val="none"/>
        </w:rPr>
        <w:t xml:space="preserve"> </w:t>
      </w:r>
      <w:r>
        <w:rPr>
          <w:rFonts w:hint="eastAsia" w:ascii="宋体" w:hAnsi="宋体" w:eastAsia="宋体" w:cs="宋体"/>
          <w:color w:val="auto"/>
          <w:spacing w:val="-1"/>
          <w:sz w:val="24"/>
          <w:szCs w:val="24"/>
          <w:highlight w:val="none"/>
        </w:rPr>
        <w:t>3</w:t>
      </w:r>
      <w:r>
        <w:rPr>
          <w:rFonts w:hint="eastAsia" w:ascii="宋体" w:hAnsi="宋体" w:eastAsia="宋体" w:cs="宋体"/>
          <w:color w:val="auto"/>
          <w:spacing w:val="-50"/>
          <w:sz w:val="24"/>
          <w:szCs w:val="24"/>
          <w:highlight w:val="none"/>
        </w:rPr>
        <w:t xml:space="preserve"> </w:t>
      </w:r>
      <w:r>
        <w:rPr>
          <w:rFonts w:hint="eastAsia" w:ascii="宋体" w:hAnsi="宋体" w:eastAsia="宋体" w:cs="宋体"/>
          <w:color w:val="auto"/>
          <w:spacing w:val="-1"/>
          <w:sz w:val="24"/>
          <w:szCs w:val="24"/>
          <w:highlight w:val="none"/>
        </w:rPr>
        <w:t>年内在经营活动中</w:t>
      </w:r>
      <w:r>
        <w:rPr>
          <w:rFonts w:hint="eastAsia" w:ascii="宋体" w:hAnsi="宋体" w:eastAsia="宋体" w:cs="宋体"/>
          <w:color w:val="auto"/>
          <w:spacing w:val="-2"/>
          <w:sz w:val="24"/>
          <w:szCs w:val="24"/>
          <w:highlight w:val="none"/>
        </w:rPr>
        <w:t>没有重大违法记录。</w:t>
      </w:r>
    </w:p>
    <w:p w14:paraId="51504FB7">
      <w:pPr>
        <w:spacing w:before="181" w:line="219" w:lineRule="auto"/>
        <w:ind w:left="502"/>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我方对以上承诺内容的真实性负责。如有虚假，将依法承担相应责任。</w:t>
      </w:r>
    </w:p>
    <w:p w14:paraId="3184B768">
      <w:pPr>
        <w:spacing w:line="258" w:lineRule="auto"/>
        <w:rPr>
          <w:rFonts w:hint="eastAsia" w:ascii="宋体" w:hAnsi="宋体" w:eastAsia="宋体" w:cs="宋体"/>
          <w:color w:val="auto"/>
          <w:sz w:val="21"/>
          <w:highlight w:val="none"/>
        </w:rPr>
      </w:pPr>
    </w:p>
    <w:p w14:paraId="3F1BD4E8">
      <w:pPr>
        <w:spacing w:line="258" w:lineRule="auto"/>
        <w:rPr>
          <w:rFonts w:hint="eastAsia" w:ascii="宋体" w:hAnsi="宋体" w:eastAsia="宋体" w:cs="宋体"/>
          <w:color w:val="auto"/>
          <w:sz w:val="21"/>
          <w:highlight w:val="none"/>
        </w:rPr>
      </w:pPr>
    </w:p>
    <w:p w14:paraId="13240FF2">
      <w:pPr>
        <w:spacing w:line="258" w:lineRule="auto"/>
        <w:rPr>
          <w:rFonts w:hint="eastAsia" w:ascii="宋体" w:hAnsi="宋体" w:eastAsia="宋体" w:cs="宋体"/>
          <w:color w:val="auto"/>
          <w:sz w:val="21"/>
          <w:highlight w:val="none"/>
        </w:rPr>
      </w:pPr>
    </w:p>
    <w:p w14:paraId="10667DE3">
      <w:pPr>
        <w:spacing w:line="258" w:lineRule="auto"/>
        <w:rPr>
          <w:rFonts w:hint="eastAsia" w:ascii="宋体" w:hAnsi="宋体" w:eastAsia="宋体" w:cs="宋体"/>
          <w:color w:val="auto"/>
          <w:sz w:val="21"/>
          <w:highlight w:val="none"/>
        </w:rPr>
      </w:pPr>
    </w:p>
    <w:p w14:paraId="3F40914E">
      <w:pPr>
        <w:spacing w:before="181" w:line="346" w:lineRule="auto"/>
        <w:ind w:left="4267" w:hanging="810"/>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投标人名称（电子签章</w:t>
      </w:r>
      <w:r>
        <w:rPr>
          <w:rFonts w:hint="eastAsia" w:ascii="宋体" w:hAnsi="宋体" w:eastAsia="宋体" w:cs="宋体"/>
          <w:color w:val="auto"/>
          <w:spacing w:val="3"/>
          <w:sz w:val="24"/>
          <w:szCs w:val="24"/>
          <w:highlight w:val="none"/>
        </w:rPr>
        <w:t>）：</w:t>
      </w:r>
    </w:p>
    <w:p w14:paraId="7328579F">
      <w:pPr>
        <w:spacing w:before="181" w:line="354" w:lineRule="auto"/>
        <w:ind w:left="19" w:right="3886" w:firstLine="3882"/>
        <w:rPr>
          <w:rFonts w:hint="eastAsia" w:ascii="宋体" w:hAnsi="宋体" w:eastAsia="宋体" w:cs="宋体"/>
          <w:color w:val="auto"/>
          <w:sz w:val="24"/>
          <w:szCs w:val="24"/>
          <w:highlight w:val="none"/>
        </w:rPr>
      </w:pPr>
      <w:r>
        <w:rPr>
          <w:rFonts w:hint="eastAsia" w:ascii="宋体" w:hAnsi="宋体" w:eastAsia="宋体" w:cs="宋体"/>
          <w:color w:val="auto"/>
          <w:spacing w:val="-37"/>
          <w:sz w:val="24"/>
          <w:szCs w:val="24"/>
          <w:highlight w:val="none"/>
        </w:rPr>
        <w:t>日</w:t>
      </w:r>
      <w:r>
        <w:rPr>
          <w:rFonts w:hint="eastAsia" w:ascii="宋体" w:hAnsi="宋体" w:eastAsia="宋体" w:cs="宋体"/>
          <w:color w:val="auto"/>
          <w:spacing w:val="-37"/>
          <w:sz w:val="24"/>
          <w:szCs w:val="24"/>
          <w:highlight w:val="none"/>
          <w:lang w:val="en-US" w:eastAsia="zh-CN"/>
        </w:rPr>
        <w:t xml:space="preserve">         </w:t>
      </w:r>
      <w:r>
        <w:rPr>
          <w:rFonts w:hint="eastAsia" w:ascii="宋体" w:hAnsi="宋体" w:eastAsia="宋体" w:cs="宋体"/>
          <w:color w:val="auto"/>
          <w:spacing w:val="-37"/>
          <w:sz w:val="24"/>
          <w:szCs w:val="24"/>
          <w:highlight w:val="none"/>
        </w:rPr>
        <w:t>期：</w:t>
      </w:r>
      <w:r>
        <w:rPr>
          <w:rFonts w:hint="eastAsia" w:ascii="宋体" w:hAnsi="宋体" w:eastAsia="宋体" w:cs="宋体"/>
          <w:color w:val="auto"/>
          <w:sz w:val="24"/>
          <w:szCs w:val="24"/>
          <w:highlight w:val="none"/>
        </w:rPr>
        <w:t xml:space="preserve"> </w:t>
      </w:r>
    </w:p>
    <w:p w14:paraId="276017BC">
      <w:pPr>
        <w:spacing w:before="181" w:line="354" w:lineRule="auto"/>
        <w:ind w:right="3886"/>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注：</w:t>
      </w:r>
    </w:p>
    <w:p w14:paraId="7DF6928B">
      <w:pPr>
        <w:spacing w:before="29" w:line="373" w:lineRule="auto"/>
        <w:ind w:left="19" w:right="75" w:firstLine="436"/>
        <w:jc w:val="both"/>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1.参与政府采购活动的供应商可按第</w:t>
      </w:r>
      <w:r>
        <w:rPr>
          <w:rFonts w:hint="eastAsia" w:ascii="宋体" w:hAnsi="宋体" w:eastAsia="宋体" w:cs="宋体"/>
          <w:color w:val="auto"/>
          <w:spacing w:val="-23"/>
          <w:sz w:val="20"/>
          <w:szCs w:val="20"/>
          <w:highlight w:val="none"/>
        </w:rPr>
        <w:t xml:space="preserve"> </w:t>
      </w:r>
      <w:r>
        <w:rPr>
          <w:rFonts w:hint="eastAsia" w:ascii="宋体" w:hAnsi="宋体" w:eastAsia="宋体" w:cs="宋体"/>
          <w:color w:val="auto"/>
          <w:spacing w:val="6"/>
          <w:sz w:val="20"/>
          <w:szCs w:val="20"/>
          <w:highlight w:val="none"/>
        </w:rPr>
        <w:t>1</w:t>
      </w:r>
      <w:r>
        <w:rPr>
          <w:rFonts w:hint="eastAsia" w:ascii="宋体" w:hAnsi="宋体" w:eastAsia="宋体" w:cs="宋体"/>
          <w:color w:val="auto"/>
          <w:spacing w:val="-31"/>
          <w:sz w:val="20"/>
          <w:szCs w:val="20"/>
          <w:highlight w:val="none"/>
        </w:rPr>
        <w:t xml:space="preserve"> </w:t>
      </w:r>
      <w:r>
        <w:rPr>
          <w:rFonts w:hint="eastAsia" w:ascii="宋体" w:hAnsi="宋体" w:eastAsia="宋体" w:cs="宋体"/>
          <w:color w:val="auto"/>
          <w:spacing w:val="6"/>
          <w:sz w:val="20"/>
          <w:szCs w:val="20"/>
          <w:highlight w:val="none"/>
        </w:rPr>
        <w:t>点的内容：“我</w:t>
      </w:r>
      <w:r>
        <w:rPr>
          <w:rFonts w:hint="eastAsia" w:ascii="宋体" w:hAnsi="宋体" w:eastAsia="宋体" w:cs="宋体"/>
          <w:color w:val="auto"/>
          <w:spacing w:val="5"/>
          <w:sz w:val="20"/>
          <w:szCs w:val="20"/>
          <w:highlight w:val="none"/>
        </w:rPr>
        <w:t>方具有独立承担民事责任的能力</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8"/>
          <w:sz w:val="20"/>
          <w:szCs w:val="20"/>
          <w:highlight w:val="none"/>
        </w:rPr>
        <w:t>或我方属于银行、保险、石油石化、电力、电信等</w:t>
      </w:r>
      <w:r>
        <w:rPr>
          <w:rFonts w:hint="eastAsia" w:ascii="宋体" w:hAnsi="宋体" w:eastAsia="宋体" w:cs="宋体"/>
          <w:color w:val="auto"/>
          <w:spacing w:val="7"/>
          <w:sz w:val="20"/>
          <w:szCs w:val="20"/>
          <w:highlight w:val="none"/>
        </w:rPr>
        <w:t>有行业特殊情况的法人的分支机构在参加</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8"/>
          <w:sz w:val="20"/>
          <w:szCs w:val="20"/>
          <w:highlight w:val="none"/>
        </w:rPr>
        <w:t>本次政府采购活动前已取得总公司的授权。”</w:t>
      </w:r>
      <w:r>
        <w:rPr>
          <w:rFonts w:hint="eastAsia" w:ascii="宋体" w:hAnsi="宋体" w:eastAsia="宋体" w:cs="宋体"/>
          <w:color w:val="auto"/>
          <w:spacing w:val="7"/>
          <w:sz w:val="20"/>
          <w:szCs w:val="20"/>
          <w:highlight w:val="none"/>
        </w:rPr>
        <w:t>进行承诺，也可以根据自身的真实情况选择以</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6"/>
          <w:sz w:val="20"/>
          <w:szCs w:val="20"/>
          <w:highlight w:val="none"/>
        </w:rPr>
        <w:t>下</w:t>
      </w:r>
      <w:r>
        <w:rPr>
          <w:rFonts w:hint="eastAsia" w:ascii="宋体" w:hAnsi="宋体" w:eastAsia="宋体" w:cs="宋体"/>
          <w:color w:val="auto"/>
          <w:spacing w:val="-30"/>
          <w:sz w:val="20"/>
          <w:szCs w:val="20"/>
          <w:highlight w:val="none"/>
        </w:rPr>
        <w:t xml:space="preserve"> </w:t>
      </w:r>
      <w:r>
        <w:rPr>
          <w:rFonts w:hint="eastAsia" w:ascii="宋体" w:hAnsi="宋体" w:eastAsia="宋体" w:cs="宋体"/>
          <w:color w:val="auto"/>
          <w:spacing w:val="6"/>
          <w:sz w:val="20"/>
          <w:szCs w:val="20"/>
          <w:highlight w:val="none"/>
        </w:rPr>
        <w:t>2</w:t>
      </w:r>
      <w:r>
        <w:rPr>
          <w:rFonts w:hint="eastAsia" w:ascii="宋体" w:hAnsi="宋体" w:eastAsia="宋体" w:cs="宋体"/>
          <w:color w:val="auto"/>
          <w:spacing w:val="-38"/>
          <w:sz w:val="20"/>
          <w:szCs w:val="20"/>
          <w:highlight w:val="none"/>
        </w:rPr>
        <w:t xml:space="preserve"> </w:t>
      </w:r>
      <w:r>
        <w:rPr>
          <w:rFonts w:hint="eastAsia" w:ascii="宋体" w:hAnsi="宋体" w:eastAsia="宋体" w:cs="宋体"/>
          <w:color w:val="auto"/>
          <w:spacing w:val="6"/>
          <w:sz w:val="20"/>
          <w:szCs w:val="20"/>
          <w:highlight w:val="none"/>
        </w:rPr>
        <w:t>种方式进行承诺：一是“我方具有独立承担民事责任的能力</w:t>
      </w:r>
      <w:r>
        <w:rPr>
          <w:rFonts w:hint="eastAsia" w:ascii="宋体" w:hAnsi="宋体" w:eastAsia="宋体" w:cs="宋体"/>
          <w:color w:val="auto"/>
          <w:spacing w:val="-69"/>
          <w:sz w:val="20"/>
          <w:szCs w:val="20"/>
          <w:highlight w:val="none"/>
        </w:rPr>
        <w:t xml:space="preserve"> </w:t>
      </w:r>
      <w:r>
        <w:rPr>
          <w:rFonts w:hint="eastAsia" w:ascii="宋体" w:hAnsi="宋体" w:eastAsia="宋体" w:cs="宋体"/>
          <w:color w:val="auto"/>
          <w:spacing w:val="6"/>
          <w:sz w:val="20"/>
          <w:szCs w:val="20"/>
          <w:highlight w:val="none"/>
        </w:rPr>
        <w:t>”进行承诺；二是“我方属</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8"/>
          <w:sz w:val="20"/>
          <w:szCs w:val="20"/>
          <w:highlight w:val="none"/>
        </w:rPr>
        <w:t>于银行、保险、石油石化、电力、电信等有行业特</w:t>
      </w:r>
      <w:r>
        <w:rPr>
          <w:rFonts w:hint="eastAsia" w:ascii="宋体" w:hAnsi="宋体" w:eastAsia="宋体" w:cs="宋体"/>
          <w:color w:val="auto"/>
          <w:spacing w:val="7"/>
          <w:sz w:val="20"/>
          <w:szCs w:val="20"/>
          <w:highlight w:val="none"/>
        </w:rPr>
        <w:t>殊情况的法人的分支机构在参加本次政府</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6"/>
          <w:sz w:val="20"/>
          <w:szCs w:val="20"/>
          <w:highlight w:val="none"/>
        </w:rPr>
        <w:t>采购活动前已取得总公司的授权</w:t>
      </w:r>
      <w:r>
        <w:rPr>
          <w:rFonts w:hint="eastAsia" w:ascii="宋体" w:hAnsi="宋体" w:eastAsia="宋体" w:cs="宋体"/>
          <w:color w:val="auto"/>
          <w:spacing w:val="-70"/>
          <w:sz w:val="20"/>
          <w:szCs w:val="20"/>
          <w:highlight w:val="none"/>
        </w:rPr>
        <w:t xml:space="preserve"> </w:t>
      </w:r>
      <w:r>
        <w:rPr>
          <w:rFonts w:hint="eastAsia" w:ascii="宋体" w:hAnsi="宋体" w:eastAsia="宋体" w:cs="宋体"/>
          <w:color w:val="auto"/>
          <w:spacing w:val="6"/>
          <w:sz w:val="20"/>
          <w:szCs w:val="20"/>
          <w:highlight w:val="none"/>
        </w:rPr>
        <w:t>”进行承诺。参加政府</w:t>
      </w:r>
      <w:r>
        <w:rPr>
          <w:rFonts w:hint="eastAsia" w:ascii="宋体" w:hAnsi="宋体" w:eastAsia="宋体" w:cs="宋体"/>
          <w:color w:val="auto"/>
          <w:spacing w:val="5"/>
          <w:sz w:val="20"/>
          <w:szCs w:val="20"/>
          <w:highlight w:val="none"/>
        </w:rPr>
        <w:t>采购活动的供应商只要第</w:t>
      </w:r>
      <w:r>
        <w:rPr>
          <w:rFonts w:hint="eastAsia" w:ascii="宋体" w:hAnsi="宋体" w:eastAsia="宋体" w:cs="宋体"/>
          <w:color w:val="auto"/>
          <w:spacing w:val="-23"/>
          <w:sz w:val="20"/>
          <w:szCs w:val="20"/>
          <w:highlight w:val="none"/>
        </w:rPr>
        <w:t xml:space="preserve"> </w:t>
      </w:r>
      <w:r>
        <w:rPr>
          <w:rFonts w:hint="eastAsia" w:ascii="宋体" w:hAnsi="宋体" w:eastAsia="宋体" w:cs="宋体"/>
          <w:color w:val="auto"/>
          <w:spacing w:val="5"/>
          <w:sz w:val="20"/>
          <w:szCs w:val="20"/>
          <w:highlight w:val="none"/>
        </w:rPr>
        <w:t>1</w:t>
      </w:r>
      <w:r>
        <w:rPr>
          <w:rFonts w:hint="eastAsia" w:ascii="宋体" w:hAnsi="宋体" w:eastAsia="宋体" w:cs="宋体"/>
          <w:color w:val="auto"/>
          <w:spacing w:val="-31"/>
          <w:sz w:val="20"/>
          <w:szCs w:val="20"/>
          <w:highlight w:val="none"/>
        </w:rPr>
        <w:t xml:space="preserve"> </w:t>
      </w:r>
      <w:r>
        <w:rPr>
          <w:rFonts w:hint="eastAsia" w:ascii="宋体" w:hAnsi="宋体" w:eastAsia="宋体" w:cs="宋体"/>
          <w:color w:val="auto"/>
          <w:spacing w:val="5"/>
          <w:sz w:val="20"/>
          <w:szCs w:val="20"/>
          <w:highlight w:val="none"/>
        </w:rPr>
        <w:t>点承诺的</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8"/>
          <w:sz w:val="20"/>
          <w:szCs w:val="20"/>
          <w:highlight w:val="none"/>
        </w:rPr>
        <w:t>内容包含有：具有独立承担民事责任的能力、</w:t>
      </w:r>
      <w:r>
        <w:rPr>
          <w:rFonts w:hint="eastAsia" w:ascii="宋体" w:hAnsi="宋体" w:eastAsia="宋体" w:cs="宋体"/>
          <w:color w:val="auto"/>
          <w:spacing w:val="7"/>
          <w:sz w:val="20"/>
          <w:szCs w:val="20"/>
          <w:highlight w:val="none"/>
        </w:rPr>
        <w:t>在参加本次政府采购活动前已取得总公司的授</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8"/>
          <w:sz w:val="20"/>
          <w:szCs w:val="20"/>
          <w:highlight w:val="none"/>
        </w:rPr>
        <w:t>权等内容的即为有效的承诺。</w:t>
      </w:r>
    </w:p>
    <w:p w14:paraId="557ECBBF">
      <w:pPr>
        <w:spacing w:before="85" w:line="239" w:lineRule="auto"/>
        <w:ind w:left="34" w:right="77" w:firstLine="407"/>
        <w:rPr>
          <w:rFonts w:hint="eastAsia" w:ascii="宋体" w:hAnsi="宋体" w:eastAsia="宋体" w:cs="宋体"/>
          <w:color w:val="auto"/>
          <w:sz w:val="20"/>
          <w:szCs w:val="20"/>
          <w:highlight w:val="none"/>
        </w:rPr>
      </w:pPr>
      <w:r>
        <w:rPr>
          <w:rFonts w:hint="eastAsia" w:ascii="宋体" w:hAnsi="宋体" w:eastAsia="宋体" w:cs="宋体"/>
          <w:color w:val="auto"/>
          <w:spacing w:val="5"/>
          <w:sz w:val="20"/>
          <w:szCs w:val="20"/>
          <w:highlight w:val="none"/>
        </w:rPr>
        <w:t>2.第</w:t>
      </w:r>
      <w:r>
        <w:rPr>
          <w:rFonts w:hint="eastAsia" w:ascii="宋体" w:hAnsi="宋体" w:eastAsia="宋体" w:cs="宋体"/>
          <w:color w:val="auto"/>
          <w:spacing w:val="-15"/>
          <w:sz w:val="20"/>
          <w:szCs w:val="20"/>
          <w:highlight w:val="none"/>
        </w:rPr>
        <w:t xml:space="preserve"> </w:t>
      </w:r>
      <w:r>
        <w:rPr>
          <w:rFonts w:hint="eastAsia" w:ascii="宋体" w:hAnsi="宋体" w:eastAsia="宋体" w:cs="宋体"/>
          <w:color w:val="auto"/>
          <w:spacing w:val="5"/>
          <w:sz w:val="20"/>
          <w:szCs w:val="20"/>
          <w:highlight w:val="none"/>
        </w:rPr>
        <w:t>1</w:t>
      </w:r>
      <w:r>
        <w:rPr>
          <w:rFonts w:hint="eastAsia" w:ascii="宋体" w:hAnsi="宋体" w:eastAsia="宋体" w:cs="宋体"/>
          <w:color w:val="auto"/>
          <w:spacing w:val="-31"/>
          <w:sz w:val="20"/>
          <w:szCs w:val="20"/>
          <w:highlight w:val="none"/>
        </w:rPr>
        <w:t xml:space="preserve"> </w:t>
      </w:r>
      <w:r>
        <w:rPr>
          <w:rFonts w:hint="eastAsia" w:ascii="宋体" w:hAnsi="宋体" w:eastAsia="宋体" w:cs="宋体"/>
          <w:color w:val="auto"/>
          <w:spacing w:val="5"/>
          <w:sz w:val="20"/>
          <w:szCs w:val="20"/>
          <w:highlight w:val="none"/>
        </w:rPr>
        <w:t>点所指的行业特殊情况使用了“等</w:t>
      </w:r>
      <w:r>
        <w:rPr>
          <w:rFonts w:hint="eastAsia" w:ascii="宋体" w:hAnsi="宋体" w:eastAsia="宋体" w:cs="宋体"/>
          <w:color w:val="auto"/>
          <w:spacing w:val="-72"/>
          <w:sz w:val="20"/>
          <w:szCs w:val="20"/>
          <w:highlight w:val="none"/>
        </w:rPr>
        <w:t xml:space="preserve"> </w:t>
      </w:r>
      <w:r>
        <w:rPr>
          <w:rFonts w:hint="eastAsia" w:ascii="宋体" w:hAnsi="宋体" w:eastAsia="宋体" w:cs="宋体"/>
          <w:color w:val="auto"/>
          <w:spacing w:val="5"/>
          <w:sz w:val="20"/>
          <w:szCs w:val="20"/>
          <w:highlight w:val="none"/>
        </w:rPr>
        <w:t>”字表示列举未尽，即行业特殊情况包含但不</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6"/>
          <w:sz w:val="20"/>
          <w:szCs w:val="20"/>
          <w:highlight w:val="none"/>
        </w:rPr>
        <w:t>限于银行、保险、石油石化、电力、电信。</w:t>
      </w:r>
    </w:p>
    <w:p w14:paraId="63055FD2">
      <w:pPr>
        <w:spacing w:line="239" w:lineRule="auto"/>
        <w:rPr>
          <w:rFonts w:hint="eastAsia" w:ascii="宋体" w:hAnsi="宋体" w:eastAsia="宋体" w:cs="宋体"/>
          <w:color w:val="auto"/>
          <w:sz w:val="20"/>
          <w:szCs w:val="20"/>
          <w:highlight w:val="none"/>
        </w:rPr>
        <w:sectPr>
          <w:headerReference r:id="rId24" w:type="default"/>
          <w:footerReference r:id="rId25" w:type="default"/>
          <w:pgSz w:w="11906" w:h="16839"/>
          <w:pgMar w:top="1440" w:right="1083" w:bottom="1440" w:left="1083" w:header="1066" w:footer="1234" w:gutter="0"/>
          <w:pgNumType w:fmt="decimal"/>
          <w:cols w:space="720" w:num="1"/>
        </w:sectPr>
      </w:pPr>
    </w:p>
    <w:p w14:paraId="79A75B3E">
      <w:pPr>
        <w:spacing w:before="91" w:line="221" w:lineRule="auto"/>
        <w:ind w:left="133"/>
        <w:outlineLvl w:val="2"/>
        <w:rPr>
          <w:rFonts w:hint="eastAsia" w:ascii="宋体" w:hAnsi="宋体" w:eastAsia="宋体" w:cs="宋体"/>
          <w:color w:val="auto"/>
          <w:sz w:val="28"/>
          <w:szCs w:val="28"/>
          <w:highlight w:val="none"/>
        </w:rPr>
      </w:pPr>
      <w:bookmarkStart w:id="394" w:name="_Toc26774"/>
      <w:bookmarkStart w:id="395" w:name="_Toc16925"/>
      <w:bookmarkStart w:id="396" w:name="_Toc10951"/>
      <w:r>
        <w:rPr>
          <w:rFonts w:hint="eastAsia" w:ascii="宋体" w:hAnsi="宋体" w:eastAsia="宋体" w:cs="宋体"/>
          <w:b/>
          <w:bCs/>
          <w:color w:val="auto"/>
          <w:spacing w:val="-4"/>
          <w:sz w:val="24"/>
          <w:szCs w:val="24"/>
          <w:highlight w:val="none"/>
          <w:lang w:val="en-US" w:eastAsia="zh-CN"/>
        </w:rPr>
        <w:t>4</w:t>
      </w:r>
      <w:r>
        <w:rPr>
          <w:rFonts w:hint="eastAsia" w:ascii="宋体" w:hAnsi="宋体" w:eastAsia="宋体" w:cs="宋体"/>
          <w:b/>
          <w:bCs/>
          <w:color w:val="auto"/>
          <w:spacing w:val="-4"/>
          <w:sz w:val="24"/>
          <w:szCs w:val="24"/>
          <w:highlight w:val="none"/>
        </w:rPr>
        <w:t>.</w:t>
      </w:r>
      <w:r>
        <w:rPr>
          <w:rFonts w:hint="eastAsia" w:ascii="宋体" w:hAnsi="宋体" w:eastAsia="宋体" w:cs="宋体"/>
          <w:color w:val="auto"/>
          <w:spacing w:val="86"/>
          <w:sz w:val="24"/>
          <w:szCs w:val="24"/>
          <w:highlight w:val="none"/>
        </w:rPr>
        <w:t xml:space="preserve"> </w:t>
      </w:r>
      <w:r>
        <w:rPr>
          <w:rFonts w:hint="eastAsia" w:ascii="宋体" w:hAnsi="宋体" w:eastAsia="宋体" w:cs="宋体"/>
          <w:b/>
          <w:bCs/>
          <w:color w:val="auto"/>
          <w:spacing w:val="-4"/>
          <w:sz w:val="28"/>
          <w:szCs w:val="28"/>
          <w:highlight w:val="none"/>
        </w:rPr>
        <w:t>投标人直接控股、管理关系信息表</w:t>
      </w:r>
      <w:bookmarkEnd w:id="394"/>
      <w:bookmarkEnd w:id="395"/>
      <w:bookmarkEnd w:id="396"/>
    </w:p>
    <w:p w14:paraId="4B4F63A5">
      <w:pPr>
        <w:spacing w:line="465" w:lineRule="auto"/>
        <w:rPr>
          <w:rFonts w:hint="eastAsia" w:ascii="宋体" w:hAnsi="宋体" w:eastAsia="宋体" w:cs="宋体"/>
          <w:color w:val="auto"/>
          <w:sz w:val="21"/>
          <w:highlight w:val="none"/>
        </w:rPr>
      </w:pPr>
    </w:p>
    <w:p w14:paraId="003EBD17">
      <w:pPr>
        <w:spacing w:before="101" w:line="225" w:lineRule="auto"/>
        <w:ind w:left="2368"/>
        <w:rPr>
          <w:rFonts w:hint="eastAsia" w:ascii="宋体" w:hAnsi="宋体" w:eastAsia="宋体" w:cs="宋体"/>
          <w:color w:val="auto"/>
          <w:sz w:val="31"/>
          <w:szCs w:val="31"/>
          <w:highlight w:val="none"/>
        </w:rPr>
      </w:pPr>
      <w:r>
        <w:rPr>
          <w:rFonts w:hint="eastAsia" w:ascii="宋体" w:hAnsi="宋体" w:eastAsia="宋体" w:cs="宋体"/>
          <w:b/>
          <w:bCs/>
          <w:color w:val="auto"/>
          <w:spacing w:val="6"/>
          <w:sz w:val="31"/>
          <w:szCs w:val="31"/>
          <w:highlight w:val="none"/>
        </w:rPr>
        <w:t>投标人直接控股股东信息表</w:t>
      </w:r>
    </w:p>
    <w:p w14:paraId="15781F08">
      <w:pPr>
        <w:spacing w:before="74"/>
        <w:rPr>
          <w:rFonts w:hint="eastAsia" w:ascii="宋体" w:hAnsi="宋体" w:eastAsia="宋体" w:cs="宋体"/>
          <w:color w:val="auto"/>
          <w:highlight w:val="none"/>
        </w:rPr>
      </w:pPr>
    </w:p>
    <w:tbl>
      <w:tblPr>
        <w:tblStyle w:val="26"/>
        <w:tblW w:w="948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2"/>
        <w:gridCol w:w="2268"/>
        <w:gridCol w:w="1238"/>
        <w:gridCol w:w="3720"/>
        <w:gridCol w:w="1422"/>
      </w:tblGrid>
      <w:tr w14:paraId="024C5A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82" w:hRule="atLeast"/>
        </w:trPr>
        <w:tc>
          <w:tcPr>
            <w:tcW w:w="832" w:type="dxa"/>
            <w:shd w:val="clear" w:color="auto" w:fill="EAE3D8"/>
            <w:vAlign w:val="top"/>
          </w:tcPr>
          <w:p w14:paraId="41EC0023">
            <w:pPr>
              <w:spacing w:line="312" w:lineRule="auto"/>
              <w:rPr>
                <w:rFonts w:hint="eastAsia" w:ascii="宋体" w:hAnsi="宋体" w:eastAsia="宋体" w:cs="宋体"/>
                <w:color w:val="auto"/>
                <w:sz w:val="21"/>
                <w:highlight w:val="none"/>
              </w:rPr>
            </w:pPr>
          </w:p>
          <w:p w14:paraId="57C0D761">
            <w:pPr>
              <w:pStyle w:val="27"/>
              <w:spacing w:before="78" w:line="222" w:lineRule="auto"/>
              <w:ind w:left="181"/>
              <w:rPr>
                <w:rFonts w:hint="eastAsia" w:ascii="宋体" w:hAnsi="宋体" w:eastAsia="宋体" w:cs="宋体"/>
                <w:color w:val="auto"/>
                <w:sz w:val="24"/>
                <w:szCs w:val="24"/>
                <w:highlight w:val="none"/>
              </w:rPr>
            </w:pPr>
            <w:r>
              <w:rPr>
                <w:rFonts w:hint="eastAsia" w:ascii="宋体" w:hAnsi="宋体" w:eastAsia="宋体" w:cs="宋体"/>
                <w:b/>
                <w:bCs/>
                <w:color w:val="auto"/>
                <w:spacing w:val="-7"/>
                <w:sz w:val="24"/>
                <w:szCs w:val="24"/>
                <w:highlight w:val="none"/>
              </w:rPr>
              <w:t>序号</w:t>
            </w:r>
          </w:p>
        </w:tc>
        <w:tc>
          <w:tcPr>
            <w:tcW w:w="2268" w:type="dxa"/>
            <w:shd w:val="clear" w:color="auto" w:fill="EAE3D8"/>
            <w:vAlign w:val="top"/>
          </w:tcPr>
          <w:p w14:paraId="0B38A7B3">
            <w:pPr>
              <w:spacing w:line="312" w:lineRule="auto"/>
              <w:rPr>
                <w:rFonts w:hint="eastAsia" w:ascii="宋体" w:hAnsi="宋体" w:eastAsia="宋体" w:cs="宋体"/>
                <w:color w:val="auto"/>
                <w:sz w:val="21"/>
                <w:highlight w:val="none"/>
              </w:rPr>
            </w:pPr>
          </w:p>
          <w:p w14:paraId="01C6E1D8">
            <w:pPr>
              <w:pStyle w:val="27"/>
              <w:spacing w:before="78" w:line="220" w:lineRule="auto"/>
              <w:ind w:left="178"/>
              <w:rPr>
                <w:rFonts w:hint="eastAsia" w:ascii="宋体" w:hAnsi="宋体" w:eastAsia="宋体" w:cs="宋体"/>
                <w:color w:val="auto"/>
                <w:sz w:val="24"/>
                <w:szCs w:val="24"/>
                <w:highlight w:val="none"/>
              </w:rPr>
            </w:pPr>
            <w:r>
              <w:rPr>
                <w:rFonts w:hint="eastAsia" w:ascii="宋体" w:hAnsi="宋体" w:eastAsia="宋体" w:cs="宋体"/>
                <w:b/>
                <w:bCs/>
                <w:color w:val="auto"/>
                <w:spacing w:val="-4"/>
                <w:sz w:val="24"/>
                <w:szCs w:val="24"/>
                <w:highlight w:val="none"/>
              </w:rPr>
              <w:t>直接控股股东名称</w:t>
            </w:r>
          </w:p>
        </w:tc>
        <w:tc>
          <w:tcPr>
            <w:tcW w:w="1238" w:type="dxa"/>
            <w:shd w:val="clear" w:color="auto" w:fill="EAE3D8"/>
            <w:vAlign w:val="top"/>
          </w:tcPr>
          <w:p w14:paraId="51B301E0">
            <w:pPr>
              <w:spacing w:line="312" w:lineRule="auto"/>
              <w:rPr>
                <w:rFonts w:hint="eastAsia" w:ascii="宋体" w:hAnsi="宋体" w:eastAsia="宋体" w:cs="宋体"/>
                <w:color w:val="auto"/>
                <w:sz w:val="21"/>
                <w:highlight w:val="none"/>
              </w:rPr>
            </w:pPr>
          </w:p>
          <w:p w14:paraId="2E72DD41">
            <w:pPr>
              <w:pStyle w:val="27"/>
              <w:spacing w:before="78" w:line="222" w:lineRule="auto"/>
              <w:ind w:left="163"/>
              <w:rPr>
                <w:rFonts w:hint="eastAsia" w:ascii="宋体" w:hAnsi="宋体" w:eastAsia="宋体" w:cs="宋体"/>
                <w:color w:val="auto"/>
                <w:sz w:val="24"/>
                <w:szCs w:val="24"/>
                <w:highlight w:val="none"/>
              </w:rPr>
            </w:pPr>
            <w:r>
              <w:rPr>
                <w:rFonts w:hint="eastAsia" w:ascii="宋体" w:hAnsi="宋体" w:eastAsia="宋体" w:cs="宋体"/>
                <w:b/>
                <w:bCs/>
                <w:color w:val="auto"/>
                <w:spacing w:val="-10"/>
                <w:sz w:val="24"/>
                <w:szCs w:val="24"/>
                <w:highlight w:val="none"/>
              </w:rPr>
              <w:t>出资比例</w:t>
            </w:r>
          </w:p>
        </w:tc>
        <w:tc>
          <w:tcPr>
            <w:tcW w:w="3720" w:type="dxa"/>
            <w:shd w:val="clear" w:color="auto" w:fill="EAE3D8"/>
            <w:vAlign w:val="top"/>
          </w:tcPr>
          <w:p w14:paraId="6A6B8146">
            <w:pPr>
              <w:pStyle w:val="27"/>
              <w:spacing w:before="158" w:line="347" w:lineRule="auto"/>
              <w:ind w:left="1744" w:right="171" w:hanging="1557"/>
              <w:rPr>
                <w:rFonts w:hint="eastAsia" w:ascii="宋体" w:hAnsi="宋体" w:eastAsia="宋体" w:cs="宋体"/>
                <w:color w:val="auto"/>
                <w:sz w:val="24"/>
                <w:szCs w:val="24"/>
                <w:highlight w:val="none"/>
              </w:rPr>
            </w:pPr>
            <w:r>
              <w:rPr>
                <w:rFonts w:hint="eastAsia" w:ascii="宋体" w:hAnsi="宋体" w:eastAsia="宋体" w:cs="宋体"/>
                <w:b/>
                <w:bCs/>
                <w:color w:val="auto"/>
                <w:spacing w:val="-3"/>
                <w:sz w:val="24"/>
                <w:szCs w:val="24"/>
                <w:highlight w:val="none"/>
              </w:rPr>
              <w:t>身份证号码或者统一社会信用代</w:t>
            </w:r>
            <w:r>
              <w:rPr>
                <w:rFonts w:hint="eastAsia" w:ascii="宋体" w:hAnsi="宋体" w:eastAsia="宋体" w:cs="宋体"/>
                <w:color w:val="auto"/>
                <w:spacing w:val="1"/>
                <w:sz w:val="24"/>
                <w:szCs w:val="24"/>
                <w:highlight w:val="none"/>
              </w:rPr>
              <w:t xml:space="preserve"> </w:t>
            </w:r>
            <w:r>
              <w:rPr>
                <w:rFonts w:hint="eastAsia" w:ascii="宋体" w:hAnsi="宋体" w:eastAsia="宋体" w:cs="宋体"/>
                <w:b/>
                <w:bCs/>
                <w:color w:val="auto"/>
                <w:spacing w:val="-3"/>
                <w:sz w:val="24"/>
                <w:szCs w:val="24"/>
                <w:highlight w:val="none"/>
              </w:rPr>
              <w:t>码</w:t>
            </w:r>
          </w:p>
        </w:tc>
        <w:tc>
          <w:tcPr>
            <w:tcW w:w="1422" w:type="dxa"/>
            <w:shd w:val="clear" w:color="auto" w:fill="EAE3D8"/>
            <w:vAlign w:val="top"/>
          </w:tcPr>
          <w:p w14:paraId="332EDF37">
            <w:pPr>
              <w:spacing w:line="312" w:lineRule="auto"/>
              <w:rPr>
                <w:rFonts w:hint="eastAsia" w:ascii="宋体" w:hAnsi="宋体" w:eastAsia="宋体" w:cs="宋体"/>
                <w:color w:val="auto"/>
                <w:sz w:val="21"/>
                <w:highlight w:val="none"/>
              </w:rPr>
            </w:pPr>
          </w:p>
          <w:p w14:paraId="4E30B215">
            <w:pPr>
              <w:pStyle w:val="27"/>
              <w:spacing w:before="78" w:line="222" w:lineRule="auto"/>
              <w:ind w:left="479"/>
              <w:rPr>
                <w:rFonts w:hint="eastAsia" w:ascii="宋体" w:hAnsi="宋体" w:eastAsia="宋体" w:cs="宋体"/>
                <w:color w:val="auto"/>
                <w:sz w:val="24"/>
                <w:szCs w:val="24"/>
                <w:highlight w:val="none"/>
              </w:rPr>
            </w:pPr>
            <w:r>
              <w:rPr>
                <w:rFonts w:hint="eastAsia" w:ascii="宋体" w:hAnsi="宋体" w:eastAsia="宋体" w:cs="宋体"/>
                <w:b/>
                <w:bCs/>
                <w:color w:val="auto"/>
                <w:spacing w:val="-9"/>
                <w:sz w:val="24"/>
                <w:szCs w:val="24"/>
                <w:highlight w:val="none"/>
              </w:rPr>
              <w:t>备注</w:t>
            </w:r>
          </w:p>
        </w:tc>
      </w:tr>
      <w:tr w14:paraId="4C6EEF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0" w:hRule="atLeast"/>
        </w:trPr>
        <w:tc>
          <w:tcPr>
            <w:tcW w:w="832" w:type="dxa"/>
            <w:vAlign w:val="top"/>
          </w:tcPr>
          <w:p w14:paraId="24D28439">
            <w:pPr>
              <w:pStyle w:val="27"/>
              <w:spacing w:before="192" w:line="184" w:lineRule="auto"/>
              <w:ind w:left="3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268" w:type="dxa"/>
            <w:vAlign w:val="top"/>
          </w:tcPr>
          <w:p w14:paraId="609562AB">
            <w:pPr>
              <w:rPr>
                <w:rFonts w:hint="eastAsia" w:ascii="宋体" w:hAnsi="宋体" w:eastAsia="宋体" w:cs="宋体"/>
                <w:color w:val="auto"/>
                <w:sz w:val="21"/>
                <w:highlight w:val="none"/>
              </w:rPr>
            </w:pPr>
          </w:p>
        </w:tc>
        <w:tc>
          <w:tcPr>
            <w:tcW w:w="1238" w:type="dxa"/>
            <w:vAlign w:val="top"/>
          </w:tcPr>
          <w:p w14:paraId="6E609312">
            <w:pPr>
              <w:rPr>
                <w:rFonts w:hint="eastAsia" w:ascii="宋体" w:hAnsi="宋体" w:eastAsia="宋体" w:cs="宋体"/>
                <w:color w:val="auto"/>
                <w:sz w:val="21"/>
                <w:highlight w:val="none"/>
              </w:rPr>
            </w:pPr>
          </w:p>
        </w:tc>
        <w:tc>
          <w:tcPr>
            <w:tcW w:w="3720" w:type="dxa"/>
            <w:vAlign w:val="top"/>
          </w:tcPr>
          <w:p w14:paraId="14B5B636">
            <w:pPr>
              <w:rPr>
                <w:rFonts w:hint="eastAsia" w:ascii="宋体" w:hAnsi="宋体" w:eastAsia="宋体" w:cs="宋体"/>
                <w:color w:val="auto"/>
                <w:sz w:val="21"/>
                <w:highlight w:val="none"/>
              </w:rPr>
            </w:pPr>
          </w:p>
        </w:tc>
        <w:tc>
          <w:tcPr>
            <w:tcW w:w="1422" w:type="dxa"/>
            <w:vAlign w:val="top"/>
          </w:tcPr>
          <w:p w14:paraId="1008B25B">
            <w:pPr>
              <w:rPr>
                <w:rFonts w:hint="eastAsia" w:ascii="宋体" w:hAnsi="宋体" w:eastAsia="宋体" w:cs="宋体"/>
                <w:color w:val="auto"/>
                <w:sz w:val="21"/>
                <w:highlight w:val="none"/>
              </w:rPr>
            </w:pPr>
          </w:p>
        </w:tc>
      </w:tr>
      <w:tr w14:paraId="5E5E6E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1" w:hRule="atLeast"/>
        </w:trPr>
        <w:tc>
          <w:tcPr>
            <w:tcW w:w="832" w:type="dxa"/>
            <w:vAlign w:val="top"/>
          </w:tcPr>
          <w:p w14:paraId="33815228">
            <w:pPr>
              <w:pStyle w:val="27"/>
              <w:spacing w:before="196" w:line="183" w:lineRule="auto"/>
              <w:ind w:left="36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2268" w:type="dxa"/>
            <w:vAlign w:val="top"/>
          </w:tcPr>
          <w:p w14:paraId="2BF7E624">
            <w:pPr>
              <w:rPr>
                <w:rFonts w:hint="eastAsia" w:ascii="宋体" w:hAnsi="宋体" w:eastAsia="宋体" w:cs="宋体"/>
                <w:color w:val="auto"/>
                <w:sz w:val="21"/>
                <w:highlight w:val="none"/>
              </w:rPr>
            </w:pPr>
          </w:p>
        </w:tc>
        <w:tc>
          <w:tcPr>
            <w:tcW w:w="1238" w:type="dxa"/>
            <w:vAlign w:val="top"/>
          </w:tcPr>
          <w:p w14:paraId="3F62C35F">
            <w:pPr>
              <w:rPr>
                <w:rFonts w:hint="eastAsia" w:ascii="宋体" w:hAnsi="宋体" w:eastAsia="宋体" w:cs="宋体"/>
                <w:color w:val="auto"/>
                <w:sz w:val="21"/>
                <w:highlight w:val="none"/>
              </w:rPr>
            </w:pPr>
          </w:p>
        </w:tc>
        <w:tc>
          <w:tcPr>
            <w:tcW w:w="3720" w:type="dxa"/>
            <w:vAlign w:val="top"/>
          </w:tcPr>
          <w:p w14:paraId="24AD3B17">
            <w:pPr>
              <w:rPr>
                <w:rFonts w:hint="eastAsia" w:ascii="宋体" w:hAnsi="宋体" w:eastAsia="宋体" w:cs="宋体"/>
                <w:color w:val="auto"/>
                <w:sz w:val="21"/>
                <w:highlight w:val="none"/>
              </w:rPr>
            </w:pPr>
          </w:p>
        </w:tc>
        <w:tc>
          <w:tcPr>
            <w:tcW w:w="1422" w:type="dxa"/>
            <w:vAlign w:val="top"/>
          </w:tcPr>
          <w:p w14:paraId="5749B484">
            <w:pPr>
              <w:rPr>
                <w:rFonts w:hint="eastAsia" w:ascii="宋体" w:hAnsi="宋体" w:eastAsia="宋体" w:cs="宋体"/>
                <w:color w:val="auto"/>
                <w:sz w:val="21"/>
                <w:highlight w:val="none"/>
              </w:rPr>
            </w:pPr>
          </w:p>
        </w:tc>
      </w:tr>
      <w:tr w14:paraId="553A0E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1" w:hRule="atLeast"/>
        </w:trPr>
        <w:tc>
          <w:tcPr>
            <w:tcW w:w="832" w:type="dxa"/>
            <w:vAlign w:val="top"/>
          </w:tcPr>
          <w:p w14:paraId="5B24A91A">
            <w:pPr>
              <w:pStyle w:val="27"/>
              <w:spacing w:before="198" w:line="183" w:lineRule="auto"/>
              <w:ind w:left="36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2268" w:type="dxa"/>
            <w:vAlign w:val="top"/>
          </w:tcPr>
          <w:p w14:paraId="69DB4CBF">
            <w:pPr>
              <w:rPr>
                <w:rFonts w:hint="eastAsia" w:ascii="宋体" w:hAnsi="宋体" w:eastAsia="宋体" w:cs="宋体"/>
                <w:color w:val="auto"/>
                <w:sz w:val="21"/>
                <w:highlight w:val="none"/>
              </w:rPr>
            </w:pPr>
          </w:p>
        </w:tc>
        <w:tc>
          <w:tcPr>
            <w:tcW w:w="1238" w:type="dxa"/>
            <w:vAlign w:val="top"/>
          </w:tcPr>
          <w:p w14:paraId="13F86AD1">
            <w:pPr>
              <w:rPr>
                <w:rFonts w:hint="eastAsia" w:ascii="宋体" w:hAnsi="宋体" w:eastAsia="宋体" w:cs="宋体"/>
                <w:color w:val="auto"/>
                <w:sz w:val="21"/>
                <w:highlight w:val="none"/>
              </w:rPr>
            </w:pPr>
          </w:p>
        </w:tc>
        <w:tc>
          <w:tcPr>
            <w:tcW w:w="3720" w:type="dxa"/>
            <w:vAlign w:val="top"/>
          </w:tcPr>
          <w:p w14:paraId="66F73064">
            <w:pPr>
              <w:rPr>
                <w:rFonts w:hint="eastAsia" w:ascii="宋体" w:hAnsi="宋体" w:eastAsia="宋体" w:cs="宋体"/>
                <w:color w:val="auto"/>
                <w:sz w:val="21"/>
                <w:highlight w:val="none"/>
              </w:rPr>
            </w:pPr>
          </w:p>
        </w:tc>
        <w:tc>
          <w:tcPr>
            <w:tcW w:w="1422" w:type="dxa"/>
            <w:vAlign w:val="top"/>
          </w:tcPr>
          <w:p w14:paraId="20D7F2D4">
            <w:pPr>
              <w:rPr>
                <w:rFonts w:hint="eastAsia" w:ascii="宋体" w:hAnsi="宋体" w:eastAsia="宋体" w:cs="宋体"/>
                <w:color w:val="auto"/>
                <w:sz w:val="21"/>
                <w:highlight w:val="none"/>
              </w:rPr>
            </w:pPr>
          </w:p>
        </w:tc>
      </w:tr>
      <w:tr w14:paraId="34C374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6" w:hRule="atLeast"/>
        </w:trPr>
        <w:tc>
          <w:tcPr>
            <w:tcW w:w="832" w:type="dxa"/>
            <w:vAlign w:val="top"/>
          </w:tcPr>
          <w:p w14:paraId="6EF2C796">
            <w:pPr>
              <w:pStyle w:val="27"/>
              <w:spacing w:before="161" w:line="379" w:lineRule="exact"/>
              <w:ind w:left="197"/>
              <w:rPr>
                <w:rFonts w:hint="eastAsia" w:ascii="宋体" w:hAnsi="宋体" w:eastAsia="宋体" w:cs="宋体"/>
                <w:color w:val="auto"/>
                <w:sz w:val="24"/>
                <w:szCs w:val="24"/>
                <w:highlight w:val="none"/>
              </w:rPr>
            </w:pPr>
            <w:r>
              <w:rPr>
                <w:rFonts w:hint="eastAsia" w:ascii="宋体" w:hAnsi="宋体" w:eastAsia="宋体" w:cs="宋体"/>
                <w:color w:val="auto"/>
                <w:spacing w:val="-13"/>
                <w:position w:val="3"/>
                <w:sz w:val="24"/>
                <w:szCs w:val="24"/>
                <w:highlight w:val="none"/>
              </w:rPr>
              <w:t>……</w:t>
            </w:r>
          </w:p>
        </w:tc>
        <w:tc>
          <w:tcPr>
            <w:tcW w:w="2268" w:type="dxa"/>
            <w:vAlign w:val="top"/>
          </w:tcPr>
          <w:p w14:paraId="664DFE95">
            <w:pPr>
              <w:rPr>
                <w:rFonts w:hint="eastAsia" w:ascii="宋体" w:hAnsi="宋体" w:eastAsia="宋体" w:cs="宋体"/>
                <w:color w:val="auto"/>
                <w:sz w:val="21"/>
                <w:highlight w:val="none"/>
              </w:rPr>
            </w:pPr>
          </w:p>
        </w:tc>
        <w:tc>
          <w:tcPr>
            <w:tcW w:w="1238" w:type="dxa"/>
            <w:vAlign w:val="top"/>
          </w:tcPr>
          <w:p w14:paraId="242F3C2A">
            <w:pPr>
              <w:rPr>
                <w:rFonts w:hint="eastAsia" w:ascii="宋体" w:hAnsi="宋体" w:eastAsia="宋体" w:cs="宋体"/>
                <w:color w:val="auto"/>
                <w:sz w:val="21"/>
                <w:highlight w:val="none"/>
              </w:rPr>
            </w:pPr>
          </w:p>
        </w:tc>
        <w:tc>
          <w:tcPr>
            <w:tcW w:w="3720" w:type="dxa"/>
            <w:vAlign w:val="top"/>
          </w:tcPr>
          <w:p w14:paraId="09BE0A42">
            <w:pPr>
              <w:rPr>
                <w:rFonts w:hint="eastAsia" w:ascii="宋体" w:hAnsi="宋体" w:eastAsia="宋体" w:cs="宋体"/>
                <w:color w:val="auto"/>
                <w:sz w:val="21"/>
                <w:highlight w:val="none"/>
              </w:rPr>
            </w:pPr>
          </w:p>
        </w:tc>
        <w:tc>
          <w:tcPr>
            <w:tcW w:w="1422" w:type="dxa"/>
            <w:vAlign w:val="top"/>
          </w:tcPr>
          <w:p w14:paraId="4C967FED">
            <w:pPr>
              <w:rPr>
                <w:rFonts w:hint="eastAsia" w:ascii="宋体" w:hAnsi="宋体" w:eastAsia="宋体" w:cs="宋体"/>
                <w:color w:val="auto"/>
                <w:sz w:val="21"/>
                <w:highlight w:val="none"/>
              </w:rPr>
            </w:pPr>
          </w:p>
        </w:tc>
      </w:tr>
    </w:tbl>
    <w:p w14:paraId="6136368F">
      <w:pPr>
        <w:spacing w:before="36" w:line="224" w:lineRule="auto"/>
        <w:ind w:left="134"/>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注：</w:t>
      </w:r>
    </w:p>
    <w:p w14:paraId="36D5FB77">
      <w:pPr>
        <w:spacing w:before="176" w:line="352" w:lineRule="auto"/>
        <w:ind w:left="134" w:right="1049" w:firstLine="17"/>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1.直接控股股东：是指其出资额占有限责任公司资本总额百</w:t>
      </w:r>
      <w:r>
        <w:rPr>
          <w:rFonts w:hint="eastAsia" w:ascii="宋体" w:hAnsi="宋体" w:eastAsia="宋体" w:cs="宋体"/>
          <w:color w:val="auto"/>
          <w:spacing w:val="-4"/>
          <w:sz w:val="24"/>
          <w:szCs w:val="24"/>
          <w:highlight w:val="none"/>
        </w:rPr>
        <w:t>分之五十以上或者其</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3"/>
          <w:sz w:val="24"/>
          <w:szCs w:val="24"/>
          <w:highlight w:val="none"/>
        </w:rPr>
        <w:t>持有的股份占股份有限公司股份总额百分之五十以上的股东；出资额或者持有股</w:t>
      </w:r>
      <w:r>
        <w:rPr>
          <w:rFonts w:hint="eastAsia" w:ascii="宋体" w:hAnsi="宋体" w:eastAsia="宋体" w:cs="宋体"/>
          <w:color w:val="auto"/>
          <w:spacing w:val="5"/>
          <w:sz w:val="24"/>
          <w:szCs w:val="24"/>
          <w:highlight w:val="none"/>
        </w:rPr>
        <w:t xml:space="preserve"> </w:t>
      </w:r>
      <w:r>
        <w:rPr>
          <w:rFonts w:hint="eastAsia" w:ascii="宋体" w:hAnsi="宋体" w:eastAsia="宋体" w:cs="宋体"/>
          <w:color w:val="auto"/>
          <w:spacing w:val="-3"/>
          <w:sz w:val="24"/>
          <w:szCs w:val="24"/>
          <w:highlight w:val="none"/>
        </w:rPr>
        <w:t>份的比例虽然不足百分之五十，但依其出资额或者持有的股份所享有的表决权已</w:t>
      </w:r>
      <w:r>
        <w:rPr>
          <w:rFonts w:hint="eastAsia" w:ascii="宋体" w:hAnsi="宋体" w:eastAsia="宋体" w:cs="宋体"/>
          <w:color w:val="auto"/>
          <w:spacing w:val="5"/>
          <w:sz w:val="24"/>
          <w:szCs w:val="24"/>
          <w:highlight w:val="none"/>
        </w:rPr>
        <w:t xml:space="preserve"> </w:t>
      </w:r>
      <w:r>
        <w:rPr>
          <w:rFonts w:hint="eastAsia" w:ascii="宋体" w:hAnsi="宋体" w:eastAsia="宋体" w:cs="宋体"/>
          <w:color w:val="auto"/>
          <w:spacing w:val="-1"/>
          <w:sz w:val="24"/>
          <w:szCs w:val="24"/>
          <w:highlight w:val="none"/>
        </w:rPr>
        <w:t>足以对股东会、股东大会的决议产生重大影响的股东。</w:t>
      </w:r>
    </w:p>
    <w:p w14:paraId="3E81850A">
      <w:pPr>
        <w:spacing w:before="38" w:line="344" w:lineRule="auto"/>
        <w:ind w:left="133" w:right="1049" w:firstLine="3"/>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2.本表所指的控股关系仅限于直接控股关系，不包括间接的控股关系。公司实际</w:t>
      </w:r>
      <w:r>
        <w:rPr>
          <w:rFonts w:hint="eastAsia" w:ascii="宋体" w:hAnsi="宋体" w:eastAsia="宋体" w:cs="宋体"/>
          <w:color w:val="auto"/>
          <w:spacing w:val="5"/>
          <w:sz w:val="24"/>
          <w:szCs w:val="24"/>
          <w:highlight w:val="none"/>
        </w:rPr>
        <w:t xml:space="preserve"> </w:t>
      </w:r>
      <w:r>
        <w:rPr>
          <w:rFonts w:hint="eastAsia" w:ascii="宋体" w:hAnsi="宋体" w:eastAsia="宋体" w:cs="宋体"/>
          <w:color w:val="auto"/>
          <w:spacing w:val="-1"/>
          <w:sz w:val="24"/>
          <w:szCs w:val="24"/>
          <w:highlight w:val="none"/>
        </w:rPr>
        <w:t>控制人与公司之间的关系不属于本表所指的直接控股关系。</w:t>
      </w:r>
    </w:p>
    <w:p w14:paraId="7B77CBBC">
      <w:pPr>
        <w:spacing w:before="38" w:line="219" w:lineRule="auto"/>
        <w:ind w:left="139"/>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3.供应商不存在直接控股股东的，则在“</w:t>
      </w:r>
      <w:r>
        <w:rPr>
          <w:rFonts w:hint="eastAsia" w:ascii="宋体" w:hAnsi="宋体" w:eastAsia="宋体" w:cs="宋体"/>
          <w:b/>
          <w:bCs/>
          <w:color w:val="auto"/>
          <w:spacing w:val="-2"/>
          <w:sz w:val="24"/>
          <w:szCs w:val="24"/>
          <w:highlight w:val="none"/>
        </w:rPr>
        <w:t>直接控股股东名称</w:t>
      </w:r>
      <w:r>
        <w:rPr>
          <w:rFonts w:hint="eastAsia" w:ascii="宋体" w:hAnsi="宋体" w:eastAsia="宋体" w:cs="宋体"/>
          <w:color w:val="auto"/>
          <w:spacing w:val="-80"/>
          <w:sz w:val="24"/>
          <w:szCs w:val="24"/>
          <w:highlight w:val="none"/>
        </w:rPr>
        <w:t xml:space="preserve"> </w:t>
      </w:r>
      <w:r>
        <w:rPr>
          <w:rFonts w:hint="eastAsia" w:ascii="宋体" w:hAnsi="宋体" w:eastAsia="宋体" w:cs="宋体"/>
          <w:color w:val="auto"/>
          <w:spacing w:val="-2"/>
          <w:sz w:val="24"/>
          <w:szCs w:val="24"/>
          <w:highlight w:val="none"/>
        </w:rPr>
        <w:t>”中填“无</w:t>
      </w:r>
      <w:r>
        <w:rPr>
          <w:rFonts w:hint="eastAsia" w:ascii="宋体" w:hAnsi="宋体" w:eastAsia="宋体" w:cs="宋体"/>
          <w:color w:val="auto"/>
          <w:spacing w:val="-88"/>
          <w:sz w:val="24"/>
          <w:szCs w:val="24"/>
          <w:highlight w:val="none"/>
        </w:rPr>
        <w:t xml:space="preserve"> </w:t>
      </w:r>
      <w:r>
        <w:rPr>
          <w:rFonts w:hint="eastAsia" w:ascii="宋体" w:hAnsi="宋体" w:eastAsia="宋体" w:cs="宋体"/>
          <w:color w:val="auto"/>
          <w:spacing w:val="-2"/>
          <w:sz w:val="24"/>
          <w:szCs w:val="24"/>
          <w:highlight w:val="none"/>
        </w:rPr>
        <w:t>”。</w:t>
      </w:r>
    </w:p>
    <w:p w14:paraId="6D7B3730">
      <w:pPr>
        <w:spacing w:line="249" w:lineRule="auto"/>
        <w:rPr>
          <w:rFonts w:hint="eastAsia" w:ascii="宋体" w:hAnsi="宋体" w:eastAsia="宋体" w:cs="宋体"/>
          <w:color w:val="auto"/>
          <w:sz w:val="21"/>
          <w:highlight w:val="none"/>
        </w:rPr>
      </w:pPr>
    </w:p>
    <w:p w14:paraId="39DD48A4">
      <w:pPr>
        <w:spacing w:line="249" w:lineRule="auto"/>
        <w:rPr>
          <w:rFonts w:hint="eastAsia" w:ascii="宋体" w:hAnsi="宋体" w:eastAsia="宋体" w:cs="宋体"/>
          <w:color w:val="auto"/>
          <w:sz w:val="21"/>
          <w:highlight w:val="none"/>
        </w:rPr>
      </w:pPr>
    </w:p>
    <w:p w14:paraId="1023C0B2">
      <w:pPr>
        <w:spacing w:line="249" w:lineRule="auto"/>
        <w:rPr>
          <w:rFonts w:hint="eastAsia" w:ascii="宋体" w:hAnsi="宋体" w:eastAsia="宋体" w:cs="宋体"/>
          <w:color w:val="auto"/>
          <w:sz w:val="21"/>
          <w:highlight w:val="none"/>
        </w:rPr>
      </w:pPr>
    </w:p>
    <w:p w14:paraId="02CC57F5">
      <w:pPr>
        <w:spacing w:line="249" w:lineRule="auto"/>
        <w:rPr>
          <w:rFonts w:hint="eastAsia" w:ascii="宋体" w:hAnsi="宋体" w:eastAsia="宋体" w:cs="宋体"/>
          <w:color w:val="auto"/>
          <w:sz w:val="21"/>
          <w:highlight w:val="none"/>
        </w:rPr>
      </w:pPr>
    </w:p>
    <w:p w14:paraId="2E99D958">
      <w:pPr>
        <w:spacing w:line="249" w:lineRule="auto"/>
        <w:rPr>
          <w:rFonts w:hint="eastAsia" w:ascii="宋体" w:hAnsi="宋体" w:eastAsia="宋体" w:cs="宋体"/>
          <w:color w:val="auto"/>
          <w:sz w:val="21"/>
          <w:highlight w:val="none"/>
        </w:rPr>
      </w:pPr>
    </w:p>
    <w:p w14:paraId="0150702E">
      <w:pPr>
        <w:spacing w:line="250" w:lineRule="auto"/>
        <w:rPr>
          <w:rFonts w:hint="eastAsia" w:ascii="宋体" w:hAnsi="宋体" w:eastAsia="宋体" w:cs="宋体"/>
          <w:color w:val="auto"/>
          <w:sz w:val="21"/>
          <w:highlight w:val="none"/>
        </w:rPr>
      </w:pPr>
    </w:p>
    <w:p w14:paraId="54AE2C7D">
      <w:pPr>
        <w:spacing w:before="79" w:line="344" w:lineRule="auto"/>
        <w:ind w:left="4424" w:right="173" w:firstLine="29"/>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法定代表人或者委托代理人（签字/电子签名</w:t>
      </w:r>
      <w:r>
        <w:rPr>
          <w:rFonts w:hint="eastAsia" w:ascii="宋体" w:hAnsi="宋体" w:eastAsia="宋体" w:cs="宋体"/>
          <w:color w:val="auto"/>
          <w:spacing w:val="-57"/>
          <w:w w:val="90"/>
          <w:sz w:val="24"/>
          <w:szCs w:val="24"/>
          <w:highlight w:val="none"/>
        </w:rPr>
        <w:t>）：</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2"/>
          <w:sz w:val="24"/>
          <w:szCs w:val="24"/>
          <w:highlight w:val="none"/>
        </w:rPr>
        <w:t>投标人名称（电子签章</w:t>
      </w:r>
      <w:r>
        <w:rPr>
          <w:rFonts w:hint="eastAsia" w:ascii="宋体" w:hAnsi="宋体" w:eastAsia="宋体" w:cs="宋体"/>
          <w:color w:val="auto"/>
          <w:spacing w:val="3"/>
          <w:sz w:val="24"/>
          <w:szCs w:val="24"/>
          <w:highlight w:val="none"/>
        </w:rPr>
        <w:t>）：</w:t>
      </w:r>
    </w:p>
    <w:p w14:paraId="1DA9D11D">
      <w:pPr>
        <w:spacing w:before="39" w:line="220" w:lineRule="auto"/>
        <w:ind w:left="4496"/>
        <w:rPr>
          <w:rFonts w:hint="eastAsia" w:ascii="宋体" w:hAnsi="宋体" w:eastAsia="宋体" w:cs="宋体"/>
          <w:color w:val="auto"/>
          <w:sz w:val="24"/>
          <w:szCs w:val="24"/>
          <w:highlight w:val="none"/>
        </w:rPr>
      </w:pPr>
      <w:r>
        <w:rPr>
          <w:rFonts w:hint="eastAsia" w:ascii="宋体" w:hAnsi="宋体" w:eastAsia="宋体" w:cs="宋体"/>
          <w:color w:val="auto"/>
          <w:spacing w:val="-13"/>
          <w:sz w:val="24"/>
          <w:szCs w:val="24"/>
          <w:highlight w:val="none"/>
        </w:rPr>
        <w:t>日</w:t>
      </w:r>
      <w:r>
        <w:rPr>
          <w:rFonts w:hint="eastAsia" w:ascii="宋体" w:hAnsi="宋体" w:eastAsia="宋体" w:cs="宋体"/>
          <w:color w:val="auto"/>
          <w:spacing w:val="-13"/>
          <w:sz w:val="24"/>
          <w:szCs w:val="24"/>
          <w:highlight w:val="none"/>
          <w:lang w:val="en-US" w:eastAsia="zh-CN"/>
        </w:rPr>
        <w:t xml:space="preserve">   </w:t>
      </w:r>
      <w:r>
        <w:rPr>
          <w:rFonts w:hint="eastAsia" w:ascii="宋体" w:hAnsi="宋体" w:eastAsia="宋体" w:cs="宋体"/>
          <w:color w:val="auto"/>
          <w:spacing w:val="-13"/>
          <w:sz w:val="24"/>
          <w:szCs w:val="24"/>
          <w:highlight w:val="none"/>
        </w:rPr>
        <w:t>期：</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3"/>
          <w:sz w:val="24"/>
          <w:szCs w:val="24"/>
          <w:highlight w:val="none"/>
        </w:rPr>
        <w:t>年</w:t>
      </w:r>
      <w:r>
        <w:rPr>
          <w:rFonts w:hint="eastAsia" w:ascii="宋体" w:hAnsi="宋体" w:eastAsia="宋体" w:cs="宋体"/>
          <w:color w:val="auto"/>
          <w:spacing w:val="6"/>
          <w:sz w:val="24"/>
          <w:szCs w:val="24"/>
          <w:highlight w:val="none"/>
        </w:rPr>
        <w:t xml:space="preserve">   </w:t>
      </w:r>
      <w:r>
        <w:rPr>
          <w:rFonts w:hint="eastAsia" w:ascii="宋体" w:hAnsi="宋体" w:eastAsia="宋体" w:cs="宋体"/>
          <w:color w:val="auto"/>
          <w:spacing w:val="-13"/>
          <w:sz w:val="24"/>
          <w:szCs w:val="24"/>
          <w:highlight w:val="none"/>
        </w:rPr>
        <w:t>月</w:t>
      </w:r>
      <w:r>
        <w:rPr>
          <w:rFonts w:hint="eastAsia" w:ascii="宋体" w:hAnsi="宋体" w:eastAsia="宋体" w:cs="宋体"/>
          <w:color w:val="auto"/>
          <w:spacing w:val="17"/>
          <w:sz w:val="24"/>
          <w:szCs w:val="24"/>
          <w:highlight w:val="none"/>
        </w:rPr>
        <w:t xml:space="preserve">   </w:t>
      </w:r>
      <w:r>
        <w:rPr>
          <w:rFonts w:hint="eastAsia" w:ascii="宋体" w:hAnsi="宋体" w:eastAsia="宋体" w:cs="宋体"/>
          <w:color w:val="auto"/>
          <w:spacing w:val="-13"/>
          <w:sz w:val="24"/>
          <w:szCs w:val="24"/>
          <w:highlight w:val="none"/>
        </w:rPr>
        <w:t>日</w:t>
      </w:r>
    </w:p>
    <w:p w14:paraId="26F1FDD1">
      <w:pPr>
        <w:spacing w:line="220" w:lineRule="auto"/>
        <w:rPr>
          <w:rFonts w:hint="eastAsia" w:ascii="宋体" w:hAnsi="宋体" w:eastAsia="宋体" w:cs="宋体"/>
          <w:color w:val="auto"/>
          <w:sz w:val="24"/>
          <w:szCs w:val="24"/>
          <w:highlight w:val="none"/>
        </w:rPr>
        <w:sectPr>
          <w:headerReference r:id="rId26" w:type="default"/>
          <w:footerReference r:id="rId27" w:type="default"/>
          <w:pgSz w:w="11906" w:h="16839"/>
          <w:pgMar w:top="1440" w:right="1083" w:bottom="1440" w:left="1083" w:header="0" w:footer="1234" w:gutter="0"/>
          <w:pgNumType w:fmt="decimal"/>
          <w:cols w:space="720" w:num="1"/>
        </w:sectPr>
      </w:pPr>
    </w:p>
    <w:p w14:paraId="091CEA4B">
      <w:pPr>
        <w:spacing w:before="101" w:line="225" w:lineRule="auto"/>
        <w:ind w:left="2368"/>
        <w:rPr>
          <w:rFonts w:hint="eastAsia" w:ascii="宋体" w:hAnsi="宋体" w:eastAsia="宋体" w:cs="宋体"/>
          <w:color w:val="auto"/>
          <w:sz w:val="31"/>
          <w:szCs w:val="31"/>
          <w:highlight w:val="none"/>
        </w:rPr>
      </w:pPr>
      <w:r>
        <w:rPr>
          <w:rFonts w:hint="eastAsia" w:ascii="宋体" w:hAnsi="宋体" w:eastAsia="宋体" w:cs="宋体"/>
          <w:b/>
          <w:bCs/>
          <w:color w:val="auto"/>
          <w:spacing w:val="6"/>
          <w:sz w:val="31"/>
          <w:szCs w:val="31"/>
          <w:highlight w:val="none"/>
        </w:rPr>
        <w:t>投标人直接管理关系信息表</w:t>
      </w:r>
    </w:p>
    <w:p w14:paraId="577FCA4F">
      <w:pPr>
        <w:spacing w:line="195" w:lineRule="exact"/>
        <w:rPr>
          <w:rFonts w:hint="eastAsia" w:ascii="宋体" w:hAnsi="宋体" w:eastAsia="宋体" w:cs="宋体"/>
          <w:color w:val="auto"/>
          <w:highlight w:val="none"/>
        </w:rPr>
      </w:pPr>
    </w:p>
    <w:tbl>
      <w:tblPr>
        <w:tblStyle w:val="26"/>
        <w:tblW w:w="965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09"/>
        <w:gridCol w:w="2657"/>
        <w:gridCol w:w="3922"/>
        <w:gridCol w:w="2068"/>
      </w:tblGrid>
      <w:tr w14:paraId="6FD5C1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5" w:hRule="atLeast"/>
        </w:trPr>
        <w:tc>
          <w:tcPr>
            <w:tcW w:w="1009" w:type="dxa"/>
            <w:shd w:val="clear" w:color="auto" w:fill="EAE3D8"/>
            <w:vAlign w:val="top"/>
          </w:tcPr>
          <w:p w14:paraId="1B2CCC21">
            <w:pPr>
              <w:pStyle w:val="27"/>
              <w:spacing w:before="160" w:line="222" w:lineRule="auto"/>
              <w:ind w:left="268"/>
              <w:rPr>
                <w:rFonts w:hint="eastAsia" w:ascii="宋体" w:hAnsi="宋体" w:eastAsia="宋体" w:cs="宋体"/>
                <w:color w:val="auto"/>
                <w:sz w:val="24"/>
                <w:szCs w:val="24"/>
                <w:highlight w:val="none"/>
              </w:rPr>
            </w:pPr>
            <w:r>
              <w:rPr>
                <w:rFonts w:hint="eastAsia" w:ascii="宋体" w:hAnsi="宋体" w:eastAsia="宋体" w:cs="宋体"/>
                <w:b/>
                <w:bCs/>
                <w:color w:val="auto"/>
                <w:spacing w:val="-7"/>
                <w:sz w:val="24"/>
                <w:szCs w:val="24"/>
                <w:highlight w:val="none"/>
              </w:rPr>
              <w:t>序号</w:t>
            </w:r>
          </w:p>
        </w:tc>
        <w:tc>
          <w:tcPr>
            <w:tcW w:w="2657" w:type="dxa"/>
            <w:shd w:val="clear" w:color="auto" w:fill="EAE3D8"/>
            <w:vAlign w:val="top"/>
          </w:tcPr>
          <w:p w14:paraId="5F0BAA80">
            <w:pPr>
              <w:pStyle w:val="27"/>
              <w:spacing w:before="160" w:line="220" w:lineRule="auto"/>
              <w:ind w:left="133"/>
              <w:rPr>
                <w:rFonts w:hint="eastAsia" w:ascii="宋体" w:hAnsi="宋体" w:eastAsia="宋体" w:cs="宋体"/>
                <w:color w:val="auto"/>
                <w:sz w:val="24"/>
                <w:szCs w:val="24"/>
                <w:highlight w:val="none"/>
              </w:rPr>
            </w:pPr>
            <w:r>
              <w:rPr>
                <w:rFonts w:hint="eastAsia" w:ascii="宋体" w:hAnsi="宋体" w:eastAsia="宋体" w:cs="宋体"/>
                <w:b/>
                <w:bCs/>
                <w:color w:val="auto"/>
                <w:spacing w:val="-3"/>
                <w:sz w:val="24"/>
                <w:szCs w:val="24"/>
                <w:highlight w:val="none"/>
              </w:rPr>
              <w:t>直接管理关系单位名称</w:t>
            </w:r>
          </w:p>
        </w:tc>
        <w:tc>
          <w:tcPr>
            <w:tcW w:w="3922" w:type="dxa"/>
            <w:shd w:val="clear" w:color="auto" w:fill="EAE3D8"/>
            <w:vAlign w:val="top"/>
          </w:tcPr>
          <w:p w14:paraId="43BEEDF1">
            <w:pPr>
              <w:pStyle w:val="27"/>
              <w:spacing w:before="161" w:line="219" w:lineRule="auto"/>
              <w:ind w:left="1010"/>
              <w:rPr>
                <w:rFonts w:hint="eastAsia" w:ascii="宋体" w:hAnsi="宋体" w:eastAsia="宋体" w:cs="宋体"/>
                <w:color w:val="auto"/>
                <w:sz w:val="24"/>
                <w:szCs w:val="24"/>
                <w:highlight w:val="none"/>
              </w:rPr>
            </w:pPr>
            <w:r>
              <w:rPr>
                <w:rFonts w:hint="eastAsia" w:ascii="宋体" w:hAnsi="宋体" w:eastAsia="宋体" w:cs="宋体"/>
                <w:b/>
                <w:bCs/>
                <w:color w:val="auto"/>
                <w:spacing w:val="-4"/>
                <w:sz w:val="24"/>
                <w:szCs w:val="24"/>
                <w:highlight w:val="none"/>
              </w:rPr>
              <w:t>统一社会信用代码</w:t>
            </w:r>
          </w:p>
        </w:tc>
        <w:tc>
          <w:tcPr>
            <w:tcW w:w="2068" w:type="dxa"/>
            <w:shd w:val="clear" w:color="auto" w:fill="EAE3D8"/>
            <w:vAlign w:val="top"/>
          </w:tcPr>
          <w:p w14:paraId="0B0A1F1F">
            <w:pPr>
              <w:pStyle w:val="27"/>
              <w:spacing w:before="160" w:line="222" w:lineRule="auto"/>
              <w:ind w:left="803"/>
              <w:rPr>
                <w:rFonts w:hint="eastAsia" w:ascii="宋体" w:hAnsi="宋体" w:eastAsia="宋体" w:cs="宋体"/>
                <w:color w:val="auto"/>
                <w:sz w:val="24"/>
                <w:szCs w:val="24"/>
                <w:highlight w:val="none"/>
              </w:rPr>
            </w:pPr>
            <w:r>
              <w:rPr>
                <w:rFonts w:hint="eastAsia" w:ascii="宋体" w:hAnsi="宋体" w:eastAsia="宋体" w:cs="宋体"/>
                <w:b/>
                <w:bCs/>
                <w:color w:val="auto"/>
                <w:spacing w:val="-9"/>
                <w:sz w:val="24"/>
                <w:szCs w:val="24"/>
                <w:highlight w:val="none"/>
              </w:rPr>
              <w:t>备注</w:t>
            </w:r>
          </w:p>
        </w:tc>
      </w:tr>
      <w:tr w14:paraId="7F9E6C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1" w:hRule="atLeast"/>
        </w:trPr>
        <w:tc>
          <w:tcPr>
            <w:tcW w:w="1009" w:type="dxa"/>
            <w:vAlign w:val="top"/>
          </w:tcPr>
          <w:p w14:paraId="75F9BD64">
            <w:pPr>
              <w:pStyle w:val="27"/>
              <w:spacing w:before="192" w:line="184" w:lineRule="auto"/>
              <w:ind w:left="46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657" w:type="dxa"/>
            <w:vAlign w:val="top"/>
          </w:tcPr>
          <w:p w14:paraId="59E65E27">
            <w:pPr>
              <w:rPr>
                <w:rFonts w:hint="eastAsia" w:ascii="宋体" w:hAnsi="宋体" w:eastAsia="宋体" w:cs="宋体"/>
                <w:color w:val="auto"/>
                <w:sz w:val="21"/>
                <w:highlight w:val="none"/>
              </w:rPr>
            </w:pPr>
          </w:p>
        </w:tc>
        <w:tc>
          <w:tcPr>
            <w:tcW w:w="3922" w:type="dxa"/>
            <w:vAlign w:val="top"/>
          </w:tcPr>
          <w:p w14:paraId="4134FCDA">
            <w:pPr>
              <w:rPr>
                <w:rFonts w:hint="eastAsia" w:ascii="宋体" w:hAnsi="宋体" w:eastAsia="宋体" w:cs="宋体"/>
                <w:color w:val="auto"/>
                <w:sz w:val="21"/>
                <w:highlight w:val="none"/>
              </w:rPr>
            </w:pPr>
          </w:p>
        </w:tc>
        <w:tc>
          <w:tcPr>
            <w:tcW w:w="2068" w:type="dxa"/>
            <w:vAlign w:val="top"/>
          </w:tcPr>
          <w:p w14:paraId="5547C74A">
            <w:pPr>
              <w:rPr>
                <w:rFonts w:hint="eastAsia" w:ascii="宋体" w:hAnsi="宋体" w:eastAsia="宋体" w:cs="宋体"/>
                <w:color w:val="auto"/>
                <w:sz w:val="21"/>
                <w:highlight w:val="none"/>
              </w:rPr>
            </w:pPr>
          </w:p>
        </w:tc>
      </w:tr>
      <w:tr w14:paraId="7051E0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1" w:hRule="atLeast"/>
        </w:trPr>
        <w:tc>
          <w:tcPr>
            <w:tcW w:w="1009" w:type="dxa"/>
            <w:vAlign w:val="top"/>
          </w:tcPr>
          <w:p w14:paraId="65400034">
            <w:pPr>
              <w:pStyle w:val="27"/>
              <w:spacing w:before="195" w:line="183" w:lineRule="auto"/>
              <w:ind w:left="45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2657" w:type="dxa"/>
            <w:vAlign w:val="top"/>
          </w:tcPr>
          <w:p w14:paraId="0D947386">
            <w:pPr>
              <w:rPr>
                <w:rFonts w:hint="eastAsia" w:ascii="宋体" w:hAnsi="宋体" w:eastAsia="宋体" w:cs="宋体"/>
                <w:color w:val="auto"/>
                <w:sz w:val="21"/>
                <w:highlight w:val="none"/>
              </w:rPr>
            </w:pPr>
          </w:p>
        </w:tc>
        <w:tc>
          <w:tcPr>
            <w:tcW w:w="3922" w:type="dxa"/>
            <w:vAlign w:val="top"/>
          </w:tcPr>
          <w:p w14:paraId="0B7778E7">
            <w:pPr>
              <w:rPr>
                <w:rFonts w:hint="eastAsia" w:ascii="宋体" w:hAnsi="宋体" w:eastAsia="宋体" w:cs="宋体"/>
                <w:color w:val="auto"/>
                <w:sz w:val="21"/>
                <w:highlight w:val="none"/>
              </w:rPr>
            </w:pPr>
          </w:p>
        </w:tc>
        <w:tc>
          <w:tcPr>
            <w:tcW w:w="2068" w:type="dxa"/>
            <w:vAlign w:val="top"/>
          </w:tcPr>
          <w:p w14:paraId="7D71C1AF">
            <w:pPr>
              <w:rPr>
                <w:rFonts w:hint="eastAsia" w:ascii="宋体" w:hAnsi="宋体" w:eastAsia="宋体" w:cs="宋体"/>
                <w:color w:val="auto"/>
                <w:sz w:val="21"/>
                <w:highlight w:val="none"/>
              </w:rPr>
            </w:pPr>
          </w:p>
        </w:tc>
      </w:tr>
      <w:tr w14:paraId="18FF72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1" w:hRule="atLeast"/>
        </w:trPr>
        <w:tc>
          <w:tcPr>
            <w:tcW w:w="1009" w:type="dxa"/>
            <w:vAlign w:val="top"/>
          </w:tcPr>
          <w:p w14:paraId="073434BA">
            <w:pPr>
              <w:pStyle w:val="27"/>
              <w:spacing w:before="196" w:line="183" w:lineRule="auto"/>
              <w:ind w:left="45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2657" w:type="dxa"/>
            <w:vAlign w:val="top"/>
          </w:tcPr>
          <w:p w14:paraId="3828F271">
            <w:pPr>
              <w:rPr>
                <w:rFonts w:hint="eastAsia" w:ascii="宋体" w:hAnsi="宋体" w:eastAsia="宋体" w:cs="宋体"/>
                <w:color w:val="auto"/>
                <w:sz w:val="21"/>
                <w:highlight w:val="none"/>
              </w:rPr>
            </w:pPr>
          </w:p>
        </w:tc>
        <w:tc>
          <w:tcPr>
            <w:tcW w:w="3922" w:type="dxa"/>
            <w:vAlign w:val="top"/>
          </w:tcPr>
          <w:p w14:paraId="5649F50C">
            <w:pPr>
              <w:rPr>
                <w:rFonts w:hint="eastAsia" w:ascii="宋体" w:hAnsi="宋体" w:eastAsia="宋体" w:cs="宋体"/>
                <w:color w:val="auto"/>
                <w:sz w:val="21"/>
                <w:highlight w:val="none"/>
              </w:rPr>
            </w:pPr>
          </w:p>
        </w:tc>
        <w:tc>
          <w:tcPr>
            <w:tcW w:w="2068" w:type="dxa"/>
            <w:vAlign w:val="top"/>
          </w:tcPr>
          <w:p w14:paraId="1BF8F490">
            <w:pPr>
              <w:rPr>
                <w:rFonts w:hint="eastAsia" w:ascii="宋体" w:hAnsi="宋体" w:eastAsia="宋体" w:cs="宋体"/>
                <w:color w:val="auto"/>
                <w:sz w:val="21"/>
                <w:highlight w:val="none"/>
              </w:rPr>
            </w:pPr>
          </w:p>
        </w:tc>
      </w:tr>
      <w:tr w14:paraId="4ADCBA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5" w:hRule="atLeast"/>
        </w:trPr>
        <w:tc>
          <w:tcPr>
            <w:tcW w:w="1009" w:type="dxa"/>
            <w:vAlign w:val="top"/>
          </w:tcPr>
          <w:p w14:paraId="443F0749">
            <w:pPr>
              <w:pStyle w:val="27"/>
              <w:spacing w:before="160" w:line="379" w:lineRule="exact"/>
              <w:ind w:left="286"/>
              <w:rPr>
                <w:rFonts w:hint="eastAsia" w:ascii="宋体" w:hAnsi="宋体" w:eastAsia="宋体" w:cs="宋体"/>
                <w:color w:val="auto"/>
                <w:sz w:val="24"/>
                <w:szCs w:val="24"/>
                <w:highlight w:val="none"/>
              </w:rPr>
            </w:pPr>
            <w:r>
              <w:rPr>
                <w:rFonts w:hint="eastAsia" w:ascii="宋体" w:hAnsi="宋体" w:eastAsia="宋体" w:cs="宋体"/>
                <w:color w:val="auto"/>
                <w:spacing w:val="-13"/>
                <w:position w:val="3"/>
                <w:sz w:val="24"/>
                <w:szCs w:val="24"/>
                <w:highlight w:val="none"/>
              </w:rPr>
              <w:t>……</w:t>
            </w:r>
          </w:p>
        </w:tc>
        <w:tc>
          <w:tcPr>
            <w:tcW w:w="2657" w:type="dxa"/>
            <w:vAlign w:val="top"/>
          </w:tcPr>
          <w:p w14:paraId="553B68E3">
            <w:pPr>
              <w:rPr>
                <w:rFonts w:hint="eastAsia" w:ascii="宋体" w:hAnsi="宋体" w:eastAsia="宋体" w:cs="宋体"/>
                <w:color w:val="auto"/>
                <w:sz w:val="21"/>
                <w:highlight w:val="none"/>
              </w:rPr>
            </w:pPr>
          </w:p>
        </w:tc>
        <w:tc>
          <w:tcPr>
            <w:tcW w:w="3922" w:type="dxa"/>
            <w:vAlign w:val="top"/>
          </w:tcPr>
          <w:p w14:paraId="6D6EB4D9">
            <w:pPr>
              <w:rPr>
                <w:rFonts w:hint="eastAsia" w:ascii="宋体" w:hAnsi="宋体" w:eastAsia="宋体" w:cs="宋体"/>
                <w:color w:val="auto"/>
                <w:sz w:val="21"/>
                <w:highlight w:val="none"/>
              </w:rPr>
            </w:pPr>
          </w:p>
        </w:tc>
        <w:tc>
          <w:tcPr>
            <w:tcW w:w="2068" w:type="dxa"/>
            <w:vAlign w:val="top"/>
          </w:tcPr>
          <w:p w14:paraId="1CFFCB67">
            <w:pPr>
              <w:rPr>
                <w:rFonts w:hint="eastAsia" w:ascii="宋体" w:hAnsi="宋体" w:eastAsia="宋体" w:cs="宋体"/>
                <w:color w:val="auto"/>
                <w:sz w:val="21"/>
                <w:highlight w:val="none"/>
              </w:rPr>
            </w:pPr>
          </w:p>
        </w:tc>
      </w:tr>
    </w:tbl>
    <w:p w14:paraId="0088E225">
      <w:pPr>
        <w:spacing w:before="35" w:line="224" w:lineRule="auto"/>
        <w:ind w:left="134"/>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注：</w:t>
      </w:r>
    </w:p>
    <w:p w14:paraId="076000DF">
      <w:pPr>
        <w:spacing w:before="176" w:line="345" w:lineRule="auto"/>
        <w:ind w:left="138" w:right="1225" w:firstLine="493"/>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1.管理关系：是指不具有出资持股关系的</w:t>
      </w:r>
      <w:r>
        <w:rPr>
          <w:rFonts w:hint="eastAsia" w:ascii="宋体" w:hAnsi="宋体" w:eastAsia="宋体" w:cs="宋体"/>
          <w:color w:val="auto"/>
          <w:spacing w:val="-4"/>
          <w:sz w:val="24"/>
          <w:szCs w:val="24"/>
          <w:highlight w:val="none"/>
        </w:rPr>
        <w:t>其他单位之间存在的管理与被管理</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1"/>
          <w:sz w:val="24"/>
          <w:szCs w:val="24"/>
          <w:highlight w:val="none"/>
        </w:rPr>
        <w:t>关系，如一些上下级关系的事业单位和团体组织。</w:t>
      </w:r>
    </w:p>
    <w:p w14:paraId="120ED4B6">
      <w:pPr>
        <w:spacing w:before="36" w:line="219" w:lineRule="auto"/>
        <w:ind w:left="617"/>
        <w:rPr>
          <w:rFonts w:hint="eastAsia" w:ascii="宋体" w:hAnsi="宋体" w:eastAsia="宋体" w:cs="宋体"/>
          <w:color w:val="auto"/>
          <w:sz w:val="24"/>
          <w:szCs w:val="24"/>
          <w:highlight w:val="none"/>
        </w:rPr>
      </w:pPr>
      <w:r>
        <w:rPr>
          <w:rFonts w:hint="eastAsia" w:ascii="宋体" w:hAnsi="宋体" w:eastAsia="宋体" w:cs="宋体"/>
          <w:color w:val="auto"/>
          <w:spacing w:val="-11"/>
          <w:sz w:val="24"/>
          <w:szCs w:val="24"/>
          <w:highlight w:val="none"/>
        </w:rPr>
        <w:t>2.本表所指的管理关系仅限于直接管理关系，不包括间接的管理关系。</w:t>
      </w:r>
    </w:p>
    <w:p w14:paraId="2D84218E">
      <w:pPr>
        <w:spacing w:before="181" w:line="219" w:lineRule="auto"/>
        <w:ind w:left="619"/>
        <w:rPr>
          <w:rFonts w:hint="eastAsia" w:ascii="宋体" w:hAnsi="宋体" w:eastAsia="宋体" w:cs="宋体"/>
          <w:color w:val="auto"/>
          <w:sz w:val="24"/>
          <w:szCs w:val="24"/>
          <w:highlight w:val="none"/>
        </w:rPr>
      </w:pPr>
      <w:r>
        <w:rPr>
          <w:rFonts w:hint="eastAsia" w:ascii="宋体" w:hAnsi="宋体" w:eastAsia="宋体" w:cs="宋体"/>
          <w:color w:val="auto"/>
          <w:spacing w:val="-12"/>
          <w:sz w:val="24"/>
          <w:szCs w:val="24"/>
          <w:highlight w:val="none"/>
        </w:rPr>
        <w:t>3.供应商不存在直接管理关系的，则在“</w:t>
      </w:r>
      <w:r>
        <w:rPr>
          <w:rFonts w:hint="eastAsia" w:ascii="宋体" w:hAnsi="宋体" w:eastAsia="宋体" w:cs="宋体"/>
          <w:b/>
          <w:bCs/>
          <w:color w:val="auto"/>
          <w:spacing w:val="-12"/>
          <w:sz w:val="24"/>
          <w:szCs w:val="24"/>
          <w:highlight w:val="none"/>
        </w:rPr>
        <w:t>直接管理关系单位名称</w:t>
      </w:r>
      <w:r>
        <w:rPr>
          <w:rFonts w:hint="eastAsia" w:ascii="宋体" w:hAnsi="宋体" w:eastAsia="宋体" w:cs="宋体"/>
          <w:color w:val="auto"/>
          <w:spacing w:val="-88"/>
          <w:sz w:val="24"/>
          <w:szCs w:val="24"/>
          <w:highlight w:val="none"/>
        </w:rPr>
        <w:t xml:space="preserve"> </w:t>
      </w:r>
      <w:r>
        <w:rPr>
          <w:rFonts w:hint="eastAsia" w:ascii="宋体" w:hAnsi="宋体" w:eastAsia="宋体" w:cs="宋体"/>
          <w:color w:val="auto"/>
          <w:spacing w:val="-12"/>
          <w:sz w:val="24"/>
          <w:szCs w:val="24"/>
          <w:highlight w:val="none"/>
        </w:rPr>
        <w:t>”中填“无</w:t>
      </w:r>
      <w:r>
        <w:rPr>
          <w:rFonts w:hint="eastAsia" w:ascii="宋体" w:hAnsi="宋体" w:eastAsia="宋体" w:cs="宋体"/>
          <w:color w:val="auto"/>
          <w:spacing w:val="-88"/>
          <w:sz w:val="24"/>
          <w:szCs w:val="24"/>
          <w:highlight w:val="none"/>
        </w:rPr>
        <w:t xml:space="preserve"> </w:t>
      </w:r>
      <w:r>
        <w:rPr>
          <w:rFonts w:hint="eastAsia" w:ascii="宋体" w:hAnsi="宋体" w:eastAsia="宋体" w:cs="宋体"/>
          <w:color w:val="auto"/>
          <w:spacing w:val="-13"/>
          <w:sz w:val="24"/>
          <w:szCs w:val="24"/>
          <w:highlight w:val="none"/>
        </w:rPr>
        <w:t>”。</w:t>
      </w:r>
    </w:p>
    <w:p w14:paraId="01396B66">
      <w:pPr>
        <w:spacing w:line="245" w:lineRule="auto"/>
        <w:rPr>
          <w:rFonts w:hint="eastAsia" w:ascii="宋体" w:hAnsi="宋体" w:eastAsia="宋体" w:cs="宋体"/>
          <w:color w:val="auto"/>
          <w:sz w:val="21"/>
          <w:highlight w:val="none"/>
        </w:rPr>
      </w:pPr>
    </w:p>
    <w:p w14:paraId="7B283891">
      <w:pPr>
        <w:spacing w:line="245" w:lineRule="auto"/>
        <w:rPr>
          <w:rFonts w:hint="eastAsia" w:ascii="宋体" w:hAnsi="宋体" w:eastAsia="宋体" w:cs="宋体"/>
          <w:color w:val="auto"/>
          <w:sz w:val="21"/>
          <w:highlight w:val="none"/>
        </w:rPr>
      </w:pPr>
    </w:p>
    <w:p w14:paraId="244CFFDD">
      <w:pPr>
        <w:spacing w:line="245" w:lineRule="auto"/>
        <w:rPr>
          <w:rFonts w:hint="eastAsia" w:ascii="宋体" w:hAnsi="宋体" w:eastAsia="宋体" w:cs="宋体"/>
          <w:color w:val="auto"/>
          <w:sz w:val="21"/>
          <w:highlight w:val="none"/>
        </w:rPr>
      </w:pPr>
    </w:p>
    <w:p w14:paraId="519A9F11">
      <w:pPr>
        <w:spacing w:line="245" w:lineRule="auto"/>
        <w:rPr>
          <w:rFonts w:hint="eastAsia" w:ascii="宋体" w:hAnsi="宋体" w:eastAsia="宋体" w:cs="宋体"/>
          <w:color w:val="auto"/>
          <w:sz w:val="21"/>
          <w:highlight w:val="none"/>
        </w:rPr>
      </w:pPr>
    </w:p>
    <w:p w14:paraId="1AD5AB58">
      <w:pPr>
        <w:spacing w:line="245" w:lineRule="auto"/>
        <w:rPr>
          <w:rFonts w:hint="eastAsia" w:ascii="宋体" w:hAnsi="宋体" w:eastAsia="宋体" w:cs="宋体"/>
          <w:color w:val="auto"/>
          <w:sz w:val="21"/>
          <w:highlight w:val="none"/>
        </w:rPr>
      </w:pPr>
    </w:p>
    <w:p w14:paraId="79EEA1CD">
      <w:pPr>
        <w:spacing w:line="245" w:lineRule="auto"/>
        <w:rPr>
          <w:rFonts w:hint="eastAsia" w:ascii="宋体" w:hAnsi="宋体" w:eastAsia="宋体" w:cs="宋体"/>
          <w:color w:val="auto"/>
          <w:sz w:val="21"/>
          <w:highlight w:val="none"/>
        </w:rPr>
      </w:pPr>
    </w:p>
    <w:p w14:paraId="6DF35620">
      <w:pPr>
        <w:spacing w:line="245" w:lineRule="auto"/>
        <w:rPr>
          <w:rFonts w:hint="eastAsia" w:ascii="宋体" w:hAnsi="宋体" w:eastAsia="宋体" w:cs="宋体"/>
          <w:color w:val="auto"/>
          <w:sz w:val="21"/>
          <w:highlight w:val="none"/>
        </w:rPr>
      </w:pPr>
    </w:p>
    <w:p w14:paraId="18B77EA7">
      <w:pPr>
        <w:spacing w:line="245" w:lineRule="auto"/>
        <w:rPr>
          <w:rFonts w:hint="eastAsia" w:ascii="宋体" w:hAnsi="宋体" w:eastAsia="宋体" w:cs="宋体"/>
          <w:color w:val="auto"/>
          <w:sz w:val="21"/>
          <w:highlight w:val="none"/>
        </w:rPr>
      </w:pPr>
    </w:p>
    <w:p w14:paraId="44937AA8">
      <w:pPr>
        <w:spacing w:before="79" w:line="344" w:lineRule="auto"/>
        <w:ind w:left="4184" w:right="358" w:firstLine="29"/>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法定代表人或者委托代理人（签字/电子签名</w:t>
      </w:r>
      <w:r>
        <w:rPr>
          <w:rFonts w:hint="eastAsia" w:ascii="宋体" w:hAnsi="宋体" w:eastAsia="宋体" w:cs="宋体"/>
          <w:color w:val="auto"/>
          <w:spacing w:val="-26"/>
          <w:sz w:val="24"/>
          <w:szCs w:val="24"/>
          <w:highlight w:val="none"/>
        </w:rPr>
        <w:t>）：</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2"/>
          <w:sz w:val="24"/>
          <w:szCs w:val="24"/>
          <w:highlight w:val="none"/>
        </w:rPr>
        <w:t>投标人名称（电子签章</w:t>
      </w:r>
      <w:r>
        <w:rPr>
          <w:rFonts w:hint="eastAsia" w:ascii="宋体" w:hAnsi="宋体" w:eastAsia="宋体" w:cs="宋体"/>
          <w:color w:val="auto"/>
          <w:spacing w:val="3"/>
          <w:sz w:val="24"/>
          <w:szCs w:val="24"/>
          <w:highlight w:val="none"/>
        </w:rPr>
        <w:t>）：</w:t>
      </w:r>
    </w:p>
    <w:p w14:paraId="1518A4AD">
      <w:pPr>
        <w:spacing w:before="38" w:line="220" w:lineRule="auto"/>
        <w:ind w:left="4256"/>
        <w:rPr>
          <w:rFonts w:hint="eastAsia" w:ascii="宋体" w:hAnsi="宋体" w:eastAsia="宋体" w:cs="宋体"/>
          <w:color w:val="auto"/>
          <w:sz w:val="24"/>
          <w:szCs w:val="24"/>
          <w:highlight w:val="none"/>
        </w:rPr>
      </w:pPr>
      <w:r>
        <w:rPr>
          <w:rFonts w:hint="eastAsia" w:ascii="宋体" w:hAnsi="宋体" w:eastAsia="宋体" w:cs="宋体"/>
          <w:color w:val="auto"/>
          <w:spacing w:val="-13"/>
          <w:sz w:val="24"/>
          <w:szCs w:val="24"/>
          <w:highlight w:val="none"/>
        </w:rPr>
        <w:t>日</w:t>
      </w:r>
      <w:r>
        <w:rPr>
          <w:rFonts w:hint="eastAsia" w:ascii="宋体" w:hAnsi="宋体" w:eastAsia="宋体" w:cs="宋体"/>
          <w:color w:val="auto"/>
          <w:spacing w:val="-13"/>
          <w:sz w:val="24"/>
          <w:szCs w:val="24"/>
          <w:highlight w:val="none"/>
          <w:lang w:val="en-US" w:eastAsia="zh-CN"/>
        </w:rPr>
        <w:t xml:space="preserve">  </w:t>
      </w:r>
      <w:r>
        <w:rPr>
          <w:rFonts w:hint="eastAsia" w:ascii="宋体" w:hAnsi="宋体" w:eastAsia="宋体" w:cs="宋体"/>
          <w:color w:val="auto"/>
          <w:spacing w:val="-13"/>
          <w:sz w:val="24"/>
          <w:szCs w:val="24"/>
          <w:highlight w:val="none"/>
        </w:rPr>
        <w:t>期：</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3"/>
          <w:sz w:val="24"/>
          <w:szCs w:val="24"/>
          <w:highlight w:val="none"/>
        </w:rPr>
        <w:t>年</w:t>
      </w:r>
      <w:r>
        <w:rPr>
          <w:rFonts w:hint="eastAsia" w:ascii="宋体" w:hAnsi="宋体" w:eastAsia="宋体" w:cs="宋体"/>
          <w:color w:val="auto"/>
          <w:spacing w:val="6"/>
          <w:sz w:val="24"/>
          <w:szCs w:val="24"/>
          <w:highlight w:val="none"/>
        </w:rPr>
        <w:t xml:space="preserve">   </w:t>
      </w:r>
      <w:r>
        <w:rPr>
          <w:rFonts w:hint="eastAsia" w:ascii="宋体" w:hAnsi="宋体" w:eastAsia="宋体" w:cs="宋体"/>
          <w:color w:val="auto"/>
          <w:spacing w:val="-13"/>
          <w:sz w:val="24"/>
          <w:szCs w:val="24"/>
          <w:highlight w:val="none"/>
        </w:rPr>
        <w:t>月</w:t>
      </w:r>
      <w:r>
        <w:rPr>
          <w:rFonts w:hint="eastAsia" w:ascii="宋体" w:hAnsi="宋体" w:eastAsia="宋体" w:cs="宋体"/>
          <w:color w:val="auto"/>
          <w:spacing w:val="17"/>
          <w:sz w:val="24"/>
          <w:szCs w:val="24"/>
          <w:highlight w:val="none"/>
        </w:rPr>
        <w:t xml:space="preserve">   </w:t>
      </w:r>
      <w:r>
        <w:rPr>
          <w:rFonts w:hint="eastAsia" w:ascii="宋体" w:hAnsi="宋体" w:eastAsia="宋体" w:cs="宋体"/>
          <w:color w:val="auto"/>
          <w:spacing w:val="-13"/>
          <w:sz w:val="24"/>
          <w:szCs w:val="24"/>
          <w:highlight w:val="none"/>
        </w:rPr>
        <w:t>日</w:t>
      </w:r>
    </w:p>
    <w:p w14:paraId="7B3C7FF0">
      <w:pPr>
        <w:spacing w:line="220" w:lineRule="auto"/>
        <w:rPr>
          <w:rFonts w:hint="eastAsia" w:ascii="宋体" w:hAnsi="宋体" w:eastAsia="宋体" w:cs="宋体"/>
          <w:color w:val="auto"/>
          <w:sz w:val="24"/>
          <w:szCs w:val="24"/>
          <w:highlight w:val="none"/>
        </w:rPr>
        <w:sectPr>
          <w:footerReference r:id="rId28" w:type="default"/>
          <w:pgSz w:w="11906" w:h="16839"/>
          <w:pgMar w:top="1440" w:right="1083" w:bottom="1440" w:left="1083" w:header="0" w:footer="1234" w:gutter="0"/>
          <w:pgNumType w:fmt="decimal"/>
          <w:cols w:space="720" w:num="1"/>
        </w:sectPr>
      </w:pPr>
    </w:p>
    <w:p w14:paraId="71B5ED7A">
      <w:pPr>
        <w:spacing w:before="78" w:line="220" w:lineRule="auto"/>
        <w:ind w:left="25"/>
        <w:outlineLvl w:val="2"/>
        <w:rPr>
          <w:rFonts w:hint="eastAsia" w:ascii="宋体" w:hAnsi="宋体" w:eastAsia="宋体" w:cs="宋体"/>
          <w:color w:val="auto"/>
          <w:sz w:val="24"/>
          <w:szCs w:val="24"/>
          <w:highlight w:val="none"/>
        </w:rPr>
      </w:pPr>
      <w:bookmarkStart w:id="397" w:name="_Toc6672"/>
      <w:bookmarkStart w:id="398" w:name="_Toc31152"/>
      <w:bookmarkStart w:id="399" w:name="_Toc11040"/>
      <w:r>
        <w:rPr>
          <w:rFonts w:hint="eastAsia" w:ascii="宋体" w:hAnsi="宋体" w:eastAsia="宋体" w:cs="宋体"/>
          <w:b/>
          <w:bCs/>
          <w:color w:val="auto"/>
          <w:spacing w:val="-7"/>
          <w:sz w:val="24"/>
          <w:szCs w:val="24"/>
          <w:highlight w:val="none"/>
          <w:lang w:val="en-US" w:eastAsia="zh-CN"/>
        </w:rPr>
        <w:t>5</w:t>
      </w:r>
      <w:r>
        <w:rPr>
          <w:rFonts w:hint="eastAsia" w:ascii="宋体" w:hAnsi="宋体" w:eastAsia="宋体" w:cs="宋体"/>
          <w:b/>
          <w:bCs/>
          <w:color w:val="auto"/>
          <w:spacing w:val="-7"/>
          <w:sz w:val="24"/>
          <w:szCs w:val="24"/>
          <w:highlight w:val="none"/>
        </w:rPr>
        <w:t>.</w:t>
      </w:r>
      <w:r>
        <w:rPr>
          <w:rFonts w:hint="eastAsia" w:ascii="宋体" w:hAnsi="宋体" w:eastAsia="宋体" w:cs="宋体"/>
          <w:color w:val="auto"/>
          <w:spacing w:val="74"/>
          <w:sz w:val="24"/>
          <w:szCs w:val="24"/>
          <w:highlight w:val="none"/>
        </w:rPr>
        <w:t xml:space="preserve"> </w:t>
      </w:r>
      <w:r>
        <w:rPr>
          <w:rFonts w:hint="eastAsia" w:ascii="宋体" w:hAnsi="宋体" w:eastAsia="宋体" w:cs="宋体"/>
          <w:b/>
          <w:bCs/>
          <w:color w:val="auto"/>
          <w:spacing w:val="-7"/>
          <w:sz w:val="24"/>
          <w:szCs w:val="24"/>
          <w:highlight w:val="none"/>
        </w:rPr>
        <w:t>投标声明</w:t>
      </w:r>
      <w:bookmarkEnd w:id="397"/>
      <w:bookmarkEnd w:id="398"/>
      <w:bookmarkEnd w:id="399"/>
    </w:p>
    <w:p w14:paraId="40F82D7E">
      <w:pPr>
        <w:spacing w:line="356" w:lineRule="auto"/>
        <w:rPr>
          <w:rFonts w:hint="eastAsia" w:ascii="宋体" w:hAnsi="宋体" w:eastAsia="宋体" w:cs="宋体"/>
          <w:color w:val="auto"/>
          <w:sz w:val="21"/>
          <w:highlight w:val="none"/>
        </w:rPr>
      </w:pPr>
    </w:p>
    <w:p w14:paraId="121388BF">
      <w:pPr>
        <w:spacing w:before="139" w:line="224" w:lineRule="auto"/>
        <w:ind w:left="3310"/>
        <w:rPr>
          <w:rFonts w:hint="eastAsia" w:ascii="宋体" w:hAnsi="宋体" w:eastAsia="宋体" w:cs="宋体"/>
          <w:color w:val="auto"/>
          <w:sz w:val="43"/>
          <w:szCs w:val="43"/>
          <w:highlight w:val="none"/>
        </w:rPr>
      </w:pPr>
      <w:r>
        <w:rPr>
          <w:rFonts w:hint="eastAsia" w:ascii="宋体" w:hAnsi="宋体" w:eastAsia="宋体" w:cs="宋体"/>
          <w:color w:val="auto"/>
          <w:spacing w:val="4"/>
          <w:sz w:val="43"/>
          <w:szCs w:val="43"/>
          <w:highlight w:val="none"/>
        </w:rPr>
        <w:t>投标声明</w:t>
      </w:r>
    </w:p>
    <w:p w14:paraId="66C1F430">
      <w:pPr>
        <w:spacing w:before="218" w:line="219" w:lineRule="auto"/>
        <w:ind w:left="32"/>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（采购人名称</w:t>
      </w:r>
      <w:r>
        <w:rPr>
          <w:rFonts w:hint="eastAsia" w:ascii="宋体" w:hAnsi="宋体" w:eastAsia="宋体" w:cs="宋体"/>
          <w:color w:val="auto"/>
          <w:spacing w:val="1"/>
          <w:sz w:val="24"/>
          <w:szCs w:val="24"/>
          <w:highlight w:val="none"/>
        </w:rPr>
        <w:t>）：</w:t>
      </w:r>
    </w:p>
    <w:p w14:paraId="09B36B45">
      <w:pPr>
        <w:spacing w:before="115" w:line="293" w:lineRule="auto"/>
        <w:ind w:left="19" w:right="156" w:firstLine="527"/>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我方参加贵单位组织</w:t>
      </w:r>
      <w:r>
        <w:rPr>
          <w:rFonts w:hint="eastAsia" w:ascii="宋体" w:hAnsi="宋体" w:eastAsia="宋体" w:cs="宋体"/>
          <w:color w:val="auto"/>
          <w:spacing w:val="-2"/>
          <w:sz w:val="24"/>
          <w:szCs w:val="24"/>
          <w:highlight w:val="none"/>
          <w:u w:val="single" w:color="auto"/>
        </w:rPr>
        <w:t xml:space="preserve">             </w:t>
      </w:r>
      <w:r>
        <w:rPr>
          <w:rFonts w:hint="eastAsia" w:ascii="宋体" w:hAnsi="宋体" w:eastAsia="宋体" w:cs="宋体"/>
          <w:color w:val="auto"/>
          <w:spacing w:val="-106"/>
          <w:sz w:val="24"/>
          <w:szCs w:val="24"/>
          <w:highlight w:val="none"/>
        </w:rPr>
        <w:t xml:space="preserve"> </w:t>
      </w:r>
      <w:r>
        <w:rPr>
          <w:rFonts w:hint="eastAsia" w:ascii="宋体" w:hAnsi="宋体" w:eastAsia="宋体" w:cs="宋体"/>
          <w:color w:val="auto"/>
          <w:spacing w:val="-2"/>
          <w:sz w:val="24"/>
          <w:szCs w:val="24"/>
          <w:highlight w:val="none"/>
        </w:rPr>
        <w:t>项目（项目编号</w:t>
      </w:r>
      <w:r>
        <w:rPr>
          <w:rFonts w:hint="eastAsia" w:ascii="宋体" w:hAnsi="宋体" w:eastAsia="宋体" w:cs="宋体"/>
          <w:color w:val="auto"/>
          <w:spacing w:val="2"/>
          <w:sz w:val="24"/>
          <w:szCs w:val="24"/>
          <w:highlight w:val="none"/>
        </w:rPr>
        <w:t>：</w:t>
      </w:r>
      <w:r>
        <w:rPr>
          <w:rFonts w:hint="eastAsia" w:ascii="宋体" w:hAnsi="宋体" w:eastAsia="宋体" w:cs="宋体"/>
          <w:color w:val="auto"/>
          <w:sz w:val="24"/>
          <w:szCs w:val="24"/>
          <w:highlight w:val="none"/>
          <w:u w:val="single" w:color="auto"/>
        </w:rPr>
        <w:t xml:space="preserve">       </w:t>
      </w:r>
      <w:r>
        <w:rPr>
          <w:rFonts w:hint="eastAsia" w:ascii="宋体" w:hAnsi="宋体" w:eastAsia="宋体" w:cs="宋体"/>
          <w:color w:val="auto"/>
          <w:spacing w:val="-85"/>
          <w:sz w:val="24"/>
          <w:szCs w:val="24"/>
          <w:highlight w:val="none"/>
        </w:rPr>
        <w:t xml:space="preserve"> </w:t>
      </w:r>
      <w:r>
        <w:rPr>
          <w:rFonts w:hint="eastAsia" w:ascii="宋体" w:hAnsi="宋体" w:eastAsia="宋体" w:cs="宋体"/>
          <w:color w:val="auto"/>
          <w:spacing w:val="2"/>
          <w:sz w:val="24"/>
          <w:szCs w:val="24"/>
          <w:highlight w:val="none"/>
        </w:rPr>
        <w:t>）</w:t>
      </w:r>
      <w:r>
        <w:rPr>
          <w:rFonts w:hint="eastAsia" w:ascii="宋体" w:hAnsi="宋体" w:eastAsia="宋体" w:cs="宋体"/>
          <w:color w:val="auto"/>
          <w:spacing w:val="-2"/>
          <w:sz w:val="24"/>
          <w:szCs w:val="24"/>
          <w:highlight w:val="none"/>
        </w:rPr>
        <w:t>的政府采</w:t>
      </w:r>
      <w:r>
        <w:rPr>
          <w:rFonts w:hint="eastAsia" w:ascii="宋体" w:hAnsi="宋体" w:eastAsia="宋体" w:cs="宋体"/>
          <w:color w:val="auto"/>
          <w:spacing w:val="-1"/>
          <w:sz w:val="24"/>
          <w:szCs w:val="24"/>
          <w:highlight w:val="none"/>
        </w:rPr>
        <w:t>购活动。我方在此郑重声明：</w:t>
      </w:r>
    </w:p>
    <w:p w14:paraId="39190292">
      <w:pPr>
        <w:spacing w:before="38" w:line="303" w:lineRule="auto"/>
        <w:ind w:left="22" w:right="48" w:firstLine="496"/>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1.我方参加本项目的政府采购活动前三年内在经营活动中没有重大违法记</w:t>
      </w:r>
      <w:r>
        <w:rPr>
          <w:rFonts w:hint="eastAsia" w:ascii="宋体" w:hAnsi="宋体" w:eastAsia="宋体" w:cs="宋体"/>
          <w:color w:val="auto"/>
          <w:spacing w:val="-3"/>
          <w:sz w:val="24"/>
          <w:szCs w:val="24"/>
          <w:highlight w:val="none"/>
        </w:rPr>
        <w:t>录（重大违法记录是指供应商因违法经营受到刑事处罚或者责令停产停业、吊销</w:t>
      </w:r>
      <w:r>
        <w:rPr>
          <w:rFonts w:hint="eastAsia" w:ascii="宋体" w:hAnsi="宋体" w:eastAsia="宋体" w:cs="宋体"/>
          <w:color w:val="auto"/>
          <w:spacing w:val="-2"/>
          <w:sz w:val="24"/>
          <w:szCs w:val="24"/>
          <w:highlight w:val="none"/>
        </w:rPr>
        <w:t>许可证或者执照、较大数额罚款等行政处罚</w:t>
      </w:r>
      <w:r>
        <w:rPr>
          <w:rFonts w:hint="eastAsia" w:ascii="宋体" w:hAnsi="宋体" w:eastAsia="宋体" w:cs="宋体"/>
          <w:color w:val="auto"/>
          <w:spacing w:val="-17"/>
          <w:sz w:val="24"/>
          <w:szCs w:val="24"/>
          <w:highlight w:val="none"/>
        </w:rPr>
        <w:t>），</w:t>
      </w:r>
      <w:r>
        <w:rPr>
          <w:rFonts w:hint="eastAsia" w:ascii="宋体" w:hAnsi="宋体" w:eastAsia="宋体" w:cs="宋体"/>
          <w:color w:val="auto"/>
          <w:spacing w:val="-2"/>
          <w:sz w:val="24"/>
          <w:szCs w:val="24"/>
          <w:highlight w:val="none"/>
        </w:rPr>
        <w:t>未被列入失信被执行人、重</w:t>
      </w:r>
      <w:r>
        <w:rPr>
          <w:rFonts w:hint="eastAsia" w:ascii="宋体" w:hAnsi="宋体" w:eastAsia="宋体" w:cs="宋体"/>
          <w:color w:val="auto"/>
          <w:spacing w:val="-3"/>
          <w:sz w:val="24"/>
          <w:szCs w:val="24"/>
          <w:highlight w:val="none"/>
        </w:rPr>
        <w:t>大税收违法失信主体、政府采购严重违法失信行为记录名单，完全符合《中华人民共和国政府采购法》第二十二条规定的供应商资格条件，我方对此声明负全部法律</w:t>
      </w:r>
      <w:r>
        <w:rPr>
          <w:rFonts w:hint="eastAsia" w:ascii="宋体" w:hAnsi="宋体" w:eastAsia="宋体" w:cs="宋体"/>
          <w:color w:val="auto"/>
          <w:spacing w:val="-4"/>
          <w:sz w:val="24"/>
          <w:szCs w:val="24"/>
          <w:highlight w:val="none"/>
        </w:rPr>
        <w:t>责任。</w:t>
      </w:r>
    </w:p>
    <w:p w14:paraId="5F5485B8">
      <w:pPr>
        <w:spacing w:before="35" w:line="295" w:lineRule="auto"/>
        <w:ind w:left="21" w:firstLine="482"/>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2.我方不是为本次采购项目提供整体设计、规范编制或者项目管理、监理、</w:t>
      </w:r>
      <w:r>
        <w:rPr>
          <w:rFonts w:hint="eastAsia" w:ascii="宋体" w:hAnsi="宋体" w:eastAsia="宋体" w:cs="宋体"/>
          <w:color w:val="auto"/>
          <w:spacing w:val="14"/>
          <w:sz w:val="24"/>
          <w:szCs w:val="24"/>
          <w:highlight w:val="none"/>
        </w:rPr>
        <w:t xml:space="preserve"> </w:t>
      </w:r>
      <w:r>
        <w:rPr>
          <w:rFonts w:hint="eastAsia" w:ascii="宋体" w:hAnsi="宋体" w:eastAsia="宋体" w:cs="宋体"/>
          <w:color w:val="auto"/>
          <w:spacing w:val="-1"/>
          <w:sz w:val="24"/>
          <w:szCs w:val="24"/>
          <w:highlight w:val="none"/>
        </w:rPr>
        <w:t>检测等服务的供应商。</w:t>
      </w:r>
    </w:p>
    <w:p w14:paraId="134DA4EE">
      <w:pPr>
        <w:spacing w:before="34" w:line="219" w:lineRule="auto"/>
        <w:ind w:left="505"/>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3. 我方承诺符合《中华人民共和国政府采购法》第二十二条规定：</w:t>
      </w:r>
    </w:p>
    <w:p w14:paraId="15685741">
      <w:pPr>
        <w:spacing w:before="115" w:line="220" w:lineRule="auto"/>
        <w:ind w:left="512"/>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（一）具有独立承担民事责任的能力；</w:t>
      </w:r>
    </w:p>
    <w:p w14:paraId="61C97E56">
      <w:pPr>
        <w:spacing w:before="115" w:line="219" w:lineRule="auto"/>
        <w:ind w:left="512"/>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（二）具有良好的商业信誉和健全的财务会计制度；</w:t>
      </w:r>
    </w:p>
    <w:p w14:paraId="76A30295">
      <w:pPr>
        <w:spacing w:before="114" w:line="220" w:lineRule="auto"/>
        <w:ind w:left="512"/>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（三）具有履行合同所必需的设备和专业技术能力；</w:t>
      </w:r>
    </w:p>
    <w:p w14:paraId="1EC06198">
      <w:pPr>
        <w:spacing w:before="115" w:line="219" w:lineRule="auto"/>
        <w:ind w:left="512"/>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（四）有依法缴纳税收和社会保障资金的良好记录；</w:t>
      </w:r>
    </w:p>
    <w:p w14:paraId="0BFAE099">
      <w:pPr>
        <w:spacing w:before="116" w:line="219" w:lineRule="auto"/>
        <w:ind w:left="512"/>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（五）参加政府采购活动前三年内，在经营活动中没有重大违法记录；</w:t>
      </w:r>
    </w:p>
    <w:p w14:paraId="395920D3">
      <w:pPr>
        <w:spacing w:before="113" w:line="220" w:lineRule="auto"/>
        <w:ind w:left="512"/>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（六）法律、行政法规规定的其他条件。</w:t>
      </w:r>
    </w:p>
    <w:p w14:paraId="72386FAD">
      <w:pPr>
        <w:spacing w:before="115" w:line="295" w:lineRule="auto"/>
        <w:ind w:left="20" w:right="48" w:firstLine="480"/>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4.以上事项如有虚假或者隐瞒，我方愿意承担一切后果，并不再寻求任何旨</w:t>
      </w:r>
      <w:r>
        <w:rPr>
          <w:rFonts w:hint="eastAsia" w:ascii="宋体" w:hAnsi="宋体" w:eastAsia="宋体" w:cs="宋体"/>
          <w:color w:val="auto"/>
          <w:spacing w:val="3"/>
          <w:sz w:val="24"/>
          <w:szCs w:val="24"/>
          <w:highlight w:val="none"/>
        </w:rPr>
        <w:t xml:space="preserve"> </w:t>
      </w:r>
      <w:r>
        <w:rPr>
          <w:rFonts w:hint="eastAsia" w:ascii="宋体" w:hAnsi="宋体" w:eastAsia="宋体" w:cs="宋体"/>
          <w:color w:val="auto"/>
          <w:spacing w:val="-1"/>
          <w:sz w:val="24"/>
          <w:szCs w:val="24"/>
          <w:highlight w:val="none"/>
        </w:rPr>
        <w:t>在减轻或者免除法律责任的辩解。</w:t>
      </w:r>
    </w:p>
    <w:p w14:paraId="3E130E67">
      <w:pPr>
        <w:spacing w:before="32" w:line="220" w:lineRule="auto"/>
        <w:ind w:left="501"/>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特此承诺。</w:t>
      </w:r>
    </w:p>
    <w:p w14:paraId="79154468">
      <w:pPr>
        <w:spacing w:before="116" w:line="219" w:lineRule="auto"/>
        <w:ind w:left="3022"/>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法定代表人（签字或者盖章或者电子签名</w:t>
      </w:r>
      <w:r>
        <w:rPr>
          <w:rFonts w:hint="eastAsia" w:ascii="宋体" w:hAnsi="宋体" w:eastAsia="宋体" w:cs="宋体"/>
          <w:color w:val="auto"/>
          <w:spacing w:val="3"/>
          <w:sz w:val="24"/>
          <w:szCs w:val="24"/>
          <w:highlight w:val="none"/>
        </w:rPr>
        <w:t>）：</w:t>
      </w:r>
      <w:r>
        <w:rPr>
          <w:rFonts w:hint="eastAsia" w:ascii="宋体" w:hAnsi="宋体" w:eastAsia="宋体" w:cs="宋体"/>
          <w:color w:val="auto"/>
          <w:sz w:val="24"/>
          <w:szCs w:val="24"/>
          <w:highlight w:val="none"/>
          <w:u w:val="single" w:color="auto"/>
        </w:rPr>
        <w:t xml:space="preserve">     </w:t>
      </w:r>
    </w:p>
    <w:p w14:paraId="3BAD2BC4">
      <w:pPr>
        <w:spacing w:before="116" w:line="219" w:lineRule="auto"/>
        <w:ind w:left="4943"/>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投标人名称（电子签章</w:t>
      </w:r>
      <w:r>
        <w:rPr>
          <w:rFonts w:hint="eastAsia" w:ascii="宋体" w:hAnsi="宋体" w:eastAsia="宋体" w:cs="宋体"/>
          <w:color w:val="auto"/>
          <w:spacing w:val="3"/>
          <w:sz w:val="24"/>
          <w:szCs w:val="24"/>
          <w:highlight w:val="none"/>
        </w:rPr>
        <w:t>）：</w:t>
      </w:r>
      <w:r>
        <w:rPr>
          <w:rFonts w:hint="eastAsia" w:ascii="宋体" w:hAnsi="宋体" w:eastAsia="宋体" w:cs="宋体"/>
          <w:color w:val="auto"/>
          <w:sz w:val="24"/>
          <w:szCs w:val="24"/>
          <w:highlight w:val="none"/>
          <w:u w:val="single" w:color="auto"/>
        </w:rPr>
        <w:t xml:space="preserve">     </w:t>
      </w:r>
    </w:p>
    <w:p w14:paraId="3227380C">
      <w:pPr>
        <w:spacing w:before="113" w:line="220" w:lineRule="auto"/>
        <w:ind w:left="6022"/>
        <w:rPr>
          <w:rFonts w:hint="eastAsia" w:ascii="宋体" w:hAnsi="宋体" w:eastAsia="宋体" w:cs="宋体"/>
          <w:color w:val="auto"/>
          <w:sz w:val="24"/>
          <w:szCs w:val="24"/>
          <w:highlight w:val="none"/>
        </w:rPr>
      </w:pPr>
      <w:r>
        <w:rPr>
          <w:rFonts w:hint="eastAsia" w:ascii="宋体" w:hAnsi="宋体" w:eastAsia="宋体" w:cs="宋体"/>
          <w:color w:val="auto"/>
          <w:spacing w:val="-9"/>
          <w:sz w:val="24"/>
          <w:szCs w:val="24"/>
          <w:highlight w:val="none"/>
        </w:rPr>
        <w:t>年</w:t>
      </w:r>
      <w:r>
        <w:rPr>
          <w:rFonts w:hint="eastAsia" w:ascii="宋体" w:hAnsi="宋体" w:eastAsia="宋体" w:cs="宋体"/>
          <w:color w:val="auto"/>
          <w:spacing w:val="3"/>
          <w:sz w:val="24"/>
          <w:szCs w:val="24"/>
          <w:highlight w:val="none"/>
        </w:rPr>
        <w:t xml:space="preserve">    </w:t>
      </w:r>
      <w:r>
        <w:rPr>
          <w:rFonts w:hint="eastAsia" w:ascii="宋体" w:hAnsi="宋体" w:eastAsia="宋体" w:cs="宋体"/>
          <w:color w:val="auto"/>
          <w:spacing w:val="-9"/>
          <w:sz w:val="24"/>
          <w:szCs w:val="24"/>
          <w:highlight w:val="none"/>
        </w:rPr>
        <w:t>月</w:t>
      </w:r>
      <w:r>
        <w:rPr>
          <w:rFonts w:hint="eastAsia" w:ascii="宋体" w:hAnsi="宋体" w:eastAsia="宋体" w:cs="宋体"/>
          <w:color w:val="auto"/>
          <w:spacing w:val="13"/>
          <w:sz w:val="24"/>
          <w:szCs w:val="24"/>
          <w:highlight w:val="none"/>
        </w:rPr>
        <w:t xml:space="preserve">    </w:t>
      </w:r>
      <w:r>
        <w:rPr>
          <w:rFonts w:hint="eastAsia" w:ascii="宋体" w:hAnsi="宋体" w:eastAsia="宋体" w:cs="宋体"/>
          <w:color w:val="auto"/>
          <w:spacing w:val="-9"/>
          <w:sz w:val="24"/>
          <w:szCs w:val="24"/>
          <w:highlight w:val="none"/>
        </w:rPr>
        <w:t>日</w:t>
      </w:r>
    </w:p>
    <w:p w14:paraId="66B11177">
      <w:pPr>
        <w:spacing w:before="146" w:line="326" w:lineRule="auto"/>
        <w:ind w:left="20" w:right="51"/>
        <w:rPr>
          <w:rFonts w:hint="eastAsia" w:ascii="宋体" w:hAnsi="宋体" w:eastAsia="宋体" w:cs="宋体"/>
          <w:color w:val="auto"/>
          <w:sz w:val="24"/>
          <w:szCs w:val="24"/>
          <w:highlight w:val="none"/>
        </w:rPr>
        <w:sectPr>
          <w:headerReference r:id="rId29" w:type="default"/>
          <w:footerReference r:id="rId30" w:type="default"/>
          <w:pgSz w:w="11906" w:h="16839"/>
          <w:pgMar w:top="1440" w:right="1083" w:bottom="1440" w:left="1083" w:header="1066" w:footer="1234" w:gutter="0"/>
          <w:pgNumType w:fmt="decimal"/>
          <w:cols w:space="720" w:num="1"/>
        </w:sectPr>
      </w:pPr>
      <w:r>
        <w:rPr>
          <w:rFonts w:hint="eastAsia" w:ascii="宋体" w:hAnsi="宋体" w:eastAsia="宋体" w:cs="宋体"/>
          <w:b/>
          <w:bCs/>
          <w:color w:val="auto"/>
          <w:spacing w:val="-5"/>
          <w:sz w:val="24"/>
          <w:szCs w:val="24"/>
          <w:highlight w:val="none"/>
        </w:rPr>
        <w:t>注：如为联合体投标，盖章处须加盖联合体牵</w:t>
      </w:r>
      <w:r>
        <w:rPr>
          <w:rFonts w:hint="eastAsia" w:ascii="宋体" w:hAnsi="宋体" w:eastAsia="宋体" w:cs="宋体"/>
          <w:b/>
          <w:bCs/>
          <w:color w:val="auto"/>
          <w:spacing w:val="-6"/>
          <w:sz w:val="24"/>
          <w:szCs w:val="24"/>
          <w:highlight w:val="none"/>
        </w:rPr>
        <w:t>头人电子签章并由联合体各方法定</w:t>
      </w:r>
      <w:r>
        <w:rPr>
          <w:rFonts w:hint="eastAsia" w:ascii="宋体" w:hAnsi="宋体" w:eastAsia="宋体" w:cs="宋体"/>
          <w:color w:val="auto"/>
          <w:sz w:val="24"/>
          <w:szCs w:val="24"/>
          <w:highlight w:val="none"/>
        </w:rPr>
        <w:t xml:space="preserve"> </w:t>
      </w:r>
      <w:r>
        <w:rPr>
          <w:rFonts w:hint="eastAsia" w:ascii="宋体" w:hAnsi="宋体" w:eastAsia="宋体" w:cs="宋体"/>
          <w:b/>
          <w:bCs/>
          <w:color w:val="auto"/>
          <w:spacing w:val="-2"/>
          <w:sz w:val="24"/>
          <w:szCs w:val="24"/>
          <w:highlight w:val="none"/>
        </w:rPr>
        <w:t>代表人分别签字或者盖章或者电子签名，否则投标无效。</w:t>
      </w:r>
    </w:p>
    <w:p w14:paraId="03635761">
      <w:pPr>
        <w:numPr>
          <w:ilvl w:val="0"/>
          <w:numId w:val="0"/>
        </w:numPr>
        <w:spacing w:before="91" w:line="305" w:lineRule="auto"/>
        <w:ind w:left="38" w:leftChars="0" w:right="5975" w:rightChars="0" w:hanging="16" w:firstLineChars="0"/>
        <w:outlineLvl w:val="1"/>
        <w:rPr>
          <w:rFonts w:hint="eastAsia" w:ascii="宋体" w:hAnsi="宋体" w:eastAsia="宋体" w:cs="宋体"/>
          <w:color w:val="auto"/>
          <w:spacing w:val="5"/>
          <w:sz w:val="28"/>
          <w:szCs w:val="28"/>
          <w:highlight w:val="none"/>
        </w:rPr>
      </w:pPr>
      <w:bookmarkStart w:id="400" w:name="_Toc26008"/>
      <w:bookmarkStart w:id="401" w:name="_Toc8760"/>
      <w:bookmarkStart w:id="402" w:name="_Toc4648"/>
      <w:bookmarkStart w:id="403" w:name="_Toc18773"/>
      <w:r>
        <w:rPr>
          <w:rFonts w:hint="eastAsia" w:ascii="宋体" w:hAnsi="宋体" w:eastAsia="宋体" w:cs="宋体"/>
          <w:snapToGrid w:val="0"/>
          <w:color w:val="auto"/>
          <w:spacing w:val="5"/>
          <w:kern w:val="0"/>
          <w:sz w:val="28"/>
          <w:szCs w:val="28"/>
          <w:highlight w:val="none"/>
          <w:lang w:val="en-US" w:eastAsia="en-US" w:bidi="ar-SA"/>
        </w:rPr>
        <w:t>三、</w:t>
      </w:r>
      <w:r>
        <w:rPr>
          <w:rFonts w:hint="eastAsia" w:ascii="宋体" w:hAnsi="宋体" w:eastAsia="宋体" w:cs="宋体"/>
          <w:b/>
          <w:bCs/>
          <w:color w:val="auto"/>
          <w:spacing w:val="-4"/>
          <w:sz w:val="28"/>
          <w:szCs w:val="28"/>
          <w:highlight w:val="none"/>
        </w:rPr>
        <w:t>商务文件格式</w:t>
      </w:r>
      <w:bookmarkEnd w:id="400"/>
      <w:bookmarkEnd w:id="401"/>
      <w:bookmarkEnd w:id="402"/>
      <w:bookmarkEnd w:id="403"/>
      <w:r>
        <w:rPr>
          <w:rFonts w:hint="eastAsia" w:ascii="宋体" w:hAnsi="宋体" w:eastAsia="宋体" w:cs="宋体"/>
          <w:color w:val="auto"/>
          <w:spacing w:val="5"/>
          <w:sz w:val="28"/>
          <w:szCs w:val="28"/>
          <w:highlight w:val="none"/>
        </w:rPr>
        <w:t xml:space="preserve"> </w:t>
      </w:r>
    </w:p>
    <w:p w14:paraId="300099DC">
      <w:pPr>
        <w:numPr>
          <w:ilvl w:val="0"/>
          <w:numId w:val="0"/>
        </w:numPr>
        <w:spacing w:before="91" w:line="305" w:lineRule="auto"/>
        <w:ind w:left="38" w:leftChars="0" w:right="5975" w:rightChars="0" w:hanging="16" w:firstLineChars="0"/>
        <w:outlineLvl w:val="2"/>
        <w:rPr>
          <w:rFonts w:hint="eastAsia" w:ascii="宋体" w:hAnsi="宋体" w:eastAsia="宋体" w:cs="宋体"/>
          <w:color w:val="auto"/>
          <w:sz w:val="24"/>
          <w:szCs w:val="24"/>
          <w:highlight w:val="none"/>
        </w:rPr>
      </w:pPr>
      <w:bookmarkStart w:id="404" w:name="_Toc13188"/>
      <w:bookmarkStart w:id="405" w:name="_Toc19162"/>
      <w:bookmarkStart w:id="406" w:name="_Toc15462"/>
      <w:r>
        <w:rPr>
          <w:rFonts w:hint="eastAsia" w:ascii="宋体" w:hAnsi="宋体" w:eastAsia="宋体" w:cs="宋体"/>
          <w:b/>
          <w:bCs/>
          <w:color w:val="auto"/>
          <w:spacing w:val="-10"/>
          <w:sz w:val="24"/>
          <w:szCs w:val="24"/>
          <w:highlight w:val="none"/>
        </w:rPr>
        <w:t>1.商务文件封面格式：</w:t>
      </w:r>
      <w:bookmarkEnd w:id="404"/>
      <w:bookmarkEnd w:id="405"/>
      <w:bookmarkEnd w:id="406"/>
    </w:p>
    <w:p w14:paraId="6FA62679">
      <w:pPr>
        <w:spacing w:before="241" w:line="277" w:lineRule="auto"/>
        <w:ind w:left="2653" w:right="2627" w:firstLine="147"/>
        <w:rPr>
          <w:rFonts w:hint="eastAsia" w:ascii="宋体" w:hAnsi="宋体" w:eastAsia="宋体" w:cs="宋体"/>
          <w:color w:val="auto"/>
          <w:spacing w:val="2"/>
          <w:sz w:val="47"/>
          <w:szCs w:val="47"/>
          <w:highlight w:val="none"/>
        </w:rPr>
      </w:pPr>
      <w:r>
        <w:rPr>
          <w:rFonts w:hint="eastAsia" w:ascii="宋体" w:hAnsi="宋体" w:eastAsia="宋体" w:cs="宋体"/>
          <w:color w:val="auto"/>
          <w:spacing w:val="-3"/>
          <w:sz w:val="47"/>
          <w:szCs w:val="47"/>
          <w:highlight w:val="none"/>
        </w:rPr>
        <w:t>电子投标文件</w:t>
      </w:r>
      <w:r>
        <w:rPr>
          <w:rFonts w:hint="eastAsia" w:ascii="宋体" w:hAnsi="宋体" w:eastAsia="宋体" w:cs="宋体"/>
          <w:color w:val="auto"/>
          <w:spacing w:val="2"/>
          <w:sz w:val="47"/>
          <w:szCs w:val="47"/>
          <w:highlight w:val="none"/>
        </w:rPr>
        <w:t xml:space="preserve"> </w:t>
      </w:r>
    </w:p>
    <w:p w14:paraId="31E91438">
      <w:pPr>
        <w:spacing w:before="241" w:line="277" w:lineRule="auto"/>
        <w:ind w:left="2653" w:right="2627" w:firstLine="147"/>
        <w:rPr>
          <w:rFonts w:hint="eastAsia" w:ascii="宋体" w:hAnsi="宋体" w:eastAsia="宋体" w:cs="宋体"/>
          <w:color w:val="auto"/>
          <w:sz w:val="43"/>
          <w:szCs w:val="43"/>
          <w:highlight w:val="none"/>
        </w:rPr>
      </w:pPr>
      <w:r>
        <w:rPr>
          <w:rFonts w:hint="eastAsia" w:ascii="宋体" w:hAnsi="宋体" w:eastAsia="宋体" w:cs="宋体"/>
          <w:color w:val="auto"/>
          <w:spacing w:val="-12"/>
          <w:sz w:val="43"/>
          <w:szCs w:val="43"/>
          <w:highlight w:val="none"/>
        </w:rPr>
        <w:t>商</w:t>
      </w:r>
      <w:r>
        <w:rPr>
          <w:rFonts w:hint="eastAsia" w:ascii="宋体" w:hAnsi="宋体" w:eastAsia="宋体" w:cs="宋体"/>
          <w:color w:val="auto"/>
          <w:spacing w:val="15"/>
          <w:sz w:val="43"/>
          <w:szCs w:val="43"/>
          <w:highlight w:val="none"/>
        </w:rPr>
        <w:t xml:space="preserve">  </w:t>
      </w:r>
      <w:r>
        <w:rPr>
          <w:rFonts w:hint="eastAsia" w:ascii="宋体" w:hAnsi="宋体" w:eastAsia="宋体" w:cs="宋体"/>
          <w:color w:val="auto"/>
          <w:spacing w:val="-12"/>
          <w:sz w:val="43"/>
          <w:szCs w:val="43"/>
          <w:highlight w:val="none"/>
        </w:rPr>
        <w:t>务</w:t>
      </w:r>
      <w:r>
        <w:rPr>
          <w:rFonts w:hint="eastAsia" w:ascii="宋体" w:hAnsi="宋体" w:eastAsia="宋体" w:cs="宋体"/>
          <w:color w:val="auto"/>
          <w:spacing w:val="16"/>
          <w:sz w:val="43"/>
          <w:szCs w:val="43"/>
          <w:highlight w:val="none"/>
        </w:rPr>
        <w:t xml:space="preserve">  </w:t>
      </w:r>
      <w:r>
        <w:rPr>
          <w:rFonts w:hint="eastAsia" w:ascii="宋体" w:hAnsi="宋体" w:eastAsia="宋体" w:cs="宋体"/>
          <w:color w:val="auto"/>
          <w:spacing w:val="-12"/>
          <w:sz w:val="43"/>
          <w:szCs w:val="43"/>
          <w:highlight w:val="none"/>
        </w:rPr>
        <w:t>文</w:t>
      </w:r>
      <w:r>
        <w:rPr>
          <w:rFonts w:hint="eastAsia" w:ascii="宋体" w:hAnsi="宋体" w:eastAsia="宋体" w:cs="宋体"/>
          <w:color w:val="auto"/>
          <w:spacing w:val="14"/>
          <w:sz w:val="43"/>
          <w:szCs w:val="43"/>
          <w:highlight w:val="none"/>
        </w:rPr>
        <w:t xml:space="preserve">  </w:t>
      </w:r>
      <w:r>
        <w:rPr>
          <w:rFonts w:hint="eastAsia" w:ascii="宋体" w:hAnsi="宋体" w:eastAsia="宋体" w:cs="宋体"/>
          <w:color w:val="auto"/>
          <w:spacing w:val="-12"/>
          <w:sz w:val="43"/>
          <w:szCs w:val="43"/>
          <w:highlight w:val="none"/>
        </w:rPr>
        <w:t>件</w:t>
      </w:r>
    </w:p>
    <w:p w14:paraId="2C3AC457">
      <w:pPr>
        <w:spacing w:line="397" w:lineRule="auto"/>
        <w:rPr>
          <w:rFonts w:hint="eastAsia" w:ascii="宋体" w:hAnsi="宋体" w:eastAsia="宋体" w:cs="宋体"/>
          <w:color w:val="auto"/>
          <w:sz w:val="21"/>
          <w:highlight w:val="none"/>
        </w:rPr>
      </w:pPr>
    </w:p>
    <w:p w14:paraId="05BD3989">
      <w:pPr>
        <w:spacing w:before="78" w:line="221" w:lineRule="auto"/>
        <w:ind w:left="384"/>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项目名称：</w:t>
      </w:r>
    </w:p>
    <w:p w14:paraId="600943CF">
      <w:pPr>
        <w:spacing w:line="335" w:lineRule="auto"/>
        <w:rPr>
          <w:rFonts w:hint="eastAsia" w:ascii="宋体" w:hAnsi="宋体" w:eastAsia="宋体" w:cs="宋体"/>
          <w:color w:val="auto"/>
          <w:sz w:val="21"/>
          <w:highlight w:val="none"/>
        </w:rPr>
      </w:pPr>
    </w:p>
    <w:p w14:paraId="36FD942F">
      <w:pPr>
        <w:spacing w:line="335" w:lineRule="auto"/>
        <w:rPr>
          <w:rFonts w:hint="eastAsia" w:ascii="宋体" w:hAnsi="宋体" w:eastAsia="宋体" w:cs="宋体"/>
          <w:color w:val="auto"/>
          <w:sz w:val="21"/>
          <w:highlight w:val="none"/>
        </w:rPr>
      </w:pPr>
    </w:p>
    <w:p w14:paraId="41915D23">
      <w:pPr>
        <w:spacing w:before="78" w:line="220" w:lineRule="auto"/>
        <w:ind w:left="384"/>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项目编号：</w:t>
      </w:r>
    </w:p>
    <w:p w14:paraId="1AB91DA0">
      <w:pPr>
        <w:spacing w:line="335" w:lineRule="auto"/>
        <w:rPr>
          <w:rFonts w:hint="eastAsia" w:ascii="宋体" w:hAnsi="宋体" w:eastAsia="宋体" w:cs="宋体"/>
          <w:color w:val="auto"/>
          <w:sz w:val="21"/>
          <w:highlight w:val="none"/>
        </w:rPr>
      </w:pPr>
    </w:p>
    <w:p w14:paraId="04641EEB">
      <w:pPr>
        <w:spacing w:line="335" w:lineRule="auto"/>
        <w:rPr>
          <w:rFonts w:hint="eastAsia" w:ascii="宋体" w:hAnsi="宋体" w:eastAsia="宋体" w:cs="宋体"/>
          <w:color w:val="auto"/>
          <w:sz w:val="21"/>
          <w:highlight w:val="none"/>
        </w:rPr>
      </w:pPr>
    </w:p>
    <w:p w14:paraId="6D0A0651">
      <w:pPr>
        <w:spacing w:before="78" w:line="221" w:lineRule="auto"/>
        <w:ind w:left="381"/>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所投分标（如有</w:t>
      </w:r>
      <w:r>
        <w:rPr>
          <w:rFonts w:hint="eastAsia" w:ascii="宋体" w:hAnsi="宋体" w:eastAsia="宋体" w:cs="宋体"/>
          <w:color w:val="auto"/>
          <w:spacing w:val="1"/>
          <w:sz w:val="24"/>
          <w:szCs w:val="24"/>
          <w:highlight w:val="none"/>
        </w:rPr>
        <w:t>）：</w:t>
      </w:r>
    </w:p>
    <w:p w14:paraId="3EAE63B7">
      <w:pPr>
        <w:spacing w:line="336" w:lineRule="auto"/>
        <w:rPr>
          <w:rFonts w:hint="eastAsia" w:ascii="宋体" w:hAnsi="宋体" w:eastAsia="宋体" w:cs="宋体"/>
          <w:color w:val="auto"/>
          <w:sz w:val="21"/>
          <w:highlight w:val="none"/>
        </w:rPr>
      </w:pPr>
    </w:p>
    <w:p w14:paraId="421A49CB">
      <w:pPr>
        <w:spacing w:line="336" w:lineRule="auto"/>
        <w:rPr>
          <w:rFonts w:hint="eastAsia" w:ascii="宋体" w:hAnsi="宋体" w:eastAsia="宋体" w:cs="宋体"/>
          <w:color w:val="auto"/>
          <w:sz w:val="21"/>
          <w:highlight w:val="none"/>
        </w:rPr>
      </w:pPr>
    </w:p>
    <w:p w14:paraId="02A57C35">
      <w:pPr>
        <w:spacing w:before="78" w:line="221" w:lineRule="auto"/>
        <w:ind w:left="383"/>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投标人名称：</w:t>
      </w:r>
    </w:p>
    <w:p w14:paraId="2AA69712">
      <w:pPr>
        <w:spacing w:line="334" w:lineRule="auto"/>
        <w:rPr>
          <w:rFonts w:hint="eastAsia" w:ascii="宋体" w:hAnsi="宋体" w:eastAsia="宋体" w:cs="宋体"/>
          <w:color w:val="auto"/>
          <w:sz w:val="21"/>
          <w:highlight w:val="none"/>
        </w:rPr>
      </w:pPr>
    </w:p>
    <w:p w14:paraId="0AC05E8D">
      <w:pPr>
        <w:spacing w:line="335" w:lineRule="auto"/>
        <w:rPr>
          <w:rFonts w:hint="eastAsia" w:ascii="宋体" w:hAnsi="宋体" w:eastAsia="宋体" w:cs="宋体"/>
          <w:color w:val="auto"/>
          <w:sz w:val="21"/>
          <w:highlight w:val="none"/>
        </w:rPr>
      </w:pPr>
    </w:p>
    <w:p w14:paraId="5E7448ED">
      <w:pPr>
        <w:spacing w:before="79" w:line="221" w:lineRule="auto"/>
        <w:ind w:left="383"/>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投标人地址：</w:t>
      </w:r>
    </w:p>
    <w:p w14:paraId="18078703">
      <w:pPr>
        <w:spacing w:line="300" w:lineRule="auto"/>
        <w:rPr>
          <w:rFonts w:hint="eastAsia" w:ascii="宋体" w:hAnsi="宋体" w:eastAsia="宋体" w:cs="宋体"/>
          <w:color w:val="auto"/>
          <w:sz w:val="21"/>
          <w:highlight w:val="none"/>
        </w:rPr>
      </w:pPr>
    </w:p>
    <w:p w14:paraId="08AD0EEE">
      <w:pPr>
        <w:spacing w:line="300" w:lineRule="auto"/>
        <w:rPr>
          <w:rFonts w:hint="eastAsia" w:ascii="宋体" w:hAnsi="宋体" w:eastAsia="宋体" w:cs="宋体"/>
          <w:color w:val="auto"/>
          <w:sz w:val="21"/>
          <w:highlight w:val="none"/>
        </w:rPr>
      </w:pPr>
    </w:p>
    <w:p w14:paraId="539E6FE4">
      <w:pPr>
        <w:spacing w:before="79" w:line="220" w:lineRule="auto"/>
        <w:ind w:left="4222"/>
        <w:rPr>
          <w:rFonts w:hint="eastAsia" w:ascii="宋体" w:hAnsi="宋体" w:eastAsia="宋体" w:cs="宋体"/>
          <w:color w:val="auto"/>
          <w:sz w:val="24"/>
          <w:szCs w:val="24"/>
          <w:highlight w:val="none"/>
        </w:rPr>
      </w:pPr>
      <w:r>
        <w:rPr>
          <w:rFonts w:hint="eastAsia" w:ascii="宋体" w:hAnsi="宋体" w:eastAsia="宋体" w:cs="宋体"/>
          <w:color w:val="auto"/>
          <w:spacing w:val="-9"/>
          <w:sz w:val="24"/>
          <w:szCs w:val="24"/>
          <w:highlight w:val="none"/>
        </w:rPr>
        <w:t>年</w:t>
      </w:r>
      <w:r>
        <w:rPr>
          <w:rFonts w:hint="eastAsia" w:ascii="宋体" w:hAnsi="宋体" w:eastAsia="宋体" w:cs="宋体"/>
          <w:color w:val="auto"/>
          <w:spacing w:val="7"/>
          <w:sz w:val="24"/>
          <w:szCs w:val="24"/>
          <w:highlight w:val="none"/>
        </w:rPr>
        <w:t xml:space="preserve">  </w:t>
      </w:r>
      <w:r>
        <w:rPr>
          <w:rFonts w:hint="eastAsia" w:ascii="宋体" w:hAnsi="宋体" w:eastAsia="宋体" w:cs="宋体"/>
          <w:color w:val="auto"/>
          <w:spacing w:val="-9"/>
          <w:sz w:val="24"/>
          <w:szCs w:val="24"/>
          <w:highlight w:val="none"/>
        </w:rPr>
        <w:t>月</w:t>
      </w:r>
      <w:r>
        <w:rPr>
          <w:rFonts w:hint="eastAsia" w:ascii="宋体" w:hAnsi="宋体" w:eastAsia="宋体" w:cs="宋体"/>
          <w:color w:val="auto"/>
          <w:spacing w:val="26"/>
          <w:sz w:val="24"/>
          <w:szCs w:val="24"/>
          <w:highlight w:val="none"/>
        </w:rPr>
        <w:t xml:space="preserve">  </w:t>
      </w:r>
      <w:r>
        <w:rPr>
          <w:rFonts w:hint="eastAsia" w:ascii="宋体" w:hAnsi="宋体" w:eastAsia="宋体" w:cs="宋体"/>
          <w:color w:val="auto"/>
          <w:spacing w:val="-9"/>
          <w:sz w:val="24"/>
          <w:szCs w:val="24"/>
          <w:highlight w:val="none"/>
        </w:rPr>
        <w:t>日</w:t>
      </w:r>
    </w:p>
    <w:p w14:paraId="7604B20D">
      <w:pPr>
        <w:spacing w:line="220" w:lineRule="auto"/>
        <w:rPr>
          <w:rFonts w:hint="eastAsia" w:ascii="宋体" w:hAnsi="宋体" w:eastAsia="宋体" w:cs="宋体"/>
          <w:color w:val="auto"/>
          <w:sz w:val="24"/>
          <w:szCs w:val="24"/>
          <w:highlight w:val="none"/>
        </w:rPr>
        <w:sectPr>
          <w:headerReference r:id="rId31" w:type="default"/>
          <w:footerReference r:id="rId32" w:type="default"/>
          <w:pgSz w:w="11906" w:h="16839"/>
          <w:pgMar w:top="1440" w:right="1083" w:bottom="1440" w:left="1083" w:header="1066" w:footer="1234" w:gutter="0"/>
          <w:pgNumType w:fmt="decimal"/>
          <w:cols w:space="720" w:num="1"/>
        </w:sectPr>
      </w:pPr>
    </w:p>
    <w:p w14:paraId="23ECCDDA">
      <w:pPr>
        <w:spacing w:before="78" w:line="220" w:lineRule="auto"/>
        <w:ind w:left="23"/>
        <w:outlineLvl w:val="2"/>
        <w:rPr>
          <w:rFonts w:hint="eastAsia" w:ascii="宋体" w:hAnsi="宋体" w:eastAsia="宋体" w:cs="宋体"/>
          <w:color w:val="auto"/>
          <w:sz w:val="24"/>
          <w:szCs w:val="24"/>
          <w:highlight w:val="none"/>
        </w:rPr>
      </w:pPr>
      <w:bookmarkStart w:id="407" w:name="_Toc24580"/>
      <w:bookmarkStart w:id="408" w:name="_Toc19071"/>
      <w:bookmarkStart w:id="409" w:name="_Toc18685"/>
      <w:r>
        <w:rPr>
          <w:rFonts w:hint="eastAsia" w:ascii="宋体" w:hAnsi="宋体" w:eastAsia="宋体" w:cs="宋体"/>
          <w:b/>
          <w:bCs/>
          <w:color w:val="auto"/>
          <w:spacing w:val="-4"/>
          <w:sz w:val="24"/>
          <w:szCs w:val="24"/>
          <w:highlight w:val="none"/>
        </w:rPr>
        <w:t>2.商务文件目录</w:t>
      </w:r>
      <w:bookmarkEnd w:id="407"/>
      <w:bookmarkEnd w:id="408"/>
      <w:bookmarkEnd w:id="409"/>
    </w:p>
    <w:p w14:paraId="756C8EC7">
      <w:pPr>
        <w:spacing w:before="235" w:line="220" w:lineRule="auto"/>
        <w:ind w:left="581"/>
        <w:rPr>
          <w:rFonts w:hint="eastAsia" w:ascii="宋体" w:hAnsi="宋体" w:eastAsia="宋体" w:cs="宋体"/>
          <w:color w:val="auto"/>
          <w:sz w:val="28"/>
          <w:szCs w:val="28"/>
          <w:highlight w:val="none"/>
        </w:rPr>
        <w:sectPr>
          <w:footerReference r:id="rId33" w:type="default"/>
          <w:pgSz w:w="11906" w:h="16839"/>
          <w:pgMar w:top="1440" w:right="1083" w:bottom="1440" w:left="1083" w:header="1066" w:footer="1234" w:gutter="0"/>
          <w:pgNumType w:fmt="decimal"/>
          <w:cols w:space="720" w:num="1"/>
        </w:sectPr>
      </w:pPr>
      <w:r>
        <w:rPr>
          <w:rFonts w:hint="eastAsia" w:ascii="宋体" w:hAnsi="宋体" w:eastAsia="宋体" w:cs="宋体"/>
          <w:color w:val="auto"/>
          <w:spacing w:val="-1"/>
          <w:sz w:val="28"/>
          <w:szCs w:val="28"/>
          <w:highlight w:val="none"/>
        </w:rPr>
        <w:t>根据招标文件规定及投标人提供的材料自行编写目录。</w:t>
      </w:r>
    </w:p>
    <w:p w14:paraId="025685B7">
      <w:pPr>
        <w:spacing w:before="78" w:line="219" w:lineRule="auto"/>
        <w:ind w:left="25"/>
        <w:outlineLvl w:val="2"/>
        <w:rPr>
          <w:rFonts w:hint="eastAsia" w:ascii="宋体" w:hAnsi="宋体" w:eastAsia="宋体" w:cs="宋体"/>
          <w:color w:val="auto"/>
          <w:sz w:val="24"/>
          <w:szCs w:val="24"/>
          <w:highlight w:val="none"/>
        </w:rPr>
      </w:pPr>
      <w:bookmarkStart w:id="410" w:name="_Toc11513"/>
      <w:bookmarkStart w:id="411" w:name="_Toc3385"/>
      <w:bookmarkStart w:id="412" w:name="_Toc29804"/>
      <w:r>
        <w:rPr>
          <w:rFonts w:hint="eastAsia" w:ascii="宋体" w:hAnsi="宋体" w:eastAsia="宋体" w:cs="宋体"/>
          <w:b/>
          <w:bCs/>
          <w:color w:val="auto"/>
          <w:spacing w:val="-3"/>
          <w:sz w:val="24"/>
          <w:szCs w:val="24"/>
          <w:highlight w:val="none"/>
          <w:lang w:val="en-US" w:eastAsia="zh-CN"/>
        </w:rPr>
        <w:t>3</w:t>
      </w:r>
      <w:r>
        <w:rPr>
          <w:rFonts w:hint="eastAsia" w:ascii="宋体" w:hAnsi="宋体" w:eastAsia="宋体" w:cs="宋体"/>
          <w:b/>
          <w:bCs/>
          <w:color w:val="auto"/>
          <w:spacing w:val="-3"/>
          <w:sz w:val="24"/>
          <w:szCs w:val="24"/>
          <w:highlight w:val="none"/>
        </w:rPr>
        <w:t>.投标人参加本项目无围标串标行为的承诺</w:t>
      </w:r>
      <w:bookmarkEnd w:id="410"/>
      <w:bookmarkEnd w:id="411"/>
      <w:bookmarkEnd w:id="412"/>
    </w:p>
    <w:p w14:paraId="50F3811D">
      <w:pPr>
        <w:spacing w:line="393" w:lineRule="auto"/>
        <w:rPr>
          <w:rFonts w:hint="eastAsia" w:ascii="宋体" w:hAnsi="宋体" w:eastAsia="宋体" w:cs="宋体"/>
          <w:color w:val="auto"/>
          <w:sz w:val="21"/>
          <w:highlight w:val="none"/>
        </w:rPr>
      </w:pPr>
    </w:p>
    <w:p w14:paraId="0440ED94">
      <w:pPr>
        <w:spacing w:before="139" w:line="355" w:lineRule="auto"/>
        <w:ind w:left="4214" w:right="182" w:hanging="3578"/>
        <w:outlineLvl w:val="1"/>
        <w:rPr>
          <w:rFonts w:hint="eastAsia" w:ascii="宋体" w:hAnsi="宋体" w:eastAsia="宋体" w:cs="宋体"/>
          <w:color w:val="auto"/>
          <w:sz w:val="43"/>
          <w:szCs w:val="43"/>
          <w:highlight w:val="none"/>
        </w:rPr>
      </w:pPr>
      <w:bookmarkStart w:id="413" w:name="_Toc13613"/>
      <w:bookmarkStart w:id="414" w:name="_Toc553"/>
      <w:bookmarkStart w:id="415" w:name="_Toc3594"/>
      <w:bookmarkStart w:id="416" w:name="_Toc14025"/>
      <w:r>
        <w:rPr>
          <w:rFonts w:hint="eastAsia" w:ascii="宋体" w:hAnsi="宋体" w:eastAsia="宋体" w:cs="宋体"/>
          <w:color w:val="auto"/>
          <w:spacing w:val="-13"/>
          <w:sz w:val="43"/>
          <w:szCs w:val="43"/>
          <w:highlight w:val="none"/>
        </w:rPr>
        <w:t>投标人参加本项目无围标串标行为的承诺</w:t>
      </w:r>
      <w:r>
        <w:rPr>
          <w:rFonts w:hint="eastAsia" w:ascii="宋体" w:hAnsi="宋体" w:eastAsia="宋体" w:cs="宋体"/>
          <w:color w:val="auto"/>
          <w:sz w:val="43"/>
          <w:szCs w:val="43"/>
          <w:highlight w:val="none"/>
        </w:rPr>
        <w:t>函</w:t>
      </w:r>
      <w:bookmarkEnd w:id="413"/>
      <w:bookmarkEnd w:id="414"/>
      <w:bookmarkEnd w:id="415"/>
      <w:bookmarkEnd w:id="416"/>
    </w:p>
    <w:p w14:paraId="4CC91110">
      <w:pPr>
        <w:spacing w:before="141" w:line="220" w:lineRule="auto"/>
        <w:ind w:left="24"/>
        <w:outlineLvl w:val="1"/>
        <w:rPr>
          <w:rFonts w:hint="eastAsia" w:ascii="宋体" w:hAnsi="宋体" w:eastAsia="宋体" w:cs="宋体"/>
          <w:color w:val="auto"/>
          <w:sz w:val="24"/>
          <w:szCs w:val="24"/>
          <w:highlight w:val="none"/>
        </w:rPr>
      </w:pPr>
      <w:bookmarkStart w:id="417" w:name="_Toc16168"/>
      <w:bookmarkStart w:id="418" w:name="_Toc1878"/>
      <w:bookmarkStart w:id="419" w:name="_Toc23413"/>
      <w:bookmarkStart w:id="420" w:name="_Toc29727"/>
      <w:r>
        <w:rPr>
          <w:rFonts w:hint="eastAsia" w:ascii="宋体" w:hAnsi="宋体" w:eastAsia="宋体" w:cs="宋体"/>
          <w:b/>
          <w:bCs/>
          <w:color w:val="auto"/>
          <w:spacing w:val="-3"/>
          <w:sz w:val="24"/>
          <w:szCs w:val="24"/>
          <w:highlight w:val="none"/>
        </w:rPr>
        <w:t>一、我方承诺无下列相互串通投标的情形：</w:t>
      </w:r>
      <w:bookmarkEnd w:id="417"/>
      <w:bookmarkEnd w:id="418"/>
      <w:bookmarkEnd w:id="419"/>
      <w:bookmarkEnd w:id="420"/>
    </w:p>
    <w:p w14:paraId="3CADF094">
      <w:pPr>
        <w:tabs>
          <w:tab w:val="left" w:pos="8400"/>
        </w:tabs>
        <w:spacing w:before="154" w:line="326" w:lineRule="auto"/>
        <w:ind w:left="494" w:right="136" w:rightChars="0" w:firstLine="14"/>
        <w:rPr>
          <w:rFonts w:hint="eastAsia" w:ascii="宋体" w:hAnsi="宋体" w:eastAsia="宋体" w:cs="宋体"/>
          <w:color w:val="auto"/>
          <w:spacing w:val="7"/>
          <w:sz w:val="24"/>
          <w:szCs w:val="24"/>
          <w:highlight w:val="none"/>
        </w:rPr>
      </w:pPr>
      <w:r>
        <w:rPr>
          <w:rFonts w:hint="eastAsia" w:ascii="宋体" w:hAnsi="宋体" w:eastAsia="宋体" w:cs="宋体"/>
          <w:color w:val="auto"/>
          <w:spacing w:val="-4"/>
          <w:sz w:val="24"/>
          <w:szCs w:val="24"/>
          <w:highlight w:val="none"/>
        </w:rPr>
        <w:t>1.不同投标人的投标文件由同一单位或者个人编制；</w:t>
      </w:r>
      <w:r>
        <w:rPr>
          <w:rFonts w:hint="eastAsia" w:ascii="宋体" w:hAnsi="宋体" w:eastAsia="宋体" w:cs="宋体"/>
          <w:color w:val="auto"/>
          <w:spacing w:val="7"/>
          <w:sz w:val="24"/>
          <w:szCs w:val="24"/>
          <w:highlight w:val="none"/>
        </w:rPr>
        <w:t xml:space="preserve"> </w:t>
      </w:r>
    </w:p>
    <w:p w14:paraId="52B61962">
      <w:pPr>
        <w:tabs>
          <w:tab w:val="left" w:pos="8400"/>
        </w:tabs>
        <w:spacing w:before="154" w:line="326" w:lineRule="auto"/>
        <w:ind w:left="494" w:right="136" w:rightChars="0" w:firstLine="14"/>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2.不同投标人委托同一单位或者个人办理投标事</w:t>
      </w:r>
      <w:r>
        <w:rPr>
          <w:rFonts w:hint="eastAsia" w:ascii="宋体" w:hAnsi="宋体" w:eastAsia="宋体" w:cs="宋体"/>
          <w:color w:val="auto"/>
          <w:spacing w:val="-4"/>
          <w:sz w:val="24"/>
          <w:szCs w:val="24"/>
          <w:highlight w:val="none"/>
        </w:rPr>
        <w:t>宜；</w:t>
      </w:r>
    </w:p>
    <w:p w14:paraId="15C2FC66">
      <w:pPr>
        <w:spacing w:before="32" w:line="220" w:lineRule="auto"/>
        <w:ind w:left="496"/>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3.不同的投标人的投标文件载明的项目管理员为同一个人；</w:t>
      </w:r>
    </w:p>
    <w:p w14:paraId="5E1F5737">
      <w:pPr>
        <w:spacing w:before="154" w:line="326" w:lineRule="auto"/>
        <w:ind w:left="495" w:right="1200" w:hanging="5"/>
        <w:rPr>
          <w:rFonts w:hint="eastAsia" w:ascii="宋体" w:hAnsi="宋体" w:eastAsia="宋体" w:cs="宋体"/>
          <w:color w:val="auto"/>
          <w:spacing w:val="17"/>
          <w:sz w:val="24"/>
          <w:szCs w:val="24"/>
          <w:highlight w:val="none"/>
        </w:rPr>
      </w:pPr>
      <w:r>
        <w:rPr>
          <w:rFonts w:hint="eastAsia" w:ascii="宋体" w:hAnsi="宋体" w:eastAsia="宋体" w:cs="宋体"/>
          <w:color w:val="auto"/>
          <w:spacing w:val="-3"/>
          <w:sz w:val="24"/>
          <w:szCs w:val="24"/>
          <w:highlight w:val="none"/>
        </w:rPr>
        <w:t>4.不同投标人的投标文件异常一致或者投标报价呈规律性差异；</w:t>
      </w:r>
      <w:r>
        <w:rPr>
          <w:rFonts w:hint="eastAsia" w:ascii="宋体" w:hAnsi="宋体" w:eastAsia="宋体" w:cs="宋体"/>
          <w:color w:val="auto"/>
          <w:spacing w:val="17"/>
          <w:sz w:val="24"/>
          <w:szCs w:val="24"/>
          <w:highlight w:val="none"/>
        </w:rPr>
        <w:t xml:space="preserve"> </w:t>
      </w:r>
    </w:p>
    <w:p w14:paraId="32201A1B">
      <w:pPr>
        <w:spacing w:before="154" w:line="326" w:lineRule="auto"/>
        <w:ind w:left="495" w:right="1200" w:hanging="5"/>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5.不同投标人的投标文件相互混装；</w:t>
      </w:r>
    </w:p>
    <w:p w14:paraId="009E1974">
      <w:pPr>
        <w:spacing w:before="33" w:line="220" w:lineRule="auto"/>
        <w:ind w:left="493"/>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6.不同投标人的投标保证金从同一单位或者个人账户转出。</w:t>
      </w:r>
    </w:p>
    <w:p w14:paraId="5DD02B20">
      <w:pPr>
        <w:spacing w:before="153" w:line="220" w:lineRule="auto"/>
        <w:ind w:left="24"/>
        <w:outlineLvl w:val="1"/>
        <w:rPr>
          <w:rFonts w:hint="eastAsia" w:ascii="宋体" w:hAnsi="宋体" w:eastAsia="宋体" w:cs="宋体"/>
          <w:color w:val="auto"/>
          <w:sz w:val="24"/>
          <w:szCs w:val="24"/>
          <w:highlight w:val="none"/>
        </w:rPr>
      </w:pPr>
      <w:bookmarkStart w:id="421" w:name="_Toc9087"/>
      <w:bookmarkStart w:id="422" w:name="_Toc32031"/>
      <w:bookmarkStart w:id="423" w:name="_Toc6297"/>
      <w:bookmarkStart w:id="424" w:name="_Toc8025"/>
      <w:r>
        <w:rPr>
          <w:rFonts w:hint="eastAsia" w:ascii="宋体" w:hAnsi="宋体" w:eastAsia="宋体" w:cs="宋体"/>
          <w:b/>
          <w:bCs/>
          <w:color w:val="auto"/>
          <w:spacing w:val="-3"/>
          <w:sz w:val="24"/>
          <w:szCs w:val="24"/>
          <w:highlight w:val="none"/>
        </w:rPr>
        <w:t>二、我方承诺无下列恶意串通的情形：</w:t>
      </w:r>
      <w:bookmarkEnd w:id="421"/>
      <w:bookmarkEnd w:id="422"/>
      <w:bookmarkEnd w:id="423"/>
      <w:bookmarkEnd w:id="424"/>
    </w:p>
    <w:p w14:paraId="46E28CAA">
      <w:pPr>
        <w:spacing w:before="156" w:line="324" w:lineRule="auto"/>
        <w:ind w:left="24" w:right="179" w:firstLine="484"/>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1.投标人直接或者间接从采购人或者采购代理机构处获得其他投标人的相关信息并修改其投标文件或者响应文件；</w:t>
      </w:r>
    </w:p>
    <w:p w14:paraId="7877D92E">
      <w:pPr>
        <w:spacing w:before="36" w:line="326" w:lineRule="auto"/>
        <w:ind w:left="22" w:right="18" w:firstLine="471"/>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2.投标人按照采购人或者采购代理机构的授意撤换、修改投标文件或者响应</w:t>
      </w:r>
      <w:r>
        <w:rPr>
          <w:rFonts w:hint="eastAsia" w:ascii="宋体" w:hAnsi="宋体" w:eastAsia="宋体" w:cs="宋体"/>
          <w:color w:val="auto"/>
          <w:spacing w:val="-4"/>
          <w:sz w:val="24"/>
          <w:szCs w:val="24"/>
          <w:highlight w:val="none"/>
        </w:rPr>
        <w:t>文件；</w:t>
      </w:r>
    </w:p>
    <w:p w14:paraId="114EBE8E">
      <w:pPr>
        <w:spacing w:before="32" w:line="219" w:lineRule="auto"/>
        <w:ind w:firstLine="472"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3.投标人之间协商报价、技术方案等投标文件或者响应文</w:t>
      </w:r>
      <w:r>
        <w:rPr>
          <w:rFonts w:hint="eastAsia" w:ascii="宋体" w:hAnsi="宋体" w:eastAsia="宋体" w:cs="宋体"/>
          <w:color w:val="auto"/>
          <w:spacing w:val="-3"/>
          <w:sz w:val="24"/>
          <w:szCs w:val="24"/>
          <w:highlight w:val="none"/>
        </w:rPr>
        <w:t>件的实质性内容；</w:t>
      </w:r>
    </w:p>
    <w:p w14:paraId="4CEBA7E8">
      <w:pPr>
        <w:spacing w:before="155" w:line="326" w:lineRule="auto"/>
        <w:ind w:left="20" w:right="19" w:firstLine="470"/>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4.属于同一集团、协会、商会等组织成员的投标人按照该组织要求协同参加</w:t>
      </w:r>
      <w:r>
        <w:rPr>
          <w:rFonts w:hint="eastAsia" w:ascii="宋体" w:hAnsi="宋体" w:eastAsia="宋体" w:cs="宋体"/>
          <w:color w:val="auto"/>
          <w:spacing w:val="-2"/>
          <w:sz w:val="24"/>
          <w:szCs w:val="24"/>
          <w:highlight w:val="none"/>
        </w:rPr>
        <w:t>政府采购活动；</w:t>
      </w:r>
    </w:p>
    <w:p w14:paraId="3380C01E">
      <w:pPr>
        <w:spacing w:before="34" w:line="330" w:lineRule="auto"/>
        <w:ind w:left="22" w:right="18" w:firstLine="473"/>
        <w:jc w:val="both"/>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5.投标人之间事先约定一致抬高或者压低投标报价，或者在招标项目中事先约定轮流以高价位或者低价位中标，或者事先约定由某一特定投标人中标，然后</w:t>
      </w:r>
      <w:r>
        <w:rPr>
          <w:rFonts w:hint="eastAsia" w:ascii="宋体" w:hAnsi="宋体" w:eastAsia="宋体" w:cs="宋体"/>
          <w:color w:val="auto"/>
          <w:spacing w:val="-2"/>
          <w:sz w:val="24"/>
          <w:szCs w:val="24"/>
          <w:highlight w:val="none"/>
        </w:rPr>
        <w:t>再参加投标；</w:t>
      </w:r>
    </w:p>
    <w:p w14:paraId="3D87E540">
      <w:pPr>
        <w:spacing w:before="33" w:line="219" w:lineRule="auto"/>
        <w:ind w:left="493"/>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6.投标人之间商定部分投标人放弃参加政府采购活动或者放弃中标；</w:t>
      </w:r>
    </w:p>
    <w:p w14:paraId="74E81634">
      <w:pPr>
        <w:spacing w:before="153" w:line="327" w:lineRule="auto"/>
        <w:ind w:left="22" w:right="18" w:firstLine="475"/>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7.投标人与采购人或者采购代理机构之间、投标人相互之间，为谋求特定投</w:t>
      </w:r>
      <w:r>
        <w:rPr>
          <w:rFonts w:hint="eastAsia" w:ascii="宋体" w:hAnsi="宋体" w:eastAsia="宋体" w:cs="宋体"/>
          <w:color w:val="auto"/>
          <w:spacing w:val="-1"/>
          <w:sz w:val="24"/>
          <w:szCs w:val="24"/>
          <w:highlight w:val="none"/>
        </w:rPr>
        <w:t>标人中标或者排斥其他投标人的其他串通行为。</w:t>
      </w:r>
    </w:p>
    <w:p w14:paraId="1D832113">
      <w:pPr>
        <w:spacing w:before="32" w:line="324" w:lineRule="auto"/>
        <w:ind w:left="23" w:right="21" w:firstLine="494"/>
        <w:rPr>
          <w:rFonts w:hint="eastAsia" w:ascii="宋体" w:hAnsi="宋体" w:eastAsia="宋体" w:cs="宋体"/>
          <w:color w:val="auto"/>
          <w:sz w:val="21"/>
          <w:highlight w:val="none"/>
        </w:rPr>
      </w:pPr>
      <w:r>
        <w:rPr>
          <w:rFonts w:hint="eastAsia" w:ascii="宋体" w:hAnsi="宋体" w:eastAsia="宋体" w:cs="宋体"/>
          <w:b/>
          <w:bCs/>
          <w:color w:val="auto"/>
          <w:spacing w:val="-6"/>
          <w:sz w:val="24"/>
          <w:szCs w:val="24"/>
          <w:highlight w:val="none"/>
        </w:rPr>
        <w:t>以上情形一经核查属实，我方愿意承担一切后果，并不再寻求任</w:t>
      </w:r>
      <w:r>
        <w:rPr>
          <w:rFonts w:hint="eastAsia" w:ascii="宋体" w:hAnsi="宋体" w:eastAsia="宋体" w:cs="宋体"/>
          <w:b/>
          <w:bCs/>
          <w:color w:val="auto"/>
          <w:spacing w:val="-7"/>
          <w:sz w:val="24"/>
          <w:szCs w:val="24"/>
          <w:highlight w:val="none"/>
        </w:rPr>
        <w:t>何旨在减轻</w:t>
      </w:r>
      <w:r>
        <w:rPr>
          <w:rFonts w:hint="eastAsia" w:ascii="宋体" w:hAnsi="宋体" w:eastAsia="宋体" w:cs="宋体"/>
          <w:b/>
          <w:bCs/>
          <w:color w:val="auto"/>
          <w:spacing w:val="-3"/>
          <w:sz w:val="24"/>
          <w:szCs w:val="24"/>
          <w:highlight w:val="none"/>
        </w:rPr>
        <w:t>或者免除法律责任的辩解。</w:t>
      </w:r>
    </w:p>
    <w:p w14:paraId="682699B9">
      <w:pPr>
        <w:spacing w:before="79" w:line="219" w:lineRule="auto"/>
        <w:ind w:left="5018" w:firstLine="472" w:firstLineChars="200"/>
        <w:outlineLvl w:val="9"/>
        <w:rPr>
          <w:rFonts w:hint="eastAsia" w:ascii="宋体" w:hAnsi="宋体" w:eastAsia="宋体" w:cs="宋体"/>
          <w:color w:val="auto"/>
          <w:spacing w:val="-2"/>
          <w:sz w:val="24"/>
          <w:szCs w:val="24"/>
          <w:highlight w:val="none"/>
        </w:rPr>
      </w:pPr>
    </w:p>
    <w:p w14:paraId="409425DC">
      <w:pPr>
        <w:spacing w:before="79" w:line="219" w:lineRule="auto"/>
        <w:ind w:left="5018" w:firstLine="472" w:firstLineChars="200"/>
        <w:outlineLvl w:val="2"/>
        <w:rPr>
          <w:rFonts w:hint="eastAsia" w:ascii="宋体" w:hAnsi="宋体" w:eastAsia="宋体" w:cs="宋体"/>
          <w:color w:val="auto"/>
          <w:sz w:val="21"/>
          <w:highlight w:val="none"/>
          <w:lang w:eastAsia="zh-CN"/>
        </w:rPr>
      </w:pPr>
      <w:bookmarkStart w:id="425" w:name="_Toc3915"/>
      <w:bookmarkStart w:id="426" w:name="_Toc1291"/>
      <w:bookmarkStart w:id="427" w:name="_Toc7116"/>
      <w:r>
        <w:rPr>
          <w:rFonts w:hint="eastAsia" w:ascii="宋体" w:hAnsi="宋体" w:eastAsia="宋体" w:cs="宋体"/>
          <w:color w:val="auto"/>
          <w:spacing w:val="-2"/>
          <w:sz w:val="24"/>
          <w:szCs w:val="24"/>
          <w:highlight w:val="none"/>
        </w:rPr>
        <w:t>投标人名称（电子签章）</w:t>
      </w:r>
      <w:r>
        <w:rPr>
          <w:rFonts w:hint="eastAsia" w:ascii="宋体" w:hAnsi="宋体" w:eastAsia="宋体" w:cs="宋体"/>
          <w:color w:val="auto"/>
          <w:spacing w:val="-2"/>
          <w:sz w:val="24"/>
          <w:szCs w:val="24"/>
          <w:highlight w:val="none"/>
          <w:lang w:eastAsia="zh-CN"/>
        </w:rPr>
        <w:t>：</w:t>
      </w:r>
      <w:bookmarkEnd w:id="425"/>
      <w:bookmarkEnd w:id="426"/>
      <w:bookmarkEnd w:id="427"/>
    </w:p>
    <w:p w14:paraId="3356604B">
      <w:pPr>
        <w:tabs>
          <w:tab w:val="left" w:pos="6490"/>
        </w:tabs>
        <w:spacing w:before="78" w:line="220" w:lineRule="auto"/>
        <w:ind w:left="577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color="auto"/>
        </w:rPr>
        <w:tab/>
      </w:r>
      <w:r>
        <w:rPr>
          <w:rFonts w:hint="eastAsia" w:ascii="宋体" w:hAnsi="宋体" w:eastAsia="宋体" w:cs="宋体"/>
          <w:color w:val="auto"/>
          <w:spacing w:val="-109"/>
          <w:sz w:val="24"/>
          <w:szCs w:val="24"/>
          <w:highlight w:val="none"/>
        </w:rPr>
        <w:t xml:space="preserve"> </w:t>
      </w:r>
      <w:r>
        <w:rPr>
          <w:rFonts w:hint="eastAsia" w:ascii="宋体" w:hAnsi="宋体" w:eastAsia="宋体" w:cs="宋体"/>
          <w:color w:val="auto"/>
          <w:spacing w:val="-26"/>
          <w:sz w:val="24"/>
          <w:szCs w:val="24"/>
          <w:highlight w:val="none"/>
        </w:rPr>
        <w:t>年</w:t>
      </w:r>
      <w:r>
        <w:rPr>
          <w:rFonts w:hint="eastAsia" w:ascii="宋体" w:hAnsi="宋体" w:eastAsia="宋体" w:cs="宋体"/>
          <w:color w:val="auto"/>
          <w:spacing w:val="40"/>
          <w:sz w:val="24"/>
          <w:szCs w:val="24"/>
          <w:highlight w:val="none"/>
          <w:u w:val="single" w:color="auto"/>
        </w:rPr>
        <w:t xml:space="preserve">   </w:t>
      </w:r>
      <w:r>
        <w:rPr>
          <w:rFonts w:hint="eastAsia" w:ascii="宋体" w:hAnsi="宋体" w:eastAsia="宋体" w:cs="宋体"/>
          <w:color w:val="auto"/>
          <w:spacing w:val="-104"/>
          <w:sz w:val="24"/>
          <w:szCs w:val="24"/>
          <w:highlight w:val="none"/>
        </w:rPr>
        <w:t xml:space="preserve"> </w:t>
      </w:r>
      <w:r>
        <w:rPr>
          <w:rFonts w:hint="eastAsia" w:ascii="宋体" w:hAnsi="宋体" w:eastAsia="宋体" w:cs="宋体"/>
          <w:color w:val="auto"/>
          <w:spacing w:val="-26"/>
          <w:sz w:val="24"/>
          <w:szCs w:val="24"/>
          <w:highlight w:val="none"/>
        </w:rPr>
        <w:t>月</w:t>
      </w:r>
      <w:r>
        <w:rPr>
          <w:rFonts w:hint="eastAsia" w:ascii="宋体" w:hAnsi="宋体" w:eastAsia="宋体" w:cs="宋体"/>
          <w:color w:val="auto"/>
          <w:spacing w:val="29"/>
          <w:sz w:val="24"/>
          <w:szCs w:val="24"/>
          <w:highlight w:val="none"/>
          <w:u w:val="single" w:color="auto"/>
        </w:rPr>
        <w:t xml:space="preserve">    </w:t>
      </w:r>
      <w:r>
        <w:rPr>
          <w:rFonts w:hint="eastAsia" w:ascii="宋体" w:hAnsi="宋体" w:eastAsia="宋体" w:cs="宋体"/>
          <w:color w:val="auto"/>
          <w:spacing w:val="-66"/>
          <w:sz w:val="24"/>
          <w:szCs w:val="24"/>
          <w:highlight w:val="none"/>
        </w:rPr>
        <w:t xml:space="preserve"> </w:t>
      </w:r>
      <w:r>
        <w:rPr>
          <w:rFonts w:hint="eastAsia" w:ascii="宋体" w:hAnsi="宋体" w:eastAsia="宋体" w:cs="宋体"/>
          <w:color w:val="auto"/>
          <w:spacing w:val="-26"/>
          <w:sz w:val="24"/>
          <w:szCs w:val="24"/>
          <w:highlight w:val="none"/>
        </w:rPr>
        <w:t>日</w:t>
      </w:r>
    </w:p>
    <w:p w14:paraId="02CAA3A9">
      <w:pPr>
        <w:spacing w:before="162" w:line="220" w:lineRule="auto"/>
        <w:ind w:left="20"/>
        <w:outlineLvl w:val="9"/>
        <w:rPr>
          <w:rFonts w:hint="eastAsia" w:ascii="宋体" w:hAnsi="宋体" w:eastAsia="宋体" w:cs="宋体"/>
          <w:b/>
          <w:bCs/>
          <w:color w:val="auto"/>
          <w:spacing w:val="-3"/>
          <w:sz w:val="24"/>
          <w:szCs w:val="24"/>
          <w:highlight w:val="none"/>
          <w:lang w:val="en-US" w:eastAsia="zh-CN"/>
        </w:rPr>
      </w:pPr>
    </w:p>
    <w:p w14:paraId="5FF09819">
      <w:pPr>
        <w:spacing w:before="162" w:line="220" w:lineRule="auto"/>
        <w:ind w:left="20"/>
        <w:outlineLvl w:val="9"/>
        <w:rPr>
          <w:rFonts w:hint="eastAsia" w:ascii="宋体" w:hAnsi="宋体" w:eastAsia="宋体" w:cs="宋体"/>
          <w:b/>
          <w:bCs/>
          <w:color w:val="auto"/>
          <w:spacing w:val="-3"/>
          <w:sz w:val="24"/>
          <w:szCs w:val="24"/>
          <w:highlight w:val="none"/>
          <w:lang w:val="en-US" w:eastAsia="zh-CN"/>
        </w:rPr>
      </w:pPr>
    </w:p>
    <w:p w14:paraId="481433AA">
      <w:pPr>
        <w:spacing w:before="162" w:line="220" w:lineRule="auto"/>
        <w:ind w:left="20"/>
        <w:outlineLvl w:val="9"/>
        <w:rPr>
          <w:rFonts w:hint="eastAsia" w:ascii="宋体" w:hAnsi="宋体" w:eastAsia="宋体" w:cs="宋体"/>
          <w:b/>
          <w:bCs/>
          <w:color w:val="auto"/>
          <w:spacing w:val="-3"/>
          <w:sz w:val="24"/>
          <w:szCs w:val="24"/>
          <w:highlight w:val="none"/>
          <w:lang w:val="en-US" w:eastAsia="zh-CN"/>
        </w:rPr>
      </w:pPr>
    </w:p>
    <w:p w14:paraId="1E0F4798">
      <w:pPr>
        <w:spacing w:before="162" w:line="220" w:lineRule="auto"/>
        <w:ind w:left="20"/>
        <w:outlineLvl w:val="2"/>
        <w:rPr>
          <w:rFonts w:hint="eastAsia" w:ascii="宋体" w:hAnsi="宋体" w:eastAsia="宋体" w:cs="宋体"/>
          <w:color w:val="auto"/>
          <w:sz w:val="24"/>
          <w:szCs w:val="24"/>
          <w:highlight w:val="none"/>
        </w:rPr>
      </w:pPr>
      <w:bookmarkStart w:id="428" w:name="_Toc13440"/>
      <w:bookmarkStart w:id="429" w:name="_Toc17735"/>
      <w:bookmarkStart w:id="430" w:name="_Toc29837"/>
      <w:r>
        <w:rPr>
          <w:rFonts w:hint="eastAsia" w:ascii="宋体" w:hAnsi="宋体" w:eastAsia="宋体" w:cs="宋体"/>
          <w:b/>
          <w:bCs/>
          <w:color w:val="auto"/>
          <w:spacing w:val="-3"/>
          <w:sz w:val="24"/>
          <w:szCs w:val="24"/>
          <w:highlight w:val="none"/>
          <w:lang w:val="en-US" w:eastAsia="zh-CN"/>
        </w:rPr>
        <w:t>4</w:t>
      </w:r>
      <w:r>
        <w:rPr>
          <w:rFonts w:hint="eastAsia" w:ascii="宋体" w:hAnsi="宋体" w:eastAsia="宋体" w:cs="宋体"/>
          <w:b/>
          <w:bCs/>
          <w:color w:val="auto"/>
          <w:spacing w:val="-3"/>
          <w:sz w:val="24"/>
          <w:szCs w:val="24"/>
          <w:highlight w:val="none"/>
        </w:rPr>
        <w:t>.法定代表人身份证明</w:t>
      </w:r>
      <w:bookmarkEnd w:id="428"/>
      <w:bookmarkEnd w:id="429"/>
      <w:bookmarkEnd w:id="430"/>
    </w:p>
    <w:p w14:paraId="73113E22">
      <w:pPr>
        <w:spacing w:line="268" w:lineRule="auto"/>
        <w:rPr>
          <w:rFonts w:hint="eastAsia" w:ascii="宋体" w:hAnsi="宋体" w:eastAsia="宋体" w:cs="宋体"/>
          <w:color w:val="auto"/>
          <w:sz w:val="21"/>
          <w:highlight w:val="none"/>
        </w:rPr>
      </w:pPr>
    </w:p>
    <w:p w14:paraId="36F9C42A">
      <w:pPr>
        <w:spacing w:line="268" w:lineRule="auto"/>
        <w:rPr>
          <w:rFonts w:hint="eastAsia" w:ascii="宋体" w:hAnsi="宋体" w:eastAsia="宋体" w:cs="宋体"/>
          <w:color w:val="auto"/>
          <w:sz w:val="21"/>
          <w:highlight w:val="none"/>
        </w:rPr>
      </w:pPr>
    </w:p>
    <w:p w14:paraId="13F323D0">
      <w:pPr>
        <w:spacing w:line="268" w:lineRule="auto"/>
        <w:rPr>
          <w:rFonts w:hint="eastAsia" w:ascii="宋体" w:hAnsi="宋体" w:eastAsia="宋体" w:cs="宋体"/>
          <w:color w:val="auto"/>
          <w:sz w:val="21"/>
          <w:highlight w:val="none"/>
        </w:rPr>
      </w:pPr>
    </w:p>
    <w:p w14:paraId="1EA29922">
      <w:pPr>
        <w:spacing w:before="140" w:line="224" w:lineRule="auto"/>
        <w:ind w:left="2476"/>
        <w:outlineLvl w:val="0"/>
        <w:rPr>
          <w:rFonts w:hint="eastAsia" w:ascii="宋体" w:hAnsi="宋体" w:eastAsia="宋体" w:cs="宋体"/>
          <w:color w:val="auto"/>
          <w:sz w:val="43"/>
          <w:szCs w:val="43"/>
          <w:highlight w:val="none"/>
        </w:rPr>
      </w:pPr>
      <w:bookmarkStart w:id="431" w:name="_Toc1861"/>
      <w:bookmarkStart w:id="432" w:name="_Toc8609"/>
      <w:bookmarkStart w:id="433" w:name="_Toc20589"/>
      <w:bookmarkStart w:id="434" w:name="_Toc8145"/>
      <w:bookmarkStart w:id="435" w:name="_Toc16842"/>
      <w:r>
        <w:rPr>
          <w:rFonts w:hint="eastAsia" w:ascii="宋体" w:hAnsi="宋体" w:eastAsia="宋体" w:cs="宋体"/>
          <w:color w:val="auto"/>
          <w:spacing w:val="7"/>
          <w:sz w:val="43"/>
          <w:szCs w:val="43"/>
          <w:highlight w:val="none"/>
        </w:rPr>
        <w:t>法定代表人身份证明</w:t>
      </w:r>
      <w:bookmarkEnd w:id="431"/>
      <w:bookmarkEnd w:id="432"/>
      <w:bookmarkEnd w:id="433"/>
      <w:bookmarkEnd w:id="434"/>
      <w:bookmarkEnd w:id="435"/>
    </w:p>
    <w:p w14:paraId="5463B323">
      <w:pPr>
        <w:spacing w:before="298" w:line="375" w:lineRule="auto"/>
        <w:ind w:left="561" w:right="12" w:firstLine="2"/>
        <w:rPr>
          <w:rFonts w:hint="eastAsia" w:ascii="宋体" w:hAnsi="宋体" w:eastAsia="宋体" w:cs="宋体"/>
          <w:color w:val="auto"/>
          <w:spacing w:val="1"/>
          <w:sz w:val="24"/>
          <w:szCs w:val="24"/>
          <w:highlight w:val="none"/>
        </w:rPr>
      </w:pPr>
      <w:r>
        <w:rPr>
          <w:rFonts w:hint="eastAsia" w:ascii="宋体" w:hAnsi="宋体" w:eastAsia="宋体" w:cs="宋体"/>
          <w:color w:val="auto"/>
          <w:spacing w:val="-17"/>
          <w:sz w:val="24"/>
          <w:szCs w:val="24"/>
          <w:highlight w:val="none"/>
        </w:rPr>
        <w:t>投</w:t>
      </w:r>
      <w:r>
        <w:rPr>
          <w:rFonts w:hint="eastAsia" w:ascii="宋体" w:hAnsi="宋体" w:eastAsia="宋体" w:cs="宋体"/>
          <w:color w:val="auto"/>
          <w:spacing w:val="12"/>
          <w:sz w:val="24"/>
          <w:szCs w:val="24"/>
          <w:highlight w:val="none"/>
        </w:rPr>
        <w:t xml:space="preserve"> </w:t>
      </w:r>
      <w:r>
        <w:rPr>
          <w:rFonts w:hint="eastAsia" w:ascii="宋体" w:hAnsi="宋体" w:eastAsia="宋体" w:cs="宋体"/>
          <w:color w:val="auto"/>
          <w:spacing w:val="-17"/>
          <w:sz w:val="24"/>
          <w:szCs w:val="24"/>
          <w:highlight w:val="none"/>
        </w:rPr>
        <w:t>标</w:t>
      </w:r>
      <w:r>
        <w:rPr>
          <w:rFonts w:hint="eastAsia" w:ascii="宋体" w:hAnsi="宋体" w:eastAsia="宋体" w:cs="宋体"/>
          <w:color w:val="auto"/>
          <w:spacing w:val="12"/>
          <w:sz w:val="24"/>
          <w:szCs w:val="24"/>
          <w:highlight w:val="none"/>
        </w:rPr>
        <w:t xml:space="preserve"> </w:t>
      </w:r>
      <w:r>
        <w:rPr>
          <w:rFonts w:hint="eastAsia" w:ascii="宋体" w:hAnsi="宋体" w:eastAsia="宋体" w:cs="宋体"/>
          <w:color w:val="auto"/>
          <w:spacing w:val="-17"/>
          <w:sz w:val="24"/>
          <w:szCs w:val="24"/>
          <w:highlight w:val="none"/>
        </w:rPr>
        <w:t>人</w:t>
      </w:r>
      <w:r>
        <w:rPr>
          <w:rFonts w:hint="eastAsia" w:ascii="宋体" w:hAnsi="宋体" w:eastAsia="宋体" w:cs="宋体"/>
          <w:color w:val="auto"/>
          <w:spacing w:val="-90"/>
          <w:sz w:val="24"/>
          <w:szCs w:val="24"/>
          <w:highlight w:val="none"/>
        </w:rPr>
        <w:t xml:space="preserve"> </w:t>
      </w:r>
      <w:r>
        <w:rPr>
          <w:rFonts w:hint="eastAsia" w:ascii="宋体" w:hAnsi="宋体" w:eastAsia="宋体" w:cs="宋体"/>
          <w:color w:val="auto"/>
          <w:spacing w:val="-17"/>
          <w:sz w:val="24"/>
          <w:szCs w:val="24"/>
          <w:highlight w:val="none"/>
        </w:rPr>
        <w:t>：</w:t>
      </w:r>
      <w:r>
        <w:rPr>
          <w:rFonts w:hint="eastAsia" w:ascii="宋体" w:hAnsi="宋体" w:eastAsia="宋体" w:cs="宋体"/>
          <w:color w:val="auto"/>
          <w:spacing w:val="2"/>
          <w:sz w:val="24"/>
          <w:szCs w:val="24"/>
          <w:highlight w:val="none"/>
          <w:u w:val="single" w:color="auto"/>
        </w:rPr>
        <w:t xml:space="preserve">                                    </w:t>
      </w:r>
      <w:r>
        <w:rPr>
          <w:rFonts w:hint="eastAsia" w:ascii="宋体" w:hAnsi="宋体" w:eastAsia="宋体" w:cs="宋体"/>
          <w:color w:val="auto"/>
          <w:spacing w:val="1"/>
          <w:sz w:val="24"/>
          <w:szCs w:val="24"/>
          <w:highlight w:val="none"/>
          <w:u w:val="single" w:color="auto"/>
        </w:rPr>
        <w:t xml:space="preserve">                  </w:t>
      </w:r>
      <w:r>
        <w:rPr>
          <w:rFonts w:hint="eastAsia" w:ascii="宋体" w:hAnsi="宋体" w:eastAsia="宋体" w:cs="宋体"/>
          <w:color w:val="auto"/>
          <w:spacing w:val="1"/>
          <w:sz w:val="24"/>
          <w:szCs w:val="24"/>
          <w:highlight w:val="none"/>
        </w:rPr>
        <w:t xml:space="preserve"> </w:t>
      </w:r>
    </w:p>
    <w:p w14:paraId="6980DB47">
      <w:pPr>
        <w:spacing w:before="298" w:line="375" w:lineRule="auto"/>
        <w:ind w:left="561" w:right="12" w:firstLine="2"/>
        <w:rPr>
          <w:rFonts w:hint="eastAsia" w:ascii="宋体" w:hAnsi="宋体" w:eastAsia="宋体" w:cs="宋体"/>
          <w:color w:val="auto"/>
          <w:sz w:val="24"/>
          <w:szCs w:val="24"/>
          <w:highlight w:val="none"/>
        </w:rPr>
      </w:pPr>
      <w:r>
        <w:rPr>
          <w:rFonts w:hint="eastAsia" w:ascii="宋体" w:hAnsi="宋体" w:eastAsia="宋体" w:cs="宋体"/>
          <w:color w:val="auto"/>
          <w:spacing w:val="-17"/>
          <w:sz w:val="24"/>
          <w:szCs w:val="24"/>
          <w:highlight w:val="none"/>
        </w:rPr>
        <w:t>地</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7"/>
          <w:sz w:val="24"/>
          <w:szCs w:val="24"/>
          <w:highlight w:val="none"/>
        </w:rPr>
        <w:t>址</w:t>
      </w:r>
      <w:r>
        <w:rPr>
          <w:rFonts w:hint="eastAsia" w:ascii="宋体" w:hAnsi="宋体" w:eastAsia="宋体" w:cs="宋体"/>
          <w:color w:val="auto"/>
          <w:spacing w:val="-88"/>
          <w:sz w:val="24"/>
          <w:szCs w:val="24"/>
          <w:highlight w:val="none"/>
        </w:rPr>
        <w:t xml:space="preserve"> </w:t>
      </w:r>
      <w:r>
        <w:rPr>
          <w:rFonts w:hint="eastAsia" w:ascii="宋体" w:hAnsi="宋体" w:eastAsia="宋体" w:cs="宋体"/>
          <w:color w:val="auto"/>
          <w:spacing w:val="-17"/>
          <w:sz w:val="24"/>
          <w:szCs w:val="24"/>
          <w:highlight w:val="none"/>
        </w:rPr>
        <w:t>：</w:t>
      </w:r>
      <w:r>
        <w:rPr>
          <w:rFonts w:hint="eastAsia" w:ascii="宋体" w:hAnsi="宋体" w:eastAsia="宋体" w:cs="宋体"/>
          <w:color w:val="auto"/>
          <w:sz w:val="24"/>
          <w:szCs w:val="24"/>
          <w:highlight w:val="none"/>
          <w:u w:val="single" w:color="auto"/>
        </w:rPr>
        <w:t xml:space="preserve">                                                       </w:t>
      </w:r>
    </w:p>
    <w:p w14:paraId="642BCD6F">
      <w:pPr>
        <w:spacing w:before="25" w:line="220" w:lineRule="auto"/>
        <w:ind w:left="561"/>
        <w:rPr>
          <w:rFonts w:hint="eastAsia" w:ascii="宋体" w:hAnsi="宋体" w:eastAsia="宋体" w:cs="宋体"/>
          <w:color w:val="auto"/>
          <w:sz w:val="24"/>
          <w:szCs w:val="24"/>
          <w:highlight w:val="none"/>
        </w:rPr>
      </w:pPr>
      <w:r>
        <w:rPr>
          <w:rFonts w:hint="eastAsia" w:ascii="宋体" w:hAnsi="宋体" w:eastAsia="宋体" w:cs="宋体"/>
          <w:color w:val="auto"/>
          <w:spacing w:val="-10"/>
          <w:sz w:val="24"/>
          <w:szCs w:val="24"/>
          <w:highlight w:val="none"/>
        </w:rPr>
        <w:t>姓</w:t>
      </w:r>
      <w:r>
        <w:rPr>
          <w:rFonts w:hint="eastAsia" w:ascii="宋体" w:hAnsi="宋体" w:eastAsia="宋体" w:cs="宋体"/>
          <w:color w:val="auto"/>
          <w:spacing w:val="3"/>
          <w:sz w:val="24"/>
          <w:szCs w:val="24"/>
          <w:highlight w:val="none"/>
        </w:rPr>
        <w:t xml:space="preserve">    </w:t>
      </w:r>
      <w:r>
        <w:rPr>
          <w:rFonts w:hint="eastAsia" w:ascii="宋体" w:hAnsi="宋体" w:eastAsia="宋体" w:cs="宋体"/>
          <w:color w:val="auto"/>
          <w:spacing w:val="-10"/>
          <w:sz w:val="24"/>
          <w:szCs w:val="24"/>
          <w:highlight w:val="none"/>
        </w:rPr>
        <w:t>名</w:t>
      </w:r>
      <w:r>
        <w:rPr>
          <w:rFonts w:hint="eastAsia" w:ascii="宋体" w:hAnsi="宋体" w:eastAsia="宋体" w:cs="宋体"/>
          <w:color w:val="auto"/>
          <w:spacing w:val="-90"/>
          <w:sz w:val="24"/>
          <w:szCs w:val="24"/>
          <w:highlight w:val="none"/>
        </w:rPr>
        <w:t xml:space="preserve"> </w:t>
      </w:r>
      <w:r>
        <w:rPr>
          <w:rFonts w:hint="eastAsia" w:ascii="宋体" w:hAnsi="宋体" w:eastAsia="宋体" w:cs="宋体"/>
          <w:color w:val="auto"/>
          <w:spacing w:val="-10"/>
          <w:sz w:val="24"/>
          <w:szCs w:val="24"/>
          <w:highlight w:val="none"/>
        </w:rPr>
        <w:t>：</w:t>
      </w:r>
      <w:r>
        <w:rPr>
          <w:rFonts w:hint="eastAsia" w:ascii="宋体" w:hAnsi="宋体" w:eastAsia="宋体" w:cs="宋体"/>
          <w:color w:val="auto"/>
          <w:spacing w:val="-10"/>
          <w:sz w:val="24"/>
          <w:szCs w:val="24"/>
          <w:highlight w:val="none"/>
          <w:u w:val="single" w:color="auto"/>
        </w:rPr>
        <w:t xml:space="preserve">                         </w:t>
      </w:r>
      <w:r>
        <w:rPr>
          <w:rFonts w:hint="eastAsia" w:ascii="宋体" w:hAnsi="宋体" w:eastAsia="宋体" w:cs="宋体"/>
          <w:color w:val="auto"/>
          <w:spacing w:val="-11"/>
          <w:sz w:val="24"/>
          <w:szCs w:val="24"/>
          <w:highlight w:val="none"/>
          <w:u w:val="single" w:color="auto"/>
        </w:rPr>
        <w:t xml:space="preserve">   </w:t>
      </w:r>
      <w:r>
        <w:rPr>
          <w:rFonts w:hint="eastAsia" w:ascii="宋体" w:hAnsi="宋体" w:eastAsia="宋体" w:cs="宋体"/>
          <w:color w:val="auto"/>
          <w:spacing w:val="-110"/>
          <w:sz w:val="24"/>
          <w:szCs w:val="24"/>
          <w:highlight w:val="none"/>
        </w:rPr>
        <w:t xml:space="preserve"> </w:t>
      </w:r>
      <w:r>
        <w:rPr>
          <w:rFonts w:hint="eastAsia" w:ascii="宋体" w:hAnsi="宋体" w:eastAsia="宋体" w:cs="宋体"/>
          <w:color w:val="auto"/>
          <w:spacing w:val="-11"/>
          <w:sz w:val="24"/>
          <w:szCs w:val="24"/>
          <w:highlight w:val="none"/>
        </w:rPr>
        <w:t>性</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1"/>
          <w:sz w:val="24"/>
          <w:szCs w:val="24"/>
          <w:highlight w:val="none"/>
        </w:rPr>
        <w:t>别</w:t>
      </w:r>
      <w:r>
        <w:rPr>
          <w:rFonts w:hint="eastAsia" w:ascii="宋体" w:hAnsi="宋体" w:eastAsia="宋体" w:cs="宋体"/>
          <w:color w:val="auto"/>
          <w:spacing w:val="-89"/>
          <w:sz w:val="24"/>
          <w:szCs w:val="24"/>
          <w:highlight w:val="none"/>
        </w:rPr>
        <w:t xml:space="preserve"> </w:t>
      </w:r>
      <w:r>
        <w:rPr>
          <w:rFonts w:hint="eastAsia" w:ascii="宋体" w:hAnsi="宋体" w:eastAsia="宋体" w:cs="宋体"/>
          <w:color w:val="auto"/>
          <w:spacing w:val="-11"/>
          <w:sz w:val="24"/>
          <w:szCs w:val="24"/>
          <w:highlight w:val="none"/>
        </w:rPr>
        <w:t>：</w:t>
      </w:r>
      <w:r>
        <w:rPr>
          <w:rFonts w:hint="eastAsia" w:ascii="宋体" w:hAnsi="宋体" w:eastAsia="宋体" w:cs="宋体"/>
          <w:color w:val="auto"/>
          <w:sz w:val="24"/>
          <w:szCs w:val="24"/>
          <w:highlight w:val="none"/>
          <w:u w:val="single" w:color="auto"/>
        </w:rPr>
        <w:t xml:space="preserve">                </w:t>
      </w:r>
    </w:p>
    <w:p w14:paraId="582EAB02">
      <w:pPr>
        <w:spacing w:before="213" w:line="220" w:lineRule="auto"/>
        <w:ind w:left="562"/>
        <w:rPr>
          <w:rFonts w:hint="eastAsia" w:ascii="宋体" w:hAnsi="宋体" w:eastAsia="宋体" w:cs="宋体"/>
          <w:color w:val="auto"/>
          <w:sz w:val="24"/>
          <w:szCs w:val="24"/>
          <w:highlight w:val="none"/>
        </w:rPr>
      </w:pPr>
      <w:r>
        <w:rPr>
          <w:rFonts w:hint="eastAsia" w:ascii="宋体" w:hAnsi="宋体" w:eastAsia="宋体" w:cs="宋体"/>
          <w:color w:val="auto"/>
          <w:spacing w:val="-17"/>
          <w:sz w:val="24"/>
          <w:szCs w:val="24"/>
          <w:highlight w:val="none"/>
        </w:rPr>
        <w:t>年</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7"/>
          <w:sz w:val="24"/>
          <w:szCs w:val="24"/>
          <w:highlight w:val="none"/>
        </w:rPr>
        <w:t>龄</w:t>
      </w:r>
      <w:r>
        <w:rPr>
          <w:rFonts w:hint="eastAsia" w:ascii="宋体" w:hAnsi="宋体" w:eastAsia="宋体" w:cs="宋体"/>
          <w:color w:val="auto"/>
          <w:spacing w:val="-90"/>
          <w:sz w:val="24"/>
          <w:szCs w:val="24"/>
          <w:highlight w:val="none"/>
        </w:rPr>
        <w:t xml:space="preserve"> </w:t>
      </w:r>
      <w:r>
        <w:rPr>
          <w:rFonts w:hint="eastAsia" w:ascii="宋体" w:hAnsi="宋体" w:eastAsia="宋体" w:cs="宋体"/>
          <w:color w:val="auto"/>
          <w:spacing w:val="-17"/>
          <w:sz w:val="24"/>
          <w:szCs w:val="24"/>
          <w:highlight w:val="none"/>
        </w:rPr>
        <w:t>：</w:t>
      </w:r>
      <w:r>
        <w:rPr>
          <w:rFonts w:hint="eastAsia" w:ascii="宋体" w:hAnsi="宋体" w:eastAsia="宋体" w:cs="宋体"/>
          <w:color w:val="auto"/>
          <w:spacing w:val="4"/>
          <w:sz w:val="24"/>
          <w:szCs w:val="24"/>
          <w:highlight w:val="none"/>
          <w:u w:val="single" w:color="auto"/>
        </w:rPr>
        <w:t xml:space="preserve">                         </w:t>
      </w:r>
      <w:r>
        <w:rPr>
          <w:rFonts w:hint="eastAsia" w:ascii="宋体" w:hAnsi="宋体" w:eastAsia="宋体" w:cs="宋体"/>
          <w:color w:val="auto"/>
          <w:spacing w:val="-90"/>
          <w:sz w:val="24"/>
          <w:szCs w:val="24"/>
          <w:highlight w:val="none"/>
        </w:rPr>
        <w:t xml:space="preserve"> </w:t>
      </w:r>
      <w:r>
        <w:rPr>
          <w:rFonts w:hint="eastAsia" w:ascii="宋体" w:hAnsi="宋体" w:eastAsia="宋体" w:cs="宋体"/>
          <w:color w:val="auto"/>
          <w:spacing w:val="-17"/>
          <w:sz w:val="24"/>
          <w:szCs w:val="24"/>
          <w:highlight w:val="none"/>
        </w:rPr>
        <w:t>职</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7"/>
          <w:sz w:val="24"/>
          <w:szCs w:val="24"/>
          <w:highlight w:val="none"/>
        </w:rPr>
        <w:t>务</w:t>
      </w:r>
      <w:r>
        <w:rPr>
          <w:rFonts w:hint="eastAsia" w:ascii="宋体" w:hAnsi="宋体" w:eastAsia="宋体" w:cs="宋体"/>
          <w:color w:val="auto"/>
          <w:spacing w:val="-90"/>
          <w:sz w:val="24"/>
          <w:szCs w:val="24"/>
          <w:highlight w:val="none"/>
        </w:rPr>
        <w:t xml:space="preserve"> </w:t>
      </w:r>
      <w:r>
        <w:rPr>
          <w:rFonts w:hint="eastAsia" w:ascii="宋体" w:hAnsi="宋体" w:eastAsia="宋体" w:cs="宋体"/>
          <w:color w:val="auto"/>
          <w:spacing w:val="-17"/>
          <w:sz w:val="24"/>
          <w:szCs w:val="24"/>
          <w:highlight w:val="none"/>
        </w:rPr>
        <w:t>：</w:t>
      </w:r>
      <w:r>
        <w:rPr>
          <w:rFonts w:hint="eastAsia" w:ascii="宋体" w:hAnsi="宋体" w:eastAsia="宋体" w:cs="宋体"/>
          <w:color w:val="auto"/>
          <w:sz w:val="24"/>
          <w:szCs w:val="24"/>
          <w:highlight w:val="none"/>
          <w:u w:val="single" w:color="auto"/>
        </w:rPr>
        <w:t xml:space="preserve">                </w:t>
      </w:r>
    </w:p>
    <w:p w14:paraId="21CD9E5D">
      <w:pPr>
        <w:spacing w:before="213" w:line="220" w:lineRule="auto"/>
        <w:ind w:left="567"/>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身份证号码：</w:t>
      </w:r>
      <w:r>
        <w:rPr>
          <w:rFonts w:hint="eastAsia" w:ascii="宋体" w:hAnsi="宋体" w:eastAsia="宋体" w:cs="宋体"/>
          <w:color w:val="auto"/>
          <w:sz w:val="24"/>
          <w:szCs w:val="24"/>
          <w:highlight w:val="none"/>
          <w:u w:val="single" w:color="auto"/>
        </w:rPr>
        <w:t xml:space="preserve">                                 </w:t>
      </w:r>
    </w:p>
    <w:p w14:paraId="3DE3ACEA">
      <w:pPr>
        <w:spacing w:before="214" w:line="371" w:lineRule="auto"/>
        <w:ind w:left="561" w:right="1101" w:firstLine="4"/>
        <w:rPr>
          <w:rFonts w:hint="eastAsia" w:ascii="宋体" w:hAnsi="宋体" w:eastAsia="宋体" w:cs="宋体"/>
          <w:color w:val="auto"/>
          <w:spacing w:val="-4"/>
          <w:sz w:val="24"/>
          <w:szCs w:val="24"/>
          <w:highlight w:val="none"/>
        </w:rPr>
      </w:pPr>
      <w:r>
        <w:rPr>
          <w:rFonts w:hint="eastAsia" w:ascii="宋体" w:hAnsi="宋体" w:eastAsia="宋体" w:cs="宋体"/>
          <w:color w:val="auto"/>
          <w:spacing w:val="-3"/>
          <w:sz w:val="24"/>
          <w:szCs w:val="24"/>
          <w:highlight w:val="none"/>
        </w:rPr>
        <w:t>系</w:t>
      </w:r>
      <w:r>
        <w:rPr>
          <w:rFonts w:hint="eastAsia" w:ascii="宋体" w:hAnsi="宋体" w:eastAsia="宋体" w:cs="宋体"/>
          <w:color w:val="auto"/>
          <w:spacing w:val="-3"/>
          <w:sz w:val="24"/>
          <w:szCs w:val="24"/>
          <w:highlight w:val="none"/>
          <w:u w:val="single" w:color="auto"/>
        </w:rPr>
        <w:t xml:space="preserve">            （投标人名称）</w:t>
      </w:r>
      <w:r>
        <w:rPr>
          <w:rFonts w:hint="eastAsia" w:ascii="宋体" w:hAnsi="宋体" w:eastAsia="宋体" w:cs="宋体"/>
          <w:color w:val="auto"/>
          <w:spacing w:val="9"/>
          <w:sz w:val="24"/>
          <w:szCs w:val="24"/>
          <w:highlight w:val="none"/>
          <w:u w:val="single" w:color="auto"/>
        </w:rPr>
        <w:t xml:space="preserve">             </w:t>
      </w:r>
      <w:r>
        <w:rPr>
          <w:rFonts w:hint="eastAsia" w:ascii="宋体" w:hAnsi="宋体" w:eastAsia="宋体" w:cs="宋体"/>
          <w:color w:val="auto"/>
          <w:spacing w:val="-88"/>
          <w:sz w:val="24"/>
          <w:szCs w:val="24"/>
          <w:highlight w:val="none"/>
        </w:rPr>
        <w:t xml:space="preserve"> </w:t>
      </w:r>
      <w:r>
        <w:rPr>
          <w:rFonts w:hint="eastAsia" w:ascii="宋体" w:hAnsi="宋体" w:eastAsia="宋体" w:cs="宋体"/>
          <w:color w:val="auto"/>
          <w:spacing w:val="-3"/>
          <w:sz w:val="24"/>
          <w:szCs w:val="24"/>
          <w:highlight w:val="none"/>
        </w:rPr>
        <w:t>的法定代</w:t>
      </w:r>
      <w:r>
        <w:rPr>
          <w:rFonts w:hint="eastAsia" w:ascii="宋体" w:hAnsi="宋体" w:eastAsia="宋体" w:cs="宋体"/>
          <w:color w:val="auto"/>
          <w:spacing w:val="-4"/>
          <w:sz w:val="24"/>
          <w:szCs w:val="24"/>
          <w:highlight w:val="none"/>
        </w:rPr>
        <w:t>表人。</w:t>
      </w:r>
    </w:p>
    <w:p w14:paraId="6D137CE6">
      <w:pPr>
        <w:spacing w:before="214" w:line="371" w:lineRule="auto"/>
        <w:ind w:left="561" w:right="1101" w:firstLine="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2"/>
          <w:sz w:val="24"/>
          <w:szCs w:val="24"/>
          <w:highlight w:val="none"/>
        </w:rPr>
        <w:t>特此证明。</w:t>
      </w:r>
    </w:p>
    <w:p w14:paraId="172A65B1">
      <w:pPr>
        <w:spacing w:line="317" w:lineRule="auto"/>
        <w:rPr>
          <w:rFonts w:hint="eastAsia" w:ascii="宋体" w:hAnsi="宋体" w:eastAsia="宋体" w:cs="宋体"/>
          <w:color w:val="auto"/>
          <w:sz w:val="21"/>
          <w:highlight w:val="none"/>
        </w:rPr>
      </w:pPr>
    </w:p>
    <w:p w14:paraId="37AA1864">
      <w:pPr>
        <w:spacing w:line="317" w:lineRule="auto"/>
        <w:rPr>
          <w:rFonts w:hint="eastAsia" w:ascii="宋体" w:hAnsi="宋体" w:eastAsia="宋体" w:cs="宋体"/>
          <w:color w:val="auto"/>
          <w:sz w:val="21"/>
          <w:highlight w:val="none"/>
        </w:rPr>
      </w:pPr>
    </w:p>
    <w:p w14:paraId="7259F2BA">
      <w:pPr>
        <w:spacing w:line="318" w:lineRule="auto"/>
        <w:rPr>
          <w:rFonts w:hint="eastAsia" w:ascii="宋体" w:hAnsi="宋体" w:eastAsia="宋体" w:cs="宋体"/>
          <w:color w:val="auto"/>
          <w:sz w:val="21"/>
          <w:highlight w:val="none"/>
        </w:rPr>
      </w:pPr>
    </w:p>
    <w:p w14:paraId="78D83986">
      <w:pPr>
        <w:spacing w:before="79" w:line="219" w:lineRule="auto"/>
        <w:ind w:left="579"/>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附件：法定代表人有效身份证正反面复印件</w:t>
      </w:r>
    </w:p>
    <w:p w14:paraId="7F988AAE">
      <w:pPr>
        <w:spacing w:line="317" w:lineRule="auto"/>
        <w:rPr>
          <w:rFonts w:hint="eastAsia" w:ascii="宋体" w:hAnsi="宋体" w:eastAsia="宋体" w:cs="宋体"/>
          <w:color w:val="auto"/>
          <w:sz w:val="21"/>
          <w:highlight w:val="none"/>
        </w:rPr>
      </w:pPr>
    </w:p>
    <w:p w14:paraId="0E3730F1">
      <w:pPr>
        <w:spacing w:line="317" w:lineRule="auto"/>
        <w:rPr>
          <w:rFonts w:hint="eastAsia" w:ascii="宋体" w:hAnsi="宋体" w:eastAsia="宋体" w:cs="宋体"/>
          <w:color w:val="auto"/>
          <w:sz w:val="21"/>
          <w:highlight w:val="none"/>
        </w:rPr>
      </w:pPr>
    </w:p>
    <w:p w14:paraId="3A866FC1">
      <w:pPr>
        <w:spacing w:before="78" w:line="219" w:lineRule="auto"/>
        <w:ind w:right="11"/>
        <w:jc w:val="right"/>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rPr>
        <w:t>投标人名称（电子签章）</w:t>
      </w:r>
      <w:r>
        <w:rPr>
          <w:rFonts w:hint="eastAsia" w:ascii="宋体" w:hAnsi="宋体" w:eastAsia="宋体" w:cs="宋体"/>
          <w:color w:val="auto"/>
          <w:spacing w:val="-2"/>
          <w:sz w:val="24"/>
          <w:szCs w:val="24"/>
          <w:highlight w:val="none"/>
          <w:lang w:eastAsia="zh-CN"/>
        </w:rPr>
        <w:t>：</w:t>
      </w:r>
    </w:p>
    <w:p w14:paraId="6C8BFC6B">
      <w:pPr>
        <w:spacing w:line="296" w:lineRule="auto"/>
        <w:rPr>
          <w:rFonts w:hint="eastAsia" w:ascii="宋体" w:hAnsi="宋体" w:eastAsia="宋体" w:cs="宋体"/>
          <w:color w:val="auto"/>
          <w:sz w:val="21"/>
          <w:highlight w:val="none"/>
        </w:rPr>
      </w:pPr>
    </w:p>
    <w:p w14:paraId="0784A87A">
      <w:pPr>
        <w:spacing w:line="297" w:lineRule="auto"/>
        <w:rPr>
          <w:rFonts w:hint="eastAsia" w:ascii="宋体" w:hAnsi="宋体" w:eastAsia="宋体" w:cs="宋体"/>
          <w:color w:val="auto"/>
          <w:sz w:val="21"/>
          <w:highlight w:val="none"/>
        </w:rPr>
      </w:pPr>
    </w:p>
    <w:p w14:paraId="5D225810">
      <w:pPr>
        <w:tabs>
          <w:tab w:val="left" w:pos="5682"/>
        </w:tabs>
        <w:spacing w:before="78" w:line="220" w:lineRule="auto"/>
        <w:ind w:left="460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color="auto"/>
        </w:rPr>
        <w:tab/>
      </w:r>
      <w:r>
        <w:rPr>
          <w:rFonts w:hint="eastAsia" w:ascii="宋体" w:hAnsi="宋体" w:eastAsia="宋体" w:cs="宋体"/>
          <w:color w:val="auto"/>
          <w:spacing w:val="-108"/>
          <w:sz w:val="24"/>
          <w:szCs w:val="24"/>
          <w:highlight w:val="none"/>
        </w:rPr>
        <w:t xml:space="preserve"> </w:t>
      </w:r>
      <w:r>
        <w:rPr>
          <w:rFonts w:hint="eastAsia" w:ascii="宋体" w:hAnsi="宋体" w:eastAsia="宋体" w:cs="宋体"/>
          <w:color w:val="auto"/>
          <w:spacing w:val="-26"/>
          <w:sz w:val="24"/>
          <w:szCs w:val="24"/>
          <w:highlight w:val="none"/>
        </w:rPr>
        <w:t>年</w:t>
      </w:r>
      <w:r>
        <w:rPr>
          <w:rFonts w:hint="eastAsia" w:ascii="宋体" w:hAnsi="宋体" w:eastAsia="宋体" w:cs="宋体"/>
          <w:color w:val="auto"/>
          <w:spacing w:val="17"/>
          <w:sz w:val="24"/>
          <w:szCs w:val="24"/>
          <w:highlight w:val="none"/>
          <w:u w:val="single" w:color="auto"/>
        </w:rPr>
        <w:t xml:space="preserve">       </w:t>
      </w:r>
      <w:r>
        <w:rPr>
          <w:rFonts w:hint="eastAsia" w:ascii="宋体" w:hAnsi="宋体" w:eastAsia="宋体" w:cs="宋体"/>
          <w:color w:val="auto"/>
          <w:spacing w:val="-104"/>
          <w:sz w:val="24"/>
          <w:szCs w:val="24"/>
          <w:highlight w:val="none"/>
        </w:rPr>
        <w:t xml:space="preserve"> </w:t>
      </w:r>
      <w:r>
        <w:rPr>
          <w:rFonts w:hint="eastAsia" w:ascii="宋体" w:hAnsi="宋体" w:eastAsia="宋体" w:cs="宋体"/>
          <w:color w:val="auto"/>
          <w:spacing w:val="-26"/>
          <w:sz w:val="24"/>
          <w:szCs w:val="24"/>
          <w:highlight w:val="none"/>
        </w:rPr>
        <w:t>月</w:t>
      </w:r>
      <w:r>
        <w:rPr>
          <w:rFonts w:hint="eastAsia" w:ascii="宋体" w:hAnsi="宋体" w:eastAsia="宋体" w:cs="宋体"/>
          <w:color w:val="auto"/>
          <w:spacing w:val="17"/>
          <w:sz w:val="24"/>
          <w:szCs w:val="24"/>
          <w:highlight w:val="none"/>
          <w:u w:val="single" w:color="auto"/>
        </w:rPr>
        <w:t xml:space="preserve">       </w:t>
      </w:r>
      <w:r>
        <w:rPr>
          <w:rFonts w:hint="eastAsia" w:ascii="宋体" w:hAnsi="宋体" w:eastAsia="宋体" w:cs="宋体"/>
          <w:color w:val="auto"/>
          <w:spacing w:val="-69"/>
          <w:sz w:val="24"/>
          <w:szCs w:val="24"/>
          <w:highlight w:val="none"/>
        </w:rPr>
        <w:t xml:space="preserve"> </w:t>
      </w:r>
      <w:r>
        <w:rPr>
          <w:rFonts w:hint="eastAsia" w:ascii="宋体" w:hAnsi="宋体" w:eastAsia="宋体" w:cs="宋体"/>
          <w:color w:val="auto"/>
          <w:spacing w:val="-26"/>
          <w:sz w:val="24"/>
          <w:szCs w:val="24"/>
          <w:highlight w:val="none"/>
        </w:rPr>
        <w:t>日</w:t>
      </w:r>
    </w:p>
    <w:p w14:paraId="733628FC">
      <w:pPr>
        <w:spacing w:line="248" w:lineRule="auto"/>
        <w:rPr>
          <w:rFonts w:hint="eastAsia" w:ascii="宋体" w:hAnsi="宋体" w:eastAsia="宋体" w:cs="宋体"/>
          <w:color w:val="auto"/>
          <w:sz w:val="21"/>
          <w:highlight w:val="none"/>
        </w:rPr>
      </w:pPr>
    </w:p>
    <w:p w14:paraId="20C8CA2C">
      <w:pPr>
        <w:spacing w:line="249" w:lineRule="auto"/>
        <w:rPr>
          <w:rFonts w:hint="eastAsia" w:ascii="宋体" w:hAnsi="宋体" w:eastAsia="宋体" w:cs="宋体"/>
          <w:color w:val="auto"/>
          <w:sz w:val="21"/>
          <w:highlight w:val="none"/>
        </w:rPr>
      </w:pPr>
    </w:p>
    <w:p w14:paraId="1BA97AE5">
      <w:pPr>
        <w:spacing w:before="78" w:line="219" w:lineRule="auto"/>
        <w:ind w:left="21"/>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注：</w:t>
      </w:r>
      <w:r>
        <w:rPr>
          <w:rFonts w:hint="eastAsia" w:ascii="宋体" w:hAnsi="宋体" w:eastAsia="宋体" w:cs="宋体"/>
          <w:color w:val="auto"/>
          <w:spacing w:val="-71"/>
          <w:sz w:val="24"/>
          <w:szCs w:val="24"/>
          <w:highlight w:val="none"/>
        </w:rPr>
        <w:t xml:space="preserve"> </w:t>
      </w:r>
      <w:r>
        <w:rPr>
          <w:rFonts w:hint="eastAsia" w:ascii="宋体" w:hAnsi="宋体" w:eastAsia="宋体" w:cs="宋体"/>
          <w:color w:val="auto"/>
          <w:spacing w:val="-5"/>
          <w:sz w:val="24"/>
          <w:szCs w:val="24"/>
          <w:highlight w:val="none"/>
        </w:rPr>
        <w:t>自然人投标的无需提供</w:t>
      </w:r>
    </w:p>
    <w:p w14:paraId="316218ED">
      <w:pPr>
        <w:spacing w:line="219" w:lineRule="auto"/>
        <w:rPr>
          <w:rFonts w:hint="eastAsia" w:ascii="宋体" w:hAnsi="宋体" w:eastAsia="宋体" w:cs="宋体"/>
          <w:color w:val="auto"/>
          <w:sz w:val="24"/>
          <w:szCs w:val="24"/>
          <w:highlight w:val="none"/>
        </w:rPr>
        <w:sectPr>
          <w:headerReference r:id="rId34" w:type="default"/>
          <w:footerReference r:id="rId35" w:type="default"/>
          <w:pgSz w:w="11906" w:h="16839"/>
          <w:pgMar w:top="1440" w:right="1083" w:bottom="1440" w:left="1083" w:header="0" w:footer="1134" w:gutter="0"/>
          <w:pgNumType w:fmt="decimal"/>
          <w:cols w:space="720" w:num="1"/>
        </w:sectPr>
      </w:pPr>
    </w:p>
    <w:p w14:paraId="334BBA8B">
      <w:pPr>
        <w:spacing w:before="78" w:line="219" w:lineRule="auto"/>
        <w:ind w:left="25"/>
        <w:outlineLvl w:val="2"/>
        <w:rPr>
          <w:rFonts w:hint="eastAsia" w:ascii="宋体" w:hAnsi="宋体" w:eastAsia="宋体" w:cs="宋体"/>
          <w:color w:val="auto"/>
          <w:sz w:val="24"/>
          <w:szCs w:val="24"/>
          <w:highlight w:val="none"/>
        </w:rPr>
      </w:pPr>
      <w:bookmarkStart w:id="436" w:name="_Toc22803"/>
      <w:bookmarkStart w:id="437" w:name="_Toc4917"/>
      <w:bookmarkStart w:id="438" w:name="_Toc27342"/>
      <w:r>
        <w:rPr>
          <w:rFonts w:hint="eastAsia" w:ascii="宋体" w:hAnsi="宋体" w:eastAsia="宋体" w:cs="宋体"/>
          <w:b/>
          <w:bCs/>
          <w:color w:val="auto"/>
          <w:spacing w:val="-4"/>
          <w:sz w:val="24"/>
          <w:szCs w:val="24"/>
          <w:highlight w:val="none"/>
          <w:lang w:val="en-US" w:eastAsia="zh-CN"/>
        </w:rPr>
        <w:t>5</w:t>
      </w:r>
      <w:r>
        <w:rPr>
          <w:rFonts w:hint="eastAsia" w:ascii="宋体" w:hAnsi="宋体" w:eastAsia="宋体" w:cs="宋体"/>
          <w:b/>
          <w:bCs/>
          <w:color w:val="auto"/>
          <w:spacing w:val="-4"/>
          <w:sz w:val="24"/>
          <w:szCs w:val="24"/>
          <w:highlight w:val="none"/>
        </w:rPr>
        <w:t>.授权委托书格式</w:t>
      </w:r>
      <w:bookmarkEnd w:id="436"/>
      <w:bookmarkEnd w:id="437"/>
      <w:bookmarkEnd w:id="438"/>
    </w:p>
    <w:p w14:paraId="2B7BB418">
      <w:pPr>
        <w:spacing w:line="327" w:lineRule="auto"/>
        <w:rPr>
          <w:rFonts w:hint="eastAsia" w:ascii="宋体" w:hAnsi="宋体" w:eastAsia="宋体" w:cs="宋体"/>
          <w:color w:val="auto"/>
          <w:sz w:val="21"/>
          <w:highlight w:val="none"/>
        </w:rPr>
      </w:pPr>
    </w:p>
    <w:p w14:paraId="256E8636">
      <w:pPr>
        <w:spacing w:line="327" w:lineRule="auto"/>
        <w:rPr>
          <w:rFonts w:hint="eastAsia" w:ascii="宋体" w:hAnsi="宋体" w:eastAsia="宋体" w:cs="宋体"/>
          <w:color w:val="auto"/>
          <w:sz w:val="21"/>
          <w:highlight w:val="none"/>
        </w:rPr>
      </w:pPr>
    </w:p>
    <w:p w14:paraId="5C1E77C8">
      <w:pPr>
        <w:spacing w:before="140" w:line="353" w:lineRule="auto"/>
        <w:ind w:left="2593" w:right="80" w:rightChars="0" w:firstLine="489"/>
        <w:rPr>
          <w:rFonts w:hint="eastAsia" w:ascii="宋体" w:hAnsi="宋体" w:eastAsia="宋体" w:cs="宋体"/>
          <w:color w:val="auto"/>
          <w:sz w:val="31"/>
          <w:szCs w:val="31"/>
          <w:highlight w:val="none"/>
        </w:rPr>
      </w:pPr>
      <w:r>
        <w:rPr>
          <w:rFonts w:hint="eastAsia" w:ascii="宋体" w:hAnsi="宋体" w:eastAsia="宋体" w:cs="宋体"/>
          <w:color w:val="auto"/>
          <w:spacing w:val="6"/>
          <w:sz w:val="43"/>
          <w:szCs w:val="43"/>
          <w:highlight w:val="none"/>
        </w:rPr>
        <w:t>授权委托书</w:t>
      </w:r>
      <w:r>
        <w:rPr>
          <w:rFonts w:hint="eastAsia" w:ascii="宋体" w:hAnsi="宋体" w:eastAsia="宋体" w:cs="宋体"/>
          <w:color w:val="auto"/>
          <w:sz w:val="43"/>
          <w:szCs w:val="43"/>
          <w:highlight w:val="none"/>
        </w:rPr>
        <w:t xml:space="preserve"> </w:t>
      </w:r>
      <w:r>
        <w:rPr>
          <w:rFonts w:hint="eastAsia" w:ascii="宋体" w:hAnsi="宋体" w:eastAsia="宋体" w:cs="宋体"/>
          <w:color w:val="auto"/>
          <w:spacing w:val="4"/>
          <w:sz w:val="31"/>
          <w:szCs w:val="31"/>
          <w:highlight w:val="none"/>
        </w:rPr>
        <w:t>（非联合体投标格式）</w:t>
      </w:r>
    </w:p>
    <w:p w14:paraId="4EB8AF5E">
      <w:pPr>
        <w:spacing w:before="45" w:line="226" w:lineRule="auto"/>
        <w:ind w:left="3073"/>
        <w:rPr>
          <w:rFonts w:hint="eastAsia" w:ascii="宋体" w:hAnsi="宋体" w:eastAsia="宋体" w:cs="宋体"/>
          <w:color w:val="auto"/>
          <w:sz w:val="31"/>
          <w:szCs w:val="31"/>
          <w:highlight w:val="none"/>
        </w:rPr>
      </w:pPr>
      <w:r>
        <w:rPr>
          <w:rFonts w:hint="eastAsia" w:ascii="宋体" w:hAnsi="宋体" w:eastAsia="宋体" w:cs="宋体"/>
          <w:color w:val="auto"/>
          <w:spacing w:val="4"/>
          <w:sz w:val="31"/>
          <w:szCs w:val="31"/>
          <w:highlight w:val="none"/>
        </w:rPr>
        <w:t>（如有委托时）</w:t>
      </w:r>
    </w:p>
    <w:p w14:paraId="1D0AF841">
      <w:pPr>
        <w:spacing w:line="349" w:lineRule="auto"/>
        <w:rPr>
          <w:rFonts w:hint="eastAsia" w:ascii="宋体" w:hAnsi="宋体" w:eastAsia="宋体" w:cs="宋体"/>
          <w:color w:val="auto"/>
          <w:sz w:val="21"/>
          <w:highlight w:val="none"/>
        </w:rPr>
      </w:pPr>
    </w:p>
    <w:p w14:paraId="28E6DF2E">
      <w:pPr>
        <w:spacing w:line="349" w:lineRule="auto"/>
        <w:rPr>
          <w:rFonts w:hint="eastAsia" w:ascii="宋体" w:hAnsi="宋体" w:eastAsia="宋体" w:cs="宋体"/>
          <w:color w:val="auto"/>
          <w:sz w:val="21"/>
          <w:highlight w:val="none"/>
        </w:rPr>
      </w:pPr>
    </w:p>
    <w:p w14:paraId="5014FD0D">
      <w:pPr>
        <w:spacing w:before="78" w:line="219" w:lineRule="auto"/>
        <w:ind w:left="21"/>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致：</w:t>
      </w:r>
      <w:r>
        <w:rPr>
          <w:rFonts w:hint="eastAsia" w:ascii="宋体" w:hAnsi="宋体" w:eastAsia="宋体" w:cs="宋体"/>
          <w:color w:val="auto"/>
          <w:spacing w:val="-2"/>
          <w:sz w:val="24"/>
          <w:szCs w:val="24"/>
          <w:highlight w:val="none"/>
          <w:u w:val="single" w:color="auto"/>
        </w:rPr>
        <w:t>采购人名称</w:t>
      </w:r>
      <w:r>
        <w:rPr>
          <w:rFonts w:hint="eastAsia" w:ascii="宋体" w:hAnsi="宋体" w:eastAsia="宋体" w:cs="宋体"/>
          <w:color w:val="auto"/>
          <w:spacing w:val="-2"/>
          <w:sz w:val="24"/>
          <w:szCs w:val="24"/>
          <w:highlight w:val="none"/>
        </w:rPr>
        <w:t>：</w:t>
      </w:r>
    </w:p>
    <w:p w14:paraId="0CF8EA9B">
      <w:pPr>
        <w:tabs>
          <w:tab w:val="left" w:pos="146"/>
        </w:tabs>
        <w:spacing w:before="155" w:line="329" w:lineRule="auto"/>
        <w:ind w:left="11" w:right="203" w:firstLine="578"/>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我</w:t>
      </w:r>
      <w:r>
        <w:rPr>
          <w:rFonts w:hint="eastAsia" w:ascii="宋体" w:hAnsi="宋体" w:eastAsia="宋体" w:cs="宋体"/>
          <w:color w:val="auto"/>
          <w:spacing w:val="-106"/>
          <w:sz w:val="24"/>
          <w:szCs w:val="24"/>
          <w:highlight w:val="none"/>
        </w:rPr>
        <w:t xml:space="preserve"> </w:t>
      </w:r>
      <w:r>
        <w:rPr>
          <w:rFonts w:hint="eastAsia" w:ascii="宋体" w:hAnsi="宋体" w:eastAsia="宋体" w:cs="宋体"/>
          <w:color w:val="auto"/>
          <w:spacing w:val="4"/>
          <w:sz w:val="24"/>
          <w:szCs w:val="24"/>
          <w:highlight w:val="none"/>
          <w:u w:val="single" w:color="auto"/>
        </w:rPr>
        <w:t xml:space="preserve">       </w:t>
      </w:r>
      <w:r>
        <w:rPr>
          <w:rFonts w:hint="eastAsia" w:ascii="宋体" w:hAnsi="宋体" w:eastAsia="宋体" w:cs="宋体"/>
          <w:color w:val="auto"/>
          <w:spacing w:val="4"/>
          <w:sz w:val="24"/>
          <w:szCs w:val="24"/>
          <w:highlight w:val="none"/>
        </w:rPr>
        <w:t>（姓名）系</w:t>
      </w:r>
      <w:r>
        <w:rPr>
          <w:rFonts w:hint="eastAsia" w:ascii="宋体" w:hAnsi="宋体" w:eastAsia="宋体" w:cs="宋体"/>
          <w:color w:val="auto"/>
          <w:spacing w:val="-114"/>
          <w:sz w:val="24"/>
          <w:szCs w:val="24"/>
          <w:highlight w:val="none"/>
        </w:rPr>
        <w:t xml:space="preserve"> </w:t>
      </w:r>
      <w:r>
        <w:rPr>
          <w:rFonts w:hint="eastAsia" w:ascii="宋体" w:hAnsi="宋体" w:eastAsia="宋体" w:cs="宋体"/>
          <w:color w:val="auto"/>
          <w:spacing w:val="4"/>
          <w:sz w:val="24"/>
          <w:szCs w:val="24"/>
          <w:highlight w:val="none"/>
          <w:u w:val="single" w:color="auto"/>
        </w:rPr>
        <w:t xml:space="preserve">      </w:t>
      </w:r>
      <w:r>
        <w:rPr>
          <w:rFonts w:hint="eastAsia" w:ascii="宋体" w:hAnsi="宋体" w:eastAsia="宋体" w:cs="宋体"/>
          <w:color w:val="auto"/>
          <w:spacing w:val="4"/>
          <w:sz w:val="24"/>
          <w:szCs w:val="24"/>
          <w:highlight w:val="none"/>
        </w:rPr>
        <w:t>（投标人名称）的法定代表人，现授权委托</w:t>
      </w:r>
      <w:r>
        <w:rPr>
          <w:rFonts w:hint="eastAsia" w:ascii="宋体" w:hAnsi="宋体" w:eastAsia="宋体" w:cs="宋体"/>
          <w:color w:val="auto"/>
          <w:sz w:val="24"/>
          <w:szCs w:val="24"/>
          <w:highlight w:val="none"/>
          <w:u w:val="single" w:color="auto"/>
        </w:rPr>
        <w:tab/>
      </w:r>
      <w:r>
        <w:rPr>
          <w:rFonts w:hint="eastAsia" w:ascii="宋体" w:hAnsi="宋体" w:eastAsia="宋体" w:cs="宋体"/>
          <w:color w:val="auto"/>
          <w:spacing w:val="-6"/>
          <w:sz w:val="24"/>
          <w:szCs w:val="24"/>
          <w:highlight w:val="none"/>
          <w:u w:val="single" w:color="auto"/>
        </w:rPr>
        <w:t>（姓名）</w:t>
      </w:r>
      <w:r>
        <w:rPr>
          <w:rFonts w:hint="eastAsia" w:ascii="宋体" w:hAnsi="宋体" w:eastAsia="宋体" w:cs="宋体"/>
          <w:color w:val="auto"/>
          <w:spacing w:val="-6"/>
          <w:sz w:val="24"/>
          <w:szCs w:val="24"/>
          <w:highlight w:val="none"/>
        </w:rPr>
        <w:t>以我方的名义参加</w:t>
      </w:r>
      <w:r>
        <w:rPr>
          <w:rFonts w:hint="eastAsia" w:ascii="宋体" w:hAnsi="宋体" w:eastAsia="宋体" w:cs="宋体"/>
          <w:color w:val="auto"/>
          <w:spacing w:val="-6"/>
          <w:sz w:val="24"/>
          <w:szCs w:val="24"/>
          <w:highlight w:val="none"/>
          <w:u w:val="single" w:color="auto"/>
        </w:rPr>
        <w:t xml:space="preserve">              </w:t>
      </w:r>
      <w:r>
        <w:rPr>
          <w:rFonts w:hint="eastAsia" w:ascii="宋体" w:hAnsi="宋体" w:eastAsia="宋体" w:cs="宋体"/>
          <w:color w:val="auto"/>
          <w:spacing w:val="-94"/>
          <w:sz w:val="24"/>
          <w:szCs w:val="24"/>
          <w:highlight w:val="none"/>
        </w:rPr>
        <w:t xml:space="preserve"> </w:t>
      </w:r>
      <w:r>
        <w:rPr>
          <w:rFonts w:hint="eastAsia" w:ascii="宋体" w:hAnsi="宋体" w:eastAsia="宋体" w:cs="宋体"/>
          <w:color w:val="auto"/>
          <w:spacing w:val="-6"/>
          <w:sz w:val="24"/>
          <w:szCs w:val="24"/>
          <w:highlight w:val="none"/>
        </w:rPr>
        <w:t>项目的投标活动，并代表我方全权办</w:t>
      </w:r>
      <w:r>
        <w:rPr>
          <w:rFonts w:hint="eastAsia" w:ascii="宋体" w:hAnsi="宋体" w:eastAsia="宋体" w:cs="宋体"/>
          <w:color w:val="auto"/>
          <w:sz w:val="24"/>
          <w:szCs w:val="24"/>
          <w:highlight w:val="none"/>
        </w:rPr>
        <w:t xml:space="preserve"> 理针对上述项目的所有采购程序和环节的具体事务和签署相关文件。</w:t>
      </w:r>
    </w:p>
    <w:p w14:paraId="4A59DFD3">
      <w:pPr>
        <w:spacing w:before="38" w:line="220" w:lineRule="auto"/>
        <w:ind w:left="502"/>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我方对委托代理人的签字或者电子签名事项负全部责任。</w:t>
      </w:r>
    </w:p>
    <w:p w14:paraId="2DD760CE">
      <w:pPr>
        <w:spacing w:before="153" w:line="324" w:lineRule="auto"/>
        <w:ind w:left="26" w:right="203" w:firstLine="475"/>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u w:val="single" w:color="auto"/>
        </w:rPr>
        <w:t>本授权书自签署之日起生效，在撤销授权的书面通知以前，本授权书一</w:t>
      </w:r>
      <w:r>
        <w:rPr>
          <w:rFonts w:hint="eastAsia" w:ascii="宋体" w:hAnsi="宋体" w:eastAsia="宋体" w:cs="宋体"/>
          <w:color w:val="auto"/>
          <w:spacing w:val="-4"/>
          <w:sz w:val="24"/>
          <w:szCs w:val="24"/>
          <w:highlight w:val="none"/>
          <w:u w:val="single" w:color="auto"/>
        </w:rPr>
        <w:t>直有</w:t>
      </w:r>
      <w:r>
        <w:rPr>
          <w:rFonts w:hint="eastAsia" w:ascii="宋体" w:hAnsi="宋体" w:eastAsia="宋体" w:cs="宋体"/>
          <w:color w:val="auto"/>
          <w:sz w:val="24"/>
          <w:szCs w:val="24"/>
          <w:highlight w:val="none"/>
          <w:u w:val="single" w:color="auto"/>
        </w:rPr>
        <w:t>效。委托代理人在授权书有效期内签署的所有文件不因授权的撤销而失效。</w:t>
      </w:r>
    </w:p>
    <w:p w14:paraId="0C2F056F">
      <w:pPr>
        <w:spacing w:before="38" w:line="220" w:lineRule="auto"/>
        <w:ind w:left="500"/>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委托代理人无转委托权，特此委托。</w:t>
      </w:r>
    </w:p>
    <w:p w14:paraId="3CEBBE17">
      <w:pPr>
        <w:spacing w:before="153" w:line="219" w:lineRule="auto"/>
        <w:ind w:left="519"/>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附：法定代表人身份证明及委托代理人有效身份证正反面复</w:t>
      </w:r>
      <w:r>
        <w:rPr>
          <w:rFonts w:hint="eastAsia" w:ascii="宋体" w:hAnsi="宋体" w:eastAsia="宋体" w:cs="宋体"/>
          <w:color w:val="auto"/>
          <w:spacing w:val="-2"/>
          <w:sz w:val="24"/>
          <w:szCs w:val="24"/>
          <w:highlight w:val="none"/>
        </w:rPr>
        <w:t>印件</w:t>
      </w:r>
    </w:p>
    <w:p w14:paraId="50B93F9D">
      <w:pPr>
        <w:spacing w:line="257" w:lineRule="auto"/>
        <w:rPr>
          <w:rFonts w:hint="eastAsia" w:ascii="宋体" w:hAnsi="宋体" w:eastAsia="宋体" w:cs="宋体"/>
          <w:color w:val="auto"/>
          <w:sz w:val="21"/>
          <w:highlight w:val="none"/>
        </w:rPr>
      </w:pPr>
    </w:p>
    <w:p w14:paraId="5AA609E0">
      <w:pPr>
        <w:spacing w:line="257" w:lineRule="auto"/>
        <w:rPr>
          <w:rFonts w:hint="eastAsia" w:ascii="宋体" w:hAnsi="宋体" w:eastAsia="宋体" w:cs="宋体"/>
          <w:color w:val="auto"/>
          <w:sz w:val="21"/>
          <w:highlight w:val="none"/>
        </w:rPr>
      </w:pPr>
    </w:p>
    <w:p w14:paraId="062F0F38">
      <w:pPr>
        <w:spacing w:before="79" w:line="220" w:lineRule="auto"/>
        <w:ind w:left="20"/>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委托代理人（签字/电子签名</w:t>
      </w:r>
      <w:r>
        <w:rPr>
          <w:rFonts w:hint="eastAsia" w:ascii="宋体" w:hAnsi="宋体" w:eastAsia="宋体" w:cs="宋体"/>
          <w:color w:val="auto"/>
          <w:spacing w:val="1"/>
          <w:sz w:val="24"/>
          <w:szCs w:val="24"/>
          <w:highlight w:val="none"/>
        </w:rPr>
        <w:t>）：</w:t>
      </w:r>
      <w:r>
        <w:rPr>
          <w:rFonts w:hint="eastAsia" w:ascii="宋体" w:hAnsi="宋体" w:eastAsia="宋体" w:cs="宋体"/>
          <w:color w:val="auto"/>
          <w:sz w:val="24"/>
          <w:szCs w:val="24"/>
          <w:highlight w:val="none"/>
          <w:u w:val="single" w:color="auto"/>
        </w:rPr>
        <w:t xml:space="preserve">               </w:t>
      </w:r>
    </w:p>
    <w:p w14:paraId="0A93A2B5">
      <w:pPr>
        <w:spacing w:before="153" w:line="220" w:lineRule="auto"/>
        <w:ind w:left="20"/>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委托代理人身份证号码：</w:t>
      </w:r>
      <w:r>
        <w:rPr>
          <w:rFonts w:hint="eastAsia" w:ascii="宋体" w:hAnsi="宋体" w:eastAsia="宋体" w:cs="宋体"/>
          <w:color w:val="auto"/>
          <w:sz w:val="24"/>
          <w:szCs w:val="24"/>
          <w:highlight w:val="none"/>
          <w:u w:val="single" w:color="auto"/>
        </w:rPr>
        <w:t xml:space="preserve">                             </w:t>
      </w:r>
    </w:p>
    <w:p w14:paraId="730ED285">
      <w:pPr>
        <w:spacing w:before="153" w:line="219" w:lineRule="auto"/>
        <w:ind w:left="22"/>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法定代表人（签字或者盖章或者电子签名</w:t>
      </w:r>
      <w:r>
        <w:rPr>
          <w:rFonts w:hint="eastAsia" w:ascii="宋体" w:hAnsi="宋体" w:eastAsia="宋体" w:cs="宋体"/>
          <w:color w:val="auto"/>
          <w:spacing w:val="3"/>
          <w:sz w:val="24"/>
          <w:szCs w:val="24"/>
          <w:highlight w:val="none"/>
        </w:rPr>
        <w:t>）：</w:t>
      </w:r>
      <w:r>
        <w:rPr>
          <w:rFonts w:hint="eastAsia" w:ascii="宋体" w:hAnsi="宋体" w:eastAsia="宋体" w:cs="宋体"/>
          <w:color w:val="auto"/>
          <w:sz w:val="24"/>
          <w:szCs w:val="24"/>
          <w:highlight w:val="none"/>
          <w:u w:val="single" w:color="auto"/>
        </w:rPr>
        <w:t xml:space="preserve">              </w:t>
      </w:r>
    </w:p>
    <w:p w14:paraId="4E6CCEA7">
      <w:pPr>
        <w:spacing w:line="257" w:lineRule="auto"/>
        <w:rPr>
          <w:rFonts w:hint="eastAsia" w:ascii="宋体" w:hAnsi="宋体" w:eastAsia="宋体" w:cs="宋体"/>
          <w:color w:val="auto"/>
          <w:sz w:val="21"/>
          <w:highlight w:val="none"/>
        </w:rPr>
      </w:pPr>
    </w:p>
    <w:p w14:paraId="62F9CC83">
      <w:pPr>
        <w:spacing w:line="258" w:lineRule="auto"/>
        <w:rPr>
          <w:rFonts w:hint="eastAsia" w:ascii="宋体" w:hAnsi="宋体" w:eastAsia="宋体" w:cs="宋体"/>
          <w:color w:val="auto"/>
          <w:sz w:val="21"/>
          <w:highlight w:val="none"/>
        </w:rPr>
      </w:pPr>
    </w:p>
    <w:p w14:paraId="03D1996F">
      <w:pPr>
        <w:spacing w:before="79" w:line="324" w:lineRule="auto"/>
        <w:ind w:left="6095" w:right="144" w:hanging="312"/>
        <w:rPr>
          <w:rFonts w:hint="eastAsia" w:ascii="宋体" w:hAnsi="宋体" w:eastAsia="宋体" w:cs="宋体"/>
          <w:color w:val="auto"/>
          <w:sz w:val="24"/>
          <w:szCs w:val="24"/>
          <w:highlight w:val="none"/>
        </w:rPr>
      </w:pPr>
      <w:r>
        <w:rPr>
          <w:rFonts w:hint="eastAsia" w:ascii="宋体" w:hAnsi="宋体" w:eastAsia="宋体" w:cs="宋体"/>
          <w:color w:val="auto"/>
          <w:spacing w:val="-11"/>
          <w:sz w:val="24"/>
          <w:szCs w:val="24"/>
          <w:highlight w:val="none"/>
        </w:rPr>
        <w:t>投标人名称（电子签章</w:t>
      </w:r>
      <w:r>
        <w:rPr>
          <w:rFonts w:hint="eastAsia" w:ascii="宋体" w:hAnsi="宋体" w:eastAsia="宋体" w:cs="宋体"/>
          <w:color w:val="auto"/>
          <w:spacing w:val="-55"/>
          <w:w w:val="87"/>
          <w:sz w:val="24"/>
          <w:szCs w:val="24"/>
          <w:highlight w:val="none"/>
        </w:rPr>
        <w:t>）：</w:t>
      </w:r>
      <w:r>
        <w:rPr>
          <w:rFonts w:hint="eastAsia" w:ascii="宋体" w:hAnsi="宋体" w:eastAsia="宋体" w:cs="宋体"/>
          <w:color w:val="auto"/>
          <w:sz w:val="24"/>
          <w:szCs w:val="24"/>
          <w:highlight w:val="none"/>
        </w:rPr>
        <w:t xml:space="preserve"> </w:t>
      </w:r>
    </w:p>
    <w:p w14:paraId="03D99AC0">
      <w:pPr>
        <w:spacing w:before="79" w:line="324" w:lineRule="auto"/>
        <w:ind w:left="6095" w:right="144" w:hanging="312"/>
        <w:rPr>
          <w:rFonts w:hint="eastAsia" w:ascii="宋体" w:hAnsi="宋体" w:eastAsia="宋体" w:cs="宋体"/>
          <w:color w:val="auto"/>
          <w:sz w:val="24"/>
          <w:szCs w:val="24"/>
          <w:highlight w:val="none"/>
        </w:rPr>
      </w:pPr>
      <w:r>
        <w:rPr>
          <w:rFonts w:hint="eastAsia" w:ascii="宋体" w:hAnsi="宋体" w:eastAsia="宋体" w:cs="宋体"/>
          <w:color w:val="auto"/>
          <w:spacing w:val="-9"/>
          <w:sz w:val="24"/>
          <w:szCs w:val="24"/>
          <w:highlight w:val="none"/>
        </w:rPr>
        <w:t>年</w:t>
      </w:r>
      <w:r>
        <w:rPr>
          <w:rFonts w:hint="eastAsia" w:ascii="宋体" w:hAnsi="宋体" w:eastAsia="宋体" w:cs="宋体"/>
          <w:color w:val="auto"/>
          <w:spacing w:val="3"/>
          <w:sz w:val="24"/>
          <w:szCs w:val="24"/>
          <w:highlight w:val="none"/>
        </w:rPr>
        <w:t xml:space="preserve">    </w:t>
      </w:r>
      <w:r>
        <w:rPr>
          <w:rFonts w:hint="eastAsia" w:ascii="宋体" w:hAnsi="宋体" w:eastAsia="宋体" w:cs="宋体"/>
          <w:color w:val="auto"/>
          <w:spacing w:val="-9"/>
          <w:sz w:val="24"/>
          <w:szCs w:val="24"/>
          <w:highlight w:val="none"/>
        </w:rPr>
        <w:t>月</w:t>
      </w:r>
      <w:r>
        <w:rPr>
          <w:rFonts w:hint="eastAsia" w:ascii="宋体" w:hAnsi="宋体" w:eastAsia="宋体" w:cs="宋体"/>
          <w:color w:val="auto"/>
          <w:spacing w:val="13"/>
          <w:sz w:val="24"/>
          <w:szCs w:val="24"/>
          <w:highlight w:val="none"/>
        </w:rPr>
        <w:t xml:space="preserve">    </w:t>
      </w:r>
      <w:r>
        <w:rPr>
          <w:rFonts w:hint="eastAsia" w:ascii="宋体" w:hAnsi="宋体" w:eastAsia="宋体" w:cs="宋体"/>
          <w:color w:val="auto"/>
          <w:spacing w:val="-9"/>
          <w:sz w:val="24"/>
          <w:szCs w:val="24"/>
          <w:highlight w:val="none"/>
        </w:rPr>
        <w:t>日</w:t>
      </w:r>
    </w:p>
    <w:p w14:paraId="07C506C0">
      <w:pPr>
        <w:spacing w:before="37" w:line="324" w:lineRule="auto"/>
        <w:ind w:left="24" w:right="203" w:hanging="3"/>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注：1.法定代表人必须在授权委托书上签字或者盖章或者电子签名，委托代理人</w:t>
      </w:r>
      <w:r>
        <w:rPr>
          <w:rFonts w:hint="eastAsia" w:ascii="宋体" w:hAnsi="宋体" w:eastAsia="宋体" w:cs="宋体"/>
          <w:color w:val="auto"/>
          <w:spacing w:val="8"/>
          <w:sz w:val="24"/>
          <w:szCs w:val="24"/>
          <w:highlight w:val="none"/>
        </w:rPr>
        <w:t xml:space="preserve"> </w:t>
      </w:r>
      <w:r>
        <w:rPr>
          <w:rFonts w:hint="eastAsia" w:ascii="宋体" w:hAnsi="宋体" w:eastAsia="宋体" w:cs="宋体"/>
          <w:color w:val="auto"/>
          <w:spacing w:val="-1"/>
          <w:sz w:val="24"/>
          <w:szCs w:val="24"/>
          <w:highlight w:val="none"/>
        </w:rPr>
        <w:t>必须在授权委托书上签字或者电子签名，</w:t>
      </w:r>
      <w:r>
        <w:rPr>
          <w:rFonts w:hint="eastAsia" w:ascii="宋体" w:hAnsi="宋体" w:eastAsia="宋体" w:cs="宋体"/>
          <w:b/>
          <w:bCs/>
          <w:color w:val="auto"/>
          <w:spacing w:val="-1"/>
          <w:sz w:val="24"/>
          <w:szCs w:val="24"/>
          <w:highlight w:val="none"/>
        </w:rPr>
        <w:t>否则按无效投标处</w:t>
      </w:r>
      <w:r>
        <w:rPr>
          <w:rFonts w:hint="eastAsia" w:ascii="宋体" w:hAnsi="宋体" w:eastAsia="宋体" w:cs="宋体"/>
          <w:b/>
          <w:bCs/>
          <w:color w:val="auto"/>
          <w:spacing w:val="-2"/>
          <w:sz w:val="24"/>
          <w:szCs w:val="24"/>
          <w:highlight w:val="none"/>
        </w:rPr>
        <w:t>理</w:t>
      </w:r>
      <w:r>
        <w:rPr>
          <w:rFonts w:hint="eastAsia" w:ascii="宋体" w:hAnsi="宋体" w:eastAsia="宋体" w:cs="宋体"/>
          <w:color w:val="auto"/>
          <w:spacing w:val="-2"/>
          <w:sz w:val="24"/>
          <w:szCs w:val="24"/>
          <w:highlight w:val="none"/>
        </w:rPr>
        <w:t>；</w:t>
      </w:r>
    </w:p>
    <w:p w14:paraId="0464ABE5">
      <w:pPr>
        <w:spacing w:before="36" w:line="326"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2.法人、其他组织投标时“我方</w:t>
      </w:r>
      <w:r>
        <w:rPr>
          <w:rFonts w:hint="eastAsia" w:ascii="宋体" w:hAnsi="宋体" w:eastAsia="宋体" w:cs="宋体"/>
          <w:color w:val="auto"/>
          <w:spacing w:val="-83"/>
          <w:sz w:val="24"/>
          <w:szCs w:val="24"/>
          <w:highlight w:val="none"/>
        </w:rPr>
        <w:t xml:space="preserve"> </w:t>
      </w:r>
      <w:r>
        <w:rPr>
          <w:rFonts w:hint="eastAsia" w:ascii="宋体" w:hAnsi="宋体" w:eastAsia="宋体" w:cs="宋体"/>
          <w:color w:val="auto"/>
          <w:sz w:val="24"/>
          <w:szCs w:val="24"/>
          <w:highlight w:val="none"/>
        </w:rPr>
        <w:t>”是指“我单位</w:t>
      </w:r>
      <w:r>
        <w:rPr>
          <w:rFonts w:hint="eastAsia" w:ascii="宋体" w:hAnsi="宋体" w:eastAsia="宋体" w:cs="宋体"/>
          <w:color w:val="auto"/>
          <w:spacing w:val="-88"/>
          <w:sz w:val="24"/>
          <w:szCs w:val="24"/>
          <w:highlight w:val="none"/>
        </w:rPr>
        <w:t xml:space="preserve"> </w:t>
      </w:r>
      <w:r>
        <w:rPr>
          <w:rFonts w:hint="eastAsia" w:ascii="宋体" w:hAnsi="宋体" w:eastAsia="宋体" w:cs="宋体"/>
          <w:color w:val="auto"/>
          <w:sz w:val="24"/>
          <w:szCs w:val="24"/>
          <w:highlight w:val="none"/>
        </w:rPr>
        <w:t>”，自然人投标时“我方</w:t>
      </w:r>
      <w:r>
        <w:rPr>
          <w:rFonts w:hint="eastAsia" w:ascii="宋体" w:hAnsi="宋体" w:eastAsia="宋体" w:cs="宋体"/>
          <w:color w:val="auto"/>
          <w:spacing w:val="-88"/>
          <w:sz w:val="24"/>
          <w:szCs w:val="24"/>
          <w:highlight w:val="none"/>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pacing w:val="-2"/>
          <w:sz w:val="24"/>
          <w:szCs w:val="24"/>
          <w:highlight w:val="none"/>
        </w:rPr>
        <w:t>是指“本人”。</w:t>
      </w:r>
    </w:p>
    <w:p w14:paraId="5AE29AF5">
      <w:pPr>
        <w:spacing w:line="326" w:lineRule="auto"/>
        <w:rPr>
          <w:rFonts w:hint="eastAsia" w:ascii="宋体" w:hAnsi="宋体" w:eastAsia="宋体" w:cs="宋体"/>
          <w:color w:val="auto"/>
          <w:sz w:val="24"/>
          <w:szCs w:val="24"/>
          <w:highlight w:val="none"/>
        </w:rPr>
        <w:sectPr>
          <w:footerReference r:id="rId36" w:type="default"/>
          <w:pgSz w:w="11906" w:h="16839"/>
          <w:pgMar w:top="1440" w:right="1083" w:bottom="1440" w:left="1083" w:header="0" w:footer="1234" w:gutter="0"/>
          <w:pgNumType w:fmt="decimal"/>
          <w:cols w:space="720" w:num="1"/>
        </w:sectPr>
      </w:pPr>
    </w:p>
    <w:p w14:paraId="70B89F0C">
      <w:pPr>
        <w:spacing w:before="78" w:line="220" w:lineRule="auto"/>
        <w:ind w:left="243"/>
        <w:outlineLvl w:val="2"/>
        <w:rPr>
          <w:rFonts w:hint="eastAsia" w:ascii="宋体" w:hAnsi="宋体" w:eastAsia="宋体" w:cs="宋体"/>
          <w:color w:val="auto"/>
          <w:sz w:val="24"/>
          <w:szCs w:val="24"/>
          <w:highlight w:val="none"/>
        </w:rPr>
      </w:pPr>
      <w:bookmarkStart w:id="439" w:name="_Toc11165"/>
      <w:bookmarkStart w:id="440" w:name="_Toc26184"/>
      <w:bookmarkStart w:id="441" w:name="_Toc15940"/>
      <w:r>
        <w:rPr>
          <w:rFonts w:hint="eastAsia" w:ascii="宋体" w:hAnsi="宋体" w:eastAsia="宋体" w:cs="宋体"/>
          <w:b/>
          <w:bCs/>
          <w:color w:val="auto"/>
          <w:spacing w:val="-2"/>
          <w:sz w:val="24"/>
          <w:szCs w:val="24"/>
          <w:highlight w:val="none"/>
          <w:lang w:val="en-US" w:eastAsia="zh-CN"/>
        </w:rPr>
        <w:t>6</w:t>
      </w:r>
      <w:r>
        <w:rPr>
          <w:rFonts w:hint="eastAsia" w:ascii="宋体" w:hAnsi="宋体" w:eastAsia="宋体" w:cs="宋体"/>
          <w:b/>
          <w:bCs/>
          <w:color w:val="auto"/>
          <w:spacing w:val="-2"/>
          <w:sz w:val="24"/>
          <w:szCs w:val="24"/>
          <w:highlight w:val="none"/>
        </w:rPr>
        <w:t>.商务要求偏离表格式（注：按项目需求表具体</w:t>
      </w:r>
      <w:r>
        <w:rPr>
          <w:rFonts w:hint="eastAsia" w:ascii="宋体" w:hAnsi="宋体" w:eastAsia="宋体" w:cs="宋体"/>
          <w:b/>
          <w:bCs/>
          <w:color w:val="auto"/>
          <w:spacing w:val="-3"/>
          <w:sz w:val="24"/>
          <w:szCs w:val="24"/>
          <w:highlight w:val="none"/>
        </w:rPr>
        <w:t>项目修改）</w:t>
      </w:r>
      <w:bookmarkEnd w:id="439"/>
      <w:bookmarkEnd w:id="440"/>
      <w:bookmarkEnd w:id="441"/>
    </w:p>
    <w:p w14:paraId="05B43E6A">
      <w:pPr>
        <w:spacing w:line="305" w:lineRule="auto"/>
        <w:rPr>
          <w:rFonts w:hint="eastAsia" w:ascii="宋体" w:hAnsi="宋体" w:eastAsia="宋体" w:cs="宋体"/>
          <w:color w:val="auto"/>
          <w:sz w:val="21"/>
          <w:highlight w:val="none"/>
        </w:rPr>
      </w:pPr>
    </w:p>
    <w:p w14:paraId="650730D7">
      <w:pPr>
        <w:spacing w:before="78" w:line="221" w:lineRule="auto"/>
        <w:ind w:left="241"/>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所投分标（如有</w:t>
      </w:r>
      <w:r>
        <w:rPr>
          <w:rFonts w:hint="eastAsia" w:ascii="宋体" w:hAnsi="宋体" w:eastAsia="宋体" w:cs="宋体"/>
          <w:color w:val="auto"/>
          <w:spacing w:val="1"/>
          <w:sz w:val="24"/>
          <w:szCs w:val="24"/>
          <w:highlight w:val="none"/>
        </w:rPr>
        <w:t>）：</w:t>
      </w:r>
      <w:r>
        <w:rPr>
          <w:rFonts w:hint="eastAsia" w:ascii="宋体" w:hAnsi="宋体" w:eastAsia="宋体" w:cs="宋体"/>
          <w:color w:val="auto"/>
          <w:sz w:val="24"/>
          <w:szCs w:val="24"/>
          <w:highlight w:val="none"/>
          <w:u w:val="single" w:color="auto"/>
        </w:rPr>
        <w:t xml:space="preserve">     </w:t>
      </w:r>
    </w:p>
    <w:p w14:paraId="246D56E5">
      <w:pPr>
        <w:spacing w:before="108"/>
        <w:rPr>
          <w:rFonts w:hint="eastAsia" w:ascii="宋体" w:hAnsi="宋体" w:eastAsia="宋体" w:cs="宋体"/>
          <w:color w:val="auto"/>
          <w:highlight w:val="none"/>
        </w:rPr>
      </w:pPr>
    </w:p>
    <w:tbl>
      <w:tblPr>
        <w:tblStyle w:val="26"/>
        <w:tblW w:w="864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65"/>
        <w:gridCol w:w="3483"/>
        <w:gridCol w:w="2609"/>
        <w:gridCol w:w="1188"/>
      </w:tblGrid>
      <w:tr w14:paraId="40EC59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1" w:hRule="atLeast"/>
        </w:trPr>
        <w:tc>
          <w:tcPr>
            <w:tcW w:w="1365" w:type="dxa"/>
            <w:vAlign w:val="top"/>
          </w:tcPr>
          <w:p w14:paraId="1B73801D">
            <w:pPr>
              <w:pStyle w:val="27"/>
              <w:spacing w:before="159" w:line="221" w:lineRule="auto"/>
              <w:ind w:left="451"/>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项目</w:t>
            </w:r>
          </w:p>
        </w:tc>
        <w:tc>
          <w:tcPr>
            <w:tcW w:w="3483" w:type="dxa"/>
            <w:vAlign w:val="top"/>
          </w:tcPr>
          <w:p w14:paraId="20459957">
            <w:pPr>
              <w:pStyle w:val="27"/>
              <w:spacing w:before="159" w:line="220" w:lineRule="auto"/>
              <w:ind w:left="787"/>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招标文件商务要求</w:t>
            </w:r>
          </w:p>
        </w:tc>
        <w:tc>
          <w:tcPr>
            <w:tcW w:w="2609" w:type="dxa"/>
            <w:vAlign w:val="top"/>
          </w:tcPr>
          <w:p w14:paraId="24A6A13E">
            <w:pPr>
              <w:pStyle w:val="27"/>
              <w:spacing w:before="159" w:line="220" w:lineRule="auto"/>
              <w:ind w:left="594"/>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投标人的承诺</w:t>
            </w:r>
          </w:p>
        </w:tc>
        <w:tc>
          <w:tcPr>
            <w:tcW w:w="1188" w:type="dxa"/>
            <w:vAlign w:val="top"/>
          </w:tcPr>
          <w:p w14:paraId="1B1BDAC2">
            <w:pPr>
              <w:pStyle w:val="27"/>
              <w:spacing w:before="159" w:line="220" w:lineRule="auto"/>
              <w:ind w:left="121"/>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偏离说明</w:t>
            </w:r>
          </w:p>
        </w:tc>
      </w:tr>
      <w:tr w14:paraId="1B4401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3" w:hRule="atLeast"/>
        </w:trPr>
        <w:tc>
          <w:tcPr>
            <w:tcW w:w="1365" w:type="dxa"/>
            <w:vAlign w:val="top"/>
          </w:tcPr>
          <w:p w14:paraId="251594B4">
            <w:pPr>
              <w:rPr>
                <w:rFonts w:hint="eastAsia" w:ascii="宋体" w:hAnsi="宋体" w:eastAsia="宋体" w:cs="宋体"/>
                <w:color w:val="auto"/>
                <w:sz w:val="21"/>
                <w:highlight w:val="none"/>
              </w:rPr>
            </w:pPr>
          </w:p>
        </w:tc>
        <w:tc>
          <w:tcPr>
            <w:tcW w:w="3483" w:type="dxa"/>
            <w:vAlign w:val="top"/>
          </w:tcPr>
          <w:p w14:paraId="390D4567">
            <w:pPr>
              <w:rPr>
                <w:rFonts w:hint="eastAsia" w:ascii="宋体" w:hAnsi="宋体" w:eastAsia="宋体" w:cs="宋体"/>
                <w:color w:val="auto"/>
                <w:sz w:val="21"/>
                <w:highlight w:val="none"/>
              </w:rPr>
            </w:pPr>
          </w:p>
        </w:tc>
        <w:tc>
          <w:tcPr>
            <w:tcW w:w="2609" w:type="dxa"/>
            <w:vAlign w:val="top"/>
          </w:tcPr>
          <w:p w14:paraId="34EEDA3F">
            <w:pPr>
              <w:rPr>
                <w:rFonts w:hint="eastAsia" w:ascii="宋体" w:hAnsi="宋体" w:eastAsia="宋体" w:cs="宋体"/>
                <w:color w:val="auto"/>
                <w:sz w:val="21"/>
                <w:highlight w:val="none"/>
              </w:rPr>
            </w:pPr>
          </w:p>
        </w:tc>
        <w:tc>
          <w:tcPr>
            <w:tcW w:w="1188" w:type="dxa"/>
            <w:vAlign w:val="top"/>
          </w:tcPr>
          <w:p w14:paraId="29590D18">
            <w:pPr>
              <w:rPr>
                <w:rFonts w:hint="eastAsia" w:ascii="宋体" w:hAnsi="宋体" w:eastAsia="宋体" w:cs="宋体"/>
                <w:color w:val="auto"/>
                <w:sz w:val="21"/>
                <w:highlight w:val="none"/>
              </w:rPr>
            </w:pPr>
          </w:p>
        </w:tc>
      </w:tr>
      <w:tr w14:paraId="035EA9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2" w:hRule="atLeast"/>
        </w:trPr>
        <w:tc>
          <w:tcPr>
            <w:tcW w:w="1365" w:type="dxa"/>
            <w:vAlign w:val="top"/>
          </w:tcPr>
          <w:p w14:paraId="7D342271">
            <w:pPr>
              <w:rPr>
                <w:rFonts w:hint="eastAsia" w:ascii="宋体" w:hAnsi="宋体" w:eastAsia="宋体" w:cs="宋体"/>
                <w:color w:val="auto"/>
                <w:sz w:val="21"/>
                <w:highlight w:val="none"/>
              </w:rPr>
            </w:pPr>
          </w:p>
        </w:tc>
        <w:tc>
          <w:tcPr>
            <w:tcW w:w="3483" w:type="dxa"/>
            <w:vAlign w:val="top"/>
          </w:tcPr>
          <w:p w14:paraId="0A53B5A4">
            <w:pPr>
              <w:rPr>
                <w:rFonts w:hint="eastAsia" w:ascii="宋体" w:hAnsi="宋体" w:eastAsia="宋体" w:cs="宋体"/>
                <w:color w:val="auto"/>
                <w:sz w:val="21"/>
                <w:highlight w:val="none"/>
              </w:rPr>
            </w:pPr>
          </w:p>
        </w:tc>
        <w:tc>
          <w:tcPr>
            <w:tcW w:w="2609" w:type="dxa"/>
            <w:vAlign w:val="top"/>
          </w:tcPr>
          <w:p w14:paraId="696F0818">
            <w:pPr>
              <w:rPr>
                <w:rFonts w:hint="eastAsia" w:ascii="宋体" w:hAnsi="宋体" w:eastAsia="宋体" w:cs="宋体"/>
                <w:color w:val="auto"/>
                <w:sz w:val="21"/>
                <w:highlight w:val="none"/>
              </w:rPr>
            </w:pPr>
          </w:p>
        </w:tc>
        <w:tc>
          <w:tcPr>
            <w:tcW w:w="1188" w:type="dxa"/>
            <w:vAlign w:val="top"/>
          </w:tcPr>
          <w:p w14:paraId="195EA2AE">
            <w:pPr>
              <w:rPr>
                <w:rFonts w:hint="eastAsia" w:ascii="宋体" w:hAnsi="宋体" w:eastAsia="宋体" w:cs="宋体"/>
                <w:color w:val="auto"/>
                <w:sz w:val="21"/>
                <w:highlight w:val="none"/>
              </w:rPr>
            </w:pPr>
          </w:p>
        </w:tc>
      </w:tr>
      <w:tr w14:paraId="14C345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2" w:hRule="atLeast"/>
        </w:trPr>
        <w:tc>
          <w:tcPr>
            <w:tcW w:w="1365" w:type="dxa"/>
            <w:vAlign w:val="top"/>
          </w:tcPr>
          <w:p w14:paraId="577D51E7">
            <w:pPr>
              <w:rPr>
                <w:rFonts w:hint="eastAsia" w:ascii="宋体" w:hAnsi="宋体" w:eastAsia="宋体" w:cs="宋体"/>
                <w:color w:val="auto"/>
                <w:sz w:val="21"/>
                <w:highlight w:val="none"/>
              </w:rPr>
            </w:pPr>
          </w:p>
        </w:tc>
        <w:tc>
          <w:tcPr>
            <w:tcW w:w="3483" w:type="dxa"/>
            <w:vAlign w:val="top"/>
          </w:tcPr>
          <w:p w14:paraId="0C6776F9">
            <w:pPr>
              <w:rPr>
                <w:rFonts w:hint="eastAsia" w:ascii="宋体" w:hAnsi="宋体" w:eastAsia="宋体" w:cs="宋体"/>
                <w:color w:val="auto"/>
                <w:sz w:val="21"/>
                <w:highlight w:val="none"/>
              </w:rPr>
            </w:pPr>
          </w:p>
        </w:tc>
        <w:tc>
          <w:tcPr>
            <w:tcW w:w="2609" w:type="dxa"/>
            <w:vAlign w:val="top"/>
          </w:tcPr>
          <w:p w14:paraId="0C405776">
            <w:pPr>
              <w:rPr>
                <w:rFonts w:hint="eastAsia" w:ascii="宋体" w:hAnsi="宋体" w:eastAsia="宋体" w:cs="宋体"/>
                <w:color w:val="auto"/>
                <w:sz w:val="21"/>
                <w:highlight w:val="none"/>
              </w:rPr>
            </w:pPr>
          </w:p>
        </w:tc>
        <w:tc>
          <w:tcPr>
            <w:tcW w:w="1188" w:type="dxa"/>
            <w:vAlign w:val="top"/>
          </w:tcPr>
          <w:p w14:paraId="746C7544">
            <w:pPr>
              <w:rPr>
                <w:rFonts w:hint="eastAsia" w:ascii="宋体" w:hAnsi="宋体" w:eastAsia="宋体" w:cs="宋体"/>
                <w:color w:val="auto"/>
                <w:sz w:val="21"/>
                <w:highlight w:val="none"/>
              </w:rPr>
            </w:pPr>
          </w:p>
        </w:tc>
      </w:tr>
      <w:tr w14:paraId="4C5F7B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2" w:hRule="atLeast"/>
        </w:trPr>
        <w:tc>
          <w:tcPr>
            <w:tcW w:w="1365" w:type="dxa"/>
            <w:vAlign w:val="top"/>
          </w:tcPr>
          <w:p w14:paraId="119E43FF">
            <w:pPr>
              <w:rPr>
                <w:rFonts w:hint="eastAsia" w:ascii="宋体" w:hAnsi="宋体" w:eastAsia="宋体" w:cs="宋体"/>
                <w:color w:val="auto"/>
                <w:sz w:val="21"/>
                <w:highlight w:val="none"/>
              </w:rPr>
            </w:pPr>
          </w:p>
        </w:tc>
        <w:tc>
          <w:tcPr>
            <w:tcW w:w="3483" w:type="dxa"/>
            <w:vAlign w:val="top"/>
          </w:tcPr>
          <w:p w14:paraId="64E4E2EE">
            <w:pPr>
              <w:rPr>
                <w:rFonts w:hint="eastAsia" w:ascii="宋体" w:hAnsi="宋体" w:eastAsia="宋体" w:cs="宋体"/>
                <w:color w:val="auto"/>
                <w:sz w:val="21"/>
                <w:highlight w:val="none"/>
              </w:rPr>
            </w:pPr>
          </w:p>
        </w:tc>
        <w:tc>
          <w:tcPr>
            <w:tcW w:w="2609" w:type="dxa"/>
            <w:vAlign w:val="top"/>
          </w:tcPr>
          <w:p w14:paraId="1EEB8415">
            <w:pPr>
              <w:rPr>
                <w:rFonts w:hint="eastAsia" w:ascii="宋体" w:hAnsi="宋体" w:eastAsia="宋体" w:cs="宋体"/>
                <w:color w:val="auto"/>
                <w:sz w:val="21"/>
                <w:highlight w:val="none"/>
              </w:rPr>
            </w:pPr>
          </w:p>
        </w:tc>
        <w:tc>
          <w:tcPr>
            <w:tcW w:w="1188" w:type="dxa"/>
            <w:vAlign w:val="top"/>
          </w:tcPr>
          <w:p w14:paraId="469A5947">
            <w:pPr>
              <w:rPr>
                <w:rFonts w:hint="eastAsia" w:ascii="宋体" w:hAnsi="宋体" w:eastAsia="宋体" w:cs="宋体"/>
                <w:color w:val="auto"/>
                <w:sz w:val="21"/>
                <w:highlight w:val="none"/>
              </w:rPr>
            </w:pPr>
          </w:p>
        </w:tc>
      </w:tr>
      <w:tr w14:paraId="1B9FC3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1" w:hRule="atLeast"/>
        </w:trPr>
        <w:tc>
          <w:tcPr>
            <w:tcW w:w="1365" w:type="dxa"/>
            <w:vAlign w:val="top"/>
          </w:tcPr>
          <w:p w14:paraId="2E734672">
            <w:pPr>
              <w:rPr>
                <w:rFonts w:hint="eastAsia" w:ascii="宋体" w:hAnsi="宋体" w:eastAsia="宋体" w:cs="宋体"/>
                <w:color w:val="auto"/>
                <w:sz w:val="21"/>
                <w:highlight w:val="none"/>
              </w:rPr>
            </w:pPr>
          </w:p>
        </w:tc>
        <w:tc>
          <w:tcPr>
            <w:tcW w:w="3483" w:type="dxa"/>
            <w:vAlign w:val="top"/>
          </w:tcPr>
          <w:p w14:paraId="0C0A7637">
            <w:pPr>
              <w:rPr>
                <w:rFonts w:hint="eastAsia" w:ascii="宋体" w:hAnsi="宋体" w:eastAsia="宋体" w:cs="宋体"/>
                <w:color w:val="auto"/>
                <w:sz w:val="21"/>
                <w:highlight w:val="none"/>
              </w:rPr>
            </w:pPr>
          </w:p>
        </w:tc>
        <w:tc>
          <w:tcPr>
            <w:tcW w:w="2609" w:type="dxa"/>
            <w:vAlign w:val="top"/>
          </w:tcPr>
          <w:p w14:paraId="74534890">
            <w:pPr>
              <w:rPr>
                <w:rFonts w:hint="eastAsia" w:ascii="宋体" w:hAnsi="宋体" w:eastAsia="宋体" w:cs="宋体"/>
                <w:color w:val="auto"/>
                <w:sz w:val="21"/>
                <w:highlight w:val="none"/>
              </w:rPr>
            </w:pPr>
          </w:p>
        </w:tc>
        <w:tc>
          <w:tcPr>
            <w:tcW w:w="1188" w:type="dxa"/>
            <w:vAlign w:val="top"/>
          </w:tcPr>
          <w:p w14:paraId="0FA4D4D4">
            <w:pPr>
              <w:rPr>
                <w:rFonts w:hint="eastAsia" w:ascii="宋体" w:hAnsi="宋体" w:eastAsia="宋体" w:cs="宋体"/>
                <w:color w:val="auto"/>
                <w:sz w:val="21"/>
                <w:highlight w:val="none"/>
              </w:rPr>
            </w:pPr>
          </w:p>
        </w:tc>
      </w:tr>
    </w:tbl>
    <w:p w14:paraId="61B960E5">
      <w:pPr>
        <w:spacing w:before="194" w:line="224" w:lineRule="auto"/>
        <w:ind w:left="241"/>
        <w:rPr>
          <w:rFonts w:hint="eastAsia" w:ascii="宋体" w:hAnsi="宋体" w:eastAsia="宋体" w:cs="宋体"/>
          <w:color w:val="auto"/>
          <w:sz w:val="24"/>
          <w:szCs w:val="24"/>
          <w:highlight w:val="none"/>
        </w:rPr>
      </w:pPr>
      <w:r>
        <w:rPr>
          <w:rFonts w:hint="eastAsia" w:ascii="宋体" w:hAnsi="宋体" w:eastAsia="宋体" w:cs="宋体"/>
          <w:b/>
          <w:bCs/>
          <w:color w:val="auto"/>
          <w:spacing w:val="-8"/>
          <w:sz w:val="24"/>
          <w:szCs w:val="24"/>
          <w:highlight w:val="none"/>
        </w:rPr>
        <w:t>注：</w:t>
      </w:r>
    </w:p>
    <w:p w14:paraId="2405CD0D">
      <w:pPr>
        <w:spacing w:before="225" w:line="387" w:lineRule="auto"/>
        <w:ind w:left="242" w:right="107" w:firstLine="16"/>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1.</w:t>
      </w:r>
      <w:r>
        <w:rPr>
          <w:rFonts w:hint="eastAsia" w:ascii="宋体" w:hAnsi="宋体" w:eastAsia="宋体" w:cs="宋体"/>
          <w:color w:val="auto"/>
          <w:spacing w:val="55"/>
          <w:sz w:val="24"/>
          <w:szCs w:val="24"/>
          <w:highlight w:val="none"/>
        </w:rPr>
        <w:t xml:space="preserve"> </w:t>
      </w:r>
      <w:r>
        <w:rPr>
          <w:rFonts w:hint="eastAsia" w:ascii="宋体" w:hAnsi="宋体" w:eastAsia="宋体" w:cs="宋体"/>
          <w:color w:val="auto"/>
          <w:spacing w:val="1"/>
          <w:sz w:val="24"/>
          <w:szCs w:val="24"/>
          <w:highlight w:val="none"/>
        </w:rPr>
        <w:t>说明：应对照招标文件“第二章 采购需求</w:t>
      </w:r>
      <w:r>
        <w:rPr>
          <w:rFonts w:hint="eastAsia" w:ascii="宋体" w:hAnsi="宋体" w:eastAsia="宋体" w:cs="宋体"/>
          <w:color w:val="auto"/>
          <w:spacing w:val="-85"/>
          <w:sz w:val="24"/>
          <w:szCs w:val="24"/>
          <w:highlight w:val="none"/>
        </w:rPr>
        <w:t xml:space="preserve"> </w:t>
      </w:r>
      <w:r>
        <w:rPr>
          <w:rFonts w:hint="eastAsia" w:ascii="宋体" w:hAnsi="宋体" w:eastAsia="宋体" w:cs="宋体"/>
          <w:color w:val="auto"/>
          <w:spacing w:val="1"/>
          <w:sz w:val="24"/>
          <w:szCs w:val="24"/>
          <w:highlight w:val="none"/>
        </w:rPr>
        <w:t>”中的商务要求逐条作明确</w:t>
      </w:r>
      <w:r>
        <w:rPr>
          <w:rFonts w:hint="eastAsia" w:ascii="宋体" w:hAnsi="宋体" w:eastAsia="宋体" w:cs="宋体"/>
          <w:color w:val="auto"/>
          <w:sz w:val="24"/>
          <w:szCs w:val="24"/>
          <w:highlight w:val="none"/>
        </w:rPr>
        <w:t xml:space="preserve">的投 </w:t>
      </w:r>
      <w:r>
        <w:rPr>
          <w:rFonts w:hint="eastAsia" w:ascii="宋体" w:hAnsi="宋体" w:eastAsia="宋体" w:cs="宋体"/>
          <w:color w:val="auto"/>
          <w:spacing w:val="-1"/>
          <w:sz w:val="24"/>
          <w:szCs w:val="24"/>
          <w:highlight w:val="none"/>
        </w:rPr>
        <w:t>标响应，并作出偏离说明。</w:t>
      </w:r>
    </w:p>
    <w:p w14:paraId="222DAC84">
      <w:pPr>
        <w:spacing w:before="18" w:line="375" w:lineRule="auto"/>
        <w:ind w:left="228" w:right="26" w:firstLine="16"/>
        <w:jc w:val="both"/>
        <w:rPr>
          <w:rFonts w:hint="eastAsia" w:ascii="宋体" w:hAnsi="宋体" w:eastAsia="宋体" w:cs="宋体"/>
          <w:color w:val="auto"/>
          <w:sz w:val="24"/>
          <w:szCs w:val="24"/>
          <w:highlight w:val="none"/>
        </w:rPr>
      </w:pPr>
      <w:r>
        <w:rPr>
          <w:rFonts w:hint="eastAsia" w:ascii="宋体" w:hAnsi="宋体" w:eastAsia="宋体" w:cs="宋体"/>
          <w:color w:val="auto"/>
          <w:spacing w:val="-15"/>
          <w:sz w:val="24"/>
          <w:szCs w:val="24"/>
          <w:highlight w:val="none"/>
        </w:rPr>
        <w:t>2.投标人应根据自身的承诺，对照招标文件要求在“偏离说明</w:t>
      </w:r>
      <w:r>
        <w:rPr>
          <w:rFonts w:hint="eastAsia" w:ascii="宋体" w:hAnsi="宋体" w:eastAsia="宋体" w:cs="宋体"/>
          <w:color w:val="auto"/>
          <w:spacing w:val="-88"/>
          <w:sz w:val="24"/>
          <w:szCs w:val="24"/>
          <w:highlight w:val="none"/>
        </w:rPr>
        <w:t xml:space="preserve"> </w:t>
      </w:r>
      <w:r>
        <w:rPr>
          <w:rFonts w:hint="eastAsia" w:ascii="宋体" w:hAnsi="宋体" w:eastAsia="宋体" w:cs="宋体"/>
          <w:color w:val="auto"/>
          <w:spacing w:val="-15"/>
          <w:sz w:val="24"/>
          <w:szCs w:val="24"/>
          <w:highlight w:val="none"/>
        </w:rPr>
        <w:t>”中注明“</w:t>
      </w:r>
      <w:r>
        <w:rPr>
          <w:rFonts w:hint="eastAsia" w:ascii="宋体" w:hAnsi="宋体" w:eastAsia="宋体" w:cs="宋体"/>
          <w:b/>
          <w:bCs/>
          <w:color w:val="auto"/>
          <w:spacing w:val="-15"/>
          <w:sz w:val="24"/>
          <w:szCs w:val="24"/>
          <w:highlight w:val="none"/>
        </w:rPr>
        <w:t>正</w:t>
      </w:r>
      <w:r>
        <w:rPr>
          <w:rFonts w:hint="eastAsia" w:ascii="宋体" w:hAnsi="宋体" w:eastAsia="宋体" w:cs="宋体"/>
          <w:b/>
          <w:bCs/>
          <w:color w:val="auto"/>
          <w:spacing w:val="-16"/>
          <w:sz w:val="24"/>
          <w:szCs w:val="24"/>
          <w:highlight w:val="none"/>
        </w:rPr>
        <w:t>偏离</w:t>
      </w:r>
      <w:r>
        <w:rPr>
          <w:rFonts w:hint="eastAsia" w:ascii="宋体" w:hAnsi="宋体" w:eastAsia="宋体" w:cs="宋体"/>
          <w:color w:val="auto"/>
          <w:spacing w:val="-88"/>
          <w:sz w:val="24"/>
          <w:szCs w:val="24"/>
          <w:highlight w:val="none"/>
        </w:rPr>
        <w:t xml:space="preserve"> </w:t>
      </w:r>
      <w:r>
        <w:rPr>
          <w:rFonts w:hint="eastAsia" w:ascii="宋体" w:hAnsi="宋体" w:eastAsia="宋体" w:cs="宋体"/>
          <w:color w:val="auto"/>
          <w:spacing w:val="-16"/>
          <w:sz w:val="24"/>
          <w:szCs w:val="24"/>
          <w:highlight w:val="none"/>
        </w:rPr>
        <w:t>”、</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7"/>
          <w:sz w:val="24"/>
          <w:szCs w:val="24"/>
          <w:highlight w:val="none"/>
        </w:rPr>
        <w:t>“</w:t>
      </w:r>
      <w:r>
        <w:rPr>
          <w:rFonts w:hint="eastAsia" w:ascii="宋体" w:hAnsi="宋体" w:eastAsia="宋体" w:cs="宋体"/>
          <w:b/>
          <w:bCs/>
          <w:color w:val="auto"/>
          <w:spacing w:val="-7"/>
          <w:sz w:val="24"/>
          <w:szCs w:val="24"/>
          <w:highlight w:val="none"/>
        </w:rPr>
        <w:t>负偏离</w:t>
      </w:r>
      <w:r>
        <w:rPr>
          <w:rFonts w:hint="eastAsia" w:ascii="宋体" w:hAnsi="宋体" w:eastAsia="宋体" w:cs="宋体"/>
          <w:color w:val="auto"/>
          <w:spacing w:val="-88"/>
          <w:sz w:val="24"/>
          <w:szCs w:val="24"/>
          <w:highlight w:val="none"/>
        </w:rPr>
        <w:t xml:space="preserve"> </w:t>
      </w:r>
      <w:r>
        <w:rPr>
          <w:rFonts w:hint="eastAsia" w:ascii="宋体" w:hAnsi="宋体" w:eastAsia="宋体" w:cs="宋体"/>
          <w:color w:val="auto"/>
          <w:spacing w:val="-7"/>
          <w:sz w:val="24"/>
          <w:szCs w:val="24"/>
          <w:highlight w:val="none"/>
        </w:rPr>
        <w:t>”或者“</w:t>
      </w:r>
      <w:r>
        <w:rPr>
          <w:rFonts w:hint="eastAsia" w:ascii="宋体" w:hAnsi="宋体" w:eastAsia="宋体" w:cs="宋体"/>
          <w:b/>
          <w:bCs/>
          <w:color w:val="auto"/>
          <w:spacing w:val="-7"/>
          <w:sz w:val="24"/>
          <w:szCs w:val="24"/>
          <w:highlight w:val="none"/>
        </w:rPr>
        <w:t>无偏离</w:t>
      </w:r>
      <w:r>
        <w:rPr>
          <w:rFonts w:hint="eastAsia" w:ascii="宋体" w:hAnsi="宋体" w:eastAsia="宋体" w:cs="宋体"/>
          <w:color w:val="auto"/>
          <w:spacing w:val="-86"/>
          <w:sz w:val="24"/>
          <w:szCs w:val="24"/>
          <w:highlight w:val="none"/>
        </w:rPr>
        <w:t xml:space="preserve"> </w:t>
      </w:r>
      <w:r>
        <w:rPr>
          <w:rFonts w:hint="eastAsia" w:ascii="宋体" w:hAnsi="宋体" w:eastAsia="宋体" w:cs="宋体"/>
          <w:color w:val="auto"/>
          <w:spacing w:val="-7"/>
          <w:sz w:val="24"/>
          <w:szCs w:val="24"/>
          <w:highlight w:val="none"/>
        </w:rPr>
        <w:t>”。既不属于“</w:t>
      </w:r>
      <w:r>
        <w:rPr>
          <w:rFonts w:hint="eastAsia" w:ascii="宋体" w:hAnsi="宋体" w:eastAsia="宋体" w:cs="宋体"/>
          <w:b/>
          <w:bCs/>
          <w:color w:val="auto"/>
          <w:spacing w:val="-7"/>
          <w:sz w:val="24"/>
          <w:szCs w:val="24"/>
          <w:highlight w:val="none"/>
        </w:rPr>
        <w:t>正偏离</w:t>
      </w:r>
      <w:r>
        <w:rPr>
          <w:rFonts w:hint="eastAsia" w:ascii="宋体" w:hAnsi="宋体" w:eastAsia="宋体" w:cs="宋体"/>
          <w:color w:val="auto"/>
          <w:spacing w:val="-86"/>
          <w:sz w:val="24"/>
          <w:szCs w:val="24"/>
          <w:highlight w:val="none"/>
        </w:rPr>
        <w:t xml:space="preserve"> </w:t>
      </w:r>
      <w:r>
        <w:rPr>
          <w:rFonts w:hint="eastAsia" w:ascii="宋体" w:hAnsi="宋体" w:eastAsia="宋体" w:cs="宋体"/>
          <w:color w:val="auto"/>
          <w:spacing w:val="-7"/>
          <w:sz w:val="24"/>
          <w:szCs w:val="24"/>
          <w:highlight w:val="none"/>
        </w:rPr>
        <w:t>”也不属于“</w:t>
      </w:r>
      <w:r>
        <w:rPr>
          <w:rFonts w:hint="eastAsia" w:ascii="宋体" w:hAnsi="宋体" w:eastAsia="宋体" w:cs="宋体"/>
          <w:b/>
          <w:bCs/>
          <w:color w:val="auto"/>
          <w:spacing w:val="-7"/>
          <w:sz w:val="24"/>
          <w:szCs w:val="24"/>
          <w:highlight w:val="none"/>
        </w:rPr>
        <w:t>负偏</w:t>
      </w:r>
      <w:r>
        <w:rPr>
          <w:rFonts w:hint="eastAsia" w:ascii="宋体" w:hAnsi="宋体" w:eastAsia="宋体" w:cs="宋体"/>
          <w:b/>
          <w:bCs/>
          <w:color w:val="auto"/>
          <w:spacing w:val="-8"/>
          <w:sz w:val="24"/>
          <w:szCs w:val="24"/>
          <w:highlight w:val="none"/>
        </w:rPr>
        <w:t>离</w:t>
      </w:r>
      <w:r>
        <w:rPr>
          <w:rFonts w:hint="eastAsia" w:ascii="宋体" w:hAnsi="宋体" w:eastAsia="宋体" w:cs="宋体"/>
          <w:color w:val="auto"/>
          <w:spacing w:val="-88"/>
          <w:sz w:val="24"/>
          <w:szCs w:val="24"/>
          <w:highlight w:val="none"/>
        </w:rPr>
        <w:t xml:space="preserve"> </w:t>
      </w:r>
      <w:r>
        <w:rPr>
          <w:rFonts w:hint="eastAsia" w:ascii="宋体" w:hAnsi="宋体" w:eastAsia="宋体" w:cs="宋体"/>
          <w:color w:val="auto"/>
          <w:spacing w:val="-8"/>
          <w:sz w:val="24"/>
          <w:szCs w:val="24"/>
          <w:highlight w:val="none"/>
        </w:rPr>
        <w:t>”即为“</w:t>
      </w:r>
      <w:r>
        <w:rPr>
          <w:rFonts w:hint="eastAsia" w:ascii="宋体" w:hAnsi="宋体" w:eastAsia="宋体" w:cs="宋体"/>
          <w:b/>
          <w:bCs/>
          <w:color w:val="auto"/>
          <w:spacing w:val="-8"/>
          <w:sz w:val="24"/>
          <w:szCs w:val="24"/>
          <w:highlight w:val="none"/>
        </w:rPr>
        <w:t>无</w:t>
      </w:r>
      <w:r>
        <w:rPr>
          <w:rFonts w:hint="eastAsia" w:ascii="宋体" w:hAnsi="宋体" w:eastAsia="宋体" w:cs="宋体"/>
          <w:color w:val="auto"/>
          <w:sz w:val="24"/>
          <w:szCs w:val="24"/>
          <w:highlight w:val="none"/>
        </w:rPr>
        <w:t xml:space="preserve"> </w:t>
      </w:r>
      <w:r>
        <w:rPr>
          <w:rFonts w:hint="eastAsia" w:ascii="宋体" w:hAnsi="宋体" w:eastAsia="宋体" w:cs="宋体"/>
          <w:b/>
          <w:bCs/>
          <w:color w:val="auto"/>
          <w:sz w:val="24"/>
          <w:szCs w:val="24"/>
          <w:highlight w:val="none"/>
        </w:rPr>
        <w:t>偏离</w:t>
      </w:r>
      <w:r>
        <w:rPr>
          <w:rFonts w:hint="eastAsia" w:ascii="宋体" w:hAnsi="宋体" w:eastAsia="宋体" w:cs="宋体"/>
          <w:color w:val="auto"/>
          <w:spacing w:val="-89"/>
          <w:sz w:val="24"/>
          <w:szCs w:val="24"/>
          <w:highlight w:val="none"/>
        </w:rPr>
        <w:t xml:space="preserve"> </w:t>
      </w:r>
      <w:r>
        <w:rPr>
          <w:rFonts w:hint="eastAsia" w:ascii="宋体" w:hAnsi="宋体" w:eastAsia="宋体" w:cs="宋体"/>
          <w:color w:val="auto"/>
          <w:sz w:val="24"/>
          <w:szCs w:val="24"/>
          <w:highlight w:val="none"/>
        </w:rPr>
        <w:t>”。</w:t>
      </w:r>
    </w:p>
    <w:p w14:paraId="28BBFDCA">
      <w:pPr>
        <w:spacing w:before="289" w:line="319" w:lineRule="auto"/>
        <w:ind w:left="243" w:right="1599" w:hanging="1"/>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法定代表人或者委托代理人（签</w:t>
      </w:r>
      <w:r>
        <w:rPr>
          <w:rFonts w:hint="eastAsia" w:ascii="宋体" w:hAnsi="宋体" w:eastAsia="宋体" w:cs="宋体"/>
          <w:color w:val="auto"/>
          <w:spacing w:val="-71"/>
          <w:sz w:val="24"/>
          <w:szCs w:val="24"/>
          <w:highlight w:val="none"/>
        </w:rPr>
        <w:t xml:space="preserve"> </w:t>
      </w:r>
      <w:r>
        <w:rPr>
          <w:rFonts w:hint="eastAsia" w:ascii="宋体" w:hAnsi="宋体" w:eastAsia="宋体" w:cs="宋体"/>
          <w:color w:val="auto"/>
          <w:spacing w:val="2"/>
          <w:sz w:val="24"/>
          <w:szCs w:val="24"/>
          <w:highlight w:val="none"/>
        </w:rPr>
        <w:t>字</w:t>
      </w:r>
      <w:r>
        <w:rPr>
          <w:rFonts w:hint="eastAsia" w:ascii="宋体" w:hAnsi="宋体" w:eastAsia="宋体" w:cs="宋体"/>
          <w:color w:val="auto"/>
          <w:spacing w:val="-70"/>
          <w:sz w:val="24"/>
          <w:szCs w:val="24"/>
          <w:highlight w:val="none"/>
        </w:rPr>
        <w:t xml:space="preserve"> </w:t>
      </w:r>
      <w:r>
        <w:rPr>
          <w:rFonts w:hint="eastAsia" w:ascii="宋体" w:hAnsi="宋体" w:eastAsia="宋体" w:cs="宋体"/>
          <w:color w:val="auto"/>
          <w:spacing w:val="2"/>
          <w:sz w:val="24"/>
          <w:szCs w:val="24"/>
          <w:highlight w:val="none"/>
        </w:rPr>
        <w:t>/电</w:t>
      </w:r>
      <w:r>
        <w:rPr>
          <w:rFonts w:hint="eastAsia" w:ascii="宋体" w:hAnsi="宋体" w:eastAsia="宋体" w:cs="宋体"/>
          <w:color w:val="auto"/>
          <w:spacing w:val="-69"/>
          <w:sz w:val="24"/>
          <w:szCs w:val="24"/>
          <w:highlight w:val="none"/>
        </w:rPr>
        <w:t xml:space="preserve"> </w:t>
      </w:r>
      <w:r>
        <w:rPr>
          <w:rFonts w:hint="eastAsia" w:ascii="宋体" w:hAnsi="宋体" w:eastAsia="宋体" w:cs="宋体"/>
          <w:color w:val="auto"/>
          <w:spacing w:val="2"/>
          <w:sz w:val="24"/>
          <w:szCs w:val="24"/>
          <w:highlight w:val="none"/>
        </w:rPr>
        <w:t>子签</w:t>
      </w:r>
      <w:r>
        <w:rPr>
          <w:rFonts w:hint="eastAsia" w:ascii="宋体" w:hAnsi="宋体" w:eastAsia="宋体" w:cs="宋体"/>
          <w:color w:val="auto"/>
          <w:spacing w:val="-67"/>
          <w:sz w:val="24"/>
          <w:szCs w:val="24"/>
          <w:highlight w:val="none"/>
        </w:rPr>
        <w:t xml:space="preserve"> </w:t>
      </w:r>
      <w:r>
        <w:rPr>
          <w:rFonts w:hint="eastAsia" w:ascii="宋体" w:hAnsi="宋体" w:eastAsia="宋体" w:cs="宋体"/>
          <w:color w:val="auto"/>
          <w:spacing w:val="2"/>
          <w:sz w:val="24"/>
          <w:szCs w:val="24"/>
          <w:highlight w:val="none"/>
        </w:rPr>
        <w:t>名</w:t>
      </w:r>
      <w:r>
        <w:rPr>
          <w:rFonts w:hint="eastAsia" w:ascii="宋体" w:hAnsi="宋体" w:eastAsia="宋体" w:cs="宋体"/>
          <w:color w:val="auto"/>
          <w:spacing w:val="-45"/>
          <w:sz w:val="24"/>
          <w:szCs w:val="24"/>
          <w:highlight w:val="none"/>
        </w:rPr>
        <w:t xml:space="preserve"> </w:t>
      </w:r>
      <w:r>
        <w:rPr>
          <w:rFonts w:hint="eastAsia" w:ascii="宋体" w:hAnsi="宋体" w:eastAsia="宋体" w:cs="宋体"/>
          <w:color w:val="auto"/>
          <w:spacing w:val="-30"/>
          <w:sz w:val="24"/>
          <w:szCs w:val="24"/>
          <w:highlight w:val="none"/>
        </w:rPr>
        <w:t>）</w:t>
      </w:r>
      <w:r>
        <w:rPr>
          <w:rFonts w:hint="eastAsia" w:ascii="宋体" w:hAnsi="宋体" w:eastAsia="宋体" w:cs="宋体"/>
          <w:color w:val="auto"/>
          <w:spacing w:val="-51"/>
          <w:sz w:val="24"/>
          <w:szCs w:val="24"/>
          <w:highlight w:val="none"/>
        </w:rPr>
        <w:t xml:space="preserve"> </w:t>
      </w:r>
      <w:r>
        <w:rPr>
          <w:rFonts w:hint="eastAsia" w:ascii="宋体" w:hAnsi="宋体" w:eastAsia="宋体" w:cs="宋体"/>
          <w:color w:val="auto"/>
          <w:spacing w:val="-30"/>
          <w:sz w:val="24"/>
          <w:szCs w:val="24"/>
          <w:highlight w:val="none"/>
        </w:rPr>
        <w:t>：</w:t>
      </w:r>
      <w:r>
        <w:rPr>
          <w:rFonts w:hint="eastAsia" w:ascii="宋体" w:hAnsi="宋体" w:eastAsia="宋体" w:cs="宋体"/>
          <w:color w:val="auto"/>
          <w:spacing w:val="-80"/>
          <w:sz w:val="24"/>
          <w:szCs w:val="24"/>
          <w:highlight w:val="none"/>
        </w:rPr>
        <w:t xml:space="preserve"> </w:t>
      </w:r>
      <w:r>
        <w:rPr>
          <w:rFonts w:hint="eastAsia" w:ascii="宋体" w:hAnsi="宋体" w:eastAsia="宋体" w:cs="宋体"/>
          <w:color w:val="auto"/>
          <w:spacing w:val="8"/>
          <w:sz w:val="24"/>
          <w:szCs w:val="24"/>
          <w:highlight w:val="none"/>
          <w:u w:val="single" w:color="auto"/>
        </w:rPr>
        <w:t xml:space="preserve">          </w:t>
      </w:r>
      <w:r>
        <w:rPr>
          <w:rFonts w:hint="eastAsia" w:ascii="宋体" w:hAnsi="宋体" w:eastAsia="宋体" w:cs="宋体"/>
          <w:color w:val="auto"/>
          <w:sz w:val="24"/>
          <w:szCs w:val="24"/>
          <w:highlight w:val="none"/>
        </w:rPr>
        <w:t xml:space="preserve"> </w:t>
      </w:r>
    </w:p>
    <w:p w14:paraId="0E8150CE">
      <w:pPr>
        <w:spacing w:before="289" w:line="319" w:lineRule="auto"/>
        <w:ind w:left="243" w:right="1599" w:hanging="1"/>
        <w:rPr>
          <w:rFonts w:hint="eastAsia" w:ascii="宋体" w:hAnsi="宋体" w:eastAsia="宋体" w:cs="宋体"/>
          <w:color w:val="auto"/>
          <w:sz w:val="24"/>
          <w:szCs w:val="24"/>
          <w:highlight w:val="none"/>
        </w:rPr>
      </w:pPr>
      <w:r>
        <w:rPr>
          <w:rFonts w:hint="eastAsia" w:ascii="宋体" w:hAnsi="宋体" w:eastAsia="宋体" w:cs="宋体"/>
          <w:color w:val="auto"/>
          <w:spacing w:val="20"/>
          <w:sz w:val="24"/>
          <w:szCs w:val="24"/>
          <w:highlight w:val="none"/>
        </w:rPr>
        <w:t>投标人名称（ 电子签章</w:t>
      </w:r>
      <w:r>
        <w:rPr>
          <w:rFonts w:hint="eastAsia" w:ascii="宋体" w:hAnsi="宋体" w:eastAsia="宋体" w:cs="宋体"/>
          <w:color w:val="auto"/>
          <w:spacing w:val="-45"/>
          <w:sz w:val="24"/>
          <w:szCs w:val="24"/>
          <w:highlight w:val="none"/>
        </w:rPr>
        <w:t xml:space="preserve"> </w:t>
      </w:r>
      <w:r>
        <w:rPr>
          <w:rFonts w:hint="eastAsia" w:ascii="宋体" w:hAnsi="宋体" w:eastAsia="宋体" w:cs="宋体"/>
          <w:color w:val="auto"/>
          <w:spacing w:val="-29"/>
          <w:sz w:val="24"/>
          <w:szCs w:val="24"/>
          <w:highlight w:val="none"/>
        </w:rPr>
        <w:t>）</w:t>
      </w:r>
      <w:r>
        <w:rPr>
          <w:rFonts w:hint="eastAsia" w:ascii="宋体" w:hAnsi="宋体" w:eastAsia="宋体" w:cs="宋体"/>
          <w:color w:val="auto"/>
          <w:spacing w:val="-51"/>
          <w:sz w:val="24"/>
          <w:szCs w:val="24"/>
          <w:highlight w:val="none"/>
        </w:rPr>
        <w:t xml:space="preserve"> </w:t>
      </w:r>
      <w:r>
        <w:rPr>
          <w:rFonts w:hint="eastAsia" w:ascii="宋体" w:hAnsi="宋体" w:eastAsia="宋体" w:cs="宋体"/>
          <w:color w:val="auto"/>
          <w:spacing w:val="-29"/>
          <w:sz w:val="24"/>
          <w:szCs w:val="24"/>
          <w:highlight w:val="none"/>
        </w:rPr>
        <w:t>：</w:t>
      </w:r>
      <w:r>
        <w:rPr>
          <w:rFonts w:hint="eastAsia" w:ascii="宋体" w:hAnsi="宋体" w:eastAsia="宋体" w:cs="宋体"/>
          <w:color w:val="auto"/>
          <w:spacing w:val="-80"/>
          <w:sz w:val="24"/>
          <w:szCs w:val="24"/>
          <w:highlight w:val="none"/>
        </w:rPr>
        <w:t xml:space="preserve"> </w:t>
      </w:r>
      <w:r>
        <w:rPr>
          <w:rFonts w:hint="eastAsia" w:ascii="宋体" w:hAnsi="宋体" w:eastAsia="宋体" w:cs="宋体"/>
          <w:color w:val="auto"/>
          <w:sz w:val="24"/>
          <w:szCs w:val="24"/>
          <w:highlight w:val="none"/>
          <w:u w:val="single" w:color="auto"/>
        </w:rPr>
        <w:t xml:space="preserve">                </w:t>
      </w:r>
    </w:p>
    <w:p w14:paraId="7BD6503D">
      <w:pPr>
        <w:spacing w:before="33" w:line="221" w:lineRule="auto"/>
        <w:ind w:left="283"/>
        <w:outlineLvl w:val="1"/>
        <w:rPr>
          <w:rFonts w:hint="eastAsia" w:ascii="宋体" w:hAnsi="宋体" w:eastAsia="宋体" w:cs="宋体"/>
          <w:color w:val="auto"/>
          <w:sz w:val="24"/>
          <w:szCs w:val="24"/>
          <w:highlight w:val="none"/>
        </w:rPr>
        <w:sectPr>
          <w:footerReference r:id="rId37" w:type="default"/>
          <w:pgSz w:w="11906" w:h="16839"/>
          <w:pgMar w:top="1440" w:right="1083" w:bottom="1440" w:left="1083" w:header="0" w:footer="1077" w:gutter="0"/>
          <w:pgNumType w:fmt="decimal"/>
          <w:cols w:space="720" w:num="1"/>
        </w:sectPr>
      </w:pPr>
      <w:bookmarkStart w:id="442" w:name="_Toc22975"/>
      <w:bookmarkStart w:id="443" w:name="_Toc28762"/>
      <w:bookmarkStart w:id="444" w:name="_Toc21878"/>
      <w:bookmarkStart w:id="445" w:name="_Toc4845"/>
      <w:r>
        <w:rPr>
          <w:rFonts w:hint="eastAsia" w:ascii="宋体" w:hAnsi="宋体" w:eastAsia="宋体" w:cs="宋体"/>
          <w:color w:val="auto"/>
          <w:spacing w:val="-31"/>
          <w:sz w:val="24"/>
          <w:szCs w:val="24"/>
          <w:highlight w:val="none"/>
        </w:rPr>
        <w:t>日</w:t>
      </w:r>
      <w:r>
        <w:rPr>
          <w:rFonts w:hint="eastAsia" w:ascii="宋体" w:hAnsi="宋体" w:eastAsia="宋体" w:cs="宋体"/>
          <w:color w:val="auto"/>
          <w:spacing w:val="4"/>
          <w:sz w:val="24"/>
          <w:szCs w:val="24"/>
          <w:highlight w:val="none"/>
        </w:rPr>
        <w:t xml:space="preserve">   </w:t>
      </w:r>
      <w:r>
        <w:rPr>
          <w:rFonts w:hint="eastAsia" w:ascii="宋体" w:hAnsi="宋体" w:eastAsia="宋体" w:cs="宋体"/>
          <w:color w:val="auto"/>
          <w:spacing w:val="-31"/>
          <w:sz w:val="24"/>
          <w:szCs w:val="24"/>
          <w:highlight w:val="none"/>
        </w:rPr>
        <w:t>期</w:t>
      </w:r>
      <w:r>
        <w:rPr>
          <w:rFonts w:hint="eastAsia" w:ascii="宋体" w:hAnsi="宋体" w:eastAsia="宋体" w:cs="宋体"/>
          <w:color w:val="auto"/>
          <w:spacing w:val="-50"/>
          <w:sz w:val="24"/>
          <w:szCs w:val="24"/>
          <w:highlight w:val="none"/>
        </w:rPr>
        <w:t xml:space="preserve"> </w:t>
      </w:r>
      <w:r>
        <w:rPr>
          <w:rFonts w:hint="eastAsia" w:ascii="宋体" w:hAnsi="宋体" w:eastAsia="宋体" w:cs="宋体"/>
          <w:color w:val="auto"/>
          <w:spacing w:val="-31"/>
          <w:sz w:val="24"/>
          <w:szCs w:val="24"/>
          <w:highlight w:val="none"/>
        </w:rPr>
        <w:t>：</w:t>
      </w:r>
      <w:bookmarkEnd w:id="442"/>
      <w:bookmarkEnd w:id="443"/>
      <w:bookmarkEnd w:id="444"/>
      <w:bookmarkEnd w:id="445"/>
      <w:r>
        <w:rPr>
          <w:rFonts w:hint="eastAsia" w:ascii="宋体" w:hAnsi="宋体" w:eastAsia="宋体" w:cs="宋体"/>
          <w:color w:val="auto"/>
          <w:spacing w:val="-83"/>
          <w:sz w:val="24"/>
          <w:szCs w:val="24"/>
          <w:highlight w:val="none"/>
        </w:rPr>
        <w:t xml:space="preserve"> </w:t>
      </w:r>
      <w:r>
        <w:rPr>
          <w:rFonts w:hint="eastAsia" w:ascii="宋体" w:hAnsi="宋体" w:eastAsia="宋体" w:cs="宋体"/>
          <w:color w:val="auto"/>
          <w:sz w:val="24"/>
          <w:szCs w:val="24"/>
          <w:highlight w:val="none"/>
          <w:u w:val="single" w:color="auto"/>
        </w:rPr>
        <w:t xml:space="preserve">            </w:t>
      </w:r>
    </w:p>
    <w:p w14:paraId="3972BCBB">
      <w:pPr>
        <w:spacing w:before="91" w:line="221" w:lineRule="auto"/>
        <w:ind w:left="49"/>
        <w:outlineLvl w:val="1"/>
        <w:rPr>
          <w:rFonts w:hint="eastAsia" w:ascii="宋体" w:hAnsi="宋体" w:eastAsia="宋体" w:cs="宋体"/>
          <w:color w:val="auto"/>
          <w:sz w:val="28"/>
          <w:szCs w:val="28"/>
          <w:highlight w:val="none"/>
        </w:rPr>
      </w:pPr>
      <w:bookmarkStart w:id="446" w:name="_Toc23505"/>
      <w:bookmarkStart w:id="447" w:name="_Toc12030"/>
      <w:bookmarkStart w:id="448" w:name="_Toc12634"/>
      <w:bookmarkStart w:id="449" w:name="_Toc9682"/>
      <w:r>
        <w:rPr>
          <w:rFonts w:hint="eastAsia" w:ascii="宋体" w:hAnsi="宋体" w:eastAsia="宋体" w:cs="宋体"/>
          <w:b/>
          <w:bCs/>
          <w:color w:val="auto"/>
          <w:spacing w:val="-7"/>
          <w:sz w:val="28"/>
          <w:szCs w:val="28"/>
          <w:highlight w:val="none"/>
        </w:rPr>
        <w:t>四、技术文件格式</w:t>
      </w:r>
      <w:bookmarkEnd w:id="446"/>
      <w:bookmarkEnd w:id="447"/>
      <w:bookmarkEnd w:id="448"/>
      <w:bookmarkEnd w:id="449"/>
    </w:p>
    <w:p w14:paraId="2D73BF24">
      <w:pPr>
        <w:spacing w:before="144" w:line="220" w:lineRule="auto"/>
        <w:ind w:left="180"/>
        <w:outlineLvl w:val="2"/>
        <w:rPr>
          <w:rFonts w:hint="eastAsia" w:ascii="宋体" w:hAnsi="宋体" w:eastAsia="宋体" w:cs="宋体"/>
          <w:color w:val="auto"/>
          <w:sz w:val="24"/>
          <w:szCs w:val="24"/>
          <w:highlight w:val="none"/>
        </w:rPr>
      </w:pPr>
      <w:bookmarkStart w:id="450" w:name="_Toc10941"/>
      <w:bookmarkStart w:id="451" w:name="_Toc10615"/>
      <w:bookmarkStart w:id="452" w:name="_Toc4953"/>
      <w:r>
        <w:rPr>
          <w:rFonts w:hint="eastAsia" w:ascii="宋体" w:hAnsi="宋体" w:eastAsia="宋体" w:cs="宋体"/>
          <w:b/>
          <w:bCs/>
          <w:color w:val="auto"/>
          <w:spacing w:val="-4"/>
          <w:sz w:val="24"/>
          <w:szCs w:val="24"/>
          <w:highlight w:val="none"/>
        </w:rPr>
        <w:t>1.</w:t>
      </w:r>
      <w:r>
        <w:rPr>
          <w:rFonts w:hint="eastAsia" w:ascii="宋体" w:hAnsi="宋体" w:eastAsia="宋体" w:cs="宋体"/>
          <w:color w:val="auto"/>
          <w:spacing w:val="-4"/>
          <w:sz w:val="24"/>
          <w:szCs w:val="24"/>
          <w:highlight w:val="none"/>
        </w:rPr>
        <w:t xml:space="preserve"> </w:t>
      </w:r>
      <w:r>
        <w:rPr>
          <w:rFonts w:hint="eastAsia" w:ascii="宋体" w:hAnsi="宋体" w:eastAsia="宋体" w:cs="宋体"/>
          <w:b/>
          <w:bCs/>
          <w:color w:val="auto"/>
          <w:spacing w:val="-4"/>
          <w:sz w:val="24"/>
          <w:szCs w:val="24"/>
          <w:highlight w:val="none"/>
        </w:rPr>
        <w:t>技术文件封面格式：</w:t>
      </w:r>
      <w:bookmarkEnd w:id="450"/>
      <w:bookmarkEnd w:id="451"/>
      <w:bookmarkEnd w:id="452"/>
    </w:p>
    <w:p w14:paraId="52680D6C">
      <w:pPr>
        <w:spacing w:before="179" w:line="224" w:lineRule="auto"/>
        <w:ind w:left="2872"/>
        <w:rPr>
          <w:rFonts w:hint="eastAsia" w:ascii="宋体" w:hAnsi="宋体" w:eastAsia="宋体" w:cs="宋体"/>
          <w:color w:val="auto"/>
          <w:sz w:val="47"/>
          <w:szCs w:val="47"/>
          <w:highlight w:val="none"/>
        </w:rPr>
      </w:pPr>
      <w:r>
        <w:rPr>
          <w:rFonts w:hint="eastAsia" w:ascii="宋体" w:hAnsi="宋体" w:eastAsia="宋体" w:cs="宋体"/>
          <w:color w:val="auto"/>
          <w:spacing w:val="-3"/>
          <w:sz w:val="47"/>
          <w:szCs w:val="47"/>
          <w:highlight w:val="none"/>
        </w:rPr>
        <w:t>电子投标文件</w:t>
      </w:r>
    </w:p>
    <w:p w14:paraId="18625187">
      <w:pPr>
        <w:spacing w:line="358" w:lineRule="auto"/>
        <w:rPr>
          <w:rFonts w:hint="eastAsia" w:ascii="宋体" w:hAnsi="宋体" w:eastAsia="宋体" w:cs="宋体"/>
          <w:color w:val="auto"/>
          <w:sz w:val="21"/>
          <w:highlight w:val="none"/>
        </w:rPr>
      </w:pPr>
    </w:p>
    <w:p w14:paraId="25B145F0">
      <w:pPr>
        <w:spacing w:before="101" w:line="225" w:lineRule="auto"/>
        <w:ind w:left="3536"/>
        <w:rPr>
          <w:rFonts w:hint="eastAsia" w:ascii="宋体" w:hAnsi="宋体" w:eastAsia="宋体" w:cs="宋体"/>
          <w:color w:val="auto"/>
          <w:sz w:val="43"/>
          <w:szCs w:val="43"/>
          <w:highlight w:val="none"/>
        </w:rPr>
      </w:pPr>
      <w:r>
        <w:rPr>
          <w:rFonts w:hint="eastAsia" w:ascii="宋体" w:hAnsi="宋体" w:eastAsia="宋体" w:cs="宋体"/>
          <w:b/>
          <w:bCs/>
          <w:color w:val="auto"/>
          <w:spacing w:val="4"/>
          <w:sz w:val="43"/>
          <w:szCs w:val="43"/>
          <w:highlight w:val="none"/>
        </w:rPr>
        <w:t>技术文件</w:t>
      </w:r>
    </w:p>
    <w:p w14:paraId="61651CFF">
      <w:pPr>
        <w:spacing w:line="286" w:lineRule="auto"/>
        <w:rPr>
          <w:rFonts w:hint="eastAsia" w:ascii="宋体" w:hAnsi="宋体" w:eastAsia="宋体" w:cs="宋体"/>
          <w:color w:val="auto"/>
          <w:sz w:val="21"/>
          <w:highlight w:val="none"/>
        </w:rPr>
      </w:pPr>
    </w:p>
    <w:p w14:paraId="176D4E8D">
      <w:pPr>
        <w:spacing w:line="287" w:lineRule="auto"/>
        <w:rPr>
          <w:rFonts w:hint="eastAsia" w:ascii="宋体" w:hAnsi="宋体" w:eastAsia="宋体" w:cs="宋体"/>
          <w:color w:val="auto"/>
          <w:sz w:val="21"/>
          <w:highlight w:val="none"/>
        </w:rPr>
      </w:pPr>
    </w:p>
    <w:p w14:paraId="096EE9D9">
      <w:pPr>
        <w:spacing w:before="78" w:line="221" w:lineRule="auto"/>
        <w:ind w:left="384"/>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项目名称：</w:t>
      </w:r>
    </w:p>
    <w:p w14:paraId="15175325">
      <w:pPr>
        <w:spacing w:line="335" w:lineRule="auto"/>
        <w:rPr>
          <w:rFonts w:hint="eastAsia" w:ascii="宋体" w:hAnsi="宋体" w:eastAsia="宋体" w:cs="宋体"/>
          <w:color w:val="auto"/>
          <w:sz w:val="21"/>
          <w:highlight w:val="none"/>
        </w:rPr>
      </w:pPr>
    </w:p>
    <w:p w14:paraId="0E78B645">
      <w:pPr>
        <w:spacing w:line="335" w:lineRule="auto"/>
        <w:rPr>
          <w:rFonts w:hint="eastAsia" w:ascii="宋体" w:hAnsi="宋体" w:eastAsia="宋体" w:cs="宋体"/>
          <w:color w:val="auto"/>
          <w:sz w:val="21"/>
          <w:highlight w:val="none"/>
        </w:rPr>
      </w:pPr>
    </w:p>
    <w:p w14:paraId="6382243D">
      <w:pPr>
        <w:spacing w:before="78" w:line="220" w:lineRule="auto"/>
        <w:ind w:left="384"/>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项目编号：</w:t>
      </w:r>
    </w:p>
    <w:p w14:paraId="28D592D6">
      <w:pPr>
        <w:spacing w:line="335" w:lineRule="auto"/>
        <w:rPr>
          <w:rFonts w:hint="eastAsia" w:ascii="宋体" w:hAnsi="宋体" w:eastAsia="宋体" w:cs="宋体"/>
          <w:color w:val="auto"/>
          <w:sz w:val="21"/>
          <w:highlight w:val="none"/>
        </w:rPr>
      </w:pPr>
    </w:p>
    <w:p w14:paraId="3AE64828">
      <w:pPr>
        <w:spacing w:line="335" w:lineRule="auto"/>
        <w:rPr>
          <w:rFonts w:hint="eastAsia" w:ascii="宋体" w:hAnsi="宋体" w:eastAsia="宋体" w:cs="宋体"/>
          <w:color w:val="auto"/>
          <w:sz w:val="21"/>
          <w:highlight w:val="none"/>
        </w:rPr>
      </w:pPr>
    </w:p>
    <w:p w14:paraId="289AB80D">
      <w:pPr>
        <w:spacing w:before="78" w:line="221" w:lineRule="auto"/>
        <w:ind w:left="381"/>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所投分标（如有</w:t>
      </w:r>
      <w:r>
        <w:rPr>
          <w:rFonts w:hint="eastAsia" w:ascii="宋体" w:hAnsi="宋体" w:eastAsia="宋体" w:cs="宋体"/>
          <w:color w:val="auto"/>
          <w:spacing w:val="1"/>
          <w:sz w:val="24"/>
          <w:szCs w:val="24"/>
          <w:highlight w:val="none"/>
        </w:rPr>
        <w:t>）：</w:t>
      </w:r>
    </w:p>
    <w:p w14:paraId="1319E714">
      <w:pPr>
        <w:spacing w:line="336" w:lineRule="auto"/>
        <w:rPr>
          <w:rFonts w:hint="eastAsia" w:ascii="宋体" w:hAnsi="宋体" w:eastAsia="宋体" w:cs="宋体"/>
          <w:color w:val="auto"/>
          <w:sz w:val="21"/>
          <w:highlight w:val="none"/>
        </w:rPr>
      </w:pPr>
    </w:p>
    <w:p w14:paraId="7334D3D5">
      <w:pPr>
        <w:spacing w:line="336" w:lineRule="auto"/>
        <w:rPr>
          <w:rFonts w:hint="eastAsia" w:ascii="宋体" w:hAnsi="宋体" w:eastAsia="宋体" w:cs="宋体"/>
          <w:color w:val="auto"/>
          <w:sz w:val="21"/>
          <w:highlight w:val="none"/>
        </w:rPr>
      </w:pPr>
    </w:p>
    <w:p w14:paraId="2D9971BD">
      <w:pPr>
        <w:spacing w:before="78" w:line="221" w:lineRule="auto"/>
        <w:ind w:left="383"/>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投标人名称：</w:t>
      </w:r>
    </w:p>
    <w:p w14:paraId="07DE08AA">
      <w:pPr>
        <w:spacing w:line="334" w:lineRule="auto"/>
        <w:rPr>
          <w:rFonts w:hint="eastAsia" w:ascii="宋体" w:hAnsi="宋体" w:eastAsia="宋体" w:cs="宋体"/>
          <w:color w:val="auto"/>
          <w:sz w:val="21"/>
          <w:highlight w:val="none"/>
        </w:rPr>
      </w:pPr>
    </w:p>
    <w:p w14:paraId="2552993D">
      <w:pPr>
        <w:spacing w:line="335" w:lineRule="auto"/>
        <w:rPr>
          <w:rFonts w:hint="eastAsia" w:ascii="宋体" w:hAnsi="宋体" w:eastAsia="宋体" w:cs="宋体"/>
          <w:color w:val="auto"/>
          <w:sz w:val="21"/>
          <w:highlight w:val="none"/>
        </w:rPr>
      </w:pPr>
    </w:p>
    <w:p w14:paraId="7200CF19">
      <w:pPr>
        <w:spacing w:before="79" w:line="221" w:lineRule="auto"/>
        <w:ind w:left="383"/>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投标人地址：</w:t>
      </w:r>
    </w:p>
    <w:p w14:paraId="55F0D0F5">
      <w:pPr>
        <w:spacing w:line="300" w:lineRule="auto"/>
        <w:rPr>
          <w:rFonts w:hint="eastAsia" w:ascii="宋体" w:hAnsi="宋体" w:eastAsia="宋体" w:cs="宋体"/>
          <w:color w:val="auto"/>
          <w:sz w:val="21"/>
          <w:highlight w:val="none"/>
        </w:rPr>
      </w:pPr>
    </w:p>
    <w:p w14:paraId="2987E2F3">
      <w:pPr>
        <w:spacing w:line="300" w:lineRule="auto"/>
        <w:rPr>
          <w:rFonts w:hint="eastAsia" w:ascii="宋体" w:hAnsi="宋体" w:eastAsia="宋体" w:cs="宋体"/>
          <w:color w:val="auto"/>
          <w:sz w:val="21"/>
          <w:highlight w:val="none"/>
        </w:rPr>
      </w:pPr>
    </w:p>
    <w:p w14:paraId="6E045E99">
      <w:pPr>
        <w:spacing w:before="79" w:line="220" w:lineRule="auto"/>
        <w:ind w:left="4222"/>
        <w:rPr>
          <w:rFonts w:hint="eastAsia" w:ascii="宋体" w:hAnsi="宋体" w:eastAsia="宋体" w:cs="宋体"/>
          <w:color w:val="auto"/>
          <w:sz w:val="24"/>
          <w:szCs w:val="24"/>
          <w:highlight w:val="none"/>
        </w:rPr>
      </w:pPr>
      <w:r>
        <w:rPr>
          <w:rFonts w:hint="eastAsia" w:ascii="宋体" w:hAnsi="宋体" w:eastAsia="宋体" w:cs="宋体"/>
          <w:color w:val="auto"/>
          <w:spacing w:val="-9"/>
          <w:sz w:val="24"/>
          <w:szCs w:val="24"/>
          <w:highlight w:val="none"/>
        </w:rPr>
        <w:t>年</w:t>
      </w:r>
      <w:r>
        <w:rPr>
          <w:rFonts w:hint="eastAsia" w:ascii="宋体" w:hAnsi="宋体" w:eastAsia="宋体" w:cs="宋体"/>
          <w:color w:val="auto"/>
          <w:spacing w:val="7"/>
          <w:sz w:val="24"/>
          <w:szCs w:val="24"/>
          <w:highlight w:val="none"/>
        </w:rPr>
        <w:t xml:space="preserve">  </w:t>
      </w:r>
      <w:r>
        <w:rPr>
          <w:rFonts w:hint="eastAsia" w:ascii="宋体" w:hAnsi="宋体" w:eastAsia="宋体" w:cs="宋体"/>
          <w:color w:val="auto"/>
          <w:spacing w:val="-9"/>
          <w:sz w:val="24"/>
          <w:szCs w:val="24"/>
          <w:highlight w:val="none"/>
        </w:rPr>
        <w:t>月</w:t>
      </w:r>
      <w:r>
        <w:rPr>
          <w:rFonts w:hint="eastAsia" w:ascii="宋体" w:hAnsi="宋体" w:eastAsia="宋体" w:cs="宋体"/>
          <w:color w:val="auto"/>
          <w:spacing w:val="26"/>
          <w:sz w:val="24"/>
          <w:szCs w:val="24"/>
          <w:highlight w:val="none"/>
        </w:rPr>
        <w:t xml:space="preserve">  </w:t>
      </w:r>
      <w:r>
        <w:rPr>
          <w:rFonts w:hint="eastAsia" w:ascii="宋体" w:hAnsi="宋体" w:eastAsia="宋体" w:cs="宋体"/>
          <w:color w:val="auto"/>
          <w:spacing w:val="-9"/>
          <w:sz w:val="24"/>
          <w:szCs w:val="24"/>
          <w:highlight w:val="none"/>
        </w:rPr>
        <w:t>日</w:t>
      </w:r>
    </w:p>
    <w:p w14:paraId="0C994F85">
      <w:pPr>
        <w:spacing w:line="220" w:lineRule="auto"/>
        <w:rPr>
          <w:rFonts w:hint="eastAsia" w:ascii="宋体" w:hAnsi="宋体" w:eastAsia="宋体" w:cs="宋体"/>
          <w:color w:val="auto"/>
          <w:sz w:val="24"/>
          <w:szCs w:val="24"/>
          <w:highlight w:val="none"/>
        </w:rPr>
        <w:sectPr>
          <w:footerReference r:id="rId38" w:type="default"/>
          <w:pgSz w:w="11906" w:h="16839"/>
          <w:pgMar w:top="1440" w:right="1083" w:bottom="1440" w:left="1083" w:header="0" w:footer="1200" w:gutter="0"/>
          <w:pgNumType w:fmt="decimal"/>
          <w:cols w:space="720" w:num="1"/>
        </w:sectPr>
      </w:pPr>
    </w:p>
    <w:p w14:paraId="3DE83202">
      <w:pPr>
        <w:spacing w:before="78" w:line="220" w:lineRule="auto"/>
        <w:ind w:left="165"/>
        <w:outlineLvl w:val="2"/>
        <w:rPr>
          <w:rFonts w:hint="eastAsia" w:ascii="宋体" w:hAnsi="宋体" w:eastAsia="宋体" w:cs="宋体"/>
          <w:color w:val="auto"/>
          <w:sz w:val="24"/>
          <w:szCs w:val="24"/>
          <w:highlight w:val="none"/>
        </w:rPr>
      </w:pPr>
      <w:bookmarkStart w:id="453" w:name="_Toc18965"/>
      <w:bookmarkStart w:id="454" w:name="_Toc17795"/>
      <w:bookmarkStart w:id="455" w:name="_Toc11626"/>
      <w:r>
        <w:rPr>
          <w:rFonts w:hint="eastAsia" w:ascii="宋体" w:hAnsi="宋体" w:eastAsia="宋体" w:cs="宋体"/>
          <w:b/>
          <w:bCs/>
          <w:color w:val="auto"/>
          <w:spacing w:val="-4"/>
          <w:sz w:val="24"/>
          <w:szCs w:val="24"/>
          <w:highlight w:val="none"/>
        </w:rPr>
        <w:t>2.技术文件目录</w:t>
      </w:r>
      <w:bookmarkEnd w:id="453"/>
      <w:bookmarkEnd w:id="454"/>
      <w:bookmarkEnd w:id="455"/>
    </w:p>
    <w:p w14:paraId="69D964CF">
      <w:pPr>
        <w:spacing w:before="79" w:line="220" w:lineRule="auto"/>
        <w:ind w:left="581"/>
        <w:rPr>
          <w:rFonts w:hint="eastAsia" w:ascii="宋体" w:hAnsi="宋体" w:eastAsia="宋体" w:cs="宋体"/>
          <w:color w:val="auto"/>
          <w:sz w:val="28"/>
          <w:szCs w:val="28"/>
          <w:highlight w:val="none"/>
        </w:rPr>
      </w:pPr>
      <w:r>
        <w:rPr>
          <w:rFonts w:hint="eastAsia" w:ascii="宋体" w:hAnsi="宋体" w:eastAsia="宋体" w:cs="宋体"/>
          <w:color w:val="auto"/>
          <w:spacing w:val="-1"/>
          <w:sz w:val="28"/>
          <w:szCs w:val="28"/>
          <w:highlight w:val="none"/>
        </w:rPr>
        <w:t>根据招标文件规定及投标人提供的材料自行编写目录。</w:t>
      </w:r>
    </w:p>
    <w:p w14:paraId="26F74E4B">
      <w:pPr>
        <w:spacing w:line="220" w:lineRule="auto"/>
        <w:rPr>
          <w:rFonts w:hint="eastAsia" w:ascii="宋体" w:hAnsi="宋体" w:eastAsia="宋体" w:cs="宋体"/>
          <w:color w:val="auto"/>
          <w:sz w:val="28"/>
          <w:szCs w:val="28"/>
          <w:highlight w:val="none"/>
        </w:rPr>
        <w:sectPr>
          <w:footerReference r:id="rId39" w:type="default"/>
          <w:pgSz w:w="11906" w:h="16839"/>
          <w:pgMar w:top="1440" w:right="1083" w:bottom="1440" w:left="1083" w:header="0" w:footer="1200" w:gutter="0"/>
          <w:pgNumType w:fmt="decimal"/>
          <w:cols w:space="720" w:num="1"/>
        </w:sectPr>
      </w:pPr>
    </w:p>
    <w:p w14:paraId="63C236C2">
      <w:pPr>
        <w:spacing w:before="78" w:line="220" w:lineRule="auto"/>
        <w:ind w:left="329"/>
        <w:outlineLvl w:val="2"/>
        <w:rPr>
          <w:rFonts w:hint="eastAsia" w:ascii="宋体" w:hAnsi="宋体" w:eastAsia="宋体" w:cs="宋体"/>
          <w:color w:val="auto"/>
          <w:sz w:val="24"/>
          <w:szCs w:val="24"/>
          <w:highlight w:val="none"/>
        </w:rPr>
      </w:pPr>
      <w:bookmarkStart w:id="456" w:name="_Toc4631"/>
      <w:bookmarkStart w:id="457" w:name="_Toc8356"/>
      <w:bookmarkStart w:id="458" w:name="_Toc22227"/>
      <w:r>
        <w:rPr>
          <w:rFonts w:hint="eastAsia" w:ascii="宋体" w:hAnsi="宋体" w:eastAsia="宋体" w:cs="宋体"/>
          <w:b/>
          <w:bCs/>
          <w:color w:val="auto"/>
          <w:spacing w:val="-3"/>
          <w:sz w:val="24"/>
          <w:szCs w:val="24"/>
          <w:highlight w:val="none"/>
          <w:lang w:val="en-US" w:eastAsia="zh-CN"/>
        </w:rPr>
        <w:t>3</w:t>
      </w:r>
      <w:r>
        <w:rPr>
          <w:rFonts w:hint="eastAsia" w:ascii="宋体" w:hAnsi="宋体" w:eastAsia="宋体" w:cs="宋体"/>
          <w:b/>
          <w:bCs/>
          <w:color w:val="auto"/>
          <w:spacing w:val="-3"/>
          <w:sz w:val="24"/>
          <w:szCs w:val="24"/>
          <w:highlight w:val="none"/>
        </w:rPr>
        <w:t>.</w:t>
      </w:r>
      <w:r>
        <w:rPr>
          <w:rFonts w:hint="eastAsia" w:ascii="宋体" w:hAnsi="宋体" w:eastAsia="宋体" w:cs="宋体"/>
          <w:color w:val="auto"/>
          <w:spacing w:val="-3"/>
          <w:sz w:val="24"/>
          <w:szCs w:val="24"/>
          <w:highlight w:val="none"/>
        </w:rPr>
        <w:t xml:space="preserve"> </w:t>
      </w:r>
      <w:r>
        <w:rPr>
          <w:rFonts w:hint="eastAsia" w:ascii="宋体" w:hAnsi="宋体" w:eastAsia="宋体" w:cs="宋体"/>
          <w:b/>
          <w:bCs/>
          <w:color w:val="auto"/>
          <w:spacing w:val="-3"/>
          <w:sz w:val="24"/>
          <w:szCs w:val="24"/>
          <w:highlight w:val="none"/>
        </w:rPr>
        <w:t>技术要求偏离表格式</w:t>
      </w:r>
      <w:bookmarkEnd w:id="456"/>
      <w:bookmarkEnd w:id="457"/>
      <w:bookmarkEnd w:id="458"/>
    </w:p>
    <w:p w14:paraId="63085C42">
      <w:pPr>
        <w:spacing w:line="243" w:lineRule="auto"/>
        <w:rPr>
          <w:rFonts w:hint="eastAsia" w:ascii="宋体" w:hAnsi="宋体" w:eastAsia="宋体" w:cs="宋体"/>
          <w:color w:val="auto"/>
          <w:sz w:val="21"/>
          <w:highlight w:val="none"/>
        </w:rPr>
      </w:pPr>
    </w:p>
    <w:p w14:paraId="2D738FC6">
      <w:pPr>
        <w:spacing w:line="243" w:lineRule="auto"/>
        <w:rPr>
          <w:rFonts w:hint="eastAsia" w:ascii="宋体" w:hAnsi="宋体" w:eastAsia="宋体" w:cs="宋体"/>
          <w:color w:val="auto"/>
          <w:sz w:val="21"/>
          <w:highlight w:val="none"/>
        </w:rPr>
      </w:pPr>
    </w:p>
    <w:p w14:paraId="36725292">
      <w:pPr>
        <w:spacing w:before="100" w:line="225" w:lineRule="auto"/>
        <w:ind w:left="3435"/>
        <w:rPr>
          <w:rFonts w:hint="eastAsia" w:ascii="宋体" w:hAnsi="宋体" w:eastAsia="宋体" w:cs="宋体"/>
          <w:color w:val="auto"/>
          <w:sz w:val="31"/>
          <w:szCs w:val="31"/>
          <w:highlight w:val="none"/>
        </w:rPr>
      </w:pPr>
      <w:r>
        <w:rPr>
          <w:rFonts w:hint="eastAsia" w:ascii="宋体" w:hAnsi="宋体" w:eastAsia="宋体" w:cs="宋体"/>
          <w:b/>
          <w:bCs/>
          <w:color w:val="auto"/>
          <w:spacing w:val="5"/>
          <w:sz w:val="31"/>
          <w:szCs w:val="31"/>
          <w:highlight w:val="none"/>
        </w:rPr>
        <w:t>技术要求偏离表</w:t>
      </w:r>
    </w:p>
    <w:p w14:paraId="4DE8BB6B">
      <w:pPr>
        <w:spacing w:before="73" w:line="213" w:lineRule="auto"/>
        <w:ind w:left="330"/>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所投分标（如有</w:t>
      </w:r>
      <w:r>
        <w:rPr>
          <w:rFonts w:hint="eastAsia" w:ascii="宋体" w:hAnsi="宋体" w:eastAsia="宋体" w:cs="宋体"/>
          <w:color w:val="auto"/>
          <w:spacing w:val="1"/>
          <w:sz w:val="24"/>
          <w:szCs w:val="24"/>
          <w:highlight w:val="none"/>
        </w:rPr>
        <w:t>）：</w:t>
      </w:r>
      <w:r>
        <w:rPr>
          <w:rFonts w:hint="eastAsia" w:ascii="宋体" w:hAnsi="宋体" w:eastAsia="宋体" w:cs="宋体"/>
          <w:color w:val="auto"/>
          <w:sz w:val="24"/>
          <w:szCs w:val="24"/>
          <w:highlight w:val="none"/>
          <w:u w:val="single" w:color="auto"/>
        </w:rPr>
        <w:t xml:space="preserve">     </w:t>
      </w:r>
    </w:p>
    <w:tbl>
      <w:tblPr>
        <w:tblStyle w:val="26"/>
        <w:tblW w:w="894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6"/>
        <w:gridCol w:w="2142"/>
        <w:gridCol w:w="1833"/>
        <w:gridCol w:w="2180"/>
        <w:gridCol w:w="1937"/>
      </w:tblGrid>
      <w:tr w14:paraId="751253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2" w:hRule="atLeast"/>
        </w:trPr>
        <w:tc>
          <w:tcPr>
            <w:tcW w:w="856" w:type="dxa"/>
            <w:vAlign w:val="top"/>
          </w:tcPr>
          <w:p w14:paraId="4DB72835">
            <w:pPr>
              <w:pStyle w:val="27"/>
              <w:spacing w:before="238" w:line="221" w:lineRule="auto"/>
              <w:ind w:left="200"/>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项号</w:t>
            </w:r>
          </w:p>
        </w:tc>
        <w:tc>
          <w:tcPr>
            <w:tcW w:w="2142" w:type="dxa"/>
            <w:vAlign w:val="top"/>
          </w:tcPr>
          <w:p w14:paraId="3845DA73">
            <w:pPr>
              <w:pStyle w:val="27"/>
              <w:spacing w:before="238" w:line="221" w:lineRule="auto"/>
              <w:ind w:left="476"/>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标的的名称</w:t>
            </w:r>
          </w:p>
        </w:tc>
        <w:tc>
          <w:tcPr>
            <w:tcW w:w="1833" w:type="dxa"/>
            <w:vAlign w:val="top"/>
          </w:tcPr>
          <w:p w14:paraId="6B877433">
            <w:pPr>
              <w:pStyle w:val="27"/>
              <w:spacing w:before="238" w:line="220" w:lineRule="auto"/>
              <w:ind w:left="443"/>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技术要求</w:t>
            </w:r>
          </w:p>
        </w:tc>
        <w:tc>
          <w:tcPr>
            <w:tcW w:w="2180" w:type="dxa"/>
            <w:vAlign w:val="top"/>
          </w:tcPr>
          <w:p w14:paraId="5C862294">
            <w:pPr>
              <w:pStyle w:val="27"/>
              <w:spacing w:before="238" w:line="221" w:lineRule="auto"/>
              <w:ind w:left="619"/>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投标响应</w:t>
            </w:r>
          </w:p>
        </w:tc>
        <w:tc>
          <w:tcPr>
            <w:tcW w:w="1937" w:type="dxa"/>
            <w:vAlign w:val="top"/>
          </w:tcPr>
          <w:p w14:paraId="020CD4EA">
            <w:pPr>
              <w:pStyle w:val="27"/>
              <w:spacing w:before="238" w:line="220" w:lineRule="auto"/>
              <w:ind w:left="495"/>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偏离说明</w:t>
            </w:r>
          </w:p>
        </w:tc>
      </w:tr>
      <w:tr w14:paraId="36F8CE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856" w:type="dxa"/>
            <w:vAlign w:val="top"/>
          </w:tcPr>
          <w:p w14:paraId="193FC228">
            <w:pPr>
              <w:rPr>
                <w:rFonts w:hint="eastAsia" w:ascii="宋体" w:hAnsi="宋体" w:eastAsia="宋体" w:cs="宋体"/>
                <w:color w:val="auto"/>
                <w:sz w:val="21"/>
                <w:highlight w:val="none"/>
              </w:rPr>
            </w:pPr>
          </w:p>
        </w:tc>
        <w:tc>
          <w:tcPr>
            <w:tcW w:w="2142" w:type="dxa"/>
            <w:vAlign w:val="top"/>
          </w:tcPr>
          <w:p w14:paraId="6EE4A134">
            <w:pPr>
              <w:rPr>
                <w:rFonts w:hint="eastAsia" w:ascii="宋体" w:hAnsi="宋体" w:eastAsia="宋体" w:cs="宋体"/>
                <w:color w:val="auto"/>
                <w:sz w:val="21"/>
                <w:highlight w:val="none"/>
              </w:rPr>
            </w:pPr>
          </w:p>
        </w:tc>
        <w:tc>
          <w:tcPr>
            <w:tcW w:w="1833" w:type="dxa"/>
            <w:vAlign w:val="top"/>
          </w:tcPr>
          <w:p w14:paraId="213ABC91">
            <w:pPr>
              <w:rPr>
                <w:rFonts w:hint="eastAsia" w:ascii="宋体" w:hAnsi="宋体" w:eastAsia="宋体" w:cs="宋体"/>
                <w:color w:val="auto"/>
                <w:sz w:val="21"/>
                <w:highlight w:val="none"/>
              </w:rPr>
            </w:pPr>
          </w:p>
        </w:tc>
        <w:tc>
          <w:tcPr>
            <w:tcW w:w="2180" w:type="dxa"/>
            <w:vAlign w:val="top"/>
          </w:tcPr>
          <w:p w14:paraId="27D7216A">
            <w:pPr>
              <w:rPr>
                <w:rFonts w:hint="eastAsia" w:ascii="宋体" w:hAnsi="宋体" w:eastAsia="宋体" w:cs="宋体"/>
                <w:color w:val="auto"/>
                <w:sz w:val="21"/>
                <w:highlight w:val="none"/>
              </w:rPr>
            </w:pPr>
          </w:p>
        </w:tc>
        <w:tc>
          <w:tcPr>
            <w:tcW w:w="1937" w:type="dxa"/>
            <w:vAlign w:val="top"/>
          </w:tcPr>
          <w:p w14:paraId="6E5BEDCD">
            <w:pPr>
              <w:rPr>
                <w:rFonts w:hint="eastAsia" w:ascii="宋体" w:hAnsi="宋体" w:eastAsia="宋体" w:cs="宋体"/>
                <w:color w:val="auto"/>
                <w:sz w:val="21"/>
                <w:highlight w:val="none"/>
              </w:rPr>
            </w:pPr>
          </w:p>
        </w:tc>
      </w:tr>
      <w:tr w14:paraId="4CC653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856" w:type="dxa"/>
            <w:vAlign w:val="top"/>
          </w:tcPr>
          <w:p w14:paraId="37709FC4">
            <w:pPr>
              <w:rPr>
                <w:rFonts w:hint="eastAsia" w:ascii="宋体" w:hAnsi="宋体" w:eastAsia="宋体" w:cs="宋体"/>
                <w:color w:val="auto"/>
                <w:sz w:val="21"/>
                <w:highlight w:val="none"/>
              </w:rPr>
            </w:pPr>
          </w:p>
        </w:tc>
        <w:tc>
          <w:tcPr>
            <w:tcW w:w="2142" w:type="dxa"/>
            <w:vAlign w:val="top"/>
          </w:tcPr>
          <w:p w14:paraId="5BE4236A">
            <w:pPr>
              <w:rPr>
                <w:rFonts w:hint="eastAsia" w:ascii="宋体" w:hAnsi="宋体" w:eastAsia="宋体" w:cs="宋体"/>
                <w:color w:val="auto"/>
                <w:sz w:val="21"/>
                <w:highlight w:val="none"/>
              </w:rPr>
            </w:pPr>
          </w:p>
        </w:tc>
        <w:tc>
          <w:tcPr>
            <w:tcW w:w="1833" w:type="dxa"/>
            <w:vAlign w:val="top"/>
          </w:tcPr>
          <w:p w14:paraId="2A407DDE">
            <w:pPr>
              <w:rPr>
                <w:rFonts w:hint="eastAsia" w:ascii="宋体" w:hAnsi="宋体" w:eastAsia="宋体" w:cs="宋体"/>
                <w:color w:val="auto"/>
                <w:sz w:val="21"/>
                <w:highlight w:val="none"/>
              </w:rPr>
            </w:pPr>
          </w:p>
        </w:tc>
        <w:tc>
          <w:tcPr>
            <w:tcW w:w="2180" w:type="dxa"/>
            <w:vAlign w:val="top"/>
          </w:tcPr>
          <w:p w14:paraId="7A895A8F">
            <w:pPr>
              <w:rPr>
                <w:rFonts w:hint="eastAsia" w:ascii="宋体" w:hAnsi="宋体" w:eastAsia="宋体" w:cs="宋体"/>
                <w:color w:val="auto"/>
                <w:sz w:val="21"/>
                <w:highlight w:val="none"/>
              </w:rPr>
            </w:pPr>
          </w:p>
        </w:tc>
        <w:tc>
          <w:tcPr>
            <w:tcW w:w="1937" w:type="dxa"/>
            <w:vAlign w:val="top"/>
          </w:tcPr>
          <w:p w14:paraId="1ED0C20B">
            <w:pPr>
              <w:rPr>
                <w:rFonts w:hint="eastAsia" w:ascii="宋体" w:hAnsi="宋体" w:eastAsia="宋体" w:cs="宋体"/>
                <w:color w:val="auto"/>
                <w:sz w:val="21"/>
                <w:highlight w:val="none"/>
              </w:rPr>
            </w:pPr>
          </w:p>
        </w:tc>
      </w:tr>
      <w:tr w14:paraId="0A336D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856" w:type="dxa"/>
            <w:vAlign w:val="top"/>
          </w:tcPr>
          <w:p w14:paraId="0BB26950">
            <w:pPr>
              <w:rPr>
                <w:rFonts w:hint="eastAsia" w:ascii="宋体" w:hAnsi="宋体" w:eastAsia="宋体" w:cs="宋体"/>
                <w:color w:val="auto"/>
                <w:sz w:val="21"/>
                <w:highlight w:val="none"/>
              </w:rPr>
            </w:pPr>
          </w:p>
        </w:tc>
        <w:tc>
          <w:tcPr>
            <w:tcW w:w="2142" w:type="dxa"/>
            <w:vAlign w:val="top"/>
          </w:tcPr>
          <w:p w14:paraId="48DD1974">
            <w:pPr>
              <w:rPr>
                <w:rFonts w:hint="eastAsia" w:ascii="宋体" w:hAnsi="宋体" w:eastAsia="宋体" w:cs="宋体"/>
                <w:color w:val="auto"/>
                <w:sz w:val="21"/>
                <w:highlight w:val="none"/>
              </w:rPr>
            </w:pPr>
          </w:p>
        </w:tc>
        <w:tc>
          <w:tcPr>
            <w:tcW w:w="1833" w:type="dxa"/>
            <w:vAlign w:val="top"/>
          </w:tcPr>
          <w:p w14:paraId="7EFD9A83">
            <w:pPr>
              <w:rPr>
                <w:rFonts w:hint="eastAsia" w:ascii="宋体" w:hAnsi="宋体" w:eastAsia="宋体" w:cs="宋体"/>
                <w:color w:val="auto"/>
                <w:sz w:val="21"/>
                <w:highlight w:val="none"/>
              </w:rPr>
            </w:pPr>
          </w:p>
        </w:tc>
        <w:tc>
          <w:tcPr>
            <w:tcW w:w="2180" w:type="dxa"/>
            <w:vAlign w:val="top"/>
          </w:tcPr>
          <w:p w14:paraId="37B53CCD">
            <w:pPr>
              <w:rPr>
                <w:rFonts w:hint="eastAsia" w:ascii="宋体" w:hAnsi="宋体" w:eastAsia="宋体" w:cs="宋体"/>
                <w:color w:val="auto"/>
                <w:sz w:val="21"/>
                <w:highlight w:val="none"/>
              </w:rPr>
            </w:pPr>
          </w:p>
        </w:tc>
        <w:tc>
          <w:tcPr>
            <w:tcW w:w="1937" w:type="dxa"/>
            <w:vAlign w:val="top"/>
          </w:tcPr>
          <w:p w14:paraId="0B976027">
            <w:pPr>
              <w:rPr>
                <w:rFonts w:hint="eastAsia" w:ascii="宋体" w:hAnsi="宋体" w:eastAsia="宋体" w:cs="宋体"/>
                <w:color w:val="auto"/>
                <w:sz w:val="21"/>
                <w:highlight w:val="none"/>
              </w:rPr>
            </w:pPr>
          </w:p>
        </w:tc>
      </w:tr>
      <w:tr w14:paraId="5DF967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856" w:type="dxa"/>
            <w:vAlign w:val="top"/>
          </w:tcPr>
          <w:p w14:paraId="39B8F115">
            <w:pPr>
              <w:rPr>
                <w:rFonts w:hint="eastAsia" w:ascii="宋体" w:hAnsi="宋体" w:eastAsia="宋体" w:cs="宋体"/>
                <w:color w:val="auto"/>
                <w:sz w:val="21"/>
                <w:highlight w:val="none"/>
              </w:rPr>
            </w:pPr>
          </w:p>
        </w:tc>
        <w:tc>
          <w:tcPr>
            <w:tcW w:w="2142" w:type="dxa"/>
            <w:vAlign w:val="top"/>
          </w:tcPr>
          <w:p w14:paraId="190DD912">
            <w:pPr>
              <w:rPr>
                <w:rFonts w:hint="eastAsia" w:ascii="宋体" w:hAnsi="宋体" w:eastAsia="宋体" w:cs="宋体"/>
                <w:color w:val="auto"/>
                <w:sz w:val="21"/>
                <w:highlight w:val="none"/>
              </w:rPr>
            </w:pPr>
          </w:p>
        </w:tc>
        <w:tc>
          <w:tcPr>
            <w:tcW w:w="1833" w:type="dxa"/>
            <w:vAlign w:val="top"/>
          </w:tcPr>
          <w:p w14:paraId="4673BCB6">
            <w:pPr>
              <w:rPr>
                <w:rFonts w:hint="eastAsia" w:ascii="宋体" w:hAnsi="宋体" w:eastAsia="宋体" w:cs="宋体"/>
                <w:color w:val="auto"/>
                <w:sz w:val="21"/>
                <w:highlight w:val="none"/>
              </w:rPr>
            </w:pPr>
          </w:p>
        </w:tc>
        <w:tc>
          <w:tcPr>
            <w:tcW w:w="2180" w:type="dxa"/>
            <w:vAlign w:val="top"/>
          </w:tcPr>
          <w:p w14:paraId="22E3EF1E">
            <w:pPr>
              <w:rPr>
                <w:rFonts w:hint="eastAsia" w:ascii="宋体" w:hAnsi="宋体" w:eastAsia="宋体" w:cs="宋体"/>
                <w:color w:val="auto"/>
                <w:sz w:val="21"/>
                <w:highlight w:val="none"/>
              </w:rPr>
            </w:pPr>
          </w:p>
        </w:tc>
        <w:tc>
          <w:tcPr>
            <w:tcW w:w="1937" w:type="dxa"/>
            <w:vAlign w:val="top"/>
          </w:tcPr>
          <w:p w14:paraId="6C17D9E1">
            <w:pPr>
              <w:rPr>
                <w:rFonts w:hint="eastAsia" w:ascii="宋体" w:hAnsi="宋体" w:eastAsia="宋体" w:cs="宋体"/>
                <w:color w:val="auto"/>
                <w:sz w:val="21"/>
                <w:highlight w:val="none"/>
              </w:rPr>
            </w:pPr>
          </w:p>
        </w:tc>
      </w:tr>
      <w:tr w14:paraId="7C628C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856" w:type="dxa"/>
            <w:vAlign w:val="top"/>
          </w:tcPr>
          <w:p w14:paraId="2D4BF4FC">
            <w:pPr>
              <w:rPr>
                <w:rFonts w:hint="eastAsia" w:ascii="宋体" w:hAnsi="宋体" w:eastAsia="宋体" w:cs="宋体"/>
                <w:color w:val="auto"/>
                <w:sz w:val="21"/>
                <w:highlight w:val="none"/>
              </w:rPr>
            </w:pPr>
          </w:p>
        </w:tc>
        <w:tc>
          <w:tcPr>
            <w:tcW w:w="2142" w:type="dxa"/>
            <w:vAlign w:val="top"/>
          </w:tcPr>
          <w:p w14:paraId="0F901CDF">
            <w:pPr>
              <w:rPr>
                <w:rFonts w:hint="eastAsia" w:ascii="宋体" w:hAnsi="宋体" w:eastAsia="宋体" w:cs="宋体"/>
                <w:color w:val="auto"/>
                <w:sz w:val="21"/>
                <w:highlight w:val="none"/>
              </w:rPr>
            </w:pPr>
          </w:p>
        </w:tc>
        <w:tc>
          <w:tcPr>
            <w:tcW w:w="1833" w:type="dxa"/>
            <w:vAlign w:val="top"/>
          </w:tcPr>
          <w:p w14:paraId="1AFD0F30">
            <w:pPr>
              <w:rPr>
                <w:rFonts w:hint="eastAsia" w:ascii="宋体" w:hAnsi="宋体" w:eastAsia="宋体" w:cs="宋体"/>
                <w:color w:val="auto"/>
                <w:sz w:val="21"/>
                <w:highlight w:val="none"/>
              </w:rPr>
            </w:pPr>
          </w:p>
        </w:tc>
        <w:tc>
          <w:tcPr>
            <w:tcW w:w="2180" w:type="dxa"/>
            <w:vAlign w:val="top"/>
          </w:tcPr>
          <w:p w14:paraId="24333469">
            <w:pPr>
              <w:rPr>
                <w:rFonts w:hint="eastAsia" w:ascii="宋体" w:hAnsi="宋体" w:eastAsia="宋体" w:cs="宋体"/>
                <w:color w:val="auto"/>
                <w:sz w:val="21"/>
                <w:highlight w:val="none"/>
              </w:rPr>
            </w:pPr>
          </w:p>
        </w:tc>
        <w:tc>
          <w:tcPr>
            <w:tcW w:w="1937" w:type="dxa"/>
            <w:vAlign w:val="top"/>
          </w:tcPr>
          <w:p w14:paraId="48A7C24F">
            <w:pPr>
              <w:rPr>
                <w:rFonts w:hint="eastAsia" w:ascii="宋体" w:hAnsi="宋体" w:eastAsia="宋体" w:cs="宋体"/>
                <w:color w:val="auto"/>
                <w:sz w:val="21"/>
                <w:highlight w:val="none"/>
              </w:rPr>
            </w:pPr>
          </w:p>
        </w:tc>
      </w:tr>
      <w:tr w14:paraId="544AC8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856" w:type="dxa"/>
            <w:vAlign w:val="top"/>
          </w:tcPr>
          <w:p w14:paraId="638E1D7A">
            <w:pPr>
              <w:rPr>
                <w:rFonts w:hint="eastAsia" w:ascii="宋体" w:hAnsi="宋体" w:eastAsia="宋体" w:cs="宋体"/>
                <w:color w:val="auto"/>
                <w:sz w:val="21"/>
                <w:highlight w:val="none"/>
              </w:rPr>
            </w:pPr>
          </w:p>
        </w:tc>
        <w:tc>
          <w:tcPr>
            <w:tcW w:w="2142" w:type="dxa"/>
            <w:vAlign w:val="top"/>
          </w:tcPr>
          <w:p w14:paraId="553A360E">
            <w:pPr>
              <w:rPr>
                <w:rFonts w:hint="eastAsia" w:ascii="宋体" w:hAnsi="宋体" w:eastAsia="宋体" w:cs="宋体"/>
                <w:color w:val="auto"/>
                <w:sz w:val="21"/>
                <w:highlight w:val="none"/>
              </w:rPr>
            </w:pPr>
          </w:p>
        </w:tc>
        <w:tc>
          <w:tcPr>
            <w:tcW w:w="1833" w:type="dxa"/>
            <w:vAlign w:val="top"/>
          </w:tcPr>
          <w:p w14:paraId="2B55A3EF">
            <w:pPr>
              <w:rPr>
                <w:rFonts w:hint="eastAsia" w:ascii="宋体" w:hAnsi="宋体" w:eastAsia="宋体" w:cs="宋体"/>
                <w:color w:val="auto"/>
                <w:sz w:val="21"/>
                <w:highlight w:val="none"/>
              </w:rPr>
            </w:pPr>
          </w:p>
        </w:tc>
        <w:tc>
          <w:tcPr>
            <w:tcW w:w="2180" w:type="dxa"/>
            <w:vAlign w:val="top"/>
          </w:tcPr>
          <w:p w14:paraId="03BD8729">
            <w:pPr>
              <w:rPr>
                <w:rFonts w:hint="eastAsia" w:ascii="宋体" w:hAnsi="宋体" w:eastAsia="宋体" w:cs="宋体"/>
                <w:color w:val="auto"/>
                <w:sz w:val="21"/>
                <w:highlight w:val="none"/>
              </w:rPr>
            </w:pPr>
          </w:p>
        </w:tc>
        <w:tc>
          <w:tcPr>
            <w:tcW w:w="1937" w:type="dxa"/>
            <w:vAlign w:val="top"/>
          </w:tcPr>
          <w:p w14:paraId="17A7EE37">
            <w:pPr>
              <w:rPr>
                <w:rFonts w:hint="eastAsia" w:ascii="宋体" w:hAnsi="宋体" w:eastAsia="宋体" w:cs="宋体"/>
                <w:color w:val="auto"/>
                <w:sz w:val="21"/>
                <w:highlight w:val="none"/>
              </w:rPr>
            </w:pPr>
          </w:p>
        </w:tc>
      </w:tr>
    </w:tbl>
    <w:p w14:paraId="4E2CE220">
      <w:pPr>
        <w:spacing w:before="193" w:line="224" w:lineRule="auto"/>
        <w:ind w:left="330"/>
        <w:rPr>
          <w:rFonts w:hint="eastAsia" w:ascii="宋体" w:hAnsi="宋体" w:eastAsia="宋体" w:cs="宋体"/>
          <w:color w:val="auto"/>
          <w:sz w:val="24"/>
          <w:szCs w:val="24"/>
          <w:highlight w:val="none"/>
        </w:rPr>
      </w:pPr>
      <w:r>
        <w:rPr>
          <w:rFonts w:hint="eastAsia" w:ascii="宋体" w:hAnsi="宋体" w:eastAsia="宋体" w:cs="宋体"/>
          <w:b/>
          <w:bCs/>
          <w:color w:val="auto"/>
          <w:spacing w:val="-8"/>
          <w:sz w:val="24"/>
          <w:szCs w:val="24"/>
          <w:highlight w:val="none"/>
        </w:rPr>
        <w:t>注：</w:t>
      </w:r>
    </w:p>
    <w:p w14:paraId="2F20DB53">
      <w:pPr>
        <w:spacing w:before="48" w:line="347" w:lineRule="auto"/>
        <w:ind w:left="333" w:right="321" w:firstLine="14"/>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1. 说明：应对照招标文件“第二章 采购需求</w:t>
      </w:r>
      <w:r>
        <w:rPr>
          <w:rFonts w:hint="eastAsia" w:ascii="宋体" w:hAnsi="宋体" w:eastAsia="宋体" w:cs="宋体"/>
          <w:color w:val="auto"/>
          <w:spacing w:val="-84"/>
          <w:sz w:val="24"/>
          <w:szCs w:val="24"/>
          <w:highlight w:val="none"/>
        </w:rPr>
        <w:t xml:space="preserve"> </w:t>
      </w:r>
      <w:r>
        <w:rPr>
          <w:rFonts w:hint="eastAsia" w:ascii="宋体" w:hAnsi="宋体" w:eastAsia="宋体" w:cs="宋体"/>
          <w:color w:val="auto"/>
          <w:spacing w:val="-5"/>
          <w:sz w:val="24"/>
          <w:szCs w:val="24"/>
          <w:highlight w:val="none"/>
        </w:rPr>
        <w:t>”中的“技术要求</w:t>
      </w:r>
      <w:r>
        <w:rPr>
          <w:rFonts w:hint="eastAsia" w:ascii="宋体" w:hAnsi="宋体" w:eastAsia="宋体" w:cs="宋体"/>
          <w:color w:val="auto"/>
          <w:spacing w:val="-88"/>
          <w:sz w:val="24"/>
          <w:szCs w:val="24"/>
          <w:highlight w:val="none"/>
        </w:rPr>
        <w:t xml:space="preserve"> </w:t>
      </w:r>
      <w:r>
        <w:rPr>
          <w:rFonts w:hint="eastAsia" w:ascii="宋体" w:hAnsi="宋体" w:eastAsia="宋体" w:cs="宋体"/>
          <w:color w:val="auto"/>
          <w:spacing w:val="-5"/>
          <w:sz w:val="24"/>
          <w:szCs w:val="24"/>
          <w:highlight w:val="none"/>
        </w:rPr>
        <w:t>”逐条作明确的</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1"/>
          <w:sz w:val="24"/>
          <w:szCs w:val="24"/>
          <w:highlight w:val="none"/>
        </w:rPr>
        <w:t>投标响应，并作出偏离说明。</w:t>
      </w:r>
    </w:p>
    <w:p w14:paraId="2BF814FD">
      <w:pPr>
        <w:spacing w:before="36" w:line="350" w:lineRule="auto"/>
        <w:ind w:left="330" w:right="321" w:firstLine="2"/>
        <w:jc w:val="both"/>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2.投标人根据投标货物的性能指标，对照招标文件技术要求，在“偏离说明</w:t>
      </w:r>
      <w:r>
        <w:rPr>
          <w:rFonts w:hint="eastAsia" w:ascii="宋体" w:hAnsi="宋体" w:eastAsia="宋体" w:cs="宋体"/>
          <w:color w:val="auto"/>
          <w:spacing w:val="-79"/>
          <w:sz w:val="24"/>
          <w:szCs w:val="24"/>
          <w:highlight w:val="none"/>
        </w:rPr>
        <w:t xml:space="preserve"> </w:t>
      </w:r>
      <w:r>
        <w:rPr>
          <w:rFonts w:hint="eastAsia" w:ascii="宋体" w:hAnsi="宋体" w:eastAsia="宋体" w:cs="宋体"/>
          <w:color w:val="auto"/>
          <w:spacing w:val="-4"/>
          <w:sz w:val="24"/>
          <w:szCs w:val="24"/>
          <w:highlight w:val="none"/>
        </w:rPr>
        <w:t>”中</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14"/>
          <w:sz w:val="24"/>
          <w:szCs w:val="24"/>
          <w:highlight w:val="none"/>
        </w:rPr>
        <w:t>注明“</w:t>
      </w:r>
      <w:r>
        <w:rPr>
          <w:rFonts w:hint="eastAsia" w:ascii="宋体" w:hAnsi="宋体" w:eastAsia="宋体" w:cs="宋体"/>
          <w:b/>
          <w:bCs/>
          <w:color w:val="auto"/>
          <w:spacing w:val="-14"/>
          <w:sz w:val="24"/>
          <w:szCs w:val="24"/>
          <w:highlight w:val="none"/>
        </w:rPr>
        <w:t>正偏离</w:t>
      </w:r>
      <w:r>
        <w:rPr>
          <w:rFonts w:hint="eastAsia" w:ascii="宋体" w:hAnsi="宋体" w:eastAsia="宋体" w:cs="宋体"/>
          <w:color w:val="auto"/>
          <w:spacing w:val="-86"/>
          <w:sz w:val="24"/>
          <w:szCs w:val="24"/>
          <w:highlight w:val="none"/>
        </w:rPr>
        <w:t xml:space="preserve"> </w:t>
      </w:r>
      <w:r>
        <w:rPr>
          <w:rFonts w:hint="eastAsia" w:ascii="宋体" w:hAnsi="宋体" w:eastAsia="宋体" w:cs="宋体"/>
          <w:color w:val="auto"/>
          <w:spacing w:val="-14"/>
          <w:sz w:val="24"/>
          <w:szCs w:val="24"/>
          <w:highlight w:val="none"/>
        </w:rPr>
        <w:t>”、“</w:t>
      </w:r>
      <w:r>
        <w:rPr>
          <w:rFonts w:hint="eastAsia" w:ascii="宋体" w:hAnsi="宋体" w:eastAsia="宋体" w:cs="宋体"/>
          <w:b/>
          <w:bCs/>
          <w:color w:val="auto"/>
          <w:spacing w:val="-14"/>
          <w:sz w:val="24"/>
          <w:szCs w:val="24"/>
          <w:highlight w:val="none"/>
        </w:rPr>
        <w:t>负偏离</w:t>
      </w:r>
      <w:r>
        <w:rPr>
          <w:rFonts w:hint="eastAsia" w:ascii="宋体" w:hAnsi="宋体" w:eastAsia="宋体" w:cs="宋体"/>
          <w:color w:val="auto"/>
          <w:spacing w:val="-89"/>
          <w:sz w:val="24"/>
          <w:szCs w:val="24"/>
          <w:highlight w:val="none"/>
        </w:rPr>
        <w:t xml:space="preserve"> </w:t>
      </w:r>
      <w:r>
        <w:rPr>
          <w:rFonts w:hint="eastAsia" w:ascii="宋体" w:hAnsi="宋体" w:eastAsia="宋体" w:cs="宋体"/>
          <w:color w:val="auto"/>
          <w:spacing w:val="-14"/>
          <w:sz w:val="24"/>
          <w:szCs w:val="24"/>
          <w:highlight w:val="none"/>
        </w:rPr>
        <w:t>”或者“</w:t>
      </w:r>
      <w:r>
        <w:rPr>
          <w:rFonts w:hint="eastAsia" w:ascii="宋体" w:hAnsi="宋体" w:eastAsia="宋体" w:cs="宋体"/>
          <w:b/>
          <w:bCs/>
          <w:color w:val="auto"/>
          <w:spacing w:val="-14"/>
          <w:sz w:val="24"/>
          <w:szCs w:val="24"/>
          <w:highlight w:val="none"/>
        </w:rPr>
        <w:t>无偏离</w:t>
      </w:r>
      <w:r>
        <w:rPr>
          <w:rFonts w:hint="eastAsia" w:ascii="宋体" w:hAnsi="宋体" w:eastAsia="宋体" w:cs="宋体"/>
          <w:color w:val="auto"/>
          <w:spacing w:val="-88"/>
          <w:sz w:val="24"/>
          <w:szCs w:val="24"/>
          <w:highlight w:val="none"/>
        </w:rPr>
        <w:t xml:space="preserve"> </w:t>
      </w:r>
      <w:r>
        <w:rPr>
          <w:rFonts w:hint="eastAsia" w:ascii="宋体" w:hAnsi="宋体" w:eastAsia="宋体" w:cs="宋体"/>
          <w:color w:val="auto"/>
          <w:spacing w:val="-14"/>
          <w:sz w:val="24"/>
          <w:szCs w:val="24"/>
          <w:highlight w:val="none"/>
        </w:rPr>
        <w:t>”。既不属于“</w:t>
      </w:r>
      <w:r>
        <w:rPr>
          <w:rFonts w:hint="eastAsia" w:ascii="宋体" w:hAnsi="宋体" w:eastAsia="宋体" w:cs="宋体"/>
          <w:b/>
          <w:bCs/>
          <w:color w:val="auto"/>
          <w:spacing w:val="-14"/>
          <w:sz w:val="24"/>
          <w:szCs w:val="24"/>
          <w:highlight w:val="none"/>
        </w:rPr>
        <w:t>正偏离</w:t>
      </w:r>
      <w:r>
        <w:rPr>
          <w:rFonts w:hint="eastAsia" w:ascii="宋体" w:hAnsi="宋体" w:eastAsia="宋体" w:cs="宋体"/>
          <w:color w:val="auto"/>
          <w:spacing w:val="-85"/>
          <w:sz w:val="24"/>
          <w:szCs w:val="24"/>
          <w:highlight w:val="none"/>
        </w:rPr>
        <w:t xml:space="preserve"> </w:t>
      </w:r>
      <w:r>
        <w:rPr>
          <w:rFonts w:hint="eastAsia" w:ascii="宋体" w:hAnsi="宋体" w:eastAsia="宋体" w:cs="宋体"/>
          <w:color w:val="auto"/>
          <w:spacing w:val="-14"/>
          <w:sz w:val="24"/>
          <w:szCs w:val="24"/>
          <w:highlight w:val="none"/>
        </w:rPr>
        <w:t>”也不属于“</w:t>
      </w:r>
      <w:r>
        <w:rPr>
          <w:rFonts w:hint="eastAsia" w:ascii="宋体" w:hAnsi="宋体" w:eastAsia="宋体" w:cs="宋体"/>
          <w:b/>
          <w:bCs/>
          <w:color w:val="auto"/>
          <w:spacing w:val="-14"/>
          <w:sz w:val="24"/>
          <w:szCs w:val="24"/>
          <w:highlight w:val="none"/>
        </w:rPr>
        <w:t>负</w:t>
      </w:r>
      <w:r>
        <w:rPr>
          <w:rFonts w:hint="eastAsia" w:ascii="宋体" w:hAnsi="宋体" w:eastAsia="宋体" w:cs="宋体"/>
          <w:color w:val="auto"/>
          <w:sz w:val="24"/>
          <w:szCs w:val="24"/>
          <w:highlight w:val="none"/>
        </w:rPr>
        <w:t xml:space="preserve"> </w:t>
      </w:r>
      <w:r>
        <w:rPr>
          <w:rFonts w:hint="eastAsia" w:ascii="宋体" w:hAnsi="宋体" w:eastAsia="宋体" w:cs="宋体"/>
          <w:b/>
          <w:bCs/>
          <w:color w:val="auto"/>
          <w:spacing w:val="-5"/>
          <w:sz w:val="24"/>
          <w:szCs w:val="24"/>
          <w:highlight w:val="none"/>
        </w:rPr>
        <w:t>偏离</w:t>
      </w:r>
      <w:r>
        <w:rPr>
          <w:rFonts w:hint="eastAsia" w:ascii="宋体" w:hAnsi="宋体" w:eastAsia="宋体" w:cs="宋体"/>
          <w:color w:val="auto"/>
          <w:spacing w:val="-85"/>
          <w:sz w:val="24"/>
          <w:szCs w:val="24"/>
          <w:highlight w:val="none"/>
        </w:rPr>
        <w:t xml:space="preserve"> </w:t>
      </w:r>
      <w:r>
        <w:rPr>
          <w:rFonts w:hint="eastAsia" w:ascii="宋体" w:hAnsi="宋体" w:eastAsia="宋体" w:cs="宋体"/>
          <w:color w:val="auto"/>
          <w:spacing w:val="-5"/>
          <w:sz w:val="24"/>
          <w:szCs w:val="24"/>
          <w:highlight w:val="none"/>
        </w:rPr>
        <w:t>”即为“</w:t>
      </w:r>
      <w:r>
        <w:rPr>
          <w:rFonts w:hint="eastAsia" w:ascii="宋体" w:hAnsi="宋体" w:eastAsia="宋体" w:cs="宋体"/>
          <w:b/>
          <w:bCs/>
          <w:color w:val="auto"/>
          <w:spacing w:val="-5"/>
          <w:sz w:val="24"/>
          <w:szCs w:val="24"/>
          <w:highlight w:val="none"/>
        </w:rPr>
        <w:t>无偏离</w:t>
      </w:r>
      <w:r>
        <w:rPr>
          <w:rFonts w:hint="eastAsia" w:ascii="宋体" w:hAnsi="宋体" w:eastAsia="宋体" w:cs="宋体"/>
          <w:color w:val="auto"/>
          <w:spacing w:val="-88"/>
          <w:sz w:val="24"/>
          <w:szCs w:val="24"/>
          <w:highlight w:val="none"/>
        </w:rPr>
        <w:t xml:space="preserve"> </w:t>
      </w:r>
      <w:r>
        <w:rPr>
          <w:rFonts w:hint="eastAsia" w:ascii="宋体" w:hAnsi="宋体" w:eastAsia="宋体" w:cs="宋体"/>
          <w:color w:val="auto"/>
          <w:spacing w:val="-5"/>
          <w:sz w:val="24"/>
          <w:szCs w:val="24"/>
          <w:highlight w:val="none"/>
        </w:rPr>
        <w:t>”。</w:t>
      </w:r>
    </w:p>
    <w:p w14:paraId="04F80458">
      <w:pPr>
        <w:spacing w:line="260" w:lineRule="auto"/>
        <w:rPr>
          <w:rFonts w:hint="eastAsia" w:ascii="宋体" w:hAnsi="宋体" w:eastAsia="宋体" w:cs="宋体"/>
          <w:color w:val="auto"/>
          <w:sz w:val="21"/>
          <w:highlight w:val="none"/>
        </w:rPr>
      </w:pPr>
    </w:p>
    <w:p w14:paraId="15929213">
      <w:pPr>
        <w:spacing w:line="261" w:lineRule="auto"/>
        <w:rPr>
          <w:rFonts w:hint="eastAsia" w:ascii="宋体" w:hAnsi="宋体" w:eastAsia="宋体" w:cs="宋体"/>
          <w:color w:val="auto"/>
          <w:sz w:val="21"/>
          <w:highlight w:val="none"/>
        </w:rPr>
      </w:pPr>
    </w:p>
    <w:p w14:paraId="71788D7E">
      <w:pPr>
        <w:spacing w:before="79" w:line="383" w:lineRule="auto"/>
        <w:ind w:left="332" w:right="1813" w:hanging="1"/>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法定代表人或者委托代理人（签</w:t>
      </w:r>
      <w:r>
        <w:rPr>
          <w:rFonts w:hint="eastAsia" w:ascii="宋体" w:hAnsi="宋体" w:eastAsia="宋体" w:cs="宋体"/>
          <w:color w:val="auto"/>
          <w:spacing w:val="-71"/>
          <w:sz w:val="24"/>
          <w:szCs w:val="24"/>
          <w:highlight w:val="none"/>
        </w:rPr>
        <w:t xml:space="preserve"> </w:t>
      </w:r>
      <w:r>
        <w:rPr>
          <w:rFonts w:hint="eastAsia" w:ascii="宋体" w:hAnsi="宋体" w:eastAsia="宋体" w:cs="宋体"/>
          <w:color w:val="auto"/>
          <w:spacing w:val="2"/>
          <w:sz w:val="24"/>
          <w:szCs w:val="24"/>
          <w:highlight w:val="none"/>
        </w:rPr>
        <w:t>字</w:t>
      </w:r>
      <w:r>
        <w:rPr>
          <w:rFonts w:hint="eastAsia" w:ascii="宋体" w:hAnsi="宋体" w:eastAsia="宋体" w:cs="宋体"/>
          <w:color w:val="auto"/>
          <w:spacing w:val="-70"/>
          <w:sz w:val="24"/>
          <w:szCs w:val="24"/>
          <w:highlight w:val="none"/>
        </w:rPr>
        <w:t xml:space="preserve"> </w:t>
      </w:r>
      <w:r>
        <w:rPr>
          <w:rFonts w:hint="eastAsia" w:ascii="宋体" w:hAnsi="宋体" w:eastAsia="宋体" w:cs="宋体"/>
          <w:color w:val="auto"/>
          <w:spacing w:val="2"/>
          <w:sz w:val="24"/>
          <w:szCs w:val="24"/>
          <w:highlight w:val="none"/>
        </w:rPr>
        <w:t>/电</w:t>
      </w:r>
      <w:r>
        <w:rPr>
          <w:rFonts w:hint="eastAsia" w:ascii="宋体" w:hAnsi="宋体" w:eastAsia="宋体" w:cs="宋体"/>
          <w:color w:val="auto"/>
          <w:spacing w:val="-69"/>
          <w:sz w:val="24"/>
          <w:szCs w:val="24"/>
          <w:highlight w:val="none"/>
        </w:rPr>
        <w:t xml:space="preserve"> </w:t>
      </w:r>
      <w:r>
        <w:rPr>
          <w:rFonts w:hint="eastAsia" w:ascii="宋体" w:hAnsi="宋体" w:eastAsia="宋体" w:cs="宋体"/>
          <w:color w:val="auto"/>
          <w:spacing w:val="2"/>
          <w:sz w:val="24"/>
          <w:szCs w:val="24"/>
          <w:highlight w:val="none"/>
        </w:rPr>
        <w:t>子签</w:t>
      </w:r>
      <w:r>
        <w:rPr>
          <w:rFonts w:hint="eastAsia" w:ascii="宋体" w:hAnsi="宋体" w:eastAsia="宋体" w:cs="宋体"/>
          <w:color w:val="auto"/>
          <w:spacing w:val="-67"/>
          <w:sz w:val="24"/>
          <w:szCs w:val="24"/>
          <w:highlight w:val="none"/>
        </w:rPr>
        <w:t xml:space="preserve"> </w:t>
      </w:r>
      <w:r>
        <w:rPr>
          <w:rFonts w:hint="eastAsia" w:ascii="宋体" w:hAnsi="宋体" w:eastAsia="宋体" w:cs="宋体"/>
          <w:color w:val="auto"/>
          <w:spacing w:val="2"/>
          <w:sz w:val="24"/>
          <w:szCs w:val="24"/>
          <w:highlight w:val="none"/>
        </w:rPr>
        <w:t>名</w:t>
      </w:r>
      <w:r>
        <w:rPr>
          <w:rFonts w:hint="eastAsia" w:ascii="宋体" w:hAnsi="宋体" w:eastAsia="宋体" w:cs="宋体"/>
          <w:color w:val="auto"/>
          <w:spacing w:val="-45"/>
          <w:sz w:val="24"/>
          <w:szCs w:val="24"/>
          <w:highlight w:val="none"/>
        </w:rPr>
        <w:t xml:space="preserve"> </w:t>
      </w:r>
      <w:r>
        <w:rPr>
          <w:rFonts w:hint="eastAsia" w:ascii="宋体" w:hAnsi="宋体" w:eastAsia="宋体" w:cs="宋体"/>
          <w:color w:val="auto"/>
          <w:spacing w:val="-30"/>
          <w:sz w:val="24"/>
          <w:szCs w:val="24"/>
          <w:highlight w:val="none"/>
        </w:rPr>
        <w:t>）</w:t>
      </w:r>
      <w:r>
        <w:rPr>
          <w:rFonts w:hint="eastAsia" w:ascii="宋体" w:hAnsi="宋体" w:eastAsia="宋体" w:cs="宋体"/>
          <w:color w:val="auto"/>
          <w:spacing w:val="-51"/>
          <w:sz w:val="24"/>
          <w:szCs w:val="24"/>
          <w:highlight w:val="none"/>
        </w:rPr>
        <w:t xml:space="preserve"> </w:t>
      </w:r>
      <w:r>
        <w:rPr>
          <w:rFonts w:hint="eastAsia" w:ascii="宋体" w:hAnsi="宋体" w:eastAsia="宋体" w:cs="宋体"/>
          <w:color w:val="auto"/>
          <w:spacing w:val="-30"/>
          <w:sz w:val="24"/>
          <w:szCs w:val="24"/>
          <w:highlight w:val="none"/>
        </w:rPr>
        <w:t>：</w:t>
      </w:r>
      <w:r>
        <w:rPr>
          <w:rFonts w:hint="eastAsia" w:ascii="宋体" w:hAnsi="宋体" w:eastAsia="宋体" w:cs="宋体"/>
          <w:color w:val="auto"/>
          <w:spacing w:val="-80"/>
          <w:sz w:val="24"/>
          <w:szCs w:val="24"/>
          <w:highlight w:val="none"/>
        </w:rPr>
        <w:t xml:space="preserve"> </w:t>
      </w:r>
      <w:r>
        <w:rPr>
          <w:rFonts w:hint="eastAsia" w:ascii="宋体" w:hAnsi="宋体" w:eastAsia="宋体" w:cs="宋体"/>
          <w:color w:val="auto"/>
          <w:spacing w:val="8"/>
          <w:sz w:val="24"/>
          <w:szCs w:val="24"/>
          <w:highlight w:val="none"/>
          <w:u w:val="single" w:color="auto"/>
        </w:rPr>
        <w:t xml:space="preserve">          </w:t>
      </w:r>
      <w:r>
        <w:rPr>
          <w:rFonts w:hint="eastAsia" w:ascii="宋体" w:hAnsi="宋体" w:eastAsia="宋体" w:cs="宋体"/>
          <w:color w:val="auto"/>
          <w:sz w:val="24"/>
          <w:szCs w:val="24"/>
          <w:highlight w:val="none"/>
        </w:rPr>
        <w:t xml:space="preserve"> </w:t>
      </w:r>
    </w:p>
    <w:p w14:paraId="61160632">
      <w:pPr>
        <w:spacing w:before="79" w:line="383" w:lineRule="auto"/>
        <w:ind w:left="332" w:right="1813" w:hanging="1"/>
        <w:rPr>
          <w:rFonts w:hint="eastAsia" w:ascii="宋体" w:hAnsi="宋体" w:eastAsia="宋体" w:cs="宋体"/>
          <w:color w:val="auto"/>
          <w:sz w:val="24"/>
          <w:szCs w:val="24"/>
          <w:highlight w:val="none"/>
        </w:rPr>
      </w:pPr>
      <w:r>
        <w:rPr>
          <w:rFonts w:hint="eastAsia" w:ascii="宋体" w:hAnsi="宋体" w:eastAsia="宋体" w:cs="宋体"/>
          <w:color w:val="auto"/>
          <w:spacing w:val="20"/>
          <w:sz w:val="24"/>
          <w:szCs w:val="24"/>
          <w:highlight w:val="none"/>
        </w:rPr>
        <w:t>投标人名称（ 电子签章</w:t>
      </w:r>
      <w:r>
        <w:rPr>
          <w:rFonts w:hint="eastAsia" w:ascii="宋体" w:hAnsi="宋体" w:eastAsia="宋体" w:cs="宋体"/>
          <w:color w:val="auto"/>
          <w:spacing w:val="-45"/>
          <w:sz w:val="24"/>
          <w:szCs w:val="24"/>
          <w:highlight w:val="none"/>
        </w:rPr>
        <w:t xml:space="preserve"> </w:t>
      </w:r>
      <w:r>
        <w:rPr>
          <w:rFonts w:hint="eastAsia" w:ascii="宋体" w:hAnsi="宋体" w:eastAsia="宋体" w:cs="宋体"/>
          <w:color w:val="auto"/>
          <w:spacing w:val="-29"/>
          <w:sz w:val="24"/>
          <w:szCs w:val="24"/>
          <w:highlight w:val="none"/>
        </w:rPr>
        <w:t>）</w:t>
      </w:r>
      <w:r>
        <w:rPr>
          <w:rFonts w:hint="eastAsia" w:ascii="宋体" w:hAnsi="宋体" w:eastAsia="宋体" w:cs="宋体"/>
          <w:color w:val="auto"/>
          <w:spacing w:val="-51"/>
          <w:sz w:val="24"/>
          <w:szCs w:val="24"/>
          <w:highlight w:val="none"/>
        </w:rPr>
        <w:t xml:space="preserve"> </w:t>
      </w:r>
      <w:r>
        <w:rPr>
          <w:rFonts w:hint="eastAsia" w:ascii="宋体" w:hAnsi="宋体" w:eastAsia="宋体" w:cs="宋体"/>
          <w:color w:val="auto"/>
          <w:spacing w:val="-29"/>
          <w:sz w:val="24"/>
          <w:szCs w:val="24"/>
          <w:highlight w:val="none"/>
        </w:rPr>
        <w:t>：</w:t>
      </w:r>
      <w:r>
        <w:rPr>
          <w:rFonts w:hint="eastAsia" w:ascii="宋体" w:hAnsi="宋体" w:eastAsia="宋体" w:cs="宋体"/>
          <w:color w:val="auto"/>
          <w:spacing w:val="-80"/>
          <w:sz w:val="24"/>
          <w:szCs w:val="24"/>
          <w:highlight w:val="none"/>
        </w:rPr>
        <w:t xml:space="preserve"> </w:t>
      </w:r>
      <w:r>
        <w:rPr>
          <w:rFonts w:hint="eastAsia" w:ascii="宋体" w:hAnsi="宋体" w:eastAsia="宋体" w:cs="宋体"/>
          <w:color w:val="auto"/>
          <w:sz w:val="24"/>
          <w:szCs w:val="24"/>
          <w:highlight w:val="none"/>
          <w:u w:val="single" w:color="auto"/>
        </w:rPr>
        <w:t xml:space="preserve">                </w:t>
      </w:r>
    </w:p>
    <w:p w14:paraId="2C7CE0C7">
      <w:pPr>
        <w:spacing w:before="35" w:line="221" w:lineRule="auto"/>
        <w:ind w:left="372"/>
        <w:rPr>
          <w:rFonts w:hint="eastAsia" w:ascii="宋体" w:hAnsi="宋体" w:eastAsia="宋体" w:cs="宋体"/>
          <w:color w:val="auto"/>
          <w:sz w:val="24"/>
          <w:szCs w:val="24"/>
          <w:highlight w:val="none"/>
        </w:rPr>
      </w:pPr>
      <w:r>
        <w:rPr>
          <w:rFonts w:hint="eastAsia" w:ascii="宋体" w:hAnsi="宋体" w:eastAsia="宋体" w:cs="宋体"/>
          <w:color w:val="auto"/>
          <w:spacing w:val="-25"/>
          <w:sz w:val="24"/>
          <w:szCs w:val="24"/>
          <w:highlight w:val="none"/>
        </w:rPr>
        <w:t>日  期</w:t>
      </w:r>
      <w:r>
        <w:rPr>
          <w:rFonts w:hint="eastAsia" w:ascii="宋体" w:hAnsi="宋体" w:eastAsia="宋体" w:cs="宋体"/>
          <w:color w:val="auto"/>
          <w:spacing w:val="-47"/>
          <w:sz w:val="24"/>
          <w:szCs w:val="24"/>
          <w:highlight w:val="none"/>
        </w:rPr>
        <w:t xml:space="preserve"> </w:t>
      </w:r>
      <w:r>
        <w:rPr>
          <w:rFonts w:hint="eastAsia" w:ascii="宋体" w:hAnsi="宋体" w:eastAsia="宋体" w:cs="宋体"/>
          <w:color w:val="auto"/>
          <w:spacing w:val="-25"/>
          <w:sz w:val="24"/>
          <w:szCs w:val="24"/>
          <w:highlight w:val="none"/>
        </w:rPr>
        <w:t>：</w:t>
      </w:r>
      <w:r>
        <w:rPr>
          <w:rFonts w:hint="eastAsia" w:ascii="宋体" w:hAnsi="宋体" w:eastAsia="宋体" w:cs="宋体"/>
          <w:color w:val="auto"/>
          <w:spacing w:val="-82"/>
          <w:sz w:val="24"/>
          <w:szCs w:val="24"/>
          <w:highlight w:val="none"/>
        </w:rPr>
        <w:t xml:space="preserve"> </w:t>
      </w:r>
      <w:r>
        <w:rPr>
          <w:rFonts w:hint="eastAsia" w:ascii="宋体" w:hAnsi="宋体" w:eastAsia="宋体" w:cs="宋体"/>
          <w:color w:val="auto"/>
          <w:sz w:val="24"/>
          <w:szCs w:val="24"/>
          <w:highlight w:val="none"/>
          <w:u w:val="single" w:color="auto"/>
        </w:rPr>
        <w:t xml:space="preserve">           </w:t>
      </w:r>
    </w:p>
    <w:p w14:paraId="56A65914">
      <w:pPr>
        <w:spacing w:line="221" w:lineRule="auto"/>
        <w:rPr>
          <w:rFonts w:hint="eastAsia" w:ascii="宋体" w:hAnsi="宋体" w:eastAsia="宋体" w:cs="宋体"/>
          <w:color w:val="auto"/>
          <w:sz w:val="24"/>
          <w:szCs w:val="24"/>
          <w:highlight w:val="none"/>
        </w:rPr>
        <w:sectPr>
          <w:footerReference r:id="rId40" w:type="default"/>
          <w:pgSz w:w="11906" w:h="16839"/>
          <w:pgMar w:top="1440" w:right="1083" w:bottom="1440" w:left="1083" w:header="0" w:footer="1200" w:gutter="0"/>
          <w:pgNumType w:fmt="decimal"/>
          <w:cols w:space="720" w:num="1"/>
        </w:sectPr>
      </w:pPr>
    </w:p>
    <w:p w14:paraId="109B9DC4">
      <w:pPr>
        <w:spacing w:before="91" w:line="220" w:lineRule="auto"/>
        <w:ind w:left="27"/>
        <w:outlineLvl w:val="1"/>
        <w:rPr>
          <w:rFonts w:hint="eastAsia" w:ascii="宋体" w:hAnsi="宋体" w:eastAsia="宋体" w:cs="宋体"/>
          <w:color w:val="auto"/>
          <w:sz w:val="21"/>
          <w:highlight w:val="none"/>
        </w:rPr>
      </w:pPr>
      <w:bookmarkStart w:id="459" w:name="_Toc19642"/>
      <w:bookmarkStart w:id="460" w:name="_Toc10462"/>
      <w:bookmarkStart w:id="461" w:name="_Toc3111"/>
      <w:bookmarkStart w:id="462" w:name="_Toc23910"/>
      <w:r>
        <w:rPr>
          <w:rFonts w:hint="eastAsia" w:ascii="宋体" w:hAnsi="宋体" w:eastAsia="宋体" w:cs="宋体"/>
          <w:b/>
          <w:bCs/>
          <w:color w:val="auto"/>
          <w:spacing w:val="-4"/>
          <w:sz w:val="28"/>
          <w:szCs w:val="28"/>
          <w:highlight w:val="none"/>
        </w:rPr>
        <w:t>五、其他文书、文件格式</w:t>
      </w:r>
      <w:bookmarkEnd w:id="459"/>
      <w:bookmarkEnd w:id="460"/>
      <w:bookmarkEnd w:id="461"/>
      <w:bookmarkEnd w:id="462"/>
    </w:p>
    <w:p w14:paraId="2151AA39">
      <w:pPr>
        <w:spacing w:line="266" w:lineRule="auto"/>
        <w:rPr>
          <w:rFonts w:hint="eastAsia" w:ascii="宋体" w:hAnsi="宋体" w:eastAsia="宋体" w:cs="宋体"/>
          <w:color w:val="auto"/>
          <w:sz w:val="21"/>
          <w:highlight w:val="none"/>
        </w:rPr>
      </w:pPr>
    </w:p>
    <w:p w14:paraId="33A03C48">
      <w:pPr>
        <w:spacing w:line="266" w:lineRule="auto"/>
        <w:rPr>
          <w:rFonts w:hint="eastAsia" w:ascii="宋体" w:hAnsi="宋体" w:eastAsia="宋体" w:cs="宋体"/>
          <w:color w:val="auto"/>
          <w:sz w:val="21"/>
          <w:highlight w:val="none"/>
        </w:rPr>
      </w:pPr>
    </w:p>
    <w:p w14:paraId="2F57F5C5">
      <w:pPr>
        <w:spacing w:before="78" w:line="220" w:lineRule="auto"/>
        <w:ind w:left="426"/>
        <w:outlineLvl w:val="2"/>
        <w:rPr>
          <w:rFonts w:hint="eastAsia" w:ascii="宋体" w:hAnsi="宋体" w:eastAsia="宋体" w:cs="宋体"/>
          <w:color w:val="auto"/>
          <w:sz w:val="24"/>
          <w:szCs w:val="24"/>
          <w:highlight w:val="none"/>
        </w:rPr>
      </w:pPr>
      <w:bookmarkStart w:id="463" w:name="_Toc15824"/>
      <w:bookmarkStart w:id="464" w:name="_Toc29399"/>
      <w:bookmarkStart w:id="465" w:name="_Toc16715"/>
      <w:r>
        <w:rPr>
          <w:rFonts w:hint="eastAsia" w:ascii="宋体" w:hAnsi="宋体" w:eastAsia="宋体" w:cs="宋体"/>
          <w:b/>
          <w:bCs/>
          <w:color w:val="auto"/>
          <w:spacing w:val="-3"/>
          <w:sz w:val="24"/>
          <w:szCs w:val="24"/>
          <w:highlight w:val="none"/>
          <w:lang w:val="en-US" w:eastAsia="zh-CN"/>
        </w:rPr>
        <w:t>1</w:t>
      </w:r>
      <w:r>
        <w:rPr>
          <w:rFonts w:hint="eastAsia" w:ascii="宋体" w:hAnsi="宋体" w:eastAsia="宋体" w:cs="宋体"/>
          <w:b/>
          <w:bCs/>
          <w:color w:val="auto"/>
          <w:spacing w:val="-3"/>
          <w:sz w:val="24"/>
          <w:szCs w:val="24"/>
          <w:highlight w:val="none"/>
        </w:rPr>
        <w:t>.中小企业声明函格式</w:t>
      </w:r>
      <w:bookmarkEnd w:id="463"/>
      <w:bookmarkEnd w:id="464"/>
      <w:bookmarkEnd w:id="465"/>
    </w:p>
    <w:p w14:paraId="66D961DA">
      <w:pPr>
        <w:spacing w:line="260" w:lineRule="auto"/>
        <w:rPr>
          <w:rFonts w:hint="eastAsia" w:ascii="宋体" w:hAnsi="宋体" w:eastAsia="宋体" w:cs="宋体"/>
          <w:color w:val="auto"/>
          <w:sz w:val="21"/>
          <w:highlight w:val="none"/>
        </w:rPr>
      </w:pPr>
    </w:p>
    <w:p w14:paraId="1B25FB9E">
      <w:pPr>
        <w:pStyle w:val="41"/>
        <w:spacing w:line="506" w:lineRule="exact"/>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highlight w:val="none"/>
        </w:rPr>
        <w:t>中小企业声明函(货物类，格式)</w:t>
      </w:r>
    </w:p>
    <w:p w14:paraId="2E1D8907">
      <w:pPr>
        <w:pStyle w:val="41"/>
        <w:spacing w:line="506" w:lineRule="exact"/>
        <w:ind w:firstLine="640"/>
        <w:jc w:val="both"/>
        <w:rPr>
          <w:rFonts w:hint="eastAsia" w:ascii="宋体" w:hAnsi="宋体" w:eastAsia="宋体" w:cs="宋体"/>
          <w:color w:val="auto"/>
          <w:sz w:val="21"/>
          <w:szCs w:val="21"/>
          <w:highlight w:val="none"/>
        </w:rPr>
      </w:pPr>
    </w:p>
    <w:p w14:paraId="1F25B29E">
      <w:pPr>
        <w:pStyle w:val="41"/>
        <w:spacing w:line="506" w:lineRule="exact"/>
        <w:ind w:firstLine="64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本公司（联合体）郑重声明，根据《政府采购促进中小企业发展管理办法》（财库〔2020〕46号）的规定，本公司 （联合体）参加</w:t>
      </w:r>
      <w:r>
        <w:rPr>
          <w:rFonts w:hint="eastAsia" w:ascii="宋体" w:hAnsi="宋体" w:eastAsia="宋体" w:cs="宋体"/>
          <w:color w:val="auto"/>
          <w:sz w:val="21"/>
          <w:szCs w:val="21"/>
          <w:highlight w:val="none"/>
          <w:u w:val="single"/>
        </w:rPr>
        <w:t>（单位名称）</w:t>
      </w:r>
      <w:r>
        <w:rPr>
          <w:rFonts w:hint="eastAsia" w:ascii="宋体" w:hAnsi="宋体" w:eastAsia="宋体" w:cs="宋体"/>
          <w:color w:val="auto"/>
          <w:sz w:val="21"/>
          <w:szCs w:val="21"/>
          <w:highlight w:val="none"/>
        </w:rPr>
        <w:t>的</w:t>
      </w:r>
      <w:r>
        <w:rPr>
          <w:rFonts w:hint="eastAsia" w:ascii="宋体" w:hAnsi="宋体" w:eastAsia="宋体" w:cs="宋体"/>
          <w:color w:val="auto"/>
          <w:sz w:val="21"/>
          <w:szCs w:val="21"/>
          <w:highlight w:val="none"/>
          <w:u w:val="single"/>
        </w:rPr>
        <w:t>（项目名称）</w:t>
      </w:r>
      <w:r>
        <w:rPr>
          <w:rFonts w:hint="eastAsia" w:ascii="宋体" w:hAnsi="宋体" w:eastAsia="宋体" w:cs="宋体"/>
          <w:color w:val="auto"/>
          <w:sz w:val="21"/>
          <w:szCs w:val="21"/>
          <w:highlight w:val="none"/>
        </w:rPr>
        <w:t>釆购活动,提供的货物全部由符合政策要求的中小企业制造。相关企业（含联合体中的中小企业、签订分包意向协议的中小企业）的具体情况如下：</w:t>
      </w:r>
    </w:p>
    <w:p w14:paraId="07C0E1D1">
      <w:pPr>
        <w:pStyle w:val="41"/>
        <w:spacing w:line="506" w:lineRule="exact"/>
        <w:ind w:firstLine="64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u w:val="single"/>
        </w:rPr>
        <w:t xml:space="preserve">     （标的名称）</w:t>
      </w:r>
      <w:r>
        <w:rPr>
          <w:rFonts w:hint="eastAsia" w:ascii="宋体" w:hAnsi="宋体" w:eastAsia="宋体" w:cs="宋体"/>
          <w:color w:val="auto"/>
          <w:sz w:val="21"/>
          <w:szCs w:val="21"/>
          <w:highlight w:val="none"/>
        </w:rPr>
        <w:t>，属于</w:t>
      </w:r>
      <w:r>
        <w:rPr>
          <w:rFonts w:hint="eastAsia" w:ascii="宋体" w:hAnsi="宋体" w:eastAsia="宋体" w:cs="宋体"/>
          <w:color w:val="auto"/>
          <w:sz w:val="21"/>
          <w:szCs w:val="21"/>
          <w:highlight w:val="none"/>
          <w:u w:val="single"/>
        </w:rPr>
        <w:t xml:space="preserve">     （釆购文件中明确的所属行业）行业</w:t>
      </w:r>
      <w:r>
        <w:rPr>
          <w:rFonts w:hint="eastAsia" w:ascii="宋体" w:hAnsi="宋体" w:eastAsia="宋体" w:cs="宋体"/>
          <w:color w:val="auto"/>
          <w:sz w:val="21"/>
          <w:szCs w:val="21"/>
          <w:highlight w:val="none"/>
        </w:rPr>
        <w:t>；制造商为</w:t>
      </w:r>
      <w:r>
        <w:rPr>
          <w:rFonts w:hint="eastAsia" w:ascii="宋体" w:hAnsi="宋体" w:eastAsia="宋体" w:cs="宋体"/>
          <w:color w:val="auto"/>
          <w:sz w:val="21"/>
          <w:szCs w:val="21"/>
          <w:highlight w:val="none"/>
          <w:u w:val="single"/>
        </w:rPr>
        <w:t>（企业名称）</w:t>
      </w:r>
      <w:r>
        <w:rPr>
          <w:rFonts w:hint="eastAsia" w:ascii="宋体" w:hAnsi="宋体" w:eastAsia="宋体" w:cs="宋体"/>
          <w:color w:val="auto"/>
          <w:sz w:val="21"/>
          <w:szCs w:val="21"/>
          <w:highlight w:val="none"/>
        </w:rPr>
        <w:t>，从业人员</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人，营业收入为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万元，资产总额为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万元，属于</w:t>
      </w:r>
      <w:r>
        <w:rPr>
          <w:rFonts w:hint="eastAsia" w:ascii="宋体" w:hAnsi="宋体" w:eastAsia="宋体" w:cs="宋体"/>
          <w:color w:val="auto"/>
          <w:sz w:val="21"/>
          <w:szCs w:val="21"/>
          <w:highlight w:val="none"/>
          <w:u w:val="single"/>
        </w:rPr>
        <w:t>（中型企业、小型企业、微型企业）</w:t>
      </w:r>
      <w:r>
        <w:rPr>
          <w:rFonts w:hint="eastAsia" w:ascii="宋体" w:hAnsi="宋体" w:eastAsia="宋体" w:cs="宋体"/>
          <w:color w:val="auto"/>
          <w:sz w:val="21"/>
          <w:szCs w:val="21"/>
          <w:highlight w:val="none"/>
        </w:rPr>
        <w:t xml:space="preserve">； </w:t>
      </w:r>
    </w:p>
    <w:p w14:paraId="740CF39B">
      <w:pPr>
        <w:pStyle w:val="41"/>
        <w:spacing w:line="506" w:lineRule="exact"/>
        <w:ind w:firstLine="64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u w:val="single"/>
        </w:rPr>
        <w:t xml:space="preserve">    （标的名称）</w:t>
      </w:r>
      <w:r>
        <w:rPr>
          <w:rFonts w:hint="eastAsia" w:ascii="宋体" w:hAnsi="宋体" w:eastAsia="宋体" w:cs="宋体"/>
          <w:color w:val="auto"/>
          <w:sz w:val="21"/>
          <w:szCs w:val="21"/>
          <w:highlight w:val="none"/>
        </w:rPr>
        <w:t>，属于</w:t>
      </w:r>
      <w:r>
        <w:rPr>
          <w:rFonts w:hint="eastAsia" w:ascii="宋体" w:hAnsi="宋体" w:eastAsia="宋体" w:cs="宋体"/>
          <w:color w:val="auto"/>
          <w:sz w:val="21"/>
          <w:szCs w:val="21"/>
          <w:highlight w:val="none"/>
          <w:u w:val="single"/>
        </w:rPr>
        <w:t xml:space="preserve">     （釆购文件中明确的所属行业）行业</w:t>
      </w:r>
      <w:r>
        <w:rPr>
          <w:rFonts w:hint="eastAsia" w:ascii="宋体" w:hAnsi="宋体" w:eastAsia="宋体" w:cs="宋体"/>
          <w:color w:val="auto"/>
          <w:sz w:val="21"/>
          <w:szCs w:val="21"/>
          <w:highlight w:val="none"/>
        </w:rPr>
        <w:t>；制造商为</w:t>
      </w:r>
      <w:r>
        <w:rPr>
          <w:rFonts w:hint="eastAsia" w:ascii="宋体" w:hAnsi="宋体" w:eastAsia="宋体" w:cs="宋体"/>
          <w:color w:val="auto"/>
          <w:sz w:val="21"/>
          <w:szCs w:val="21"/>
          <w:highlight w:val="none"/>
          <w:u w:val="single"/>
        </w:rPr>
        <w:t>（企业名称）</w:t>
      </w:r>
      <w:r>
        <w:rPr>
          <w:rFonts w:hint="eastAsia" w:ascii="宋体" w:hAnsi="宋体" w:eastAsia="宋体" w:cs="宋体"/>
          <w:color w:val="auto"/>
          <w:sz w:val="21"/>
          <w:szCs w:val="21"/>
          <w:highlight w:val="none"/>
        </w:rPr>
        <w:t>、从业人员</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人，营业收入为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万元，资产总额为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万元，属于</w:t>
      </w:r>
      <w:r>
        <w:rPr>
          <w:rFonts w:hint="eastAsia" w:ascii="宋体" w:hAnsi="宋体" w:eastAsia="宋体" w:cs="宋体"/>
          <w:color w:val="auto"/>
          <w:sz w:val="21"/>
          <w:szCs w:val="21"/>
          <w:highlight w:val="none"/>
          <w:u w:val="single"/>
        </w:rPr>
        <w:t>（中型企业、小型 企业、微型企业）</w:t>
      </w:r>
      <w:r>
        <w:rPr>
          <w:rFonts w:hint="eastAsia" w:ascii="宋体" w:hAnsi="宋体" w:eastAsia="宋体" w:cs="宋体"/>
          <w:color w:val="auto"/>
          <w:sz w:val="21"/>
          <w:szCs w:val="21"/>
          <w:highlight w:val="none"/>
        </w:rPr>
        <w:t>；</w:t>
      </w:r>
    </w:p>
    <w:p w14:paraId="25527A78">
      <w:pPr>
        <w:pStyle w:val="41"/>
        <w:spacing w:line="506" w:lineRule="exact"/>
        <w:ind w:firstLine="64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p w14:paraId="74B068E8">
      <w:pPr>
        <w:pStyle w:val="41"/>
        <w:spacing w:line="499" w:lineRule="exact"/>
        <w:ind w:firstLine="64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以上企业，不属于大企业的分支机构，不存在控股股东为大企业的情形，也不存在与大企业的负责人为同一人的情形。</w:t>
      </w:r>
    </w:p>
    <w:p w14:paraId="4655B85A">
      <w:pPr>
        <w:pStyle w:val="41"/>
        <w:spacing w:after="40" w:line="499" w:lineRule="exact"/>
        <w:ind w:firstLine="64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本企业对上述声明内容的真实性负责。如有虚假，将依法承担相应责任。</w:t>
      </w:r>
    </w:p>
    <w:p w14:paraId="6897DE05">
      <w:pPr>
        <w:pStyle w:val="41"/>
        <w:spacing w:after="40" w:line="499" w:lineRule="exact"/>
        <w:ind w:firstLine="640"/>
        <w:jc w:val="both"/>
        <w:rPr>
          <w:rFonts w:hint="eastAsia" w:ascii="宋体" w:hAnsi="宋体" w:eastAsia="宋体" w:cs="宋体"/>
          <w:color w:val="auto"/>
          <w:sz w:val="21"/>
          <w:szCs w:val="21"/>
          <w:highlight w:val="none"/>
        </w:rPr>
      </w:pPr>
    </w:p>
    <w:p w14:paraId="5E3B5ACD">
      <w:pPr>
        <w:pStyle w:val="41"/>
        <w:spacing w:line="506" w:lineRule="exact"/>
        <w:ind w:firstLine="64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投标人名称（电子签章）：</w:t>
      </w:r>
    </w:p>
    <w:p w14:paraId="6760AB83">
      <w:pPr>
        <w:pStyle w:val="41"/>
        <w:spacing w:line="506" w:lineRule="exact"/>
        <w:ind w:firstLine="64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日期：</w:t>
      </w:r>
    </w:p>
    <w:p w14:paraId="2452691C">
      <w:pPr>
        <w:pStyle w:val="42"/>
        <w:spacing w:after="0"/>
        <w:rPr>
          <w:rFonts w:hint="eastAsia" w:ascii="宋体" w:hAnsi="宋体" w:eastAsia="宋体" w:cs="宋体"/>
          <w:color w:val="auto"/>
          <w:sz w:val="21"/>
          <w:szCs w:val="21"/>
          <w:highlight w:val="none"/>
        </w:rPr>
      </w:pPr>
    </w:p>
    <w:p w14:paraId="2A0FB2D0">
      <w:pPr>
        <w:pStyle w:val="42"/>
        <w:spacing w:after="0"/>
        <w:rPr>
          <w:rFonts w:hint="eastAsia" w:ascii="宋体" w:hAnsi="宋体" w:eastAsia="宋体" w:cs="宋体"/>
          <w:color w:val="auto"/>
          <w:highlight w:val="none"/>
        </w:rPr>
      </w:pPr>
    </w:p>
    <w:p w14:paraId="6AB3DC5A">
      <w:pPr>
        <w:pStyle w:val="42"/>
        <w:adjustRightInd w:val="0"/>
        <w:snapToGrid w:val="0"/>
        <w:spacing w:after="0" w:line="36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p w14:paraId="696E8AD4">
      <w:pPr>
        <w:pStyle w:val="42"/>
        <w:adjustRightInd w:val="0"/>
        <w:snapToGrid w:val="0"/>
        <w:spacing w:after="0" w:line="36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1、从业人员、营业收入、资产总额填报上一年度数据，无上一年度数据的新成立企业可不填报相关内容。</w:t>
      </w:r>
    </w:p>
    <w:p w14:paraId="616065FB">
      <w:pPr>
        <w:pStyle w:val="42"/>
        <w:adjustRightInd w:val="0"/>
        <w:snapToGrid w:val="0"/>
        <w:spacing w:after="0" w:line="36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2、供应商须依据《招标项目采购需求》中明确的标的所属行业进行填报。</w:t>
      </w:r>
    </w:p>
    <w:p w14:paraId="6D00F50D">
      <w:pPr>
        <w:pStyle w:val="42"/>
        <w:adjustRightInd w:val="0"/>
        <w:snapToGrid w:val="0"/>
        <w:spacing w:after="0" w:line="36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3、填报依据：《政府采购促进中小企业发展管理办法》（财库[2020]46号）；</w:t>
      </w:r>
    </w:p>
    <w:p w14:paraId="0A10AD23">
      <w:pPr>
        <w:spacing w:line="353" w:lineRule="auto"/>
        <w:rPr>
          <w:rFonts w:hint="eastAsia" w:ascii="宋体" w:hAnsi="宋体" w:eastAsia="宋体" w:cs="宋体"/>
          <w:color w:val="auto"/>
          <w:sz w:val="24"/>
          <w:szCs w:val="24"/>
          <w:highlight w:val="none"/>
        </w:rPr>
        <w:sectPr>
          <w:footerReference r:id="rId41" w:type="default"/>
          <w:pgSz w:w="11906" w:h="16839"/>
          <w:pgMar w:top="1440" w:right="1083" w:bottom="1440" w:left="1083" w:header="0" w:footer="1200" w:gutter="0"/>
          <w:pgNumType w:fmt="decimal"/>
          <w:cols w:space="720" w:num="1"/>
        </w:sectPr>
      </w:pPr>
      <w:r>
        <w:rPr>
          <w:rFonts w:hint="eastAsia" w:ascii="宋体" w:hAnsi="宋体" w:eastAsia="宋体" w:cs="宋体"/>
          <w:color w:val="auto"/>
          <w:sz w:val="21"/>
          <w:szCs w:val="21"/>
          <w:highlight w:val="none"/>
        </w:rPr>
        <w:t xml:space="preserve">     《关于印发中小企业划型标准规定的通知》（工信部联企业[2011]300号）</w:t>
      </w:r>
    </w:p>
    <w:p w14:paraId="755468D1">
      <w:pPr>
        <w:spacing w:before="78" w:line="220" w:lineRule="auto"/>
        <w:ind w:left="167"/>
        <w:outlineLvl w:val="2"/>
        <w:rPr>
          <w:rFonts w:hint="eastAsia" w:ascii="宋体" w:hAnsi="宋体" w:eastAsia="宋体" w:cs="宋体"/>
          <w:color w:val="auto"/>
          <w:sz w:val="24"/>
          <w:szCs w:val="24"/>
          <w:highlight w:val="none"/>
        </w:rPr>
      </w:pPr>
      <w:bookmarkStart w:id="466" w:name="_Toc6840"/>
      <w:bookmarkStart w:id="467" w:name="_Toc16919"/>
      <w:bookmarkStart w:id="468" w:name="_Toc9033"/>
      <w:r>
        <w:rPr>
          <w:rFonts w:hint="eastAsia" w:ascii="宋体" w:hAnsi="宋体" w:eastAsia="宋体" w:cs="宋体"/>
          <w:b/>
          <w:bCs/>
          <w:color w:val="auto"/>
          <w:spacing w:val="-3"/>
          <w:sz w:val="24"/>
          <w:szCs w:val="24"/>
          <w:highlight w:val="none"/>
          <w:lang w:val="en-US" w:eastAsia="zh-CN"/>
        </w:rPr>
        <w:t>2</w:t>
      </w:r>
      <w:r>
        <w:rPr>
          <w:rFonts w:hint="eastAsia" w:ascii="宋体" w:hAnsi="宋体" w:eastAsia="宋体" w:cs="宋体"/>
          <w:b/>
          <w:bCs/>
          <w:color w:val="auto"/>
          <w:spacing w:val="-3"/>
          <w:sz w:val="24"/>
          <w:szCs w:val="24"/>
          <w:highlight w:val="none"/>
        </w:rPr>
        <w:t>.残疾人福利性单位声明函格式</w:t>
      </w:r>
      <w:bookmarkEnd w:id="466"/>
      <w:bookmarkEnd w:id="467"/>
      <w:bookmarkEnd w:id="468"/>
    </w:p>
    <w:p w14:paraId="0DA53652">
      <w:pPr>
        <w:spacing w:line="288" w:lineRule="auto"/>
        <w:rPr>
          <w:rFonts w:hint="eastAsia" w:ascii="宋体" w:hAnsi="宋体" w:eastAsia="宋体" w:cs="宋体"/>
          <w:color w:val="auto"/>
          <w:sz w:val="21"/>
          <w:highlight w:val="none"/>
        </w:rPr>
      </w:pPr>
    </w:p>
    <w:p w14:paraId="5BE28037">
      <w:pPr>
        <w:spacing w:line="289" w:lineRule="auto"/>
        <w:rPr>
          <w:rFonts w:hint="eastAsia" w:ascii="宋体" w:hAnsi="宋体" w:eastAsia="宋体" w:cs="宋体"/>
          <w:color w:val="auto"/>
          <w:sz w:val="21"/>
          <w:highlight w:val="none"/>
        </w:rPr>
      </w:pPr>
    </w:p>
    <w:p w14:paraId="656CF1BC">
      <w:pPr>
        <w:spacing w:before="140" w:line="224" w:lineRule="auto"/>
        <w:ind w:left="1699"/>
        <w:outlineLvl w:val="0"/>
        <w:rPr>
          <w:rFonts w:hint="eastAsia" w:ascii="宋体" w:hAnsi="宋体" w:eastAsia="宋体" w:cs="宋体"/>
          <w:color w:val="auto"/>
          <w:sz w:val="43"/>
          <w:szCs w:val="43"/>
          <w:highlight w:val="none"/>
        </w:rPr>
      </w:pPr>
      <w:bookmarkStart w:id="469" w:name="_Toc31558"/>
      <w:bookmarkStart w:id="470" w:name="_Toc16159"/>
      <w:bookmarkStart w:id="471" w:name="_Toc991"/>
      <w:bookmarkStart w:id="472" w:name="_Toc22954"/>
      <w:bookmarkStart w:id="473" w:name="_Toc1831"/>
      <w:r>
        <w:rPr>
          <w:rFonts w:hint="eastAsia" w:ascii="宋体" w:hAnsi="宋体" w:eastAsia="宋体" w:cs="宋体"/>
          <w:color w:val="auto"/>
          <w:spacing w:val="19"/>
          <w:sz w:val="43"/>
          <w:szCs w:val="43"/>
          <w:highlight w:val="none"/>
        </w:rPr>
        <w:t>残疾人福利性单位声明函</w:t>
      </w:r>
      <w:bookmarkEnd w:id="469"/>
      <w:bookmarkEnd w:id="470"/>
      <w:bookmarkEnd w:id="471"/>
      <w:bookmarkEnd w:id="472"/>
      <w:bookmarkEnd w:id="473"/>
    </w:p>
    <w:p w14:paraId="6E4F270F">
      <w:pPr>
        <w:spacing w:line="255" w:lineRule="auto"/>
        <w:rPr>
          <w:rFonts w:hint="eastAsia" w:ascii="宋体" w:hAnsi="宋体" w:eastAsia="宋体" w:cs="宋体"/>
          <w:color w:val="auto"/>
          <w:sz w:val="21"/>
          <w:highlight w:val="none"/>
        </w:rPr>
      </w:pPr>
    </w:p>
    <w:p w14:paraId="185C73FD">
      <w:pPr>
        <w:spacing w:line="256" w:lineRule="auto"/>
        <w:rPr>
          <w:rFonts w:hint="eastAsia" w:ascii="宋体" w:hAnsi="宋体" w:eastAsia="宋体" w:cs="宋体"/>
          <w:color w:val="auto"/>
          <w:sz w:val="21"/>
          <w:highlight w:val="none"/>
        </w:rPr>
      </w:pPr>
    </w:p>
    <w:p w14:paraId="30FF3BD1">
      <w:pPr>
        <w:spacing w:before="78" w:line="355" w:lineRule="auto"/>
        <w:ind w:left="20" w:right="1" w:firstLine="505"/>
        <w:jc w:val="both"/>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本单位郑重声明，根据《财政部</w:t>
      </w:r>
      <w:r>
        <w:rPr>
          <w:rFonts w:hint="eastAsia" w:ascii="宋体" w:hAnsi="宋体" w:eastAsia="宋体" w:cs="宋体"/>
          <w:color w:val="auto"/>
          <w:spacing w:val="56"/>
          <w:sz w:val="24"/>
          <w:szCs w:val="24"/>
          <w:highlight w:val="none"/>
        </w:rPr>
        <w:t xml:space="preserve"> </w:t>
      </w:r>
      <w:r>
        <w:rPr>
          <w:rFonts w:hint="eastAsia" w:ascii="宋体" w:hAnsi="宋体" w:eastAsia="宋体" w:cs="宋体"/>
          <w:color w:val="auto"/>
          <w:spacing w:val="8"/>
          <w:sz w:val="24"/>
          <w:szCs w:val="24"/>
          <w:highlight w:val="none"/>
        </w:rPr>
        <w:t>民政部</w:t>
      </w:r>
      <w:r>
        <w:rPr>
          <w:rFonts w:hint="eastAsia" w:ascii="宋体" w:hAnsi="宋体" w:eastAsia="宋体" w:cs="宋体"/>
          <w:color w:val="auto"/>
          <w:spacing w:val="56"/>
          <w:sz w:val="24"/>
          <w:szCs w:val="24"/>
          <w:highlight w:val="none"/>
        </w:rPr>
        <w:t xml:space="preserve"> </w:t>
      </w:r>
      <w:r>
        <w:rPr>
          <w:rFonts w:hint="eastAsia" w:ascii="宋体" w:hAnsi="宋体" w:eastAsia="宋体" w:cs="宋体"/>
          <w:color w:val="auto"/>
          <w:spacing w:val="8"/>
          <w:sz w:val="24"/>
          <w:szCs w:val="24"/>
          <w:highlight w:val="none"/>
        </w:rPr>
        <w:t>中国残疾</w:t>
      </w:r>
      <w:r>
        <w:rPr>
          <w:rFonts w:hint="eastAsia" w:ascii="宋体" w:hAnsi="宋体" w:eastAsia="宋体" w:cs="宋体"/>
          <w:color w:val="auto"/>
          <w:spacing w:val="7"/>
          <w:sz w:val="24"/>
          <w:szCs w:val="24"/>
          <w:highlight w:val="none"/>
        </w:rPr>
        <w:t>人联合会关于促进残</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6"/>
          <w:sz w:val="24"/>
          <w:szCs w:val="24"/>
          <w:highlight w:val="none"/>
        </w:rPr>
        <w:t>疾人就业政府采购政策的通知》</w:t>
      </w:r>
      <w:r>
        <w:rPr>
          <w:rFonts w:hint="eastAsia" w:ascii="宋体" w:hAnsi="宋体" w:eastAsia="宋体" w:cs="宋体"/>
          <w:color w:val="auto"/>
          <w:spacing w:val="-94"/>
          <w:sz w:val="24"/>
          <w:szCs w:val="24"/>
          <w:highlight w:val="none"/>
        </w:rPr>
        <w:t xml:space="preserve"> </w:t>
      </w:r>
      <w:r>
        <w:rPr>
          <w:rFonts w:hint="eastAsia" w:ascii="宋体" w:hAnsi="宋体" w:eastAsia="宋体" w:cs="宋体"/>
          <w:color w:val="auto"/>
          <w:spacing w:val="6"/>
          <w:sz w:val="24"/>
          <w:szCs w:val="24"/>
          <w:highlight w:val="none"/>
        </w:rPr>
        <w:t>（财库〔2017〕 141</w:t>
      </w:r>
      <w:r>
        <w:rPr>
          <w:rFonts w:hint="eastAsia" w:ascii="宋体" w:hAnsi="宋体" w:eastAsia="宋体" w:cs="宋体"/>
          <w:color w:val="auto"/>
          <w:spacing w:val="-45"/>
          <w:sz w:val="24"/>
          <w:szCs w:val="24"/>
          <w:highlight w:val="none"/>
        </w:rPr>
        <w:t xml:space="preserve"> </w:t>
      </w:r>
      <w:r>
        <w:rPr>
          <w:rFonts w:hint="eastAsia" w:ascii="宋体" w:hAnsi="宋体" w:eastAsia="宋体" w:cs="宋体"/>
          <w:color w:val="auto"/>
          <w:spacing w:val="6"/>
          <w:sz w:val="24"/>
          <w:szCs w:val="24"/>
          <w:highlight w:val="none"/>
        </w:rPr>
        <w:t>号）</w:t>
      </w:r>
      <w:r>
        <w:rPr>
          <w:rFonts w:hint="eastAsia" w:ascii="宋体" w:hAnsi="宋体" w:eastAsia="宋体" w:cs="宋体"/>
          <w:color w:val="auto"/>
          <w:spacing w:val="-67"/>
          <w:sz w:val="24"/>
          <w:szCs w:val="24"/>
          <w:highlight w:val="none"/>
        </w:rPr>
        <w:t xml:space="preserve"> </w:t>
      </w:r>
      <w:r>
        <w:rPr>
          <w:rFonts w:hint="eastAsia" w:ascii="宋体" w:hAnsi="宋体" w:eastAsia="宋体" w:cs="宋体"/>
          <w:color w:val="auto"/>
          <w:spacing w:val="6"/>
          <w:sz w:val="24"/>
          <w:szCs w:val="24"/>
          <w:highlight w:val="none"/>
        </w:rPr>
        <w:t>的</w:t>
      </w:r>
      <w:r>
        <w:rPr>
          <w:rFonts w:hint="eastAsia" w:ascii="宋体" w:hAnsi="宋体" w:eastAsia="宋体" w:cs="宋体"/>
          <w:color w:val="auto"/>
          <w:spacing w:val="5"/>
          <w:sz w:val="24"/>
          <w:szCs w:val="24"/>
          <w:highlight w:val="none"/>
        </w:rPr>
        <w:t>规定，本单位为</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9"/>
          <w:sz w:val="24"/>
          <w:szCs w:val="24"/>
          <w:highlight w:val="none"/>
        </w:rPr>
        <w:t>符合条件的残疾人福利性单位，且本单位参加</w:t>
      </w:r>
      <w:r>
        <w:rPr>
          <w:rFonts w:hint="eastAsia" w:ascii="宋体" w:hAnsi="宋体" w:eastAsia="宋体" w:cs="宋体"/>
          <w:color w:val="auto"/>
          <w:spacing w:val="-102"/>
          <w:sz w:val="24"/>
          <w:szCs w:val="24"/>
          <w:highlight w:val="none"/>
        </w:rPr>
        <w:t xml:space="preserve"> </w:t>
      </w:r>
      <w:r>
        <w:rPr>
          <w:rFonts w:hint="eastAsia" w:ascii="宋体" w:hAnsi="宋体" w:eastAsia="宋体" w:cs="宋体"/>
          <w:color w:val="auto"/>
          <w:spacing w:val="4"/>
          <w:sz w:val="24"/>
          <w:szCs w:val="24"/>
          <w:highlight w:val="none"/>
          <w:u w:val="single" w:color="auto"/>
        </w:rPr>
        <w:t xml:space="preserve">      </w:t>
      </w:r>
      <w:r>
        <w:rPr>
          <w:rFonts w:hint="eastAsia" w:ascii="宋体" w:hAnsi="宋体" w:eastAsia="宋体" w:cs="宋体"/>
          <w:color w:val="auto"/>
          <w:spacing w:val="-97"/>
          <w:sz w:val="24"/>
          <w:szCs w:val="24"/>
          <w:highlight w:val="none"/>
        </w:rPr>
        <w:t xml:space="preserve"> </w:t>
      </w:r>
      <w:r>
        <w:rPr>
          <w:rFonts w:hint="eastAsia" w:ascii="宋体" w:hAnsi="宋体" w:eastAsia="宋体" w:cs="宋体"/>
          <w:color w:val="auto"/>
          <w:spacing w:val="9"/>
          <w:sz w:val="24"/>
          <w:szCs w:val="24"/>
          <w:highlight w:val="none"/>
        </w:rPr>
        <w:t>单位的</w:t>
      </w:r>
      <w:r>
        <w:rPr>
          <w:rFonts w:hint="eastAsia" w:ascii="宋体" w:hAnsi="宋体" w:eastAsia="宋体" w:cs="宋体"/>
          <w:color w:val="auto"/>
          <w:spacing w:val="-108"/>
          <w:sz w:val="24"/>
          <w:szCs w:val="24"/>
          <w:highlight w:val="none"/>
        </w:rPr>
        <w:t xml:space="preserve"> </w:t>
      </w:r>
      <w:r>
        <w:rPr>
          <w:rFonts w:hint="eastAsia" w:ascii="宋体" w:hAnsi="宋体" w:eastAsia="宋体" w:cs="宋体"/>
          <w:color w:val="auto"/>
          <w:spacing w:val="4"/>
          <w:sz w:val="24"/>
          <w:szCs w:val="24"/>
          <w:highlight w:val="none"/>
          <w:u w:val="single" w:color="auto"/>
        </w:rPr>
        <w:t xml:space="preserve">      </w:t>
      </w:r>
      <w:r>
        <w:rPr>
          <w:rFonts w:hint="eastAsia" w:ascii="宋体" w:hAnsi="宋体" w:eastAsia="宋体" w:cs="宋体"/>
          <w:color w:val="auto"/>
          <w:spacing w:val="-95"/>
          <w:sz w:val="24"/>
          <w:szCs w:val="24"/>
          <w:highlight w:val="none"/>
        </w:rPr>
        <w:t xml:space="preserve"> </w:t>
      </w:r>
      <w:r>
        <w:rPr>
          <w:rFonts w:hint="eastAsia" w:ascii="宋体" w:hAnsi="宋体" w:eastAsia="宋体" w:cs="宋体"/>
          <w:color w:val="auto"/>
          <w:spacing w:val="9"/>
          <w:sz w:val="24"/>
          <w:szCs w:val="24"/>
          <w:highlight w:val="none"/>
        </w:rPr>
        <w:t>项目采购</w:t>
      </w:r>
      <w:r>
        <w:rPr>
          <w:rFonts w:hint="eastAsia" w:ascii="宋体" w:hAnsi="宋体" w:eastAsia="宋体" w:cs="宋体"/>
          <w:color w:val="auto"/>
          <w:spacing w:val="11"/>
          <w:sz w:val="24"/>
          <w:szCs w:val="24"/>
          <w:highlight w:val="none"/>
        </w:rPr>
        <w:t>活动提供本单位制造的货物（</w:t>
      </w:r>
      <w:r>
        <w:rPr>
          <w:rFonts w:hint="eastAsia" w:ascii="宋体" w:hAnsi="宋体" w:eastAsia="宋体" w:cs="宋体"/>
          <w:color w:val="auto"/>
          <w:spacing w:val="-29"/>
          <w:sz w:val="24"/>
          <w:szCs w:val="24"/>
          <w:highlight w:val="none"/>
        </w:rPr>
        <w:t xml:space="preserve"> </w:t>
      </w:r>
      <w:r>
        <w:rPr>
          <w:rFonts w:hint="eastAsia" w:ascii="宋体" w:hAnsi="宋体" w:eastAsia="宋体" w:cs="宋体"/>
          <w:color w:val="auto"/>
          <w:spacing w:val="11"/>
          <w:sz w:val="24"/>
          <w:szCs w:val="24"/>
          <w:highlight w:val="none"/>
        </w:rPr>
        <w:t>由本单位承担工程/提供服务</w:t>
      </w:r>
      <w:r>
        <w:rPr>
          <w:rFonts w:hint="eastAsia" w:ascii="宋体" w:hAnsi="宋体" w:eastAsia="宋体" w:cs="宋体"/>
          <w:color w:val="auto"/>
          <w:spacing w:val="1"/>
          <w:sz w:val="24"/>
          <w:szCs w:val="24"/>
          <w:highlight w:val="none"/>
        </w:rPr>
        <w:t>）</w:t>
      </w:r>
      <w:r>
        <w:rPr>
          <w:rFonts w:hint="eastAsia" w:ascii="宋体" w:hAnsi="宋体" w:eastAsia="宋体" w:cs="宋体"/>
          <w:color w:val="auto"/>
          <w:spacing w:val="-63"/>
          <w:sz w:val="24"/>
          <w:szCs w:val="24"/>
          <w:highlight w:val="none"/>
        </w:rPr>
        <w:t xml:space="preserve"> </w:t>
      </w:r>
      <w:r>
        <w:rPr>
          <w:rFonts w:hint="eastAsia" w:ascii="宋体" w:hAnsi="宋体" w:eastAsia="宋体" w:cs="宋体"/>
          <w:color w:val="auto"/>
          <w:spacing w:val="1"/>
          <w:sz w:val="24"/>
          <w:szCs w:val="24"/>
          <w:highlight w:val="none"/>
        </w:rPr>
        <w:t>，</w:t>
      </w:r>
      <w:r>
        <w:rPr>
          <w:rFonts w:hint="eastAsia" w:ascii="宋体" w:hAnsi="宋体" w:eastAsia="宋体" w:cs="宋体"/>
          <w:color w:val="auto"/>
          <w:spacing w:val="11"/>
          <w:sz w:val="24"/>
          <w:szCs w:val="24"/>
          <w:highlight w:val="none"/>
        </w:rPr>
        <w:t>或者提</w:t>
      </w:r>
      <w:r>
        <w:rPr>
          <w:rFonts w:hint="eastAsia" w:ascii="宋体" w:hAnsi="宋体" w:eastAsia="宋体" w:cs="宋体"/>
          <w:color w:val="auto"/>
          <w:spacing w:val="10"/>
          <w:sz w:val="24"/>
          <w:szCs w:val="24"/>
          <w:highlight w:val="none"/>
        </w:rPr>
        <w:t>供其</w:t>
      </w:r>
      <w:r>
        <w:rPr>
          <w:rFonts w:hint="eastAsia" w:ascii="宋体" w:hAnsi="宋体" w:eastAsia="宋体" w:cs="宋体"/>
          <w:color w:val="auto"/>
          <w:spacing w:val="-3"/>
          <w:sz w:val="24"/>
          <w:szCs w:val="24"/>
          <w:highlight w:val="none"/>
        </w:rPr>
        <w:t>他残疾人福利性单位制造的货物（不包括使用非残疾人福利性单位注册商标的货</w:t>
      </w:r>
      <w:r>
        <w:rPr>
          <w:rFonts w:hint="eastAsia" w:ascii="宋体" w:hAnsi="宋体" w:eastAsia="宋体" w:cs="宋体"/>
          <w:color w:val="auto"/>
          <w:spacing w:val="16"/>
          <w:sz w:val="24"/>
          <w:szCs w:val="24"/>
          <w:highlight w:val="none"/>
        </w:rPr>
        <w:t xml:space="preserve"> </w:t>
      </w:r>
      <w:r>
        <w:rPr>
          <w:rFonts w:hint="eastAsia" w:ascii="宋体" w:hAnsi="宋体" w:eastAsia="宋体" w:cs="宋体"/>
          <w:color w:val="auto"/>
          <w:spacing w:val="-7"/>
          <w:sz w:val="24"/>
          <w:szCs w:val="24"/>
          <w:highlight w:val="none"/>
        </w:rPr>
        <w:t>物）。</w:t>
      </w:r>
    </w:p>
    <w:p w14:paraId="499C4289">
      <w:pPr>
        <w:spacing w:before="31" w:line="219" w:lineRule="auto"/>
        <w:ind w:left="526"/>
        <w:rPr>
          <w:rFonts w:hint="eastAsia" w:ascii="宋体" w:hAnsi="宋体" w:eastAsia="宋体" w:cs="宋体"/>
          <w:color w:val="auto"/>
          <w:sz w:val="24"/>
          <w:szCs w:val="24"/>
          <w:highlight w:val="none"/>
        </w:rPr>
      </w:pPr>
      <w:r>
        <w:rPr>
          <w:rFonts w:hint="eastAsia" w:ascii="宋体" w:hAnsi="宋体" w:eastAsia="宋体" w:cs="宋体"/>
          <w:color w:val="auto"/>
          <w:spacing w:val="11"/>
          <w:sz w:val="24"/>
          <w:szCs w:val="24"/>
          <w:highlight w:val="none"/>
        </w:rPr>
        <w:t>本单位对上述声明的真实性负责。如有虚假，将依法承</w:t>
      </w:r>
      <w:r>
        <w:rPr>
          <w:rFonts w:hint="eastAsia" w:ascii="宋体" w:hAnsi="宋体" w:eastAsia="宋体" w:cs="宋体"/>
          <w:color w:val="auto"/>
          <w:spacing w:val="10"/>
          <w:sz w:val="24"/>
          <w:szCs w:val="24"/>
          <w:highlight w:val="none"/>
        </w:rPr>
        <w:t>担相应责任。</w:t>
      </w:r>
    </w:p>
    <w:p w14:paraId="3E7FC5DF">
      <w:pPr>
        <w:spacing w:line="258" w:lineRule="auto"/>
        <w:rPr>
          <w:rFonts w:hint="eastAsia" w:ascii="宋体" w:hAnsi="宋体" w:eastAsia="宋体" w:cs="宋体"/>
          <w:color w:val="auto"/>
          <w:sz w:val="21"/>
          <w:highlight w:val="none"/>
        </w:rPr>
      </w:pPr>
    </w:p>
    <w:p w14:paraId="34592AC4">
      <w:pPr>
        <w:spacing w:line="258" w:lineRule="auto"/>
        <w:rPr>
          <w:rFonts w:hint="eastAsia" w:ascii="宋体" w:hAnsi="宋体" w:eastAsia="宋体" w:cs="宋体"/>
          <w:color w:val="auto"/>
          <w:sz w:val="21"/>
          <w:highlight w:val="none"/>
        </w:rPr>
      </w:pPr>
    </w:p>
    <w:p w14:paraId="27B8AD43">
      <w:pPr>
        <w:spacing w:line="258" w:lineRule="auto"/>
        <w:rPr>
          <w:rFonts w:hint="eastAsia" w:ascii="宋体" w:hAnsi="宋体" w:eastAsia="宋体" w:cs="宋体"/>
          <w:color w:val="auto"/>
          <w:sz w:val="21"/>
          <w:highlight w:val="none"/>
        </w:rPr>
      </w:pPr>
    </w:p>
    <w:p w14:paraId="36041F9D">
      <w:pPr>
        <w:spacing w:line="258" w:lineRule="auto"/>
        <w:rPr>
          <w:rFonts w:hint="eastAsia" w:ascii="宋体" w:hAnsi="宋体" w:eastAsia="宋体" w:cs="宋体"/>
          <w:color w:val="auto"/>
          <w:sz w:val="21"/>
          <w:highlight w:val="none"/>
        </w:rPr>
      </w:pPr>
    </w:p>
    <w:p w14:paraId="452FBD30">
      <w:pPr>
        <w:spacing w:before="78" w:line="219" w:lineRule="auto"/>
        <w:ind w:left="2264"/>
        <w:rPr>
          <w:rFonts w:hint="eastAsia" w:ascii="宋体" w:hAnsi="宋体" w:eastAsia="宋体" w:cs="宋体"/>
          <w:color w:val="auto"/>
          <w:sz w:val="24"/>
          <w:szCs w:val="24"/>
          <w:highlight w:val="none"/>
        </w:rPr>
      </w:pPr>
      <w:r>
        <w:rPr>
          <w:rFonts w:hint="eastAsia" w:ascii="宋体" w:hAnsi="宋体" w:eastAsia="宋体" w:cs="宋体"/>
          <w:color w:val="auto"/>
          <w:spacing w:val="9"/>
          <w:sz w:val="24"/>
          <w:szCs w:val="24"/>
          <w:highlight w:val="none"/>
          <w:lang w:eastAsia="zh-CN"/>
        </w:rPr>
        <w:t>投标人名称</w:t>
      </w:r>
      <w:r>
        <w:rPr>
          <w:rFonts w:hint="eastAsia" w:ascii="宋体" w:hAnsi="宋体" w:eastAsia="宋体" w:cs="宋体"/>
          <w:color w:val="auto"/>
          <w:spacing w:val="9"/>
          <w:sz w:val="24"/>
          <w:szCs w:val="24"/>
          <w:highlight w:val="none"/>
        </w:rPr>
        <w:t>（电子签章</w:t>
      </w:r>
      <w:r>
        <w:rPr>
          <w:rFonts w:hint="eastAsia" w:ascii="宋体" w:hAnsi="宋体" w:eastAsia="宋体" w:cs="宋体"/>
          <w:color w:val="auto"/>
          <w:spacing w:val="13"/>
          <w:sz w:val="24"/>
          <w:szCs w:val="24"/>
          <w:highlight w:val="none"/>
        </w:rPr>
        <w:t>）：</w:t>
      </w:r>
    </w:p>
    <w:p w14:paraId="142C2834">
      <w:pPr>
        <w:spacing w:before="181" w:line="221" w:lineRule="auto"/>
        <w:ind w:left="3179"/>
        <w:rPr>
          <w:rFonts w:hint="eastAsia" w:ascii="宋体" w:hAnsi="宋体" w:eastAsia="宋体" w:cs="宋体"/>
          <w:color w:val="auto"/>
          <w:sz w:val="24"/>
          <w:szCs w:val="24"/>
          <w:highlight w:val="none"/>
        </w:rPr>
      </w:pPr>
      <w:r>
        <w:rPr>
          <w:rFonts w:hint="eastAsia" w:ascii="宋体" w:hAnsi="宋体" w:eastAsia="宋体" w:cs="宋体"/>
          <w:color w:val="auto"/>
          <w:spacing w:val="-21"/>
          <w:sz w:val="24"/>
          <w:szCs w:val="24"/>
          <w:highlight w:val="none"/>
        </w:rPr>
        <w:t>日</w:t>
      </w:r>
      <w:r>
        <w:rPr>
          <w:rFonts w:hint="eastAsia" w:ascii="宋体" w:hAnsi="宋体" w:eastAsia="宋体" w:cs="宋体"/>
          <w:color w:val="auto"/>
          <w:spacing w:val="24"/>
          <w:sz w:val="24"/>
          <w:szCs w:val="24"/>
          <w:highlight w:val="none"/>
        </w:rPr>
        <w:t xml:space="preserve">  </w:t>
      </w:r>
      <w:r>
        <w:rPr>
          <w:rFonts w:hint="eastAsia" w:ascii="宋体" w:hAnsi="宋体" w:eastAsia="宋体" w:cs="宋体"/>
          <w:color w:val="auto"/>
          <w:spacing w:val="-21"/>
          <w:sz w:val="24"/>
          <w:szCs w:val="24"/>
          <w:highlight w:val="none"/>
        </w:rPr>
        <w:t>期：</w:t>
      </w:r>
    </w:p>
    <w:p w14:paraId="6D176FED">
      <w:pPr>
        <w:spacing w:line="248" w:lineRule="auto"/>
        <w:rPr>
          <w:rFonts w:hint="eastAsia" w:ascii="宋体" w:hAnsi="宋体" w:eastAsia="宋体" w:cs="宋体"/>
          <w:color w:val="auto"/>
          <w:sz w:val="21"/>
          <w:highlight w:val="none"/>
        </w:rPr>
      </w:pPr>
    </w:p>
    <w:p w14:paraId="5CAC78FD">
      <w:pPr>
        <w:spacing w:line="248" w:lineRule="auto"/>
        <w:rPr>
          <w:rFonts w:hint="eastAsia" w:ascii="宋体" w:hAnsi="宋体" w:eastAsia="宋体" w:cs="宋体"/>
          <w:color w:val="auto"/>
          <w:sz w:val="21"/>
          <w:highlight w:val="none"/>
        </w:rPr>
      </w:pPr>
    </w:p>
    <w:p w14:paraId="3E66B135">
      <w:pPr>
        <w:spacing w:line="249" w:lineRule="auto"/>
        <w:rPr>
          <w:rFonts w:hint="eastAsia" w:ascii="宋体" w:hAnsi="宋体" w:eastAsia="宋体" w:cs="宋体"/>
          <w:color w:val="auto"/>
          <w:sz w:val="21"/>
          <w:highlight w:val="none"/>
        </w:rPr>
      </w:pPr>
    </w:p>
    <w:p w14:paraId="3D905B2C">
      <w:pPr>
        <w:spacing w:line="249" w:lineRule="auto"/>
        <w:rPr>
          <w:rFonts w:hint="eastAsia" w:ascii="宋体" w:hAnsi="宋体" w:eastAsia="宋体" w:cs="宋体"/>
          <w:color w:val="auto"/>
          <w:sz w:val="21"/>
          <w:highlight w:val="none"/>
        </w:rPr>
      </w:pPr>
    </w:p>
    <w:p w14:paraId="7CEC4A6B">
      <w:pPr>
        <w:spacing w:line="249" w:lineRule="auto"/>
        <w:rPr>
          <w:rFonts w:hint="eastAsia" w:ascii="宋体" w:hAnsi="宋体" w:eastAsia="宋体" w:cs="宋体"/>
          <w:color w:val="auto"/>
          <w:sz w:val="21"/>
          <w:highlight w:val="none"/>
        </w:rPr>
      </w:pPr>
    </w:p>
    <w:p w14:paraId="431845FB">
      <w:pPr>
        <w:spacing w:line="249" w:lineRule="auto"/>
        <w:rPr>
          <w:rFonts w:hint="eastAsia" w:ascii="宋体" w:hAnsi="宋体" w:eastAsia="宋体" w:cs="宋体"/>
          <w:color w:val="auto"/>
          <w:sz w:val="21"/>
          <w:highlight w:val="none"/>
        </w:rPr>
      </w:pPr>
    </w:p>
    <w:p w14:paraId="6744F30A">
      <w:pPr>
        <w:spacing w:before="78" w:line="346" w:lineRule="auto"/>
        <w:ind w:left="20" w:right="11"/>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注：请根据自己的真实情况出具《残疾人福利性单位声明函》。依法享受中小企</w:t>
      </w:r>
      <w:r>
        <w:rPr>
          <w:rFonts w:hint="eastAsia" w:ascii="宋体" w:hAnsi="宋体" w:eastAsia="宋体" w:cs="宋体"/>
          <w:color w:val="auto"/>
          <w:spacing w:val="5"/>
          <w:sz w:val="24"/>
          <w:szCs w:val="24"/>
          <w:highlight w:val="none"/>
        </w:rPr>
        <w:t xml:space="preserve"> </w:t>
      </w:r>
      <w:r>
        <w:rPr>
          <w:rFonts w:hint="eastAsia" w:ascii="宋体" w:hAnsi="宋体" w:eastAsia="宋体" w:cs="宋体"/>
          <w:color w:val="auto"/>
          <w:spacing w:val="-3"/>
          <w:sz w:val="24"/>
          <w:szCs w:val="24"/>
          <w:highlight w:val="none"/>
        </w:rPr>
        <w:t>业优惠政策的，采购人或者采购代理机构在公告中标结果时，同时公告其《残疾</w:t>
      </w:r>
    </w:p>
    <w:p w14:paraId="1F4F4BB1">
      <w:pPr>
        <w:spacing w:before="35" w:line="219" w:lineRule="auto"/>
        <w:ind w:left="22"/>
        <w:outlineLvl w:val="0"/>
        <w:rPr>
          <w:rFonts w:hint="eastAsia" w:ascii="宋体" w:hAnsi="宋体" w:eastAsia="宋体" w:cs="宋体"/>
          <w:color w:val="auto"/>
          <w:sz w:val="24"/>
          <w:szCs w:val="24"/>
          <w:highlight w:val="none"/>
        </w:rPr>
      </w:pPr>
      <w:bookmarkStart w:id="474" w:name="_Toc28168"/>
      <w:bookmarkStart w:id="475" w:name="_Toc20250"/>
      <w:bookmarkStart w:id="476" w:name="_Toc7313"/>
      <w:bookmarkStart w:id="477" w:name="_Toc28892"/>
      <w:bookmarkStart w:id="478" w:name="_Toc19631"/>
      <w:r>
        <w:rPr>
          <w:rFonts w:hint="eastAsia" w:ascii="宋体" w:hAnsi="宋体" w:eastAsia="宋体" w:cs="宋体"/>
          <w:color w:val="auto"/>
          <w:spacing w:val="-1"/>
          <w:sz w:val="24"/>
          <w:szCs w:val="24"/>
          <w:highlight w:val="none"/>
        </w:rPr>
        <w:t>人福利性单位声明函》，接受社会监督。</w:t>
      </w:r>
      <w:bookmarkEnd w:id="474"/>
      <w:bookmarkEnd w:id="475"/>
      <w:bookmarkEnd w:id="476"/>
      <w:bookmarkEnd w:id="477"/>
      <w:bookmarkEnd w:id="478"/>
    </w:p>
    <w:p w14:paraId="79DC0A11">
      <w:pPr>
        <w:spacing w:line="219" w:lineRule="auto"/>
        <w:rPr>
          <w:rFonts w:hint="eastAsia" w:ascii="宋体" w:hAnsi="宋体" w:eastAsia="宋体" w:cs="宋体"/>
          <w:color w:val="auto"/>
          <w:sz w:val="24"/>
          <w:szCs w:val="24"/>
          <w:highlight w:val="none"/>
        </w:rPr>
        <w:sectPr>
          <w:footerReference r:id="rId42" w:type="default"/>
          <w:pgSz w:w="11906" w:h="16839"/>
          <w:pgMar w:top="1440" w:right="1083" w:bottom="1440" w:left="1083" w:header="0" w:footer="1200" w:gutter="0"/>
          <w:pgNumType w:fmt="decimal"/>
          <w:cols w:space="720" w:num="1"/>
        </w:sectPr>
      </w:pPr>
    </w:p>
    <w:p w14:paraId="4E5AA6A7">
      <w:pPr>
        <w:spacing w:before="87" w:line="224" w:lineRule="auto"/>
        <w:ind w:left="3561"/>
        <w:outlineLvl w:val="0"/>
        <w:rPr>
          <w:rFonts w:hint="eastAsia" w:ascii="宋体" w:hAnsi="宋体" w:eastAsia="宋体" w:cs="宋体"/>
          <w:color w:val="auto"/>
          <w:sz w:val="43"/>
          <w:szCs w:val="43"/>
          <w:highlight w:val="none"/>
        </w:rPr>
      </w:pPr>
      <w:bookmarkStart w:id="479" w:name="_Toc4992"/>
      <w:bookmarkStart w:id="480" w:name="_Toc9919"/>
      <w:bookmarkStart w:id="481" w:name="_Toc17294"/>
      <w:bookmarkStart w:id="482" w:name="_Toc29490"/>
      <w:bookmarkStart w:id="483" w:name="_Toc19930"/>
      <w:r>
        <w:rPr>
          <w:rFonts w:hint="eastAsia" w:ascii="宋体" w:hAnsi="宋体" w:eastAsia="宋体" w:cs="宋体"/>
          <w:color w:val="auto"/>
          <w:spacing w:val="6"/>
          <w:sz w:val="43"/>
          <w:szCs w:val="43"/>
          <w:highlight w:val="none"/>
        </w:rPr>
        <w:t>监狱企业证明</w:t>
      </w:r>
      <w:bookmarkEnd w:id="479"/>
      <w:bookmarkEnd w:id="480"/>
      <w:bookmarkEnd w:id="481"/>
      <w:bookmarkEnd w:id="482"/>
      <w:bookmarkEnd w:id="483"/>
    </w:p>
    <w:p w14:paraId="33109175">
      <w:pPr>
        <w:pStyle w:val="8"/>
        <w:spacing w:line="304" w:lineRule="auto"/>
        <w:rPr>
          <w:rFonts w:hint="eastAsia" w:ascii="宋体" w:hAnsi="宋体" w:eastAsia="宋体" w:cs="宋体"/>
          <w:color w:val="auto"/>
          <w:highlight w:val="none"/>
        </w:rPr>
      </w:pPr>
    </w:p>
    <w:p w14:paraId="71245FD6">
      <w:pPr>
        <w:pStyle w:val="8"/>
        <w:spacing w:line="305" w:lineRule="auto"/>
        <w:rPr>
          <w:rFonts w:hint="eastAsia" w:ascii="宋体" w:hAnsi="宋体" w:eastAsia="宋体" w:cs="宋体"/>
          <w:color w:val="auto"/>
          <w:highlight w:val="none"/>
        </w:rPr>
      </w:pPr>
    </w:p>
    <w:p w14:paraId="3C14C735">
      <w:pPr>
        <w:spacing w:before="78" w:line="518" w:lineRule="exact"/>
        <w:jc w:val="right"/>
        <w:rPr>
          <w:rFonts w:hint="eastAsia" w:ascii="宋体" w:hAnsi="宋体" w:eastAsia="宋体" w:cs="宋体"/>
          <w:color w:val="auto"/>
          <w:sz w:val="24"/>
          <w:szCs w:val="24"/>
          <w:highlight w:val="none"/>
        </w:rPr>
      </w:pPr>
      <w:r>
        <w:rPr>
          <w:rFonts w:hint="eastAsia" w:ascii="宋体" w:hAnsi="宋体" w:eastAsia="宋体" w:cs="宋体"/>
          <w:color w:val="auto"/>
          <w:spacing w:val="-3"/>
          <w:position w:val="21"/>
          <w:sz w:val="24"/>
          <w:szCs w:val="24"/>
          <w:highlight w:val="none"/>
        </w:rPr>
        <w:t>提供由省级以上监狱管理局、戒毒管理局（含新疆生产建设兵团）出具的属于监狱企业的</w:t>
      </w:r>
    </w:p>
    <w:p w14:paraId="4BD703A4">
      <w:pPr>
        <w:spacing w:line="220" w:lineRule="auto"/>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证明文件。</w:t>
      </w:r>
    </w:p>
    <w:p w14:paraId="0A1B3098">
      <w:pPr>
        <w:pStyle w:val="8"/>
        <w:spacing w:line="269" w:lineRule="auto"/>
        <w:rPr>
          <w:rFonts w:hint="eastAsia" w:ascii="宋体" w:hAnsi="宋体" w:eastAsia="宋体" w:cs="宋体"/>
          <w:color w:val="auto"/>
          <w:highlight w:val="none"/>
        </w:rPr>
      </w:pPr>
    </w:p>
    <w:p w14:paraId="7A226CDE">
      <w:pPr>
        <w:pStyle w:val="8"/>
        <w:spacing w:line="269" w:lineRule="auto"/>
        <w:rPr>
          <w:rFonts w:hint="eastAsia" w:ascii="宋体" w:hAnsi="宋体" w:eastAsia="宋体" w:cs="宋体"/>
          <w:color w:val="auto"/>
          <w:highlight w:val="none"/>
        </w:rPr>
      </w:pPr>
    </w:p>
    <w:p w14:paraId="3B1F8BD2">
      <w:pPr>
        <w:pStyle w:val="8"/>
        <w:spacing w:line="270" w:lineRule="auto"/>
        <w:rPr>
          <w:rFonts w:hint="eastAsia" w:ascii="宋体" w:hAnsi="宋体" w:eastAsia="宋体" w:cs="宋体"/>
          <w:color w:val="auto"/>
          <w:highlight w:val="none"/>
        </w:rPr>
      </w:pPr>
    </w:p>
    <w:p w14:paraId="5A7B6C1A">
      <w:pPr>
        <w:pStyle w:val="8"/>
        <w:spacing w:line="270" w:lineRule="auto"/>
        <w:rPr>
          <w:rFonts w:hint="eastAsia" w:ascii="宋体" w:hAnsi="宋体" w:eastAsia="宋体" w:cs="宋体"/>
          <w:color w:val="auto"/>
          <w:highlight w:val="none"/>
        </w:rPr>
      </w:pPr>
    </w:p>
    <w:p w14:paraId="44FF554D">
      <w:pPr>
        <w:pStyle w:val="8"/>
        <w:spacing w:line="270" w:lineRule="auto"/>
        <w:rPr>
          <w:rFonts w:hint="eastAsia" w:ascii="宋体" w:hAnsi="宋体" w:eastAsia="宋体" w:cs="宋体"/>
          <w:color w:val="auto"/>
          <w:highlight w:val="none"/>
        </w:rPr>
      </w:pPr>
    </w:p>
    <w:p w14:paraId="20B8C2BC">
      <w:pPr>
        <w:spacing w:before="78" w:line="466" w:lineRule="exact"/>
        <w:ind w:left="5135"/>
        <w:rPr>
          <w:rFonts w:hint="eastAsia" w:ascii="宋体" w:hAnsi="宋体" w:eastAsia="宋体" w:cs="宋体"/>
          <w:color w:val="auto"/>
          <w:sz w:val="24"/>
          <w:szCs w:val="24"/>
          <w:highlight w:val="none"/>
        </w:rPr>
      </w:pPr>
      <w:r>
        <w:rPr>
          <w:rFonts w:hint="eastAsia" w:ascii="宋体" w:hAnsi="宋体" w:eastAsia="宋体" w:cs="宋体"/>
          <w:color w:val="auto"/>
          <w:spacing w:val="-2"/>
          <w:position w:val="17"/>
          <w:sz w:val="24"/>
          <w:szCs w:val="24"/>
          <w:highlight w:val="none"/>
        </w:rPr>
        <w:t>投标人名称(电子签章)：</w:t>
      </w:r>
    </w:p>
    <w:p w14:paraId="163D4679">
      <w:pPr>
        <w:spacing w:line="220" w:lineRule="auto"/>
        <w:ind w:left="5202"/>
        <w:rPr>
          <w:rFonts w:hint="eastAsia" w:ascii="宋体" w:hAnsi="宋体" w:eastAsia="宋体" w:cs="宋体"/>
          <w:color w:val="auto"/>
          <w:sz w:val="24"/>
          <w:szCs w:val="24"/>
          <w:highlight w:val="none"/>
        </w:rPr>
      </w:pPr>
      <w:r>
        <w:rPr>
          <w:rFonts w:hint="eastAsia" w:ascii="宋体" w:hAnsi="宋体" w:eastAsia="宋体" w:cs="宋体"/>
          <w:color w:val="auto"/>
          <w:spacing w:val="-13"/>
          <w:sz w:val="24"/>
          <w:szCs w:val="24"/>
          <w:highlight w:val="none"/>
        </w:rPr>
        <w:t>日期：</w:t>
      </w:r>
      <w:r>
        <w:rPr>
          <w:rFonts w:hint="eastAsia" w:ascii="宋体" w:hAnsi="宋体" w:eastAsia="宋体" w:cs="宋体"/>
          <w:color w:val="auto"/>
          <w:spacing w:val="5"/>
          <w:sz w:val="24"/>
          <w:szCs w:val="24"/>
          <w:highlight w:val="none"/>
        </w:rPr>
        <w:t xml:space="preserve">  </w:t>
      </w:r>
      <w:r>
        <w:rPr>
          <w:rFonts w:hint="eastAsia" w:ascii="宋体" w:hAnsi="宋体" w:eastAsia="宋体" w:cs="宋体"/>
          <w:color w:val="auto"/>
          <w:spacing w:val="-13"/>
          <w:sz w:val="24"/>
          <w:szCs w:val="24"/>
          <w:highlight w:val="none"/>
        </w:rPr>
        <w:t>年</w:t>
      </w:r>
      <w:r>
        <w:rPr>
          <w:rFonts w:hint="eastAsia" w:ascii="宋体" w:hAnsi="宋体" w:eastAsia="宋体" w:cs="宋体"/>
          <w:color w:val="auto"/>
          <w:spacing w:val="8"/>
          <w:sz w:val="24"/>
          <w:szCs w:val="24"/>
          <w:highlight w:val="none"/>
        </w:rPr>
        <w:t xml:space="preserve">  </w:t>
      </w:r>
      <w:r>
        <w:rPr>
          <w:rFonts w:hint="eastAsia" w:ascii="宋体" w:hAnsi="宋体" w:eastAsia="宋体" w:cs="宋体"/>
          <w:color w:val="auto"/>
          <w:spacing w:val="-13"/>
          <w:sz w:val="24"/>
          <w:szCs w:val="24"/>
          <w:highlight w:val="none"/>
        </w:rPr>
        <w:t>月</w:t>
      </w:r>
      <w:r>
        <w:rPr>
          <w:rFonts w:hint="eastAsia" w:ascii="宋体" w:hAnsi="宋体" w:eastAsia="宋体" w:cs="宋体"/>
          <w:color w:val="auto"/>
          <w:spacing w:val="17"/>
          <w:sz w:val="24"/>
          <w:szCs w:val="24"/>
          <w:highlight w:val="none"/>
        </w:rPr>
        <w:t xml:space="preserve">   </w:t>
      </w:r>
      <w:r>
        <w:rPr>
          <w:rFonts w:hint="eastAsia" w:ascii="宋体" w:hAnsi="宋体" w:eastAsia="宋体" w:cs="宋体"/>
          <w:color w:val="auto"/>
          <w:spacing w:val="-13"/>
          <w:sz w:val="24"/>
          <w:szCs w:val="24"/>
          <w:highlight w:val="none"/>
        </w:rPr>
        <w:t>日</w:t>
      </w:r>
    </w:p>
    <w:p w14:paraId="0437DC90">
      <w:pPr>
        <w:spacing w:line="220" w:lineRule="auto"/>
        <w:rPr>
          <w:rFonts w:hint="eastAsia" w:ascii="宋体" w:hAnsi="宋体" w:eastAsia="宋体" w:cs="宋体"/>
          <w:color w:val="auto"/>
          <w:sz w:val="24"/>
          <w:szCs w:val="24"/>
          <w:highlight w:val="none"/>
        </w:rPr>
        <w:sectPr>
          <w:footerReference r:id="rId43" w:type="default"/>
          <w:pgSz w:w="11906" w:h="16839"/>
          <w:pgMar w:top="1440" w:right="1080" w:bottom="1440" w:left="1080" w:header="0" w:footer="721" w:gutter="0"/>
          <w:pgNumType w:fmt="decimal"/>
          <w:cols w:space="720" w:num="1"/>
        </w:sectPr>
      </w:pPr>
    </w:p>
    <w:p w14:paraId="092A1BC1">
      <w:pPr>
        <w:spacing w:before="71" w:line="225" w:lineRule="auto"/>
        <w:ind w:left="1801"/>
        <w:outlineLvl w:val="0"/>
        <w:rPr>
          <w:rFonts w:hint="eastAsia" w:ascii="宋体" w:hAnsi="宋体" w:eastAsia="宋体" w:cs="宋体"/>
          <w:color w:val="auto"/>
          <w:sz w:val="35"/>
          <w:szCs w:val="35"/>
          <w:highlight w:val="none"/>
        </w:rPr>
      </w:pPr>
      <w:bookmarkStart w:id="484" w:name="_Toc28027"/>
      <w:bookmarkStart w:id="485" w:name="_Toc29489"/>
      <w:r>
        <w:rPr>
          <w:rFonts w:hint="eastAsia" w:ascii="宋体" w:hAnsi="宋体" w:eastAsia="宋体" w:cs="宋体"/>
          <w:color w:val="auto"/>
          <w:spacing w:val="9"/>
          <w:sz w:val="35"/>
          <w:szCs w:val="35"/>
          <w:highlight w:val="none"/>
          <w14:textOutline w14:w="6537" w14:cap="sq" w14:cmpd="sng">
            <w14:solidFill>
              <w14:srgbClr w14:val="000000"/>
            </w14:solidFill>
            <w14:prstDash w14:val="solid"/>
            <w14:bevel/>
          </w14:textOutline>
        </w:rPr>
        <w:t>第七章</w:t>
      </w:r>
      <w:r>
        <w:rPr>
          <w:rFonts w:hint="eastAsia" w:ascii="宋体" w:hAnsi="宋体" w:eastAsia="宋体" w:cs="宋体"/>
          <w:color w:val="auto"/>
          <w:spacing w:val="9"/>
          <w:sz w:val="35"/>
          <w:szCs w:val="35"/>
          <w:highlight w:val="none"/>
        </w:rPr>
        <w:t xml:space="preserve">  </w:t>
      </w:r>
      <w:r>
        <w:rPr>
          <w:rFonts w:hint="eastAsia" w:ascii="宋体" w:hAnsi="宋体" w:eastAsia="宋体" w:cs="宋体"/>
          <w:color w:val="auto"/>
          <w:spacing w:val="9"/>
          <w:sz w:val="35"/>
          <w:szCs w:val="35"/>
          <w:highlight w:val="none"/>
          <w14:textOutline w14:w="6537" w14:cap="sq" w14:cmpd="sng">
            <w14:solidFill>
              <w14:srgbClr w14:val="000000"/>
            </w14:solidFill>
            <w14:prstDash w14:val="solid"/>
            <w14:bevel/>
          </w14:textOutline>
        </w:rPr>
        <w:t>质疑、投诉证明材料格式</w:t>
      </w:r>
      <w:bookmarkEnd w:id="484"/>
      <w:bookmarkEnd w:id="485"/>
    </w:p>
    <w:p w14:paraId="33AA93A4">
      <w:pPr>
        <w:spacing w:before="25" w:line="225" w:lineRule="auto"/>
        <w:ind w:left="3750"/>
        <w:rPr>
          <w:rFonts w:hint="eastAsia" w:ascii="宋体" w:hAnsi="宋体" w:eastAsia="宋体" w:cs="宋体"/>
          <w:color w:val="auto"/>
          <w:sz w:val="31"/>
          <w:szCs w:val="31"/>
          <w:highlight w:val="none"/>
        </w:rPr>
      </w:pPr>
      <w:r>
        <w:rPr>
          <w:rFonts w:hint="eastAsia" w:ascii="宋体" w:hAnsi="宋体" w:eastAsia="宋体" w:cs="宋体"/>
          <w:color w:val="auto"/>
          <w:spacing w:val="7"/>
          <w:sz w:val="31"/>
          <w:szCs w:val="31"/>
          <w:highlight w:val="none"/>
          <w14:textOutline w14:w="5793" w14:cap="sq" w14:cmpd="sng">
            <w14:solidFill>
              <w14:srgbClr w14:val="000000"/>
            </w14:solidFill>
            <w14:prstDash w14:val="solid"/>
            <w14:bevel/>
          </w14:textOutline>
        </w:rPr>
        <w:t>质疑函（格式）</w:t>
      </w:r>
    </w:p>
    <w:p w14:paraId="728BDBBB">
      <w:pPr>
        <w:spacing w:before="23" w:line="219" w:lineRule="auto"/>
        <w:ind w:left="480"/>
        <w:outlineLvl w:val="1"/>
        <w:rPr>
          <w:rFonts w:hint="eastAsia" w:ascii="宋体" w:hAnsi="宋体" w:eastAsia="宋体" w:cs="宋体"/>
          <w:color w:val="auto"/>
          <w:sz w:val="24"/>
          <w:szCs w:val="24"/>
          <w:highlight w:val="none"/>
        </w:rPr>
      </w:pPr>
      <w:bookmarkStart w:id="486" w:name="_Toc21835"/>
      <w:bookmarkStart w:id="487" w:name="_Toc15733"/>
      <w:bookmarkStart w:id="488" w:name="_Toc7540"/>
      <w:bookmarkStart w:id="489" w:name="_Toc18386"/>
      <w:r>
        <w:rPr>
          <w:rFonts w:hint="eastAsia" w:ascii="宋体" w:hAnsi="宋体" w:eastAsia="宋体" w:cs="宋体"/>
          <w:color w:val="auto"/>
          <w:spacing w:val="-1"/>
          <w:sz w:val="24"/>
          <w:szCs w:val="24"/>
          <w:highlight w:val="none"/>
          <w14:textOutline w14:w="4358" w14:cap="sq" w14:cmpd="sng">
            <w14:solidFill>
              <w14:srgbClr w14:val="000000"/>
            </w14:solidFill>
            <w14:prstDash w14:val="solid"/>
            <w14:bevel/>
          </w14:textOutline>
        </w:rPr>
        <w:t>一、质疑供应商基本信息：</w:t>
      </w:r>
      <w:bookmarkEnd w:id="486"/>
      <w:bookmarkEnd w:id="487"/>
      <w:bookmarkEnd w:id="488"/>
      <w:bookmarkEnd w:id="489"/>
    </w:p>
    <w:p w14:paraId="17A13E76">
      <w:pPr>
        <w:spacing w:before="27" w:line="219" w:lineRule="auto"/>
        <w:ind w:left="478"/>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质疑供应商：</w:t>
      </w:r>
      <w:r>
        <w:rPr>
          <w:rFonts w:hint="eastAsia" w:ascii="宋体" w:hAnsi="宋体" w:eastAsia="宋体" w:cs="宋体"/>
          <w:color w:val="auto"/>
          <w:sz w:val="24"/>
          <w:szCs w:val="24"/>
          <w:highlight w:val="none"/>
          <w:u w:val="single" w:color="auto"/>
        </w:rPr>
        <w:t xml:space="preserve">                                       </w:t>
      </w:r>
    </w:p>
    <w:p w14:paraId="5FD58A99">
      <w:pPr>
        <w:spacing w:before="26" w:line="220" w:lineRule="auto"/>
        <w:ind w:left="477"/>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地址：</w:t>
      </w:r>
      <w:r>
        <w:rPr>
          <w:rFonts w:hint="eastAsia" w:ascii="宋体" w:hAnsi="宋体" w:eastAsia="宋体" w:cs="宋体"/>
          <w:color w:val="auto"/>
          <w:spacing w:val="-4"/>
          <w:sz w:val="24"/>
          <w:szCs w:val="24"/>
          <w:highlight w:val="none"/>
          <w:u w:val="single" w:color="auto"/>
        </w:rPr>
        <w:t xml:space="preserve">                                           </w:t>
      </w:r>
      <w:r>
        <w:rPr>
          <w:rFonts w:hint="eastAsia" w:ascii="宋体" w:hAnsi="宋体" w:eastAsia="宋体" w:cs="宋体"/>
          <w:color w:val="auto"/>
          <w:spacing w:val="-93"/>
          <w:sz w:val="24"/>
          <w:szCs w:val="24"/>
          <w:highlight w:val="none"/>
        </w:rPr>
        <w:t xml:space="preserve"> </w:t>
      </w:r>
      <w:r>
        <w:rPr>
          <w:rFonts w:hint="eastAsia" w:ascii="宋体" w:hAnsi="宋体" w:eastAsia="宋体" w:cs="宋体"/>
          <w:color w:val="auto"/>
          <w:spacing w:val="-4"/>
          <w:sz w:val="24"/>
          <w:szCs w:val="24"/>
          <w:highlight w:val="none"/>
        </w:rPr>
        <w:t>邮编：</w:t>
      </w:r>
      <w:r>
        <w:rPr>
          <w:rFonts w:hint="eastAsia" w:ascii="宋体" w:hAnsi="宋体" w:eastAsia="宋体" w:cs="宋体"/>
          <w:color w:val="auto"/>
          <w:spacing w:val="-4"/>
          <w:sz w:val="24"/>
          <w:szCs w:val="24"/>
          <w:highlight w:val="none"/>
          <w:u w:val="single" w:color="auto"/>
        </w:rPr>
        <w:t xml:space="preserve">             </w:t>
      </w:r>
      <w:r>
        <w:rPr>
          <w:rFonts w:hint="eastAsia" w:ascii="宋体" w:hAnsi="宋体" w:eastAsia="宋体" w:cs="宋体"/>
          <w:color w:val="auto"/>
          <w:spacing w:val="-5"/>
          <w:sz w:val="24"/>
          <w:szCs w:val="24"/>
          <w:highlight w:val="none"/>
          <w:u w:val="single" w:color="auto"/>
        </w:rPr>
        <w:t xml:space="preserve">      </w:t>
      </w:r>
    </w:p>
    <w:p w14:paraId="4DE06D40">
      <w:pPr>
        <w:spacing w:before="26" w:line="222" w:lineRule="auto"/>
        <w:ind w:left="478"/>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联系人：</w:t>
      </w:r>
      <w:r>
        <w:rPr>
          <w:rFonts w:hint="eastAsia" w:ascii="宋体" w:hAnsi="宋体" w:eastAsia="宋体" w:cs="宋体"/>
          <w:color w:val="auto"/>
          <w:spacing w:val="-1"/>
          <w:sz w:val="24"/>
          <w:szCs w:val="24"/>
          <w:highlight w:val="none"/>
          <w:u w:val="single" w:color="auto"/>
        </w:rPr>
        <w:t xml:space="preserve">                     </w:t>
      </w:r>
      <w:r>
        <w:rPr>
          <w:rFonts w:hint="eastAsia" w:ascii="宋体" w:hAnsi="宋体" w:eastAsia="宋体" w:cs="宋体"/>
          <w:color w:val="auto"/>
          <w:spacing w:val="-102"/>
          <w:sz w:val="24"/>
          <w:szCs w:val="24"/>
          <w:highlight w:val="none"/>
        </w:rPr>
        <w:t xml:space="preserve"> </w:t>
      </w:r>
      <w:r>
        <w:rPr>
          <w:rFonts w:hint="eastAsia" w:ascii="宋体" w:hAnsi="宋体" w:eastAsia="宋体" w:cs="宋体"/>
          <w:color w:val="auto"/>
          <w:spacing w:val="-1"/>
          <w:sz w:val="24"/>
          <w:szCs w:val="24"/>
          <w:highlight w:val="none"/>
        </w:rPr>
        <w:t>联系电话：</w:t>
      </w:r>
      <w:r>
        <w:rPr>
          <w:rFonts w:hint="eastAsia" w:ascii="宋体" w:hAnsi="宋体" w:eastAsia="宋体" w:cs="宋体"/>
          <w:color w:val="auto"/>
          <w:sz w:val="24"/>
          <w:szCs w:val="24"/>
          <w:highlight w:val="none"/>
          <w:u w:val="single" w:color="auto"/>
        </w:rPr>
        <w:t xml:space="preserve">                 </w:t>
      </w:r>
    </w:p>
    <w:p w14:paraId="1837E089">
      <w:pPr>
        <w:spacing w:before="23" w:line="220" w:lineRule="auto"/>
        <w:ind w:left="476"/>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授权代表：</w:t>
      </w:r>
      <w:r>
        <w:rPr>
          <w:rFonts w:hint="eastAsia" w:ascii="宋体" w:hAnsi="宋体" w:eastAsia="宋体" w:cs="宋体"/>
          <w:color w:val="auto"/>
          <w:sz w:val="24"/>
          <w:szCs w:val="24"/>
          <w:highlight w:val="none"/>
          <w:u w:val="single" w:color="auto"/>
        </w:rPr>
        <w:t xml:space="preserve">                      </w:t>
      </w:r>
    </w:p>
    <w:p w14:paraId="731D4DCE">
      <w:pPr>
        <w:spacing w:before="27" w:line="222" w:lineRule="auto"/>
        <w:ind w:left="478"/>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联系电话：</w:t>
      </w:r>
      <w:r>
        <w:rPr>
          <w:rFonts w:hint="eastAsia" w:ascii="宋体" w:hAnsi="宋体" w:eastAsia="宋体" w:cs="宋体"/>
          <w:color w:val="auto"/>
          <w:sz w:val="24"/>
          <w:szCs w:val="24"/>
          <w:highlight w:val="none"/>
          <w:u w:val="single" w:color="auto"/>
        </w:rPr>
        <w:t xml:space="preserve">                      </w:t>
      </w:r>
    </w:p>
    <w:p w14:paraId="275BFB50">
      <w:pPr>
        <w:spacing w:before="23" w:line="220" w:lineRule="auto"/>
        <w:ind w:left="477"/>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地址：</w:t>
      </w:r>
      <w:r>
        <w:rPr>
          <w:rFonts w:hint="eastAsia" w:ascii="宋体" w:hAnsi="宋体" w:eastAsia="宋体" w:cs="宋体"/>
          <w:color w:val="auto"/>
          <w:sz w:val="24"/>
          <w:szCs w:val="24"/>
          <w:highlight w:val="none"/>
          <w:u w:val="single" w:color="auto"/>
        </w:rPr>
        <w:t xml:space="preserve">                 </w:t>
      </w:r>
      <w:r>
        <w:rPr>
          <w:rFonts w:hint="eastAsia" w:ascii="宋体" w:hAnsi="宋体" w:eastAsia="宋体" w:cs="宋体"/>
          <w:color w:val="auto"/>
          <w:spacing w:val="-89"/>
          <w:sz w:val="24"/>
          <w:szCs w:val="24"/>
          <w:highlight w:val="none"/>
        </w:rPr>
        <w:t xml:space="preserve"> </w:t>
      </w:r>
      <w:r>
        <w:rPr>
          <w:rFonts w:hint="eastAsia" w:ascii="宋体" w:hAnsi="宋体" w:eastAsia="宋体" w:cs="宋体"/>
          <w:color w:val="auto"/>
          <w:spacing w:val="-7"/>
          <w:sz w:val="24"/>
          <w:szCs w:val="24"/>
          <w:highlight w:val="none"/>
        </w:rPr>
        <w:t>邮编：</w:t>
      </w:r>
      <w:r>
        <w:rPr>
          <w:rFonts w:hint="eastAsia" w:ascii="宋体" w:hAnsi="宋体" w:eastAsia="宋体" w:cs="宋体"/>
          <w:color w:val="auto"/>
          <w:sz w:val="24"/>
          <w:szCs w:val="24"/>
          <w:highlight w:val="none"/>
          <w:u w:val="single" w:color="auto"/>
        </w:rPr>
        <w:t xml:space="preserve">                  </w:t>
      </w:r>
    </w:p>
    <w:p w14:paraId="4DB630EC">
      <w:pPr>
        <w:spacing w:before="26" w:line="219" w:lineRule="auto"/>
        <w:ind w:left="480"/>
        <w:outlineLvl w:val="1"/>
        <w:rPr>
          <w:rFonts w:hint="eastAsia" w:ascii="宋体" w:hAnsi="宋体" w:eastAsia="宋体" w:cs="宋体"/>
          <w:color w:val="auto"/>
          <w:sz w:val="24"/>
          <w:szCs w:val="24"/>
          <w:highlight w:val="none"/>
        </w:rPr>
      </w:pPr>
      <w:bookmarkStart w:id="490" w:name="_Toc15044"/>
      <w:bookmarkStart w:id="491" w:name="_Toc25673"/>
      <w:bookmarkStart w:id="492" w:name="_Toc32639"/>
      <w:bookmarkStart w:id="493" w:name="_Toc27459"/>
      <w:r>
        <w:rPr>
          <w:rFonts w:hint="eastAsia" w:ascii="宋体" w:hAnsi="宋体" w:eastAsia="宋体" w:cs="宋体"/>
          <w:color w:val="auto"/>
          <w:spacing w:val="-1"/>
          <w:sz w:val="24"/>
          <w:szCs w:val="24"/>
          <w:highlight w:val="none"/>
          <w14:textOutline w14:w="4358" w14:cap="sq" w14:cmpd="sng">
            <w14:solidFill>
              <w14:srgbClr w14:val="000000"/>
            </w14:solidFill>
            <w14:prstDash w14:val="solid"/>
            <w14:bevel/>
          </w14:textOutline>
        </w:rPr>
        <w:t>二、质疑项目基本情况：</w:t>
      </w:r>
      <w:bookmarkEnd w:id="490"/>
      <w:bookmarkEnd w:id="491"/>
      <w:bookmarkEnd w:id="492"/>
      <w:bookmarkEnd w:id="493"/>
    </w:p>
    <w:p w14:paraId="1F0DE23A">
      <w:pPr>
        <w:spacing w:before="27" w:line="221" w:lineRule="auto"/>
        <w:ind w:left="494"/>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质疑项目的名称：</w:t>
      </w:r>
      <w:r>
        <w:rPr>
          <w:rFonts w:hint="eastAsia" w:ascii="宋体" w:hAnsi="宋体" w:eastAsia="宋体" w:cs="宋体"/>
          <w:color w:val="auto"/>
          <w:sz w:val="24"/>
          <w:szCs w:val="24"/>
          <w:highlight w:val="none"/>
          <w:u w:val="single" w:color="auto"/>
        </w:rPr>
        <w:t xml:space="preserve">                              </w:t>
      </w:r>
    </w:p>
    <w:p w14:paraId="4D455249">
      <w:pPr>
        <w:spacing w:before="25" w:line="220" w:lineRule="auto"/>
        <w:ind w:left="494"/>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质疑项目的编号：</w:t>
      </w:r>
      <w:r>
        <w:rPr>
          <w:rFonts w:hint="eastAsia" w:ascii="宋体" w:hAnsi="宋体" w:eastAsia="宋体" w:cs="宋体"/>
          <w:color w:val="auto"/>
          <w:sz w:val="24"/>
          <w:szCs w:val="24"/>
          <w:highlight w:val="none"/>
          <w:u w:val="single" w:color="auto"/>
        </w:rPr>
        <w:t xml:space="preserve">                               </w:t>
      </w:r>
    </w:p>
    <w:p w14:paraId="654D449D">
      <w:pPr>
        <w:spacing w:before="26"/>
        <w:ind w:left="492"/>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采购人名称：</w:t>
      </w:r>
      <w:r>
        <w:rPr>
          <w:rFonts w:hint="eastAsia" w:ascii="宋体" w:hAnsi="宋体" w:eastAsia="宋体" w:cs="宋体"/>
          <w:color w:val="auto"/>
          <w:sz w:val="24"/>
          <w:szCs w:val="24"/>
          <w:highlight w:val="none"/>
          <w:u w:val="single" w:color="auto"/>
        </w:rPr>
        <w:t xml:space="preserve">                                        </w:t>
      </w:r>
    </w:p>
    <w:p w14:paraId="45E3CA8F">
      <w:pPr>
        <w:spacing w:before="1" w:line="220" w:lineRule="auto"/>
        <w:ind w:left="494"/>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质疑事项：</w:t>
      </w:r>
    </w:p>
    <w:p w14:paraId="244AB242">
      <w:pPr>
        <w:spacing w:before="24" w:line="230" w:lineRule="auto"/>
        <w:ind w:left="398" w:right="1591"/>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口</w:t>
      </w:r>
      <w:r>
        <w:rPr>
          <w:rFonts w:hint="eastAsia" w:ascii="宋体" w:hAnsi="宋体" w:eastAsia="宋体" w:cs="宋体"/>
          <w:color w:val="auto"/>
          <w:spacing w:val="-1"/>
          <w:sz w:val="24"/>
          <w:szCs w:val="24"/>
          <w:highlight w:val="none"/>
          <w:lang w:eastAsia="zh-CN"/>
        </w:rPr>
        <w:t>招标</w:t>
      </w:r>
      <w:r>
        <w:rPr>
          <w:rFonts w:hint="eastAsia" w:ascii="宋体" w:hAnsi="宋体" w:eastAsia="宋体" w:cs="宋体"/>
          <w:color w:val="auto"/>
          <w:spacing w:val="-1"/>
          <w:sz w:val="24"/>
          <w:szCs w:val="24"/>
          <w:highlight w:val="none"/>
        </w:rPr>
        <w:t xml:space="preserve">文件   </w:t>
      </w:r>
      <w:r>
        <w:rPr>
          <w:rFonts w:hint="eastAsia" w:ascii="宋体" w:hAnsi="宋体" w:eastAsia="宋体" w:cs="宋体"/>
          <w:color w:val="auto"/>
          <w:spacing w:val="-1"/>
          <w:sz w:val="24"/>
          <w:szCs w:val="24"/>
          <w:highlight w:val="none"/>
          <w:lang w:eastAsia="zh-CN"/>
        </w:rPr>
        <w:t>招标</w:t>
      </w:r>
      <w:r>
        <w:rPr>
          <w:rFonts w:hint="eastAsia" w:ascii="宋体" w:hAnsi="宋体" w:eastAsia="宋体" w:cs="宋体"/>
          <w:color w:val="auto"/>
          <w:spacing w:val="-1"/>
          <w:sz w:val="24"/>
          <w:szCs w:val="24"/>
          <w:highlight w:val="none"/>
        </w:rPr>
        <w:t>文件获取日期：</w:t>
      </w:r>
      <w:r>
        <w:rPr>
          <w:rFonts w:hint="eastAsia" w:ascii="宋体" w:hAnsi="宋体" w:eastAsia="宋体" w:cs="宋体"/>
          <w:color w:val="auto"/>
          <w:spacing w:val="-1"/>
          <w:sz w:val="24"/>
          <w:szCs w:val="24"/>
          <w:highlight w:val="none"/>
          <w:u w:val="single" w:color="auto"/>
        </w:rPr>
        <w:t xml:space="preserve">                                   </w:t>
      </w:r>
      <w:r>
        <w:rPr>
          <w:rFonts w:hint="eastAsia" w:ascii="宋体" w:hAnsi="宋体" w:eastAsia="宋体" w:cs="宋体"/>
          <w:color w:val="auto"/>
          <w:spacing w:val="16"/>
          <w:sz w:val="24"/>
          <w:szCs w:val="24"/>
          <w:highlight w:val="none"/>
        </w:rPr>
        <w:t xml:space="preserve"> </w:t>
      </w:r>
      <w:r>
        <w:rPr>
          <w:rFonts w:hint="eastAsia" w:ascii="宋体" w:hAnsi="宋体" w:eastAsia="宋体" w:cs="宋体"/>
          <w:color w:val="auto"/>
          <w:spacing w:val="-7"/>
          <w:sz w:val="24"/>
          <w:szCs w:val="24"/>
          <w:highlight w:val="none"/>
        </w:rPr>
        <w:t>口</w:t>
      </w:r>
      <w:r>
        <w:rPr>
          <w:rFonts w:hint="eastAsia" w:ascii="宋体" w:hAnsi="宋体" w:eastAsia="宋体" w:cs="宋体"/>
          <w:color w:val="auto"/>
          <w:spacing w:val="-7"/>
          <w:sz w:val="24"/>
          <w:szCs w:val="24"/>
          <w:highlight w:val="none"/>
          <w:lang w:eastAsia="zh-CN"/>
        </w:rPr>
        <w:t>招标</w:t>
      </w:r>
      <w:r>
        <w:rPr>
          <w:rFonts w:hint="eastAsia" w:ascii="宋体" w:hAnsi="宋体" w:eastAsia="宋体" w:cs="宋体"/>
          <w:color w:val="auto"/>
          <w:spacing w:val="-7"/>
          <w:sz w:val="24"/>
          <w:szCs w:val="24"/>
          <w:highlight w:val="none"/>
        </w:rPr>
        <w:t>过程</w:t>
      </w:r>
    </w:p>
    <w:p w14:paraId="74B7AF03">
      <w:pPr>
        <w:spacing w:before="26" w:line="221" w:lineRule="auto"/>
        <w:ind w:left="398"/>
        <w:outlineLvl w:val="2"/>
        <w:rPr>
          <w:rFonts w:hint="eastAsia" w:ascii="宋体" w:hAnsi="宋体" w:eastAsia="宋体" w:cs="宋体"/>
          <w:color w:val="auto"/>
          <w:sz w:val="24"/>
          <w:szCs w:val="24"/>
          <w:highlight w:val="none"/>
        </w:rPr>
      </w:pPr>
      <w:bookmarkStart w:id="494" w:name="_Toc26534"/>
      <w:bookmarkStart w:id="495" w:name="_Toc16781"/>
      <w:bookmarkStart w:id="496" w:name="_Toc2038"/>
      <w:r>
        <w:rPr>
          <w:rFonts w:hint="eastAsia" w:ascii="宋体" w:hAnsi="宋体" w:eastAsia="宋体" w:cs="宋体"/>
          <w:color w:val="auto"/>
          <w:spacing w:val="-7"/>
          <w:sz w:val="24"/>
          <w:szCs w:val="24"/>
          <w:highlight w:val="none"/>
        </w:rPr>
        <w:t>口</w:t>
      </w:r>
      <w:r>
        <w:rPr>
          <w:rFonts w:hint="eastAsia" w:ascii="宋体" w:hAnsi="宋体" w:eastAsia="宋体" w:cs="宋体"/>
          <w:color w:val="auto"/>
          <w:spacing w:val="-7"/>
          <w:sz w:val="24"/>
          <w:szCs w:val="24"/>
          <w:highlight w:val="none"/>
          <w:lang w:eastAsia="zh-CN"/>
        </w:rPr>
        <w:t>中标</w:t>
      </w:r>
      <w:r>
        <w:rPr>
          <w:rFonts w:hint="eastAsia" w:ascii="宋体" w:hAnsi="宋体" w:eastAsia="宋体" w:cs="宋体"/>
          <w:color w:val="auto"/>
          <w:spacing w:val="-7"/>
          <w:sz w:val="24"/>
          <w:szCs w:val="24"/>
          <w:highlight w:val="none"/>
        </w:rPr>
        <w:t>结果</w:t>
      </w:r>
      <w:bookmarkEnd w:id="494"/>
      <w:bookmarkEnd w:id="495"/>
      <w:bookmarkEnd w:id="496"/>
    </w:p>
    <w:p w14:paraId="59154BAC">
      <w:pPr>
        <w:spacing w:before="25" w:line="220" w:lineRule="auto"/>
        <w:ind w:left="491"/>
        <w:outlineLvl w:val="1"/>
        <w:rPr>
          <w:rFonts w:hint="eastAsia" w:ascii="宋体" w:hAnsi="宋体" w:eastAsia="宋体" w:cs="宋体"/>
          <w:color w:val="auto"/>
          <w:sz w:val="24"/>
          <w:szCs w:val="24"/>
          <w:highlight w:val="none"/>
        </w:rPr>
      </w:pPr>
      <w:bookmarkStart w:id="497" w:name="_Toc2701"/>
      <w:bookmarkStart w:id="498" w:name="_Toc10607"/>
      <w:bookmarkStart w:id="499" w:name="_Toc12543"/>
      <w:bookmarkStart w:id="500" w:name="_Toc7751"/>
      <w:r>
        <w:rPr>
          <w:rFonts w:hint="eastAsia" w:ascii="宋体" w:hAnsi="宋体" w:eastAsia="宋体" w:cs="宋体"/>
          <w:color w:val="auto"/>
          <w:sz w:val="24"/>
          <w:szCs w:val="24"/>
          <w:highlight w:val="none"/>
          <w14:textOutline w14:w="4358" w14:cap="sq" w14:cmpd="sng">
            <w14:solidFill>
              <w14:srgbClr w14:val="000000"/>
            </w14:solidFill>
            <w14:prstDash w14:val="solid"/>
            <w14:bevel/>
          </w14:textOutline>
        </w:rPr>
        <w:t>三、质疑事项具体内容</w:t>
      </w:r>
      <w:bookmarkEnd w:id="497"/>
      <w:bookmarkEnd w:id="498"/>
      <w:bookmarkEnd w:id="499"/>
      <w:bookmarkEnd w:id="500"/>
    </w:p>
    <w:p w14:paraId="0524513B">
      <w:pPr>
        <w:spacing w:before="26" w:line="221" w:lineRule="auto"/>
        <w:ind w:left="494"/>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质疑事项</w:t>
      </w:r>
      <w:r>
        <w:rPr>
          <w:rFonts w:hint="eastAsia" w:ascii="宋体" w:hAnsi="宋体" w:eastAsia="宋体" w:cs="宋体"/>
          <w:color w:val="auto"/>
          <w:spacing w:val="-33"/>
          <w:sz w:val="24"/>
          <w:szCs w:val="24"/>
          <w:highlight w:val="none"/>
        </w:rPr>
        <w:t xml:space="preserve"> </w:t>
      </w:r>
      <w:r>
        <w:rPr>
          <w:rFonts w:hint="eastAsia" w:ascii="宋体" w:hAnsi="宋体" w:eastAsia="宋体" w:cs="宋体"/>
          <w:color w:val="auto"/>
          <w:spacing w:val="-4"/>
          <w:sz w:val="24"/>
          <w:szCs w:val="24"/>
          <w:highlight w:val="none"/>
        </w:rPr>
        <w:t>1：</w:t>
      </w:r>
      <w:r>
        <w:rPr>
          <w:rFonts w:hint="eastAsia" w:ascii="宋体" w:hAnsi="宋体" w:eastAsia="宋体" w:cs="宋体"/>
          <w:color w:val="auto"/>
          <w:spacing w:val="-4"/>
          <w:sz w:val="24"/>
          <w:szCs w:val="24"/>
          <w:highlight w:val="none"/>
          <w:u w:val="single" w:color="auto"/>
        </w:rPr>
        <w:t xml:space="preserve">                                  </w:t>
      </w:r>
      <w:r>
        <w:rPr>
          <w:rFonts w:hint="eastAsia" w:ascii="宋体" w:hAnsi="宋体" w:eastAsia="宋体" w:cs="宋体"/>
          <w:color w:val="auto"/>
          <w:spacing w:val="-5"/>
          <w:sz w:val="24"/>
          <w:szCs w:val="24"/>
          <w:highlight w:val="none"/>
          <w:u w:val="single" w:color="auto"/>
        </w:rPr>
        <w:t xml:space="preserve">                                  </w:t>
      </w:r>
    </w:p>
    <w:p w14:paraId="51BCCAA2">
      <w:pPr>
        <w:spacing w:before="26" w:line="219" w:lineRule="auto"/>
        <w:ind w:left="493"/>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事实依据：</w:t>
      </w:r>
      <w:r>
        <w:rPr>
          <w:rFonts w:hint="eastAsia" w:ascii="宋体" w:hAnsi="宋体" w:eastAsia="宋体" w:cs="宋体"/>
          <w:color w:val="auto"/>
          <w:spacing w:val="-1"/>
          <w:sz w:val="24"/>
          <w:szCs w:val="24"/>
          <w:highlight w:val="none"/>
          <w:u w:val="single" w:color="auto"/>
        </w:rPr>
        <w:t xml:space="preserve">                   </w:t>
      </w:r>
      <w:r>
        <w:rPr>
          <w:rFonts w:hint="eastAsia" w:ascii="宋体" w:hAnsi="宋体" w:eastAsia="宋体" w:cs="宋体"/>
          <w:color w:val="auto"/>
          <w:spacing w:val="-2"/>
          <w:sz w:val="24"/>
          <w:szCs w:val="24"/>
          <w:highlight w:val="none"/>
          <w:u w:val="single" w:color="auto"/>
        </w:rPr>
        <w:t xml:space="preserve">                                                 </w:t>
      </w:r>
    </w:p>
    <w:p w14:paraId="088EBF28">
      <w:pPr>
        <w:spacing w:before="27" w:line="230" w:lineRule="auto"/>
        <w:ind w:left="494" w:right="141"/>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法律依据：</w:t>
      </w:r>
      <w:r>
        <w:rPr>
          <w:rFonts w:hint="eastAsia" w:ascii="宋体" w:hAnsi="宋体" w:eastAsia="宋体" w:cs="宋体"/>
          <w:color w:val="auto"/>
          <w:sz w:val="24"/>
          <w:szCs w:val="24"/>
          <w:highlight w:val="none"/>
          <w:u w:val="single" w:color="auto"/>
        </w:rPr>
        <w:t xml:space="preserve">                                                                   </w:t>
      </w:r>
      <w:r>
        <w:rPr>
          <w:rFonts w:hint="eastAsia" w:ascii="宋体" w:hAnsi="宋体" w:eastAsia="宋体" w:cs="宋体"/>
          <w:color w:val="auto"/>
          <w:spacing w:val="12"/>
          <w:sz w:val="24"/>
          <w:szCs w:val="24"/>
          <w:highlight w:val="none"/>
        </w:rPr>
        <w:t xml:space="preserve"> </w:t>
      </w:r>
      <w:r>
        <w:rPr>
          <w:rFonts w:hint="eastAsia" w:ascii="宋体" w:hAnsi="宋体" w:eastAsia="宋体" w:cs="宋体"/>
          <w:color w:val="auto"/>
          <w:spacing w:val="-3"/>
          <w:sz w:val="24"/>
          <w:szCs w:val="24"/>
          <w:highlight w:val="none"/>
        </w:rPr>
        <w:t>质疑事项</w:t>
      </w:r>
      <w:r>
        <w:rPr>
          <w:rFonts w:hint="eastAsia" w:ascii="宋体" w:hAnsi="宋体" w:eastAsia="宋体" w:cs="宋体"/>
          <w:color w:val="auto"/>
          <w:spacing w:val="-45"/>
          <w:sz w:val="24"/>
          <w:szCs w:val="24"/>
          <w:highlight w:val="none"/>
        </w:rPr>
        <w:t xml:space="preserve"> </w:t>
      </w:r>
      <w:r>
        <w:rPr>
          <w:rFonts w:hint="eastAsia" w:ascii="宋体" w:hAnsi="宋体" w:eastAsia="宋体" w:cs="宋体"/>
          <w:color w:val="auto"/>
          <w:spacing w:val="-3"/>
          <w:sz w:val="24"/>
          <w:szCs w:val="24"/>
          <w:highlight w:val="none"/>
        </w:rPr>
        <w:t>2</w:t>
      </w:r>
    </w:p>
    <w:p w14:paraId="0F58DA68">
      <w:pPr>
        <w:spacing w:before="25"/>
        <w:ind w:left="509"/>
        <w:rPr>
          <w:rFonts w:hint="eastAsia" w:ascii="宋体" w:hAnsi="宋体" w:eastAsia="宋体" w:cs="宋体"/>
          <w:color w:val="auto"/>
          <w:sz w:val="24"/>
          <w:szCs w:val="24"/>
          <w:highlight w:val="none"/>
        </w:rPr>
      </w:pPr>
      <w:r>
        <w:rPr>
          <w:rFonts w:hint="eastAsia" w:ascii="宋体" w:hAnsi="宋体" w:eastAsia="宋体" w:cs="宋体"/>
          <w:color w:val="auto"/>
          <w:spacing w:val="-13"/>
          <w:sz w:val="24"/>
          <w:szCs w:val="24"/>
          <w:highlight w:val="none"/>
        </w:rPr>
        <w:t>……</w:t>
      </w:r>
    </w:p>
    <w:p w14:paraId="206E9FE7">
      <w:pPr>
        <w:spacing w:before="1" w:line="220" w:lineRule="auto"/>
        <w:ind w:left="516"/>
        <w:outlineLvl w:val="1"/>
        <w:rPr>
          <w:rFonts w:hint="eastAsia" w:ascii="宋体" w:hAnsi="宋体" w:eastAsia="宋体" w:cs="宋体"/>
          <w:color w:val="auto"/>
          <w:sz w:val="24"/>
          <w:szCs w:val="24"/>
          <w:highlight w:val="none"/>
        </w:rPr>
      </w:pPr>
      <w:bookmarkStart w:id="501" w:name="_Toc21957"/>
      <w:bookmarkStart w:id="502" w:name="_Toc9224"/>
      <w:bookmarkStart w:id="503" w:name="_Toc29677"/>
      <w:bookmarkStart w:id="504" w:name="_Toc5940"/>
      <w:r>
        <w:rPr>
          <w:rFonts w:hint="eastAsia" w:ascii="宋体" w:hAnsi="宋体" w:eastAsia="宋体" w:cs="宋体"/>
          <w:color w:val="auto"/>
          <w:spacing w:val="-3"/>
          <w:sz w:val="24"/>
          <w:szCs w:val="24"/>
          <w:highlight w:val="none"/>
        </w:rPr>
        <w:t>四、与质疑事项相关的质疑请求：</w:t>
      </w:r>
      <w:bookmarkEnd w:id="501"/>
      <w:bookmarkEnd w:id="502"/>
      <w:bookmarkEnd w:id="503"/>
      <w:bookmarkEnd w:id="504"/>
    </w:p>
    <w:p w14:paraId="43C4A736">
      <w:pPr>
        <w:spacing w:before="25" w:line="480" w:lineRule="auto"/>
        <w:ind w:left="492"/>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请求：</w:t>
      </w:r>
      <w:r>
        <w:rPr>
          <w:rFonts w:hint="eastAsia" w:ascii="宋体" w:hAnsi="宋体" w:eastAsia="宋体" w:cs="宋体"/>
          <w:color w:val="auto"/>
          <w:spacing w:val="-2"/>
          <w:sz w:val="24"/>
          <w:szCs w:val="24"/>
          <w:highlight w:val="none"/>
          <w:u w:val="single" w:color="auto"/>
        </w:rPr>
        <w:t xml:space="preserve">                                                                 </w:t>
      </w:r>
    </w:p>
    <w:p w14:paraId="5B2B7EBA">
      <w:pPr>
        <w:spacing w:before="1" w:line="219" w:lineRule="auto"/>
        <w:ind w:left="493"/>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签字（签章</w:t>
      </w:r>
      <w:r>
        <w:rPr>
          <w:rFonts w:hint="eastAsia" w:ascii="宋体" w:hAnsi="宋体" w:eastAsia="宋体" w:cs="宋体"/>
          <w:color w:val="auto"/>
          <w:spacing w:val="-63"/>
          <w:w w:val="98"/>
          <w:sz w:val="24"/>
          <w:szCs w:val="24"/>
          <w:highlight w:val="none"/>
        </w:rPr>
        <w:t>）：</w:t>
      </w:r>
      <w:r>
        <w:rPr>
          <w:rFonts w:hint="eastAsia" w:ascii="宋体" w:hAnsi="宋体" w:eastAsia="宋体" w:cs="宋体"/>
          <w:color w:val="auto"/>
          <w:spacing w:val="1"/>
          <w:sz w:val="24"/>
          <w:szCs w:val="24"/>
          <w:highlight w:val="none"/>
        </w:rPr>
        <w:t xml:space="preserve">                                    </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4"/>
          <w:sz w:val="24"/>
          <w:szCs w:val="24"/>
          <w:highlight w:val="none"/>
        </w:rPr>
        <w:t>公章：</w:t>
      </w:r>
    </w:p>
    <w:p w14:paraId="0EED6BF3">
      <w:pPr>
        <w:pStyle w:val="8"/>
        <w:spacing w:line="258" w:lineRule="auto"/>
        <w:rPr>
          <w:rFonts w:hint="eastAsia" w:ascii="宋体" w:hAnsi="宋体" w:eastAsia="宋体" w:cs="宋体"/>
          <w:color w:val="auto"/>
          <w:highlight w:val="none"/>
        </w:rPr>
      </w:pPr>
    </w:p>
    <w:p w14:paraId="6AC4D1A8">
      <w:pPr>
        <w:spacing w:before="79" w:line="221" w:lineRule="auto"/>
        <w:ind w:left="535"/>
        <w:rPr>
          <w:rFonts w:hint="eastAsia" w:ascii="宋体" w:hAnsi="宋体" w:eastAsia="宋体" w:cs="宋体"/>
          <w:color w:val="auto"/>
          <w:sz w:val="24"/>
          <w:szCs w:val="24"/>
          <w:highlight w:val="none"/>
        </w:rPr>
      </w:pPr>
      <w:r>
        <w:rPr>
          <w:rFonts w:hint="eastAsia" w:ascii="宋体" w:hAnsi="宋体" w:eastAsia="宋体" w:cs="宋体"/>
          <w:color w:val="auto"/>
          <w:spacing w:val="-17"/>
          <w:sz w:val="24"/>
          <w:szCs w:val="24"/>
          <w:highlight w:val="none"/>
        </w:rPr>
        <w:t>日期：</w:t>
      </w:r>
    </w:p>
    <w:p w14:paraId="464CBD27">
      <w:pPr>
        <w:pStyle w:val="8"/>
        <w:spacing w:line="257" w:lineRule="auto"/>
        <w:rPr>
          <w:rFonts w:hint="eastAsia" w:ascii="宋体" w:hAnsi="宋体" w:eastAsia="宋体" w:cs="宋体"/>
          <w:color w:val="auto"/>
          <w:highlight w:val="none"/>
        </w:rPr>
      </w:pPr>
    </w:p>
    <w:p w14:paraId="0F9AB4DA">
      <w:pPr>
        <w:spacing w:before="78" w:line="220" w:lineRule="auto"/>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14:textOutline w14:w="4358" w14:cap="sq" w14:cmpd="sng">
            <w14:solidFill>
              <w14:srgbClr w14:val="000000"/>
            </w14:solidFill>
            <w14:prstDash w14:val="solid"/>
            <w14:bevel/>
          </w14:textOutline>
        </w:rPr>
        <w:t>说明：</w:t>
      </w:r>
    </w:p>
    <w:p w14:paraId="48A6CA5B">
      <w:pPr>
        <w:spacing w:before="27" w:line="219" w:lineRule="auto"/>
        <w:ind w:left="391"/>
        <w:outlineLvl w:val="2"/>
        <w:rPr>
          <w:rFonts w:hint="eastAsia" w:ascii="宋体" w:hAnsi="宋体" w:eastAsia="宋体" w:cs="宋体"/>
          <w:color w:val="auto"/>
          <w:sz w:val="24"/>
          <w:szCs w:val="24"/>
          <w:highlight w:val="none"/>
        </w:rPr>
      </w:pPr>
      <w:bookmarkStart w:id="505" w:name="_Toc19062"/>
      <w:bookmarkStart w:id="506" w:name="_Toc13674"/>
      <w:bookmarkStart w:id="507" w:name="_Toc8240"/>
      <w:r>
        <w:rPr>
          <w:rFonts w:hint="eastAsia" w:ascii="宋体" w:hAnsi="宋体" w:eastAsia="宋体" w:cs="宋体"/>
          <w:color w:val="auto"/>
          <w:sz w:val="24"/>
          <w:szCs w:val="24"/>
          <w:highlight w:val="none"/>
          <w14:textOutline w14:w="4358" w14:cap="sq" w14:cmpd="sng">
            <w14:solidFill>
              <w14:srgbClr w14:val="000000"/>
            </w14:solidFill>
            <w14:prstDash w14:val="solid"/>
            <w14:bevel/>
          </w14:textOutline>
        </w:rPr>
        <w:t>1.供应商提出质疑时’应提交质疑函和必要的</w:t>
      </w:r>
      <w:r>
        <w:rPr>
          <w:rFonts w:hint="eastAsia" w:ascii="宋体" w:hAnsi="宋体" w:eastAsia="宋体" w:cs="宋体"/>
          <w:color w:val="auto"/>
          <w:spacing w:val="-1"/>
          <w:sz w:val="24"/>
          <w:szCs w:val="24"/>
          <w:highlight w:val="none"/>
          <w14:textOutline w14:w="4358" w14:cap="sq" w14:cmpd="sng">
            <w14:solidFill>
              <w14:srgbClr w14:val="000000"/>
            </w14:solidFill>
            <w14:prstDash w14:val="solid"/>
            <w14:bevel/>
          </w14:textOutline>
        </w:rPr>
        <w:t>证明材料。</w:t>
      </w:r>
      <w:bookmarkEnd w:id="505"/>
      <w:bookmarkEnd w:id="506"/>
      <w:bookmarkEnd w:id="507"/>
    </w:p>
    <w:p w14:paraId="20BBAE69">
      <w:pPr>
        <w:spacing w:before="28" w:line="233" w:lineRule="auto"/>
        <w:ind w:left="20" w:firstLine="356"/>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14:textOutline w14:w="4358" w14:cap="sq" w14:cmpd="sng">
            <w14:solidFill>
              <w14:srgbClr w14:val="000000"/>
            </w14:solidFill>
            <w14:prstDash w14:val="solid"/>
            <w14:bevel/>
          </w14:textOutline>
        </w:rPr>
        <w:t>2.质疑供应商若委托代理人进行质疑的’质疑函应按要</w:t>
      </w:r>
      <w:r>
        <w:rPr>
          <w:rFonts w:hint="eastAsia" w:ascii="宋体" w:hAnsi="宋体" w:eastAsia="宋体" w:cs="宋体"/>
          <w:color w:val="auto"/>
          <w:spacing w:val="2"/>
          <w:sz w:val="24"/>
          <w:szCs w:val="24"/>
          <w:highlight w:val="none"/>
          <w14:textOutline w14:w="4358" w14:cap="sq" w14:cmpd="sng">
            <w14:solidFill>
              <w14:srgbClr w14:val="000000"/>
            </w14:solidFill>
            <w14:prstDash w14:val="solid"/>
            <w14:bevel/>
          </w14:textOutline>
        </w:rPr>
        <w:t>求列明“授权代表</w:t>
      </w:r>
      <w:r>
        <w:rPr>
          <w:rFonts w:hint="eastAsia" w:ascii="宋体" w:hAnsi="宋体" w:eastAsia="宋体" w:cs="宋体"/>
          <w:color w:val="auto"/>
          <w:spacing w:val="-88"/>
          <w:sz w:val="24"/>
          <w:szCs w:val="24"/>
          <w:highlight w:val="none"/>
        </w:rPr>
        <w:t xml:space="preserve"> </w:t>
      </w:r>
      <w:r>
        <w:rPr>
          <w:rFonts w:hint="eastAsia" w:ascii="宋体" w:hAnsi="宋体" w:eastAsia="宋体" w:cs="宋体"/>
          <w:color w:val="auto"/>
          <w:spacing w:val="2"/>
          <w:sz w:val="24"/>
          <w:szCs w:val="24"/>
          <w:highlight w:val="none"/>
          <w14:textOutline w14:w="4358" w14:cap="sq" w14:cmpd="sng">
            <w14:solidFill>
              <w14:srgbClr w14:val="000000"/>
            </w14:solidFill>
            <w14:prstDash w14:val="solid"/>
            <w14:bevel/>
          </w14:textOutline>
        </w:rPr>
        <w:t>”的有关内容’</w:t>
      </w:r>
      <w:r>
        <w:rPr>
          <w:rFonts w:hint="eastAsia" w:ascii="宋体" w:hAnsi="宋体" w:eastAsia="宋体" w:cs="宋体"/>
          <w:color w:val="auto"/>
          <w:sz w:val="24"/>
          <w:szCs w:val="24"/>
          <w:highlight w:val="none"/>
          <w14:textOutline w14:w="4358" w14:cap="sq" w14:cmpd="sng">
            <w14:solidFill>
              <w14:srgbClr w14:val="000000"/>
            </w14:solidFill>
            <w14:prstDash w14:val="solid"/>
            <w14:bevel/>
          </w14:textOutline>
        </w:rPr>
        <w:t>并在附件中提交由质疑供应商签署的授权委托书。授权委托书应载明代理人的姓名或者名称、代理事项、具体权限、期限和相关事项。</w:t>
      </w:r>
    </w:p>
    <w:p w14:paraId="3C5B18F0">
      <w:pPr>
        <w:spacing w:before="26"/>
        <w:ind w:left="37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14:textOutline w14:w="4358" w14:cap="sq" w14:cmpd="sng">
            <w14:solidFill>
              <w14:srgbClr w14:val="000000"/>
            </w14:solidFill>
            <w14:prstDash w14:val="solid"/>
            <w14:bevel/>
          </w14:textOutline>
        </w:rPr>
        <w:t>3.质疑函的质疑事项应具体、明确’并有必要的事实依据和法律依据。</w:t>
      </w:r>
    </w:p>
    <w:p w14:paraId="221065AF">
      <w:pPr>
        <w:spacing w:before="1" w:line="220" w:lineRule="auto"/>
        <w:ind w:left="372"/>
        <w:outlineLvl w:val="2"/>
        <w:rPr>
          <w:rFonts w:hint="eastAsia" w:ascii="宋体" w:hAnsi="宋体" w:eastAsia="宋体" w:cs="宋体"/>
          <w:color w:val="auto"/>
          <w:sz w:val="24"/>
          <w:szCs w:val="24"/>
          <w:highlight w:val="none"/>
        </w:rPr>
      </w:pPr>
      <w:bookmarkStart w:id="508" w:name="_Toc3293"/>
      <w:bookmarkStart w:id="509" w:name="_Toc24962"/>
      <w:bookmarkStart w:id="510" w:name="_Toc12162"/>
      <w:r>
        <w:rPr>
          <w:rFonts w:hint="eastAsia" w:ascii="宋体" w:hAnsi="宋体" w:eastAsia="宋体" w:cs="宋体"/>
          <w:color w:val="auto"/>
          <w:sz w:val="24"/>
          <w:szCs w:val="24"/>
          <w:highlight w:val="none"/>
          <w14:textOutline w14:w="4358" w14:cap="sq" w14:cmpd="sng">
            <w14:solidFill>
              <w14:srgbClr w14:val="000000"/>
            </w14:solidFill>
            <w14:prstDash w14:val="solid"/>
            <w14:bevel/>
          </w14:textOutline>
        </w:rPr>
        <w:t>4.质疑函的质疑请求应与质疑事项相关。</w:t>
      </w:r>
      <w:bookmarkEnd w:id="508"/>
      <w:bookmarkEnd w:id="509"/>
      <w:bookmarkEnd w:id="510"/>
    </w:p>
    <w:p w14:paraId="638F3E19">
      <w:pPr>
        <w:spacing w:before="24" w:line="230" w:lineRule="auto"/>
        <w:ind w:left="24" w:right="28" w:firstLine="354"/>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14:textOutline w14:w="4358" w14:cap="sq" w14:cmpd="sng">
            <w14:solidFill>
              <w14:srgbClr w14:val="000000"/>
            </w14:solidFill>
            <w14:prstDash w14:val="solid"/>
            <w14:bevel/>
          </w14:textOutline>
        </w:rPr>
        <w:t>5.质疑供应商为法人或者其他组织的</w:t>
      </w:r>
      <w:r>
        <w:rPr>
          <w:rFonts w:hint="eastAsia" w:ascii="宋体" w:hAnsi="宋体" w:eastAsia="宋体" w:cs="宋体"/>
          <w:color w:val="auto"/>
          <w:spacing w:val="-90"/>
          <w:sz w:val="24"/>
          <w:szCs w:val="24"/>
          <w:highlight w:val="none"/>
        </w:rPr>
        <w:t xml:space="preserve"> </w:t>
      </w:r>
      <w:r>
        <w:rPr>
          <w:rFonts w:hint="eastAsia" w:ascii="宋体" w:hAnsi="宋体" w:eastAsia="宋体" w:cs="宋体"/>
          <w:color w:val="auto"/>
          <w:spacing w:val="2"/>
          <w:sz w:val="24"/>
          <w:szCs w:val="24"/>
          <w:highlight w:val="none"/>
          <w14:textOutline w14:w="4358" w14:cap="sq" w14:cmpd="sng">
            <w14:solidFill>
              <w14:srgbClr w14:val="000000"/>
            </w14:solidFill>
            <w14:prstDash w14:val="solid"/>
            <w14:bevel/>
          </w14:textOutline>
        </w:rPr>
        <w:t>’质疑函应由法定代表人（负责人）、主要</w:t>
      </w:r>
      <w:r>
        <w:rPr>
          <w:rFonts w:hint="eastAsia" w:ascii="宋体" w:hAnsi="宋体" w:eastAsia="宋体" w:cs="宋体"/>
          <w:color w:val="auto"/>
          <w:spacing w:val="1"/>
          <w:sz w:val="24"/>
          <w:szCs w:val="24"/>
          <w:highlight w:val="none"/>
          <w14:textOutline w14:w="4358" w14:cap="sq" w14:cmpd="sng">
            <w14:solidFill>
              <w14:srgbClr w14:val="000000"/>
            </w14:solidFill>
            <w14:prstDash w14:val="solid"/>
            <w14:bevel/>
          </w14:textOutline>
        </w:rPr>
        <w:t>负责人</w:t>
      </w:r>
      <w:r>
        <w:rPr>
          <w:rFonts w:hint="eastAsia" w:ascii="宋体" w:hAnsi="宋体" w:eastAsia="宋体" w:cs="宋体"/>
          <w:color w:val="auto"/>
          <w:spacing w:val="1"/>
          <w:sz w:val="24"/>
          <w:szCs w:val="24"/>
          <w:highlight w:val="none"/>
          <w:lang w:eastAsia="zh-CN"/>
          <w14:textOutline w14:w="4358" w14:cap="sq" w14:cmpd="sng">
            <w14:solidFill>
              <w14:srgbClr w14:val="000000"/>
            </w14:solidFill>
            <w14:prstDash w14:val="solid"/>
            <w14:bevel/>
          </w14:textOutline>
        </w:rPr>
        <w:t>，</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14:textOutline w14:w="4358" w14:cap="sq" w14:cmpd="sng">
            <w14:solidFill>
              <w14:srgbClr w14:val="000000"/>
            </w14:solidFill>
            <w14:prstDash w14:val="solid"/>
            <w14:bevel/>
          </w14:textOutline>
        </w:rPr>
        <w:t>或者其授权代表签字或者盖章</w:t>
      </w:r>
      <w:r>
        <w:rPr>
          <w:rFonts w:hint="eastAsia" w:ascii="宋体" w:hAnsi="宋体" w:eastAsia="宋体" w:cs="宋体"/>
          <w:color w:val="auto"/>
          <w:sz w:val="24"/>
          <w:szCs w:val="24"/>
          <w:highlight w:val="none"/>
          <w:lang w:eastAsia="zh-CN"/>
          <w14:textOutline w14:w="4358" w14:cap="sq" w14:cmpd="sng">
            <w14:solidFill>
              <w14:srgbClr w14:val="000000"/>
            </w14:solidFill>
            <w14:prstDash w14:val="solid"/>
            <w14:bevel/>
          </w14:textOutline>
        </w:rPr>
        <w:t>，</w:t>
      </w:r>
      <w:r>
        <w:rPr>
          <w:rFonts w:hint="eastAsia" w:ascii="宋体" w:hAnsi="宋体" w:eastAsia="宋体" w:cs="宋体"/>
          <w:color w:val="auto"/>
          <w:sz w:val="24"/>
          <w:szCs w:val="24"/>
          <w:highlight w:val="none"/>
          <w14:textOutline w14:w="4358" w14:cap="sq" w14:cmpd="sng">
            <w14:solidFill>
              <w14:srgbClr w14:val="000000"/>
            </w14:solidFill>
            <w14:prstDash w14:val="solid"/>
            <w14:bevel/>
          </w14:textOutline>
        </w:rPr>
        <w:t>并加盖公章。</w:t>
      </w:r>
    </w:p>
    <w:p w14:paraId="51AD053E">
      <w:pPr>
        <w:spacing w:line="230" w:lineRule="auto"/>
        <w:rPr>
          <w:rFonts w:hint="eastAsia" w:ascii="宋体" w:hAnsi="宋体" w:eastAsia="宋体" w:cs="宋体"/>
          <w:color w:val="auto"/>
          <w:sz w:val="24"/>
          <w:szCs w:val="24"/>
          <w:highlight w:val="none"/>
        </w:rPr>
        <w:sectPr>
          <w:footerReference r:id="rId44" w:type="default"/>
          <w:pgSz w:w="11906" w:h="16839"/>
          <w:pgMar w:top="1440" w:right="1080" w:bottom="1440" w:left="1080" w:header="0" w:footer="937" w:gutter="0"/>
          <w:pgNumType w:fmt="decimal"/>
          <w:cols w:space="720" w:num="1"/>
        </w:sectPr>
      </w:pPr>
    </w:p>
    <w:p w14:paraId="79860135">
      <w:pPr>
        <w:spacing w:before="63" w:line="225" w:lineRule="auto"/>
        <w:ind w:left="3751"/>
        <w:rPr>
          <w:rFonts w:hint="eastAsia" w:ascii="宋体" w:hAnsi="宋体" w:eastAsia="宋体" w:cs="宋体"/>
          <w:color w:val="auto"/>
          <w:sz w:val="31"/>
          <w:szCs w:val="31"/>
          <w:highlight w:val="none"/>
        </w:rPr>
      </w:pPr>
      <w:r>
        <w:rPr>
          <w:rFonts w:hint="eastAsia" w:ascii="宋体" w:hAnsi="宋体" w:eastAsia="宋体" w:cs="宋体"/>
          <w:color w:val="auto"/>
          <w:spacing w:val="6"/>
          <w:sz w:val="31"/>
          <w:szCs w:val="31"/>
          <w:highlight w:val="none"/>
          <w14:textOutline w14:w="5793" w14:cap="sq" w14:cmpd="sng">
            <w14:solidFill>
              <w14:srgbClr w14:val="000000"/>
            </w14:solidFill>
            <w14:prstDash w14:val="solid"/>
            <w14:bevel/>
          </w14:textOutline>
        </w:rPr>
        <w:t>投诉书（格式）</w:t>
      </w:r>
    </w:p>
    <w:p w14:paraId="3D586D17">
      <w:pPr>
        <w:spacing w:before="233" w:line="219" w:lineRule="auto"/>
        <w:ind w:left="480"/>
        <w:outlineLvl w:val="1"/>
        <w:rPr>
          <w:rFonts w:hint="eastAsia" w:ascii="宋体" w:hAnsi="宋体" w:eastAsia="宋体" w:cs="宋体"/>
          <w:color w:val="auto"/>
          <w:sz w:val="24"/>
          <w:szCs w:val="24"/>
          <w:highlight w:val="none"/>
        </w:rPr>
      </w:pPr>
      <w:bookmarkStart w:id="511" w:name="_Toc16533"/>
      <w:bookmarkStart w:id="512" w:name="_Toc21210"/>
      <w:bookmarkStart w:id="513" w:name="_Toc26201"/>
      <w:bookmarkStart w:id="514" w:name="_Toc9213"/>
      <w:r>
        <w:rPr>
          <w:rFonts w:hint="eastAsia" w:ascii="宋体" w:hAnsi="宋体" w:eastAsia="宋体" w:cs="宋体"/>
          <w:color w:val="auto"/>
          <w:spacing w:val="-1"/>
          <w:sz w:val="24"/>
          <w:szCs w:val="24"/>
          <w:highlight w:val="none"/>
          <w14:textOutline w14:w="4358" w14:cap="sq" w14:cmpd="sng">
            <w14:solidFill>
              <w14:srgbClr w14:val="000000"/>
            </w14:solidFill>
            <w14:prstDash w14:val="solid"/>
            <w14:bevel/>
          </w14:textOutline>
        </w:rPr>
        <w:t>一、投诉相关主体基本情况：</w:t>
      </w:r>
      <w:bookmarkEnd w:id="511"/>
      <w:bookmarkEnd w:id="512"/>
      <w:bookmarkEnd w:id="513"/>
      <w:bookmarkEnd w:id="514"/>
    </w:p>
    <w:p w14:paraId="02593936">
      <w:pPr>
        <w:spacing w:before="180" w:line="219" w:lineRule="auto"/>
        <w:ind w:left="476"/>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供应商：</w:t>
      </w:r>
      <w:r>
        <w:rPr>
          <w:rFonts w:hint="eastAsia" w:ascii="宋体" w:hAnsi="宋体" w:eastAsia="宋体" w:cs="宋体"/>
          <w:color w:val="auto"/>
          <w:spacing w:val="-1"/>
          <w:sz w:val="24"/>
          <w:szCs w:val="24"/>
          <w:highlight w:val="none"/>
          <w:u w:val="single" w:color="auto"/>
        </w:rPr>
        <w:t xml:space="preserve">                                       </w:t>
      </w:r>
      <w:r>
        <w:rPr>
          <w:rFonts w:hint="eastAsia" w:ascii="宋体" w:hAnsi="宋体" w:eastAsia="宋体" w:cs="宋体"/>
          <w:color w:val="auto"/>
          <w:spacing w:val="-2"/>
          <w:sz w:val="24"/>
          <w:szCs w:val="24"/>
          <w:highlight w:val="none"/>
          <w:u w:val="single" w:color="auto"/>
        </w:rPr>
        <w:t xml:space="preserve">                               </w:t>
      </w:r>
    </w:p>
    <w:p w14:paraId="04C09426">
      <w:pPr>
        <w:spacing w:before="183" w:line="358" w:lineRule="auto"/>
        <w:ind w:left="476"/>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地址：</w:t>
      </w:r>
      <w:r>
        <w:rPr>
          <w:rFonts w:hint="eastAsia" w:ascii="宋体" w:hAnsi="宋体" w:eastAsia="宋体" w:cs="宋体"/>
          <w:color w:val="auto"/>
          <w:spacing w:val="-3"/>
          <w:sz w:val="24"/>
          <w:szCs w:val="24"/>
          <w:highlight w:val="none"/>
          <w:u w:val="single" w:color="auto"/>
        </w:rPr>
        <w:t xml:space="preserve">                                     </w:t>
      </w:r>
      <w:r>
        <w:rPr>
          <w:rFonts w:hint="eastAsia" w:ascii="宋体" w:hAnsi="宋体" w:eastAsia="宋体" w:cs="宋体"/>
          <w:color w:val="auto"/>
          <w:spacing w:val="-4"/>
          <w:sz w:val="24"/>
          <w:szCs w:val="24"/>
          <w:highlight w:val="none"/>
          <w:u w:val="single" w:color="auto"/>
        </w:rPr>
        <w:t xml:space="preserve">      </w:t>
      </w:r>
      <w:r>
        <w:rPr>
          <w:rFonts w:hint="eastAsia" w:ascii="宋体" w:hAnsi="宋体" w:eastAsia="宋体" w:cs="宋体"/>
          <w:color w:val="auto"/>
          <w:spacing w:val="-93"/>
          <w:sz w:val="24"/>
          <w:szCs w:val="24"/>
          <w:highlight w:val="none"/>
        </w:rPr>
        <w:t xml:space="preserve"> </w:t>
      </w:r>
      <w:r>
        <w:rPr>
          <w:rFonts w:hint="eastAsia" w:ascii="宋体" w:hAnsi="宋体" w:eastAsia="宋体" w:cs="宋体"/>
          <w:color w:val="auto"/>
          <w:spacing w:val="-4"/>
          <w:sz w:val="24"/>
          <w:szCs w:val="24"/>
          <w:highlight w:val="none"/>
        </w:rPr>
        <w:t>邮编：</w:t>
      </w:r>
      <w:r>
        <w:rPr>
          <w:rFonts w:hint="eastAsia" w:ascii="宋体" w:hAnsi="宋体" w:eastAsia="宋体" w:cs="宋体"/>
          <w:color w:val="auto"/>
          <w:spacing w:val="-4"/>
          <w:sz w:val="24"/>
          <w:szCs w:val="24"/>
          <w:highlight w:val="none"/>
          <w:u w:val="single" w:color="auto"/>
        </w:rPr>
        <w:t xml:space="preserve">                        </w:t>
      </w:r>
    </w:p>
    <w:p w14:paraId="39A05AF4">
      <w:pPr>
        <w:spacing w:line="220" w:lineRule="auto"/>
        <w:ind w:left="477"/>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法定代表人（负责人）/主要负责人：</w:t>
      </w:r>
      <w:r>
        <w:rPr>
          <w:rFonts w:hint="eastAsia" w:ascii="宋体" w:hAnsi="宋体" w:eastAsia="宋体" w:cs="宋体"/>
          <w:color w:val="auto"/>
          <w:spacing w:val="-2"/>
          <w:sz w:val="24"/>
          <w:szCs w:val="24"/>
          <w:highlight w:val="none"/>
          <w:u w:val="single" w:color="auto"/>
        </w:rPr>
        <w:t xml:space="preserve">                                             </w:t>
      </w:r>
    </w:p>
    <w:p w14:paraId="7CA7EE7C">
      <w:pPr>
        <w:spacing w:before="182" w:line="222" w:lineRule="auto"/>
        <w:ind w:left="477"/>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联系电话：</w:t>
      </w:r>
      <w:r>
        <w:rPr>
          <w:rFonts w:hint="eastAsia" w:ascii="宋体" w:hAnsi="宋体" w:eastAsia="宋体" w:cs="宋体"/>
          <w:color w:val="auto"/>
          <w:sz w:val="24"/>
          <w:szCs w:val="24"/>
          <w:highlight w:val="none"/>
          <w:u w:val="single" w:color="auto"/>
        </w:rPr>
        <w:t xml:space="preserve">                                         </w:t>
      </w:r>
    </w:p>
    <w:p w14:paraId="5D5ED334">
      <w:pPr>
        <w:spacing w:before="176" w:line="220" w:lineRule="auto"/>
        <w:ind w:left="475"/>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授权代表：</w:t>
      </w:r>
      <w:r>
        <w:rPr>
          <w:rFonts w:hint="eastAsia" w:ascii="宋体" w:hAnsi="宋体" w:eastAsia="宋体" w:cs="宋体"/>
          <w:color w:val="auto"/>
          <w:spacing w:val="-1"/>
          <w:sz w:val="24"/>
          <w:szCs w:val="24"/>
          <w:highlight w:val="none"/>
          <w:u w:val="single" w:color="auto"/>
        </w:rPr>
        <w:t xml:space="preserve">                 </w:t>
      </w:r>
      <w:r>
        <w:rPr>
          <w:rFonts w:hint="eastAsia" w:ascii="宋体" w:hAnsi="宋体" w:eastAsia="宋体" w:cs="宋体"/>
          <w:color w:val="auto"/>
          <w:spacing w:val="-2"/>
          <w:sz w:val="24"/>
          <w:szCs w:val="24"/>
          <w:highlight w:val="none"/>
          <w:u w:val="single" w:color="auto"/>
        </w:rPr>
        <w:t xml:space="preserve">                        </w:t>
      </w:r>
      <w:r>
        <w:rPr>
          <w:rFonts w:hint="eastAsia" w:ascii="宋体" w:hAnsi="宋体" w:eastAsia="宋体" w:cs="宋体"/>
          <w:color w:val="auto"/>
          <w:spacing w:val="-110"/>
          <w:sz w:val="24"/>
          <w:szCs w:val="24"/>
          <w:highlight w:val="none"/>
        </w:rPr>
        <w:t xml:space="preserve"> </w:t>
      </w:r>
      <w:r>
        <w:rPr>
          <w:rFonts w:hint="eastAsia" w:ascii="宋体" w:hAnsi="宋体" w:eastAsia="宋体" w:cs="宋体"/>
          <w:color w:val="auto"/>
          <w:spacing w:val="-2"/>
          <w:sz w:val="24"/>
          <w:szCs w:val="24"/>
          <w:highlight w:val="none"/>
        </w:rPr>
        <w:t>联系电话：</w:t>
      </w:r>
      <w:r>
        <w:rPr>
          <w:rFonts w:hint="eastAsia" w:ascii="宋体" w:hAnsi="宋体" w:eastAsia="宋体" w:cs="宋体"/>
          <w:color w:val="auto"/>
          <w:spacing w:val="-2"/>
          <w:sz w:val="24"/>
          <w:szCs w:val="24"/>
          <w:highlight w:val="none"/>
          <w:u w:val="single" w:color="auto"/>
        </w:rPr>
        <w:t xml:space="preserve">                 </w:t>
      </w:r>
    </w:p>
    <w:p w14:paraId="48D117AD">
      <w:pPr>
        <w:spacing w:before="183" w:line="229" w:lineRule="auto"/>
        <w:ind w:left="476"/>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地址：</w:t>
      </w:r>
      <w:r>
        <w:rPr>
          <w:rFonts w:hint="eastAsia" w:ascii="宋体" w:hAnsi="宋体" w:eastAsia="宋体" w:cs="宋体"/>
          <w:color w:val="auto"/>
          <w:spacing w:val="-2"/>
          <w:sz w:val="24"/>
          <w:szCs w:val="24"/>
          <w:highlight w:val="none"/>
          <w:u w:val="single" w:color="auto"/>
        </w:rPr>
        <w:t xml:space="preserve">                                                          </w:t>
      </w:r>
      <w:r>
        <w:rPr>
          <w:rFonts w:hint="eastAsia" w:ascii="宋体" w:hAnsi="宋体" w:eastAsia="宋体" w:cs="宋体"/>
          <w:color w:val="auto"/>
          <w:spacing w:val="-3"/>
          <w:sz w:val="24"/>
          <w:szCs w:val="24"/>
          <w:highlight w:val="none"/>
          <w:u w:val="single" w:color="auto"/>
        </w:rPr>
        <w:t xml:space="preserve">   </w:t>
      </w:r>
    </w:p>
    <w:p w14:paraId="2216CF61">
      <w:pPr>
        <w:spacing w:before="167" w:line="360" w:lineRule="auto"/>
        <w:ind w:left="493"/>
        <w:rPr>
          <w:rFonts w:hint="eastAsia" w:ascii="宋体" w:hAnsi="宋体" w:eastAsia="宋体" w:cs="宋体"/>
          <w:color w:val="auto"/>
          <w:sz w:val="24"/>
          <w:szCs w:val="24"/>
          <w:highlight w:val="none"/>
        </w:rPr>
      </w:pPr>
      <w:r>
        <w:rPr>
          <w:rFonts w:hint="eastAsia" w:ascii="宋体" w:hAnsi="宋体" w:eastAsia="宋体" w:cs="宋体"/>
          <w:color w:val="auto"/>
          <w:spacing w:val="-10"/>
          <w:sz w:val="24"/>
          <w:szCs w:val="24"/>
          <w:highlight w:val="none"/>
        </w:rPr>
        <w:t>邮编：</w:t>
      </w:r>
      <w:r>
        <w:rPr>
          <w:rFonts w:hint="eastAsia" w:ascii="宋体" w:hAnsi="宋体" w:eastAsia="宋体" w:cs="宋体"/>
          <w:color w:val="auto"/>
          <w:sz w:val="24"/>
          <w:szCs w:val="24"/>
          <w:highlight w:val="none"/>
          <w:u w:val="single" w:color="auto"/>
        </w:rPr>
        <w:t xml:space="preserve">         </w:t>
      </w:r>
    </w:p>
    <w:p w14:paraId="3ECBB184">
      <w:pPr>
        <w:spacing w:line="220" w:lineRule="auto"/>
        <w:ind w:left="476"/>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被投诉人</w:t>
      </w:r>
      <w:r>
        <w:rPr>
          <w:rFonts w:hint="eastAsia" w:ascii="宋体" w:hAnsi="宋体" w:eastAsia="宋体" w:cs="宋体"/>
          <w:color w:val="auto"/>
          <w:spacing w:val="-29"/>
          <w:sz w:val="24"/>
          <w:szCs w:val="24"/>
          <w:highlight w:val="none"/>
        </w:rPr>
        <w:t xml:space="preserve"> </w:t>
      </w:r>
      <w:r>
        <w:rPr>
          <w:rFonts w:hint="eastAsia" w:ascii="宋体" w:hAnsi="宋体" w:eastAsia="宋体" w:cs="宋体"/>
          <w:color w:val="auto"/>
          <w:spacing w:val="-7"/>
          <w:sz w:val="24"/>
          <w:szCs w:val="24"/>
          <w:highlight w:val="none"/>
        </w:rPr>
        <w:t>1：</w:t>
      </w:r>
    </w:p>
    <w:p w14:paraId="34468C59">
      <w:pPr>
        <w:spacing w:before="180" w:line="229" w:lineRule="auto"/>
        <w:ind w:left="476"/>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地址：</w:t>
      </w:r>
      <w:r>
        <w:rPr>
          <w:rFonts w:hint="eastAsia" w:ascii="宋体" w:hAnsi="宋体" w:eastAsia="宋体" w:cs="宋体"/>
          <w:color w:val="auto"/>
          <w:spacing w:val="-2"/>
          <w:sz w:val="24"/>
          <w:szCs w:val="24"/>
          <w:highlight w:val="none"/>
          <w:u w:val="single" w:color="auto"/>
        </w:rPr>
        <w:t xml:space="preserve">                                                          </w:t>
      </w:r>
      <w:r>
        <w:rPr>
          <w:rFonts w:hint="eastAsia" w:ascii="宋体" w:hAnsi="宋体" w:eastAsia="宋体" w:cs="宋体"/>
          <w:color w:val="auto"/>
          <w:spacing w:val="-3"/>
          <w:sz w:val="24"/>
          <w:szCs w:val="24"/>
          <w:highlight w:val="none"/>
          <w:u w:val="single" w:color="auto"/>
        </w:rPr>
        <w:t xml:space="preserve">   </w:t>
      </w:r>
    </w:p>
    <w:p w14:paraId="0BC6105C">
      <w:pPr>
        <w:spacing w:before="170" w:line="220" w:lineRule="auto"/>
        <w:ind w:left="493"/>
        <w:rPr>
          <w:rFonts w:hint="eastAsia" w:ascii="宋体" w:hAnsi="宋体" w:eastAsia="宋体" w:cs="宋体"/>
          <w:color w:val="auto"/>
          <w:sz w:val="24"/>
          <w:szCs w:val="24"/>
          <w:highlight w:val="none"/>
        </w:rPr>
      </w:pPr>
      <w:r>
        <w:rPr>
          <w:rFonts w:hint="eastAsia" w:ascii="宋体" w:hAnsi="宋体" w:eastAsia="宋体" w:cs="宋体"/>
          <w:color w:val="auto"/>
          <w:spacing w:val="-10"/>
          <w:sz w:val="24"/>
          <w:szCs w:val="24"/>
          <w:highlight w:val="none"/>
        </w:rPr>
        <w:t>邮编：</w:t>
      </w:r>
      <w:r>
        <w:rPr>
          <w:rFonts w:hint="eastAsia" w:ascii="宋体" w:hAnsi="宋体" w:eastAsia="宋体" w:cs="宋体"/>
          <w:color w:val="auto"/>
          <w:sz w:val="24"/>
          <w:szCs w:val="24"/>
          <w:highlight w:val="none"/>
          <w:u w:val="single" w:color="auto"/>
        </w:rPr>
        <w:t xml:space="preserve">         </w:t>
      </w:r>
    </w:p>
    <w:p w14:paraId="46C22704">
      <w:pPr>
        <w:spacing w:before="182" w:line="358" w:lineRule="auto"/>
        <w:ind w:left="477"/>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联系人：</w:t>
      </w:r>
      <w:r>
        <w:rPr>
          <w:rFonts w:hint="eastAsia" w:ascii="宋体" w:hAnsi="宋体" w:eastAsia="宋体" w:cs="宋体"/>
          <w:color w:val="auto"/>
          <w:spacing w:val="-1"/>
          <w:sz w:val="24"/>
          <w:szCs w:val="24"/>
          <w:highlight w:val="none"/>
          <w:u w:val="single" w:color="auto"/>
        </w:rPr>
        <w:t xml:space="preserve">                  </w:t>
      </w:r>
      <w:r>
        <w:rPr>
          <w:rFonts w:hint="eastAsia" w:ascii="宋体" w:hAnsi="宋体" w:eastAsia="宋体" w:cs="宋体"/>
          <w:color w:val="auto"/>
          <w:spacing w:val="-2"/>
          <w:sz w:val="24"/>
          <w:szCs w:val="24"/>
          <w:highlight w:val="none"/>
          <w:u w:val="single" w:color="auto"/>
        </w:rPr>
        <w:t xml:space="preserve">                              </w:t>
      </w:r>
      <w:r>
        <w:rPr>
          <w:rFonts w:hint="eastAsia" w:ascii="宋体" w:hAnsi="宋体" w:eastAsia="宋体" w:cs="宋体"/>
          <w:color w:val="auto"/>
          <w:spacing w:val="-110"/>
          <w:sz w:val="24"/>
          <w:szCs w:val="24"/>
          <w:highlight w:val="none"/>
        </w:rPr>
        <w:t xml:space="preserve"> </w:t>
      </w:r>
      <w:r>
        <w:rPr>
          <w:rFonts w:hint="eastAsia" w:ascii="宋体" w:hAnsi="宋体" w:eastAsia="宋体" w:cs="宋体"/>
          <w:color w:val="auto"/>
          <w:spacing w:val="-2"/>
          <w:sz w:val="24"/>
          <w:szCs w:val="24"/>
          <w:highlight w:val="none"/>
        </w:rPr>
        <w:t>联系电话：</w:t>
      </w:r>
      <w:r>
        <w:rPr>
          <w:rFonts w:hint="eastAsia" w:ascii="宋体" w:hAnsi="宋体" w:eastAsia="宋体" w:cs="宋体"/>
          <w:color w:val="auto"/>
          <w:spacing w:val="-2"/>
          <w:sz w:val="24"/>
          <w:szCs w:val="24"/>
          <w:highlight w:val="none"/>
          <w:u w:val="single" w:color="auto"/>
        </w:rPr>
        <w:t xml:space="preserve">            </w:t>
      </w:r>
    </w:p>
    <w:p w14:paraId="7095FD87">
      <w:pPr>
        <w:spacing w:line="220" w:lineRule="auto"/>
        <w:ind w:left="476"/>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被投诉人</w:t>
      </w:r>
      <w:r>
        <w:rPr>
          <w:rFonts w:hint="eastAsia" w:ascii="宋体" w:hAnsi="宋体" w:eastAsia="宋体" w:cs="宋体"/>
          <w:color w:val="auto"/>
          <w:spacing w:val="-47"/>
          <w:sz w:val="24"/>
          <w:szCs w:val="24"/>
          <w:highlight w:val="none"/>
        </w:rPr>
        <w:t xml:space="preserve"> </w:t>
      </w:r>
      <w:r>
        <w:rPr>
          <w:rFonts w:hint="eastAsia" w:ascii="宋体" w:hAnsi="宋体" w:eastAsia="宋体" w:cs="宋体"/>
          <w:color w:val="auto"/>
          <w:spacing w:val="-4"/>
          <w:sz w:val="24"/>
          <w:szCs w:val="24"/>
          <w:highlight w:val="none"/>
        </w:rPr>
        <w:t>2：</w:t>
      </w:r>
    </w:p>
    <w:p w14:paraId="67AB934E">
      <w:pPr>
        <w:spacing w:before="180" w:line="379" w:lineRule="exact"/>
        <w:ind w:left="491"/>
        <w:rPr>
          <w:rFonts w:hint="eastAsia" w:ascii="宋体" w:hAnsi="宋体" w:eastAsia="宋体" w:cs="宋体"/>
          <w:color w:val="auto"/>
          <w:sz w:val="24"/>
          <w:szCs w:val="24"/>
          <w:highlight w:val="none"/>
        </w:rPr>
      </w:pPr>
      <w:r>
        <w:rPr>
          <w:rFonts w:hint="eastAsia" w:ascii="宋体" w:hAnsi="宋体" w:eastAsia="宋体" w:cs="宋体"/>
          <w:color w:val="auto"/>
          <w:spacing w:val="-13"/>
          <w:position w:val="3"/>
          <w:sz w:val="24"/>
          <w:szCs w:val="24"/>
          <w:highlight w:val="none"/>
        </w:rPr>
        <w:t>……</w:t>
      </w:r>
    </w:p>
    <w:p w14:paraId="3FCEB544">
      <w:pPr>
        <w:spacing w:before="89" w:line="219" w:lineRule="auto"/>
        <w:ind w:left="476"/>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相关供应商：</w:t>
      </w:r>
      <w:r>
        <w:rPr>
          <w:rFonts w:hint="eastAsia" w:ascii="宋体" w:hAnsi="宋体" w:eastAsia="宋体" w:cs="宋体"/>
          <w:color w:val="auto"/>
          <w:spacing w:val="-1"/>
          <w:sz w:val="24"/>
          <w:szCs w:val="24"/>
          <w:highlight w:val="none"/>
          <w:u w:val="single" w:color="auto"/>
        </w:rPr>
        <w:t xml:space="preserve">                                 </w:t>
      </w:r>
      <w:r>
        <w:rPr>
          <w:rFonts w:hint="eastAsia" w:ascii="宋体" w:hAnsi="宋体" w:eastAsia="宋体" w:cs="宋体"/>
          <w:color w:val="auto"/>
          <w:spacing w:val="-2"/>
          <w:sz w:val="24"/>
          <w:szCs w:val="24"/>
          <w:highlight w:val="none"/>
          <w:u w:val="single" w:color="auto"/>
        </w:rPr>
        <w:t xml:space="preserve">                                 </w:t>
      </w:r>
    </w:p>
    <w:p w14:paraId="2BF148E0">
      <w:pPr>
        <w:spacing w:before="181" w:line="220" w:lineRule="auto"/>
        <w:ind w:left="476"/>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地址：</w:t>
      </w:r>
      <w:r>
        <w:rPr>
          <w:rFonts w:hint="eastAsia" w:ascii="宋体" w:hAnsi="宋体" w:eastAsia="宋体" w:cs="宋体"/>
          <w:color w:val="auto"/>
          <w:spacing w:val="-3"/>
          <w:sz w:val="24"/>
          <w:szCs w:val="24"/>
          <w:highlight w:val="none"/>
          <w:u w:val="single" w:color="auto"/>
        </w:rPr>
        <w:t xml:space="preserve">                                     </w:t>
      </w:r>
      <w:r>
        <w:rPr>
          <w:rFonts w:hint="eastAsia" w:ascii="宋体" w:hAnsi="宋体" w:eastAsia="宋体" w:cs="宋体"/>
          <w:color w:val="auto"/>
          <w:spacing w:val="-4"/>
          <w:sz w:val="24"/>
          <w:szCs w:val="24"/>
          <w:highlight w:val="none"/>
          <w:u w:val="single" w:color="auto"/>
        </w:rPr>
        <w:t xml:space="preserve">          </w:t>
      </w:r>
      <w:r>
        <w:rPr>
          <w:rFonts w:hint="eastAsia" w:ascii="宋体" w:hAnsi="宋体" w:eastAsia="宋体" w:cs="宋体"/>
          <w:color w:val="auto"/>
          <w:spacing w:val="-93"/>
          <w:sz w:val="24"/>
          <w:szCs w:val="24"/>
          <w:highlight w:val="none"/>
        </w:rPr>
        <w:t xml:space="preserve"> </w:t>
      </w:r>
      <w:r>
        <w:rPr>
          <w:rFonts w:hint="eastAsia" w:ascii="宋体" w:hAnsi="宋体" w:eastAsia="宋体" w:cs="宋体"/>
          <w:color w:val="auto"/>
          <w:spacing w:val="-4"/>
          <w:sz w:val="24"/>
          <w:szCs w:val="24"/>
          <w:highlight w:val="none"/>
        </w:rPr>
        <w:t>邮编：</w:t>
      </w:r>
      <w:r>
        <w:rPr>
          <w:rFonts w:hint="eastAsia" w:ascii="宋体" w:hAnsi="宋体" w:eastAsia="宋体" w:cs="宋体"/>
          <w:color w:val="auto"/>
          <w:spacing w:val="-4"/>
          <w:sz w:val="24"/>
          <w:szCs w:val="24"/>
          <w:highlight w:val="none"/>
          <w:u w:val="single" w:color="auto"/>
        </w:rPr>
        <w:t xml:space="preserve">                    </w:t>
      </w:r>
    </w:p>
    <w:p w14:paraId="07C130A1">
      <w:pPr>
        <w:spacing w:before="182" w:line="222" w:lineRule="auto"/>
        <w:ind w:left="477"/>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联系人：</w:t>
      </w:r>
      <w:r>
        <w:rPr>
          <w:rFonts w:hint="eastAsia" w:ascii="宋体" w:hAnsi="宋体" w:eastAsia="宋体" w:cs="宋体"/>
          <w:color w:val="auto"/>
          <w:spacing w:val="-1"/>
          <w:sz w:val="24"/>
          <w:szCs w:val="24"/>
          <w:highlight w:val="none"/>
          <w:u w:val="single" w:color="auto"/>
        </w:rPr>
        <w:t xml:space="preserve">                  </w:t>
      </w:r>
      <w:r>
        <w:rPr>
          <w:rFonts w:hint="eastAsia" w:ascii="宋体" w:hAnsi="宋体" w:eastAsia="宋体" w:cs="宋体"/>
          <w:color w:val="auto"/>
          <w:spacing w:val="-2"/>
          <w:sz w:val="24"/>
          <w:szCs w:val="24"/>
          <w:highlight w:val="none"/>
          <w:u w:val="single" w:color="auto"/>
        </w:rPr>
        <w:t xml:space="preserve">                          </w:t>
      </w:r>
      <w:r>
        <w:rPr>
          <w:rFonts w:hint="eastAsia" w:ascii="宋体" w:hAnsi="宋体" w:eastAsia="宋体" w:cs="宋体"/>
          <w:color w:val="auto"/>
          <w:spacing w:val="-110"/>
          <w:sz w:val="24"/>
          <w:szCs w:val="24"/>
          <w:highlight w:val="none"/>
        </w:rPr>
        <w:t xml:space="preserve"> </w:t>
      </w:r>
      <w:r>
        <w:rPr>
          <w:rFonts w:hint="eastAsia" w:ascii="宋体" w:hAnsi="宋体" w:eastAsia="宋体" w:cs="宋体"/>
          <w:color w:val="auto"/>
          <w:spacing w:val="-2"/>
          <w:sz w:val="24"/>
          <w:szCs w:val="24"/>
          <w:highlight w:val="none"/>
        </w:rPr>
        <w:t>联系电话：</w:t>
      </w:r>
      <w:r>
        <w:rPr>
          <w:rFonts w:hint="eastAsia" w:ascii="宋体" w:hAnsi="宋体" w:eastAsia="宋体" w:cs="宋体"/>
          <w:color w:val="auto"/>
          <w:spacing w:val="-2"/>
          <w:sz w:val="24"/>
          <w:szCs w:val="24"/>
          <w:highlight w:val="none"/>
          <w:u w:val="single" w:color="auto"/>
        </w:rPr>
        <w:t xml:space="preserve">                </w:t>
      </w:r>
    </w:p>
    <w:p w14:paraId="6602F50E">
      <w:pPr>
        <w:spacing w:before="180" w:line="219" w:lineRule="auto"/>
        <w:ind w:left="480"/>
        <w:outlineLvl w:val="1"/>
        <w:rPr>
          <w:rFonts w:hint="eastAsia" w:ascii="宋体" w:hAnsi="宋体" w:eastAsia="宋体" w:cs="宋体"/>
          <w:color w:val="auto"/>
          <w:sz w:val="24"/>
          <w:szCs w:val="24"/>
          <w:highlight w:val="none"/>
        </w:rPr>
      </w:pPr>
      <w:bookmarkStart w:id="515" w:name="_Toc8353"/>
      <w:bookmarkStart w:id="516" w:name="_Toc14199"/>
      <w:bookmarkStart w:id="517" w:name="_Toc21520"/>
      <w:bookmarkStart w:id="518" w:name="_Toc28693"/>
      <w:r>
        <w:rPr>
          <w:rFonts w:hint="eastAsia" w:ascii="宋体" w:hAnsi="宋体" w:eastAsia="宋体" w:cs="宋体"/>
          <w:color w:val="auto"/>
          <w:spacing w:val="-1"/>
          <w:sz w:val="24"/>
          <w:szCs w:val="24"/>
          <w:highlight w:val="none"/>
          <w14:textOutline w14:w="4358" w14:cap="sq" w14:cmpd="sng">
            <w14:solidFill>
              <w14:srgbClr w14:val="000000"/>
            </w14:solidFill>
            <w14:prstDash w14:val="solid"/>
            <w14:bevel/>
          </w14:textOutline>
        </w:rPr>
        <w:t>二、投诉项目基本情况：</w:t>
      </w:r>
      <w:bookmarkEnd w:id="515"/>
      <w:bookmarkEnd w:id="516"/>
      <w:bookmarkEnd w:id="517"/>
      <w:bookmarkEnd w:id="518"/>
    </w:p>
    <w:p w14:paraId="27F8199B">
      <w:pPr>
        <w:spacing w:before="260" w:line="219" w:lineRule="auto"/>
        <w:ind w:left="492"/>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采购项目的名称：</w:t>
      </w:r>
      <w:r>
        <w:rPr>
          <w:rFonts w:hint="eastAsia" w:ascii="宋体" w:hAnsi="宋体" w:eastAsia="宋体" w:cs="宋体"/>
          <w:color w:val="auto"/>
          <w:sz w:val="24"/>
          <w:szCs w:val="24"/>
          <w:highlight w:val="none"/>
          <w:u w:val="single" w:color="auto"/>
        </w:rPr>
        <w:t xml:space="preserve">                                   </w:t>
      </w:r>
    </w:p>
    <w:p w14:paraId="3F5E00C9">
      <w:pPr>
        <w:spacing w:before="183" w:line="219" w:lineRule="auto"/>
        <w:ind w:left="492"/>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采购项目的编号：</w:t>
      </w:r>
      <w:r>
        <w:rPr>
          <w:rFonts w:hint="eastAsia" w:ascii="宋体" w:hAnsi="宋体" w:eastAsia="宋体" w:cs="宋体"/>
          <w:color w:val="auto"/>
          <w:sz w:val="24"/>
          <w:szCs w:val="24"/>
          <w:highlight w:val="none"/>
          <w:u w:val="single" w:color="auto"/>
        </w:rPr>
        <w:t xml:space="preserve">                                      </w:t>
      </w:r>
    </w:p>
    <w:p w14:paraId="51401463">
      <w:pPr>
        <w:spacing w:before="183" w:line="219" w:lineRule="auto"/>
        <w:ind w:left="492"/>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采购人名称：</w:t>
      </w:r>
      <w:r>
        <w:rPr>
          <w:rFonts w:hint="eastAsia" w:ascii="宋体" w:hAnsi="宋体" w:eastAsia="宋体" w:cs="宋体"/>
          <w:color w:val="auto"/>
          <w:sz w:val="24"/>
          <w:szCs w:val="24"/>
          <w:highlight w:val="none"/>
          <w:u w:val="single" w:color="auto"/>
        </w:rPr>
        <w:t xml:space="preserve">                                      </w:t>
      </w:r>
    </w:p>
    <w:p w14:paraId="108BD39E">
      <w:pPr>
        <w:spacing w:before="184" w:line="219" w:lineRule="auto"/>
        <w:ind w:left="492"/>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代理机构名称：</w:t>
      </w:r>
      <w:r>
        <w:rPr>
          <w:rFonts w:hint="eastAsia" w:ascii="宋体" w:hAnsi="宋体" w:eastAsia="宋体" w:cs="宋体"/>
          <w:color w:val="auto"/>
          <w:sz w:val="24"/>
          <w:szCs w:val="24"/>
          <w:highlight w:val="none"/>
          <w:u w:val="single" w:color="auto"/>
        </w:rPr>
        <w:t xml:space="preserve">                                      </w:t>
      </w:r>
    </w:p>
    <w:p w14:paraId="27055FD8">
      <w:pPr>
        <w:spacing w:before="182" w:line="219" w:lineRule="auto"/>
        <w:ind w:left="493"/>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招标文件公告：</w:t>
      </w:r>
      <w:r>
        <w:rPr>
          <w:rFonts w:hint="eastAsia" w:ascii="宋体" w:hAnsi="宋体" w:eastAsia="宋体" w:cs="宋体"/>
          <w:color w:val="auto"/>
          <w:spacing w:val="-1"/>
          <w:sz w:val="24"/>
          <w:szCs w:val="24"/>
          <w:highlight w:val="none"/>
          <w:u w:val="single" w:color="auto"/>
        </w:rPr>
        <w:t>是/否</w:t>
      </w:r>
      <w:r>
        <w:rPr>
          <w:rFonts w:hint="eastAsia" w:ascii="宋体" w:hAnsi="宋体" w:eastAsia="宋体" w:cs="宋体"/>
          <w:color w:val="auto"/>
          <w:spacing w:val="-1"/>
          <w:sz w:val="24"/>
          <w:szCs w:val="24"/>
          <w:highlight w:val="none"/>
        </w:rPr>
        <w:t>公告期限：</w:t>
      </w:r>
      <w:r>
        <w:rPr>
          <w:rFonts w:hint="eastAsia" w:ascii="宋体" w:hAnsi="宋体" w:eastAsia="宋体" w:cs="宋体"/>
          <w:color w:val="auto"/>
          <w:sz w:val="24"/>
          <w:szCs w:val="24"/>
          <w:highlight w:val="none"/>
          <w:u w:val="single" w:color="auto"/>
        </w:rPr>
        <w:t xml:space="preserve">                                                 </w:t>
      </w:r>
    </w:p>
    <w:p w14:paraId="27051339">
      <w:pPr>
        <w:spacing w:before="183" w:line="219" w:lineRule="auto"/>
        <w:ind w:left="492"/>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lang w:eastAsia="zh-CN"/>
        </w:rPr>
        <w:t>中标</w:t>
      </w:r>
      <w:r>
        <w:rPr>
          <w:rFonts w:hint="eastAsia" w:ascii="宋体" w:hAnsi="宋体" w:eastAsia="宋体" w:cs="宋体"/>
          <w:color w:val="auto"/>
          <w:spacing w:val="-1"/>
          <w:sz w:val="24"/>
          <w:szCs w:val="24"/>
          <w:highlight w:val="none"/>
        </w:rPr>
        <w:t>结果公告：</w:t>
      </w:r>
      <w:r>
        <w:rPr>
          <w:rFonts w:hint="eastAsia" w:ascii="宋体" w:hAnsi="宋体" w:eastAsia="宋体" w:cs="宋体"/>
          <w:color w:val="auto"/>
          <w:spacing w:val="-1"/>
          <w:sz w:val="24"/>
          <w:szCs w:val="24"/>
          <w:highlight w:val="none"/>
          <w:u w:val="single" w:color="auto"/>
        </w:rPr>
        <w:t>是/否</w:t>
      </w:r>
      <w:r>
        <w:rPr>
          <w:rFonts w:hint="eastAsia" w:ascii="宋体" w:hAnsi="宋体" w:eastAsia="宋体" w:cs="宋体"/>
          <w:color w:val="auto"/>
          <w:spacing w:val="-1"/>
          <w:sz w:val="24"/>
          <w:szCs w:val="24"/>
          <w:highlight w:val="none"/>
        </w:rPr>
        <w:t>公告期限：</w:t>
      </w:r>
      <w:r>
        <w:rPr>
          <w:rFonts w:hint="eastAsia" w:ascii="宋体" w:hAnsi="宋体" w:eastAsia="宋体" w:cs="宋体"/>
          <w:color w:val="auto"/>
          <w:sz w:val="24"/>
          <w:szCs w:val="24"/>
          <w:highlight w:val="none"/>
          <w:u w:val="single" w:color="auto"/>
        </w:rPr>
        <w:t xml:space="preserve">                                                 </w:t>
      </w:r>
    </w:p>
    <w:p w14:paraId="1CF9DB27">
      <w:pPr>
        <w:spacing w:before="185" w:line="219" w:lineRule="auto"/>
        <w:ind w:left="490"/>
        <w:outlineLvl w:val="1"/>
        <w:rPr>
          <w:rFonts w:hint="eastAsia" w:ascii="宋体" w:hAnsi="宋体" w:eastAsia="宋体" w:cs="宋体"/>
          <w:color w:val="auto"/>
          <w:sz w:val="24"/>
          <w:szCs w:val="24"/>
          <w:highlight w:val="none"/>
        </w:rPr>
      </w:pPr>
      <w:bookmarkStart w:id="519" w:name="_Toc26509"/>
      <w:bookmarkStart w:id="520" w:name="_Toc26871"/>
      <w:bookmarkStart w:id="521" w:name="_Toc7867"/>
      <w:bookmarkStart w:id="522" w:name="_Toc5528"/>
      <w:r>
        <w:rPr>
          <w:rFonts w:hint="eastAsia" w:ascii="宋体" w:hAnsi="宋体" w:eastAsia="宋体" w:cs="宋体"/>
          <w:color w:val="auto"/>
          <w:spacing w:val="-1"/>
          <w:sz w:val="24"/>
          <w:szCs w:val="24"/>
          <w:highlight w:val="none"/>
          <w14:textOutline w14:w="4358" w14:cap="sq" w14:cmpd="sng">
            <w14:solidFill>
              <w14:srgbClr w14:val="000000"/>
            </w14:solidFill>
            <w14:prstDash w14:val="solid"/>
            <w14:bevel/>
          </w14:textOutline>
        </w:rPr>
        <w:t>三、质疑基本情况</w:t>
      </w:r>
      <w:bookmarkEnd w:id="519"/>
      <w:bookmarkEnd w:id="520"/>
      <w:bookmarkEnd w:id="521"/>
      <w:bookmarkEnd w:id="522"/>
    </w:p>
    <w:p w14:paraId="3A8E46B9">
      <w:pPr>
        <w:spacing w:before="182" w:line="360" w:lineRule="auto"/>
        <w:jc w:val="right"/>
        <w:rPr>
          <w:rFonts w:hint="eastAsia" w:ascii="宋体" w:hAnsi="宋体" w:eastAsia="宋体" w:cs="宋体"/>
          <w:color w:val="auto"/>
          <w:sz w:val="24"/>
          <w:szCs w:val="24"/>
          <w:highlight w:val="none"/>
        </w:rPr>
      </w:pPr>
      <w:r>
        <w:rPr>
          <w:rFonts w:hint="eastAsia" w:ascii="宋体" w:hAnsi="宋体" w:eastAsia="宋体" w:cs="宋体"/>
          <w:color w:val="auto"/>
          <w:spacing w:val="-9"/>
          <w:sz w:val="24"/>
          <w:szCs w:val="24"/>
          <w:highlight w:val="none"/>
        </w:rPr>
        <w:t>投诉人于</w:t>
      </w:r>
      <w:r>
        <w:rPr>
          <w:rFonts w:hint="eastAsia" w:ascii="宋体" w:hAnsi="宋体" w:eastAsia="宋体" w:cs="宋体"/>
          <w:color w:val="auto"/>
          <w:spacing w:val="-9"/>
          <w:sz w:val="24"/>
          <w:szCs w:val="24"/>
          <w:highlight w:val="none"/>
          <w:u w:val="single" w:color="auto"/>
        </w:rPr>
        <w:t xml:space="preserve">      </w:t>
      </w:r>
      <w:r>
        <w:rPr>
          <w:rFonts w:hint="eastAsia" w:ascii="宋体" w:hAnsi="宋体" w:eastAsia="宋体" w:cs="宋体"/>
          <w:color w:val="auto"/>
          <w:spacing w:val="-96"/>
          <w:sz w:val="24"/>
          <w:szCs w:val="24"/>
          <w:highlight w:val="none"/>
        </w:rPr>
        <w:t xml:space="preserve"> </w:t>
      </w:r>
      <w:r>
        <w:rPr>
          <w:rFonts w:hint="eastAsia" w:ascii="宋体" w:hAnsi="宋体" w:eastAsia="宋体" w:cs="宋体"/>
          <w:color w:val="auto"/>
          <w:spacing w:val="-9"/>
          <w:sz w:val="24"/>
          <w:szCs w:val="24"/>
          <w:highlight w:val="none"/>
        </w:rPr>
        <w:t>年</w:t>
      </w:r>
      <w:r>
        <w:rPr>
          <w:rFonts w:hint="eastAsia" w:ascii="宋体" w:hAnsi="宋体" w:eastAsia="宋体" w:cs="宋体"/>
          <w:color w:val="auto"/>
          <w:sz w:val="24"/>
          <w:szCs w:val="24"/>
          <w:highlight w:val="none"/>
          <w:u w:val="single" w:color="auto"/>
        </w:rPr>
        <w:t xml:space="preserve">   </w:t>
      </w:r>
      <w:r>
        <w:rPr>
          <w:rFonts w:hint="eastAsia" w:ascii="宋体" w:hAnsi="宋体" w:eastAsia="宋体" w:cs="宋体"/>
          <w:color w:val="auto"/>
          <w:spacing w:val="-105"/>
          <w:sz w:val="24"/>
          <w:szCs w:val="24"/>
          <w:highlight w:val="none"/>
        </w:rPr>
        <w:t xml:space="preserve"> </w:t>
      </w:r>
      <w:r>
        <w:rPr>
          <w:rFonts w:hint="eastAsia" w:ascii="宋体" w:hAnsi="宋体" w:eastAsia="宋体" w:cs="宋体"/>
          <w:color w:val="auto"/>
          <w:spacing w:val="-9"/>
          <w:sz w:val="24"/>
          <w:szCs w:val="24"/>
          <w:highlight w:val="none"/>
        </w:rPr>
        <w:t>月</w:t>
      </w:r>
      <w:r>
        <w:rPr>
          <w:rFonts w:hint="eastAsia" w:ascii="宋体" w:hAnsi="宋体" w:eastAsia="宋体" w:cs="宋体"/>
          <w:color w:val="auto"/>
          <w:sz w:val="24"/>
          <w:szCs w:val="24"/>
          <w:highlight w:val="none"/>
          <w:u w:val="single" w:color="auto"/>
        </w:rPr>
        <w:t xml:space="preserve">   </w:t>
      </w:r>
      <w:r>
        <w:rPr>
          <w:rFonts w:hint="eastAsia" w:ascii="宋体" w:hAnsi="宋体" w:eastAsia="宋体" w:cs="宋体"/>
          <w:color w:val="auto"/>
          <w:spacing w:val="-70"/>
          <w:sz w:val="24"/>
          <w:szCs w:val="24"/>
          <w:highlight w:val="none"/>
        </w:rPr>
        <w:t xml:space="preserve"> </w:t>
      </w:r>
      <w:r>
        <w:rPr>
          <w:rFonts w:hint="eastAsia" w:ascii="宋体" w:hAnsi="宋体" w:eastAsia="宋体" w:cs="宋体"/>
          <w:color w:val="auto"/>
          <w:spacing w:val="-9"/>
          <w:sz w:val="24"/>
          <w:szCs w:val="24"/>
          <w:highlight w:val="none"/>
        </w:rPr>
        <w:t>日，向</w:t>
      </w:r>
      <w:r>
        <w:rPr>
          <w:rFonts w:hint="eastAsia" w:ascii="宋体" w:hAnsi="宋体" w:eastAsia="宋体" w:cs="宋体"/>
          <w:color w:val="auto"/>
          <w:sz w:val="24"/>
          <w:szCs w:val="24"/>
          <w:highlight w:val="none"/>
          <w:u w:val="single" w:color="auto"/>
        </w:rPr>
        <w:t xml:space="preserve">                                </w:t>
      </w:r>
      <w:r>
        <w:rPr>
          <w:rFonts w:hint="eastAsia" w:ascii="宋体" w:hAnsi="宋体" w:eastAsia="宋体" w:cs="宋体"/>
          <w:color w:val="auto"/>
          <w:spacing w:val="-109"/>
          <w:sz w:val="24"/>
          <w:szCs w:val="24"/>
          <w:highlight w:val="none"/>
        </w:rPr>
        <w:t xml:space="preserve"> </w:t>
      </w:r>
      <w:r>
        <w:rPr>
          <w:rFonts w:hint="eastAsia" w:ascii="宋体" w:hAnsi="宋体" w:eastAsia="宋体" w:cs="宋体"/>
          <w:color w:val="auto"/>
          <w:spacing w:val="-9"/>
          <w:sz w:val="24"/>
          <w:szCs w:val="24"/>
          <w:highlight w:val="none"/>
        </w:rPr>
        <w:t>提出质疑，质疑事</w:t>
      </w:r>
    </w:p>
    <w:p w14:paraId="492E912C">
      <w:pPr>
        <w:spacing w:before="1" w:line="220" w:lineRule="auto"/>
        <w:rPr>
          <w:rFonts w:hint="eastAsia" w:ascii="宋体" w:hAnsi="宋体" w:eastAsia="宋体" w:cs="宋体"/>
          <w:color w:val="auto"/>
          <w:highlight w:val="none"/>
          <w:lang w:val="en-US" w:eastAsia="zh-CN"/>
        </w:rPr>
      </w:pPr>
      <w:r>
        <w:rPr>
          <w:rFonts w:hint="eastAsia" w:ascii="宋体" w:hAnsi="宋体" w:eastAsia="宋体" w:cs="宋体"/>
          <w:color w:val="auto"/>
          <w:spacing w:val="-5"/>
          <w:sz w:val="24"/>
          <w:szCs w:val="24"/>
          <w:highlight w:val="none"/>
        </w:rPr>
        <w:t>项为：</w:t>
      </w:r>
      <w:r>
        <w:rPr>
          <w:rFonts w:hint="eastAsia" w:ascii="宋体" w:hAnsi="宋体" w:eastAsia="宋体" w:cs="宋体"/>
          <w:color w:val="auto"/>
          <w:highlight w:val="none"/>
          <w:u w:val="single" w:color="auto"/>
        </w:rPr>
        <w:tab/>
      </w:r>
      <w:r>
        <w:rPr>
          <w:rFonts w:hint="eastAsia" w:ascii="宋体" w:hAnsi="宋体" w:eastAsia="宋体" w:cs="宋体"/>
          <w:color w:val="auto"/>
          <w:highlight w:val="none"/>
          <w:u w:val="single" w:color="auto"/>
          <w:lang w:val="en-US" w:eastAsia="zh-CN"/>
        </w:rPr>
        <w:t xml:space="preserve">                                                                                                                                                      </w:t>
      </w:r>
    </w:p>
    <w:p w14:paraId="74427F5C">
      <w:pPr>
        <w:spacing w:before="78" w:line="360" w:lineRule="auto"/>
        <w:jc w:val="right"/>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u w:val="single" w:color="auto"/>
        </w:rPr>
        <w:t>采购人/代理机构</w:t>
      </w:r>
      <w:r>
        <w:rPr>
          <w:rFonts w:hint="eastAsia" w:ascii="宋体" w:hAnsi="宋体" w:eastAsia="宋体" w:cs="宋体"/>
          <w:color w:val="auto"/>
          <w:spacing w:val="-4"/>
          <w:sz w:val="24"/>
          <w:szCs w:val="24"/>
          <w:highlight w:val="none"/>
        </w:rPr>
        <w:t>于</w:t>
      </w:r>
      <w:r>
        <w:rPr>
          <w:rFonts w:hint="eastAsia" w:ascii="宋体" w:hAnsi="宋体" w:eastAsia="宋体" w:cs="宋体"/>
          <w:color w:val="auto"/>
          <w:spacing w:val="-4"/>
          <w:sz w:val="24"/>
          <w:szCs w:val="24"/>
          <w:highlight w:val="none"/>
          <w:u w:val="single" w:color="auto"/>
        </w:rPr>
        <w:t xml:space="preserve">      </w:t>
      </w:r>
      <w:r>
        <w:rPr>
          <w:rFonts w:hint="eastAsia" w:ascii="宋体" w:hAnsi="宋体" w:eastAsia="宋体" w:cs="宋体"/>
          <w:color w:val="auto"/>
          <w:spacing w:val="-105"/>
          <w:sz w:val="24"/>
          <w:szCs w:val="24"/>
          <w:highlight w:val="none"/>
        </w:rPr>
        <w:t xml:space="preserve"> </w:t>
      </w:r>
      <w:r>
        <w:rPr>
          <w:rFonts w:hint="eastAsia" w:ascii="宋体" w:hAnsi="宋体" w:eastAsia="宋体" w:cs="宋体"/>
          <w:color w:val="auto"/>
          <w:spacing w:val="-4"/>
          <w:sz w:val="24"/>
          <w:szCs w:val="24"/>
          <w:highlight w:val="none"/>
        </w:rPr>
        <w:t>年</w:t>
      </w:r>
      <w:r>
        <w:rPr>
          <w:rFonts w:hint="eastAsia" w:ascii="宋体" w:hAnsi="宋体" w:eastAsia="宋体" w:cs="宋体"/>
          <w:color w:val="auto"/>
          <w:spacing w:val="-4"/>
          <w:sz w:val="24"/>
          <w:szCs w:val="24"/>
          <w:highlight w:val="none"/>
          <w:u w:val="single" w:color="auto"/>
        </w:rPr>
        <w:t xml:space="preserve">   </w:t>
      </w:r>
      <w:r>
        <w:rPr>
          <w:rFonts w:hint="eastAsia" w:ascii="宋体" w:hAnsi="宋体" w:eastAsia="宋体" w:cs="宋体"/>
          <w:color w:val="auto"/>
          <w:spacing w:val="-105"/>
          <w:sz w:val="24"/>
          <w:szCs w:val="24"/>
          <w:highlight w:val="none"/>
        </w:rPr>
        <w:t xml:space="preserve"> </w:t>
      </w:r>
      <w:r>
        <w:rPr>
          <w:rFonts w:hint="eastAsia" w:ascii="宋体" w:hAnsi="宋体" w:eastAsia="宋体" w:cs="宋体"/>
          <w:color w:val="auto"/>
          <w:spacing w:val="-4"/>
          <w:sz w:val="24"/>
          <w:szCs w:val="24"/>
          <w:highlight w:val="none"/>
        </w:rPr>
        <w:t>月</w:t>
      </w:r>
      <w:r>
        <w:rPr>
          <w:rFonts w:hint="eastAsia" w:ascii="宋体" w:hAnsi="宋体" w:eastAsia="宋体" w:cs="宋体"/>
          <w:color w:val="auto"/>
          <w:spacing w:val="-4"/>
          <w:sz w:val="24"/>
          <w:szCs w:val="24"/>
          <w:highlight w:val="none"/>
          <w:u w:val="single" w:color="auto"/>
        </w:rPr>
        <w:t xml:space="preserve">   </w:t>
      </w:r>
      <w:r>
        <w:rPr>
          <w:rFonts w:hint="eastAsia" w:ascii="宋体" w:hAnsi="宋体" w:eastAsia="宋体" w:cs="宋体"/>
          <w:color w:val="auto"/>
          <w:spacing w:val="-70"/>
          <w:sz w:val="24"/>
          <w:szCs w:val="24"/>
          <w:highlight w:val="none"/>
        </w:rPr>
        <w:t xml:space="preserve"> </w:t>
      </w:r>
      <w:r>
        <w:rPr>
          <w:rFonts w:hint="eastAsia" w:ascii="宋体" w:hAnsi="宋体" w:eastAsia="宋体" w:cs="宋体"/>
          <w:color w:val="auto"/>
          <w:spacing w:val="-4"/>
          <w:sz w:val="24"/>
          <w:szCs w:val="24"/>
          <w:highlight w:val="none"/>
        </w:rPr>
        <w:t>日，就质疑事项作出了答复/没有在法定期限内作出</w:t>
      </w:r>
    </w:p>
    <w:p w14:paraId="2B41C80F">
      <w:pPr>
        <w:spacing w:before="1" w:line="220" w:lineRule="auto"/>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答复。</w:t>
      </w:r>
    </w:p>
    <w:p w14:paraId="63CE3639">
      <w:pPr>
        <w:spacing w:before="181" w:line="220" w:lineRule="auto"/>
        <w:ind w:left="517"/>
        <w:outlineLvl w:val="1"/>
        <w:rPr>
          <w:rFonts w:hint="eastAsia" w:ascii="宋体" w:hAnsi="宋体" w:eastAsia="宋体" w:cs="宋体"/>
          <w:color w:val="auto"/>
          <w:sz w:val="24"/>
          <w:szCs w:val="24"/>
          <w:highlight w:val="none"/>
        </w:rPr>
      </w:pPr>
      <w:bookmarkStart w:id="523" w:name="_Toc6873"/>
      <w:bookmarkStart w:id="524" w:name="_Toc11399"/>
      <w:bookmarkStart w:id="525" w:name="_Toc9422"/>
      <w:bookmarkStart w:id="526" w:name="_Toc9043"/>
      <w:r>
        <w:rPr>
          <w:rFonts w:hint="eastAsia" w:ascii="宋体" w:hAnsi="宋体" w:eastAsia="宋体" w:cs="宋体"/>
          <w:color w:val="auto"/>
          <w:spacing w:val="-3"/>
          <w:sz w:val="24"/>
          <w:szCs w:val="24"/>
          <w:highlight w:val="none"/>
          <w14:textOutline w14:w="4358" w14:cap="sq" w14:cmpd="sng">
            <w14:solidFill>
              <w14:srgbClr w14:val="000000"/>
            </w14:solidFill>
            <w14:prstDash w14:val="solid"/>
            <w14:bevel/>
          </w14:textOutline>
        </w:rPr>
        <w:t>四、投诉事项具体内容</w:t>
      </w:r>
      <w:bookmarkEnd w:id="523"/>
      <w:bookmarkEnd w:id="524"/>
      <w:bookmarkEnd w:id="525"/>
      <w:bookmarkEnd w:id="526"/>
    </w:p>
    <w:p w14:paraId="6C645E3B">
      <w:pPr>
        <w:spacing w:before="181" w:line="221" w:lineRule="auto"/>
        <w:ind w:left="500"/>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投诉事项</w:t>
      </w:r>
      <w:r>
        <w:rPr>
          <w:rFonts w:hint="eastAsia" w:ascii="宋体" w:hAnsi="宋体" w:eastAsia="宋体" w:cs="宋体"/>
          <w:color w:val="auto"/>
          <w:spacing w:val="-33"/>
          <w:sz w:val="24"/>
          <w:szCs w:val="24"/>
          <w:highlight w:val="none"/>
        </w:rPr>
        <w:t xml:space="preserve"> </w:t>
      </w:r>
      <w:r>
        <w:rPr>
          <w:rFonts w:hint="eastAsia" w:ascii="宋体" w:hAnsi="宋体" w:eastAsia="宋体" w:cs="宋体"/>
          <w:color w:val="auto"/>
          <w:spacing w:val="-4"/>
          <w:sz w:val="24"/>
          <w:szCs w:val="24"/>
          <w:highlight w:val="none"/>
        </w:rPr>
        <w:t>1：</w:t>
      </w:r>
      <w:r>
        <w:rPr>
          <w:rFonts w:hint="eastAsia" w:ascii="宋体" w:hAnsi="宋体" w:eastAsia="宋体" w:cs="宋体"/>
          <w:color w:val="auto"/>
          <w:spacing w:val="-4"/>
          <w:sz w:val="24"/>
          <w:szCs w:val="24"/>
          <w:highlight w:val="none"/>
          <w:u w:val="single" w:color="auto"/>
        </w:rPr>
        <w:t xml:space="preserve">                                </w:t>
      </w:r>
      <w:r>
        <w:rPr>
          <w:rFonts w:hint="eastAsia" w:ascii="宋体" w:hAnsi="宋体" w:eastAsia="宋体" w:cs="宋体"/>
          <w:color w:val="auto"/>
          <w:spacing w:val="-5"/>
          <w:sz w:val="24"/>
          <w:szCs w:val="24"/>
          <w:highlight w:val="none"/>
          <w:u w:val="single" w:color="auto"/>
        </w:rPr>
        <w:t xml:space="preserve">                                    </w:t>
      </w:r>
    </w:p>
    <w:p w14:paraId="6C030E9F">
      <w:pPr>
        <w:spacing w:before="181" w:line="219" w:lineRule="auto"/>
        <w:ind w:left="480"/>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 xml:space="preserve">事实依据： </w:t>
      </w:r>
      <w:r>
        <w:rPr>
          <w:rFonts w:hint="eastAsia" w:ascii="宋体" w:hAnsi="宋体" w:eastAsia="宋体" w:cs="宋体"/>
          <w:color w:val="auto"/>
          <w:spacing w:val="-1"/>
          <w:sz w:val="24"/>
          <w:szCs w:val="24"/>
          <w:highlight w:val="none"/>
          <w:u w:val="single" w:color="auto"/>
        </w:rPr>
        <w:t xml:space="preserve">                                   </w:t>
      </w:r>
      <w:r>
        <w:rPr>
          <w:rFonts w:hint="eastAsia" w:ascii="宋体" w:hAnsi="宋体" w:eastAsia="宋体" w:cs="宋体"/>
          <w:color w:val="auto"/>
          <w:spacing w:val="-2"/>
          <w:sz w:val="24"/>
          <w:szCs w:val="24"/>
          <w:highlight w:val="none"/>
          <w:u w:val="single" w:color="auto"/>
        </w:rPr>
        <w:t xml:space="preserve">                                </w:t>
      </w:r>
    </w:p>
    <w:p w14:paraId="0DF88763">
      <w:pPr>
        <w:pStyle w:val="8"/>
        <w:tabs>
          <w:tab w:val="left" w:pos="9737"/>
        </w:tabs>
        <w:spacing w:before="219" w:line="242" w:lineRule="exact"/>
        <w:ind w:left="487"/>
        <w:rPr>
          <w:rFonts w:hint="eastAsia" w:ascii="宋体" w:hAnsi="宋体" w:eastAsia="宋体" w:cs="宋体"/>
          <w:color w:val="auto"/>
          <w:highlight w:val="none"/>
        </w:rPr>
      </w:pPr>
      <w:r>
        <w:rPr>
          <w:rFonts w:hint="eastAsia" w:ascii="宋体" w:hAnsi="宋体" w:eastAsia="宋体" w:cs="宋体"/>
          <w:color w:val="auto"/>
          <w:highlight w:val="none"/>
          <w:u w:val="single" w:color="auto"/>
        </w:rPr>
        <w:tab/>
      </w:r>
    </w:p>
    <w:p w14:paraId="6434481A">
      <w:pPr>
        <w:spacing w:before="190" w:line="219" w:lineRule="auto"/>
        <w:ind w:left="481"/>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 xml:space="preserve">法律依据： </w:t>
      </w:r>
      <w:r>
        <w:rPr>
          <w:rFonts w:hint="eastAsia" w:ascii="宋体" w:hAnsi="宋体" w:eastAsia="宋体" w:cs="宋体"/>
          <w:color w:val="auto"/>
          <w:spacing w:val="-1"/>
          <w:sz w:val="24"/>
          <w:szCs w:val="24"/>
          <w:highlight w:val="none"/>
          <w:u w:val="single" w:color="auto"/>
        </w:rPr>
        <w:t xml:space="preserve">                                  </w:t>
      </w:r>
      <w:r>
        <w:rPr>
          <w:rFonts w:hint="eastAsia" w:ascii="宋体" w:hAnsi="宋体" w:eastAsia="宋体" w:cs="宋体"/>
          <w:color w:val="auto"/>
          <w:spacing w:val="-2"/>
          <w:sz w:val="24"/>
          <w:szCs w:val="24"/>
          <w:highlight w:val="none"/>
          <w:u w:val="single" w:color="auto"/>
        </w:rPr>
        <w:t xml:space="preserve">                                 </w:t>
      </w:r>
    </w:p>
    <w:p w14:paraId="5CA84B9F">
      <w:pPr>
        <w:pStyle w:val="8"/>
        <w:tabs>
          <w:tab w:val="left" w:pos="9737"/>
        </w:tabs>
        <w:spacing w:before="219" w:line="242" w:lineRule="exact"/>
        <w:ind w:left="487"/>
        <w:rPr>
          <w:rFonts w:hint="eastAsia" w:ascii="宋体" w:hAnsi="宋体" w:eastAsia="宋体" w:cs="宋体"/>
          <w:color w:val="auto"/>
          <w:highlight w:val="none"/>
        </w:rPr>
      </w:pPr>
      <w:r>
        <w:rPr>
          <w:rFonts w:hint="eastAsia" w:ascii="宋体" w:hAnsi="宋体" w:eastAsia="宋体" w:cs="宋体"/>
          <w:color w:val="auto"/>
          <w:highlight w:val="none"/>
          <w:u w:val="single" w:color="auto"/>
        </w:rPr>
        <w:tab/>
      </w:r>
    </w:p>
    <w:p w14:paraId="69A96E2D">
      <w:pPr>
        <w:spacing w:before="189" w:line="468" w:lineRule="exact"/>
        <w:ind w:left="500"/>
        <w:rPr>
          <w:rFonts w:hint="eastAsia" w:ascii="宋体" w:hAnsi="宋体" w:eastAsia="宋体" w:cs="宋体"/>
          <w:color w:val="auto"/>
          <w:sz w:val="24"/>
          <w:szCs w:val="24"/>
          <w:highlight w:val="none"/>
        </w:rPr>
      </w:pPr>
      <w:r>
        <w:rPr>
          <w:rFonts w:hint="eastAsia" w:ascii="宋体" w:hAnsi="宋体" w:eastAsia="宋体" w:cs="宋体"/>
          <w:color w:val="auto"/>
          <w:spacing w:val="-3"/>
          <w:position w:val="17"/>
          <w:sz w:val="24"/>
          <w:szCs w:val="24"/>
          <w:highlight w:val="none"/>
        </w:rPr>
        <w:t>投诉事项</w:t>
      </w:r>
      <w:r>
        <w:rPr>
          <w:rFonts w:hint="eastAsia" w:ascii="宋体" w:hAnsi="宋体" w:eastAsia="宋体" w:cs="宋体"/>
          <w:color w:val="auto"/>
          <w:spacing w:val="-47"/>
          <w:position w:val="17"/>
          <w:sz w:val="24"/>
          <w:szCs w:val="24"/>
          <w:highlight w:val="none"/>
        </w:rPr>
        <w:t xml:space="preserve"> </w:t>
      </w:r>
      <w:r>
        <w:rPr>
          <w:rFonts w:hint="eastAsia" w:ascii="宋体" w:hAnsi="宋体" w:eastAsia="宋体" w:cs="宋体"/>
          <w:color w:val="auto"/>
          <w:spacing w:val="-3"/>
          <w:position w:val="17"/>
          <w:sz w:val="24"/>
          <w:szCs w:val="24"/>
          <w:highlight w:val="none"/>
        </w:rPr>
        <w:t>2</w:t>
      </w:r>
    </w:p>
    <w:p w14:paraId="7C9C1CA7">
      <w:pPr>
        <w:spacing w:line="379" w:lineRule="exact"/>
        <w:ind w:left="512"/>
        <w:rPr>
          <w:rFonts w:hint="eastAsia" w:ascii="宋体" w:hAnsi="宋体" w:eastAsia="宋体" w:cs="宋体"/>
          <w:color w:val="auto"/>
          <w:sz w:val="24"/>
          <w:szCs w:val="24"/>
          <w:highlight w:val="none"/>
        </w:rPr>
      </w:pPr>
      <w:r>
        <w:rPr>
          <w:rFonts w:hint="eastAsia" w:ascii="宋体" w:hAnsi="宋体" w:eastAsia="宋体" w:cs="宋体"/>
          <w:color w:val="auto"/>
          <w:spacing w:val="-13"/>
          <w:position w:val="3"/>
          <w:sz w:val="24"/>
          <w:szCs w:val="24"/>
          <w:highlight w:val="none"/>
        </w:rPr>
        <w:t>……</w:t>
      </w:r>
    </w:p>
    <w:p w14:paraId="20C21140">
      <w:pPr>
        <w:spacing w:before="89" w:line="221" w:lineRule="auto"/>
        <w:ind w:left="499"/>
        <w:outlineLvl w:val="1"/>
        <w:rPr>
          <w:rFonts w:hint="eastAsia" w:ascii="宋体" w:hAnsi="宋体" w:eastAsia="宋体" w:cs="宋体"/>
          <w:color w:val="auto"/>
          <w:sz w:val="24"/>
          <w:szCs w:val="24"/>
          <w:highlight w:val="none"/>
        </w:rPr>
      </w:pPr>
      <w:bookmarkStart w:id="527" w:name="_Toc32329"/>
      <w:bookmarkStart w:id="528" w:name="_Toc17634"/>
      <w:bookmarkStart w:id="529" w:name="_Toc28781"/>
      <w:bookmarkStart w:id="530" w:name="_Toc7423"/>
      <w:r>
        <w:rPr>
          <w:rFonts w:hint="eastAsia" w:ascii="宋体" w:hAnsi="宋体" w:eastAsia="宋体" w:cs="宋体"/>
          <w:color w:val="auto"/>
          <w:spacing w:val="-1"/>
          <w:sz w:val="24"/>
          <w:szCs w:val="24"/>
          <w:highlight w:val="none"/>
          <w14:textOutline w14:w="4358" w14:cap="sq" w14:cmpd="sng">
            <w14:solidFill>
              <w14:srgbClr w14:val="000000"/>
            </w14:solidFill>
            <w14:prstDash w14:val="solid"/>
            <w14:bevel/>
          </w14:textOutline>
        </w:rPr>
        <w:t>五、与投诉事项相关的投诉请求：</w:t>
      </w:r>
      <w:bookmarkEnd w:id="527"/>
      <w:bookmarkEnd w:id="528"/>
      <w:bookmarkEnd w:id="529"/>
      <w:bookmarkEnd w:id="530"/>
    </w:p>
    <w:p w14:paraId="58805C10">
      <w:pPr>
        <w:spacing w:before="181" w:line="221" w:lineRule="auto"/>
        <w:ind w:left="495"/>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请求：</w:t>
      </w:r>
      <w:r>
        <w:rPr>
          <w:rFonts w:hint="eastAsia" w:ascii="宋体" w:hAnsi="宋体" w:eastAsia="宋体" w:cs="宋体"/>
          <w:color w:val="auto"/>
          <w:spacing w:val="-1"/>
          <w:sz w:val="24"/>
          <w:szCs w:val="24"/>
          <w:highlight w:val="none"/>
          <w:u w:val="single" w:color="auto"/>
        </w:rPr>
        <w:t xml:space="preserve">                           </w:t>
      </w:r>
      <w:r>
        <w:rPr>
          <w:rFonts w:hint="eastAsia" w:ascii="宋体" w:hAnsi="宋体" w:eastAsia="宋体" w:cs="宋体"/>
          <w:color w:val="auto"/>
          <w:spacing w:val="-2"/>
          <w:sz w:val="24"/>
          <w:szCs w:val="24"/>
          <w:highlight w:val="none"/>
          <w:u w:val="single" w:color="auto"/>
        </w:rPr>
        <w:t xml:space="preserve">                                             </w:t>
      </w:r>
    </w:p>
    <w:p w14:paraId="04D423D2">
      <w:pPr>
        <w:pStyle w:val="8"/>
        <w:spacing w:line="283" w:lineRule="auto"/>
        <w:rPr>
          <w:rFonts w:hint="eastAsia" w:ascii="宋体" w:hAnsi="宋体" w:eastAsia="宋体" w:cs="宋体"/>
          <w:color w:val="auto"/>
          <w:highlight w:val="none"/>
        </w:rPr>
      </w:pPr>
    </w:p>
    <w:p w14:paraId="5FE2F240">
      <w:pPr>
        <w:pStyle w:val="8"/>
        <w:spacing w:line="284" w:lineRule="auto"/>
        <w:rPr>
          <w:rFonts w:hint="eastAsia" w:ascii="宋体" w:hAnsi="宋体" w:eastAsia="宋体" w:cs="宋体"/>
          <w:color w:val="auto"/>
          <w:highlight w:val="none"/>
        </w:rPr>
      </w:pPr>
    </w:p>
    <w:p w14:paraId="71A3B4C0">
      <w:pPr>
        <w:spacing w:before="79" w:line="219" w:lineRule="auto"/>
        <w:ind w:left="497"/>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签字（签章</w:t>
      </w:r>
      <w:r>
        <w:rPr>
          <w:rFonts w:hint="eastAsia" w:ascii="宋体" w:hAnsi="宋体" w:eastAsia="宋体" w:cs="宋体"/>
          <w:color w:val="auto"/>
          <w:spacing w:val="-63"/>
          <w:w w:val="98"/>
          <w:sz w:val="24"/>
          <w:szCs w:val="24"/>
          <w:highlight w:val="none"/>
        </w:rPr>
        <w:t>）：</w:t>
      </w:r>
      <w:r>
        <w:rPr>
          <w:rFonts w:hint="eastAsia" w:ascii="宋体" w:hAnsi="宋体" w:eastAsia="宋体" w:cs="宋体"/>
          <w:color w:val="auto"/>
          <w:spacing w:val="1"/>
          <w:sz w:val="24"/>
          <w:szCs w:val="24"/>
          <w:highlight w:val="none"/>
        </w:rPr>
        <w:t xml:space="preserve">                                    </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4"/>
          <w:sz w:val="24"/>
          <w:szCs w:val="24"/>
          <w:highlight w:val="none"/>
        </w:rPr>
        <w:t>公章：</w:t>
      </w:r>
    </w:p>
    <w:p w14:paraId="53E9F89F">
      <w:pPr>
        <w:spacing w:before="182" w:line="221" w:lineRule="auto"/>
        <w:ind w:left="539"/>
        <w:rPr>
          <w:rFonts w:hint="eastAsia" w:ascii="宋体" w:hAnsi="宋体" w:eastAsia="宋体" w:cs="宋体"/>
          <w:color w:val="auto"/>
          <w:sz w:val="24"/>
          <w:szCs w:val="24"/>
          <w:highlight w:val="none"/>
        </w:rPr>
      </w:pPr>
      <w:r>
        <w:rPr>
          <w:rFonts w:hint="eastAsia" w:ascii="宋体" w:hAnsi="宋体" w:eastAsia="宋体" w:cs="宋体"/>
          <w:color w:val="auto"/>
          <w:spacing w:val="-17"/>
          <w:sz w:val="24"/>
          <w:szCs w:val="24"/>
          <w:highlight w:val="none"/>
        </w:rPr>
        <w:t>日期：</w:t>
      </w:r>
    </w:p>
    <w:p w14:paraId="51D1ABFB">
      <w:pPr>
        <w:spacing w:before="102" w:line="220" w:lineRule="auto"/>
        <w:ind w:left="3"/>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14:textOutline w14:w="4358" w14:cap="sq" w14:cmpd="sng">
            <w14:solidFill>
              <w14:srgbClr w14:val="000000"/>
            </w14:solidFill>
            <w14:prstDash w14:val="solid"/>
            <w14:bevel/>
          </w14:textOutline>
        </w:rPr>
        <w:t>说明：</w:t>
      </w:r>
    </w:p>
    <w:p w14:paraId="0490BF53">
      <w:pPr>
        <w:spacing w:before="259" w:line="468" w:lineRule="exact"/>
        <w:ind w:right="2"/>
        <w:jc w:val="right"/>
        <w:outlineLvl w:val="2"/>
        <w:rPr>
          <w:rFonts w:hint="eastAsia" w:ascii="宋体" w:hAnsi="宋体" w:eastAsia="宋体" w:cs="宋体"/>
          <w:color w:val="auto"/>
          <w:sz w:val="24"/>
          <w:szCs w:val="24"/>
          <w:highlight w:val="none"/>
        </w:rPr>
      </w:pPr>
      <w:bookmarkStart w:id="531" w:name="_Toc12716"/>
      <w:bookmarkStart w:id="532" w:name="_Toc1475"/>
      <w:bookmarkStart w:id="533" w:name="_Toc5062"/>
      <w:r>
        <w:rPr>
          <w:rFonts w:hint="eastAsia" w:ascii="宋体" w:hAnsi="宋体" w:eastAsia="宋体" w:cs="宋体"/>
          <w:color w:val="auto"/>
          <w:position w:val="17"/>
          <w:sz w:val="24"/>
          <w:szCs w:val="24"/>
          <w:highlight w:val="none"/>
          <w14:textOutline w14:w="4358" w14:cap="sq" w14:cmpd="sng">
            <w14:solidFill>
              <w14:srgbClr w14:val="000000"/>
            </w14:solidFill>
            <w14:prstDash w14:val="solid"/>
            <w14:bevel/>
          </w14:textOutline>
        </w:rPr>
        <w:t>1.投诉人提起投诉时，应当提交投诉书和</w:t>
      </w:r>
      <w:r>
        <w:rPr>
          <w:rFonts w:hint="eastAsia" w:ascii="宋体" w:hAnsi="宋体" w:eastAsia="宋体" w:cs="宋体"/>
          <w:color w:val="auto"/>
          <w:spacing w:val="-1"/>
          <w:position w:val="17"/>
          <w:sz w:val="24"/>
          <w:szCs w:val="24"/>
          <w:highlight w:val="none"/>
          <w14:textOutline w14:w="4358" w14:cap="sq" w14:cmpd="sng">
            <w14:solidFill>
              <w14:srgbClr w14:val="000000"/>
            </w14:solidFill>
            <w14:prstDash w14:val="solid"/>
            <w14:bevel/>
          </w14:textOutline>
        </w:rPr>
        <w:t>必要的证明材料，并按照被投诉人和与投诉事项</w:t>
      </w:r>
      <w:bookmarkEnd w:id="531"/>
      <w:bookmarkEnd w:id="532"/>
      <w:bookmarkEnd w:id="533"/>
    </w:p>
    <w:p w14:paraId="5406B7AE">
      <w:pPr>
        <w:spacing w:line="219" w:lineRule="auto"/>
        <w:ind w:left="2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14:textOutline w14:w="4358" w14:cap="sq" w14:cmpd="sng">
            <w14:solidFill>
              <w14:srgbClr w14:val="000000"/>
            </w14:solidFill>
            <w14:prstDash w14:val="solid"/>
            <w14:bevel/>
          </w14:textOutline>
        </w:rPr>
        <w:t>有关的供应商数量提供投诉书副本。</w:t>
      </w:r>
    </w:p>
    <w:p w14:paraId="714F757F">
      <w:pPr>
        <w:spacing w:before="183" w:line="360" w:lineRule="auto"/>
        <w:ind w:left="43" w:right="2" w:firstLine="336"/>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14:textOutline w14:w="4358" w14:cap="sq" w14:cmpd="sng">
            <w14:solidFill>
              <w14:srgbClr w14:val="000000"/>
            </w14:solidFill>
            <w14:prstDash w14:val="solid"/>
            <w14:bevel/>
          </w14:textOutline>
        </w:rPr>
        <w:t>2.投诉人若委托代理人进行投诉的，投诉书应按要求列明“授权代表</w:t>
      </w:r>
      <w:r>
        <w:rPr>
          <w:rFonts w:hint="eastAsia" w:ascii="宋体" w:hAnsi="宋体" w:eastAsia="宋体" w:cs="宋体"/>
          <w:color w:val="auto"/>
          <w:spacing w:val="-87"/>
          <w:sz w:val="24"/>
          <w:szCs w:val="24"/>
          <w:highlight w:val="none"/>
        </w:rPr>
        <w:t xml:space="preserve"> </w:t>
      </w:r>
      <w:r>
        <w:rPr>
          <w:rFonts w:hint="eastAsia" w:ascii="宋体" w:hAnsi="宋体" w:eastAsia="宋体" w:cs="宋体"/>
          <w:color w:val="auto"/>
          <w:spacing w:val="-1"/>
          <w:sz w:val="24"/>
          <w:szCs w:val="24"/>
          <w:highlight w:val="none"/>
          <w14:textOutline w14:w="4358" w14:cap="sq" w14:cmpd="sng">
            <w14:solidFill>
              <w14:srgbClr w14:val="000000"/>
            </w14:solidFill>
            <w14:prstDash w14:val="solid"/>
            <w14:bevel/>
          </w14:textOutline>
        </w:rPr>
        <w:t>”的有关内容，并在</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2"/>
          <w:sz w:val="24"/>
          <w:szCs w:val="24"/>
          <w:highlight w:val="none"/>
          <w14:textOutline w14:w="4358" w14:cap="sq" w14:cmpd="sng">
            <w14:solidFill>
              <w14:srgbClr w14:val="000000"/>
            </w14:solidFill>
            <w14:prstDash w14:val="solid"/>
            <w14:bevel/>
          </w14:textOutline>
        </w:rPr>
        <w:t>附件中提交由投诉人签署的授权委托书。授权委托书应当载明代理人的姓名或者名称、代理</w:t>
      </w:r>
    </w:p>
    <w:p w14:paraId="54BD98BD">
      <w:pPr>
        <w:spacing w:line="220" w:lineRule="auto"/>
        <w:ind w:left="2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14:textOutline w14:w="4358" w14:cap="sq" w14:cmpd="sng">
            <w14:solidFill>
              <w14:srgbClr w14:val="000000"/>
            </w14:solidFill>
            <w14:prstDash w14:val="solid"/>
            <w14:bevel/>
          </w14:textOutline>
        </w:rPr>
        <w:t>事项、具体权限、期限和相关事项。</w:t>
      </w:r>
    </w:p>
    <w:p w14:paraId="3EB21C18">
      <w:pPr>
        <w:spacing w:before="182" w:line="468" w:lineRule="exact"/>
        <w:ind w:left="382"/>
        <w:rPr>
          <w:rFonts w:hint="eastAsia" w:ascii="宋体" w:hAnsi="宋体" w:eastAsia="宋体" w:cs="宋体"/>
          <w:color w:val="auto"/>
          <w:sz w:val="24"/>
          <w:szCs w:val="24"/>
          <w:highlight w:val="none"/>
        </w:rPr>
      </w:pPr>
      <w:r>
        <w:rPr>
          <w:rFonts w:hint="eastAsia" w:ascii="宋体" w:hAnsi="宋体" w:eastAsia="宋体" w:cs="宋体"/>
          <w:color w:val="auto"/>
          <w:position w:val="17"/>
          <w:sz w:val="24"/>
          <w:szCs w:val="24"/>
          <w:highlight w:val="none"/>
          <w14:textOutline w14:w="4358" w14:cap="sq" w14:cmpd="sng">
            <w14:solidFill>
              <w14:srgbClr w14:val="000000"/>
            </w14:solidFill>
            <w14:prstDash w14:val="solid"/>
            <w14:bevel/>
          </w14:textOutline>
        </w:rPr>
        <w:t>3.投诉书应简要列明质疑事项，质疑函、质疑答复等作为附件材料提供。</w:t>
      </w:r>
    </w:p>
    <w:p w14:paraId="10F6B32E">
      <w:pPr>
        <w:spacing w:before="1" w:line="219" w:lineRule="auto"/>
        <w:ind w:left="376"/>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14:textOutline w14:w="4358" w14:cap="sq" w14:cmpd="sng">
            <w14:solidFill>
              <w14:srgbClr w14:val="000000"/>
            </w14:solidFill>
            <w14:prstDash w14:val="solid"/>
            <w14:bevel/>
          </w14:textOutline>
        </w:rPr>
        <w:t>4.投诉书的投诉事项应具体、明确，并有</w:t>
      </w:r>
      <w:r>
        <w:rPr>
          <w:rFonts w:hint="eastAsia" w:ascii="宋体" w:hAnsi="宋体" w:eastAsia="宋体" w:cs="宋体"/>
          <w:color w:val="auto"/>
          <w:sz w:val="24"/>
          <w:szCs w:val="24"/>
          <w:highlight w:val="none"/>
          <w14:textOutline w14:w="4358" w14:cap="sq" w14:cmpd="sng">
            <w14:solidFill>
              <w14:srgbClr w14:val="000000"/>
            </w14:solidFill>
            <w14:prstDash w14:val="solid"/>
            <w14:bevel/>
          </w14:textOutline>
        </w:rPr>
        <w:t>必要的事实依据和法律依据。</w:t>
      </w:r>
    </w:p>
    <w:p w14:paraId="18583656">
      <w:pPr>
        <w:spacing w:before="183" w:line="219" w:lineRule="auto"/>
        <w:ind w:left="382"/>
        <w:outlineLvl w:val="2"/>
        <w:rPr>
          <w:rFonts w:hint="eastAsia" w:ascii="宋体" w:hAnsi="宋体" w:eastAsia="宋体" w:cs="宋体"/>
          <w:color w:val="auto"/>
          <w:sz w:val="24"/>
          <w:szCs w:val="24"/>
          <w:highlight w:val="none"/>
        </w:rPr>
      </w:pPr>
      <w:bookmarkStart w:id="534" w:name="_Toc4603"/>
      <w:bookmarkStart w:id="535" w:name="_Toc979"/>
      <w:bookmarkStart w:id="536" w:name="_Toc28297"/>
      <w:r>
        <w:rPr>
          <w:rFonts w:hint="eastAsia" w:ascii="宋体" w:hAnsi="宋体" w:eastAsia="宋体" w:cs="宋体"/>
          <w:color w:val="auto"/>
          <w:sz w:val="24"/>
          <w:szCs w:val="24"/>
          <w:highlight w:val="none"/>
          <w14:textOutline w14:w="4358" w14:cap="sq" w14:cmpd="sng">
            <w14:solidFill>
              <w14:srgbClr w14:val="000000"/>
            </w14:solidFill>
            <w14:prstDash w14:val="solid"/>
            <w14:bevel/>
          </w14:textOutline>
        </w:rPr>
        <w:t>5.投诉书的投诉请求应与投诉事项相关。</w:t>
      </w:r>
      <w:bookmarkEnd w:id="534"/>
      <w:bookmarkEnd w:id="535"/>
      <w:bookmarkEnd w:id="536"/>
    </w:p>
    <w:p w14:paraId="3947DFAE">
      <w:pPr>
        <w:pStyle w:val="8"/>
        <w:spacing w:before="105" w:line="230" w:lineRule="auto"/>
        <w:ind w:right="2" w:firstLine="1"/>
        <w:rPr>
          <w:rFonts w:hint="eastAsia" w:ascii="宋体" w:hAnsi="宋体" w:eastAsia="宋体" w:cs="宋体"/>
          <w:color w:val="auto"/>
          <w:sz w:val="24"/>
          <w:szCs w:val="24"/>
          <w:highlight w:val="none"/>
          <w14:textOutline w14:w="4358" w14:cap="sq" w14:cmpd="sng">
            <w14:solidFill>
              <w14:srgbClr w14:val="000000"/>
            </w14:solidFill>
            <w14:prstDash w14:val="solid"/>
            <w14:bevel/>
          </w14:textOutline>
        </w:rPr>
      </w:pPr>
      <w:r>
        <w:rPr>
          <w:rFonts w:hint="eastAsia" w:ascii="宋体" w:hAnsi="宋体" w:eastAsia="宋体" w:cs="宋体"/>
          <w:b/>
          <w:bCs/>
          <w:color w:val="auto"/>
          <w:spacing w:val="-2"/>
          <w:sz w:val="24"/>
          <w:szCs w:val="24"/>
          <w:highlight w:val="none"/>
        </w:rPr>
        <w:t>6.</w:t>
      </w:r>
      <w:r>
        <w:rPr>
          <w:rFonts w:hint="eastAsia" w:ascii="宋体" w:hAnsi="宋体" w:eastAsia="宋体" w:cs="宋体"/>
          <w:color w:val="auto"/>
          <w:spacing w:val="-2"/>
          <w:sz w:val="24"/>
          <w:szCs w:val="24"/>
          <w:highlight w:val="none"/>
          <w14:textOutline w14:w="4358" w14:cap="sq" w14:cmpd="sng">
            <w14:solidFill>
              <w14:srgbClr w14:val="000000"/>
            </w14:solidFill>
            <w14:prstDash w14:val="solid"/>
            <w14:bevel/>
          </w14:textOutline>
        </w:rPr>
        <w:t>投诉人为法人或者其他组织的，投诉书应由法定代表人（负责人）、主要负责人，或者其授</w:t>
      </w:r>
      <w:r>
        <w:rPr>
          <w:rFonts w:hint="eastAsia" w:ascii="宋体" w:hAnsi="宋体" w:eastAsia="宋体" w:cs="宋体"/>
          <w:color w:val="auto"/>
          <w:spacing w:val="16"/>
          <w:sz w:val="24"/>
          <w:szCs w:val="24"/>
          <w:highlight w:val="none"/>
        </w:rPr>
        <w:t xml:space="preserve"> </w:t>
      </w:r>
      <w:r>
        <w:rPr>
          <w:rFonts w:hint="eastAsia" w:ascii="宋体" w:hAnsi="宋体" w:eastAsia="宋体" w:cs="宋体"/>
          <w:color w:val="auto"/>
          <w:sz w:val="24"/>
          <w:szCs w:val="24"/>
          <w:highlight w:val="none"/>
          <w14:textOutline w14:w="4358" w14:cap="sq" w14:cmpd="sng">
            <w14:solidFill>
              <w14:srgbClr w14:val="000000"/>
            </w14:solidFill>
            <w14:prstDash w14:val="solid"/>
            <w14:bevel/>
          </w14:textOutline>
        </w:rPr>
        <w:t>权代表签字或者盖章，并加盖公章。</w:t>
      </w:r>
    </w:p>
    <w:p w14:paraId="1CEB5EA3">
      <w:pPr>
        <w:rPr>
          <w:rFonts w:hint="eastAsia" w:ascii="宋体" w:hAnsi="宋体" w:eastAsia="宋体" w:cs="宋体"/>
          <w:color w:val="auto"/>
          <w:sz w:val="24"/>
          <w:szCs w:val="24"/>
          <w:highlight w:val="none"/>
          <w14:textOutline w14:w="4358" w14:cap="sq" w14:cmpd="sng">
            <w14:solidFill>
              <w14:srgbClr w14:val="000000"/>
            </w14:solidFill>
            <w14:prstDash w14:val="solid"/>
            <w14:bevel/>
          </w14:textOutline>
        </w:rPr>
      </w:pPr>
    </w:p>
    <w:p w14:paraId="2F825119">
      <w:pPr>
        <w:pStyle w:val="34"/>
        <w:rPr>
          <w:rFonts w:hint="eastAsia" w:ascii="宋体" w:hAnsi="宋体" w:eastAsia="宋体" w:cs="宋体"/>
          <w:color w:val="auto"/>
          <w:sz w:val="24"/>
          <w:szCs w:val="24"/>
          <w:highlight w:val="none"/>
          <w14:textOutline w14:w="4358" w14:cap="sq" w14:cmpd="sng">
            <w14:solidFill>
              <w14:srgbClr w14:val="000000"/>
            </w14:solidFill>
            <w14:prstDash w14:val="solid"/>
            <w14:bevel/>
          </w14:textOutline>
        </w:rPr>
      </w:pPr>
    </w:p>
    <w:p w14:paraId="078E652A">
      <w:pPr>
        <w:pStyle w:val="34"/>
        <w:rPr>
          <w:rFonts w:hint="eastAsia" w:ascii="宋体" w:hAnsi="宋体" w:eastAsia="宋体" w:cs="宋体"/>
          <w:color w:val="auto"/>
          <w:sz w:val="24"/>
          <w:szCs w:val="24"/>
          <w:highlight w:val="none"/>
          <w14:textOutline w14:w="4358" w14:cap="sq" w14:cmpd="sng">
            <w14:solidFill>
              <w14:srgbClr w14:val="000000"/>
            </w14:solidFill>
            <w14:prstDash w14:val="solid"/>
            <w14:bevel/>
          </w14:textOutline>
        </w:rPr>
      </w:pPr>
    </w:p>
    <w:p w14:paraId="52E4736A">
      <w:pPr>
        <w:pStyle w:val="34"/>
        <w:rPr>
          <w:rFonts w:hint="eastAsia" w:ascii="宋体" w:hAnsi="宋体" w:eastAsia="宋体" w:cs="宋体"/>
          <w:color w:val="auto"/>
          <w:sz w:val="24"/>
          <w:szCs w:val="24"/>
          <w:highlight w:val="none"/>
          <w14:textOutline w14:w="4358" w14:cap="sq" w14:cmpd="sng">
            <w14:solidFill>
              <w14:srgbClr w14:val="000000"/>
            </w14:solidFill>
            <w14:prstDash w14:val="solid"/>
            <w14:bevel/>
          </w14:textOutline>
        </w:rPr>
      </w:pPr>
    </w:p>
    <w:p w14:paraId="23A929E7">
      <w:pPr>
        <w:pStyle w:val="34"/>
        <w:rPr>
          <w:rFonts w:hint="eastAsia" w:ascii="宋体" w:hAnsi="宋体" w:eastAsia="宋体" w:cs="宋体"/>
          <w:color w:val="auto"/>
          <w:sz w:val="24"/>
          <w:szCs w:val="24"/>
          <w:highlight w:val="none"/>
          <w14:textOutline w14:w="4358" w14:cap="sq" w14:cmpd="sng">
            <w14:solidFill>
              <w14:srgbClr w14:val="000000"/>
            </w14:solidFill>
            <w14:prstDash w14:val="solid"/>
            <w14:bevel/>
          </w14:textOutline>
        </w:rPr>
      </w:pPr>
    </w:p>
    <w:p w14:paraId="1E44D5F1">
      <w:pPr>
        <w:pStyle w:val="34"/>
        <w:rPr>
          <w:rFonts w:hint="eastAsia" w:ascii="宋体" w:hAnsi="宋体" w:eastAsia="宋体" w:cs="宋体"/>
          <w:color w:val="auto"/>
          <w:sz w:val="24"/>
          <w:szCs w:val="24"/>
          <w:highlight w:val="none"/>
          <w14:textOutline w14:w="4358" w14:cap="sq" w14:cmpd="sng">
            <w14:solidFill>
              <w14:srgbClr w14:val="000000"/>
            </w14:solidFill>
            <w14:prstDash w14:val="solid"/>
            <w14:bevel/>
          </w14:textOutline>
        </w:rPr>
      </w:pPr>
    </w:p>
    <w:p w14:paraId="5856BB02">
      <w:pPr>
        <w:pStyle w:val="34"/>
        <w:rPr>
          <w:rFonts w:hint="eastAsia" w:ascii="宋体" w:hAnsi="宋体" w:eastAsia="宋体" w:cs="宋体"/>
          <w:color w:val="auto"/>
          <w:sz w:val="24"/>
          <w:szCs w:val="24"/>
          <w:highlight w:val="none"/>
          <w14:textOutline w14:w="4358" w14:cap="sq" w14:cmpd="sng">
            <w14:solidFill>
              <w14:srgbClr w14:val="000000"/>
            </w14:solidFill>
            <w14:prstDash w14:val="solid"/>
            <w14:bevel/>
          </w14:textOutline>
        </w:rPr>
      </w:pPr>
    </w:p>
    <w:p w14:paraId="35AD4C94">
      <w:pPr>
        <w:numPr>
          <w:ilvl w:val="0"/>
          <w:numId w:val="0"/>
        </w:numPr>
        <w:spacing w:line="360" w:lineRule="auto"/>
        <w:ind w:firstLine="736" w:firstLineChars="200"/>
        <w:contextualSpacing/>
        <w:outlineLvl w:val="9"/>
        <w:rPr>
          <w:rFonts w:hint="eastAsia" w:ascii="宋体" w:hAnsi="宋体" w:eastAsia="宋体" w:cs="宋体"/>
          <w:color w:val="auto"/>
          <w:spacing w:val="9"/>
          <w:sz w:val="35"/>
          <w:szCs w:val="35"/>
          <w:highlight w:val="none"/>
          <w:lang w:val="en-US" w:eastAsia="zh-CN"/>
          <w14:textOutline w14:w="6537" w14:cap="sq" w14:cmpd="sng">
            <w14:solidFill>
              <w14:srgbClr w14:val="000000"/>
            </w14:solidFill>
            <w14:prstDash w14:val="solid"/>
            <w14:bevel/>
          </w14:textOutline>
        </w:rPr>
      </w:pPr>
    </w:p>
    <w:p w14:paraId="3AAD6F5B">
      <w:pPr>
        <w:numPr>
          <w:ilvl w:val="0"/>
          <w:numId w:val="0"/>
        </w:numPr>
        <w:spacing w:line="360" w:lineRule="auto"/>
        <w:contextualSpacing/>
        <w:jc w:val="center"/>
        <w:outlineLvl w:val="0"/>
        <w:rPr>
          <w:rFonts w:hint="eastAsia" w:ascii="宋体" w:hAnsi="宋体" w:eastAsia="宋体" w:cs="宋体"/>
          <w:b/>
          <w:bCs/>
          <w:color w:val="auto"/>
          <w:kern w:val="44"/>
          <w:sz w:val="44"/>
          <w:szCs w:val="44"/>
          <w:highlight w:val="none"/>
          <w:lang w:val="en-US" w:eastAsia="zh-CN" w:bidi="ar-SA"/>
        </w:rPr>
      </w:pPr>
      <w:bookmarkStart w:id="537" w:name="_Toc5706"/>
      <w:bookmarkStart w:id="538" w:name="_Toc4969"/>
      <w:r>
        <w:rPr>
          <w:rFonts w:hint="eastAsia" w:ascii="宋体" w:hAnsi="宋体" w:eastAsia="宋体" w:cs="宋体"/>
          <w:color w:val="auto"/>
          <w:spacing w:val="9"/>
          <w:sz w:val="35"/>
          <w:szCs w:val="35"/>
          <w:highlight w:val="none"/>
          <w:lang w:val="en-US" w:eastAsia="zh-CN"/>
          <w14:textOutline w14:w="6537" w14:cap="sq" w14:cmpd="sng">
            <w14:solidFill>
              <w14:srgbClr w14:val="000000"/>
            </w14:solidFill>
            <w14:prstDash w14:val="solid"/>
            <w14:bevel/>
          </w14:textOutline>
        </w:rPr>
        <w:t xml:space="preserve">第八章 </w:t>
      </w:r>
      <w:bookmarkStart w:id="539" w:name="_Toc4711"/>
      <w:r>
        <w:rPr>
          <w:rFonts w:hint="eastAsia" w:ascii="宋体" w:hAnsi="宋体" w:eastAsia="宋体" w:cs="宋体"/>
          <w:color w:val="auto"/>
          <w:spacing w:val="9"/>
          <w:sz w:val="35"/>
          <w:szCs w:val="35"/>
          <w:highlight w:val="none"/>
          <w:lang w:val="en-US" w:eastAsia="zh-CN"/>
          <w14:textOutline w14:w="6537" w14:cap="sq" w14:cmpd="sng">
            <w14:solidFill>
              <w14:srgbClr w14:val="000000"/>
            </w14:solidFill>
            <w14:prstDash w14:val="solid"/>
            <w14:bevel/>
          </w14:textOutline>
        </w:rPr>
        <w:t xml:space="preserve"> 广西线上“政采贷”政策</w:t>
      </w:r>
      <w:bookmarkEnd w:id="537"/>
      <w:bookmarkEnd w:id="538"/>
      <w:bookmarkEnd w:id="539"/>
    </w:p>
    <w:p w14:paraId="7A7C20D5">
      <w:pPr>
        <w:numPr>
          <w:ilvl w:val="0"/>
          <w:numId w:val="0"/>
        </w:numPr>
        <w:spacing w:line="360" w:lineRule="auto"/>
        <w:contextualSpacing/>
        <w:outlineLvl w:val="0"/>
        <w:rPr>
          <w:rFonts w:hint="eastAsia" w:ascii="宋体" w:hAnsi="宋体" w:eastAsia="宋体" w:cs="宋体"/>
          <w:b/>
          <w:bCs/>
          <w:color w:val="auto"/>
          <w:kern w:val="44"/>
          <w:sz w:val="44"/>
          <w:szCs w:val="44"/>
          <w:highlight w:val="none"/>
          <w:lang w:val="en-US" w:eastAsia="zh-CN" w:bidi="ar-SA"/>
        </w:rPr>
      </w:pPr>
      <w:bookmarkStart w:id="540" w:name="_Toc6588"/>
      <w:bookmarkStart w:id="541" w:name="_Toc24287"/>
      <w:bookmarkStart w:id="542" w:name="_Toc1415"/>
      <w:r>
        <w:rPr>
          <w:rFonts w:hint="eastAsia" w:ascii="宋体" w:hAnsi="宋体" w:eastAsia="宋体" w:cs="宋体"/>
          <w:b/>
          <w:bCs/>
          <w:color w:val="auto"/>
          <w:kern w:val="44"/>
          <w:sz w:val="44"/>
          <w:szCs w:val="44"/>
          <w:highlight w:val="none"/>
          <w:lang w:val="en-US" w:eastAsia="zh-CN" w:bidi="ar-SA"/>
        </w:rPr>
        <w:t>详见附件2-4。</w:t>
      </w:r>
      <w:bookmarkEnd w:id="540"/>
      <w:bookmarkEnd w:id="541"/>
      <w:bookmarkEnd w:id="542"/>
    </w:p>
    <w:p w14:paraId="636F7266">
      <w:pPr>
        <w:keepNext w:val="0"/>
        <w:keepLines w:val="0"/>
        <w:pageBreakBefore w:val="0"/>
        <w:widowControl/>
        <w:kinsoku/>
        <w:wordWrap/>
        <w:overflowPunct/>
        <w:topLinePunct w:val="0"/>
        <w:autoSpaceDE/>
        <w:autoSpaceDN/>
        <w:bidi w:val="0"/>
        <w:adjustRightInd/>
        <w:snapToGrid/>
        <w:spacing w:line="720" w:lineRule="exact"/>
        <w:ind w:left="0" w:leftChars="0" w:right="0" w:rightChars="0" w:firstLine="0" w:firstLineChars="0"/>
        <w:jc w:val="left"/>
        <w:textAlignment w:val="auto"/>
        <w:outlineLvl w:val="9"/>
        <w:rPr>
          <w:rFonts w:hint="eastAsia" w:ascii="宋体" w:hAnsi="宋体" w:eastAsia="宋体" w:cs="宋体"/>
          <w:color w:val="auto"/>
          <w:sz w:val="32"/>
          <w:szCs w:val="32"/>
          <w:highlight w:val="none"/>
          <w:lang w:val="zh-CN"/>
        </w:rPr>
      </w:pPr>
    </w:p>
    <w:p w14:paraId="16368B8C">
      <w:pPr>
        <w:keepNext w:val="0"/>
        <w:keepLines w:val="0"/>
        <w:pageBreakBefore w:val="0"/>
        <w:widowControl/>
        <w:kinsoku/>
        <w:wordWrap/>
        <w:overflowPunct/>
        <w:topLinePunct w:val="0"/>
        <w:autoSpaceDE/>
        <w:autoSpaceDN/>
        <w:bidi w:val="0"/>
        <w:adjustRightInd/>
        <w:snapToGrid/>
        <w:spacing w:line="720" w:lineRule="exact"/>
        <w:ind w:left="0" w:leftChars="0" w:right="0" w:rightChars="0" w:firstLine="0" w:firstLineChars="0"/>
        <w:jc w:val="left"/>
        <w:textAlignment w:val="auto"/>
        <w:outlineLvl w:val="9"/>
        <w:rPr>
          <w:rFonts w:hint="eastAsia" w:ascii="宋体" w:hAnsi="宋体" w:eastAsia="宋体" w:cs="宋体"/>
          <w:color w:val="auto"/>
          <w:sz w:val="32"/>
          <w:szCs w:val="32"/>
          <w:highlight w:val="none"/>
          <w:lang w:val="zh-CN"/>
        </w:rPr>
      </w:pPr>
    </w:p>
    <w:p w14:paraId="70B3CC55">
      <w:pPr>
        <w:keepNext w:val="0"/>
        <w:keepLines w:val="0"/>
        <w:pageBreakBefore w:val="0"/>
        <w:widowControl/>
        <w:kinsoku/>
        <w:wordWrap/>
        <w:overflowPunct/>
        <w:topLinePunct w:val="0"/>
        <w:autoSpaceDE/>
        <w:autoSpaceDN/>
        <w:bidi w:val="0"/>
        <w:adjustRightInd/>
        <w:snapToGrid/>
        <w:spacing w:line="720" w:lineRule="exact"/>
        <w:ind w:left="0" w:leftChars="0" w:right="0" w:rightChars="0" w:firstLine="0" w:firstLineChars="0"/>
        <w:jc w:val="left"/>
        <w:textAlignment w:val="auto"/>
        <w:outlineLvl w:val="0"/>
        <w:rPr>
          <w:rFonts w:hint="eastAsia" w:ascii="宋体" w:hAnsi="宋体" w:eastAsia="宋体" w:cs="宋体"/>
          <w:color w:val="auto"/>
          <w:sz w:val="32"/>
          <w:szCs w:val="32"/>
          <w:highlight w:val="none"/>
          <w:lang w:val="en-US" w:eastAsia="zh-CN"/>
        </w:rPr>
      </w:pPr>
      <w:bookmarkStart w:id="543" w:name="_Toc31001"/>
      <w:bookmarkStart w:id="544" w:name="_Toc16552"/>
      <w:bookmarkStart w:id="545" w:name="_Toc16531"/>
      <w:bookmarkStart w:id="546" w:name="_Toc16945"/>
      <w:bookmarkStart w:id="547" w:name="_Toc31862"/>
      <w:r>
        <w:rPr>
          <w:rFonts w:hint="eastAsia" w:ascii="宋体" w:hAnsi="宋体" w:eastAsia="宋体" w:cs="宋体"/>
          <w:color w:val="auto"/>
          <w:sz w:val="32"/>
          <w:szCs w:val="32"/>
          <w:highlight w:val="none"/>
          <w:lang w:val="zh-CN"/>
        </w:rPr>
        <w:t>附件</w:t>
      </w:r>
      <w:r>
        <w:rPr>
          <w:rFonts w:hint="eastAsia" w:ascii="宋体" w:hAnsi="宋体" w:eastAsia="宋体" w:cs="宋体"/>
          <w:color w:val="auto"/>
          <w:sz w:val="32"/>
          <w:szCs w:val="32"/>
          <w:highlight w:val="none"/>
          <w:lang w:val="en-US" w:eastAsia="zh-CN"/>
        </w:rPr>
        <w:t>2</w:t>
      </w:r>
      <w:bookmarkEnd w:id="543"/>
      <w:bookmarkEnd w:id="544"/>
      <w:bookmarkEnd w:id="545"/>
      <w:bookmarkEnd w:id="546"/>
      <w:bookmarkEnd w:id="547"/>
    </w:p>
    <w:p w14:paraId="4C1EAA25">
      <w:pPr>
        <w:pStyle w:val="36"/>
        <w:rPr>
          <w:rFonts w:hint="eastAsia" w:ascii="宋体" w:hAnsi="宋体" w:eastAsia="宋体" w:cs="宋体"/>
          <w:color w:val="auto"/>
          <w:highlight w:val="none"/>
          <w:lang w:val="en-US" w:eastAsia="zh-CN"/>
        </w:rPr>
      </w:pPr>
    </w:p>
    <w:p w14:paraId="21BAD7DC">
      <w:pPr>
        <w:spacing w:line="580" w:lineRule="exact"/>
        <w:jc w:val="center"/>
        <w:outlineLvl w:val="0"/>
        <w:rPr>
          <w:rFonts w:hint="eastAsia" w:ascii="宋体" w:hAnsi="宋体" w:eastAsia="宋体" w:cs="宋体"/>
          <w:color w:val="auto"/>
          <w:sz w:val="44"/>
          <w:szCs w:val="44"/>
          <w:highlight w:val="none"/>
        </w:rPr>
      </w:pPr>
      <w:bookmarkStart w:id="548" w:name="_Toc5388"/>
      <w:bookmarkStart w:id="549" w:name="_Toc13706"/>
      <w:bookmarkStart w:id="550" w:name="_Toc19715"/>
      <w:bookmarkStart w:id="551" w:name="_Toc21411"/>
      <w:bookmarkStart w:id="552" w:name="_Toc8004"/>
      <w:r>
        <w:rPr>
          <w:rFonts w:hint="eastAsia" w:ascii="宋体" w:hAnsi="宋体" w:eastAsia="宋体" w:cs="宋体"/>
          <w:color w:val="auto"/>
          <w:sz w:val="44"/>
          <w:szCs w:val="44"/>
          <w:highlight w:val="none"/>
          <w:lang w:eastAsia="zh-CN"/>
        </w:rPr>
        <w:t>崇左市</w:t>
      </w:r>
      <w:r>
        <w:rPr>
          <w:rFonts w:hint="eastAsia" w:ascii="宋体" w:hAnsi="宋体" w:eastAsia="宋体" w:cs="宋体"/>
          <w:color w:val="auto"/>
          <w:sz w:val="44"/>
          <w:szCs w:val="44"/>
          <w:highlight w:val="none"/>
        </w:rPr>
        <w:t>线上“政采贷”政策告知函</w:t>
      </w:r>
      <w:bookmarkEnd w:id="548"/>
      <w:bookmarkEnd w:id="549"/>
      <w:bookmarkEnd w:id="550"/>
      <w:bookmarkEnd w:id="551"/>
      <w:bookmarkEnd w:id="552"/>
    </w:p>
    <w:p w14:paraId="38EEE0AF">
      <w:pPr>
        <w:spacing w:line="580" w:lineRule="exact"/>
        <w:ind w:firstLine="420" w:firstLineChars="200"/>
        <w:rPr>
          <w:rFonts w:hint="eastAsia" w:ascii="宋体" w:hAnsi="宋体" w:eastAsia="宋体" w:cs="宋体"/>
          <w:color w:val="auto"/>
          <w:szCs w:val="32"/>
          <w:highlight w:val="none"/>
        </w:rPr>
      </w:pPr>
    </w:p>
    <w:p w14:paraId="4B1A9A54">
      <w:pPr>
        <w:spacing w:line="580" w:lineRule="exact"/>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各供应商：</w:t>
      </w:r>
    </w:p>
    <w:p w14:paraId="318A339F">
      <w:pPr>
        <w:spacing w:line="580" w:lineRule="exact"/>
        <w:ind w:firstLine="420" w:firstLineChars="20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欢迎贵公司参与崇左市政府采购活动！</w:t>
      </w:r>
    </w:p>
    <w:p w14:paraId="3E14E249">
      <w:pPr>
        <w:spacing w:line="580" w:lineRule="exact"/>
        <w:ind w:firstLine="420" w:firstLineChars="20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线上“政采贷”是人民银行南宁中心支行和自治区财政厅共同支持企业发展，针对参与政府采购活动的企业融资难、融资贵、融资慢、融资繁问题推出的一项融资政策。贵公司若成为本次政府采购项目的中标（成交）供应商，可持政府采购合同在线向银行业金融机构申请贷款，融资机构将根据《中国人民银行南宁中心支行 广西壮族自治区财政厅关于推广线上“政采贷”融资模式的通知》（南宁银发〔2021〕258号），按照双方自愿的原则提供便捷、优惠的贷款服务。</w:t>
      </w:r>
    </w:p>
    <w:p w14:paraId="4ECC5C3C">
      <w:pPr>
        <w:spacing w:line="580" w:lineRule="exact"/>
        <w:ind w:firstLine="420" w:firstLineChars="20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相关金融产品和银行业金融机构联系方式，可在中征应收账款融资服务平台查询（网址：</w:t>
      </w:r>
      <w:r>
        <w:rPr>
          <w:rFonts w:hint="eastAsia" w:ascii="宋体" w:hAnsi="宋体" w:eastAsia="宋体" w:cs="宋体"/>
          <w:color w:val="auto"/>
          <w:kern w:val="0"/>
          <w:sz w:val="21"/>
          <w:szCs w:val="21"/>
          <w:highlight w:val="none"/>
          <w:lang w:val="en-US" w:eastAsia="zh-CN" w:bidi="ar-SA"/>
        </w:rPr>
        <w:fldChar w:fldCharType="begin"/>
      </w:r>
      <w:r>
        <w:rPr>
          <w:rFonts w:hint="eastAsia" w:ascii="宋体" w:hAnsi="宋体" w:eastAsia="宋体" w:cs="宋体"/>
          <w:color w:val="auto"/>
          <w:kern w:val="0"/>
          <w:sz w:val="21"/>
          <w:szCs w:val="21"/>
          <w:highlight w:val="none"/>
          <w:lang w:val="en-US" w:eastAsia="zh-CN" w:bidi="ar-SA"/>
        </w:rPr>
        <w:instrText xml:space="preserve"> HYPERLINK "https://www.crcrfsp.com/" </w:instrText>
      </w:r>
      <w:r>
        <w:rPr>
          <w:rFonts w:hint="eastAsia" w:ascii="宋体" w:hAnsi="宋体" w:eastAsia="宋体" w:cs="宋体"/>
          <w:color w:val="auto"/>
          <w:kern w:val="0"/>
          <w:sz w:val="21"/>
          <w:szCs w:val="21"/>
          <w:highlight w:val="none"/>
          <w:lang w:val="en-US" w:eastAsia="zh-CN" w:bidi="ar-SA"/>
        </w:rPr>
        <w:fldChar w:fldCharType="separate"/>
      </w:r>
      <w:r>
        <w:rPr>
          <w:rFonts w:hint="eastAsia" w:ascii="宋体" w:hAnsi="宋体" w:eastAsia="宋体" w:cs="宋体"/>
          <w:color w:val="auto"/>
          <w:kern w:val="0"/>
          <w:sz w:val="21"/>
          <w:szCs w:val="21"/>
          <w:highlight w:val="none"/>
          <w:lang w:val="en-US" w:eastAsia="zh-CN" w:bidi="ar-SA"/>
        </w:rPr>
        <w:t>https://www.crcrfsp.com/</w:t>
      </w:r>
      <w:r>
        <w:rPr>
          <w:rFonts w:hint="eastAsia" w:ascii="宋体" w:hAnsi="宋体" w:eastAsia="宋体" w:cs="宋体"/>
          <w:color w:val="auto"/>
          <w:kern w:val="0"/>
          <w:sz w:val="21"/>
          <w:szCs w:val="21"/>
          <w:highlight w:val="none"/>
          <w:lang w:val="en-US" w:eastAsia="zh-CN" w:bidi="ar-SA"/>
        </w:rPr>
        <w:fldChar w:fldCharType="end"/>
      </w:r>
      <w:r>
        <w:rPr>
          <w:rFonts w:hint="eastAsia" w:ascii="宋体" w:hAnsi="宋体" w:eastAsia="宋体" w:cs="宋体"/>
          <w:color w:val="auto"/>
          <w:kern w:val="0"/>
          <w:sz w:val="21"/>
          <w:szCs w:val="21"/>
          <w:highlight w:val="none"/>
          <w:lang w:val="en-US" w:eastAsia="zh-CN" w:bidi="ar-SA"/>
        </w:rPr>
        <w:t>，客服电话：400-009-0001）。</w:t>
      </w:r>
    </w:p>
    <w:p w14:paraId="56A9E572">
      <w:pPr>
        <w:pStyle w:val="36"/>
        <w:rPr>
          <w:rFonts w:hint="eastAsia" w:ascii="宋体" w:hAnsi="宋体" w:eastAsia="宋体" w:cs="宋体"/>
          <w:color w:val="auto"/>
          <w:szCs w:val="32"/>
          <w:highlight w:val="none"/>
          <w:lang w:eastAsia="zh-CN"/>
        </w:rPr>
      </w:pPr>
    </w:p>
    <w:p w14:paraId="526B88DA">
      <w:pPr>
        <w:rPr>
          <w:rFonts w:hint="eastAsia" w:ascii="宋体" w:hAnsi="宋体" w:eastAsia="宋体" w:cs="宋体"/>
          <w:color w:val="auto"/>
          <w:szCs w:val="32"/>
          <w:highlight w:val="none"/>
          <w:lang w:eastAsia="zh-CN"/>
        </w:rPr>
      </w:pPr>
    </w:p>
    <w:p w14:paraId="367BA387">
      <w:pPr>
        <w:pStyle w:val="36"/>
        <w:rPr>
          <w:rFonts w:hint="eastAsia" w:ascii="宋体" w:hAnsi="宋体" w:eastAsia="宋体" w:cs="宋体"/>
          <w:color w:val="auto"/>
          <w:szCs w:val="32"/>
          <w:highlight w:val="none"/>
          <w:lang w:eastAsia="zh-CN"/>
        </w:rPr>
      </w:pPr>
    </w:p>
    <w:p w14:paraId="4B3CD36A">
      <w:pPr>
        <w:rPr>
          <w:rFonts w:hint="eastAsia" w:ascii="宋体" w:hAnsi="宋体" w:eastAsia="宋体" w:cs="宋体"/>
          <w:color w:val="auto"/>
          <w:szCs w:val="32"/>
          <w:highlight w:val="none"/>
          <w:lang w:eastAsia="zh-CN"/>
        </w:rPr>
      </w:pPr>
    </w:p>
    <w:p w14:paraId="578B9736">
      <w:pPr>
        <w:rPr>
          <w:rFonts w:hint="eastAsia" w:ascii="宋体" w:hAnsi="宋体" w:eastAsia="宋体" w:cs="宋体"/>
          <w:color w:val="auto"/>
          <w:szCs w:val="32"/>
          <w:highlight w:val="none"/>
          <w:lang w:eastAsia="zh-CN"/>
        </w:rPr>
      </w:pPr>
    </w:p>
    <w:p w14:paraId="30FE1AAB">
      <w:pPr>
        <w:pStyle w:val="36"/>
        <w:rPr>
          <w:rFonts w:hint="eastAsia" w:ascii="宋体" w:hAnsi="宋体" w:eastAsia="宋体" w:cs="宋体"/>
          <w:color w:val="auto"/>
          <w:szCs w:val="32"/>
          <w:highlight w:val="none"/>
          <w:lang w:eastAsia="zh-CN"/>
        </w:rPr>
      </w:pPr>
    </w:p>
    <w:p w14:paraId="47B0512D">
      <w:pPr>
        <w:pStyle w:val="36"/>
        <w:ind w:left="0" w:leftChars="0" w:firstLine="0" w:firstLineChars="0"/>
        <w:rPr>
          <w:rFonts w:hint="eastAsia" w:ascii="宋体" w:hAnsi="宋体" w:eastAsia="宋体" w:cs="宋体"/>
          <w:color w:val="auto"/>
          <w:highlight w:val="none"/>
        </w:rPr>
      </w:pPr>
    </w:p>
    <w:p w14:paraId="0C8339EE">
      <w:pPr>
        <w:keepNext w:val="0"/>
        <w:keepLines w:val="0"/>
        <w:pageBreakBefore w:val="0"/>
        <w:widowControl/>
        <w:kinsoku/>
        <w:wordWrap/>
        <w:overflowPunct/>
        <w:topLinePunct w:val="0"/>
        <w:autoSpaceDE/>
        <w:autoSpaceDN/>
        <w:bidi w:val="0"/>
        <w:adjustRightInd/>
        <w:snapToGrid/>
        <w:spacing w:line="720" w:lineRule="exact"/>
        <w:ind w:left="0" w:leftChars="0" w:right="0" w:rightChars="0" w:firstLine="0" w:firstLineChars="0"/>
        <w:jc w:val="left"/>
        <w:textAlignment w:val="auto"/>
        <w:outlineLvl w:val="0"/>
        <w:rPr>
          <w:rFonts w:hint="eastAsia" w:ascii="宋体" w:hAnsi="宋体" w:eastAsia="宋体" w:cs="宋体"/>
          <w:color w:val="auto"/>
          <w:sz w:val="32"/>
          <w:szCs w:val="32"/>
          <w:highlight w:val="none"/>
          <w:lang w:val="en-US" w:eastAsia="zh-CN"/>
        </w:rPr>
      </w:pPr>
      <w:bookmarkStart w:id="553" w:name="_Toc9373"/>
      <w:bookmarkStart w:id="554" w:name="_Toc10142"/>
      <w:bookmarkStart w:id="555" w:name="_Toc17708"/>
      <w:bookmarkStart w:id="556" w:name="_Toc11574"/>
      <w:bookmarkStart w:id="557" w:name="_Toc503"/>
      <w:r>
        <w:rPr>
          <w:rFonts w:hint="eastAsia" w:ascii="宋体" w:hAnsi="宋体" w:eastAsia="宋体" w:cs="宋体"/>
          <w:color w:val="auto"/>
          <w:sz w:val="32"/>
          <w:szCs w:val="32"/>
          <w:highlight w:val="none"/>
          <w:lang w:val="zh-CN"/>
        </w:rPr>
        <w:t>附</w:t>
      </w:r>
      <w:r>
        <w:rPr>
          <w:rFonts w:hint="eastAsia" w:ascii="宋体" w:hAnsi="宋体" w:eastAsia="宋体" w:cs="宋体"/>
          <w:color w:val="auto"/>
          <w:sz w:val="32"/>
          <w:szCs w:val="32"/>
          <w:highlight w:val="none"/>
          <w:lang w:val="zh-CN" w:eastAsia="zh-CN"/>
        </w:rPr>
        <w:t>件</w:t>
      </w:r>
      <w:r>
        <w:rPr>
          <w:rFonts w:hint="eastAsia" w:ascii="宋体" w:hAnsi="宋体" w:eastAsia="宋体" w:cs="宋体"/>
          <w:color w:val="auto"/>
          <w:sz w:val="32"/>
          <w:szCs w:val="32"/>
          <w:highlight w:val="none"/>
          <w:lang w:val="en-US" w:eastAsia="zh-CN"/>
        </w:rPr>
        <w:t>3</w:t>
      </w:r>
      <w:bookmarkEnd w:id="553"/>
      <w:bookmarkEnd w:id="554"/>
      <w:bookmarkEnd w:id="555"/>
      <w:bookmarkEnd w:id="556"/>
      <w:bookmarkEnd w:id="557"/>
    </w:p>
    <w:p w14:paraId="7599D5D5">
      <w:pPr>
        <w:pStyle w:val="36"/>
        <w:rPr>
          <w:rFonts w:hint="eastAsia" w:ascii="宋体" w:hAnsi="宋体" w:eastAsia="宋体" w:cs="宋体"/>
          <w:color w:val="auto"/>
          <w:highlight w:val="none"/>
          <w:lang w:val="en-US" w:eastAsia="zh-CN"/>
        </w:rPr>
      </w:pPr>
    </w:p>
    <w:p w14:paraId="5E7BB56D">
      <w:pPr>
        <w:spacing w:beforeLines="0" w:afterLines="0" w:line="600" w:lineRule="exact"/>
        <w:jc w:val="center"/>
        <w:outlineLvl w:val="0"/>
        <w:rPr>
          <w:rFonts w:hint="eastAsia" w:ascii="宋体" w:hAnsi="宋体" w:eastAsia="宋体" w:cs="宋体"/>
          <w:color w:val="auto"/>
          <w:sz w:val="44"/>
          <w:szCs w:val="44"/>
          <w:highlight w:val="none"/>
        </w:rPr>
      </w:pPr>
      <w:bookmarkStart w:id="558" w:name="_Toc7491"/>
      <w:bookmarkStart w:id="559" w:name="_Toc12268"/>
      <w:bookmarkStart w:id="560" w:name="_Toc18788"/>
      <w:bookmarkStart w:id="561" w:name="_Toc15138"/>
      <w:bookmarkStart w:id="562" w:name="_Toc19104"/>
      <w:r>
        <w:rPr>
          <w:rFonts w:hint="eastAsia" w:ascii="宋体" w:hAnsi="宋体" w:eastAsia="宋体" w:cs="宋体"/>
          <w:color w:val="auto"/>
          <w:sz w:val="44"/>
          <w:szCs w:val="44"/>
          <w:highlight w:val="none"/>
          <w:lang w:eastAsia="zh-CN"/>
        </w:rPr>
        <w:t>崇左市线上“政采贷”业务流程图</w:t>
      </w:r>
      <w:bookmarkEnd w:id="558"/>
      <w:bookmarkEnd w:id="559"/>
      <w:bookmarkEnd w:id="560"/>
      <w:bookmarkEnd w:id="561"/>
      <w:bookmarkEnd w:id="562"/>
    </w:p>
    <w:p w14:paraId="6E98E867">
      <w:pPr>
        <w:rPr>
          <w:rFonts w:hint="eastAsia" w:ascii="宋体" w:hAnsi="宋体" w:eastAsia="宋体" w:cs="宋体"/>
          <w:color w:val="auto"/>
          <w:highlight w:val="none"/>
        </w:rPr>
      </w:pPr>
      <w:r>
        <w:rPr>
          <w:rFonts w:hint="eastAsia" w:ascii="宋体" w:hAnsi="宋体" w:eastAsia="宋体" w:cs="宋体"/>
          <w:color w:val="auto"/>
          <w:highlight w:val="none"/>
          <w:lang w:eastAsia="zh-CN"/>
        </w:rPr>
        <w:drawing>
          <wp:inline distT="0" distB="0" distL="114300" distR="114300">
            <wp:extent cx="4926965" cy="7002780"/>
            <wp:effectExtent l="0" t="0" r="6985" b="7620"/>
            <wp:docPr id="19" name="图片 1" descr="流程图1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 descr="流程图1011"/>
                    <pic:cNvPicPr>
                      <a:picLocks noChangeAspect="1"/>
                    </pic:cNvPicPr>
                  </pic:nvPicPr>
                  <pic:blipFill>
                    <a:blip r:embed="rId48"/>
                    <a:stretch>
                      <a:fillRect/>
                    </a:stretch>
                  </pic:blipFill>
                  <pic:spPr>
                    <a:xfrm>
                      <a:off x="0" y="0"/>
                      <a:ext cx="4926965" cy="7002780"/>
                    </a:xfrm>
                    <a:prstGeom prst="rect">
                      <a:avLst/>
                    </a:prstGeom>
                    <a:noFill/>
                    <a:ln>
                      <a:noFill/>
                    </a:ln>
                  </pic:spPr>
                </pic:pic>
              </a:graphicData>
            </a:graphic>
          </wp:inline>
        </w:drawing>
      </w:r>
    </w:p>
    <w:p w14:paraId="2D6E2D31">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宋体" w:hAnsi="宋体" w:eastAsia="宋体" w:cs="宋体"/>
          <w:color w:val="auto"/>
          <w:highlight w:val="none"/>
          <w:lang w:eastAsia="zh-CN"/>
        </w:rPr>
      </w:pPr>
    </w:p>
    <w:p w14:paraId="1060E3A9">
      <w:pPr>
        <w:keepNext w:val="0"/>
        <w:keepLines w:val="0"/>
        <w:pageBreakBefore w:val="0"/>
        <w:widowControl/>
        <w:kinsoku/>
        <w:wordWrap/>
        <w:overflowPunct/>
        <w:topLinePunct w:val="0"/>
        <w:autoSpaceDE/>
        <w:autoSpaceDN/>
        <w:bidi w:val="0"/>
        <w:adjustRightInd/>
        <w:snapToGrid/>
        <w:spacing w:line="720" w:lineRule="exact"/>
        <w:ind w:left="0" w:leftChars="0" w:right="0" w:rightChars="0" w:firstLine="0" w:firstLineChars="0"/>
        <w:jc w:val="left"/>
        <w:textAlignment w:val="auto"/>
        <w:outlineLvl w:val="0"/>
        <w:rPr>
          <w:rFonts w:hint="eastAsia" w:ascii="宋体" w:hAnsi="宋体" w:eastAsia="宋体" w:cs="宋体"/>
          <w:color w:val="auto"/>
          <w:highlight w:val="none"/>
        </w:rPr>
      </w:pPr>
      <w:bookmarkStart w:id="563" w:name="_Toc29691"/>
      <w:bookmarkStart w:id="564" w:name="_Toc26485"/>
      <w:bookmarkStart w:id="565" w:name="_Toc9062"/>
      <w:bookmarkStart w:id="566" w:name="_Toc15644"/>
      <w:bookmarkStart w:id="567" w:name="_Toc6488"/>
      <w:r>
        <w:rPr>
          <w:rFonts w:hint="eastAsia" w:ascii="宋体" w:hAnsi="宋体" w:eastAsia="宋体" w:cs="宋体"/>
          <w:color w:val="auto"/>
          <w:sz w:val="32"/>
          <w:szCs w:val="32"/>
          <w:highlight w:val="none"/>
          <w:lang w:val="zh-CN"/>
        </w:rPr>
        <w:t>附件</w:t>
      </w:r>
      <w:r>
        <w:rPr>
          <w:rFonts w:hint="eastAsia" w:ascii="宋体" w:hAnsi="宋体" w:eastAsia="宋体" w:cs="宋体"/>
          <w:color w:val="auto"/>
          <w:sz w:val="32"/>
          <w:szCs w:val="32"/>
          <w:highlight w:val="none"/>
          <w:lang w:val="en-US" w:eastAsia="zh-CN"/>
        </w:rPr>
        <w:t>4</w:t>
      </w:r>
      <w:bookmarkEnd w:id="563"/>
      <w:bookmarkEnd w:id="564"/>
      <w:bookmarkEnd w:id="565"/>
      <w:bookmarkEnd w:id="566"/>
      <w:bookmarkEnd w:id="567"/>
    </w:p>
    <w:p w14:paraId="7EE561FC">
      <w:pPr>
        <w:pStyle w:val="36"/>
        <w:ind w:left="0" w:leftChars="0" w:firstLine="0" w:firstLineChars="0"/>
        <w:jc w:val="both"/>
        <w:outlineLvl w:val="0"/>
        <w:rPr>
          <w:rFonts w:hint="eastAsia" w:ascii="宋体" w:hAnsi="宋体" w:eastAsia="宋体" w:cs="宋体"/>
          <w:color w:val="auto"/>
          <w:sz w:val="36"/>
          <w:szCs w:val="36"/>
          <w:highlight w:val="none"/>
        </w:rPr>
      </w:pPr>
      <w:bookmarkStart w:id="568" w:name="_Toc12489"/>
      <w:bookmarkStart w:id="569" w:name="_Toc17585"/>
      <w:bookmarkStart w:id="570" w:name="_Toc222"/>
      <w:bookmarkStart w:id="571" w:name="_Toc28225"/>
      <w:bookmarkStart w:id="572" w:name="_Toc20114"/>
      <w:r>
        <w:rPr>
          <w:rFonts w:hint="eastAsia" w:ascii="宋体" w:hAnsi="宋体" w:eastAsia="宋体" w:cs="宋体"/>
          <w:color w:val="auto"/>
          <w:kern w:val="2"/>
          <w:sz w:val="44"/>
          <w:szCs w:val="44"/>
          <w:highlight w:val="none"/>
          <w:lang w:val="en-US" w:eastAsia="zh-CN" w:bidi="ar-SA"/>
        </w:rPr>
        <w:t>崇左市金融机构线上“政采贷”业务办理联络表</w:t>
      </w:r>
      <w:bookmarkEnd w:id="568"/>
      <w:bookmarkEnd w:id="569"/>
      <w:bookmarkEnd w:id="570"/>
      <w:bookmarkEnd w:id="571"/>
      <w:bookmarkEnd w:id="572"/>
    </w:p>
    <w:tbl>
      <w:tblPr>
        <w:tblStyle w:val="19"/>
        <w:tblW w:w="9507" w:type="dxa"/>
        <w:tblInd w:w="96" w:type="dxa"/>
        <w:tblLayout w:type="fixed"/>
        <w:tblCellMar>
          <w:top w:w="0" w:type="dxa"/>
          <w:left w:w="108" w:type="dxa"/>
          <w:bottom w:w="0" w:type="dxa"/>
          <w:right w:w="108" w:type="dxa"/>
        </w:tblCellMar>
      </w:tblPr>
      <w:tblGrid>
        <w:gridCol w:w="2824"/>
        <w:gridCol w:w="3950"/>
        <w:gridCol w:w="2733"/>
      </w:tblGrid>
      <w:tr w14:paraId="4D8E23BB">
        <w:tblPrEx>
          <w:tblCellMar>
            <w:top w:w="0" w:type="dxa"/>
            <w:left w:w="108" w:type="dxa"/>
            <w:bottom w:w="0" w:type="dxa"/>
            <w:right w:w="108" w:type="dxa"/>
          </w:tblCellMar>
        </w:tblPrEx>
        <w:trPr>
          <w:trHeight w:val="90" w:hRule="atLeast"/>
        </w:trPr>
        <w:tc>
          <w:tcPr>
            <w:tcW w:w="2824" w:type="dxa"/>
            <w:tcBorders>
              <w:top w:val="single" w:color="000000" w:sz="4" w:space="0"/>
              <w:left w:val="single" w:color="000000" w:sz="4" w:space="0"/>
              <w:bottom w:val="single" w:color="000000" w:sz="4" w:space="0"/>
              <w:right w:val="single" w:color="000000" w:sz="4" w:space="0"/>
            </w:tcBorders>
            <w:noWrap w:val="0"/>
            <w:vAlign w:val="center"/>
          </w:tcPr>
          <w:p w14:paraId="5028BC1A">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color w:val="auto"/>
                <w:sz w:val="28"/>
                <w:szCs w:val="28"/>
                <w:highlight w:val="none"/>
              </w:rPr>
            </w:pPr>
            <w:r>
              <w:rPr>
                <w:rFonts w:hint="eastAsia" w:ascii="宋体" w:hAnsi="宋体" w:eastAsia="宋体" w:cs="宋体"/>
                <w:b/>
                <w:bCs/>
                <w:color w:val="auto"/>
                <w:kern w:val="0"/>
                <w:sz w:val="28"/>
                <w:szCs w:val="28"/>
                <w:highlight w:val="none"/>
                <w:lang w:bidi="ar"/>
              </w:rPr>
              <w:t>金融机构名称</w:t>
            </w:r>
          </w:p>
        </w:tc>
        <w:tc>
          <w:tcPr>
            <w:tcW w:w="3950" w:type="dxa"/>
            <w:tcBorders>
              <w:top w:val="single" w:color="000000" w:sz="4" w:space="0"/>
              <w:left w:val="single" w:color="000000" w:sz="4" w:space="0"/>
              <w:bottom w:val="single" w:color="000000" w:sz="4" w:space="0"/>
              <w:right w:val="single" w:color="000000" w:sz="4" w:space="0"/>
            </w:tcBorders>
            <w:noWrap w:val="0"/>
            <w:vAlign w:val="center"/>
          </w:tcPr>
          <w:p w14:paraId="109A6A83">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color w:val="auto"/>
                <w:sz w:val="28"/>
                <w:szCs w:val="28"/>
                <w:highlight w:val="none"/>
              </w:rPr>
            </w:pPr>
            <w:r>
              <w:rPr>
                <w:rFonts w:hint="eastAsia" w:ascii="宋体" w:hAnsi="宋体" w:eastAsia="宋体" w:cs="宋体"/>
                <w:b/>
                <w:bCs/>
                <w:color w:val="auto"/>
                <w:kern w:val="0"/>
                <w:sz w:val="28"/>
                <w:szCs w:val="28"/>
                <w:highlight w:val="none"/>
                <w:lang w:bidi="ar"/>
              </w:rPr>
              <w:t>地址</w:t>
            </w:r>
          </w:p>
        </w:tc>
        <w:tc>
          <w:tcPr>
            <w:tcW w:w="2733" w:type="dxa"/>
            <w:tcBorders>
              <w:top w:val="single" w:color="000000" w:sz="4" w:space="0"/>
              <w:left w:val="single" w:color="000000" w:sz="4" w:space="0"/>
              <w:bottom w:val="single" w:color="000000" w:sz="4" w:space="0"/>
              <w:right w:val="single" w:color="000000" w:sz="4" w:space="0"/>
            </w:tcBorders>
            <w:noWrap w:val="0"/>
            <w:vAlign w:val="center"/>
          </w:tcPr>
          <w:p w14:paraId="44E49596">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color w:val="auto"/>
                <w:sz w:val="28"/>
                <w:szCs w:val="28"/>
                <w:highlight w:val="none"/>
              </w:rPr>
            </w:pPr>
            <w:r>
              <w:rPr>
                <w:rFonts w:hint="eastAsia" w:ascii="宋体" w:hAnsi="宋体" w:eastAsia="宋体" w:cs="宋体"/>
                <w:b/>
                <w:bCs/>
                <w:color w:val="auto"/>
                <w:kern w:val="0"/>
                <w:sz w:val="28"/>
                <w:szCs w:val="28"/>
                <w:highlight w:val="none"/>
                <w:lang w:eastAsia="zh-CN" w:bidi="ar"/>
              </w:rPr>
              <w:t>业务</w:t>
            </w:r>
            <w:r>
              <w:rPr>
                <w:rFonts w:hint="eastAsia" w:ascii="宋体" w:hAnsi="宋体" w:eastAsia="宋体" w:cs="宋体"/>
                <w:b/>
                <w:bCs/>
                <w:color w:val="auto"/>
                <w:kern w:val="0"/>
                <w:sz w:val="28"/>
                <w:szCs w:val="28"/>
                <w:highlight w:val="none"/>
                <w:lang w:bidi="ar"/>
              </w:rPr>
              <w:t>咨询电话</w:t>
            </w:r>
          </w:p>
        </w:tc>
      </w:tr>
      <w:tr w14:paraId="28D825F8">
        <w:tblPrEx>
          <w:tblCellMar>
            <w:top w:w="0" w:type="dxa"/>
            <w:left w:w="108" w:type="dxa"/>
            <w:bottom w:w="0" w:type="dxa"/>
            <w:right w:w="108" w:type="dxa"/>
          </w:tblCellMar>
        </w:tblPrEx>
        <w:trPr>
          <w:trHeight w:val="365" w:hRule="atLeast"/>
        </w:trPr>
        <w:tc>
          <w:tcPr>
            <w:tcW w:w="9507" w:type="dxa"/>
            <w:gridSpan w:val="3"/>
            <w:tcBorders>
              <w:top w:val="single" w:color="000000" w:sz="4" w:space="0"/>
              <w:left w:val="single" w:color="000000" w:sz="4" w:space="0"/>
              <w:bottom w:val="single" w:color="000000" w:sz="4" w:space="0"/>
              <w:right w:val="single" w:color="000000" w:sz="4" w:space="0"/>
            </w:tcBorders>
            <w:noWrap/>
            <w:vAlign w:val="center"/>
          </w:tcPr>
          <w:p w14:paraId="6659E10C">
            <w:pPr>
              <w:widowControl/>
              <w:jc w:val="center"/>
              <w:textAlignment w:val="center"/>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lang w:eastAsia="zh-CN"/>
              </w:rPr>
              <w:t>崇左市本级及</w:t>
            </w:r>
            <w:r>
              <w:rPr>
                <w:rFonts w:hint="eastAsia" w:ascii="宋体" w:hAnsi="宋体" w:eastAsia="宋体" w:cs="宋体"/>
                <w:b/>
                <w:bCs/>
                <w:color w:val="auto"/>
                <w:sz w:val="21"/>
                <w:szCs w:val="21"/>
                <w:highlight w:val="none"/>
                <w:lang w:val="en-US" w:eastAsia="zh-CN"/>
              </w:rPr>
              <w:t>大新县</w:t>
            </w:r>
          </w:p>
        </w:tc>
      </w:tr>
      <w:tr w14:paraId="4754CCA1">
        <w:tblPrEx>
          <w:tblCellMar>
            <w:top w:w="0" w:type="dxa"/>
            <w:left w:w="108" w:type="dxa"/>
            <w:bottom w:w="0" w:type="dxa"/>
            <w:right w:w="108" w:type="dxa"/>
          </w:tblCellMar>
        </w:tblPrEx>
        <w:trPr>
          <w:trHeight w:val="350" w:hRule="atLeast"/>
        </w:trPr>
        <w:tc>
          <w:tcPr>
            <w:tcW w:w="2824" w:type="dxa"/>
            <w:tcBorders>
              <w:top w:val="single" w:color="000000" w:sz="4" w:space="0"/>
              <w:left w:val="single" w:color="000000" w:sz="4" w:space="0"/>
              <w:bottom w:val="single" w:color="000000" w:sz="4" w:space="0"/>
              <w:right w:val="single" w:color="000000" w:sz="4" w:space="0"/>
            </w:tcBorders>
            <w:noWrap/>
            <w:vAlign w:val="center"/>
          </w:tcPr>
          <w:p w14:paraId="1EA51519">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工商银行崇左分行</w:t>
            </w:r>
          </w:p>
        </w:tc>
        <w:tc>
          <w:tcPr>
            <w:tcW w:w="3950" w:type="dxa"/>
            <w:tcBorders>
              <w:top w:val="single" w:color="000000" w:sz="4" w:space="0"/>
              <w:left w:val="single" w:color="000000" w:sz="4" w:space="0"/>
              <w:bottom w:val="single" w:color="000000" w:sz="4" w:space="0"/>
              <w:right w:val="single" w:color="000000" w:sz="4" w:space="0"/>
            </w:tcBorders>
            <w:noWrap w:val="0"/>
            <w:vAlign w:val="center"/>
          </w:tcPr>
          <w:p w14:paraId="134723B4">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崇左市骆越大道6号（东盟国际城）裙楼2号楼</w:t>
            </w:r>
          </w:p>
        </w:tc>
        <w:tc>
          <w:tcPr>
            <w:tcW w:w="2733" w:type="dxa"/>
            <w:tcBorders>
              <w:top w:val="single" w:color="000000" w:sz="4" w:space="0"/>
              <w:left w:val="single" w:color="000000" w:sz="4" w:space="0"/>
              <w:bottom w:val="single" w:color="000000" w:sz="4" w:space="0"/>
              <w:right w:val="single" w:color="000000" w:sz="4" w:space="0"/>
            </w:tcBorders>
            <w:noWrap w:val="0"/>
            <w:vAlign w:val="center"/>
          </w:tcPr>
          <w:p w14:paraId="0F3BFB88">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0771-7820436 0771-7820439</w:t>
            </w:r>
          </w:p>
        </w:tc>
      </w:tr>
      <w:tr w14:paraId="07ABCEF9">
        <w:tblPrEx>
          <w:tblCellMar>
            <w:top w:w="0" w:type="dxa"/>
            <w:left w:w="108" w:type="dxa"/>
            <w:bottom w:w="0" w:type="dxa"/>
            <w:right w:w="108" w:type="dxa"/>
          </w:tblCellMar>
        </w:tblPrEx>
        <w:trPr>
          <w:trHeight w:val="90" w:hRule="atLeast"/>
        </w:trPr>
        <w:tc>
          <w:tcPr>
            <w:tcW w:w="2824" w:type="dxa"/>
            <w:tcBorders>
              <w:top w:val="single" w:color="000000" w:sz="4" w:space="0"/>
              <w:left w:val="single" w:color="000000" w:sz="4" w:space="0"/>
              <w:bottom w:val="single" w:color="000000" w:sz="4" w:space="0"/>
              <w:right w:val="single" w:color="000000" w:sz="4" w:space="0"/>
            </w:tcBorders>
            <w:noWrap/>
            <w:vAlign w:val="center"/>
          </w:tcPr>
          <w:p w14:paraId="64CE0F55">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农业银行崇左分行</w:t>
            </w:r>
          </w:p>
        </w:tc>
        <w:tc>
          <w:tcPr>
            <w:tcW w:w="3950" w:type="dxa"/>
            <w:tcBorders>
              <w:top w:val="single" w:color="000000" w:sz="4" w:space="0"/>
              <w:left w:val="single" w:color="000000" w:sz="4" w:space="0"/>
              <w:bottom w:val="single" w:color="000000" w:sz="4" w:space="0"/>
              <w:right w:val="single" w:color="000000" w:sz="4" w:space="0"/>
            </w:tcBorders>
            <w:noWrap w:val="0"/>
            <w:vAlign w:val="center"/>
          </w:tcPr>
          <w:p w14:paraId="11AE139F">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江州区友谊大道26号</w:t>
            </w:r>
          </w:p>
        </w:tc>
        <w:tc>
          <w:tcPr>
            <w:tcW w:w="2733" w:type="dxa"/>
            <w:tcBorders>
              <w:top w:val="single" w:color="000000" w:sz="4" w:space="0"/>
              <w:left w:val="single" w:color="000000" w:sz="4" w:space="0"/>
              <w:bottom w:val="single" w:color="000000" w:sz="4" w:space="0"/>
              <w:right w:val="single" w:color="000000" w:sz="4" w:space="0"/>
            </w:tcBorders>
            <w:noWrap w:val="0"/>
            <w:vAlign w:val="center"/>
          </w:tcPr>
          <w:p w14:paraId="040B1AA8">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0771-7917212</w:t>
            </w:r>
          </w:p>
        </w:tc>
      </w:tr>
      <w:tr w14:paraId="5626813D">
        <w:tblPrEx>
          <w:tblCellMar>
            <w:top w:w="0" w:type="dxa"/>
            <w:left w:w="108" w:type="dxa"/>
            <w:bottom w:w="0" w:type="dxa"/>
            <w:right w:w="108" w:type="dxa"/>
          </w:tblCellMar>
        </w:tblPrEx>
        <w:trPr>
          <w:trHeight w:val="275" w:hRule="atLeast"/>
        </w:trPr>
        <w:tc>
          <w:tcPr>
            <w:tcW w:w="2824" w:type="dxa"/>
            <w:tcBorders>
              <w:top w:val="single" w:color="000000" w:sz="4" w:space="0"/>
              <w:left w:val="single" w:color="000000" w:sz="4" w:space="0"/>
              <w:bottom w:val="single" w:color="000000" w:sz="4" w:space="0"/>
              <w:right w:val="single" w:color="000000" w:sz="4" w:space="0"/>
            </w:tcBorders>
            <w:noWrap/>
            <w:vAlign w:val="center"/>
          </w:tcPr>
          <w:p w14:paraId="7A43B308">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农业银行江州支行</w:t>
            </w:r>
          </w:p>
        </w:tc>
        <w:tc>
          <w:tcPr>
            <w:tcW w:w="3950" w:type="dxa"/>
            <w:tcBorders>
              <w:top w:val="single" w:color="000000" w:sz="4" w:space="0"/>
              <w:left w:val="single" w:color="000000" w:sz="4" w:space="0"/>
              <w:bottom w:val="single" w:color="000000" w:sz="4" w:space="0"/>
              <w:right w:val="single" w:color="000000" w:sz="4" w:space="0"/>
            </w:tcBorders>
            <w:noWrap w:val="0"/>
            <w:vAlign w:val="center"/>
          </w:tcPr>
          <w:p w14:paraId="3827603D">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江州区江南路48号</w:t>
            </w:r>
          </w:p>
        </w:tc>
        <w:tc>
          <w:tcPr>
            <w:tcW w:w="2733" w:type="dxa"/>
            <w:tcBorders>
              <w:top w:val="single" w:color="000000" w:sz="4" w:space="0"/>
              <w:left w:val="single" w:color="000000" w:sz="4" w:space="0"/>
              <w:bottom w:val="single" w:color="000000" w:sz="4" w:space="0"/>
              <w:right w:val="single" w:color="000000" w:sz="4" w:space="0"/>
            </w:tcBorders>
            <w:noWrap w:val="0"/>
            <w:vAlign w:val="center"/>
          </w:tcPr>
          <w:p w14:paraId="30240393">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w:t>
            </w:r>
            <w:r>
              <w:rPr>
                <w:rFonts w:hint="eastAsia" w:ascii="宋体" w:hAnsi="宋体" w:eastAsia="宋体" w:cs="宋体"/>
                <w:color w:val="auto"/>
                <w:sz w:val="21"/>
                <w:szCs w:val="21"/>
                <w:highlight w:val="none"/>
              </w:rPr>
              <w:t>7917054</w:t>
            </w:r>
          </w:p>
        </w:tc>
      </w:tr>
      <w:tr w14:paraId="6F6A0528">
        <w:tblPrEx>
          <w:tblCellMar>
            <w:top w:w="0" w:type="dxa"/>
            <w:left w:w="108" w:type="dxa"/>
            <w:bottom w:w="0" w:type="dxa"/>
            <w:right w:w="108" w:type="dxa"/>
          </w:tblCellMar>
        </w:tblPrEx>
        <w:trPr>
          <w:trHeight w:val="275" w:hRule="atLeast"/>
        </w:trPr>
        <w:tc>
          <w:tcPr>
            <w:tcW w:w="2824" w:type="dxa"/>
            <w:tcBorders>
              <w:top w:val="single" w:color="000000" w:sz="4" w:space="0"/>
              <w:left w:val="single" w:color="000000" w:sz="4" w:space="0"/>
              <w:bottom w:val="single" w:color="000000" w:sz="4" w:space="0"/>
              <w:right w:val="single" w:color="000000" w:sz="4" w:space="0"/>
            </w:tcBorders>
            <w:noWrap/>
            <w:vAlign w:val="center"/>
          </w:tcPr>
          <w:p w14:paraId="27748E96">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建行崇左分行</w:t>
            </w:r>
          </w:p>
        </w:tc>
        <w:tc>
          <w:tcPr>
            <w:tcW w:w="3950" w:type="dxa"/>
            <w:tcBorders>
              <w:top w:val="single" w:color="000000" w:sz="4" w:space="0"/>
              <w:left w:val="single" w:color="000000" w:sz="4" w:space="0"/>
              <w:bottom w:val="single" w:color="000000" w:sz="4" w:space="0"/>
              <w:right w:val="single" w:color="000000" w:sz="4" w:space="0"/>
            </w:tcBorders>
            <w:noWrap w:val="0"/>
            <w:vAlign w:val="center"/>
          </w:tcPr>
          <w:p w14:paraId="1708CADA">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崇左市江州区江南路73号建行大厦</w:t>
            </w:r>
          </w:p>
        </w:tc>
        <w:tc>
          <w:tcPr>
            <w:tcW w:w="2733" w:type="dxa"/>
            <w:tcBorders>
              <w:top w:val="single" w:color="000000" w:sz="4" w:space="0"/>
              <w:left w:val="single" w:color="000000" w:sz="4" w:space="0"/>
              <w:bottom w:val="single" w:color="000000" w:sz="4" w:space="0"/>
              <w:right w:val="single" w:color="000000" w:sz="4" w:space="0"/>
            </w:tcBorders>
            <w:noWrap w:val="0"/>
            <w:vAlign w:val="center"/>
          </w:tcPr>
          <w:p w14:paraId="6BC35939">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0771-7831103</w:t>
            </w:r>
          </w:p>
        </w:tc>
      </w:tr>
      <w:tr w14:paraId="052BFA72">
        <w:tblPrEx>
          <w:tblCellMar>
            <w:top w:w="0" w:type="dxa"/>
            <w:left w:w="108" w:type="dxa"/>
            <w:bottom w:w="0" w:type="dxa"/>
            <w:right w:w="108" w:type="dxa"/>
          </w:tblCellMar>
        </w:tblPrEx>
        <w:trPr>
          <w:trHeight w:val="275" w:hRule="atLeast"/>
        </w:trPr>
        <w:tc>
          <w:tcPr>
            <w:tcW w:w="2824" w:type="dxa"/>
            <w:tcBorders>
              <w:top w:val="single" w:color="000000" w:sz="4" w:space="0"/>
              <w:left w:val="single" w:color="000000" w:sz="4" w:space="0"/>
              <w:bottom w:val="single" w:color="000000" w:sz="4" w:space="0"/>
              <w:right w:val="single" w:color="000000" w:sz="4" w:space="0"/>
            </w:tcBorders>
            <w:noWrap/>
            <w:vAlign w:val="center"/>
          </w:tcPr>
          <w:p w14:paraId="5D2E6DC0">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中国银行崇左分行</w:t>
            </w:r>
          </w:p>
        </w:tc>
        <w:tc>
          <w:tcPr>
            <w:tcW w:w="3950" w:type="dxa"/>
            <w:tcBorders>
              <w:top w:val="single" w:color="000000" w:sz="4" w:space="0"/>
              <w:left w:val="single" w:color="000000" w:sz="4" w:space="0"/>
              <w:bottom w:val="single" w:color="000000" w:sz="4" w:space="0"/>
              <w:right w:val="single" w:color="000000" w:sz="4" w:space="0"/>
            </w:tcBorders>
            <w:noWrap w:val="0"/>
            <w:vAlign w:val="center"/>
          </w:tcPr>
          <w:p w14:paraId="7860D0A3">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崇左市江州区龙胤大厦五楼</w:t>
            </w:r>
          </w:p>
        </w:tc>
        <w:tc>
          <w:tcPr>
            <w:tcW w:w="2733" w:type="dxa"/>
            <w:tcBorders>
              <w:top w:val="single" w:color="000000" w:sz="4" w:space="0"/>
              <w:left w:val="single" w:color="000000" w:sz="4" w:space="0"/>
              <w:bottom w:val="single" w:color="000000" w:sz="4" w:space="0"/>
              <w:right w:val="single" w:color="000000" w:sz="4" w:space="0"/>
            </w:tcBorders>
            <w:noWrap w:val="0"/>
            <w:vAlign w:val="center"/>
          </w:tcPr>
          <w:p w14:paraId="05EDE882">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0771-7928650 0771-7920613</w:t>
            </w:r>
          </w:p>
        </w:tc>
      </w:tr>
      <w:tr w14:paraId="36833411">
        <w:tblPrEx>
          <w:tblCellMar>
            <w:top w:w="0" w:type="dxa"/>
            <w:left w:w="108" w:type="dxa"/>
            <w:bottom w:w="0" w:type="dxa"/>
            <w:right w:w="108" w:type="dxa"/>
          </w:tblCellMar>
        </w:tblPrEx>
        <w:trPr>
          <w:trHeight w:val="275" w:hRule="atLeast"/>
        </w:trPr>
        <w:tc>
          <w:tcPr>
            <w:tcW w:w="2824" w:type="dxa"/>
            <w:tcBorders>
              <w:top w:val="single" w:color="000000" w:sz="4" w:space="0"/>
              <w:left w:val="single" w:color="000000" w:sz="4" w:space="0"/>
              <w:bottom w:val="single" w:color="000000" w:sz="4" w:space="0"/>
              <w:right w:val="single" w:color="000000" w:sz="4" w:space="0"/>
            </w:tcBorders>
            <w:noWrap/>
            <w:vAlign w:val="center"/>
          </w:tcPr>
          <w:p w14:paraId="35D428DC">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崇左农商行</w:t>
            </w:r>
            <w:r>
              <w:rPr>
                <w:rFonts w:hint="eastAsia" w:ascii="宋体" w:hAnsi="宋体" w:eastAsia="宋体" w:cs="宋体"/>
                <w:color w:val="auto"/>
                <w:sz w:val="21"/>
                <w:szCs w:val="21"/>
                <w:highlight w:val="none"/>
                <w:lang w:val="en-US" w:eastAsia="zh-CN"/>
              </w:rPr>
              <w:t>授信审批部</w:t>
            </w:r>
          </w:p>
        </w:tc>
        <w:tc>
          <w:tcPr>
            <w:tcW w:w="3950" w:type="dxa"/>
            <w:tcBorders>
              <w:top w:val="single" w:color="000000" w:sz="4" w:space="0"/>
              <w:left w:val="single" w:color="000000" w:sz="4" w:space="0"/>
              <w:bottom w:val="single" w:color="000000" w:sz="4" w:space="0"/>
              <w:right w:val="single" w:color="000000" w:sz="4" w:space="0"/>
            </w:tcBorders>
            <w:noWrap w:val="0"/>
            <w:vAlign w:val="center"/>
          </w:tcPr>
          <w:p w14:paraId="3CB67E3F">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崇左市</w:t>
            </w:r>
            <w:r>
              <w:rPr>
                <w:rFonts w:hint="eastAsia" w:ascii="宋体" w:hAnsi="宋体" w:eastAsia="宋体" w:cs="宋体"/>
                <w:color w:val="auto"/>
                <w:sz w:val="21"/>
                <w:szCs w:val="21"/>
                <w:highlight w:val="none"/>
                <w:lang w:val="en-US" w:eastAsia="zh-CN"/>
              </w:rPr>
              <w:t>城西路109号</w:t>
            </w:r>
          </w:p>
        </w:tc>
        <w:tc>
          <w:tcPr>
            <w:tcW w:w="2733" w:type="dxa"/>
            <w:tcBorders>
              <w:top w:val="single" w:color="000000" w:sz="4" w:space="0"/>
              <w:left w:val="single" w:color="000000" w:sz="4" w:space="0"/>
              <w:bottom w:val="single" w:color="000000" w:sz="4" w:space="0"/>
              <w:right w:val="single" w:color="000000" w:sz="4" w:space="0"/>
            </w:tcBorders>
            <w:noWrap w:val="0"/>
            <w:vAlign w:val="center"/>
          </w:tcPr>
          <w:p w14:paraId="3B592125">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0771-</w:t>
            </w:r>
            <w:r>
              <w:rPr>
                <w:rFonts w:hint="eastAsia" w:ascii="宋体" w:hAnsi="宋体" w:eastAsia="宋体" w:cs="宋体"/>
                <w:color w:val="auto"/>
                <w:sz w:val="21"/>
                <w:szCs w:val="21"/>
                <w:highlight w:val="none"/>
                <w:lang w:val="en-US" w:eastAsia="zh-CN"/>
              </w:rPr>
              <w:t>7925660</w:t>
            </w:r>
          </w:p>
        </w:tc>
      </w:tr>
      <w:tr w14:paraId="26613940">
        <w:tblPrEx>
          <w:tblCellMar>
            <w:top w:w="0" w:type="dxa"/>
            <w:left w:w="108" w:type="dxa"/>
            <w:bottom w:w="0" w:type="dxa"/>
            <w:right w:w="108" w:type="dxa"/>
          </w:tblCellMar>
        </w:tblPrEx>
        <w:trPr>
          <w:trHeight w:val="90" w:hRule="atLeast"/>
        </w:trPr>
        <w:tc>
          <w:tcPr>
            <w:tcW w:w="2824" w:type="dxa"/>
            <w:tcBorders>
              <w:top w:val="single" w:color="000000" w:sz="4" w:space="0"/>
              <w:left w:val="single" w:color="000000" w:sz="4" w:space="0"/>
              <w:bottom w:val="single" w:color="000000" w:sz="4" w:space="0"/>
              <w:right w:val="single" w:color="000000" w:sz="4" w:space="0"/>
            </w:tcBorders>
            <w:noWrap/>
            <w:vAlign w:val="center"/>
          </w:tcPr>
          <w:p w14:paraId="03C8E8F1">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中国邮政储蓄银行崇左市分行</w:t>
            </w:r>
          </w:p>
        </w:tc>
        <w:tc>
          <w:tcPr>
            <w:tcW w:w="3950" w:type="dxa"/>
            <w:tcBorders>
              <w:top w:val="single" w:color="000000" w:sz="4" w:space="0"/>
              <w:left w:val="single" w:color="000000" w:sz="4" w:space="0"/>
              <w:bottom w:val="single" w:color="000000" w:sz="4" w:space="0"/>
              <w:right w:val="single" w:color="000000" w:sz="4" w:space="0"/>
            </w:tcBorders>
            <w:noWrap w:val="0"/>
            <w:vAlign w:val="center"/>
          </w:tcPr>
          <w:p w14:paraId="575C93A5">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崇左市江州区骆越大道2号中国邮政储蓄银行崇左市分行</w:t>
            </w:r>
          </w:p>
        </w:tc>
        <w:tc>
          <w:tcPr>
            <w:tcW w:w="2733" w:type="dxa"/>
            <w:tcBorders>
              <w:top w:val="single" w:color="000000" w:sz="4" w:space="0"/>
              <w:left w:val="single" w:color="000000" w:sz="4" w:space="0"/>
              <w:bottom w:val="single" w:color="000000" w:sz="4" w:space="0"/>
              <w:right w:val="single" w:color="000000" w:sz="4" w:space="0"/>
            </w:tcBorders>
            <w:noWrap w:val="0"/>
            <w:vAlign w:val="center"/>
          </w:tcPr>
          <w:p w14:paraId="25F9C87A">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0771-7968699</w:t>
            </w:r>
          </w:p>
        </w:tc>
      </w:tr>
      <w:tr w14:paraId="5D296927">
        <w:tblPrEx>
          <w:tblCellMar>
            <w:top w:w="0" w:type="dxa"/>
            <w:left w:w="108" w:type="dxa"/>
            <w:bottom w:w="0" w:type="dxa"/>
            <w:right w:w="108" w:type="dxa"/>
          </w:tblCellMar>
        </w:tblPrEx>
        <w:trPr>
          <w:trHeight w:val="275" w:hRule="atLeast"/>
        </w:trPr>
        <w:tc>
          <w:tcPr>
            <w:tcW w:w="2824" w:type="dxa"/>
            <w:tcBorders>
              <w:top w:val="single" w:color="000000" w:sz="4" w:space="0"/>
              <w:left w:val="single" w:color="000000" w:sz="4" w:space="0"/>
              <w:bottom w:val="single" w:color="000000" w:sz="4" w:space="0"/>
              <w:right w:val="single" w:color="000000" w:sz="4" w:space="0"/>
            </w:tcBorders>
            <w:noWrap/>
            <w:vAlign w:val="center"/>
          </w:tcPr>
          <w:p w14:paraId="7F740745">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桂林银行崇左分行营业部</w:t>
            </w:r>
          </w:p>
        </w:tc>
        <w:tc>
          <w:tcPr>
            <w:tcW w:w="3950" w:type="dxa"/>
            <w:tcBorders>
              <w:top w:val="single" w:color="000000" w:sz="4" w:space="0"/>
              <w:left w:val="single" w:color="000000" w:sz="4" w:space="0"/>
              <w:bottom w:val="single" w:color="000000" w:sz="4" w:space="0"/>
              <w:right w:val="single" w:color="000000" w:sz="4" w:space="0"/>
            </w:tcBorders>
            <w:noWrap w:val="0"/>
            <w:vAlign w:val="center"/>
          </w:tcPr>
          <w:p w14:paraId="4C8436FE">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广西壮族自治区崇左市江州区友谊大道中段龙胤·财富广场101商铺（龙胤大厦六楼营业部）</w:t>
            </w:r>
          </w:p>
        </w:tc>
        <w:tc>
          <w:tcPr>
            <w:tcW w:w="2733" w:type="dxa"/>
            <w:tcBorders>
              <w:top w:val="single" w:color="000000" w:sz="4" w:space="0"/>
              <w:left w:val="single" w:color="000000" w:sz="4" w:space="0"/>
              <w:bottom w:val="single" w:color="000000" w:sz="4" w:space="0"/>
              <w:right w:val="single" w:color="000000" w:sz="4" w:space="0"/>
            </w:tcBorders>
            <w:noWrap w:val="0"/>
            <w:vAlign w:val="center"/>
          </w:tcPr>
          <w:p w14:paraId="692B65E7">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0771-7916636</w:t>
            </w:r>
          </w:p>
        </w:tc>
      </w:tr>
      <w:tr w14:paraId="38EA3C07">
        <w:tblPrEx>
          <w:tblCellMar>
            <w:top w:w="0" w:type="dxa"/>
            <w:left w:w="108" w:type="dxa"/>
            <w:bottom w:w="0" w:type="dxa"/>
            <w:right w:w="108" w:type="dxa"/>
          </w:tblCellMar>
        </w:tblPrEx>
        <w:trPr>
          <w:trHeight w:val="275" w:hRule="atLeast"/>
        </w:trPr>
        <w:tc>
          <w:tcPr>
            <w:tcW w:w="2824" w:type="dxa"/>
            <w:tcBorders>
              <w:top w:val="single" w:color="000000" w:sz="4" w:space="0"/>
              <w:left w:val="single" w:color="000000" w:sz="4" w:space="0"/>
              <w:bottom w:val="single" w:color="000000" w:sz="4" w:space="0"/>
              <w:right w:val="single" w:color="000000" w:sz="4" w:space="0"/>
            </w:tcBorders>
            <w:noWrap/>
            <w:vAlign w:val="center"/>
          </w:tcPr>
          <w:p w14:paraId="1D4C6A5C">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桂林银行江州支行</w:t>
            </w:r>
          </w:p>
        </w:tc>
        <w:tc>
          <w:tcPr>
            <w:tcW w:w="3950" w:type="dxa"/>
            <w:tcBorders>
              <w:top w:val="single" w:color="000000" w:sz="4" w:space="0"/>
              <w:left w:val="single" w:color="000000" w:sz="4" w:space="0"/>
              <w:bottom w:val="single" w:color="000000" w:sz="4" w:space="0"/>
              <w:right w:val="single" w:color="000000" w:sz="4" w:space="0"/>
            </w:tcBorders>
            <w:noWrap w:val="0"/>
            <w:vAlign w:val="center"/>
          </w:tcPr>
          <w:p w14:paraId="6452EFC1">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崇左市江州区建设路41号桂林银行</w:t>
            </w:r>
          </w:p>
        </w:tc>
        <w:tc>
          <w:tcPr>
            <w:tcW w:w="2733" w:type="dxa"/>
            <w:tcBorders>
              <w:top w:val="single" w:color="000000" w:sz="4" w:space="0"/>
              <w:left w:val="single" w:color="000000" w:sz="4" w:space="0"/>
              <w:bottom w:val="single" w:color="000000" w:sz="4" w:space="0"/>
              <w:right w:val="single" w:color="000000" w:sz="4" w:space="0"/>
            </w:tcBorders>
            <w:noWrap w:val="0"/>
            <w:vAlign w:val="center"/>
          </w:tcPr>
          <w:p w14:paraId="78A415FE">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0771-7988895</w:t>
            </w:r>
          </w:p>
        </w:tc>
      </w:tr>
      <w:tr w14:paraId="40FA8D42">
        <w:tblPrEx>
          <w:tblCellMar>
            <w:top w:w="0" w:type="dxa"/>
            <w:left w:w="108" w:type="dxa"/>
            <w:bottom w:w="0" w:type="dxa"/>
            <w:right w:w="108" w:type="dxa"/>
          </w:tblCellMar>
        </w:tblPrEx>
        <w:trPr>
          <w:trHeight w:val="275" w:hRule="atLeast"/>
        </w:trPr>
        <w:tc>
          <w:tcPr>
            <w:tcW w:w="2824" w:type="dxa"/>
            <w:tcBorders>
              <w:top w:val="single" w:color="000000" w:sz="4" w:space="0"/>
              <w:left w:val="single" w:color="000000" w:sz="4" w:space="0"/>
              <w:bottom w:val="single" w:color="000000" w:sz="4" w:space="0"/>
              <w:right w:val="single" w:color="000000" w:sz="4" w:space="0"/>
            </w:tcBorders>
            <w:noWrap/>
            <w:vAlign w:val="center"/>
          </w:tcPr>
          <w:p w14:paraId="3284AB6F">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广西北部湾银行崇左分行</w:t>
            </w:r>
          </w:p>
        </w:tc>
        <w:tc>
          <w:tcPr>
            <w:tcW w:w="3950" w:type="dxa"/>
            <w:tcBorders>
              <w:top w:val="single" w:color="000000" w:sz="4" w:space="0"/>
              <w:left w:val="single" w:color="000000" w:sz="4" w:space="0"/>
              <w:bottom w:val="single" w:color="000000" w:sz="4" w:space="0"/>
              <w:right w:val="single" w:color="000000" w:sz="4" w:space="0"/>
            </w:tcBorders>
            <w:noWrap w:val="0"/>
            <w:vAlign w:val="center"/>
          </w:tcPr>
          <w:p w14:paraId="5671F935">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崇左市友谊大道中段西侧龙胤财富广场三期财富中心122号商铺</w:t>
            </w:r>
          </w:p>
        </w:tc>
        <w:tc>
          <w:tcPr>
            <w:tcW w:w="2733" w:type="dxa"/>
            <w:tcBorders>
              <w:top w:val="single" w:color="000000" w:sz="4" w:space="0"/>
              <w:left w:val="single" w:color="000000" w:sz="4" w:space="0"/>
              <w:bottom w:val="single" w:color="000000" w:sz="4" w:space="0"/>
              <w:right w:val="single" w:color="000000" w:sz="4" w:space="0"/>
            </w:tcBorders>
            <w:noWrap w:val="0"/>
            <w:vAlign w:val="center"/>
          </w:tcPr>
          <w:p w14:paraId="43D9CBEE">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0771-7960855</w:t>
            </w:r>
          </w:p>
        </w:tc>
      </w:tr>
      <w:tr w14:paraId="0D00C84B">
        <w:tblPrEx>
          <w:tblCellMar>
            <w:top w:w="0" w:type="dxa"/>
            <w:left w:w="108" w:type="dxa"/>
            <w:bottom w:w="0" w:type="dxa"/>
            <w:right w:w="108" w:type="dxa"/>
          </w:tblCellMar>
        </w:tblPrEx>
        <w:trPr>
          <w:trHeight w:val="275" w:hRule="atLeast"/>
        </w:trPr>
        <w:tc>
          <w:tcPr>
            <w:tcW w:w="2824" w:type="dxa"/>
            <w:tcBorders>
              <w:top w:val="single" w:color="000000" w:sz="4" w:space="0"/>
              <w:left w:val="single" w:color="000000" w:sz="4" w:space="0"/>
              <w:bottom w:val="single" w:color="000000" w:sz="4" w:space="0"/>
              <w:right w:val="single" w:color="000000" w:sz="4" w:space="0"/>
            </w:tcBorders>
            <w:noWrap/>
            <w:vAlign w:val="center"/>
          </w:tcPr>
          <w:p w14:paraId="3ABDAD15">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广西北部湾银行崇左市中泰产业园支行</w:t>
            </w:r>
          </w:p>
        </w:tc>
        <w:tc>
          <w:tcPr>
            <w:tcW w:w="3950" w:type="dxa"/>
            <w:tcBorders>
              <w:top w:val="single" w:color="000000" w:sz="4" w:space="0"/>
              <w:left w:val="single" w:color="000000" w:sz="4" w:space="0"/>
              <w:bottom w:val="single" w:color="000000" w:sz="4" w:space="0"/>
              <w:right w:val="single" w:color="000000" w:sz="4" w:space="0"/>
            </w:tcBorders>
            <w:noWrap w:val="0"/>
            <w:vAlign w:val="center"/>
          </w:tcPr>
          <w:p w14:paraId="41BE75AA">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广西壮族自治区崇左市江州区中泰产业园企业总部基地企业服务中心一楼</w:t>
            </w:r>
          </w:p>
        </w:tc>
        <w:tc>
          <w:tcPr>
            <w:tcW w:w="2733" w:type="dxa"/>
            <w:tcBorders>
              <w:top w:val="single" w:color="000000" w:sz="4" w:space="0"/>
              <w:left w:val="single" w:color="000000" w:sz="4" w:space="0"/>
              <w:bottom w:val="single" w:color="000000" w:sz="4" w:space="0"/>
              <w:right w:val="single" w:color="000000" w:sz="4" w:space="0"/>
            </w:tcBorders>
            <w:noWrap w:val="0"/>
            <w:vAlign w:val="center"/>
          </w:tcPr>
          <w:p w14:paraId="1B25A34C">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0771-7821126</w:t>
            </w:r>
          </w:p>
        </w:tc>
      </w:tr>
      <w:tr w14:paraId="5E9A20A3">
        <w:tblPrEx>
          <w:tblCellMar>
            <w:top w:w="0" w:type="dxa"/>
            <w:left w:w="108" w:type="dxa"/>
            <w:bottom w:w="0" w:type="dxa"/>
            <w:right w:w="108" w:type="dxa"/>
          </w:tblCellMar>
        </w:tblPrEx>
        <w:trPr>
          <w:trHeight w:val="275" w:hRule="atLeast"/>
        </w:trPr>
        <w:tc>
          <w:tcPr>
            <w:tcW w:w="2824" w:type="dxa"/>
            <w:tcBorders>
              <w:top w:val="single" w:color="000000" w:sz="4" w:space="0"/>
              <w:left w:val="single" w:color="000000" w:sz="4" w:space="0"/>
              <w:bottom w:val="single" w:color="000000" w:sz="4" w:space="0"/>
              <w:right w:val="single" w:color="000000" w:sz="4" w:space="0"/>
            </w:tcBorders>
            <w:noWrap/>
            <w:vAlign w:val="center"/>
          </w:tcPr>
          <w:p w14:paraId="10160706">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广西北部湾银行崇左市丽江支行</w:t>
            </w:r>
          </w:p>
        </w:tc>
        <w:tc>
          <w:tcPr>
            <w:tcW w:w="3950" w:type="dxa"/>
            <w:tcBorders>
              <w:top w:val="single" w:color="000000" w:sz="4" w:space="0"/>
              <w:left w:val="single" w:color="000000" w:sz="4" w:space="0"/>
              <w:bottom w:val="single" w:color="000000" w:sz="4" w:space="0"/>
              <w:right w:val="single" w:color="000000" w:sz="4" w:space="0"/>
            </w:tcBorders>
            <w:noWrap w:val="0"/>
            <w:vAlign w:val="center"/>
          </w:tcPr>
          <w:p w14:paraId="357A7E18">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崇左市江州区丽江路丽江明珠滨江花苑三期106-109号商铺</w:t>
            </w:r>
          </w:p>
        </w:tc>
        <w:tc>
          <w:tcPr>
            <w:tcW w:w="2733" w:type="dxa"/>
            <w:tcBorders>
              <w:top w:val="single" w:color="000000" w:sz="4" w:space="0"/>
              <w:left w:val="single" w:color="000000" w:sz="4" w:space="0"/>
              <w:bottom w:val="single" w:color="000000" w:sz="4" w:space="0"/>
              <w:right w:val="single" w:color="000000" w:sz="4" w:space="0"/>
            </w:tcBorders>
            <w:noWrap w:val="0"/>
            <w:vAlign w:val="center"/>
          </w:tcPr>
          <w:p w14:paraId="0DCDC5FA">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0771-7831866</w:t>
            </w:r>
          </w:p>
        </w:tc>
      </w:tr>
      <w:tr w14:paraId="19C3049F">
        <w:tblPrEx>
          <w:tblCellMar>
            <w:top w:w="0" w:type="dxa"/>
            <w:left w:w="108" w:type="dxa"/>
            <w:bottom w:w="0" w:type="dxa"/>
            <w:right w:w="108" w:type="dxa"/>
          </w:tblCellMar>
        </w:tblPrEx>
        <w:trPr>
          <w:trHeight w:val="350" w:hRule="atLeast"/>
        </w:trPr>
        <w:tc>
          <w:tcPr>
            <w:tcW w:w="9507" w:type="dxa"/>
            <w:gridSpan w:val="3"/>
            <w:tcBorders>
              <w:top w:val="single" w:color="000000" w:sz="4" w:space="0"/>
              <w:left w:val="single" w:color="000000" w:sz="4" w:space="0"/>
              <w:bottom w:val="single" w:color="000000" w:sz="4" w:space="0"/>
              <w:right w:val="single" w:color="000000" w:sz="4" w:space="0"/>
            </w:tcBorders>
            <w:noWrap/>
            <w:vAlign w:val="center"/>
          </w:tcPr>
          <w:p w14:paraId="7CB06712">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eastAsia="zh-CN"/>
              </w:rPr>
              <w:t>扶绥县</w:t>
            </w:r>
          </w:p>
        </w:tc>
      </w:tr>
      <w:tr w14:paraId="22D4B4B2">
        <w:tblPrEx>
          <w:tblCellMar>
            <w:top w:w="0" w:type="dxa"/>
            <w:left w:w="108" w:type="dxa"/>
            <w:bottom w:w="0" w:type="dxa"/>
            <w:right w:w="108" w:type="dxa"/>
          </w:tblCellMar>
        </w:tblPrEx>
        <w:trPr>
          <w:trHeight w:val="380" w:hRule="atLeast"/>
        </w:trPr>
        <w:tc>
          <w:tcPr>
            <w:tcW w:w="2824" w:type="dxa"/>
            <w:tcBorders>
              <w:top w:val="single" w:color="000000" w:sz="4" w:space="0"/>
              <w:left w:val="single" w:color="000000" w:sz="4" w:space="0"/>
              <w:bottom w:val="single" w:color="000000" w:sz="4" w:space="0"/>
              <w:right w:val="single" w:color="000000" w:sz="4" w:space="0"/>
            </w:tcBorders>
            <w:noWrap/>
            <w:vAlign w:val="center"/>
          </w:tcPr>
          <w:p w14:paraId="3BBF885B">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工商银行扶绥县支行</w:t>
            </w:r>
          </w:p>
        </w:tc>
        <w:tc>
          <w:tcPr>
            <w:tcW w:w="3950" w:type="dxa"/>
            <w:tcBorders>
              <w:top w:val="single" w:color="000000" w:sz="4" w:space="0"/>
              <w:left w:val="single" w:color="000000" w:sz="4" w:space="0"/>
              <w:bottom w:val="single" w:color="000000" w:sz="4" w:space="0"/>
              <w:right w:val="single" w:color="000000" w:sz="4" w:space="0"/>
            </w:tcBorders>
            <w:noWrap w:val="0"/>
            <w:vAlign w:val="center"/>
          </w:tcPr>
          <w:p w14:paraId="5B2FB94E">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扶绥县新宁镇同正大道94号</w:t>
            </w:r>
          </w:p>
        </w:tc>
        <w:tc>
          <w:tcPr>
            <w:tcW w:w="2733" w:type="dxa"/>
            <w:tcBorders>
              <w:top w:val="single" w:color="000000" w:sz="4" w:space="0"/>
              <w:left w:val="single" w:color="000000" w:sz="4" w:space="0"/>
              <w:bottom w:val="single" w:color="000000" w:sz="4" w:space="0"/>
              <w:right w:val="single" w:color="000000" w:sz="4" w:space="0"/>
            </w:tcBorders>
            <w:noWrap w:val="0"/>
            <w:vAlign w:val="center"/>
          </w:tcPr>
          <w:p w14:paraId="4408649A">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0771-7535612</w:t>
            </w:r>
          </w:p>
        </w:tc>
      </w:tr>
      <w:tr w14:paraId="54D036C5">
        <w:tblPrEx>
          <w:tblCellMar>
            <w:top w:w="0" w:type="dxa"/>
            <w:left w:w="108" w:type="dxa"/>
            <w:bottom w:w="0" w:type="dxa"/>
            <w:right w:w="108" w:type="dxa"/>
          </w:tblCellMar>
        </w:tblPrEx>
        <w:trPr>
          <w:trHeight w:val="445" w:hRule="atLeast"/>
        </w:trPr>
        <w:tc>
          <w:tcPr>
            <w:tcW w:w="2824" w:type="dxa"/>
            <w:tcBorders>
              <w:top w:val="single" w:color="000000" w:sz="4" w:space="0"/>
              <w:left w:val="single" w:color="000000" w:sz="4" w:space="0"/>
              <w:bottom w:val="single" w:color="000000" w:sz="4" w:space="0"/>
              <w:right w:val="single" w:color="000000" w:sz="4" w:space="0"/>
            </w:tcBorders>
            <w:noWrap/>
            <w:vAlign w:val="center"/>
          </w:tcPr>
          <w:p w14:paraId="7098B6F1">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农业银行扶绥县支行</w:t>
            </w:r>
          </w:p>
        </w:tc>
        <w:tc>
          <w:tcPr>
            <w:tcW w:w="3950" w:type="dxa"/>
            <w:tcBorders>
              <w:top w:val="single" w:color="000000" w:sz="4" w:space="0"/>
              <w:left w:val="single" w:color="000000" w:sz="4" w:space="0"/>
              <w:bottom w:val="single" w:color="000000" w:sz="4" w:space="0"/>
              <w:right w:val="single" w:color="000000" w:sz="4" w:space="0"/>
            </w:tcBorders>
            <w:noWrap w:val="0"/>
            <w:vAlign w:val="center"/>
          </w:tcPr>
          <w:p w14:paraId="251F5F12">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扶绥县新宁镇新华路126号</w:t>
            </w:r>
          </w:p>
        </w:tc>
        <w:tc>
          <w:tcPr>
            <w:tcW w:w="2733" w:type="dxa"/>
            <w:tcBorders>
              <w:top w:val="single" w:color="000000" w:sz="4" w:space="0"/>
              <w:left w:val="single" w:color="000000" w:sz="4" w:space="0"/>
              <w:bottom w:val="single" w:color="000000" w:sz="4" w:space="0"/>
              <w:right w:val="single" w:color="000000" w:sz="4" w:space="0"/>
            </w:tcBorders>
            <w:noWrap w:val="0"/>
            <w:vAlign w:val="center"/>
          </w:tcPr>
          <w:p w14:paraId="55922A5D">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0771-</w:t>
            </w:r>
            <w:r>
              <w:rPr>
                <w:rFonts w:hint="eastAsia" w:ascii="宋体" w:hAnsi="宋体" w:eastAsia="宋体" w:cs="宋体"/>
                <w:color w:val="auto"/>
                <w:sz w:val="21"/>
                <w:szCs w:val="21"/>
                <w:highlight w:val="none"/>
              </w:rPr>
              <w:t>7917330</w:t>
            </w:r>
          </w:p>
        </w:tc>
      </w:tr>
      <w:tr w14:paraId="2E71C8EE">
        <w:tblPrEx>
          <w:tblCellMar>
            <w:top w:w="0" w:type="dxa"/>
            <w:left w:w="108" w:type="dxa"/>
            <w:bottom w:w="0" w:type="dxa"/>
            <w:right w:w="108" w:type="dxa"/>
          </w:tblCellMar>
        </w:tblPrEx>
        <w:trPr>
          <w:trHeight w:val="749" w:hRule="atLeast"/>
        </w:trPr>
        <w:tc>
          <w:tcPr>
            <w:tcW w:w="2824" w:type="dxa"/>
            <w:tcBorders>
              <w:top w:val="single" w:color="000000" w:sz="4" w:space="0"/>
              <w:left w:val="single" w:color="000000" w:sz="4" w:space="0"/>
              <w:bottom w:val="single" w:color="000000" w:sz="4" w:space="0"/>
              <w:right w:val="single" w:color="000000" w:sz="4" w:space="0"/>
            </w:tcBorders>
            <w:noWrap/>
            <w:vAlign w:val="center"/>
          </w:tcPr>
          <w:p w14:paraId="4A8AE822">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建行扶绥支行</w:t>
            </w:r>
          </w:p>
        </w:tc>
        <w:tc>
          <w:tcPr>
            <w:tcW w:w="3950" w:type="dxa"/>
            <w:tcBorders>
              <w:top w:val="single" w:color="000000" w:sz="4" w:space="0"/>
              <w:left w:val="single" w:color="000000" w:sz="4" w:space="0"/>
              <w:bottom w:val="single" w:color="000000" w:sz="4" w:space="0"/>
              <w:right w:val="single" w:color="000000" w:sz="4" w:space="0"/>
            </w:tcBorders>
            <w:noWrap w:val="0"/>
            <w:vAlign w:val="center"/>
          </w:tcPr>
          <w:p w14:paraId="7358484C">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扶绥县南密路6号</w:t>
            </w:r>
          </w:p>
        </w:tc>
        <w:tc>
          <w:tcPr>
            <w:tcW w:w="2733" w:type="dxa"/>
            <w:tcBorders>
              <w:top w:val="single" w:color="000000" w:sz="4" w:space="0"/>
              <w:left w:val="single" w:color="000000" w:sz="4" w:space="0"/>
              <w:bottom w:val="single" w:color="000000" w:sz="4" w:space="0"/>
              <w:right w:val="single" w:color="000000" w:sz="4" w:space="0"/>
            </w:tcBorders>
            <w:noWrap w:val="0"/>
            <w:vAlign w:val="center"/>
          </w:tcPr>
          <w:p w14:paraId="1042F042">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0771-7516511 0771-7531157</w:t>
            </w:r>
          </w:p>
        </w:tc>
      </w:tr>
      <w:tr w14:paraId="79472A04">
        <w:tblPrEx>
          <w:tblCellMar>
            <w:top w:w="0" w:type="dxa"/>
            <w:left w:w="108" w:type="dxa"/>
            <w:bottom w:w="0" w:type="dxa"/>
            <w:right w:w="108" w:type="dxa"/>
          </w:tblCellMar>
        </w:tblPrEx>
        <w:trPr>
          <w:trHeight w:val="335" w:hRule="atLeast"/>
        </w:trPr>
        <w:tc>
          <w:tcPr>
            <w:tcW w:w="2824" w:type="dxa"/>
            <w:tcBorders>
              <w:top w:val="single" w:color="000000" w:sz="4" w:space="0"/>
              <w:left w:val="single" w:color="000000" w:sz="4" w:space="0"/>
              <w:bottom w:val="single" w:color="000000" w:sz="4" w:space="0"/>
              <w:right w:val="single" w:color="000000" w:sz="4" w:space="0"/>
            </w:tcBorders>
            <w:noWrap/>
            <w:vAlign w:val="center"/>
          </w:tcPr>
          <w:p w14:paraId="74DB4569">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建行扶绥空港支行</w:t>
            </w:r>
          </w:p>
        </w:tc>
        <w:tc>
          <w:tcPr>
            <w:tcW w:w="3950" w:type="dxa"/>
            <w:tcBorders>
              <w:top w:val="single" w:color="000000" w:sz="4" w:space="0"/>
              <w:left w:val="single" w:color="000000" w:sz="4" w:space="0"/>
              <w:bottom w:val="single" w:color="000000" w:sz="4" w:space="0"/>
              <w:right w:val="single" w:color="000000" w:sz="4" w:space="0"/>
            </w:tcBorders>
            <w:noWrap w:val="0"/>
            <w:vAlign w:val="center"/>
          </w:tcPr>
          <w:p w14:paraId="132CA39D">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扶绥县双拥路3号东信华府18号楼一层</w:t>
            </w:r>
          </w:p>
        </w:tc>
        <w:tc>
          <w:tcPr>
            <w:tcW w:w="2733" w:type="dxa"/>
            <w:tcBorders>
              <w:top w:val="single" w:color="000000" w:sz="4" w:space="0"/>
              <w:left w:val="single" w:color="000000" w:sz="4" w:space="0"/>
              <w:bottom w:val="single" w:color="000000" w:sz="4" w:space="0"/>
              <w:right w:val="single" w:color="000000" w:sz="4" w:space="0"/>
            </w:tcBorders>
            <w:noWrap w:val="0"/>
            <w:vAlign w:val="center"/>
          </w:tcPr>
          <w:p w14:paraId="3766263C">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0771-7525822</w:t>
            </w:r>
          </w:p>
        </w:tc>
      </w:tr>
      <w:tr w14:paraId="146C5BDC">
        <w:tblPrEx>
          <w:tblCellMar>
            <w:top w:w="0" w:type="dxa"/>
            <w:left w:w="108" w:type="dxa"/>
            <w:bottom w:w="0" w:type="dxa"/>
            <w:right w:w="108" w:type="dxa"/>
          </w:tblCellMar>
        </w:tblPrEx>
        <w:trPr>
          <w:trHeight w:val="335" w:hRule="atLeast"/>
        </w:trPr>
        <w:tc>
          <w:tcPr>
            <w:tcW w:w="2824" w:type="dxa"/>
            <w:tcBorders>
              <w:top w:val="single" w:color="000000" w:sz="4" w:space="0"/>
              <w:left w:val="single" w:color="000000" w:sz="4" w:space="0"/>
              <w:bottom w:val="single" w:color="000000" w:sz="4" w:space="0"/>
              <w:right w:val="single" w:color="000000" w:sz="4" w:space="0"/>
            </w:tcBorders>
            <w:noWrap/>
            <w:vAlign w:val="center"/>
          </w:tcPr>
          <w:p w14:paraId="37CA543B">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中国银行扶绥支行</w:t>
            </w:r>
          </w:p>
        </w:tc>
        <w:tc>
          <w:tcPr>
            <w:tcW w:w="3950" w:type="dxa"/>
            <w:tcBorders>
              <w:top w:val="single" w:color="000000" w:sz="4" w:space="0"/>
              <w:left w:val="single" w:color="000000" w:sz="4" w:space="0"/>
              <w:bottom w:val="single" w:color="000000" w:sz="4" w:space="0"/>
              <w:right w:val="single" w:color="000000" w:sz="4" w:space="0"/>
            </w:tcBorders>
            <w:noWrap w:val="0"/>
            <w:vAlign w:val="center"/>
          </w:tcPr>
          <w:p w14:paraId="3DE09288">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扶绥县-扶绥大道16号山水城市广场一层商铺</w:t>
            </w:r>
          </w:p>
        </w:tc>
        <w:tc>
          <w:tcPr>
            <w:tcW w:w="2733" w:type="dxa"/>
            <w:tcBorders>
              <w:top w:val="single" w:color="000000" w:sz="4" w:space="0"/>
              <w:left w:val="single" w:color="000000" w:sz="4" w:space="0"/>
              <w:bottom w:val="single" w:color="000000" w:sz="4" w:space="0"/>
              <w:right w:val="single" w:color="000000" w:sz="4" w:space="0"/>
            </w:tcBorders>
            <w:noWrap w:val="0"/>
            <w:vAlign w:val="center"/>
          </w:tcPr>
          <w:p w14:paraId="671B1F8A">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0771-5025887</w:t>
            </w:r>
          </w:p>
        </w:tc>
      </w:tr>
      <w:tr w14:paraId="627F2377">
        <w:tblPrEx>
          <w:tblCellMar>
            <w:top w:w="0" w:type="dxa"/>
            <w:left w:w="108" w:type="dxa"/>
            <w:bottom w:w="0" w:type="dxa"/>
            <w:right w:w="108" w:type="dxa"/>
          </w:tblCellMar>
        </w:tblPrEx>
        <w:trPr>
          <w:trHeight w:val="335" w:hRule="atLeast"/>
        </w:trPr>
        <w:tc>
          <w:tcPr>
            <w:tcW w:w="2824" w:type="dxa"/>
            <w:tcBorders>
              <w:top w:val="single" w:color="000000" w:sz="4" w:space="0"/>
              <w:left w:val="single" w:color="000000" w:sz="4" w:space="0"/>
              <w:bottom w:val="single" w:color="000000" w:sz="4" w:space="0"/>
              <w:right w:val="single" w:color="000000" w:sz="4" w:space="0"/>
            </w:tcBorders>
            <w:noWrap/>
            <w:vAlign w:val="center"/>
          </w:tcPr>
          <w:p w14:paraId="0EA36314">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扶绥农商行三农零售与乡村振兴金融部</w:t>
            </w:r>
          </w:p>
        </w:tc>
        <w:tc>
          <w:tcPr>
            <w:tcW w:w="3950" w:type="dxa"/>
            <w:tcBorders>
              <w:top w:val="single" w:color="000000" w:sz="4" w:space="0"/>
              <w:left w:val="single" w:color="000000" w:sz="4" w:space="0"/>
              <w:bottom w:val="single" w:color="000000" w:sz="4" w:space="0"/>
              <w:right w:val="single" w:color="000000" w:sz="4" w:space="0"/>
            </w:tcBorders>
            <w:noWrap w:val="0"/>
            <w:vAlign w:val="center"/>
          </w:tcPr>
          <w:p w14:paraId="6FADEB2C">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eastAsia="zh-CN" w:bidi="ar-SA"/>
              </w:rPr>
              <w:t>扶绥县新宁镇永宁路2-1号</w:t>
            </w:r>
          </w:p>
        </w:tc>
        <w:tc>
          <w:tcPr>
            <w:tcW w:w="2733" w:type="dxa"/>
            <w:tcBorders>
              <w:top w:val="single" w:color="000000" w:sz="4" w:space="0"/>
              <w:left w:val="single" w:color="000000" w:sz="4" w:space="0"/>
              <w:bottom w:val="single" w:color="000000" w:sz="4" w:space="0"/>
              <w:right w:val="single" w:color="000000" w:sz="4" w:space="0"/>
            </w:tcBorders>
            <w:noWrap w:val="0"/>
            <w:vAlign w:val="center"/>
          </w:tcPr>
          <w:p w14:paraId="4552A986">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eastAsia="zh-CN" w:bidi="ar-SA"/>
              </w:rPr>
              <w:t>0771-7533041</w:t>
            </w:r>
          </w:p>
        </w:tc>
      </w:tr>
      <w:tr w14:paraId="6357A054">
        <w:tblPrEx>
          <w:tblCellMar>
            <w:top w:w="0" w:type="dxa"/>
            <w:left w:w="108" w:type="dxa"/>
            <w:bottom w:w="0" w:type="dxa"/>
            <w:right w:w="108" w:type="dxa"/>
          </w:tblCellMar>
        </w:tblPrEx>
        <w:trPr>
          <w:trHeight w:val="335" w:hRule="atLeast"/>
        </w:trPr>
        <w:tc>
          <w:tcPr>
            <w:tcW w:w="2824" w:type="dxa"/>
            <w:tcBorders>
              <w:top w:val="single" w:color="000000" w:sz="4" w:space="0"/>
              <w:left w:val="single" w:color="000000" w:sz="4" w:space="0"/>
              <w:bottom w:val="single" w:color="000000" w:sz="4" w:space="0"/>
              <w:right w:val="single" w:color="000000" w:sz="4" w:space="0"/>
            </w:tcBorders>
            <w:noWrap/>
            <w:vAlign w:val="center"/>
          </w:tcPr>
          <w:p w14:paraId="1DEEE970">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中国邮政储蓄银行扶绥县支行</w:t>
            </w:r>
          </w:p>
        </w:tc>
        <w:tc>
          <w:tcPr>
            <w:tcW w:w="3950" w:type="dxa"/>
            <w:tcBorders>
              <w:top w:val="single" w:color="000000" w:sz="4" w:space="0"/>
              <w:left w:val="single" w:color="000000" w:sz="4" w:space="0"/>
              <w:bottom w:val="single" w:color="000000" w:sz="4" w:space="0"/>
              <w:right w:val="single" w:color="000000" w:sz="4" w:space="0"/>
            </w:tcBorders>
            <w:noWrap w:val="0"/>
            <w:vAlign w:val="center"/>
          </w:tcPr>
          <w:p w14:paraId="6707F0C5">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扶绥县松江路138号</w:t>
            </w:r>
            <w:r>
              <w:rPr>
                <w:rFonts w:hint="eastAsia" w:ascii="宋体" w:hAnsi="宋体" w:eastAsia="宋体" w:cs="宋体"/>
                <w:color w:val="auto"/>
                <w:sz w:val="21"/>
                <w:szCs w:val="21"/>
                <w:highlight w:val="none"/>
                <w:lang w:val="en-US" w:eastAsia="zh-CN"/>
              </w:rPr>
              <w:t>中国邮政储蓄银行扶绥县支行</w:t>
            </w:r>
          </w:p>
        </w:tc>
        <w:tc>
          <w:tcPr>
            <w:tcW w:w="2733" w:type="dxa"/>
            <w:tcBorders>
              <w:top w:val="single" w:color="000000" w:sz="4" w:space="0"/>
              <w:left w:val="single" w:color="000000" w:sz="4" w:space="0"/>
              <w:bottom w:val="single" w:color="000000" w:sz="4" w:space="0"/>
              <w:right w:val="single" w:color="000000" w:sz="4" w:space="0"/>
            </w:tcBorders>
            <w:noWrap w:val="0"/>
            <w:vAlign w:val="center"/>
          </w:tcPr>
          <w:p w14:paraId="60D349FF">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0771-7536178 0771-7536177</w:t>
            </w:r>
          </w:p>
        </w:tc>
      </w:tr>
      <w:tr w14:paraId="521B4F81">
        <w:tblPrEx>
          <w:tblCellMar>
            <w:top w:w="0" w:type="dxa"/>
            <w:left w:w="108" w:type="dxa"/>
            <w:bottom w:w="0" w:type="dxa"/>
            <w:right w:w="108" w:type="dxa"/>
          </w:tblCellMar>
        </w:tblPrEx>
        <w:trPr>
          <w:trHeight w:val="335" w:hRule="atLeast"/>
        </w:trPr>
        <w:tc>
          <w:tcPr>
            <w:tcW w:w="2824" w:type="dxa"/>
            <w:tcBorders>
              <w:top w:val="single" w:color="000000" w:sz="4" w:space="0"/>
              <w:left w:val="single" w:color="000000" w:sz="4" w:space="0"/>
              <w:bottom w:val="single" w:color="000000" w:sz="4" w:space="0"/>
              <w:right w:val="single" w:color="000000" w:sz="4" w:space="0"/>
            </w:tcBorders>
            <w:noWrap/>
            <w:vAlign w:val="center"/>
          </w:tcPr>
          <w:p w14:paraId="122902A7">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桂林银行崇左扶绥支行</w:t>
            </w:r>
          </w:p>
        </w:tc>
        <w:tc>
          <w:tcPr>
            <w:tcW w:w="3950" w:type="dxa"/>
            <w:tcBorders>
              <w:top w:val="single" w:color="000000" w:sz="4" w:space="0"/>
              <w:left w:val="single" w:color="000000" w:sz="4" w:space="0"/>
              <w:bottom w:val="single" w:color="000000" w:sz="4" w:space="0"/>
              <w:right w:val="single" w:color="000000" w:sz="4" w:space="0"/>
            </w:tcBorders>
            <w:noWrap w:val="0"/>
            <w:vAlign w:val="center"/>
          </w:tcPr>
          <w:p w14:paraId="25FC9347">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广西崇左市扶绥县新宁镇松江路20号（桂林银行崇左扶绥支行）</w:t>
            </w:r>
          </w:p>
        </w:tc>
        <w:tc>
          <w:tcPr>
            <w:tcW w:w="2733" w:type="dxa"/>
            <w:tcBorders>
              <w:top w:val="single" w:color="000000" w:sz="4" w:space="0"/>
              <w:left w:val="single" w:color="000000" w:sz="4" w:space="0"/>
              <w:bottom w:val="single" w:color="000000" w:sz="4" w:space="0"/>
              <w:right w:val="single" w:color="000000" w:sz="4" w:space="0"/>
            </w:tcBorders>
            <w:noWrap w:val="0"/>
            <w:vAlign w:val="center"/>
          </w:tcPr>
          <w:p w14:paraId="6D8B99AD">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0771-7661101</w:t>
            </w:r>
          </w:p>
        </w:tc>
      </w:tr>
      <w:tr w14:paraId="0BFA1523">
        <w:tblPrEx>
          <w:tblCellMar>
            <w:top w:w="0" w:type="dxa"/>
            <w:left w:w="108" w:type="dxa"/>
            <w:bottom w:w="0" w:type="dxa"/>
            <w:right w:w="108" w:type="dxa"/>
          </w:tblCellMar>
        </w:tblPrEx>
        <w:trPr>
          <w:trHeight w:val="335" w:hRule="atLeast"/>
        </w:trPr>
        <w:tc>
          <w:tcPr>
            <w:tcW w:w="2824" w:type="dxa"/>
            <w:tcBorders>
              <w:top w:val="single" w:color="000000" w:sz="4" w:space="0"/>
              <w:left w:val="single" w:color="000000" w:sz="4" w:space="0"/>
              <w:bottom w:val="single" w:color="000000" w:sz="4" w:space="0"/>
              <w:right w:val="single" w:color="000000" w:sz="4" w:space="0"/>
            </w:tcBorders>
            <w:noWrap/>
            <w:vAlign w:val="center"/>
          </w:tcPr>
          <w:p w14:paraId="609AA3E1">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广西北部湾银行扶绥县支行</w:t>
            </w:r>
          </w:p>
        </w:tc>
        <w:tc>
          <w:tcPr>
            <w:tcW w:w="3950" w:type="dxa"/>
            <w:tcBorders>
              <w:top w:val="single" w:color="000000" w:sz="4" w:space="0"/>
              <w:left w:val="single" w:color="000000" w:sz="4" w:space="0"/>
              <w:bottom w:val="single" w:color="000000" w:sz="4" w:space="0"/>
              <w:right w:val="single" w:color="000000" w:sz="4" w:space="0"/>
            </w:tcBorders>
            <w:noWrap w:val="0"/>
            <w:vAlign w:val="center"/>
          </w:tcPr>
          <w:p w14:paraId="262035B7">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崇左市扶绥县新宁镇同正大道333号碧园·未来城商业综合体13号楼一楼1050、1051号商铺</w:t>
            </w:r>
          </w:p>
        </w:tc>
        <w:tc>
          <w:tcPr>
            <w:tcW w:w="2733" w:type="dxa"/>
            <w:tcBorders>
              <w:top w:val="single" w:color="000000" w:sz="4" w:space="0"/>
              <w:left w:val="single" w:color="000000" w:sz="4" w:space="0"/>
              <w:bottom w:val="single" w:color="000000" w:sz="4" w:space="0"/>
              <w:right w:val="single" w:color="000000" w:sz="4" w:space="0"/>
            </w:tcBorders>
            <w:noWrap w:val="0"/>
            <w:vAlign w:val="center"/>
          </w:tcPr>
          <w:p w14:paraId="3B1053BA">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0771-7500768</w:t>
            </w:r>
          </w:p>
        </w:tc>
      </w:tr>
      <w:tr w14:paraId="02EC8547">
        <w:tblPrEx>
          <w:tblCellMar>
            <w:top w:w="0" w:type="dxa"/>
            <w:left w:w="108" w:type="dxa"/>
            <w:bottom w:w="0" w:type="dxa"/>
            <w:right w:w="108" w:type="dxa"/>
          </w:tblCellMar>
        </w:tblPrEx>
        <w:trPr>
          <w:trHeight w:val="335" w:hRule="atLeast"/>
        </w:trPr>
        <w:tc>
          <w:tcPr>
            <w:tcW w:w="2824" w:type="dxa"/>
            <w:tcBorders>
              <w:top w:val="single" w:color="000000" w:sz="4" w:space="0"/>
              <w:left w:val="single" w:color="000000" w:sz="4" w:space="0"/>
              <w:bottom w:val="single" w:color="000000" w:sz="4" w:space="0"/>
              <w:right w:val="single" w:color="000000" w:sz="4" w:space="0"/>
            </w:tcBorders>
            <w:noWrap/>
            <w:vAlign w:val="center"/>
          </w:tcPr>
          <w:p w14:paraId="6B878C6C">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扶绥深通村镇银行业发部</w:t>
            </w:r>
          </w:p>
        </w:tc>
        <w:tc>
          <w:tcPr>
            <w:tcW w:w="3950" w:type="dxa"/>
            <w:tcBorders>
              <w:top w:val="single" w:color="000000" w:sz="4" w:space="0"/>
              <w:left w:val="single" w:color="000000" w:sz="4" w:space="0"/>
              <w:bottom w:val="single" w:color="000000" w:sz="4" w:space="0"/>
              <w:right w:val="single" w:color="000000" w:sz="4" w:space="0"/>
            </w:tcBorders>
            <w:noWrap w:val="0"/>
            <w:vAlign w:val="center"/>
          </w:tcPr>
          <w:p w14:paraId="5F0C8EA4">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扶绥县大景城1号楼正门旁</w:t>
            </w:r>
          </w:p>
        </w:tc>
        <w:tc>
          <w:tcPr>
            <w:tcW w:w="2733" w:type="dxa"/>
            <w:tcBorders>
              <w:top w:val="single" w:color="000000" w:sz="4" w:space="0"/>
              <w:left w:val="single" w:color="000000" w:sz="4" w:space="0"/>
              <w:bottom w:val="single" w:color="000000" w:sz="4" w:space="0"/>
              <w:right w:val="single" w:color="000000" w:sz="4" w:space="0"/>
            </w:tcBorders>
            <w:noWrap w:val="0"/>
            <w:vAlign w:val="center"/>
          </w:tcPr>
          <w:p w14:paraId="1A729006">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0771-7525678</w:t>
            </w:r>
          </w:p>
        </w:tc>
      </w:tr>
      <w:tr w14:paraId="6F797B4F">
        <w:tblPrEx>
          <w:tblCellMar>
            <w:top w:w="0" w:type="dxa"/>
            <w:left w:w="108" w:type="dxa"/>
            <w:bottom w:w="0" w:type="dxa"/>
            <w:right w:w="108" w:type="dxa"/>
          </w:tblCellMar>
        </w:tblPrEx>
        <w:trPr>
          <w:trHeight w:val="470" w:hRule="atLeast"/>
        </w:trPr>
        <w:tc>
          <w:tcPr>
            <w:tcW w:w="2824" w:type="dxa"/>
            <w:tcBorders>
              <w:top w:val="single" w:color="000000" w:sz="4" w:space="0"/>
              <w:left w:val="single" w:color="000000" w:sz="4" w:space="0"/>
              <w:bottom w:val="single" w:color="000000" w:sz="4" w:space="0"/>
              <w:right w:val="single" w:color="000000" w:sz="4" w:space="0"/>
            </w:tcBorders>
            <w:noWrap/>
            <w:vAlign w:val="center"/>
          </w:tcPr>
          <w:p w14:paraId="211339CB">
            <w:pPr>
              <w:widowControl/>
              <w:jc w:val="center"/>
              <w:textAlignment w:val="center"/>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lang w:eastAsia="zh-CN"/>
              </w:rPr>
              <w:t>宁明县</w:t>
            </w:r>
          </w:p>
        </w:tc>
        <w:tc>
          <w:tcPr>
            <w:tcW w:w="3950" w:type="dxa"/>
            <w:tcBorders>
              <w:top w:val="single" w:color="000000" w:sz="4" w:space="0"/>
              <w:left w:val="single" w:color="000000" w:sz="4" w:space="0"/>
              <w:bottom w:val="single" w:color="000000" w:sz="4" w:space="0"/>
              <w:right w:val="single" w:color="000000" w:sz="4" w:space="0"/>
            </w:tcBorders>
            <w:noWrap w:val="0"/>
            <w:vAlign w:val="center"/>
          </w:tcPr>
          <w:p w14:paraId="06699AF8">
            <w:pPr>
              <w:widowControl/>
              <w:jc w:val="center"/>
              <w:textAlignment w:val="center"/>
              <w:rPr>
                <w:rFonts w:hint="eastAsia" w:ascii="宋体" w:hAnsi="宋体" w:eastAsia="宋体" w:cs="宋体"/>
                <w:color w:val="auto"/>
                <w:sz w:val="21"/>
                <w:szCs w:val="21"/>
                <w:highlight w:val="none"/>
              </w:rPr>
            </w:pPr>
          </w:p>
        </w:tc>
        <w:tc>
          <w:tcPr>
            <w:tcW w:w="2733" w:type="dxa"/>
            <w:tcBorders>
              <w:top w:val="single" w:color="000000" w:sz="4" w:space="0"/>
              <w:left w:val="single" w:color="000000" w:sz="4" w:space="0"/>
              <w:bottom w:val="single" w:color="000000" w:sz="4" w:space="0"/>
              <w:right w:val="single" w:color="000000" w:sz="4" w:space="0"/>
            </w:tcBorders>
            <w:noWrap w:val="0"/>
            <w:vAlign w:val="center"/>
          </w:tcPr>
          <w:p w14:paraId="29B22AD8">
            <w:pPr>
              <w:widowControl/>
              <w:jc w:val="center"/>
              <w:textAlignment w:val="center"/>
              <w:rPr>
                <w:rFonts w:hint="eastAsia" w:ascii="宋体" w:hAnsi="宋体" w:eastAsia="宋体" w:cs="宋体"/>
                <w:color w:val="auto"/>
                <w:sz w:val="21"/>
                <w:szCs w:val="21"/>
                <w:highlight w:val="none"/>
              </w:rPr>
            </w:pPr>
          </w:p>
        </w:tc>
      </w:tr>
      <w:tr w14:paraId="5E4A16F9">
        <w:tblPrEx>
          <w:tblCellMar>
            <w:top w:w="0" w:type="dxa"/>
            <w:left w:w="108" w:type="dxa"/>
            <w:bottom w:w="0" w:type="dxa"/>
            <w:right w:w="108" w:type="dxa"/>
          </w:tblCellMar>
        </w:tblPrEx>
        <w:trPr>
          <w:trHeight w:val="365" w:hRule="atLeast"/>
        </w:trPr>
        <w:tc>
          <w:tcPr>
            <w:tcW w:w="2824" w:type="dxa"/>
            <w:tcBorders>
              <w:top w:val="single" w:color="000000" w:sz="4" w:space="0"/>
              <w:left w:val="single" w:color="000000" w:sz="4" w:space="0"/>
              <w:bottom w:val="single" w:color="000000" w:sz="4" w:space="0"/>
              <w:right w:val="single" w:color="000000" w:sz="4" w:space="0"/>
            </w:tcBorders>
            <w:noWrap/>
            <w:vAlign w:val="center"/>
          </w:tcPr>
          <w:p w14:paraId="25B8BB85">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工商银行宁明县支行</w:t>
            </w:r>
          </w:p>
        </w:tc>
        <w:tc>
          <w:tcPr>
            <w:tcW w:w="3950" w:type="dxa"/>
            <w:tcBorders>
              <w:top w:val="single" w:color="000000" w:sz="4" w:space="0"/>
              <w:left w:val="single" w:color="000000" w:sz="4" w:space="0"/>
              <w:bottom w:val="single" w:color="000000" w:sz="4" w:space="0"/>
              <w:right w:val="single" w:color="000000" w:sz="4" w:space="0"/>
            </w:tcBorders>
            <w:noWrap w:val="0"/>
            <w:vAlign w:val="center"/>
          </w:tcPr>
          <w:p w14:paraId="6AACFF99">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宁明县城中镇兴远街</w:t>
            </w:r>
            <w:r>
              <w:rPr>
                <w:rFonts w:hint="eastAsia" w:ascii="宋体" w:hAnsi="宋体" w:eastAsia="宋体" w:cs="宋体"/>
                <w:color w:val="auto"/>
                <w:sz w:val="21"/>
                <w:szCs w:val="21"/>
                <w:highlight w:val="none"/>
                <w:lang w:val="en-US" w:eastAsia="zh-CN"/>
              </w:rPr>
              <w:t>70号</w:t>
            </w:r>
          </w:p>
        </w:tc>
        <w:tc>
          <w:tcPr>
            <w:tcW w:w="2733" w:type="dxa"/>
            <w:tcBorders>
              <w:top w:val="single" w:color="000000" w:sz="4" w:space="0"/>
              <w:left w:val="single" w:color="000000" w:sz="4" w:space="0"/>
              <w:bottom w:val="single" w:color="000000" w:sz="4" w:space="0"/>
              <w:right w:val="single" w:color="000000" w:sz="4" w:space="0"/>
            </w:tcBorders>
            <w:noWrap w:val="0"/>
            <w:vAlign w:val="center"/>
          </w:tcPr>
          <w:p w14:paraId="05E0A733">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0771-8620729</w:t>
            </w:r>
          </w:p>
        </w:tc>
      </w:tr>
      <w:tr w14:paraId="2187950B">
        <w:tblPrEx>
          <w:tblCellMar>
            <w:top w:w="0" w:type="dxa"/>
            <w:left w:w="108" w:type="dxa"/>
            <w:bottom w:w="0" w:type="dxa"/>
            <w:right w:w="108" w:type="dxa"/>
          </w:tblCellMar>
        </w:tblPrEx>
        <w:trPr>
          <w:trHeight w:val="320" w:hRule="atLeast"/>
        </w:trPr>
        <w:tc>
          <w:tcPr>
            <w:tcW w:w="2824" w:type="dxa"/>
            <w:tcBorders>
              <w:top w:val="single" w:color="000000" w:sz="4" w:space="0"/>
              <w:left w:val="single" w:color="000000" w:sz="4" w:space="0"/>
              <w:bottom w:val="single" w:color="000000" w:sz="4" w:space="0"/>
              <w:right w:val="single" w:color="000000" w:sz="4" w:space="0"/>
            </w:tcBorders>
            <w:noWrap/>
            <w:vAlign w:val="center"/>
          </w:tcPr>
          <w:p w14:paraId="7C40BC26">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农业银行宁明县支行</w:t>
            </w:r>
          </w:p>
        </w:tc>
        <w:tc>
          <w:tcPr>
            <w:tcW w:w="3950" w:type="dxa"/>
            <w:tcBorders>
              <w:top w:val="single" w:color="000000" w:sz="4" w:space="0"/>
              <w:left w:val="single" w:color="000000" w:sz="4" w:space="0"/>
              <w:bottom w:val="single" w:color="000000" w:sz="4" w:space="0"/>
              <w:right w:val="single" w:color="000000" w:sz="4" w:space="0"/>
            </w:tcBorders>
            <w:noWrap w:val="0"/>
            <w:vAlign w:val="center"/>
          </w:tcPr>
          <w:p w14:paraId="39866593">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宁明县城中镇明阳街11号</w:t>
            </w:r>
          </w:p>
        </w:tc>
        <w:tc>
          <w:tcPr>
            <w:tcW w:w="2733" w:type="dxa"/>
            <w:tcBorders>
              <w:top w:val="single" w:color="000000" w:sz="4" w:space="0"/>
              <w:left w:val="single" w:color="000000" w:sz="4" w:space="0"/>
              <w:bottom w:val="single" w:color="000000" w:sz="4" w:space="0"/>
              <w:right w:val="single" w:color="000000" w:sz="4" w:space="0"/>
            </w:tcBorders>
            <w:noWrap w:val="0"/>
            <w:vAlign w:val="center"/>
          </w:tcPr>
          <w:p w14:paraId="78496A7E">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w:t>
            </w:r>
            <w:r>
              <w:rPr>
                <w:rFonts w:hint="eastAsia" w:ascii="宋体" w:hAnsi="宋体" w:eastAsia="宋体" w:cs="宋体"/>
                <w:color w:val="auto"/>
                <w:sz w:val="21"/>
                <w:szCs w:val="21"/>
                <w:highlight w:val="none"/>
                <w:lang w:eastAsia="zh-CN"/>
              </w:rPr>
              <w:t>7917093</w:t>
            </w:r>
          </w:p>
        </w:tc>
      </w:tr>
      <w:tr w14:paraId="5E1E5191">
        <w:tblPrEx>
          <w:tblCellMar>
            <w:top w:w="0" w:type="dxa"/>
            <w:left w:w="108" w:type="dxa"/>
            <w:bottom w:w="0" w:type="dxa"/>
            <w:right w:w="108" w:type="dxa"/>
          </w:tblCellMar>
        </w:tblPrEx>
        <w:trPr>
          <w:trHeight w:val="320" w:hRule="atLeast"/>
        </w:trPr>
        <w:tc>
          <w:tcPr>
            <w:tcW w:w="2824" w:type="dxa"/>
            <w:tcBorders>
              <w:top w:val="single" w:color="000000" w:sz="4" w:space="0"/>
              <w:left w:val="single" w:color="000000" w:sz="4" w:space="0"/>
              <w:bottom w:val="single" w:color="000000" w:sz="4" w:space="0"/>
              <w:right w:val="single" w:color="000000" w:sz="4" w:space="0"/>
            </w:tcBorders>
            <w:noWrap/>
            <w:vAlign w:val="center"/>
          </w:tcPr>
          <w:p w14:paraId="5908221D">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建行宁明支行</w:t>
            </w:r>
          </w:p>
        </w:tc>
        <w:tc>
          <w:tcPr>
            <w:tcW w:w="3950" w:type="dxa"/>
            <w:tcBorders>
              <w:top w:val="single" w:color="000000" w:sz="4" w:space="0"/>
              <w:left w:val="single" w:color="000000" w:sz="4" w:space="0"/>
              <w:bottom w:val="single" w:color="000000" w:sz="4" w:space="0"/>
              <w:right w:val="single" w:color="000000" w:sz="4" w:space="0"/>
            </w:tcBorders>
            <w:noWrap w:val="0"/>
            <w:vAlign w:val="center"/>
          </w:tcPr>
          <w:p w14:paraId="2857548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23" w:lineRule="atLeast"/>
              <w:ind w:left="0" w:leftChars="0" w:right="0" w:righ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
              </w:rPr>
              <w:t>宁明县城中镇兴宁大道77号明江财富广场一层1-13号</w:t>
            </w:r>
          </w:p>
        </w:tc>
        <w:tc>
          <w:tcPr>
            <w:tcW w:w="2733" w:type="dxa"/>
            <w:tcBorders>
              <w:top w:val="single" w:color="000000" w:sz="4" w:space="0"/>
              <w:left w:val="single" w:color="000000" w:sz="4" w:space="0"/>
              <w:bottom w:val="single" w:color="000000" w:sz="4" w:space="0"/>
              <w:right w:val="single" w:color="000000" w:sz="4" w:space="0"/>
            </w:tcBorders>
            <w:noWrap w:val="0"/>
            <w:vAlign w:val="center"/>
          </w:tcPr>
          <w:p w14:paraId="7998D300">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0771-8629006</w:t>
            </w:r>
          </w:p>
        </w:tc>
      </w:tr>
      <w:tr w14:paraId="44D298A2">
        <w:tblPrEx>
          <w:tblCellMar>
            <w:top w:w="0" w:type="dxa"/>
            <w:left w:w="108" w:type="dxa"/>
            <w:bottom w:w="0" w:type="dxa"/>
            <w:right w:w="108" w:type="dxa"/>
          </w:tblCellMar>
        </w:tblPrEx>
        <w:trPr>
          <w:trHeight w:val="320" w:hRule="atLeast"/>
        </w:trPr>
        <w:tc>
          <w:tcPr>
            <w:tcW w:w="2824" w:type="dxa"/>
            <w:tcBorders>
              <w:top w:val="single" w:color="000000" w:sz="4" w:space="0"/>
              <w:left w:val="single" w:color="000000" w:sz="4" w:space="0"/>
              <w:bottom w:val="single" w:color="000000" w:sz="4" w:space="0"/>
              <w:right w:val="single" w:color="000000" w:sz="4" w:space="0"/>
            </w:tcBorders>
            <w:noWrap/>
            <w:vAlign w:val="center"/>
          </w:tcPr>
          <w:p w14:paraId="36910962">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宁明农商行三农零售与乡村振兴金融部</w:t>
            </w:r>
          </w:p>
        </w:tc>
        <w:tc>
          <w:tcPr>
            <w:tcW w:w="3950" w:type="dxa"/>
            <w:tcBorders>
              <w:top w:val="single" w:color="000000" w:sz="4" w:space="0"/>
              <w:left w:val="single" w:color="000000" w:sz="4" w:space="0"/>
              <w:bottom w:val="single" w:color="000000" w:sz="4" w:space="0"/>
              <w:right w:val="single" w:color="000000" w:sz="4" w:space="0"/>
            </w:tcBorders>
            <w:noWrap w:val="0"/>
            <w:vAlign w:val="center"/>
          </w:tcPr>
          <w:p w14:paraId="133634F0">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宁明县城中镇明阳街3号</w:t>
            </w:r>
          </w:p>
        </w:tc>
        <w:tc>
          <w:tcPr>
            <w:tcW w:w="2733" w:type="dxa"/>
            <w:tcBorders>
              <w:top w:val="single" w:color="000000" w:sz="4" w:space="0"/>
              <w:left w:val="single" w:color="000000" w:sz="4" w:space="0"/>
              <w:bottom w:val="single" w:color="000000" w:sz="4" w:space="0"/>
              <w:right w:val="single" w:color="000000" w:sz="4" w:space="0"/>
            </w:tcBorders>
            <w:noWrap w:val="0"/>
            <w:vAlign w:val="center"/>
          </w:tcPr>
          <w:p w14:paraId="51F72791">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0771</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8628166</w:t>
            </w:r>
          </w:p>
        </w:tc>
      </w:tr>
      <w:tr w14:paraId="39FE643D">
        <w:tblPrEx>
          <w:tblCellMar>
            <w:top w:w="0" w:type="dxa"/>
            <w:left w:w="108" w:type="dxa"/>
            <w:bottom w:w="0" w:type="dxa"/>
            <w:right w:w="108" w:type="dxa"/>
          </w:tblCellMar>
        </w:tblPrEx>
        <w:trPr>
          <w:trHeight w:val="439" w:hRule="atLeast"/>
        </w:trPr>
        <w:tc>
          <w:tcPr>
            <w:tcW w:w="2824" w:type="dxa"/>
            <w:tcBorders>
              <w:top w:val="single" w:color="000000" w:sz="4" w:space="0"/>
              <w:left w:val="single" w:color="000000" w:sz="4" w:space="0"/>
              <w:bottom w:val="single" w:color="000000" w:sz="4" w:space="0"/>
              <w:right w:val="single" w:color="000000" w:sz="4" w:space="0"/>
            </w:tcBorders>
            <w:noWrap/>
            <w:vAlign w:val="center"/>
          </w:tcPr>
          <w:p w14:paraId="4A03C7A3">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桂林银行崇左宁明支行</w:t>
            </w:r>
          </w:p>
        </w:tc>
        <w:tc>
          <w:tcPr>
            <w:tcW w:w="3950" w:type="dxa"/>
            <w:tcBorders>
              <w:top w:val="single" w:color="000000" w:sz="4" w:space="0"/>
              <w:left w:val="single" w:color="000000" w:sz="4" w:space="0"/>
              <w:bottom w:val="single" w:color="000000" w:sz="4" w:space="0"/>
              <w:right w:val="single" w:color="000000" w:sz="4" w:space="0"/>
            </w:tcBorders>
            <w:noWrap w:val="0"/>
            <w:vAlign w:val="center"/>
          </w:tcPr>
          <w:p w14:paraId="0720D1BF">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宁明县城中镇兴宁大道中70号</w:t>
            </w:r>
          </w:p>
        </w:tc>
        <w:tc>
          <w:tcPr>
            <w:tcW w:w="2733" w:type="dxa"/>
            <w:tcBorders>
              <w:top w:val="single" w:color="000000" w:sz="4" w:space="0"/>
              <w:left w:val="single" w:color="000000" w:sz="4" w:space="0"/>
              <w:bottom w:val="single" w:color="000000" w:sz="4" w:space="0"/>
              <w:right w:val="single" w:color="000000" w:sz="4" w:space="0"/>
            </w:tcBorders>
            <w:noWrap w:val="0"/>
            <w:vAlign w:val="center"/>
          </w:tcPr>
          <w:p w14:paraId="34A91143">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0771-8630787</w:t>
            </w:r>
          </w:p>
        </w:tc>
      </w:tr>
      <w:tr w14:paraId="227103F3">
        <w:tblPrEx>
          <w:tblCellMar>
            <w:top w:w="0" w:type="dxa"/>
            <w:left w:w="108" w:type="dxa"/>
            <w:bottom w:w="0" w:type="dxa"/>
            <w:right w:w="108" w:type="dxa"/>
          </w:tblCellMar>
        </w:tblPrEx>
        <w:trPr>
          <w:trHeight w:val="320" w:hRule="atLeast"/>
        </w:trPr>
        <w:tc>
          <w:tcPr>
            <w:tcW w:w="2824" w:type="dxa"/>
            <w:tcBorders>
              <w:top w:val="single" w:color="000000" w:sz="4" w:space="0"/>
              <w:left w:val="single" w:color="000000" w:sz="4" w:space="0"/>
              <w:bottom w:val="single" w:color="000000" w:sz="4" w:space="0"/>
              <w:right w:val="single" w:color="000000" w:sz="4" w:space="0"/>
            </w:tcBorders>
            <w:noWrap/>
            <w:vAlign w:val="center"/>
          </w:tcPr>
          <w:p w14:paraId="7B4B1BAA">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广西北部湾银行宁明支行</w:t>
            </w:r>
          </w:p>
        </w:tc>
        <w:tc>
          <w:tcPr>
            <w:tcW w:w="3950" w:type="dxa"/>
            <w:tcBorders>
              <w:top w:val="single" w:color="000000" w:sz="4" w:space="0"/>
              <w:left w:val="single" w:color="000000" w:sz="4" w:space="0"/>
              <w:bottom w:val="single" w:color="000000" w:sz="4" w:space="0"/>
              <w:right w:val="single" w:color="000000" w:sz="4" w:space="0"/>
            </w:tcBorders>
            <w:noWrap w:val="0"/>
            <w:vAlign w:val="center"/>
          </w:tcPr>
          <w:p w14:paraId="64DF6A22">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崇左市宁明县城中镇兴宁大道中79号（明都大酒店）A幢楼1楼铺面</w:t>
            </w:r>
          </w:p>
        </w:tc>
        <w:tc>
          <w:tcPr>
            <w:tcW w:w="2733" w:type="dxa"/>
            <w:tcBorders>
              <w:top w:val="single" w:color="000000" w:sz="4" w:space="0"/>
              <w:left w:val="single" w:color="000000" w:sz="4" w:space="0"/>
              <w:bottom w:val="single" w:color="000000" w:sz="4" w:space="0"/>
              <w:right w:val="single" w:color="000000" w:sz="4" w:space="0"/>
            </w:tcBorders>
            <w:noWrap w:val="0"/>
            <w:vAlign w:val="center"/>
          </w:tcPr>
          <w:p w14:paraId="3ACBDE75">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0771-8622237</w:t>
            </w:r>
          </w:p>
        </w:tc>
      </w:tr>
      <w:tr w14:paraId="2FBAEB58">
        <w:tblPrEx>
          <w:tblCellMar>
            <w:top w:w="0" w:type="dxa"/>
            <w:left w:w="108" w:type="dxa"/>
            <w:bottom w:w="0" w:type="dxa"/>
            <w:right w:w="108" w:type="dxa"/>
          </w:tblCellMar>
        </w:tblPrEx>
        <w:trPr>
          <w:trHeight w:val="377" w:hRule="atLeast"/>
        </w:trPr>
        <w:tc>
          <w:tcPr>
            <w:tcW w:w="9507" w:type="dxa"/>
            <w:gridSpan w:val="3"/>
            <w:tcBorders>
              <w:top w:val="single" w:color="000000" w:sz="4" w:space="0"/>
              <w:left w:val="single" w:color="000000" w:sz="4" w:space="0"/>
              <w:bottom w:val="single" w:color="000000" w:sz="4" w:space="0"/>
              <w:right w:val="single" w:color="000000" w:sz="4" w:space="0"/>
            </w:tcBorders>
            <w:noWrap/>
            <w:vAlign w:val="center"/>
          </w:tcPr>
          <w:p w14:paraId="134A4651">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eastAsia="zh-CN"/>
              </w:rPr>
              <w:t>大新县</w:t>
            </w:r>
          </w:p>
        </w:tc>
      </w:tr>
      <w:tr w14:paraId="082F1363">
        <w:tblPrEx>
          <w:tblCellMar>
            <w:top w:w="0" w:type="dxa"/>
            <w:left w:w="108" w:type="dxa"/>
            <w:bottom w:w="0" w:type="dxa"/>
            <w:right w:w="108" w:type="dxa"/>
          </w:tblCellMar>
        </w:tblPrEx>
        <w:trPr>
          <w:trHeight w:val="391" w:hRule="atLeast"/>
        </w:trPr>
        <w:tc>
          <w:tcPr>
            <w:tcW w:w="2824" w:type="dxa"/>
            <w:tcBorders>
              <w:top w:val="single" w:color="000000" w:sz="4" w:space="0"/>
              <w:left w:val="single" w:color="000000" w:sz="4" w:space="0"/>
              <w:bottom w:val="single" w:color="000000" w:sz="4" w:space="0"/>
              <w:right w:val="single" w:color="000000" w:sz="4" w:space="0"/>
            </w:tcBorders>
            <w:noWrap/>
            <w:vAlign w:val="center"/>
          </w:tcPr>
          <w:p w14:paraId="062DD256">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sz w:val="21"/>
                <w:szCs w:val="21"/>
                <w:highlight w:val="none"/>
                <w:lang w:val="en-US" w:eastAsia="zh-CN"/>
              </w:rPr>
              <w:t>工商银行大新县支行</w:t>
            </w:r>
          </w:p>
        </w:tc>
        <w:tc>
          <w:tcPr>
            <w:tcW w:w="3950" w:type="dxa"/>
            <w:tcBorders>
              <w:top w:val="single" w:color="000000" w:sz="4" w:space="0"/>
              <w:left w:val="single" w:color="000000" w:sz="4" w:space="0"/>
              <w:bottom w:val="single" w:color="000000" w:sz="4" w:space="0"/>
              <w:right w:val="single" w:color="000000" w:sz="4" w:space="0"/>
            </w:tcBorders>
            <w:noWrap w:val="0"/>
            <w:vAlign w:val="center"/>
          </w:tcPr>
          <w:p w14:paraId="73CF7513">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eastAsia="zh-CN" w:bidi="ar"/>
              </w:rPr>
              <w:t>大新县桃城镇民生街</w:t>
            </w:r>
            <w:r>
              <w:rPr>
                <w:rFonts w:hint="eastAsia" w:ascii="宋体" w:hAnsi="宋体" w:eastAsia="宋体" w:cs="宋体"/>
                <w:color w:val="auto"/>
                <w:kern w:val="0"/>
                <w:sz w:val="21"/>
                <w:szCs w:val="21"/>
                <w:highlight w:val="none"/>
                <w:lang w:val="en-US" w:eastAsia="zh-CN" w:bidi="ar"/>
              </w:rPr>
              <w:t>98号</w:t>
            </w:r>
          </w:p>
        </w:tc>
        <w:tc>
          <w:tcPr>
            <w:tcW w:w="2733" w:type="dxa"/>
            <w:tcBorders>
              <w:top w:val="single" w:color="000000" w:sz="4" w:space="0"/>
              <w:left w:val="single" w:color="000000" w:sz="4" w:space="0"/>
              <w:bottom w:val="single" w:color="000000" w:sz="4" w:space="0"/>
              <w:right w:val="single" w:color="000000" w:sz="4" w:space="0"/>
            </w:tcBorders>
            <w:noWrap w:val="0"/>
            <w:vAlign w:val="center"/>
          </w:tcPr>
          <w:p w14:paraId="7A3914A3">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0771-3628078</w:t>
            </w:r>
          </w:p>
        </w:tc>
      </w:tr>
      <w:tr w14:paraId="6FF702CF">
        <w:tblPrEx>
          <w:tblCellMar>
            <w:top w:w="0" w:type="dxa"/>
            <w:left w:w="108" w:type="dxa"/>
            <w:bottom w:w="0" w:type="dxa"/>
            <w:right w:w="108" w:type="dxa"/>
          </w:tblCellMar>
        </w:tblPrEx>
        <w:trPr>
          <w:trHeight w:val="458" w:hRule="atLeast"/>
        </w:trPr>
        <w:tc>
          <w:tcPr>
            <w:tcW w:w="2824" w:type="dxa"/>
            <w:tcBorders>
              <w:top w:val="single" w:color="000000" w:sz="4" w:space="0"/>
              <w:left w:val="single" w:color="000000" w:sz="4" w:space="0"/>
              <w:bottom w:val="single" w:color="000000" w:sz="4" w:space="0"/>
              <w:right w:val="single" w:color="000000" w:sz="4" w:space="0"/>
            </w:tcBorders>
            <w:noWrap/>
            <w:vAlign w:val="center"/>
          </w:tcPr>
          <w:p w14:paraId="5B1F6294">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sz w:val="21"/>
                <w:szCs w:val="21"/>
                <w:highlight w:val="none"/>
                <w:lang w:eastAsia="zh-CN"/>
              </w:rPr>
              <w:t>农业银行大新县支行</w:t>
            </w:r>
          </w:p>
        </w:tc>
        <w:tc>
          <w:tcPr>
            <w:tcW w:w="3950" w:type="dxa"/>
            <w:tcBorders>
              <w:top w:val="single" w:color="000000" w:sz="4" w:space="0"/>
              <w:left w:val="single" w:color="000000" w:sz="4" w:space="0"/>
              <w:bottom w:val="single" w:color="000000" w:sz="4" w:space="0"/>
              <w:right w:val="single" w:color="000000" w:sz="4" w:space="0"/>
            </w:tcBorders>
            <w:noWrap w:val="0"/>
            <w:vAlign w:val="center"/>
          </w:tcPr>
          <w:p w14:paraId="1FCD65BE">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sz w:val="21"/>
                <w:szCs w:val="21"/>
                <w:highlight w:val="none"/>
              </w:rPr>
              <w:t>大新县桃城镇伦理路223号</w:t>
            </w:r>
          </w:p>
        </w:tc>
        <w:tc>
          <w:tcPr>
            <w:tcW w:w="2733" w:type="dxa"/>
            <w:tcBorders>
              <w:top w:val="single" w:color="000000" w:sz="4" w:space="0"/>
              <w:left w:val="single" w:color="000000" w:sz="4" w:space="0"/>
              <w:bottom w:val="single" w:color="000000" w:sz="4" w:space="0"/>
              <w:right w:val="single" w:color="000000" w:sz="4" w:space="0"/>
            </w:tcBorders>
            <w:noWrap w:val="0"/>
            <w:vAlign w:val="center"/>
          </w:tcPr>
          <w:p w14:paraId="59F5DC91">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0771-</w:t>
            </w:r>
            <w:r>
              <w:rPr>
                <w:rFonts w:hint="eastAsia" w:ascii="宋体" w:hAnsi="宋体" w:eastAsia="宋体" w:cs="宋体"/>
                <w:color w:val="auto"/>
                <w:sz w:val="21"/>
                <w:szCs w:val="21"/>
                <w:highlight w:val="none"/>
              </w:rPr>
              <w:t>7917015</w:t>
            </w:r>
          </w:p>
        </w:tc>
      </w:tr>
      <w:tr w14:paraId="3A5857E8">
        <w:tblPrEx>
          <w:tblCellMar>
            <w:top w:w="0" w:type="dxa"/>
            <w:left w:w="108" w:type="dxa"/>
            <w:bottom w:w="0" w:type="dxa"/>
            <w:right w:w="108" w:type="dxa"/>
          </w:tblCellMar>
        </w:tblPrEx>
        <w:trPr>
          <w:trHeight w:val="425" w:hRule="atLeast"/>
        </w:trPr>
        <w:tc>
          <w:tcPr>
            <w:tcW w:w="2824" w:type="dxa"/>
            <w:tcBorders>
              <w:top w:val="single" w:color="000000" w:sz="4" w:space="0"/>
              <w:left w:val="single" w:color="000000" w:sz="4" w:space="0"/>
              <w:bottom w:val="single" w:color="000000" w:sz="4" w:space="0"/>
              <w:right w:val="single" w:color="000000" w:sz="4" w:space="0"/>
            </w:tcBorders>
            <w:noWrap/>
            <w:vAlign w:val="center"/>
          </w:tcPr>
          <w:p w14:paraId="5C30F3FE">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建行大新支行</w:t>
            </w:r>
          </w:p>
        </w:tc>
        <w:tc>
          <w:tcPr>
            <w:tcW w:w="3950" w:type="dxa"/>
            <w:tcBorders>
              <w:top w:val="single" w:color="000000" w:sz="4" w:space="0"/>
              <w:left w:val="single" w:color="000000" w:sz="4" w:space="0"/>
              <w:bottom w:val="single" w:color="000000" w:sz="4" w:space="0"/>
              <w:right w:val="single" w:color="000000" w:sz="4" w:space="0"/>
            </w:tcBorders>
            <w:noWrap w:val="0"/>
            <w:vAlign w:val="center"/>
          </w:tcPr>
          <w:p w14:paraId="6B271407">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大新县民生街7号</w:t>
            </w:r>
          </w:p>
        </w:tc>
        <w:tc>
          <w:tcPr>
            <w:tcW w:w="2733" w:type="dxa"/>
            <w:tcBorders>
              <w:top w:val="single" w:color="000000" w:sz="4" w:space="0"/>
              <w:left w:val="single" w:color="000000" w:sz="4" w:space="0"/>
              <w:bottom w:val="single" w:color="000000" w:sz="4" w:space="0"/>
              <w:right w:val="single" w:color="000000" w:sz="4" w:space="0"/>
            </w:tcBorders>
            <w:noWrap w:val="0"/>
            <w:vAlign w:val="center"/>
          </w:tcPr>
          <w:p w14:paraId="778966A4">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0771-</w:t>
            </w:r>
            <w:r>
              <w:rPr>
                <w:rFonts w:hint="eastAsia" w:ascii="宋体" w:hAnsi="宋体" w:eastAsia="宋体" w:cs="宋体"/>
                <w:color w:val="auto"/>
                <w:kern w:val="0"/>
                <w:sz w:val="21"/>
                <w:szCs w:val="21"/>
                <w:highlight w:val="none"/>
                <w:lang w:val="en-US" w:eastAsia="zh-CN" w:bidi="ar"/>
              </w:rPr>
              <w:t>3689766</w:t>
            </w:r>
          </w:p>
        </w:tc>
      </w:tr>
      <w:tr w14:paraId="0341D9D5">
        <w:tblPrEx>
          <w:tblCellMar>
            <w:top w:w="0" w:type="dxa"/>
            <w:left w:w="108" w:type="dxa"/>
            <w:bottom w:w="0" w:type="dxa"/>
            <w:right w:w="108" w:type="dxa"/>
          </w:tblCellMar>
        </w:tblPrEx>
        <w:trPr>
          <w:trHeight w:val="425" w:hRule="atLeast"/>
        </w:trPr>
        <w:tc>
          <w:tcPr>
            <w:tcW w:w="2824" w:type="dxa"/>
            <w:tcBorders>
              <w:top w:val="single" w:color="000000" w:sz="4" w:space="0"/>
              <w:left w:val="single" w:color="000000" w:sz="4" w:space="0"/>
              <w:bottom w:val="single" w:color="000000" w:sz="4" w:space="0"/>
              <w:right w:val="single" w:color="000000" w:sz="4" w:space="0"/>
            </w:tcBorders>
            <w:noWrap/>
            <w:vAlign w:val="center"/>
          </w:tcPr>
          <w:p w14:paraId="4D93078F">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大新农商行三农零售与乡村振兴金融部</w:t>
            </w:r>
          </w:p>
        </w:tc>
        <w:tc>
          <w:tcPr>
            <w:tcW w:w="3950" w:type="dxa"/>
            <w:tcBorders>
              <w:top w:val="single" w:color="000000" w:sz="4" w:space="0"/>
              <w:left w:val="single" w:color="000000" w:sz="4" w:space="0"/>
              <w:bottom w:val="single" w:color="000000" w:sz="4" w:space="0"/>
              <w:right w:val="single" w:color="000000" w:sz="4" w:space="0"/>
            </w:tcBorders>
            <w:noWrap w:val="0"/>
            <w:vAlign w:val="center"/>
          </w:tcPr>
          <w:p w14:paraId="77090502">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大新县城养利路131号</w:t>
            </w:r>
          </w:p>
        </w:tc>
        <w:tc>
          <w:tcPr>
            <w:tcW w:w="2733" w:type="dxa"/>
            <w:tcBorders>
              <w:top w:val="single" w:color="000000" w:sz="4" w:space="0"/>
              <w:left w:val="single" w:color="000000" w:sz="4" w:space="0"/>
              <w:bottom w:val="single" w:color="000000" w:sz="4" w:space="0"/>
              <w:right w:val="single" w:color="000000" w:sz="4" w:space="0"/>
            </w:tcBorders>
            <w:noWrap w:val="0"/>
            <w:vAlign w:val="center"/>
          </w:tcPr>
          <w:p w14:paraId="4685CED5">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0771</w:t>
            </w:r>
            <w:r>
              <w:rPr>
                <w:rFonts w:hint="eastAsia" w:ascii="宋体" w:hAnsi="宋体" w:eastAsia="宋体" w:cs="宋体"/>
                <w:color w:val="auto"/>
                <w:kern w:val="0"/>
                <w:sz w:val="21"/>
                <w:szCs w:val="21"/>
                <w:highlight w:val="none"/>
                <w:lang w:val="en-US" w:eastAsia="zh-CN" w:bidi="ar"/>
              </w:rPr>
              <w:t>-</w:t>
            </w:r>
            <w:r>
              <w:rPr>
                <w:rFonts w:hint="eastAsia" w:ascii="宋体" w:hAnsi="宋体" w:eastAsia="宋体" w:cs="宋体"/>
                <w:color w:val="auto"/>
                <w:kern w:val="0"/>
                <w:sz w:val="21"/>
                <w:szCs w:val="21"/>
                <w:highlight w:val="none"/>
                <w:lang w:bidi="ar"/>
              </w:rPr>
              <w:t>3623887</w:t>
            </w:r>
          </w:p>
        </w:tc>
      </w:tr>
      <w:tr w14:paraId="6BDFA10E">
        <w:tblPrEx>
          <w:tblCellMar>
            <w:top w:w="0" w:type="dxa"/>
            <w:left w:w="108" w:type="dxa"/>
            <w:bottom w:w="0" w:type="dxa"/>
            <w:right w:w="108" w:type="dxa"/>
          </w:tblCellMar>
        </w:tblPrEx>
        <w:trPr>
          <w:trHeight w:val="625" w:hRule="atLeast"/>
        </w:trPr>
        <w:tc>
          <w:tcPr>
            <w:tcW w:w="2824" w:type="dxa"/>
            <w:tcBorders>
              <w:top w:val="single" w:color="000000" w:sz="4" w:space="0"/>
              <w:left w:val="single" w:color="000000" w:sz="4" w:space="0"/>
              <w:bottom w:val="single" w:color="000000" w:sz="4" w:space="0"/>
              <w:right w:val="single" w:color="000000" w:sz="4" w:space="0"/>
            </w:tcBorders>
            <w:noWrap/>
            <w:vAlign w:val="center"/>
          </w:tcPr>
          <w:p w14:paraId="55CE920B">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sz w:val="21"/>
                <w:szCs w:val="21"/>
                <w:highlight w:val="none"/>
                <w:lang w:val="en-US" w:eastAsia="zh-CN"/>
              </w:rPr>
              <w:t>桂林银行崇左大新支行</w:t>
            </w:r>
          </w:p>
        </w:tc>
        <w:tc>
          <w:tcPr>
            <w:tcW w:w="3950" w:type="dxa"/>
            <w:tcBorders>
              <w:top w:val="single" w:color="000000" w:sz="4" w:space="0"/>
              <w:left w:val="single" w:color="000000" w:sz="4" w:space="0"/>
              <w:bottom w:val="single" w:color="000000" w:sz="4" w:space="0"/>
              <w:right w:val="single" w:color="000000" w:sz="4" w:space="0"/>
            </w:tcBorders>
            <w:noWrap w:val="0"/>
            <w:vAlign w:val="center"/>
          </w:tcPr>
          <w:p w14:paraId="067563F5">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崇左市大新县桃城镇民生街7号东盟商业广场1楼桂林银行</w:t>
            </w:r>
          </w:p>
        </w:tc>
        <w:tc>
          <w:tcPr>
            <w:tcW w:w="2733" w:type="dxa"/>
            <w:tcBorders>
              <w:top w:val="single" w:color="000000" w:sz="4" w:space="0"/>
              <w:left w:val="single" w:color="000000" w:sz="4" w:space="0"/>
              <w:bottom w:val="single" w:color="000000" w:sz="4" w:space="0"/>
              <w:right w:val="single" w:color="000000" w:sz="4" w:space="0"/>
            </w:tcBorders>
            <w:noWrap w:val="0"/>
            <w:vAlign w:val="center"/>
          </w:tcPr>
          <w:p w14:paraId="53EAF29D">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0771</w:t>
            </w:r>
            <w:r>
              <w:rPr>
                <w:rFonts w:hint="eastAsia" w:ascii="宋体" w:hAnsi="宋体" w:eastAsia="宋体" w:cs="宋体"/>
                <w:color w:val="auto"/>
                <w:kern w:val="0"/>
                <w:sz w:val="21"/>
                <w:szCs w:val="21"/>
                <w:highlight w:val="none"/>
                <w:lang w:val="en-US" w:eastAsia="zh-CN" w:bidi="ar"/>
              </w:rPr>
              <w:t>-</w:t>
            </w:r>
            <w:r>
              <w:rPr>
                <w:rFonts w:hint="eastAsia" w:ascii="宋体" w:hAnsi="宋体" w:eastAsia="宋体" w:cs="宋体"/>
                <w:color w:val="auto"/>
                <w:kern w:val="0"/>
                <w:sz w:val="21"/>
                <w:szCs w:val="21"/>
                <w:highlight w:val="none"/>
                <w:lang w:bidi="ar"/>
              </w:rPr>
              <w:t>3621996</w:t>
            </w:r>
          </w:p>
        </w:tc>
      </w:tr>
      <w:tr w14:paraId="365EDBC8">
        <w:tblPrEx>
          <w:tblCellMar>
            <w:top w:w="0" w:type="dxa"/>
            <w:left w:w="108" w:type="dxa"/>
            <w:bottom w:w="0" w:type="dxa"/>
            <w:right w:w="108" w:type="dxa"/>
          </w:tblCellMar>
        </w:tblPrEx>
        <w:trPr>
          <w:trHeight w:val="425" w:hRule="atLeast"/>
        </w:trPr>
        <w:tc>
          <w:tcPr>
            <w:tcW w:w="2824" w:type="dxa"/>
            <w:tcBorders>
              <w:top w:val="single" w:color="000000" w:sz="4" w:space="0"/>
              <w:left w:val="single" w:color="000000" w:sz="4" w:space="0"/>
              <w:bottom w:val="single" w:color="000000" w:sz="4" w:space="0"/>
              <w:right w:val="single" w:color="000000" w:sz="4" w:space="0"/>
            </w:tcBorders>
            <w:noWrap/>
            <w:vAlign w:val="center"/>
          </w:tcPr>
          <w:p w14:paraId="382A25E7">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sz w:val="21"/>
                <w:szCs w:val="21"/>
                <w:highlight w:val="none"/>
                <w:lang w:val="en-US" w:eastAsia="zh-CN"/>
              </w:rPr>
              <w:t>广西北部湾银行大新支行</w:t>
            </w:r>
          </w:p>
        </w:tc>
        <w:tc>
          <w:tcPr>
            <w:tcW w:w="3950" w:type="dxa"/>
            <w:tcBorders>
              <w:top w:val="single" w:color="000000" w:sz="4" w:space="0"/>
              <w:left w:val="single" w:color="000000" w:sz="4" w:space="0"/>
              <w:bottom w:val="single" w:color="000000" w:sz="4" w:space="0"/>
              <w:right w:val="single" w:color="000000" w:sz="4" w:space="0"/>
            </w:tcBorders>
            <w:noWrap w:val="0"/>
            <w:vAlign w:val="center"/>
          </w:tcPr>
          <w:p w14:paraId="0C077FD3">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崇左市大新县桃城镇伦理路230号1楼铺面</w:t>
            </w:r>
          </w:p>
        </w:tc>
        <w:tc>
          <w:tcPr>
            <w:tcW w:w="2733" w:type="dxa"/>
            <w:tcBorders>
              <w:top w:val="single" w:color="000000" w:sz="4" w:space="0"/>
              <w:left w:val="single" w:color="000000" w:sz="4" w:space="0"/>
              <w:bottom w:val="single" w:color="000000" w:sz="4" w:space="0"/>
              <w:right w:val="single" w:color="000000" w:sz="4" w:space="0"/>
            </w:tcBorders>
            <w:noWrap w:val="0"/>
            <w:vAlign w:val="center"/>
          </w:tcPr>
          <w:p w14:paraId="0A31B321">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sz w:val="21"/>
                <w:szCs w:val="21"/>
                <w:highlight w:val="none"/>
                <w:lang w:val="en-US" w:eastAsia="zh-CN"/>
              </w:rPr>
              <w:t>0771-</w:t>
            </w:r>
            <w:r>
              <w:rPr>
                <w:rFonts w:hint="eastAsia" w:ascii="宋体" w:hAnsi="宋体" w:eastAsia="宋体" w:cs="宋体"/>
                <w:color w:val="auto"/>
                <w:sz w:val="21"/>
                <w:szCs w:val="21"/>
                <w:highlight w:val="none"/>
              </w:rPr>
              <w:t>3628366</w:t>
            </w:r>
          </w:p>
        </w:tc>
      </w:tr>
      <w:tr w14:paraId="006572B5">
        <w:tblPrEx>
          <w:tblCellMar>
            <w:top w:w="0" w:type="dxa"/>
            <w:left w:w="108" w:type="dxa"/>
            <w:bottom w:w="0" w:type="dxa"/>
            <w:right w:w="108" w:type="dxa"/>
          </w:tblCellMar>
        </w:tblPrEx>
        <w:trPr>
          <w:trHeight w:val="425" w:hRule="atLeast"/>
        </w:trPr>
        <w:tc>
          <w:tcPr>
            <w:tcW w:w="2824" w:type="dxa"/>
            <w:tcBorders>
              <w:top w:val="single" w:color="000000" w:sz="4" w:space="0"/>
              <w:left w:val="single" w:color="000000" w:sz="4" w:space="0"/>
              <w:bottom w:val="single" w:color="000000" w:sz="4" w:space="0"/>
              <w:right w:val="single" w:color="000000" w:sz="4" w:space="0"/>
            </w:tcBorders>
            <w:noWrap/>
            <w:vAlign w:val="center"/>
          </w:tcPr>
          <w:p w14:paraId="31721836">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eastAsia="zh-CN" w:bidi="ar"/>
              </w:rPr>
              <w:t>崇左大新长江村镇银行营业部</w:t>
            </w:r>
          </w:p>
        </w:tc>
        <w:tc>
          <w:tcPr>
            <w:tcW w:w="3950" w:type="dxa"/>
            <w:tcBorders>
              <w:top w:val="single" w:color="000000" w:sz="4" w:space="0"/>
              <w:left w:val="single" w:color="000000" w:sz="4" w:space="0"/>
              <w:bottom w:val="single" w:color="000000" w:sz="4" w:space="0"/>
              <w:right w:val="single" w:color="000000" w:sz="4" w:space="0"/>
            </w:tcBorders>
            <w:noWrap w:val="0"/>
            <w:vAlign w:val="center"/>
          </w:tcPr>
          <w:p w14:paraId="24365C7E">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eastAsia="zh-CN" w:bidi="ar"/>
              </w:rPr>
              <w:t>大新县桃城镇德天大道</w:t>
            </w:r>
            <w:r>
              <w:rPr>
                <w:rFonts w:hint="eastAsia" w:ascii="宋体" w:hAnsi="宋体" w:eastAsia="宋体" w:cs="宋体"/>
                <w:color w:val="auto"/>
                <w:kern w:val="0"/>
                <w:sz w:val="21"/>
                <w:szCs w:val="21"/>
                <w:highlight w:val="none"/>
                <w:lang w:val="en-US" w:eastAsia="zh-CN" w:bidi="ar"/>
              </w:rPr>
              <w:t>74-1号</w:t>
            </w:r>
          </w:p>
        </w:tc>
        <w:tc>
          <w:tcPr>
            <w:tcW w:w="2733" w:type="dxa"/>
            <w:tcBorders>
              <w:top w:val="single" w:color="000000" w:sz="4" w:space="0"/>
              <w:left w:val="single" w:color="000000" w:sz="4" w:space="0"/>
              <w:bottom w:val="single" w:color="000000" w:sz="4" w:space="0"/>
              <w:right w:val="single" w:color="000000" w:sz="4" w:space="0"/>
            </w:tcBorders>
            <w:noWrap w:val="0"/>
            <w:vAlign w:val="center"/>
          </w:tcPr>
          <w:p w14:paraId="2A8A6F2F">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0771-3698002</w:t>
            </w:r>
          </w:p>
        </w:tc>
      </w:tr>
      <w:tr w14:paraId="0CBE42B9">
        <w:tblPrEx>
          <w:tblCellMar>
            <w:top w:w="0" w:type="dxa"/>
            <w:left w:w="108" w:type="dxa"/>
            <w:bottom w:w="0" w:type="dxa"/>
            <w:right w:w="108" w:type="dxa"/>
          </w:tblCellMar>
        </w:tblPrEx>
        <w:trPr>
          <w:trHeight w:val="425" w:hRule="atLeast"/>
        </w:trPr>
        <w:tc>
          <w:tcPr>
            <w:tcW w:w="2824" w:type="dxa"/>
            <w:tcBorders>
              <w:top w:val="single" w:color="000000" w:sz="4" w:space="0"/>
              <w:left w:val="single" w:color="000000" w:sz="4" w:space="0"/>
              <w:bottom w:val="single" w:color="000000" w:sz="4" w:space="0"/>
              <w:right w:val="single" w:color="000000" w:sz="4" w:space="0"/>
            </w:tcBorders>
            <w:noWrap/>
            <w:vAlign w:val="center"/>
          </w:tcPr>
          <w:p w14:paraId="3BCEBB28">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eastAsia="zh-CN" w:bidi="ar"/>
              </w:rPr>
              <w:t>崇左大新长江村镇银行百汇支行</w:t>
            </w:r>
          </w:p>
        </w:tc>
        <w:tc>
          <w:tcPr>
            <w:tcW w:w="3950" w:type="dxa"/>
            <w:tcBorders>
              <w:top w:val="single" w:color="000000" w:sz="4" w:space="0"/>
              <w:left w:val="single" w:color="000000" w:sz="4" w:space="0"/>
              <w:bottom w:val="single" w:color="000000" w:sz="4" w:space="0"/>
              <w:right w:val="single" w:color="000000" w:sz="4" w:space="0"/>
            </w:tcBorders>
            <w:noWrap w:val="0"/>
            <w:vAlign w:val="center"/>
          </w:tcPr>
          <w:p w14:paraId="63854757">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eastAsia="zh-CN" w:bidi="ar"/>
              </w:rPr>
              <w:t>大新县桃城镇伦那路</w:t>
            </w:r>
            <w:r>
              <w:rPr>
                <w:rFonts w:hint="eastAsia" w:ascii="宋体" w:hAnsi="宋体" w:eastAsia="宋体" w:cs="宋体"/>
                <w:color w:val="auto"/>
                <w:kern w:val="0"/>
                <w:sz w:val="21"/>
                <w:szCs w:val="21"/>
                <w:highlight w:val="none"/>
                <w:lang w:val="en-US" w:eastAsia="zh-CN" w:bidi="ar"/>
              </w:rPr>
              <w:t>8号</w:t>
            </w:r>
          </w:p>
        </w:tc>
        <w:tc>
          <w:tcPr>
            <w:tcW w:w="2733" w:type="dxa"/>
            <w:tcBorders>
              <w:top w:val="single" w:color="000000" w:sz="4" w:space="0"/>
              <w:left w:val="single" w:color="000000" w:sz="4" w:space="0"/>
              <w:bottom w:val="single" w:color="000000" w:sz="4" w:space="0"/>
              <w:right w:val="single" w:color="000000" w:sz="4" w:space="0"/>
            </w:tcBorders>
            <w:noWrap w:val="0"/>
            <w:vAlign w:val="center"/>
          </w:tcPr>
          <w:p w14:paraId="7845F456">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
              </w:rPr>
              <w:t>0771-3626199</w:t>
            </w:r>
          </w:p>
        </w:tc>
      </w:tr>
      <w:tr w14:paraId="291C3928">
        <w:tblPrEx>
          <w:tblCellMar>
            <w:top w:w="0" w:type="dxa"/>
            <w:left w:w="108" w:type="dxa"/>
            <w:bottom w:w="0" w:type="dxa"/>
            <w:right w:w="108" w:type="dxa"/>
          </w:tblCellMar>
        </w:tblPrEx>
        <w:trPr>
          <w:trHeight w:val="350" w:hRule="atLeast"/>
        </w:trPr>
        <w:tc>
          <w:tcPr>
            <w:tcW w:w="2824" w:type="dxa"/>
            <w:tcBorders>
              <w:top w:val="single" w:color="000000" w:sz="4" w:space="0"/>
              <w:left w:val="single" w:color="000000" w:sz="4" w:space="0"/>
              <w:bottom w:val="single" w:color="000000" w:sz="4" w:space="0"/>
              <w:right w:val="single" w:color="000000" w:sz="4" w:space="0"/>
            </w:tcBorders>
            <w:noWrap/>
            <w:vAlign w:val="center"/>
          </w:tcPr>
          <w:p w14:paraId="10FC1A2F">
            <w:pPr>
              <w:widowControl/>
              <w:jc w:val="center"/>
              <w:textAlignment w:val="center"/>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lang w:eastAsia="zh-CN"/>
              </w:rPr>
              <w:t>龙州县</w:t>
            </w:r>
          </w:p>
        </w:tc>
        <w:tc>
          <w:tcPr>
            <w:tcW w:w="3950" w:type="dxa"/>
            <w:tcBorders>
              <w:top w:val="single" w:color="000000" w:sz="4" w:space="0"/>
              <w:left w:val="single" w:color="000000" w:sz="4" w:space="0"/>
              <w:bottom w:val="single" w:color="000000" w:sz="4" w:space="0"/>
              <w:right w:val="single" w:color="000000" w:sz="4" w:space="0"/>
            </w:tcBorders>
            <w:noWrap w:val="0"/>
            <w:vAlign w:val="center"/>
          </w:tcPr>
          <w:p w14:paraId="1076CDCE">
            <w:pPr>
              <w:widowControl/>
              <w:jc w:val="center"/>
              <w:textAlignment w:val="center"/>
              <w:rPr>
                <w:rFonts w:hint="eastAsia" w:ascii="宋体" w:hAnsi="宋体" w:eastAsia="宋体" w:cs="宋体"/>
                <w:color w:val="auto"/>
                <w:sz w:val="21"/>
                <w:szCs w:val="21"/>
                <w:highlight w:val="none"/>
              </w:rPr>
            </w:pPr>
          </w:p>
        </w:tc>
        <w:tc>
          <w:tcPr>
            <w:tcW w:w="2733" w:type="dxa"/>
            <w:tcBorders>
              <w:top w:val="single" w:color="000000" w:sz="4" w:space="0"/>
              <w:left w:val="single" w:color="000000" w:sz="4" w:space="0"/>
              <w:bottom w:val="single" w:color="000000" w:sz="4" w:space="0"/>
              <w:right w:val="single" w:color="000000" w:sz="4" w:space="0"/>
            </w:tcBorders>
            <w:noWrap w:val="0"/>
            <w:vAlign w:val="center"/>
          </w:tcPr>
          <w:p w14:paraId="2060315B">
            <w:pPr>
              <w:widowControl/>
              <w:jc w:val="center"/>
              <w:textAlignment w:val="center"/>
              <w:rPr>
                <w:rFonts w:hint="eastAsia" w:ascii="宋体" w:hAnsi="宋体" w:eastAsia="宋体" w:cs="宋体"/>
                <w:color w:val="auto"/>
                <w:sz w:val="21"/>
                <w:szCs w:val="21"/>
                <w:highlight w:val="none"/>
              </w:rPr>
            </w:pPr>
          </w:p>
        </w:tc>
      </w:tr>
      <w:tr w14:paraId="283AC4BE">
        <w:tblPrEx>
          <w:tblCellMar>
            <w:top w:w="0" w:type="dxa"/>
            <w:left w:w="108" w:type="dxa"/>
            <w:bottom w:w="0" w:type="dxa"/>
            <w:right w:w="108" w:type="dxa"/>
          </w:tblCellMar>
        </w:tblPrEx>
        <w:trPr>
          <w:trHeight w:val="428" w:hRule="atLeast"/>
        </w:trPr>
        <w:tc>
          <w:tcPr>
            <w:tcW w:w="2824" w:type="dxa"/>
            <w:tcBorders>
              <w:top w:val="single" w:color="000000" w:sz="4" w:space="0"/>
              <w:left w:val="single" w:color="000000" w:sz="4" w:space="0"/>
              <w:bottom w:val="single" w:color="000000" w:sz="4" w:space="0"/>
              <w:right w:val="single" w:color="000000" w:sz="4" w:space="0"/>
            </w:tcBorders>
            <w:noWrap/>
            <w:vAlign w:val="center"/>
          </w:tcPr>
          <w:p w14:paraId="4B838A07">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工商银行龙州县支行</w:t>
            </w:r>
          </w:p>
        </w:tc>
        <w:tc>
          <w:tcPr>
            <w:tcW w:w="3950" w:type="dxa"/>
            <w:tcBorders>
              <w:top w:val="single" w:color="000000" w:sz="4" w:space="0"/>
              <w:left w:val="single" w:color="000000" w:sz="4" w:space="0"/>
              <w:bottom w:val="single" w:color="000000" w:sz="4" w:space="0"/>
              <w:right w:val="single" w:color="000000" w:sz="4" w:space="0"/>
            </w:tcBorders>
            <w:noWrap w:val="0"/>
            <w:vAlign w:val="center"/>
          </w:tcPr>
          <w:p w14:paraId="302B442D">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龙州县龙江街</w:t>
            </w:r>
            <w:r>
              <w:rPr>
                <w:rFonts w:hint="eastAsia" w:ascii="宋体" w:hAnsi="宋体" w:eastAsia="宋体" w:cs="宋体"/>
                <w:color w:val="auto"/>
                <w:sz w:val="21"/>
                <w:szCs w:val="21"/>
                <w:highlight w:val="none"/>
                <w:lang w:val="en-US" w:eastAsia="zh-CN"/>
              </w:rPr>
              <w:t>60号</w:t>
            </w:r>
          </w:p>
        </w:tc>
        <w:tc>
          <w:tcPr>
            <w:tcW w:w="2733" w:type="dxa"/>
            <w:tcBorders>
              <w:top w:val="single" w:color="000000" w:sz="4" w:space="0"/>
              <w:left w:val="single" w:color="000000" w:sz="4" w:space="0"/>
              <w:bottom w:val="single" w:color="000000" w:sz="4" w:space="0"/>
              <w:right w:val="single" w:color="000000" w:sz="4" w:space="0"/>
            </w:tcBorders>
            <w:noWrap w:val="0"/>
            <w:vAlign w:val="center"/>
          </w:tcPr>
          <w:p w14:paraId="278BE5D6">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0771-8868619</w:t>
            </w:r>
          </w:p>
        </w:tc>
      </w:tr>
      <w:tr w14:paraId="434B32F9">
        <w:tblPrEx>
          <w:tblCellMar>
            <w:top w:w="0" w:type="dxa"/>
            <w:left w:w="108" w:type="dxa"/>
            <w:bottom w:w="0" w:type="dxa"/>
            <w:right w:w="108" w:type="dxa"/>
          </w:tblCellMar>
        </w:tblPrEx>
        <w:trPr>
          <w:trHeight w:val="544" w:hRule="atLeast"/>
        </w:trPr>
        <w:tc>
          <w:tcPr>
            <w:tcW w:w="2824" w:type="dxa"/>
            <w:tcBorders>
              <w:top w:val="single" w:color="000000" w:sz="4" w:space="0"/>
              <w:left w:val="single" w:color="000000" w:sz="4" w:space="0"/>
              <w:bottom w:val="single" w:color="000000" w:sz="4" w:space="0"/>
              <w:right w:val="single" w:color="000000" w:sz="4" w:space="0"/>
            </w:tcBorders>
            <w:noWrap/>
            <w:vAlign w:val="center"/>
          </w:tcPr>
          <w:p w14:paraId="22705CCF">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农业银行龙州县支行</w:t>
            </w:r>
          </w:p>
        </w:tc>
        <w:tc>
          <w:tcPr>
            <w:tcW w:w="3950" w:type="dxa"/>
            <w:tcBorders>
              <w:top w:val="single" w:color="000000" w:sz="4" w:space="0"/>
              <w:left w:val="single" w:color="000000" w:sz="4" w:space="0"/>
              <w:bottom w:val="single" w:color="000000" w:sz="4" w:space="0"/>
              <w:right w:val="single" w:color="000000" w:sz="4" w:space="0"/>
            </w:tcBorders>
            <w:noWrap w:val="0"/>
            <w:vAlign w:val="center"/>
          </w:tcPr>
          <w:p w14:paraId="1D8BD3F9">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龙州县龙州镇康平街26号</w:t>
            </w:r>
          </w:p>
        </w:tc>
        <w:tc>
          <w:tcPr>
            <w:tcW w:w="2733" w:type="dxa"/>
            <w:tcBorders>
              <w:top w:val="single" w:color="000000" w:sz="4" w:space="0"/>
              <w:left w:val="single" w:color="000000" w:sz="4" w:space="0"/>
              <w:bottom w:val="single" w:color="000000" w:sz="4" w:space="0"/>
              <w:right w:val="single" w:color="000000" w:sz="4" w:space="0"/>
            </w:tcBorders>
            <w:noWrap w:val="0"/>
            <w:vAlign w:val="center"/>
          </w:tcPr>
          <w:p w14:paraId="235238BB">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w:t>
            </w:r>
            <w:r>
              <w:rPr>
                <w:rFonts w:hint="eastAsia" w:ascii="宋体" w:hAnsi="宋体" w:eastAsia="宋体" w:cs="宋体"/>
                <w:color w:val="auto"/>
                <w:sz w:val="21"/>
                <w:szCs w:val="21"/>
                <w:highlight w:val="none"/>
                <w:lang w:eastAsia="zh-CN"/>
              </w:rPr>
              <w:t>8812504</w:t>
            </w:r>
          </w:p>
        </w:tc>
      </w:tr>
      <w:tr w14:paraId="71FEEA43">
        <w:tblPrEx>
          <w:tblCellMar>
            <w:top w:w="0" w:type="dxa"/>
            <w:left w:w="108" w:type="dxa"/>
            <w:bottom w:w="0" w:type="dxa"/>
            <w:right w:w="108" w:type="dxa"/>
          </w:tblCellMar>
        </w:tblPrEx>
        <w:trPr>
          <w:trHeight w:val="335" w:hRule="atLeast"/>
        </w:trPr>
        <w:tc>
          <w:tcPr>
            <w:tcW w:w="2824" w:type="dxa"/>
            <w:tcBorders>
              <w:top w:val="single" w:color="000000" w:sz="4" w:space="0"/>
              <w:left w:val="single" w:color="000000" w:sz="4" w:space="0"/>
              <w:bottom w:val="single" w:color="000000" w:sz="4" w:space="0"/>
              <w:right w:val="single" w:color="000000" w:sz="4" w:space="0"/>
            </w:tcBorders>
            <w:noWrap/>
            <w:vAlign w:val="center"/>
          </w:tcPr>
          <w:p w14:paraId="78C82962">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建行龙州支行</w:t>
            </w:r>
          </w:p>
        </w:tc>
        <w:tc>
          <w:tcPr>
            <w:tcW w:w="3950" w:type="dxa"/>
            <w:tcBorders>
              <w:top w:val="single" w:color="000000" w:sz="4" w:space="0"/>
              <w:left w:val="single" w:color="000000" w:sz="4" w:space="0"/>
              <w:bottom w:val="single" w:color="000000" w:sz="4" w:space="0"/>
              <w:right w:val="single" w:color="000000" w:sz="4" w:space="0"/>
            </w:tcBorders>
            <w:noWrap w:val="0"/>
            <w:vAlign w:val="center"/>
          </w:tcPr>
          <w:p w14:paraId="51B4D1E6">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龙州县龙夏路2号龙州商业广场D栋1号</w:t>
            </w:r>
          </w:p>
        </w:tc>
        <w:tc>
          <w:tcPr>
            <w:tcW w:w="2733" w:type="dxa"/>
            <w:tcBorders>
              <w:top w:val="single" w:color="000000" w:sz="4" w:space="0"/>
              <w:left w:val="single" w:color="000000" w:sz="4" w:space="0"/>
              <w:bottom w:val="single" w:color="000000" w:sz="4" w:space="0"/>
              <w:right w:val="single" w:color="000000" w:sz="4" w:space="0"/>
            </w:tcBorders>
            <w:noWrap w:val="0"/>
            <w:vAlign w:val="center"/>
          </w:tcPr>
          <w:p w14:paraId="2C71FB28">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0771-8820525</w:t>
            </w:r>
          </w:p>
        </w:tc>
      </w:tr>
      <w:tr w14:paraId="1C3E55E1">
        <w:tblPrEx>
          <w:tblCellMar>
            <w:top w:w="0" w:type="dxa"/>
            <w:left w:w="108" w:type="dxa"/>
            <w:bottom w:w="0" w:type="dxa"/>
            <w:right w:w="108" w:type="dxa"/>
          </w:tblCellMar>
        </w:tblPrEx>
        <w:trPr>
          <w:trHeight w:val="410" w:hRule="atLeast"/>
        </w:trPr>
        <w:tc>
          <w:tcPr>
            <w:tcW w:w="2824" w:type="dxa"/>
            <w:tcBorders>
              <w:top w:val="single" w:color="000000" w:sz="4" w:space="0"/>
              <w:left w:val="single" w:color="000000" w:sz="4" w:space="0"/>
              <w:bottom w:val="single" w:color="000000" w:sz="4" w:space="0"/>
              <w:right w:val="single" w:color="000000" w:sz="4" w:space="0"/>
            </w:tcBorders>
            <w:noWrap/>
            <w:vAlign w:val="center"/>
          </w:tcPr>
          <w:p w14:paraId="311012F1">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龙州农商行公司机构金融</w:t>
            </w:r>
            <w:r>
              <w:rPr>
                <w:rFonts w:hint="eastAsia" w:ascii="宋体" w:hAnsi="宋体" w:eastAsia="宋体" w:cs="宋体"/>
                <w:color w:val="auto"/>
                <w:sz w:val="21"/>
                <w:szCs w:val="21"/>
                <w:highlight w:val="none"/>
                <w:lang w:eastAsia="zh-CN"/>
              </w:rPr>
              <w:t>部</w:t>
            </w:r>
          </w:p>
        </w:tc>
        <w:tc>
          <w:tcPr>
            <w:tcW w:w="3950" w:type="dxa"/>
            <w:tcBorders>
              <w:top w:val="single" w:color="000000" w:sz="4" w:space="0"/>
              <w:left w:val="single" w:color="000000" w:sz="4" w:space="0"/>
              <w:bottom w:val="single" w:color="000000" w:sz="4" w:space="0"/>
              <w:right w:val="single" w:color="000000" w:sz="4" w:space="0"/>
            </w:tcBorders>
            <w:noWrap w:val="0"/>
            <w:vAlign w:val="center"/>
          </w:tcPr>
          <w:p w14:paraId="5D580B50">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龙州县龙州镇独山路172号</w:t>
            </w:r>
          </w:p>
        </w:tc>
        <w:tc>
          <w:tcPr>
            <w:tcW w:w="2733" w:type="dxa"/>
            <w:tcBorders>
              <w:top w:val="single" w:color="000000" w:sz="4" w:space="0"/>
              <w:left w:val="single" w:color="000000" w:sz="4" w:space="0"/>
              <w:bottom w:val="single" w:color="000000" w:sz="4" w:space="0"/>
              <w:right w:val="single" w:color="000000" w:sz="4" w:space="0"/>
            </w:tcBorders>
            <w:noWrap w:val="0"/>
            <w:vAlign w:val="center"/>
          </w:tcPr>
          <w:p w14:paraId="35657F69">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0771-8813013</w:t>
            </w:r>
          </w:p>
        </w:tc>
      </w:tr>
      <w:tr w14:paraId="733B3030">
        <w:tblPrEx>
          <w:tblCellMar>
            <w:top w:w="0" w:type="dxa"/>
            <w:left w:w="108" w:type="dxa"/>
            <w:bottom w:w="0" w:type="dxa"/>
            <w:right w:w="108" w:type="dxa"/>
          </w:tblCellMar>
        </w:tblPrEx>
        <w:trPr>
          <w:trHeight w:val="335" w:hRule="atLeast"/>
        </w:trPr>
        <w:tc>
          <w:tcPr>
            <w:tcW w:w="2824" w:type="dxa"/>
            <w:tcBorders>
              <w:top w:val="single" w:color="000000" w:sz="4" w:space="0"/>
              <w:left w:val="single" w:color="000000" w:sz="4" w:space="0"/>
              <w:bottom w:val="single" w:color="000000" w:sz="4" w:space="0"/>
              <w:right w:val="single" w:color="000000" w:sz="4" w:space="0"/>
            </w:tcBorders>
            <w:noWrap/>
            <w:vAlign w:val="center"/>
          </w:tcPr>
          <w:p w14:paraId="0AEAC5EA">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桂林银行崇左龙州支行</w:t>
            </w:r>
          </w:p>
        </w:tc>
        <w:tc>
          <w:tcPr>
            <w:tcW w:w="3950" w:type="dxa"/>
            <w:tcBorders>
              <w:top w:val="single" w:color="000000" w:sz="4" w:space="0"/>
              <w:left w:val="single" w:color="000000" w:sz="4" w:space="0"/>
              <w:bottom w:val="single" w:color="000000" w:sz="4" w:space="0"/>
              <w:right w:val="single" w:color="000000" w:sz="4" w:space="0"/>
            </w:tcBorders>
            <w:noWrap w:val="0"/>
            <w:vAlign w:val="center"/>
          </w:tcPr>
          <w:p w14:paraId="56CB9497">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龙州县龙州镇同顾大道1号同顾</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中央公园20栋10号</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13号房</w:t>
            </w:r>
          </w:p>
        </w:tc>
        <w:tc>
          <w:tcPr>
            <w:tcW w:w="2733" w:type="dxa"/>
            <w:tcBorders>
              <w:top w:val="single" w:color="000000" w:sz="4" w:space="0"/>
              <w:left w:val="single" w:color="000000" w:sz="4" w:space="0"/>
              <w:bottom w:val="single" w:color="000000" w:sz="4" w:space="0"/>
              <w:right w:val="single" w:color="000000" w:sz="4" w:space="0"/>
            </w:tcBorders>
            <w:noWrap w:val="0"/>
            <w:vAlign w:val="center"/>
          </w:tcPr>
          <w:p w14:paraId="32A33CCC">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0771-8871021</w:t>
            </w:r>
          </w:p>
        </w:tc>
      </w:tr>
      <w:tr w14:paraId="30470BBB">
        <w:tblPrEx>
          <w:tblCellMar>
            <w:top w:w="0" w:type="dxa"/>
            <w:left w:w="108" w:type="dxa"/>
            <w:bottom w:w="0" w:type="dxa"/>
            <w:right w:w="108" w:type="dxa"/>
          </w:tblCellMar>
        </w:tblPrEx>
        <w:trPr>
          <w:trHeight w:val="335" w:hRule="atLeast"/>
        </w:trPr>
        <w:tc>
          <w:tcPr>
            <w:tcW w:w="2824" w:type="dxa"/>
            <w:tcBorders>
              <w:top w:val="single" w:color="000000" w:sz="4" w:space="0"/>
              <w:left w:val="single" w:color="000000" w:sz="4" w:space="0"/>
              <w:bottom w:val="single" w:color="000000" w:sz="4" w:space="0"/>
              <w:right w:val="single" w:color="000000" w:sz="4" w:space="0"/>
            </w:tcBorders>
            <w:noWrap/>
            <w:vAlign w:val="center"/>
          </w:tcPr>
          <w:p w14:paraId="44B25C25">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广西北部湾银行龙州支行</w:t>
            </w:r>
          </w:p>
        </w:tc>
        <w:tc>
          <w:tcPr>
            <w:tcW w:w="3950" w:type="dxa"/>
            <w:tcBorders>
              <w:top w:val="single" w:color="000000" w:sz="4" w:space="0"/>
              <w:left w:val="single" w:color="000000" w:sz="4" w:space="0"/>
              <w:bottom w:val="single" w:color="000000" w:sz="4" w:space="0"/>
              <w:right w:val="single" w:color="000000" w:sz="4" w:space="0"/>
            </w:tcBorders>
            <w:noWrap w:val="0"/>
            <w:vAlign w:val="center"/>
          </w:tcPr>
          <w:p w14:paraId="3D0EBCB6">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崇左市龙州县龙州镇龙夏路1号、3号、5号（南湖商务酒店）一楼铺面</w:t>
            </w:r>
          </w:p>
        </w:tc>
        <w:tc>
          <w:tcPr>
            <w:tcW w:w="2733" w:type="dxa"/>
            <w:tcBorders>
              <w:top w:val="single" w:color="000000" w:sz="4" w:space="0"/>
              <w:left w:val="single" w:color="000000" w:sz="4" w:space="0"/>
              <w:bottom w:val="single" w:color="000000" w:sz="4" w:space="0"/>
              <w:right w:val="single" w:color="000000" w:sz="4" w:space="0"/>
            </w:tcBorders>
            <w:noWrap w:val="0"/>
            <w:vAlign w:val="center"/>
          </w:tcPr>
          <w:p w14:paraId="5B223D7B">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w:t>
            </w:r>
            <w:r>
              <w:rPr>
                <w:rFonts w:hint="eastAsia" w:ascii="宋体" w:hAnsi="宋体" w:eastAsia="宋体" w:cs="宋体"/>
                <w:color w:val="auto"/>
                <w:sz w:val="21"/>
                <w:szCs w:val="21"/>
                <w:highlight w:val="none"/>
              </w:rPr>
              <w:t>8811533</w:t>
            </w:r>
          </w:p>
        </w:tc>
      </w:tr>
      <w:tr w14:paraId="122F19A9">
        <w:tblPrEx>
          <w:tblCellMar>
            <w:top w:w="0" w:type="dxa"/>
            <w:left w:w="108" w:type="dxa"/>
            <w:bottom w:w="0" w:type="dxa"/>
            <w:right w:w="108" w:type="dxa"/>
          </w:tblCellMar>
        </w:tblPrEx>
        <w:trPr>
          <w:trHeight w:val="485" w:hRule="atLeast"/>
        </w:trPr>
        <w:tc>
          <w:tcPr>
            <w:tcW w:w="2824" w:type="dxa"/>
            <w:tcBorders>
              <w:top w:val="single" w:color="000000" w:sz="4" w:space="0"/>
              <w:left w:val="single" w:color="000000" w:sz="4" w:space="0"/>
              <w:bottom w:val="single" w:color="000000" w:sz="4" w:space="0"/>
              <w:right w:val="single" w:color="000000" w:sz="4" w:space="0"/>
            </w:tcBorders>
            <w:noWrap/>
            <w:vAlign w:val="center"/>
          </w:tcPr>
          <w:p w14:paraId="003CF004">
            <w:pPr>
              <w:widowControl/>
              <w:jc w:val="center"/>
              <w:textAlignment w:val="center"/>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lang w:eastAsia="zh-CN"/>
              </w:rPr>
              <w:t>天等县</w:t>
            </w:r>
          </w:p>
        </w:tc>
        <w:tc>
          <w:tcPr>
            <w:tcW w:w="3950" w:type="dxa"/>
            <w:tcBorders>
              <w:top w:val="single" w:color="000000" w:sz="4" w:space="0"/>
              <w:left w:val="single" w:color="000000" w:sz="4" w:space="0"/>
              <w:bottom w:val="single" w:color="000000" w:sz="4" w:space="0"/>
              <w:right w:val="single" w:color="000000" w:sz="4" w:space="0"/>
            </w:tcBorders>
            <w:noWrap w:val="0"/>
            <w:vAlign w:val="center"/>
          </w:tcPr>
          <w:p w14:paraId="206B4CCC">
            <w:pPr>
              <w:widowControl/>
              <w:jc w:val="center"/>
              <w:textAlignment w:val="center"/>
              <w:rPr>
                <w:rFonts w:hint="eastAsia" w:ascii="宋体" w:hAnsi="宋体" w:eastAsia="宋体" w:cs="宋体"/>
                <w:color w:val="auto"/>
                <w:sz w:val="21"/>
                <w:szCs w:val="21"/>
                <w:highlight w:val="none"/>
              </w:rPr>
            </w:pPr>
          </w:p>
        </w:tc>
        <w:tc>
          <w:tcPr>
            <w:tcW w:w="2733" w:type="dxa"/>
            <w:tcBorders>
              <w:top w:val="single" w:color="000000" w:sz="4" w:space="0"/>
              <w:left w:val="single" w:color="000000" w:sz="4" w:space="0"/>
              <w:bottom w:val="single" w:color="000000" w:sz="4" w:space="0"/>
              <w:right w:val="single" w:color="000000" w:sz="4" w:space="0"/>
            </w:tcBorders>
            <w:noWrap w:val="0"/>
            <w:vAlign w:val="center"/>
          </w:tcPr>
          <w:p w14:paraId="08185A34">
            <w:pPr>
              <w:widowControl/>
              <w:jc w:val="center"/>
              <w:textAlignment w:val="center"/>
              <w:rPr>
                <w:rFonts w:hint="eastAsia" w:ascii="宋体" w:hAnsi="宋体" w:eastAsia="宋体" w:cs="宋体"/>
                <w:color w:val="auto"/>
                <w:sz w:val="21"/>
                <w:szCs w:val="21"/>
                <w:highlight w:val="none"/>
              </w:rPr>
            </w:pPr>
          </w:p>
        </w:tc>
      </w:tr>
      <w:tr w14:paraId="07049799">
        <w:tblPrEx>
          <w:tblCellMar>
            <w:top w:w="0" w:type="dxa"/>
            <w:left w:w="108" w:type="dxa"/>
            <w:bottom w:w="0" w:type="dxa"/>
            <w:right w:w="108" w:type="dxa"/>
          </w:tblCellMar>
        </w:tblPrEx>
        <w:trPr>
          <w:trHeight w:val="275" w:hRule="atLeast"/>
        </w:trPr>
        <w:tc>
          <w:tcPr>
            <w:tcW w:w="2824" w:type="dxa"/>
            <w:tcBorders>
              <w:top w:val="single" w:color="000000" w:sz="4" w:space="0"/>
              <w:left w:val="single" w:color="000000" w:sz="4" w:space="0"/>
              <w:bottom w:val="single" w:color="000000" w:sz="4" w:space="0"/>
              <w:right w:val="single" w:color="000000" w:sz="4" w:space="0"/>
            </w:tcBorders>
            <w:noWrap/>
            <w:vAlign w:val="center"/>
          </w:tcPr>
          <w:p w14:paraId="7FAF31B0">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工商银行天等县支行</w:t>
            </w:r>
          </w:p>
        </w:tc>
        <w:tc>
          <w:tcPr>
            <w:tcW w:w="3950" w:type="dxa"/>
            <w:tcBorders>
              <w:top w:val="single" w:color="000000" w:sz="4" w:space="0"/>
              <w:left w:val="single" w:color="000000" w:sz="4" w:space="0"/>
              <w:bottom w:val="single" w:color="000000" w:sz="4" w:space="0"/>
              <w:right w:val="single" w:color="000000" w:sz="4" w:space="0"/>
            </w:tcBorders>
            <w:noWrap w:val="0"/>
            <w:vAlign w:val="center"/>
          </w:tcPr>
          <w:p w14:paraId="6C3458E5">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天等县天等镇朝阳东路</w:t>
            </w:r>
            <w:r>
              <w:rPr>
                <w:rFonts w:hint="eastAsia" w:ascii="宋体" w:hAnsi="宋体" w:eastAsia="宋体" w:cs="宋体"/>
                <w:color w:val="auto"/>
                <w:sz w:val="21"/>
                <w:szCs w:val="21"/>
                <w:highlight w:val="none"/>
                <w:lang w:val="en-US" w:eastAsia="zh-CN"/>
              </w:rPr>
              <w:t>054号</w:t>
            </w:r>
          </w:p>
        </w:tc>
        <w:tc>
          <w:tcPr>
            <w:tcW w:w="2733" w:type="dxa"/>
            <w:tcBorders>
              <w:top w:val="single" w:color="000000" w:sz="4" w:space="0"/>
              <w:left w:val="single" w:color="000000" w:sz="4" w:space="0"/>
              <w:bottom w:val="single" w:color="000000" w:sz="4" w:space="0"/>
              <w:right w:val="single" w:color="000000" w:sz="4" w:space="0"/>
            </w:tcBorders>
            <w:noWrap w:val="0"/>
            <w:vAlign w:val="center"/>
          </w:tcPr>
          <w:p w14:paraId="423C27A4">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0771-3532211</w:t>
            </w:r>
          </w:p>
        </w:tc>
      </w:tr>
      <w:tr w14:paraId="72BB4CED">
        <w:tblPrEx>
          <w:tblCellMar>
            <w:top w:w="0" w:type="dxa"/>
            <w:left w:w="108" w:type="dxa"/>
            <w:bottom w:w="0" w:type="dxa"/>
            <w:right w:w="108" w:type="dxa"/>
          </w:tblCellMar>
        </w:tblPrEx>
        <w:trPr>
          <w:trHeight w:val="395" w:hRule="atLeast"/>
        </w:trPr>
        <w:tc>
          <w:tcPr>
            <w:tcW w:w="2824" w:type="dxa"/>
            <w:tcBorders>
              <w:top w:val="single" w:color="000000" w:sz="4" w:space="0"/>
              <w:left w:val="single" w:color="000000" w:sz="4" w:space="0"/>
              <w:bottom w:val="single" w:color="000000" w:sz="4" w:space="0"/>
              <w:right w:val="single" w:color="000000" w:sz="4" w:space="0"/>
            </w:tcBorders>
            <w:noWrap/>
            <w:vAlign w:val="center"/>
          </w:tcPr>
          <w:p w14:paraId="37F0FBA1">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农业银行天等县支行</w:t>
            </w:r>
          </w:p>
        </w:tc>
        <w:tc>
          <w:tcPr>
            <w:tcW w:w="3950" w:type="dxa"/>
            <w:tcBorders>
              <w:top w:val="single" w:color="000000" w:sz="4" w:space="0"/>
              <w:left w:val="single" w:color="000000" w:sz="4" w:space="0"/>
              <w:bottom w:val="single" w:color="000000" w:sz="4" w:space="0"/>
              <w:right w:val="single" w:color="000000" w:sz="4" w:space="0"/>
            </w:tcBorders>
            <w:noWrap w:val="0"/>
            <w:vAlign w:val="center"/>
          </w:tcPr>
          <w:p w14:paraId="7FEA5345">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天等县天等镇天宝北路007号</w:t>
            </w:r>
          </w:p>
        </w:tc>
        <w:tc>
          <w:tcPr>
            <w:tcW w:w="2733" w:type="dxa"/>
            <w:tcBorders>
              <w:top w:val="single" w:color="000000" w:sz="4" w:space="0"/>
              <w:left w:val="single" w:color="000000" w:sz="4" w:space="0"/>
              <w:bottom w:val="single" w:color="000000" w:sz="4" w:space="0"/>
              <w:right w:val="single" w:color="000000" w:sz="4" w:space="0"/>
            </w:tcBorders>
            <w:noWrap w:val="0"/>
            <w:vAlign w:val="center"/>
          </w:tcPr>
          <w:p w14:paraId="3CA0AE88">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w:t>
            </w:r>
            <w:r>
              <w:rPr>
                <w:rFonts w:hint="eastAsia" w:ascii="宋体" w:hAnsi="宋体" w:eastAsia="宋体" w:cs="宋体"/>
                <w:color w:val="auto"/>
                <w:sz w:val="21"/>
                <w:szCs w:val="21"/>
                <w:highlight w:val="none"/>
                <w:lang w:eastAsia="zh-CN"/>
              </w:rPr>
              <w:t>7917046</w:t>
            </w:r>
          </w:p>
        </w:tc>
      </w:tr>
      <w:tr w14:paraId="09A63100">
        <w:tblPrEx>
          <w:tblCellMar>
            <w:top w:w="0" w:type="dxa"/>
            <w:left w:w="108" w:type="dxa"/>
            <w:bottom w:w="0" w:type="dxa"/>
            <w:right w:w="108" w:type="dxa"/>
          </w:tblCellMar>
        </w:tblPrEx>
        <w:trPr>
          <w:trHeight w:val="395" w:hRule="atLeast"/>
        </w:trPr>
        <w:tc>
          <w:tcPr>
            <w:tcW w:w="2824" w:type="dxa"/>
            <w:tcBorders>
              <w:top w:val="single" w:color="000000" w:sz="4" w:space="0"/>
              <w:left w:val="single" w:color="000000" w:sz="4" w:space="0"/>
              <w:bottom w:val="single" w:color="000000" w:sz="4" w:space="0"/>
              <w:right w:val="single" w:color="000000" w:sz="4" w:space="0"/>
            </w:tcBorders>
            <w:noWrap/>
            <w:vAlign w:val="center"/>
          </w:tcPr>
          <w:p w14:paraId="7AE9AE4F">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天等农商行公司机构金融部</w:t>
            </w:r>
          </w:p>
        </w:tc>
        <w:tc>
          <w:tcPr>
            <w:tcW w:w="3950" w:type="dxa"/>
            <w:tcBorders>
              <w:top w:val="single" w:color="000000" w:sz="4" w:space="0"/>
              <w:left w:val="single" w:color="000000" w:sz="4" w:space="0"/>
              <w:bottom w:val="single" w:color="000000" w:sz="4" w:space="0"/>
              <w:right w:val="single" w:color="000000" w:sz="4" w:space="0"/>
            </w:tcBorders>
            <w:noWrap w:val="0"/>
            <w:vAlign w:val="center"/>
          </w:tcPr>
          <w:p w14:paraId="0E9AD292">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天等县天等镇仕民路48号</w:t>
            </w:r>
          </w:p>
        </w:tc>
        <w:tc>
          <w:tcPr>
            <w:tcW w:w="2733" w:type="dxa"/>
            <w:tcBorders>
              <w:top w:val="single" w:color="000000" w:sz="4" w:space="0"/>
              <w:left w:val="single" w:color="000000" w:sz="4" w:space="0"/>
              <w:bottom w:val="single" w:color="000000" w:sz="4" w:space="0"/>
              <w:right w:val="single" w:color="000000" w:sz="4" w:space="0"/>
            </w:tcBorders>
            <w:noWrap w:val="0"/>
            <w:vAlign w:val="center"/>
          </w:tcPr>
          <w:p w14:paraId="1FA08206">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0771-3521361</w:t>
            </w:r>
          </w:p>
        </w:tc>
      </w:tr>
      <w:tr w14:paraId="0BE99987">
        <w:tblPrEx>
          <w:tblCellMar>
            <w:top w:w="0" w:type="dxa"/>
            <w:left w:w="108" w:type="dxa"/>
            <w:bottom w:w="0" w:type="dxa"/>
            <w:right w:w="108" w:type="dxa"/>
          </w:tblCellMar>
        </w:tblPrEx>
        <w:trPr>
          <w:trHeight w:val="395" w:hRule="atLeast"/>
        </w:trPr>
        <w:tc>
          <w:tcPr>
            <w:tcW w:w="2824" w:type="dxa"/>
            <w:tcBorders>
              <w:top w:val="single" w:color="000000" w:sz="4" w:space="0"/>
              <w:left w:val="single" w:color="000000" w:sz="4" w:space="0"/>
              <w:bottom w:val="single" w:color="000000" w:sz="4" w:space="0"/>
              <w:right w:val="single" w:color="000000" w:sz="4" w:space="0"/>
            </w:tcBorders>
            <w:noWrap/>
            <w:vAlign w:val="center"/>
          </w:tcPr>
          <w:p w14:paraId="3620F302">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桂林银行崇左天等支行</w:t>
            </w:r>
          </w:p>
        </w:tc>
        <w:tc>
          <w:tcPr>
            <w:tcW w:w="3950" w:type="dxa"/>
            <w:tcBorders>
              <w:top w:val="single" w:color="000000" w:sz="4" w:space="0"/>
              <w:left w:val="single" w:color="000000" w:sz="4" w:space="0"/>
              <w:bottom w:val="single" w:color="000000" w:sz="4" w:space="0"/>
              <w:right w:val="single" w:color="000000" w:sz="4" w:space="0"/>
            </w:tcBorders>
            <w:noWrap w:val="0"/>
            <w:vAlign w:val="center"/>
          </w:tcPr>
          <w:p w14:paraId="258DF95B">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广西崇左市天等县天等镇天宝北路天府中央城5号楼115号</w:t>
            </w:r>
          </w:p>
        </w:tc>
        <w:tc>
          <w:tcPr>
            <w:tcW w:w="2733" w:type="dxa"/>
            <w:tcBorders>
              <w:top w:val="single" w:color="000000" w:sz="4" w:space="0"/>
              <w:left w:val="single" w:color="000000" w:sz="4" w:space="0"/>
              <w:bottom w:val="single" w:color="000000" w:sz="4" w:space="0"/>
              <w:right w:val="single" w:color="000000" w:sz="4" w:space="0"/>
            </w:tcBorders>
            <w:noWrap w:val="0"/>
            <w:vAlign w:val="center"/>
          </w:tcPr>
          <w:p w14:paraId="08CC8185">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0771-3522157</w:t>
            </w:r>
          </w:p>
        </w:tc>
      </w:tr>
      <w:tr w14:paraId="4774AB8B">
        <w:tblPrEx>
          <w:tblCellMar>
            <w:top w:w="0" w:type="dxa"/>
            <w:left w:w="108" w:type="dxa"/>
            <w:bottom w:w="0" w:type="dxa"/>
            <w:right w:w="108" w:type="dxa"/>
          </w:tblCellMar>
        </w:tblPrEx>
        <w:trPr>
          <w:trHeight w:val="395" w:hRule="atLeast"/>
        </w:trPr>
        <w:tc>
          <w:tcPr>
            <w:tcW w:w="2824" w:type="dxa"/>
            <w:tcBorders>
              <w:top w:val="single" w:color="000000" w:sz="4" w:space="0"/>
              <w:left w:val="single" w:color="000000" w:sz="4" w:space="0"/>
              <w:bottom w:val="single" w:color="000000" w:sz="4" w:space="0"/>
              <w:right w:val="single" w:color="000000" w:sz="4" w:space="0"/>
            </w:tcBorders>
            <w:noWrap/>
            <w:vAlign w:val="center"/>
          </w:tcPr>
          <w:p w14:paraId="22026B25">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广西北部湾银行天等支行</w:t>
            </w:r>
          </w:p>
        </w:tc>
        <w:tc>
          <w:tcPr>
            <w:tcW w:w="3950" w:type="dxa"/>
            <w:tcBorders>
              <w:top w:val="single" w:color="000000" w:sz="4" w:space="0"/>
              <w:left w:val="single" w:color="000000" w:sz="4" w:space="0"/>
              <w:bottom w:val="single" w:color="000000" w:sz="4" w:space="0"/>
              <w:right w:val="single" w:color="000000" w:sz="4" w:space="0"/>
            </w:tcBorders>
            <w:noWrap w:val="0"/>
            <w:vAlign w:val="center"/>
          </w:tcPr>
          <w:p w14:paraId="3310CDFC">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崇左市天等县天宝南路002号天富商业广场28栋一层商铺6-17号</w:t>
            </w:r>
          </w:p>
        </w:tc>
        <w:tc>
          <w:tcPr>
            <w:tcW w:w="2733" w:type="dxa"/>
            <w:tcBorders>
              <w:top w:val="single" w:color="000000" w:sz="4" w:space="0"/>
              <w:left w:val="single" w:color="000000" w:sz="4" w:space="0"/>
              <w:bottom w:val="single" w:color="000000" w:sz="4" w:space="0"/>
              <w:right w:val="single" w:color="000000" w:sz="4" w:space="0"/>
            </w:tcBorders>
            <w:noWrap w:val="0"/>
            <w:vAlign w:val="center"/>
          </w:tcPr>
          <w:p w14:paraId="4DEC5307">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0771-3528688</w:t>
            </w:r>
          </w:p>
        </w:tc>
      </w:tr>
      <w:tr w14:paraId="518E7554">
        <w:tblPrEx>
          <w:tblCellMar>
            <w:top w:w="0" w:type="dxa"/>
            <w:left w:w="108" w:type="dxa"/>
            <w:bottom w:w="0" w:type="dxa"/>
            <w:right w:w="108" w:type="dxa"/>
          </w:tblCellMar>
        </w:tblPrEx>
        <w:trPr>
          <w:trHeight w:val="335" w:hRule="atLeast"/>
        </w:trPr>
        <w:tc>
          <w:tcPr>
            <w:tcW w:w="9507" w:type="dxa"/>
            <w:gridSpan w:val="3"/>
            <w:tcBorders>
              <w:top w:val="single" w:color="000000" w:sz="4" w:space="0"/>
              <w:left w:val="single" w:color="000000" w:sz="4" w:space="0"/>
              <w:bottom w:val="single" w:color="000000" w:sz="4" w:space="0"/>
              <w:right w:val="single" w:color="000000" w:sz="4" w:space="0"/>
            </w:tcBorders>
            <w:noWrap/>
            <w:vAlign w:val="center"/>
          </w:tcPr>
          <w:p w14:paraId="5CD2E0A9">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eastAsia="zh-CN"/>
              </w:rPr>
              <w:t>凭祥市</w:t>
            </w:r>
          </w:p>
        </w:tc>
      </w:tr>
      <w:tr w14:paraId="45B920A9">
        <w:tblPrEx>
          <w:tblCellMar>
            <w:top w:w="0" w:type="dxa"/>
            <w:left w:w="108" w:type="dxa"/>
            <w:bottom w:w="0" w:type="dxa"/>
            <w:right w:w="108" w:type="dxa"/>
          </w:tblCellMar>
        </w:tblPrEx>
        <w:trPr>
          <w:trHeight w:val="440" w:hRule="atLeast"/>
        </w:trPr>
        <w:tc>
          <w:tcPr>
            <w:tcW w:w="2824" w:type="dxa"/>
            <w:tcBorders>
              <w:top w:val="single" w:color="000000" w:sz="4" w:space="0"/>
              <w:left w:val="single" w:color="000000" w:sz="4" w:space="0"/>
              <w:bottom w:val="single" w:color="000000" w:sz="4" w:space="0"/>
              <w:right w:val="single" w:color="000000" w:sz="4" w:space="0"/>
            </w:tcBorders>
            <w:noWrap/>
            <w:vAlign w:val="center"/>
          </w:tcPr>
          <w:p w14:paraId="0B965F39">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工商银行凭祥分行</w:t>
            </w:r>
          </w:p>
        </w:tc>
        <w:tc>
          <w:tcPr>
            <w:tcW w:w="3950" w:type="dxa"/>
            <w:tcBorders>
              <w:top w:val="single" w:color="000000" w:sz="4" w:space="0"/>
              <w:left w:val="single" w:color="000000" w:sz="4" w:space="0"/>
              <w:bottom w:val="single" w:color="000000" w:sz="4" w:space="0"/>
              <w:right w:val="single" w:color="000000" w:sz="4" w:space="0"/>
            </w:tcBorders>
            <w:noWrap w:val="0"/>
            <w:vAlign w:val="center"/>
          </w:tcPr>
          <w:p w14:paraId="365AAE8A">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凭祥市新华路</w:t>
            </w:r>
            <w:r>
              <w:rPr>
                <w:rFonts w:hint="eastAsia" w:ascii="宋体" w:hAnsi="宋体" w:eastAsia="宋体" w:cs="宋体"/>
                <w:color w:val="auto"/>
                <w:sz w:val="21"/>
                <w:szCs w:val="21"/>
                <w:highlight w:val="none"/>
                <w:lang w:val="en-US" w:eastAsia="zh-CN"/>
              </w:rPr>
              <w:t>5号</w:t>
            </w:r>
          </w:p>
        </w:tc>
        <w:tc>
          <w:tcPr>
            <w:tcW w:w="2733" w:type="dxa"/>
            <w:tcBorders>
              <w:top w:val="single" w:color="000000" w:sz="4" w:space="0"/>
              <w:left w:val="single" w:color="000000" w:sz="4" w:space="0"/>
              <w:bottom w:val="single" w:color="000000" w:sz="4" w:space="0"/>
              <w:right w:val="single" w:color="000000" w:sz="4" w:space="0"/>
            </w:tcBorders>
            <w:noWrap w:val="0"/>
            <w:vAlign w:val="center"/>
          </w:tcPr>
          <w:p w14:paraId="2E915FE8">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0771-8529259</w:t>
            </w:r>
          </w:p>
        </w:tc>
      </w:tr>
      <w:tr w14:paraId="3204CEA8">
        <w:tblPrEx>
          <w:tblCellMar>
            <w:top w:w="0" w:type="dxa"/>
            <w:left w:w="108" w:type="dxa"/>
            <w:bottom w:w="0" w:type="dxa"/>
            <w:right w:w="108" w:type="dxa"/>
          </w:tblCellMar>
        </w:tblPrEx>
        <w:trPr>
          <w:trHeight w:val="215" w:hRule="atLeast"/>
        </w:trPr>
        <w:tc>
          <w:tcPr>
            <w:tcW w:w="2824" w:type="dxa"/>
            <w:tcBorders>
              <w:top w:val="single" w:color="000000" w:sz="4" w:space="0"/>
              <w:left w:val="single" w:color="000000" w:sz="4" w:space="0"/>
              <w:bottom w:val="single" w:color="000000" w:sz="4" w:space="0"/>
              <w:right w:val="single" w:color="000000" w:sz="4" w:space="0"/>
            </w:tcBorders>
            <w:noWrap/>
            <w:vAlign w:val="center"/>
          </w:tcPr>
          <w:p w14:paraId="299C0A6B">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农业银行凭祥支行</w:t>
            </w:r>
          </w:p>
        </w:tc>
        <w:tc>
          <w:tcPr>
            <w:tcW w:w="3950" w:type="dxa"/>
            <w:tcBorders>
              <w:top w:val="single" w:color="000000" w:sz="4" w:space="0"/>
              <w:left w:val="single" w:color="000000" w:sz="4" w:space="0"/>
              <w:bottom w:val="single" w:color="000000" w:sz="4" w:space="0"/>
              <w:right w:val="single" w:color="000000" w:sz="4" w:space="0"/>
            </w:tcBorders>
            <w:noWrap w:val="0"/>
            <w:vAlign w:val="center"/>
          </w:tcPr>
          <w:p w14:paraId="4E41DAA9">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凭祥市北大路216号</w:t>
            </w:r>
          </w:p>
        </w:tc>
        <w:tc>
          <w:tcPr>
            <w:tcW w:w="2733" w:type="dxa"/>
            <w:tcBorders>
              <w:top w:val="single" w:color="000000" w:sz="4" w:space="0"/>
              <w:left w:val="single" w:color="000000" w:sz="4" w:space="0"/>
              <w:bottom w:val="single" w:color="000000" w:sz="4" w:space="0"/>
              <w:right w:val="single" w:color="000000" w:sz="4" w:space="0"/>
            </w:tcBorders>
            <w:noWrap w:val="0"/>
            <w:vAlign w:val="center"/>
          </w:tcPr>
          <w:p w14:paraId="42A8DE44">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w:t>
            </w:r>
            <w:r>
              <w:rPr>
                <w:rFonts w:hint="eastAsia" w:ascii="宋体" w:hAnsi="宋体" w:eastAsia="宋体" w:cs="宋体"/>
                <w:color w:val="auto"/>
                <w:sz w:val="21"/>
                <w:szCs w:val="21"/>
                <w:highlight w:val="none"/>
                <w:lang w:eastAsia="zh-CN"/>
              </w:rPr>
              <w:t>7917258</w:t>
            </w:r>
          </w:p>
        </w:tc>
      </w:tr>
      <w:tr w14:paraId="37CDDF2D">
        <w:tblPrEx>
          <w:tblCellMar>
            <w:top w:w="0" w:type="dxa"/>
            <w:left w:w="108" w:type="dxa"/>
            <w:bottom w:w="0" w:type="dxa"/>
            <w:right w:w="108" w:type="dxa"/>
          </w:tblCellMar>
        </w:tblPrEx>
        <w:trPr>
          <w:trHeight w:val="215" w:hRule="atLeast"/>
        </w:trPr>
        <w:tc>
          <w:tcPr>
            <w:tcW w:w="2824" w:type="dxa"/>
            <w:tcBorders>
              <w:top w:val="single" w:color="000000" w:sz="4" w:space="0"/>
              <w:left w:val="single" w:color="000000" w:sz="4" w:space="0"/>
              <w:bottom w:val="single" w:color="000000" w:sz="4" w:space="0"/>
              <w:right w:val="single" w:color="000000" w:sz="4" w:space="0"/>
            </w:tcBorders>
            <w:noWrap/>
            <w:vAlign w:val="center"/>
          </w:tcPr>
          <w:p w14:paraId="096137AD">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建行凭祥支行</w:t>
            </w:r>
          </w:p>
        </w:tc>
        <w:tc>
          <w:tcPr>
            <w:tcW w:w="3950" w:type="dxa"/>
            <w:tcBorders>
              <w:top w:val="single" w:color="000000" w:sz="4" w:space="0"/>
              <w:left w:val="single" w:color="000000" w:sz="4" w:space="0"/>
              <w:bottom w:val="single" w:color="000000" w:sz="4" w:space="0"/>
              <w:right w:val="single" w:color="000000" w:sz="4" w:space="0"/>
            </w:tcBorders>
            <w:noWrap w:val="0"/>
            <w:vAlign w:val="center"/>
          </w:tcPr>
          <w:p w14:paraId="1E973F8D">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凭祥市屏山路</w:t>
            </w:r>
            <w:r>
              <w:rPr>
                <w:rFonts w:hint="eastAsia" w:ascii="宋体" w:hAnsi="宋体" w:eastAsia="宋体" w:cs="宋体"/>
                <w:color w:val="auto"/>
                <w:sz w:val="21"/>
                <w:szCs w:val="21"/>
                <w:highlight w:val="none"/>
                <w:lang w:val="en-US" w:eastAsia="zh-CN"/>
              </w:rPr>
              <w:t>138号</w:t>
            </w:r>
          </w:p>
        </w:tc>
        <w:tc>
          <w:tcPr>
            <w:tcW w:w="2733" w:type="dxa"/>
            <w:tcBorders>
              <w:top w:val="single" w:color="000000" w:sz="4" w:space="0"/>
              <w:left w:val="single" w:color="000000" w:sz="4" w:space="0"/>
              <w:bottom w:val="single" w:color="000000" w:sz="4" w:space="0"/>
              <w:right w:val="single" w:color="000000" w:sz="4" w:space="0"/>
            </w:tcBorders>
            <w:noWrap w:val="0"/>
            <w:vAlign w:val="center"/>
          </w:tcPr>
          <w:p w14:paraId="4BCABFF3">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w:t>
            </w:r>
            <w:r>
              <w:rPr>
                <w:rFonts w:hint="eastAsia" w:ascii="宋体" w:hAnsi="宋体" w:eastAsia="宋体" w:cs="宋体"/>
                <w:color w:val="auto"/>
                <w:sz w:val="21"/>
                <w:szCs w:val="21"/>
                <w:highlight w:val="none"/>
              </w:rPr>
              <w:t>8525068</w:t>
            </w:r>
            <w:r>
              <w:rPr>
                <w:rFonts w:hint="eastAsia" w:ascii="宋体" w:hAnsi="宋体" w:eastAsia="宋体" w:cs="宋体"/>
                <w:color w:val="auto"/>
                <w:sz w:val="21"/>
                <w:szCs w:val="21"/>
                <w:highlight w:val="none"/>
                <w:lang w:val="en-US" w:eastAsia="zh-CN"/>
              </w:rPr>
              <w:t xml:space="preserve"> 0771-</w:t>
            </w:r>
            <w:r>
              <w:rPr>
                <w:rFonts w:hint="eastAsia" w:ascii="宋体" w:hAnsi="宋体" w:eastAsia="宋体" w:cs="宋体"/>
                <w:color w:val="auto"/>
                <w:sz w:val="21"/>
                <w:szCs w:val="21"/>
                <w:highlight w:val="none"/>
              </w:rPr>
              <w:t>8536852</w:t>
            </w:r>
          </w:p>
        </w:tc>
      </w:tr>
      <w:tr w14:paraId="2477833E">
        <w:tblPrEx>
          <w:tblCellMar>
            <w:top w:w="0" w:type="dxa"/>
            <w:left w:w="108" w:type="dxa"/>
            <w:bottom w:w="0" w:type="dxa"/>
            <w:right w:w="108" w:type="dxa"/>
          </w:tblCellMar>
        </w:tblPrEx>
        <w:trPr>
          <w:trHeight w:val="215" w:hRule="atLeast"/>
        </w:trPr>
        <w:tc>
          <w:tcPr>
            <w:tcW w:w="2824" w:type="dxa"/>
            <w:tcBorders>
              <w:top w:val="single" w:color="000000" w:sz="4" w:space="0"/>
              <w:left w:val="single" w:color="000000" w:sz="4" w:space="0"/>
              <w:bottom w:val="single" w:color="000000" w:sz="4" w:space="0"/>
              <w:right w:val="single" w:color="000000" w:sz="4" w:space="0"/>
            </w:tcBorders>
            <w:noWrap/>
            <w:vAlign w:val="center"/>
          </w:tcPr>
          <w:p w14:paraId="5126EC22">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建行</w:t>
            </w:r>
            <w:r>
              <w:rPr>
                <w:rFonts w:hint="eastAsia" w:ascii="宋体" w:hAnsi="宋体" w:eastAsia="宋体" w:cs="宋体"/>
                <w:color w:val="auto"/>
                <w:sz w:val="21"/>
                <w:szCs w:val="21"/>
                <w:highlight w:val="none"/>
                <w:lang w:eastAsia="zh-CN"/>
              </w:rPr>
              <w:t>凭祥中区支行</w:t>
            </w:r>
          </w:p>
        </w:tc>
        <w:tc>
          <w:tcPr>
            <w:tcW w:w="3950" w:type="dxa"/>
            <w:tcBorders>
              <w:top w:val="single" w:color="000000" w:sz="4" w:space="0"/>
              <w:left w:val="single" w:color="000000" w:sz="4" w:space="0"/>
              <w:bottom w:val="single" w:color="000000" w:sz="4" w:space="0"/>
              <w:right w:val="single" w:color="000000" w:sz="4" w:space="0"/>
            </w:tcBorders>
            <w:noWrap w:val="0"/>
            <w:vAlign w:val="center"/>
          </w:tcPr>
          <w:p w14:paraId="398C2BAF">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凭祥市金象大道香格里拉</w:t>
            </w:r>
            <w:r>
              <w:rPr>
                <w:rFonts w:hint="eastAsia" w:ascii="宋体" w:hAnsi="宋体" w:eastAsia="宋体" w:cs="宋体"/>
                <w:color w:val="auto"/>
                <w:sz w:val="21"/>
                <w:szCs w:val="21"/>
                <w:highlight w:val="none"/>
                <w:lang w:val="en-US" w:eastAsia="zh-CN"/>
              </w:rPr>
              <w:t>3幢3-01至3-03号商铺</w:t>
            </w:r>
          </w:p>
        </w:tc>
        <w:tc>
          <w:tcPr>
            <w:tcW w:w="2733" w:type="dxa"/>
            <w:tcBorders>
              <w:top w:val="single" w:color="000000" w:sz="4" w:space="0"/>
              <w:left w:val="single" w:color="000000" w:sz="4" w:space="0"/>
              <w:bottom w:val="single" w:color="000000" w:sz="4" w:space="0"/>
              <w:right w:val="single" w:color="000000" w:sz="4" w:space="0"/>
            </w:tcBorders>
            <w:noWrap w:val="0"/>
            <w:vAlign w:val="center"/>
          </w:tcPr>
          <w:p w14:paraId="5C63D688">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0771-8551161</w:t>
            </w:r>
          </w:p>
        </w:tc>
      </w:tr>
      <w:tr w14:paraId="59BC6EB3">
        <w:tblPrEx>
          <w:tblCellMar>
            <w:top w:w="0" w:type="dxa"/>
            <w:left w:w="108" w:type="dxa"/>
            <w:bottom w:w="0" w:type="dxa"/>
            <w:right w:w="108" w:type="dxa"/>
          </w:tblCellMar>
        </w:tblPrEx>
        <w:trPr>
          <w:trHeight w:val="215" w:hRule="atLeast"/>
        </w:trPr>
        <w:tc>
          <w:tcPr>
            <w:tcW w:w="2824" w:type="dxa"/>
            <w:tcBorders>
              <w:top w:val="single" w:color="000000" w:sz="4" w:space="0"/>
              <w:left w:val="single" w:color="000000" w:sz="4" w:space="0"/>
              <w:bottom w:val="single" w:color="000000" w:sz="4" w:space="0"/>
              <w:right w:val="single" w:color="000000" w:sz="4" w:space="0"/>
            </w:tcBorders>
            <w:noWrap/>
            <w:vAlign w:val="center"/>
          </w:tcPr>
          <w:p w14:paraId="269F22D5">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建行</w:t>
            </w:r>
            <w:r>
              <w:rPr>
                <w:rFonts w:hint="eastAsia" w:ascii="宋体" w:hAnsi="宋体" w:eastAsia="宋体" w:cs="宋体"/>
                <w:color w:val="auto"/>
                <w:sz w:val="21"/>
                <w:szCs w:val="21"/>
                <w:highlight w:val="none"/>
                <w:lang w:eastAsia="zh-CN"/>
              </w:rPr>
              <w:t>凭祥浦寨支行</w:t>
            </w:r>
          </w:p>
        </w:tc>
        <w:tc>
          <w:tcPr>
            <w:tcW w:w="3950" w:type="dxa"/>
            <w:tcBorders>
              <w:top w:val="single" w:color="000000" w:sz="4" w:space="0"/>
              <w:left w:val="single" w:color="000000" w:sz="4" w:space="0"/>
              <w:bottom w:val="single" w:color="000000" w:sz="4" w:space="0"/>
              <w:right w:val="single" w:color="000000" w:sz="4" w:space="0"/>
            </w:tcBorders>
            <w:noWrap w:val="0"/>
            <w:vAlign w:val="center"/>
          </w:tcPr>
          <w:p w14:paraId="6E9378DE">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凭祥市浦寨商业城万泰一楼</w:t>
            </w:r>
            <w:r>
              <w:rPr>
                <w:rFonts w:hint="eastAsia" w:ascii="宋体" w:hAnsi="宋体" w:eastAsia="宋体" w:cs="宋体"/>
                <w:color w:val="auto"/>
                <w:sz w:val="21"/>
                <w:szCs w:val="21"/>
                <w:highlight w:val="none"/>
                <w:lang w:val="en-US" w:eastAsia="zh-CN"/>
              </w:rPr>
              <w:t>8-9号</w:t>
            </w:r>
          </w:p>
        </w:tc>
        <w:tc>
          <w:tcPr>
            <w:tcW w:w="2733" w:type="dxa"/>
            <w:tcBorders>
              <w:top w:val="single" w:color="000000" w:sz="4" w:space="0"/>
              <w:left w:val="single" w:color="000000" w:sz="4" w:space="0"/>
              <w:bottom w:val="single" w:color="000000" w:sz="4" w:space="0"/>
              <w:right w:val="single" w:color="000000" w:sz="4" w:space="0"/>
            </w:tcBorders>
            <w:noWrap w:val="0"/>
            <w:vAlign w:val="center"/>
          </w:tcPr>
          <w:p w14:paraId="11781CB2">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0771-8561665</w:t>
            </w:r>
          </w:p>
        </w:tc>
      </w:tr>
      <w:tr w14:paraId="52644725">
        <w:tblPrEx>
          <w:tblCellMar>
            <w:top w:w="0" w:type="dxa"/>
            <w:left w:w="108" w:type="dxa"/>
            <w:bottom w:w="0" w:type="dxa"/>
            <w:right w:w="108" w:type="dxa"/>
          </w:tblCellMar>
        </w:tblPrEx>
        <w:trPr>
          <w:trHeight w:val="215" w:hRule="atLeast"/>
        </w:trPr>
        <w:tc>
          <w:tcPr>
            <w:tcW w:w="2824" w:type="dxa"/>
            <w:tcBorders>
              <w:top w:val="single" w:color="000000" w:sz="4" w:space="0"/>
              <w:left w:val="single" w:color="000000" w:sz="4" w:space="0"/>
              <w:bottom w:val="single" w:color="000000" w:sz="4" w:space="0"/>
              <w:right w:val="single" w:color="000000" w:sz="4" w:space="0"/>
            </w:tcBorders>
            <w:noWrap/>
            <w:vAlign w:val="center"/>
          </w:tcPr>
          <w:p w14:paraId="66E56CB3">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中国银行凭祥支行</w:t>
            </w:r>
          </w:p>
        </w:tc>
        <w:tc>
          <w:tcPr>
            <w:tcW w:w="3950" w:type="dxa"/>
            <w:tcBorders>
              <w:top w:val="single" w:color="000000" w:sz="4" w:space="0"/>
              <w:left w:val="single" w:color="000000" w:sz="4" w:space="0"/>
              <w:bottom w:val="single" w:color="000000" w:sz="4" w:space="0"/>
              <w:right w:val="single" w:color="000000" w:sz="4" w:space="0"/>
            </w:tcBorders>
            <w:noWrap w:val="0"/>
            <w:vAlign w:val="center"/>
          </w:tcPr>
          <w:p w14:paraId="248FE2A3">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凭祥市-北环路112号</w:t>
            </w:r>
          </w:p>
        </w:tc>
        <w:tc>
          <w:tcPr>
            <w:tcW w:w="2733" w:type="dxa"/>
            <w:tcBorders>
              <w:top w:val="single" w:color="000000" w:sz="4" w:space="0"/>
              <w:left w:val="single" w:color="000000" w:sz="4" w:space="0"/>
              <w:bottom w:val="single" w:color="000000" w:sz="4" w:space="0"/>
              <w:right w:val="single" w:color="000000" w:sz="4" w:space="0"/>
            </w:tcBorders>
            <w:noWrap w:val="0"/>
            <w:vAlign w:val="center"/>
          </w:tcPr>
          <w:p w14:paraId="7B0340EC">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0771-8520356</w:t>
            </w:r>
          </w:p>
        </w:tc>
      </w:tr>
      <w:tr w14:paraId="4B57B4DD">
        <w:tblPrEx>
          <w:tblCellMar>
            <w:top w:w="0" w:type="dxa"/>
            <w:left w:w="108" w:type="dxa"/>
            <w:bottom w:w="0" w:type="dxa"/>
            <w:right w:w="108" w:type="dxa"/>
          </w:tblCellMar>
        </w:tblPrEx>
        <w:trPr>
          <w:trHeight w:val="215" w:hRule="atLeast"/>
        </w:trPr>
        <w:tc>
          <w:tcPr>
            <w:tcW w:w="2824" w:type="dxa"/>
            <w:tcBorders>
              <w:top w:val="single" w:color="000000" w:sz="4" w:space="0"/>
              <w:left w:val="single" w:color="000000" w:sz="4" w:space="0"/>
              <w:bottom w:val="single" w:color="000000" w:sz="4" w:space="0"/>
              <w:right w:val="single" w:color="000000" w:sz="4" w:space="0"/>
            </w:tcBorders>
            <w:noWrap/>
            <w:vAlign w:val="center"/>
          </w:tcPr>
          <w:p w14:paraId="3BD0FAA3">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凭祥农商行业务拓展部</w:t>
            </w:r>
          </w:p>
        </w:tc>
        <w:tc>
          <w:tcPr>
            <w:tcW w:w="3950" w:type="dxa"/>
            <w:tcBorders>
              <w:top w:val="single" w:color="000000" w:sz="4" w:space="0"/>
              <w:left w:val="single" w:color="000000" w:sz="4" w:space="0"/>
              <w:bottom w:val="single" w:color="000000" w:sz="4" w:space="0"/>
              <w:right w:val="single" w:color="000000" w:sz="4" w:space="0"/>
            </w:tcBorders>
            <w:noWrap w:val="0"/>
            <w:vAlign w:val="center"/>
          </w:tcPr>
          <w:p w14:paraId="5C1AD1A5">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凭祥市友谊关大道13号</w:t>
            </w:r>
          </w:p>
        </w:tc>
        <w:tc>
          <w:tcPr>
            <w:tcW w:w="2733" w:type="dxa"/>
            <w:tcBorders>
              <w:top w:val="single" w:color="000000" w:sz="4" w:space="0"/>
              <w:left w:val="single" w:color="000000" w:sz="4" w:space="0"/>
              <w:bottom w:val="single" w:color="000000" w:sz="4" w:space="0"/>
              <w:right w:val="single" w:color="000000" w:sz="4" w:space="0"/>
            </w:tcBorders>
            <w:noWrap w:val="0"/>
            <w:vAlign w:val="center"/>
          </w:tcPr>
          <w:p w14:paraId="332EA54A">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0771-8535667</w:t>
            </w:r>
          </w:p>
        </w:tc>
      </w:tr>
      <w:tr w14:paraId="4E8F809C">
        <w:tblPrEx>
          <w:tblCellMar>
            <w:top w:w="0" w:type="dxa"/>
            <w:left w:w="108" w:type="dxa"/>
            <w:bottom w:w="0" w:type="dxa"/>
            <w:right w:w="108" w:type="dxa"/>
          </w:tblCellMar>
        </w:tblPrEx>
        <w:trPr>
          <w:trHeight w:val="215" w:hRule="atLeast"/>
        </w:trPr>
        <w:tc>
          <w:tcPr>
            <w:tcW w:w="2824" w:type="dxa"/>
            <w:tcBorders>
              <w:top w:val="single" w:color="000000" w:sz="4" w:space="0"/>
              <w:left w:val="single" w:color="000000" w:sz="4" w:space="0"/>
              <w:bottom w:val="single" w:color="000000" w:sz="4" w:space="0"/>
              <w:right w:val="single" w:color="000000" w:sz="4" w:space="0"/>
            </w:tcBorders>
            <w:noWrap/>
            <w:vAlign w:val="center"/>
          </w:tcPr>
          <w:p w14:paraId="4317684E">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桂林银行广西自贸试验区崇左片区凭祥支行</w:t>
            </w:r>
          </w:p>
        </w:tc>
        <w:tc>
          <w:tcPr>
            <w:tcW w:w="3950" w:type="dxa"/>
            <w:tcBorders>
              <w:top w:val="single" w:color="000000" w:sz="4" w:space="0"/>
              <w:left w:val="single" w:color="000000" w:sz="4" w:space="0"/>
              <w:bottom w:val="single" w:color="000000" w:sz="4" w:space="0"/>
              <w:right w:val="single" w:color="000000" w:sz="4" w:space="0"/>
            </w:tcBorders>
            <w:noWrap w:val="0"/>
            <w:vAlign w:val="center"/>
          </w:tcPr>
          <w:p w14:paraId="60E3F358">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凭祥市北大路一支40号</w:t>
            </w:r>
          </w:p>
        </w:tc>
        <w:tc>
          <w:tcPr>
            <w:tcW w:w="2733" w:type="dxa"/>
            <w:tcBorders>
              <w:top w:val="single" w:color="000000" w:sz="4" w:space="0"/>
              <w:left w:val="single" w:color="000000" w:sz="4" w:space="0"/>
              <w:bottom w:val="single" w:color="000000" w:sz="4" w:space="0"/>
              <w:right w:val="single" w:color="000000" w:sz="4" w:space="0"/>
            </w:tcBorders>
            <w:noWrap w:val="0"/>
            <w:vAlign w:val="center"/>
          </w:tcPr>
          <w:p w14:paraId="196CE263">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0771-8520550</w:t>
            </w:r>
          </w:p>
        </w:tc>
      </w:tr>
      <w:tr w14:paraId="2757A6A5">
        <w:tblPrEx>
          <w:tblCellMar>
            <w:top w:w="0" w:type="dxa"/>
            <w:left w:w="108" w:type="dxa"/>
            <w:bottom w:w="0" w:type="dxa"/>
            <w:right w:w="108" w:type="dxa"/>
          </w:tblCellMar>
        </w:tblPrEx>
        <w:trPr>
          <w:trHeight w:val="215" w:hRule="atLeast"/>
        </w:trPr>
        <w:tc>
          <w:tcPr>
            <w:tcW w:w="2824" w:type="dxa"/>
            <w:tcBorders>
              <w:top w:val="single" w:color="000000" w:sz="4" w:space="0"/>
              <w:left w:val="single" w:color="000000" w:sz="4" w:space="0"/>
              <w:bottom w:val="single" w:color="000000" w:sz="4" w:space="0"/>
              <w:right w:val="single" w:color="000000" w:sz="4" w:space="0"/>
            </w:tcBorders>
            <w:noWrap/>
            <w:vAlign w:val="center"/>
          </w:tcPr>
          <w:p w14:paraId="473169CE">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广西北部湾银行广西自贸试验区崇左片区凭祥支行</w:t>
            </w:r>
          </w:p>
        </w:tc>
        <w:tc>
          <w:tcPr>
            <w:tcW w:w="3950" w:type="dxa"/>
            <w:tcBorders>
              <w:top w:val="single" w:color="000000" w:sz="4" w:space="0"/>
              <w:left w:val="single" w:color="000000" w:sz="4" w:space="0"/>
              <w:bottom w:val="single" w:color="000000" w:sz="4" w:space="0"/>
              <w:right w:val="single" w:color="000000" w:sz="4" w:space="0"/>
            </w:tcBorders>
            <w:noWrap w:val="0"/>
            <w:vAlign w:val="center"/>
          </w:tcPr>
          <w:p w14:paraId="75826EB7">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凭祥市北大路一支60-1号</w:t>
            </w:r>
          </w:p>
        </w:tc>
        <w:tc>
          <w:tcPr>
            <w:tcW w:w="2733" w:type="dxa"/>
            <w:tcBorders>
              <w:top w:val="single" w:color="000000" w:sz="4" w:space="0"/>
              <w:left w:val="single" w:color="000000" w:sz="4" w:space="0"/>
              <w:bottom w:val="single" w:color="000000" w:sz="4" w:space="0"/>
              <w:right w:val="single" w:color="000000" w:sz="4" w:space="0"/>
            </w:tcBorders>
            <w:noWrap w:val="0"/>
            <w:vAlign w:val="center"/>
          </w:tcPr>
          <w:p w14:paraId="23E695EA">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0771-8556667</w:t>
            </w:r>
          </w:p>
        </w:tc>
      </w:tr>
    </w:tbl>
    <w:p w14:paraId="04B1395D">
      <w:pPr>
        <w:snapToGrid w:val="0"/>
        <w:spacing w:line="360" w:lineRule="auto"/>
        <w:jc w:val="center"/>
        <w:rPr>
          <w:rFonts w:hint="eastAsia" w:ascii="宋体" w:hAnsi="宋体" w:eastAsia="宋体" w:cs="宋体"/>
          <w:color w:val="auto"/>
          <w:szCs w:val="21"/>
          <w:highlight w:val="none"/>
          <w:lang w:eastAsia="zh-CN"/>
        </w:rPr>
      </w:pPr>
    </w:p>
    <w:p w14:paraId="201D95B7">
      <w:pPr>
        <w:pStyle w:val="34"/>
        <w:rPr>
          <w:rFonts w:hint="eastAsia" w:ascii="宋体" w:hAnsi="宋体" w:eastAsia="宋体" w:cs="宋体"/>
          <w:color w:val="auto"/>
          <w:sz w:val="24"/>
          <w:szCs w:val="24"/>
          <w:highlight w:val="none"/>
          <w14:textOutline w14:w="4358" w14:cap="sq" w14:cmpd="sng">
            <w14:solidFill>
              <w14:srgbClr w14:val="000000"/>
            </w14:solidFill>
            <w14:prstDash w14:val="solid"/>
            <w14:bevel/>
          </w14:textOutline>
        </w:rPr>
      </w:pPr>
    </w:p>
    <w:sectPr>
      <w:footerReference r:id="rId45" w:type="default"/>
      <w:pgSz w:w="11906" w:h="16839"/>
      <w:pgMar w:top="1440" w:right="1080" w:bottom="1383" w:left="1080" w:header="0" w:footer="937"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PingFang SC">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华文楷体">
    <w:altName w:val="宋体"/>
    <w:panose1 w:val="02010600040101010101"/>
    <w:charset w:val="86"/>
    <w:family w:val="auto"/>
    <w:pitch w:val="default"/>
    <w:sig w:usb0="00000000" w:usb1="00000000" w:usb2="00000000" w:usb3="00000000" w:csb0="0004009F" w:csb1="DFD70000"/>
  </w:font>
  <w:font w:name="Wingdings 2">
    <w:altName w:val="Wingdings"/>
    <w:panose1 w:val="05020102010507070707"/>
    <w:charset w:val="00"/>
    <w:family w:val="auto"/>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76AC9B">
    <w:pPr>
      <w:pStyle w:val="8"/>
      <w:spacing w:line="184" w:lineRule="auto"/>
      <w:ind w:left="4904"/>
      <w:rPr>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0B141C">
                          <w:pPr>
                            <w:pStyle w:val="12"/>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310B141C">
                    <w:pPr>
                      <w:pStyle w:val="12"/>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6D55C9">
    <w:pPr>
      <w:spacing w:line="176" w:lineRule="auto"/>
      <w:ind w:left="408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FD1D3B6">
                          <w:pPr>
                            <w:pStyle w:val="12"/>
                          </w:pPr>
                          <w:r>
                            <w:fldChar w:fldCharType="begin"/>
                          </w:r>
                          <w:r>
                            <w:instrText xml:space="preserve"> PAGE  \* MERGEFORMAT </w:instrText>
                          </w:r>
                          <w:r>
                            <w:fldChar w:fldCharType="separate"/>
                          </w:r>
                          <w:r>
                            <w:t>102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5FD1D3B6">
                    <w:pPr>
                      <w:pStyle w:val="12"/>
                    </w:pPr>
                    <w:r>
                      <w:fldChar w:fldCharType="begin"/>
                    </w:r>
                    <w:r>
                      <w:instrText xml:space="preserve"> PAGE  \* MERGEFORMAT </w:instrText>
                    </w:r>
                    <w:r>
                      <w:fldChar w:fldCharType="separate"/>
                    </w:r>
                    <w:r>
                      <w:t>102</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156F38">
    <w:pPr>
      <w:spacing w:line="176" w:lineRule="auto"/>
      <w:ind w:left="408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3B5B654">
                          <w:pPr>
                            <w:pStyle w:val="12"/>
                          </w:pPr>
                          <w:r>
                            <w:fldChar w:fldCharType="begin"/>
                          </w:r>
                          <w:r>
                            <w:instrText xml:space="preserve"> PAGE  \* MERGEFORMAT </w:instrText>
                          </w:r>
                          <w:r>
                            <w:fldChar w:fldCharType="separate"/>
                          </w:r>
                          <w:r>
                            <w:t>117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13B5B654">
                    <w:pPr>
                      <w:pStyle w:val="12"/>
                    </w:pPr>
                    <w:r>
                      <w:fldChar w:fldCharType="begin"/>
                    </w:r>
                    <w:r>
                      <w:instrText xml:space="preserve"> PAGE  \* MERGEFORMAT </w:instrText>
                    </w:r>
                    <w:r>
                      <w:fldChar w:fldCharType="separate"/>
                    </w:r>
                    <w:r>
                      <w:t>117</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080952">
    <w:pPr>
      <w:spacing w:line="176" w:lineRule="auto"/>
      <w:ind w:left="408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BC7023">
                          <w:pPr>
                            <w:pStyle w:val="12"/>
                          </w:pPr>
                          <w:r>
                            <w:fldChar w:fldCharType="begin"/>
                          </w:r>
                          <w:r>
                            <w:instrText xml:space="preserve"> PAGE  \* MERGEFORMAT </w:instrText>
                          </w:r>
                          <w:r>
                            <w:fldChar w:fldCharType="separate"/>
                          </w:r>
                          <w:r>
                            <w:t>118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14:paraId="35BC7023">
                    <w:pPr>
                      <w:pStyle w:val="12"/>
                    </w:pPr>
                    <w:r>
                      <w:fldChar w:fldCharType="begin"/>
                    </w:r>
                    <w:r>
                      <w:instrText xml:space="preserve"> PAGE  \* MERGEFORMAT </w:instrText>
                    </w:r>
                    <w:r>
                      <w:fldChar w:fldCharType="separate"/>
                    </w:r>
                    <w:r>
                      <w:t>118</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A79D5D">
    <w:pPr>
      <w:spacing w:line="176" w:lineRule="auto"/>
      <w:ind w:left="428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0CDDA5">
                          <w:pPr>
                            <w:pStyle w:val="12"/>
                          </w:pPr>
                          <w:r>
                            <w:fldChar w:fldCharType="begin"/>
                          </w:r>
                          <w:r>
                            <w:instrText xml:space="preserve"> PAGE  \* MERGEFORMAT </w:instrText>
                          </w:r>
                          <w:r>
                            <w:fldChar w:fldCharType="separate"/>
                          </w:r>
                          <w:r>
                            <w:t>119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14:paraId="4C0CDDA5">
                    <w:pPr>
                      <w:pStyle w:val="12"/>
                    </w:pPr>
                    <w:r>
                      <w:fldChar w:fldCharType="begin"/>
                    </w:r>
                    <w:r>
                      <w:instrText xml:space="preserve"> PAGE  \* MERGEFORMAT </w:instrText>
                    </w:r>
                    <w:r>
                      <w:fldChar w:fldCharType="separate"/>
                    </w:r>
                    <w:r>
                      <w:t>119</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5C9917">
    <w:pPr>
      <w:spacing w:line="176" w:lineRule="auto"/>
      <w:ind w:left="408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282B67">
                          <w:pPr>
                            <w:pStyle w:val="12"/>
                          </w:pPr>
                          <w:r>
                            <w:fldChar w:fldCharType="begin"/>
                          </w:r>
                          <w:r>
                            <w:instrText xml:space="preserve"> PAGE  \* MERGEFORMAT </w:instrText>
                          </w:r>
                          <w:r>
                            <w:fldChar w:fldCharType="separate"/>
                          </w:r>
                          <w:r>
                            <w:t>120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14:paraId="00282B67">
                    <w:pPr>
                      <w:pStyle w:val="12"/>
                    </w:pPr>
                    <w:r>
                      <w:fldChar w:fldCharType="begin"/>
                    </w:r>
                    <w:r>
                      <w:instrText xml:space="preserve"> PAGE  \* MERGEFORMAT </w:instrText>
                    </w:r>
                    <w:r>
                      <w:fldChar w:fldCharType="separate"/>
                    </w:r>
                    <w:r>
                      <w:t>120</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06D742">
    <w:pPr>
      <w:spacing w:line="176" w:lineRule="auto"/>
      <w:ind w:left="408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B5750D">
                          <w:pPr>
                            <w:pStyle w:val="12"/>
                          </w:pPr>
                          <w:r>
                            <w:fldChar w:fldCharType="begin"/>
                          </w:r>
                          <w:r>
                            <w:instrText xml:space="preserve"> PAGE  \* MERGEFORMAT </w:instrText>
                          </w:r>
                          <w:r>
                            <w:fldChar w:fldCharType="separate"/>
                          </w:r>
                          <w:r>
                            <w:t>121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14:paraId="39B5750D">
                    <w:pPr>
                      <w:pStyle w:val="12"/>
                    </w:pPr>
                    <w:r>
                      <w:fldChar w:fldCharType="begin"/>
                    </w:r>
                    <w:r>
                      <w:instrText xml:space="preserve"> PAGE  \* MERGEFORMAT </w:instrText>
                    </w:r>
                    <w:r>
                      <w:fldChar w:fldCharType="separate"/>
                    </w:r>
                    <w:r>
                      <w:t>121</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4468D4">
    <w:pPr>
      <w:spacing w:line="176" w:lineRule="auto"/>
      <w:ind w:left="408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0F7CB9">
                          <w:pPr>
                            <w:pStyle w:val="12"/>
                          </w:pPr>
                          <w:r>
                            <w:fldChar w:fldCharType="begin"/>
                          </w:r>
                          <w:r>
                            <w:instrText xml:space="preserve"> PAGE  \* MERGEFORMAT </w:instrText>
                          </w:r>
                          <w:r>
                            <w:fldChar w:fldCharType="separate"/>
                          </w:r>
                          <w:r>
                            <w:t>122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v:fill on="f" focussize="0,0"/>
              <v:stroke on="f" weight="0.5pt"/>
              <v:imagedata o:title=""/>
              <o:lock v:ext="edit" aspectratio="f"/>
              <v:textbox inset="0mm,0mm,0mm,0mm" style="mso-fit-shape-to-text:t;">
                <w:txbxContent>
                  <w:p w14:paraId="2A0F7CB9">
                    <w:pPr>
                      <w:pStyle w:val="12"/>
                    </w:pPr>
                    <w:r>
                      <w:fldChar w:fldCharType="begin"/>
                    </w:r>
                    <w:r>
                      <w:instrText xml:space="preserve"> PAGE  \* MERGEFORMAT </w:instrText>
                    </w:r>
                    <w:r>
                      <w:fldChar w:fldCharType="separate"/>
                    </w:r>
                    <w:r>
                      <w:t>122</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D7E1B6">
    <w:pPr>
      <w:spacing w:line="176" w:lineRule="auto"/>
      <w:ind w:left="419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77BFBB">
                          <w:pPr>
                            <w:pStyle w:val="12"/>
                          </w:pPr>
                          <w:r>
                            <w:fldChar w:fldCharType="begin"/>
                          </w:r>
                          <w:r>
                            <w:instrText xml:space="preserve"> PAGE  \* MERGEFORMAT </w:instrText>
                          </w:r>
                          <w:r>
                            <w:fldChar w:fldCharType="separate"/>
                          </w:r>
                          <w:r>
                            <w:t>123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yswE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yswEzAgAAYwQAAA4AAAAAAAAAAQAgAAAAHwEAAGRycy9lMm9Eb2MueG1sUEsF&#10;BgAAAAAGAAYAWQEAAMQFAAAAAA==&#10;">
              <v:fill on="f" focussize="0,0"/>
              <v:stroke on="f" weight="0.5pt"/>
              <v:imagedata o:title=""/>
              <o:lock v:ext="edit" aspectratio="f"/>
              <v:textbox inset="0mm,0mm,0mm,0mm" style="mso-fit-shape-to-text:t;">
                <w:txbxContent>
                  <w:p w14:paraId="2077BFBB">
                    <w:pPr>
                      <w:pStyle w:val="12"/>
                    </w:pPr>
                    <w:r>
                      <w:fldChar w:fldCharType="begin"/>
                    </w:r>
                    <w:r>
                      <w:instrText xml:space="preserve"> PAGE  \* MERGEFORMAT </w:instrText>
                    </w:r>
                    <w:r>
                      <w:fldChar w:fldCharType="separate"/>
                    </w:r>
                    <w:r>
                      <w:t>123</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EC1A37">
    <w:pPr>
      <w:spacing w:line="176" w:lineRule="auto"/>
      <w:ind w:left="419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BC148F">
                          <w:pPr>
                            <w:pStyle w:val="12"/>
                          </w:pPr>
                          <w:r>
                            <w:fldChar w:fldCharType="begin"/>
                          </w:r>
                          <w:r>
                            <w:instrText xml:space="preserve"> PAGE  \* MERGEFORMAT </w:instrText>
                          </w:r>
                          <w:r>
                            <w:fldChar w:fldCharType="separate"/>
                          </w:r>
                          <w:r>
                            <w:t>124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Meuo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T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4x66jICAABjBAAADgAAAAAAAAABACAAAAAfAQAAZHJzL2Uyb0RvYy54bWxQSwUG&#10;AAAAAAYABgBZAQAAwwUAAAAA&#10;">
              <v:fill on="f" focussize="0,0"/>
              <v:stroke on="f" weight="0.5pt"/>
              <v:imagedata o:title=""/>
              <o:lock v:ext="edit" aspectratio="f"/>
              <v:textbox inset="0mm,0mm,0mm,0mm" style="mso-fit-shape-to-text:t;">
                <w:txbxContent>
                  <w:p w14:paraId="01BC148F">
                    <w:pPr>
                      <w:pStyle w:val="12"/>
                    </w:pPr>
                    <w:r>
                      <w:fldChar w:fldCharType="begin"/>
                    </w:r>
                    <w:r>
                      <w:instrText xml:space="preserve"> PAGE  \* MERGEFORMAT </w:instrText>
                    </w:r>
                    <w:r>
                      <w:fldChar w:fldCharType="separate"/>
                    </w:r>
                    <w:r>
                      <w:t>124</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611520">
    <w:pPr>
      <w:spacing w:line="176" w:lineRule="auto"/>
      <w:ind w:left="408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3D6970">
                          <w:pPr>
                            <w:pStyle w:val="12"/>
                          </w:pPr>
                          <w:r>
                            <w:fldChar w:fldCharType="begin"/>
                          </w:r>
                          <w:r>
                            <w:instrText xml:space="preserve"> PAGE  \* MERGEFORMAT </w:instrText>
                          </w:r>
                          <w:r>
                            <w:fldChar w:fldCharType="separate"/>
                          </w:r>
                          <w:r>
                            <w:t>125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k7QU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kk7QUzAgAAYwQAAA4AAAAAAAAAAQAgAAAAHwEAAGRycy9lMm9Eb2MueG1sUEsF&#10;BgAAAAAGAAYAWQEAAMQFAAAAAA==&#10;">
              <v:fill on="f" focussize="0,0"/>
              <v:stroke on="f" weight="0.5pt"/>
              <v:imagedata o:title=""/>
              <o:lock v:ext="edit" aspectratio="f"/>
              <v:textbox inset="0mm,0mm,0mm,0mm" style="mso-fit-shape-to-text:t;">
                <w:txbxContent>
                  <w:p w14:paraId="093D6970">
                    <w:pPr>
                      <w:pStyle w:val="12"/>
                    </w:pPr>
                    <w:r>
                      <w:fldChar w:fldCharType="begin"/>
                    </w:r>
                    <w:r>
                      <w:instrText xml:space="preserve"> PAGE  \* MERGEFORMAT </w:instrText>
                    </w:r>
                    <w:r>
                      <w:fldChar w:fldCharType="separate"/>
                    </w:r>
                    <w:r>
                      <w:t>125</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756D65">
    <w:pPr>
      <w:pStyle w:val="8"/>
      <w:tabs>
        <w:tab w:val="left" w:pos="5041"/>
      </w:tabs>
      <w:spacing w:line="184" w:lineRule="auto"/>
      <w:rPr>
        <w:rFonts w:hint="eastAsia" w:eastAsia="宋体"/>
        <w:sz w:val="18"/>
        <w:szCs w:val="18"/>
        <w:lang w:eastAsia="zh-CN"/>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C0D9A9">
                          <w:pPr>
                            <w:pStyle w:val="12"/>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05C0D9A9">
                    <w:pPr>
                      <w:pStyle w:val="12"/>
                    </w:pPr>
                    <w:r>
                      <w:fldChar w:fldCharType="begin"/>
                    </w:r>
                    <w:r>
                      <w:instrText xml:space="preserve"> PAGE  \* MERGEFORMAT </w:instrText>
                    </w:r>
                    <w:r>
                      <w:fldChar w:fldCharType="separate"/>
                    </w:r>
                    <w:r>
                      <w:t>5</w:t>
                    </w:r>
                    <w:r>
                      <w:fldChar w:fldCharType="end"/>
                    </w:r>
                  </w:p>
                </w:txbxContent>
              </v:textbox>
            </v:shape>
          </w:pict>
        </mc:Fallback>
      </mc:AlternateContent>
    </w:r>
  </w:p>
  <w:p w14:paraId="726ECF23">
    <w:pPr>
      <w:pStyle w:val="8"/>
      <w:tabs>
        <w:tab w:val="left" w:pos="5041"/>
      </w:tabs>
      <w:spacing w:line="184" w:lineRule="auto"/>
      <w:rPr>
        <w:rFonts w:hint="eastAsia" w:eastAsia="宋体"/>
        <w:sz w:val="18"/>
        <w:szCs w:val="18"/>
        <w:lang w:eastAsia="zh-CN"/>
      </w:rP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5FE234">
    <w:pPr>
      <w:spacing w:line="176" w:lineRule="auto"/>
      <w:ind w:left="408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7D3D19">
                          <w:pPr>
                            <w:pStyle w:val="12"/>
                          </w:pPr>
                          <w:r>
                            <w:fldChar w:fldCharType="begin"/>
                          </w:r>
                          <w:r>
                            <w:instrText xml:space="preserve"> PAGE  \* MERGEFORMAT </w:instrText>
                          </w:r>
                          <w:r>
                            <w:fldChar w:fldCharType="separate"/>
                          </w:r>
                          <w:r>
                            <w:t>126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JoMpEzAgAAYwQAAA4AAAAAAAAAAQAgAAAAHwEAAGRycy9lMm9Eb2MueG1sUEsF&#10;BgAAAAAGAAYAWQEAAMQFAAAAAA==&#10;">
              <v:fill on="f" focussize="0,0"/>
              <v:stroke on="f" weight="0.5pt"/>
              <v:imagedata o:title=""/>
              <o:lock v:ext="edit" aspectratio="f"/>
              <v:textbox inset="0mm,0mm,0mm,0mm" style="mso-fit-shape-to-text:t;">
                <w:txbxContent>
                  <w:p w14:paraId="127D3D19">
                    <w:pPr>
                      <w:pStyle w:val="12"/>
                    </w:pPr>
                    <w:r>
                      <w:fldChar w:fldCharType="begin"/>
                    </w:r>
                    <w:r>
                      <w:instrText xml:space="preserve"> PAGE  \* MERGEFORMAT </w:instrText>
                    </w:r>
                    <w:r>
                      <w:fldChar w:fldCharType="separate"/>
                    </w:r>
                    <w:r>
                      <w:t>126</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0D8B62">
    <w:pPr>
      <w:spacing w:line="176" w:lineRule="auto"/>
      <w:ind w:left="408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DEE8DF">
                          <w:pPr>
                            <w:pStyle w:val="12"/>
                          </w:pPr>
                          <w:r>
                            <w:fldChar w:fldCharType="begin"/>
                          </w:r>
                          <w:r>
                            <w:instrText xml:space="preserve"> PAGE  \* MERGEFORMAT </w:instrText>
                          </w:r>
                          <w:r>
                            <w:fldChar w:fldCharType="separate"/>
                          </w:r>
                          <w:r>
                            <w:t>127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WW+3o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WW+3ozAgAAYwQAAA4AAAAAAAAAAQAgAAAAHwEAAGRycy9lMm9Eb2MueG1sUEsF&#10;BgAAAAAGAAYAWQEAAMQFAAAAAA==&#10;">
              <v:fill on="f" focussize="0,0"/>
              <v:stroke on="f" weight="0.5pt"/>
              <v:imagedata o:title=""/>
              <o:lock v:ext="edit" aspectratio="f"/>
              <v:textbox inset="0mm,0mm,0mm,0mm" style="mso-fit-shape-to-text:t;">
                <w:txbxContent>
                  <w:p w14:paraId="54DEE8DF">
                    <w:pPr>
                      <w:pStyle w:val="12"/>
                    </w:pPr>
                    <w:r>
                      <w:fldChar w:fldCharType="begin"/>
                    </w:r>
                    <w:r>
                      <w:instrText xml:space="preserve"> PAGE  \* MERGEFORMAT </w:instrText>
                    </w:r>
                    <w:r>
                      <w:fldChar w:fldCharType="separate"/>
                    </w:r>
                    <w:r>
                      <w:t>127</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7EF6A8">
    <w:pPr>
      <w:spacing w:line="176" w:lineRule="auto"/>
      <w:ind w:left="408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3D77415">
                          <w:pPr>
                            <w:pStyle w:val="12"/>
                          </w:pPr>
                          <w:r>
                            <w:fldChar w:fldCharType="begin"/>
                          </w:r>
                          <w:r>
                            <w:instrText xml:space="preserve"> PAGE  \* MERGEFORMAT </w:instrText>
                          </w:r>
                          <w:r>
                            <w:fldChar w:fldCharType="separate"/>
                          </w:r>
                          <w:r>
                            <w:t>128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Fjpk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1f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FjpkzAgAAYwQAAA4AAAAAAAAAAQAgAAAAHwEAAGRycy9lMm9Eb2MueG1sUEsF&#10;BgAAAAAGAAYAWQEAAMQFAAAAAA==&#10;">
              <v:fill on="f" focussize="0,0"/>
              <v:stroke on="f" weight="0.5pt"/>
              <v:imagedata o:title=""/>
              <o:lock v:ext="edit" aspectratio="f"/>
              <v:textbox inset="0mm,0mm,0mm,0mm" style="mso-fit-shape-to-text:t;">
                <w:txbxContent>
                  <w:p w14:paraId="13D77415">
                    <w:pPr>
                      <w:pStyle w:val="12"/>
                    </w:pPr>
                    <w:r>
                      <w:fldChar w:fldCharType="begin"/>
                    </w:r>
                    <w:r>
                      <w:instrText xml:space="preserve"> PAGE  \* MERGEFORMAT </w:instrText>
                    </w:r>
                    <w:r>
                      <w:fldChar w:fldCharType="separate"/>
                    </w:r>
                    <w:r>
                      <w:t>128</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EE53F1">
    <w:pPr>
      <w:spacing w:line="173" w:lineRule="auto"/>
      <w:ind w:left="408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D94DA9">
                          <w:pPr>
                            <w:pStyle w:val="12"/>
                          </w:pPr>
                          <w:r>
                            <w:fldChar w:fldCharType="begin"/>
                          </w:r>
                          <w:r>
                            <w:instrText xml:space="preserve"> PAGE  \* MERGEFORMAT </w:instrText>
                          </w:r>
                          <w:r>
                            <w:fldChar w:fldCharType="separate"/>
                          </w:r>
                          <w:r>
                            <w:t>130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87R3IzAgAAYw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m/e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87R3IzAgAAYwQAAA4AAAAAAAAAAQAgAAAAHwEAAGRycy9lMm9Eb2MueG1sUEsF&#10;BgAAAAAGAAYAWQEAAMQFAAAAAA==&#10;">
              <v:fill on="f" focussize="0,0"/>
              <v:stroke on="f" weight="0.5pt"/>
              <v:imagedata o:title=""/>
              <o:lock v:ext="edit" aspectratio="f"/>
              <v:textbox inset="0mm,0mm,0mm,0mm" style="mso-fit-shape-to-text:t;">
                <w:txbxContent>
                  <w:p w14:paraId="7AD94DA9">
                    <w:pPr>
                      <w:pStyle w:val="12"/>
                    </w:pPr>
                    <w:r>
                      <w:fldChar w:fldCharType="begin"/>
                    </w:r>
                    <w:r>
                      <w:instrText xml:space="preserve"> PAGE  \* MERGEFORMAT </w:instrText>
                    </w:r>
                    <w:r>
                      <w:fldChar w:fldCharType="separate"/>
                    </w:r>
                    <w:r>
                      <w:t>130</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0DFA47">
    <w:pPr>
      <w:spacing w:line="176" w:lineRule="auto"/>
      <w:ind w:left="430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7BBAEF">
                          <w:pPr>
                            <w:pStyle w:val="12"/>
                          </w:pPr>
                          <w:r>
                            <w:fldChar w:fldCharType="begin"/>
                          </w:r>
                          <w:r>
                            <w:instrText xml:space="preserve"> PAGE  \* MERGEFORMAT </w:instrText>
                          </w:r>
                          <w:r>
                            <w:fldChar w:fldCharType="separate"/>
                          </w:r>
                          <w:r>
                            <w:t>131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2T0J0zAgAAYw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2T0J0zAgAAYwQAAA4AAAAAAAAAAQAgAAAAHwEAAGRycy9lMm9Eb2MueG1sUEsF&#10;BgAAAAAGAAYAWQEAAMQFAAAAAA==&#10;">
              <v:fill on="f" focussize="0,0"/>
              <v:stroke on="f" weight="0.5pt"/>
              <v:imagedata o:title=""/>
              <o:lock v:ext="edit" aspectratio="f"/>
              <v:textbox inset="0mm,0mm,0mm,0mm" style="mso-fit-shape-to-text:t;">
                <w:txbxContent>
                  <w:p w14:paraId="757BBAEF">
                    <w:pPr>
                      <w:pStyle w:val="12"/>
                    </w:pPr>
                    <w:r>
                      <w:fldChar w:fldCharType="begin"/>
                    </w:r>
                    <w:r>
                      <w:instrText xml:space="preserve"> PAGE  \* MERGEFORMAT </w:instrText>
                    </w:r>
                    <w:r>
                      <w:fldChar w:fldCharType="separate"/>
                    </w:r>
                    <w:r>
                      <w:t>131</w:t>
                    </w:r>
                    <w: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D7E901">
    <w:pPr>
      <w:spacing w:line="176" w:lineRule="auto"/>
      <w:ind w:left="408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114B75F">
                          <w:pPr>
                            <w:pStyle w:val="12"/>
                          </w:pPr>
                          <w:r>
                            <w:fldChar w:fldCharType="begin"/>
                          </w:r>
                          <w:r>
                            <w:instrText xml:space="preserve"> PAGE  \* MERGEFORMAT </w:instrText>
                          </w:r>
                          <w:r>
                            <w:fldChar w:fldCharType="separate"/>
                          </w:r>
                          <w:r>
                            <w:t>132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xhYO8zAgAAYwQAAA4AAABkcnMvZTJvRG9jLnhtbK1UzY7TMBC+I/EO&#10;lu80aYFV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lTYphGx08/vp9+&#10;Ppx+fSM4g0CNCzPE3TtExvadbTE2w3nAYeLdVl6nLxgR+CHv8SKvaCPh6dJ0Mp3mcHH4hg3ws8fr&#10;zof4XlhNklFQj/51srLDJsQ+dAhJ2YxdS6W6HipDmoJevX6b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xhYO8zAgAAYwQAAA4AAAAAAAAAAQAgAAAAHwEAAGRycy9lMm9Eb2MueG1sUEsF&#10;BgAAAAAGAAYAWQEAAMQFAAAAAA==&#10;">
              <v:fill on="f" focussize="0,0"/>
              <v:stroke on="f" weight="0.5pt"/>
              <v:imagedata o:title=""/>
              <o:lock v:ext="edit" aspectratio="f"/>
              <v:textbox inset="0mm,0mm,0mm,0mm" style="mso-fit-shape-to-text:t;">
                <w:txbxContent>
                  <w:p w14:paraId="5114B75F">
                    <w:pPr>
                      <w:pStyle w:val="12"/>
                    </w:pPr>
                    <w:r>
                      <w:fldChar w:fldCharType="begin"/>
                    </w:r>
                    <w:r>
                      <w:instrText xml:space="preserve"> PAGE  \* MERGEFORMAT </w:instrText>
                    </w:r>
                    <w:r>
                      <w:fldChar w:fldCharType="separate"/>
                    </w:r>
                    <w:r>
                      <w:t>132</w:t>
                    </w:r>
                    <w:r>
                      <w:fldChar w:fldCharType="end"/>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376582">
    <w:pPr>
      <w:spacing w:line="17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DFB4B6">
                          <w:pPr>
                            <w:pStyle w:val="12"/>
                          </w:pPr>
                          <w:r>
                            <w:fldChar w:fldCharType="begin"/>
                          </w:r>
                          <w:r>
                            <w:instrText xml:space="preserve"> PAGE  \* MERGEFORMAT </w:instrText>
                          </w:r>
                          <w:r>
                            <w:fldChar w:fldCharType="separate"/>
                          </w:r>
                          <w:r>
                            <w:t>133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ufqQQ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M2E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ufqQQzAgAAYwQAAA4AAAAAAAAAAQAgAAAAHwEAAGRycy9lMm9Eb2MueG1sUEsF&#10;BgAAAAAGAAYAWQEAAMQFAAAAAA==&#10;">
              <v:fill on="f" focussize="0,0"/>
              <v:stroke on="f" weight="0.5pt"/>
              <v:imagedata o:title=""/>
              <o:lock v:ext="edit" aspectratio="f"/>
              <v:textbox inset="0mm,0mm,0mm,0mm" style="mso-fit-shape-to-text:t;">
                <w:txbxContent>
                  <w:p w14:paraId="38DFB4B6">
                    <w:pPr>
                      <w:pStyle w:val="12"/>
                    </w:pPr>
                    <w:r>
                      <w:fldChar w:fldCharType="begin"/>
                    </w:r>
                    <w:r>
                      <w:instrText xml:space="preserve"> PAGE  \* MERGEFORMAT </w:instrText>
                    </w:r>
                    <w:r>
                      <w:fldChar w:fldCharType="separate"/>
                    </w:r>
                    <w:r>
                      <w:t>133</w:t>
                    </w:r>
                    <w:r>
                      <w:fldChar w:fldCharType="end"/>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1BAFDC">
    <w:pPr>
      <w:spacing w:line="176" w:lineRule="auto"/>
      <w:ind w:left="439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3" name="文本框 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E25B9D">
                          <w:pPr>
                            <w:pStyle w:val="12"/>
                          </w:pPr>
                          <w:r>
                            <w:fldChar w:fldCharType="begin"/>
                          </w:r>
                          <w:r>
                            <w:instrText xml:space="preserve"> PAGE  \* MERGEFORMAT </w:instrText>
                          </w:r>
                          <w:r>
                            <w:fldChar w:fldCharType="separate"/>
                          </w:r>
                          <w:r>
                            <w:t>134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k3Pus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PUV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k3PuszAgAAYwQAAA4AAAAAAAAAAQAgAAAAHwEAAGRycy9lMm9Eb2MueG1sUEsF&#10;BgAAAAAGAAYAWQEAAMQFAAAAAA==&#10;">
              <v:fill on="f" focussize="0,0"/>
              <v:stroke on="f" weight="0.5pt"/>
              <v:imagedata o:title=""/>
              <o:lock v:ext="edit" aspectratio="f"/>
              <v:textbox inset="0mm,0mm,0mm,0mm" style="mso-fit-shape-to-text:t;">
                <w:txbxContent>
                  <w:p w14:paraId="69E25B9D">
                    <w:pPr>
                      <w:pStyle w:val="12"/>
                    </w:pPr>
                    <w:r>
                      <w:fldChar w:fldCharType="begin"/>
                    </w:r>
                    <w:r>
                      <w:instrText xml:space="preserve"> PAGE  \* MERGEFORMAT </w:instrText>
                    </w:r>
                    <w:r>
                      <w:fldChar w:fldCharType="separate"/>
                    </w:r>
                    <w:r>
                      <w:t>134</w:t>
                    </w:r>
                    <w:r>
                      <w:fldChar w:fldCharType="end"/>
                    </w:r>
                  </w:p>
                </w:txbxContent>
              </v:textbox>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3B710A">
    <w:pPr>
      <w:spacing w:line="176" w:lineRule="auto"/>
      <w:ind w:left="449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4" name="文本框 4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2C0799">
                          <w:pPr>
                            <w:pStyle w:val="12"/>
                          </w:pPr>
                          <w:r>
                            <w:fldChar w:fldCharType="begin"/>
                          </w:r>
                          <w:r>
                            <w:instrText xml:space="preserve"> PAGE  \* MERGEFORMAT </w:instrText>
                          </w:r>
                          <w:r>
                            <w:fldChar w:fldCharType="separate"/>
                          </w:r>
                          <w:r>
                            <w:t>135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RkSwgzAgAAYw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dUaKZQsVP37+d&#10;fvw6/fxKcAaBWutniHuwiAzdW9OhbYZzj8PIu6ucil8wIvBD3uNFXtEFwuOl6WQ6zeHi8A0b4GeP&#10;163z4Z0wikSjoA71S7Kyw8aHPnQIidm0WTdSphpKTdqCXr9+k6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RkSwgzAgAAYwQAAA4AAAAAAAAAAQAgAAAAHwEAAGRycy9lMm9Eb2MueG1sUEsF&#10;BgAAAAAGAAYAWQEAAMQFAAAAAA==&#10;">
              <v:fill on="f" focussize="0,0"/>
              <v:stroke on="f" weight="0.5pt"/>
              <v:imagedata o:title=""/>
              <o:lock v:ext="edit" aspectratio="f"/>
              <v:textbox inset="0mm,0mm,0mm,0mm" style="mso-fit-shape-to-text:t;">
                <w:txbxContent>
                  <w:p w14:paraId="2B2C0799">
                    <w:pPr>
                      <w:pStyle w:val="12"/>
                    </w:pPr>
                    <w:r>
                      <w:fldChar w:fldCharType="begin"/>
                    </w:r>
                    <w:r>
                      <w:instrText xml:space="preserve"> PAGE  \* MERGEFORMAT </w:instrText>
                    </w:r>
                    <w:r>
                      <w:fldChar w:fldCharType="separate"/>
                    </w:r>
                    <w:r>
                      <w:t>135</w:t>
                    </w:r>
                    <w:r>
                      <w:fldChar w:fldCharType="end"/>
                    </w:r>
                  </w:p>
                </w:txbxContent>
              </v:textbox>
            </v:shape>
          </w:pict>
        </mc:Fallback>
      </mc:AlternateConten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085E74">
    <w:pPr>
      <w:spacing w:line="176" w:lineRule="auto"/>
      <w:ind w:left="408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5" name="文本框 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3A7747B">
                          <w:pPr>
                            <w:pStyle w:val="12"/>
                          </w:pPr>
                          <w:r>
                            <w:fldChar w:fldCharType="begin"/>
                          </w:r>
                          <w:r>
                            <w:instrText xml:space="preserve"> PAGE  \* MERGEFORMAT </w:instrText>
                          </w:r>
                          <w:r>
                            <w:fldChar w:fldCharType="separate"/>
                          </w:r>
                          <w:r>
                            <w:t>136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79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M3OczAgAAYw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r65ok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bM3OczAgAAYwQAAA4AAAAAAAAAAQAgAAAAHwEAAGRycy9lMm9Eb2MueG1sUEsF&#10;BgAAAAAGAAYAWQEAAMQFAAAAAA==&#10;">
              <v:fill on="f" focussize="0,0"/>
              <v:stroke on="f" weight="0.5pt"/>
              <v:imagedata o:title=""/>
              <o:lock v:ext="edit" aspectratio="f"/>
              <v:textbox inset="0mm,0mm,0mm,0mm" style="mso-fit-shape-to-text:t;">
                <w:txbxContent>
                  <w:p w14:paraId="13A7747B">
                    <w:pPr>
                      <w:pStyle w:val="12"/>
                    </w:pPr>
                    <w:r>
                      <w:fldChar w:fldCharType="begin"/>
                    </w:r>
                    <w:r>
                      <w:instrText xml:space="preserve"> PAGE  \* MERGEFORMAT </w:instrText>
                    </w:r>
                    <w:r>
                      <w:fldChar w:fldCharType="separate"/>
                    </w:r>
                    <w:r>
                      <w:t>136</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7D154A">
    <w:pPr>
      <w:pStyle w:val="8"/>
      <w:spacing w:line="184" w:lineRule="auto"/>
      <w:ind w:left="4588"/>
      <w:rPr>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BEF2CB">
                          <w:pPr>
                            <w:pStyle w:val="12"/>
                          </w:pPr>
                          <w:r>
                            <w:fldChar w:fldCharType="begin"/>
                          </w:r>
                          <w:r>
                            <w:instrText xml:space="preserve"> PAGE  \* MERGEFORMAT </w:instrText>
                          </w:r>
                          <w:r>
                            <w:fldChar w:fldCharType="separate"/>
                          </w:r>
                          <w:r>
                            <w:t>72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7BBEF2CB">
                    <w:pPr>
                      <w:pStyle w:val="12"/>
                    </w:pPr>
                    <w:r>
                      <w:fldChar w:fldCharType="begin"/>
                    </w:r>
                    <w:r>
                      <w:instrText xml:space="preserve"> PAGE  \* MERGEFORMAT </w:instrText>
                    </w:r>
                    <w:r>
                      <w:fldChar w:fldCharType="separate"/>
                    </w:r>
                    <w:r>
                      <w:t>72</w:t>
                    </w:r>
                    <w:r>
                      <w:fldChar w:fldCharType="end"/>
                    </w:r>
                  </w:p>
                </w:txbxContent>
              </v:textbox>
            </v:shape>
          </w:pict>
        </mc:Fallback>
      </mc:AlternateConten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56D97E">
    <w:pPr>
      <w:pStyle w:val="8"/>
      <w:spacing w:line="184" w:lineRule="auto"/>
      <w:ind w:left="4733"/>
      <w:rPr>
        <w:sz w:val="18"/>
        <w:szCs w:val="18"/>
      </w:rPr>
    </w:pPr>
    <w:r>
      <w:rPr>
        <w:sz w:val="18"/>
      </w:rPr>
      <mc:AlternateContent>
        <mc:Choice Requires="wps">
          <w:drawing>
            <wp:anchor distT="0" distB="0" distL="114300" distR="114300" simplePos="0" relativeHeight="2516889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6" name="文本框 4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48D04D">
                          <w:pPr>
                            <w:pStyle w:val="12"/>
                          </w:pPr>
                          <w:r>
                            <w:fldChar w:fldCharType="begin"/>
                          </w:r>
                          <w:r>
                            <w:instrText xml:space="preserve"> PAGE  \* MERGEFORMAT </w:instrText>
                          </w:r>
                          <w:r>
                            <w:fldChar w:fldCharType="separate"/>
                          </w:r>
                          <w:r>
                            <w:t>137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89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EyFQwzAgAAYwQAAA4AAABkcnMvZTJvRG9jLnhtbK1UzY7TMBC+I/EO&#10;lu80aYGq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EyFQwzAgAAYwQAAA4AAAAAAAAAAQAgAAAAHwEAAGRycy9lMm9Eb2MueG1sUEsF&#10;BgAAAAAGAAYAWQEAAMQFAAAAAA==&#10;">
              <v:fill on="f" focussize="0,0"/>
              <v:stroke on="f" weight="0.5pt"/>
              <v:imagedata o:title=""/>
              <o:lock v:ext="edit" aspectratio="f"/>
              <v:textbox inset="0mm,0mm,0mm,0mm" style="mso-fit-shape-to-text:t;">
                <w:txbxContent>
                  <w:p w14:paraId="6448D04D">
                    <w:pPr>
                      <w:pStyle w:val="12"/>
                    </w:pPr>
                    <w:r>
                      <w:fldChar w:fldCharType="begin"/>
                    </w:r>
                    <w:r>
                      <w:instrText xml:space="preserve"> PAGE  \* MERGEFORMAT </w:instrText>
                    </w:r>
                    <w:r>
                      <w:fldChar w:fldCharType="separate"/>
                    </w:r>
                    <w:r>
                      <w:t>137</w:t>
                    </w:r>
                    <w:r>
                      <w:fldChar w:fldCharType="end"/>
                    </w:r>
                  </w:p>
                </w:txbxContent>
              </v:textbox>
            </v:shape>
          </w:pict>
        </mc:Fallback>
      </mc:AlternateConten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02D261">
    <w:pPr>
      <w:pStyle w:val="8"/>
      <w:spacing w:line="216" w:lineRule="auto"/>
      <w:ind w:left="4730"/>
      <w:rPr>
        <w:sz w:val="18"/>
        <w:szCs w:val="18"/>
      </w:rPr>
    </w:pPr>
    <w:r>
      <w:rPr>
        <w:sz w:val="18"/>
      </w:rPr>
      <mc:AlternateContent>
        <mc:Choice Requires="wps">
          <w:drawing>
            <wp:anchor distT="0" distB="0" distL="114300" distR="114300" simplePos="0" relativeHeight="251689984" behindDoc="0" locked="0" layoutInCell="1" allowOverlap="1">
              <wp:simplePos x="0" y="0"/>
              <wp:positionH relativeFrom="margin">
                <wp:align>center</wp:align>
              </wp:positionH>
              <wp:positionV relativeFrom="paragraph">
                <wp:posOffset>0</wp:posOffset>
              </wp:positionV>
              <wp:extent cx="1828800" cy="1828800"/>
              <wp:effectExtent l="0" t="0" r="0" b="0"/>
              <wp:wrapNone/>
              <wp:docPr id="47" name="文本框 4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B4316B">
                          <w:pPr>
                            <w:pStyle w:val="12"/>
                          </w:pPr>
                          <w:r>
                            <w:fldChar w:fldCharType="begin"/>
                          </w:r>
                          <w:r>
                            <w:instrText xml:space="preserve"> PAGE  \* MERGEFORMAT </w:instrText>
                          </w:r>
                          <w:r>
                            <w:fldChar w:fldCharType="separate"/>
                          </w:r>
                          <w:r>
                            <w:t>138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99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OaguMzAgAAYwQAAA4AAABkcnMvZTJvRG9jLnhtbK1UzY7TMBC+I/EO&#10;lu80aYGlqp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2h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OaguMzAgAAYwQAAA4AAAAAAAAAAQAgAAAAHwEAAGRycy9lMm9Eb2MueG1sUEsF&#10;BgAAAAAGAAYAWQEAAMQFAAAAAA==&#10;">
              <v:fill on="f" focussize="0,0"/>
              <v:stroke on="f" weight="0.5pt"/>
              <v:imagedata o:title=""/>
              <o:lock v:ext="edit" aspectratio="f"/>
              <v:textbox inset="0mm,0mm,0mm,0mm" style="mso-fit-shape-to-text:t;">
                <w:txbxContent>
                  <w:p w14:paraId="4CB4316B">
                    <w:pPr>
                      <w:pStyle w:val="12"/>
                    </w:pPr>
                    <w:r>
                      <w:fldChar w:fldCharType="begin"/>
                    </w:r>
                    <w:r>
                      <w:instrText xml:space="preserve"> PAGE  \* MERGEFORMAT </w:instrText>
                    </w:r>
                    <w:r>
                      <w:fldChar w:fldCharType="separate"/>
                    </w:r>
                    <w:r>
                      <w:t>138</w:t>
                    </w:r>
                    <w:r>
                      <w:fldChar w:fldCharType="end"/>
                    </w:r>
                  </w:p>
                </w:txbxContent>
              </v:textbox>
            </v:shape>
          </w:pict>
        </mc:Fallback>
      </mc:AlternateConten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907BE1">
    <w:pPr>
      <w:pStyle w:val="8"/>
      <w:spacing w:line="216" w:lineRule="auto"/>
      <w:ind w:left="4734"/>
      <w:rPr>
        <w:sz w:val="18"/>
        <w:szCs w:val="18"/>
      </w:rPr>
    </w:pPr>
    <w:r>
      <w:rPr>
        <w:sz w:val="18"/>
      </w:rPr>
      <mc:AlternateContent>
        <mc:Choice Requires="wps">
          <w:drawing>
            <wp:anchor distT="0" distB="0" distL="114300" distR="114300" simplePos="0" relativeHeight="251691008" behindDoc="0" locked="0" layoutInCell="1" allowOverlap="1">
              <wp:simplePos x="0" y="0"/>
              <wp:positionH relativeFrom="margin">
                <wp:align>center</wp:align>
              </wp:positionH>
              <wp:positionV relativeFrom="paragraph">
                <wp:posOffset>0</wp:posOffset>
              </wp:positionV>
              <wp:extent cx="1828800" cy="1828800"/>
              <wp:effectExtent l="0" t="0" r="0" b="0"/>
              <wp:wrapNone/>
              <wp:docPr id="48" name="文本框 4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B3DF1D">
                          <w:pPr>
                            <w:pStyle w:val="12"/>
                          </w:pPr>
                          <w:r>
                            <w:fldChar w:fldCharType="begin"/>
                          </w:r>
                          <w:r>
                            <w:instrText xml:space="preserve"> PAGE  \* MERGEFORMAT </w:instrText>
                          </w:r>
                          <w:r>
                            <w:fldChar w:fldCharType="separate"/>
                          </w:r>
                          <w:r>
                            <w:t>139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10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qSjhE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qSjhEzAgAAYwQAAA4AAAAAAAAAAQAgAAAAHwEAAGRycy9lMm9Eb2MueG1sUEsF&#10;BgAAAAAGAAYAWQEAAMQFAAAAAA==&#10;">
              <v:fill on="f" focussize="0,0"/>
              <v:stroke on="f" weight="0.5pt"/>
              <v:imagedata o:title=""/>
              <o:lock v:ext="edit" aspectratio="f"/>
              <v:textbox inset="0mm,0mm,0mm,0mm" style="mso-fit-shape-to-text:t;">
                <w:txbxContent>
                  <w:p w14:paraId="22B3DF1D">
                    <w:pPr>
                      <w:pStyle w:val="12"/>
                    </w:pPr>
                    <w:r>
                      <w:fldChar w:fldCharType="begin"/>
                    </w:r>
                    <w:r>
                      <w:instrText xml:space="preserve"> PAGE  \* MERGEFORMAT </w:instrText>
                    </w:r>
                    <w:r>
                      <w:fldChar w:fldCharType="separate"/>
                    </w:r>
                    <w:r>
                      <w:t>139</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FFA8B6">
    <w:pPr>
      <w:spacing w:line="176" w:lineRule="auto"/>
      <w:ind w:left="470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81C0E01">
                          <w:pPr>
                            <w:pStyle w:val="12"/>
                          </w:pPr>
                          <w:r>
                            <w:fldChar w:fldCharType="begin"/>
                          </w:r>
                          <w:r>
                            <w:instrText xml:space="preserve"> PAGE  \* MERGEFORMAT </w:instrText>
                          </w:r>
                          <w:r>
                            <w:fldChar w:fldCharType="separate"/>
                          </w:r>
                          <w:r>
                            <w:t>73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281C0E01">
                    <w:pPr>
                      <w:pStyle w:val="12"/>
                    </w:pPr>
                    <w:r>
                      <w:fldChar w:fldCharType="begin"/>
                    </w:r>
                    <w:r>
                      <w:instrText xml:space="preserve"> PAGE  \* MERGEFORMAT </w:instrText>
                    </w:r>
                    <w:r>
                      <w:fldChar w:fldCharType="separate"/>
                    </w:r>
                    <w:r>
                      <w:t>73</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4BF227">
    <w:pPr>
      <w:pStyle w:val="8"/>
      <w:spacing w:line="184" w:lineRule="auto"/>
      <w:ind w:left="4591"/>
      <w:rPr>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6AAF547">
                          <w:pPr>
                            <w:pStyle w:val="12"/>
                          </w:pPr>
                          <w:r>
                            <w:fldChar w:fldCharType="begin"/>
                          </w:r>
                          <w:r>
                            <w:instrText xml:space="preserve"> PAGE  \* MERGEFORMAT </w:instrText>
                          </w:r>
                          <w:r>
                            <w:fldChar w:fldCharType="separate"/>
                          </w:r>
                          <w:r>
                            <w:t>78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46AAF547">
                    <w:pPr>
                      <w:pStyle w:val="12"/>
                    </w:pPr>
                    <w:r>
                      <w:fldChar w:fldCharType="begin"/>
                    </w:r>
                    <w:r>
                      <w:instrText xml:space="preserve"> PAGE  \* MERGEFORMAT </w:instrText>
                    </w:r>
                    <w:r>
                      <w:fldChar w:fldCharType="separate"/>
                    </w:r>
                    <w:r>
                      <w:t>78</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3671DB">
    <w:pPr>
      <w:pStyle w:val="8"/>
      <w:spacing w:line="184" w:lineRule="auto"/>
      <w:ind w:left="4591"/>
      <w:rPr>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C60A12">
                          <w:pPr>
                            <w:pStyle w:val="12"/>
                          </w:pPr>
                          <w:r>
                            <w:fldChar w:fldCharType="begin"/>
                          </w:r>
                          <w:r>
                            <w:instrText xml:space="preserve"> PAGE  \* MERGEFORMAT </w:instrText>
                          </w:r>
                          <w:r>
                            <w:fldChar w:fldCharType="separate"/>
                          </w:r>
                          <w:r>
                            <w:t>93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7BC60A12">
                    <w:pPr>
                      <w:pStyle w:val="12"/>
                    </w:pPr>
                    <w:r>
                      <w:fldChar w:fldCharType="begin"/>
                    </w:r>
                    <w:r>
                      <w:instrText xml:space="preserve"> PAGE  \* MERGEFORMAT </w:instrText>
                    </w:r>
                    <w:r>
                      <w:fldChar w:fldCharType="separate"/>
                    </w:r>
                    <w:r>
                      <w:t>93</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99D0E4">
    <w:pPr>
      <w:pStyle w:val="8"/>
      <w:spacing w:line="184" w:lineRule="auto"/>
      <w:ind w:left="4598"/>
      <w:rPr>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AA043E">
                          <w:pPr>
                            <w:pStyle w:val="12"/>
                          </w:pPr>
                          <w:r>
                            <w:fldChar w:fldCharType="begin"/>
                          </w:r>
                          <w:r>
                            <w:instrText xml:space="preserve"> PAGE  \* MERGEFORMAT </w:instrText>
                          </w:r>
                          <w:r>
                            <w:fldChar w:fldCharType="separate"/>
                          </w:r>
                          <w:r>
                            <w:t>96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42AA043E">
                    <w:pPr>
                      <w:pStyle w:val="12"/>
                    </w:pPr>
                    <w:r>
                      <w:fldChar w:fldCharType="begin"/>
                    </w:r>
                    <w:r>
                      <w:instrText xml:space="preserve"> PAGE  \* MERGEFORMAT </w:instrText>
                    </w:r>
                    <w:r>
                      <w:fldChar w:fldCharType="separate"/>
                    </w:r>
                    <w:r>
                      <w:t>96</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EF8A83">
    <w:pPr>
      <w:pStyle w:val="8"/>
      <w:spacing w:line="184" w:lineRule="auto"/>
      <w:ind w:left="4591"/>
      <w:rPr>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3A508D3">
                          <w:pPr>
                            <w:pStyle w:val="12"/>
                          </w:pPr>
                          <w:r>
                            <w:fldChar w:fldCharType="begin"/>
                          </w:r>
                          <w:r>
                            <w:instrText xml:space="preserve"> PAGE  \* MERGEFORMAT </w:instrText>
                          </w:r>
                          <w:r>
                            <w:fldChar w:fldCharType="separate"/>
                          </w:r>
                          <w:r>
                            <w:t>99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63A508D3">
                    <w:pPr>
                      <w:pStyle w:val="12"/>
                    </w:pPr>
                    <w:r>
                      <w:fldChar w:fldCharType="begin"/>
                    </w:r>
                    <w:r>
                      <w:instrText xml:space="preserve"> PAGE  \* MERGEFORMAT </w:instrText>
                    </w:r>
                    <w:r>
                      <w:fldChar w:fldCharType="separate"/>
                    </w:r>
                    <w:r>
                      <w:t>99</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38B8C3">
    <w:pPr>
      <w:pStyle w:val="12"/>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6948F4">
                          <w:pPr>
                            <w:pStyle w:val="12"/>
                          </w:pPr>
                          <w:r>
                            <w:fldChar w:fldCharType="begin"/>
                          </w:r>
                          <w:r>
                            <w:instrText xml:space="preserve"> PAGE  \* MERGEFORMAT </w:instrText>
                          </w:r>
                          <w:r>
                            <w:fldChar w:fldCharType="separate"/>
                          </w:r>
                          <w:r>
                            <w:t>100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656948F4">
                    <w:pPr>
                      <w:pStyle w:val="12"/>
                    </w:pPr>
                    <w:r>
                      <w:fldChar w:fldCharType="begin"/>
                    </w:r>
                    <w:r>
                      <w:instrText xml:space="preserve"> PAGE  \* MERGEFORMAT </w:instrText>
                    </w:r>
                    <w:r>
                      <w:fldChar w:fldCharType="separate"/>
                    </w:r>
                    <w:r>
                      <w:t>100</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86A447">
    <w:pPr>
      <w:pStyle w:val="1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E61EDA">
    <w:pPr>
      <w:pStyle w:val="1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59D74A">
    <w:pPr>
      <w:spacing w:line="14" w:lineRule="auto"/>
      <w:rPr>
        <w:rFonts w:ascii="Arial"/>
        <w:sz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4D516C">
    <w:pPr>
      <w:pStyle w:val="1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684D40">
    <w:pPr>
      <w:pStyle w:val="13"/>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8823AC">
    <w:pPr>
      <w:spacing w:line="14" w:lineRule="auto"/>
      <w:rPr>
        <w:rFonts w:ascii="Arial"/>
        <w:sz w:val="2"/>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FB2AE5">
    <w:pPr>
      <w:pStyle w:val="13"/>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0472E7">
    <w:pPr>
      <w:spacing w:line="75" w:lineRule="auto"/>
      <w:rPr>
        <w:rFonts w:ascii="Arial"/>
        <w:sz w:val="2"/>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D38A45">
    <w:pPr>
      <w:spacing w:line="14" w:lineRule="auto"/>
      <w:rPr>
        <w:rFonts w:ascii="Arial"/>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52B172"/>
    <w:multiLevelType w:val="singleLevel"/>
    <w:tmpl w:val="8252B172"/>
    <w:lvl w:ilvl="0" w:tentative="0">
      <w:start w:val="5"/>
      <w:numFmt w:val="chineseCounting"/>
      <w:suff w:val="nothing"/>
      <w:lvlText w:val="%1、"/>
      <w:lvlJc w:val="left"/>
      <w:rPr>
        <w:rFonts w:hint="eastAsia"/>
      </w:rPr>
    </w:lvl>
  </w:abstractNum>
  <w:abstractNum w:abstractNumId="1">
    <w:nsid w:val="BF6BC116"/>
    <w:multiLevelType w:val="singleLevel"/>
    <w:tmpl w:val="BF6BC116"/>
    <w:lvl w:ilvl="0" w:tentative="0">
      <w:start w:val="16"/>
      <w:numFmt w:val="decimal"/>
      <w:suff w:val="space"/>
      <w:lvlText w:val="%1."/>
      <w:lvlJc w:val="left"/>
    </w:lvl>
  </w:abstractNum>
  <w:abstractNum w:abstractNumId="2">
    <w:nsid w:val="CFE7C3F8"/>
    <w:multiLevelType w:val="singleLevel"/>
    <w:tmpl w:val="CFE7C3F8"/>
    <w:lvl w:ilvl="0" w:tentative="0">
      <w:start w:val="1"/>
      <w:numFmt w:val="decimal"/>
      <w:suff w:val="nothing"/>
      <w:lvlText w:val="（%1）"/>
      <w:lvlJc w:val="left"/>
    </w:lvl>
  </w:abstractNum>
  <w:abstractNum w:abstractNumId="3">
    <w:nsid w:val="DDECD3BC"/>
    <w:multiLevelType w:val="singleLevel"/>
    <w:tmpl w:val="DDECD3BC"/>
    <w:lvl w:ilvl="0" w:tentative="0">
      <w:start w:val="6"/>
      <w:numFmt w:val="decimal"/>
      <w:suff w:val="space"/>
      <w:lvlText w:val="%1."/>
      <w:lvlJc w:val="left"/>
    </w:lvl>
  </w:abstractNum>
  <w:abstractNum w:abstractNumId="4">
    <w:nsid w:val="DE759F4B"/>
    <w:multiLevelType w:val="singleLevel"/>
    <w:tmpl w:val="DE759F4B"/>
    <w:lvl w:ilvl="0" w:tentative="0">
      <w:start w:val="2"/>
      <w:numFmt w:val="decimal"/>
      <w:suff w:val="space"/>
      <w:lvlText w:val="%1."/>
      <w:lvlJc w:val="left"/>
    </w:lvl>
  </w:abstractNum>
  <w:abstractNum w:abstractNumId="5">
    <w:nsid w:val="DEABE1DB"/>
    <w:multiLevelType w:val="singleLevel"/>
    <w:tmpl w:val="DEABE1DB"/>
    <w:lvl w:ilvl="0" w:tentative="0">
      <w:start w:val="23"/>
      <w:numFmt w:val="decimal"/>
      <w:suff w:val="space"/>
      <w:lvlText w:val="%1."/>
      <w:lvlJc w:val="left"/>
    </w:lvl>
  </w:abstractNum>
  <w:abstractNum w:abstractNumId="6">
    <w:nsid w:val="FFEFC674"/>
    <w:multiLevelType w:val="singleLevel"/>
    <w:tmpl w:val="FFEFC674"/>
    <w:lvl w:ilvl="0" w:tentative="0">
      <w:start w:val="1"/>
      <w:numFmt w:val="decimal"/>
      <w:suff w:val="nothing"/>
      <w:lvlText w:val="（%1）"/>
      <w:lvlJc w:val="left"/>
    </w:lvl>
  </w:abstractNum>
  <w:abstractNum w:abstractNumId="7">
    <w:nsid w:val="32714F5E"/>
    <w:multiLevelType w:val="multilevel"/>
    <w:tmpl w:val="32714F5E"/>
    <w:lvl w:ilvl="0" w:tentative="0">
      <w:start w:val="1"/>
      <w:numFmt w:val="chineseCountingThousand"/>
      <w:suff w:val="nothing"/>
      <w:lvlText w:val="第%1章"/>
      <w:lvlJc w:val="left"/>
      <w:pPr>
        <w:ind w:left="0" w:firstLine="0"/>
      </w:pPr>
      <w:rPr>
        <w:rFonts w:hint="eastAsia" w:ascii="仿宋_GB2312" w:eastAsia="仿宋_GB2312"/>
        <w:sz w:val="44"/>
        <w:lang w:val="en-US"/>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pStyle w:val="5"/>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8">
    <w:nsid w:val="7A0F6431"/>
    <w:multiLevelType w:val="singleLevel"/>
    <w:tmpl w:val="7A0F6431"/>
    <w:lvl w:ilvl="0" w:tentative="0">
      <w:start w:val="1"/>
      <w:numFmt w:val="decimal"/>
      <w:suff w:val="space"/>
      <w:lvlText w:val="%1."/>
      <w:lvlJc w:val="left"/>
    </w:lvl>
  </w:abstractNum>
  <w:num w:numId="1">
    <w:abstractNumId w:val="7"/>
  </w:num>
  <w:num w:numId="2">
    <w:abstractNumId w:val="0"/>
  </w:num>
  <w:num w:numId="3">
    <w:abstractNumId w:val="8"/>
  </w:num>
  <w:num w:numId="4">
    <w:abstractNumId w:val="2"/>
  </w:num>
  <w:num w:numId="5">
    <w:abstractNumId w:val="6"/>
  </w:num>
  <w:num w:numId="6">
    <w:abstractNumId w:val="4"/>
  </w:num>
  <w:num w:numId="7">
    <w:abstractNumId w:val="3"/>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useAltKinsokuLineBreakRules/>
    <w:compatSetting w:name="compatibilityMode" w:uri="http://schemas.microsoft.com/office/word" w:val="14"/>
  </w:compat>
  <w:docVars>
    <w:docVar w:name="commondata" w:val="eyJoZGlkIjoiZmUxM2I2YWEyZjEyYmM5YmQ5YzNjNTA5MWIzMDlhN2UifQ=="/>
  </w:docVars>
  <w:rsids>
    <w:rsidRoot w:val="00000000"/>
    <w:rsid w:val="0008195A"/>
    <w:rsid w:val="005B2E74"/>
    <w:rsid w:val="007470CC"/>
    <w:rsid w:val="0184653E"/>
    <w:rsid w:val="02D0730E"/>
    <w:rsid w:val="03EA2651"/>
    <w:rsid w:val="040548D3"/>
    <w:rsid w:val="04561E59"/>
    <w:rsid w:val="056D6D98"/>
    <w:rsid w:val="0627674E"/>
    <w:rsid w:val="06BB45A2"/>
    <w:rsid w:val="06C67E82"/>
    <w:rsid w:val="06CD24E2"/>
    <w:rsid w:val="06ED7424"/>
    <w:rsid w:val="07966D78"/>
    <w:rsid w:val="07C67DDE"/>
    <w:rsid w:val="081B2555"/>
    <w:rsid w:val="08361682"/>
    <w:rsid w:val="0983157E"/>
    <w:rsid w:val="09B7725A"/>
    <w:rsid w:val="0A16477C"/>
    <w:rsid w:val="0A1B49FC"/>
    <w:rsid w:val="0A5151D8"/>
    <w:rsid w:val="0A6F565E"/>
    <w:rsid w:val="0DE33B80"/>
    <w:rsid w:val="0E772C3E"/>
    <w:rsid w:val="0FDD2E3B"/>
    <w:rsid w:val="0FE81676"/>
    <w:rsid w:val="10202EF6"/>
    <w:rsid w:val="10552C3C"/>
    <w:rsid w:val="106E0BFE"/>
    <w:rsid w:val="108F7501"/>
    <w:rsid w:val="10F45606"/>
    <w:rsid w:val="11A93115"/>
    <w:rsid w:val="1215098A"/>
    <w:rsid w:val="13016D13"/>
    <w:rsid w:val="133A7389"/>
    <w:rsid w:val="13861B60"/>
    <w:rsid w:val="13E63652"/>
    <w:rsid w:val="13EC0D61"/>
    <w:rsid w:val="15C80F55"/>
    <w:rsid w:val="15DE00FE"/>
    <w:rsid w:val="1615442F"/>
    <w:rsid w:val="174D4589"/>
    <w:rsid w:val="17DF6409"/>
    <w:rsid w:val="180F2CDA"/>
    <w:rsid w:val="182F0E30"/>
    <w:rsid w:val="1881312C"/>
    <w:rsid w:val="18C64C39"/>
    <w:rsid w:val="19143FA0"/>
    <w:rsid w:val="194F6D87"/>
    <w:rsid w:val="19D030B3"/>
    <w:rsid w:val="1A5D58A7"/>
    <w:rsid w:val="1B0216BA"/>
    <w:rsid w:val="1B933914"/>
    <w:rsid w:val="1C006FCD"/>
    <w:rsid w:val="1C537659"/>
    <w:rsid w:val="1D1847AF"/>
    <w:rsid w:val="1D305121"/>
    <w:rsid w:val="1DBC1D9A"/>
    <w:rsid w:val="1DD1634F"/>
    <w:rsid w:val="1EA20F5C"/>
    <w:rsid w:val="1EF74148"/>
    <w:rsid w:val="1FFD2A63"/>
    <w:rsid w:val="2032739F"/>
    <w:rsid w:val="20434E3D"/>
    <w:rsid w:val="20BB500D"/>
    <w:rsid w:val="21855DFD"/>
    <w:rsid w:val="2196612F"/>
    <w:rsid w:val="21AC16B2"/>
    <w:rsid w:val="21ED002D"/>
    <w:rsid w:val="223B40CB"/>
    <w:rsid w:val="22581A5D"/>
    <w:rsid w:val="233446F4"/>
    <w:rsid w:val="2406098A"/>
    <w:rsid w:val="249B219E"/>
    <w:rsid w:val="24DF1E5F"/>
    <w:rsid w:val="254C1C16"/>
    <w:rsid w:val="25EA332C"/>
    <w:rsid w:val="27950E90"/>
    <w:rsid w:val="27E517BB"/>
    <w:rsid w:val="27FF130F"/>
    <w:rsid w:val="28017297"/>
    <w:rsid w:val="286D1DAE"/>
    <w:rsid w:val="291476A5"/>
    <w:rsid w:val="29EF0C5A"/>
    <w:rsid w:val="29F53B22"/>
    <w:rsid w:val="2A067B71"/>
    <w:rsid w:val="2A182F66"/>
    <w:rsid w:val="2A2B5CA6"/>
    <w:rsid w:val="2A3C734E"/>
    <w:rsid w:val="2B1C0D0A"/>
    <w:rsid w:val="2B6A1DCE"/>
    <w:rsid w:val="2C4E1120"/>
    <w:rsid w:val="2CED6B8B"/>
    <w:rsid w:val="2D200D0E"/>
    <w:rsid w:val="2D3C5982"/>
    <w:rsid w:val="2D835A8A"/>
    <w:rsid w:val="2E1F6018"/>
    <w:rsid w:val="2E2B29AD"/>
    <w:rsid w:val="2E410B6C"/>
    <w:rsid w:val="2E465E40"/>
    <w:rsid w:val="2F4C2ADF"/>
    <w:rsid w:val="2FF71C25"/>
    <w:rsid w:val="32521BB8"/>
    <w:rsid w:val="32E751E1"/>
    <w:rsid w:val="34B73D80"/>
    <w:rsid w:val="351F6499"/>
    <w:rsid w:val="35445515"/>
    <w:rsid w:val="357A50F9"/>
    <w:rsid w:val="369A2A06"/>
    <w:rsid w:val="36AA2ADC"/>
    <w:rsid w:val="37413BF0"/>
    <w:rsid w:val="379859DF"/>
    <w:rsid w:val="382E33E0"/>
    <w:rsid w:val="38325045"/>
    <w:rsid w:val="38D54FAC"/>
    <w:rsid w:val="39DD69DD"/>
    <w:rsid w:val="3BB321A3"/>
    <w:rsid w:val="3C724B98"/>
    <w:rsid w:val="3D642EFB"/>
    <w:rsid w:val="3D8F132C"/>
    <w:rsid w:val="3DFA4345"/>
    <w:rsid w:val="3E527EEA"/>
    <w:rsid w:val="3EBC51B2"/>
    <w:rsid w:val="3ECF4A76"/>
    <w:rsid w:val="40C81AA1"/>
    <w:rsid w:val="41071799"/>
    <w:rsid w:val="411C000A"/>
    <w:rsid w:val="41583236"/>
    <w:rsid w:val="422C4007"/>
    <w:rsid w:val="42532C23"/>
    <w:rsid w:val="433A29E7"/>
    <w:rsid w:val="434F1F44"/>
    <w:rsid w:val="43501C06"/>
    <w:rsid w:val="438E4B76"/>
    <w:rsid w:val="44330A56"/>
    <w:rsid w:val="4476707A"/>
    <w:rsid w:val="44BD4C03"/>
    <w:rsid w:val="45685BAC"/>
    <w:rsid w:val="45D329B6"/>
    <w:rsid w:val="46DC6AB5"/>
    <w:rsid w:val="478A34FC"/>
    <w:rsid w:val="479D2A42"/>
    <w:rsid w:val="4810158D"/>
    <w:rsid w:val="486A0C38"/>
    <w:rsid w:val="498B74FE"/>
    <w:rsid w:val="4A080708"/>
    <w:rsid w:val="4A177A60"/>
    <w:rsid w:val="4AC072E2"/>
    <w:rsid w:val="4BC008BB"/>
    <w:rsid w:val="4C951D9C"/>
    <w:rsid w:val="4D45234D"/>
    <w:rsid w:val="4D854869"/>
    <w:rsid w:val="4DB04E83"/>
    <w:rsid w:val="5313553A"/>
    <w:rsid w:val="53183478"/>
    <w:rsid w:val="539E4E4F"/>
    <w:rsid w:val="54D129B6"/>
    <w:rsid w:val="55DC41AD"/>
    <w:rsid w:val="5630776F"/>
    <w:rsid w:val="564550C6"/>
    <w:rsid w:val="56BC583F"/>
    <w:rsid w:val="57763155"/>
    <w:rsid w:val="57DA2967"/>
    <w:rsid w:val="58A837F9"/>
    <w:rsid w:val="58E3481A"/>
    <w:rsid w:val="59153133"/>
    <w:rsid w:val="5A1924BD"/>
    <w:rsid w:val="5A4E296C"/>
    <w:rsid w:val="5D453D8C"/>
    <w:rsid w:val="5DAD18E5"/>
    <w:rsid w:val="5E277E8A"/>
    <w:rsid w:val="5E710B1A"/>
    <w:rsid w:val="5F7652BF"/>
    <w:rsid w:val="60602D4E"/>
    <w:rsid w:val="60773479"/>
    <w:rsid w:val="61555058"/>
    <w:rsid w:val="623E57E0"/>
    <w:rsid w:val="626F7285"/>
    <w:rsid w:val="62E8239D"/>
    <w:rsid w:val="634D373C"/>
    <w:rsid w:val="634F45B3"/>
    <w:rsid w:val="63EB05D1"/>
    <w:rsid w:val="64297306"/>
    <w:rsid w:val="64A62BA0"/>
    <w:rsid w:val="64FD6CE3"/>
    <w:rsid w:val="65D21085"/>
    <w:rsid w:val="6648487F"/>
    <w:rsid w:val="671E1113"/>
    <w:rsid w:val="677F30ED"/>
    <w:rsid w:val="67B10FAF"/>
    <w:rsid w:val="68611065"/>
    <w:rsid w:val="692549DB"/>
    <w:rsid w:val="695465A4"/>
    <w:rsid w:val="69D50789"/>
    <w:rsid w:val="6ADC176A"/>
    <w:rsid w:val="6C161F62"/>
    <w:rsid w:val="6D056FFD"/>
    <w:rsid w:val="6E6A4991"/>
    <w:rsid w:val="707C127B"/>
    <w:rsid w:val="70A502CA"/>
    <w:rsid w:val="724A4606"/>
    <w:rsid w:val="73D95029"/>
    <w:rsid w:val="73F42B05"/>
    <w:rsid w:val="746E0271"/>
    <w:rsid w:val="74FE4B38"/>
    <w:rsid w:val="7571497F"/>
    <w:rsid w:val="757E07A4"/>
    <w:rsid w:val="75DA2B78"/>
    <w:rsid w:val="75DF3800"/>
    <w:rsid w:val="75E43528"/>
    <w:rsid w:val="760A2DA7"/>
    <w:rsid w:val="76880529"/>
    <w:rsid w:val="79DC6D86"/>
    <w:rsid w:val="7A173ECC"/>
    <w:rsid w:val="7A635582"/>
    <w:rsid w:val="7B9B5965"/>
    <w:rsid w:val="7C7A3CD6"/>
    <w:rsid w:val="7C890850"/>
    <w:rsid w:val="7D157469"/>
    <w:rsid w:val="7EAA7A04"/>
    <w:rsid w:val="7F1662CF"/>
    <w:rsid w:val="7F3A4668"/>
    <w:rsid w:val="7F3F62E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2"/>
    <w:basedOn w:val="1"/>
    <w:next w:val="1"/>
    <w:autoRedefine/>
    <w:qFormat/>
    <w:uiPriority w:val="0"/>
    <w:pPr>
      <w:keepNext/>
      <w:keepLines/>
      <w:spacing w:line="360" w:lineRule="auto"/>
      <w:outlineLvl w:val="1"/>
    </w:pPr>
    <w:rPr>
      <w:rFonts w:ascii="Arial" w:hAnsi="Arial"/>
      <w:b/>
      <w:bCs/>
      <w:sz w:val="24"/>
      <w:szCs w:val="32"/>
    </w:rPr>
  </w:style>
  <w:style w:type="paragraph" w:styleId="3">
    <w:name w:val="heading 3"/>
    <w:basedOn w:val="1"/>
    <w:next w:val="1"/>
    <w:autoRedefine/>
    <w:qFormat/>
    <w:uiPriority w:val="0"/>
    <w:pPr>
      <w:keepNext/>
      <w:keepLines/>
      <w:spacing w:before="260" w:after="260" w:line="416" w:lineRule="auto"/>
      <w:outlineLvl w:val="2"/>
    </w:pPr>
    <w:rPr>
      <w:b/>
      <w:bCs/>
      <w:kern w:val="0"/>
      <w:sz w:val="32"/>
      <w:szCs w:val="32"/>
    </w:rPr>
  </w:style>
  <w:style w:type="paragraph" w:styleId="4">
    <w:name w:val="heading 4"/>
    <w:basedOn w:val="1"/>
    <w:next w:val="1"/>
    <w:autoRedefine/>
    <w:qFormat/>
    <w:uiPriority w:val="0"/>
    <w:pPr>
      <w:widowControl/>
      <w:autoSpaceDE/>
      <w:autoSpaceDN/>
      <w:spacing w:before="120" w:after="120" w:line="360" w:lineRule="auto"/>
      <w:ind w:left="0" w:firstLine="0"/>
      <w:jc w:val="center"/>
      <w:outlineLvl w:val="3"/>
    </w:pPr>
    <w:rPr>
      <w:rFonts w:ascii="Arial" w:eastAsia="黑体"/>
      <w:sz w:val="28"/>
    </w:rPr>
  </w:style>
  <w:style w:type="paragraph" w:styleId="5">
    <w:name w:val="heading 5"/>
    <w:basedOn w:val="1"/>
    <w:next w:val="6"/>
    <w:autoRedefine/>
    <w:qFormat/>
    <w:uiPriority w:val="0"/>
    <w:pPr>
      <w:keepNext/>
      <w:keepLines/>
      <w:numPr>
        <w:ilvl w:val="4"/>
        <w:numId w:val="1"/>
      </w:numPr>
      <w:spacing w:before="280" w:after="290" w:line="376" w:lineRule="auto"/>
      <w:outlineLvl w:val="4"/>
    </w:pPr>
    <w:rPr>
      <w:b/>
      <w:sz w:val="28"/>
    </w:rPr>
  </w:style>
  <w:style w:type="character" w:default="1" w:styleId="21">
    <w:name w:val="Default Paragraph Font"/>
    <w:autoRedefine/>
    <w:semiHidden/>
    <w:qFormat/>
    <w:uiPriority w:val="0"/>
  </w:style>
  <w:style w:type="table" w:default="1" w:styleId="19">
    <w:name w:val="Normal Table"/>
    <w:autoRedefine/>
    <w:semiHidden/>
    <w:qFormat/>
    <w:uiPriority w:val="0"/>
    <w:tblPr>
      <w:tblCellMar>
        <w:top w:w="0" w:type="dxa"/>
        <w:left w:w="108" w:type="dxa"/>
        <w:bottom w:w="0" w:type="dxa"/>
        <w:right w:w="108" w:type="dxa"/>
      </w:tblCellMar>
    </w:tblPr>
  </w:style>
  <w:style w:type="paragraph" w:styleId="6">
    <w:name w:val="Normal Indent"/>
    <w:basedOn w:val="1"/>
    <w:qFormat/>
    <w:uiPriority w:val="0"/>
    <w:pPr>
      <w:ind w:firstLine="420"/>
    </w:pPr>
    <w:rPr>
      <w:szCs w:val="20"/>
    </w:rPr>
  </w:style>
  <w:style w:type="paragraph" w:styleId="7">
    <w:name w:val="annotation text"/>
    <w:basedOn w:val="1"/>
    <w:autoRedefine/>
    <w:qFormat/>
    <w:uiPriority w:val="0"/>
    <w:pPr>
      <w:jc w:val="left"/>
    </w:pPr>
  </w:style>
  <w:style w:type="paragraph" w:styleId="8">
    <w:name w:val="Body Text"/>
    <w:basedOn w:val="1"/>
    <w:next w:val="1"/>
    <w:semiHidden/>
    <w:qFormat/>
    <w:uiPriority w:val="0"/>
    <w:rPr>
      <w:rFonts w:ascii="Arial" w:hAnsi="Arial" w:eastAsia="Arial" w:cs="Arial"/>
      <w:sz w:val="21"/>
      <w:szCs w:val="21"/>
      <w:lang w:val="en-US" w:eastAsia="en-US" w:bidi="ar-SA"/>
    </w:rPr>
  </w:style>
  <w:style w:type="paragraph" w:styleId="9">
    <w:name w:val="Body Text Indent"/>
    <w:basedOn w:val="1"/>
    <w:autoRedefine/>
    <w:qFormat/>
    <w:uiPriority w:val="0"/>
    <w:pPr>
      <w:spacing w:after="120"/>
      <w:ind w:left="420" w:leftChars="200"/>
    </w:pPr>
  </w:style>
  <w:style w:type="paragraph" w:styleId="10">
    <w:name w:val="toc 3"/>
    <w:basedOn w:val="1"/>
    <w:next w:val="1"/>
    <w:autoRedefine/>
    <w:qFormat/>
    <w:uiPriority w:val="0"/>
    <w:pPr>
      <w:ind w:left="840" w:leftChars="400"/>
    </w:pPr>
  </w:style>
  <w:style w:type="paragraph" w:styleId="11">
    <w:name w:val="Plain Text"/>
    <w:basedOn w:val="1"/>
    <w:next w:val="1"/>
    <w:autoRedefine/>
    <w:qFormat/>
    <w:uiPriority w:val="0"/>
    <w:rPr>
      <w:rFonts w:ascii="宋体" w:hAnsi="Courier New"/>
      <w:kern w:val="0"/>
      <w:sz w:val="20"/>
      <w:szCs w:val="21"/>
    </w:rPr>
  </w:style>
  <w:style w:type="paragraph" w:styleId="12">
    <w:name w:val="footer"/>
    <w:basedOn w:val="1"/>
    <w:next w:val="1"/>
    <w:autoRedefine/>
    <w:qFormat/>
    <w:uiPriority w:val="0"/>
    <w:pPr>
      <w:tabs>
        <w:tab w:val="center" w:pos="4153"/>
        <w:tab w:val="right" w:pos="8306"/>
      </w:tabs>
      <w:snapToGrid w:val="0"/>
      <w:jc w:val="left"/>
    </w:pPr>
    <w:rPr>
      <w:sz w:val="18"/>
    </w:rPr>
  </w:style>
  <w:style w:type="paragraph" w:styleId="1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4">
    <w:name w:val="toc 1"/>
    <w:basedOn w:val="1"/>
    <w:next w:val="1"/>
    <w:autoRedefine/>
    <w:qFormat/>
    <w:uiPriority w:val="0"/>
  </w:style>
  <w:style w:type="paragraph" w:styleId="15">
    <w:name w:val="Body Text Indent 3"/>
    <w:basedOn w:val="1"/>
    <w:autoRedefine/>
    <w:qFormat/>
    <w:uiPriority w:val="0"/>
    <w:pPr>
      <w:spacing w:after="120"/>
      <w:ind w:left="420" w:leftChars="200"/>
    </w:pPr>
    <w:rPr>
      <w:sz w:val="16"/>
      <w:szCs w:val="20"/>
    </w:rPr>
  </w:style>
  <w:style w:type="paragraph" w:styleId="16">
    <w:name w:val="toc 2"/>
    <w:basedOn w:val="1"/>
    <w:next w:val="1"/>
    <w:autoRedefine/>
    <w:qFormat/>
    <w:uiPriority w:val="0"/>
    <w:pPr>
      <w:ind w:left="420" w:leftChars="200"/>
    </w:pPr>
  </w:style>
  <w:style w:type="paragraph" w:styleId="17">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8">
    <w:name w:val="Normal (Web)"/>
    <w:basedOn w:val="1"/>
    <w:autoRedefine/>
    <w:unhideWhenUsed/>
    <w:qFormat/>
    <w:uiPriority w:val="99"/>
    <w:pPr>
      <w:keepNext w:val="0"/>
      <w:keepLines w:val="0"/>
      <w:widowControl w:val="0"/>
      <w:suppressLineNumbers w:val="0"/>
      <w:spacing w:before="0" w:beforeAutospacing="0" w:after="0" w:afterAutospacing="0"/>
      <w:ind w:left="0" w:right="0"/>
      <w:jc w:val="both"/>
    </w:pPr>
    <w:rPr>
      <w:rFonts w:hint="default" w:ascii="Calibri" w:hAnsi="Calibri" w:eastAsia="宋体" w:cs="Times New Roman"/>
      <w:kern w:val="0"/>
      <w:sz w:val="24"/>
      <w:szCs w:val="24"/>
      <w:lang w:val="en-US" w:eastAsia="zh-CN" w:bidi="ar"/>
    </w:r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basedOn w:val="21"/>
    <w:autoRedefine/>
    <w:qFormat/>
    <w:uiPriority w:val="0"/>
    <w:rPr>
      <w:b/>
    </w:rPr>
  </w:style>
  <w:style w:type="character" w:styleId="23">
    <w:name w:val="HTML Sample"/>
    <w:basedOn w:val="21"/>
    <w:autoRedefine/>
    <w:qFormat/>
    <w:uiPriority w:val="0"/>
    <w:rPr>
      <w:rFonts w:ascii="Courier New" w:hAnsi="Courier New"/>
    </w:rPr>
  </w:style>
  <w:style w:type="paragraph" w:customStyle="1" w:styleId="24">
    <w:name w:val="正文1"/>
    <w:autoRedefine/>
    <w:qFormat/>
    <w:uiPriority w:val="0"/>
    <w:pPr>
      <w:widowControl w:val="0"/>
      <w:spacing w:line="360" w:lineRule="auto"/>
      <w:jc w:val="both"/>
    </w:pPr>
    <w:rPr>
      <w:rFonts w:ascii="宋体" w:hAnsi="宋体" w:eastAsia="宋体" w:cs="Times New Roman"/>
      <w:kern w:val="2"/>
      <w:sz w:val="21"/>
      <w:szCs w:val="24"/>
      <w:lang w:val="en-US" w:eastAsia="zh-CN" w:bidi="ar-SA"/>
    </w:rPr>
  </w:style>
  <w:style w:type="paragraph" w:customStyle="1" w:styleId="25">
    <w:name w:val="表格文字"/>
    <w:basedOn w:val="1"/>
    <w:autoRedefine/>
    <w:qFormat/>
    <w:uiPriority w:val="0"/>
    <w:pPr>
      <w:spacing w:before="25" w:after="25"/>
      <w:jc w:val="left"/>
    </w:pPr>
    <w:rPr>
      <w:rFonts w:ascii="Times New Roman" w:hAnsi="Times New Roman" w:eastAsia="宋体" w:cs="Times New Roman"/>
      <w:bCs/>
      <w:spacing w:val="10"/>
      <w:kern w:val="0"/>
      <w:sz w:val="24"/>
    </w:rPr>
  </w:style>
  <w:style w:type="table" w:customStyle="1" w:styleId="26">
    <w:name w:val="Table Normal"/>
    <w:autoRedefine/>
    <w:semiHidden/>
    <w:unhideWhenUsed/>
    <w:qFormat/>
    <w:uiPriority w:val="0"/>
    <w:tblPr>
      <w:tblCellMar>
        <w:top w:w="0" w:type="dxa"/>
        <w:left w:w="0" w:type="dxa"/>
        <w:bottom w:w="0" w:type="dxa"/>
        <w:right w:w="0" w:type="dxa"/>
      </w:tblCellMar>
    </w:tblPr>
  </w:style>
  <w:style w:type="paragraph" w:customStyle="1" w:styleId="27">
    <w:name w:val="Table Text"/>
    <w:basedOn w:val="1"/>
    <w:autoRedefine/>
    <w:semiHidden/>
    <w:qFormat/>
    <w:uiPriority w:val="0"/>
    <w:rPr>
      <w:rFonts w:ascii="宋体" w:hAnsi="宋体" w:eastAsia="宋体" w:cs="宋体"/>
      <w:sz w:val="20"/>
      <w:szCs w:val="20"/>
      <w:lang w:val="en-US" w:eastAsia="en-US" w:bidi="ar-SA"/>
    </w:rPr>
  </w:style>
  <w:style w:type="character" w:customStyle="1" w:styleId="28">
    <w:name w:val="font361"/>
    <w:basedOn w:val="21"/>
    <w:autoRedefine/>
    <w:qFormat/>
    <w:uiPriority w:val="0"/>
    <w:rPr>
      <w:rFonts w:hint="default" w:ascii="PingFang SC" w:hAnsi="PingFang SC" w:eastAsia="PingFang SC" w:cs="PingFang SC"/>
      <w:color w:val="000000"/>
      <w:sz w:val="20"/>
      <w:szCs w:val="20"/>
      <w:u w:val="none"/>
    </w:rPr>
  </w:style>
  <w:style w:type="character" w:customStyle="1" w:styleId="29">
    <w:name w:val="font11"/>
    <w:basedOn w:val="21"/>
    <w:qFormat/>
    <w:uiPriority w:val="0"/>
    <w:rPr>
      <w:rFonts w:hint="eastAsia" w:ascii="宋体" w:hAnsi="宋体" w:eastAsia="宋体" w:cs="宋体"/>
      <w:color w:val="000000"/>
      <w:sz w:val="20"/>
      <w:szCs w:val="20"/>
      <w:u w:val="none"/>
    </w:rPr>
  </w:style>
  <w:style w:type="character" w:customStyle="1" w:styleId="30">
    <w:name w:val="font41"/>
    <w:basedOn w:val="21"/>
    <w:autoRedefine/>
    <w:qFormat/>
    <w:uiPriority w:val="0"/>
    <w:rPr>
      <w:rFonts w:hint="eastAsia" w:ascii="宋体" w:hAnsi="宋体" w:eastAsia="宋体" w:cs="宋体"/>
      <w:color w:val="000000"/>
      <w:sz w:val="20"/>
      <w:szCs w:val="20"/>
      <w:u w:val="none"/>
    </w:rPr>
  </w:style>
  <w:style w:type="character" w:customStyle="1" w:styleId="31">
    <w:name w:val="font261"/>
    <w:basedOn w:val="21"/>
    <w:autoRedefine/>
    <w:qFormat/>
    <w:uiPriority w:val="0"/>
    <w:rPr>
      <w:rFonts w:hint="eastAsia" w:ascii="宋体" w:hAnsi="宋体" w:eastAsia="宋体" w:cs="宋体"/>
      <w:color w:val="333333"/>
      <w:sz w:val="20"/>
      <w:szCs w:val="20"/>
      <w:u w:val="none"/>
    </w:rPr>
  </w:style>
  <w:style w:type="character" w:customStyle="1" w:styleId="32">
    <w:name w:val="font241"/>
    <w:basedOn w:val="21"/>
    <w:autoRedefine/>
    <w:qFormat/>
    <w:uiPriority w:val="0"/>
    <w:rPr>
      <w:rFonts w:hint="eastAsia" w:ascii="宋体" w:hAnsi="宋体" w:eastAsia="宋体" w:cs="宋体"/>
      <w:color w:val="404040"/>
      <w:sz w:val="20"/>
      <w:szCs w:val="20"/>
      <w:u w:val="none"/>
    </w:rPr>
  </w:style>
  <w:style w:type="character" w:customStyle="1" w:styleId="33">
    <w:name w:val="font81"/>
    <w:basedOn w:val="21"/>
    <w:autoRedefine/>
    <w:qFormat/>
    <w:uiPriority w:val="0"/>
    <w:rPr>
      <w:rFonts w:hint="eastAsia" w:ascii="宋体" w:hAnsi="宋体" w:eastAsia="宋体" w:cs="宋体"/>
      <w:color w:val="000000"/>
      <w:sz w:val="20"/>
      <w:szCs w:val="20"/>
      <w:u w:val="none"/>
    </w:rPr>
  </w:style>
  <w:style w:type="paragraph" w:customStyle="1" w:styleId="34">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35">
    <w:name w:val="列出段落1"/>
    <w:basedOn w:val="1"/>
    <w:autoRedefine/>
    <w:qFormat/>
    <w:uiPriority w:val="0"/>
    <w:pPr>
      <w:ind w:firstLine="420" w:firstLineChars="200"/>
    </w:pPr>
    <w:rPr>
      <w:szCs w:val="21"/>
    </w:rPr>
  </w:style>
  <w:style w:type="paragraph" w:customStyle="1" w:styleId="36">
    <w:name w:val="正文2"/>
    <w:basedOn w:val="1"/>
    <w:next w:val="1"/>
    <w:qFormat/>
    <w:uiPriority w:val="0"/>
    <w:pPr>
      <w:adjustRightInd w:val="0"/>
      <w:spacing w:before="156" w:line="360" w:lineRule="auto"/>
      <w:ind w:firstLine="510" w:firstLineChars="200"/>
    </w:pPr>
    <w:rPr>
      <w:sz w:val="24"/>
      <w:szCs w:val="20"/>
    </w:rPr>
  </w:style>
  <w:style w:type="paragraph" w:customStyle="1" w:styleId="37">
    <w:name w:val="WPSOffice手动目录 1"/>
    <w:qFormat/>
    <w:uiPriority w:val="0"/>
    <w:pPr>
      <w:ind w:leftChars="0"/>
    </w:pPr>
    <w:rPr>
      <w:rFonts w:ascii="Times New Roman" w:hAnsi="Times New Roman" w:eastAsia="宋体" w:cs="Times New Roman"/>
      <w:sz w:val="20"/>
      <w:szCs w:val="20"/>
    </w:rPr>
  </w:style>
  <w:style w:type="paragraph" w:customStyle="1" w:styleId="38">
    <w:name w:val="WPSOffice手动目录 2"/>
    <w:autoRedefine/>
    <w:qFormat/>
    <w:uiPriority w:val="0"/>
    <w:pPr>
      <w:ind w:leftChars="200"/>
    </w:pPr>
    <w:rPr>
      <w:rFonts w:ascii="Times New Roman" w:hAnsi="Times New Roman" w:eastAsia="宋体" w:cs="Times New Roman"/>
      <w:sz w:val="20"/>
      <w:szCs w:val="20"/>
    </w:rPr>
  </w:style>
  <w:style w:type="paragraph" w:customStyle="1" w:styleId="39">
    <w:name w:val="WPSOffice手动目录 3"/>
    <w:autoRedefine/>
    <w:qFormat/>
    <w:uiPriority w:val="0"/>
    <w:pPr>
      <w:ind w:leftChars="400"/>
    </w:pPr>
    <w:rPr>
      <w:rFonts w:ascii="Times New Roman" w:hAnsi="Times New Roman" w:eastAsia="宋体" w:cs="Times New Roman"/>
      <w:sz w:val="20"/>
      <w:szCs w:val="20"/>
    </w:rPr>
  </w:style>
  <w:style w:type="paragraph" w:customStyle="1" w:styleId="40">
    <w:name w:val="Table Paragraph"/>
    <w:basedOn w:val="1"/>
    <w:autoRedefine/>
    <w:qFormat/>
    <w:uiPriority w:val="1"/>
    <w:pPr>
      <w:jc w:val="left"/>
    </w:pPr>
    <w:rPr>
      <w:rFonts w:ascii="Calibri" w:hAnsi="Calibri" w:eastAsia="宋体" w:cs="Times New Roman"/>
      <w:kern w:val="0"/>
      <w:sz w:val="22"/>
      <w:szCs w:val="22"/>
      <w:lang w:eastAsia="en-US"/>
    </w:rPr>
  </w:style>
  <w:style w:type="paragraph" w:customStyle="1" w:styleId="41">
    <w:name w:val="Body text|1"/>
    <w:basedOn w:val="1"/>
    <w:autoRedefine/>
    <w:qFormat/>
    <w:uiPriority w:val="0"/>
    <w:pPr>
      <w:spacing w:line="353" w:lineRule="auto"/>
      <w:ind w:firstLine="400"/>
      <w:jc w:val="left"/>
    </w:pPr>
    <w:rPr>
      <w:rFonts w:ascii="宋体" w:hAnsi="宋体"/>
      <w:kern w:val="0"/>
      <w:sz w:val="30"/>
      <w:szCs w:val="30"/>
    </w:rPr>
  </w:style>
  <w:style w:type="paragraph" w:customStyle="1" w:styleId="42">
    <w:name w:val="Body text|3"/>
    <w:basedOn w:val="1"/>
    <w:autoRedefine/>
    <w:qFormat/>
    <w:uiPriority w:val="0"/>
    <w:pPr>
      <w:spacing w:after="460"/>
      <w:jc w:val="center"/>
    </w:pPr>
    <w:rPr>
      <w:rFonts w:ascii="宋体" w:hAnsi="宋体"/>
      <w:kern w:val="0"/>
      <w:sz w:val="34"/>
      <w:szCs w:val="34"/>
    </w:rPr>
  </w:style>
  <w:style w:type="character" w:customStyle="1" w:styleId="43">
    <w:name w:val="NormalCharacter"/>
    <w:autoRedefine/>
    <w:semiHidden/>
    <w:qFormat/>
    <w:uiPriority w:val="0"/>
    <w:rPr>
      <w:kern w:val="2"/>
      <w:sz w:val="21"/>
      <w:szCs w:val="24"/>
      <w:lang w:val="en-US" w:eastAsia="zh-CN" w:bidi="ar-SA"/>
    </w:rPr>
  </w:style>
  <w:style w:type="character" w:customStyle="1" w:styleId="44">
    <w:name w:val="font31"/>
    <w:basedOn w:val="21"/>
    <w:qFormat/>
    <w:uiPriority w:val="0"/>
    <w:rPr>
      <w:rFonts w:hint="eastAsia" w:ascii="宋体" w:hAnsi="宋体" w:eastAsia="宋体" w:cs="宋体"/>
      <w:color w:val="000000"/>
      <w:sz w:val="24"/>
      <w:szCs w:val="24"/>
      <w:u w:val="none"/>
    </w:rPr>
  </w:style>
  <w:style w:type="character" w:customStyle="1" w:styleId="45">
    <w:name w:val="font91"/>
    <w:basedOn w:val="21"/>
    <w:qFormat/>
    <w:uiPriority w:val="0"/>
    <w:rPr>
      <w:rFonts w:hint="eastAsia" w:ascii="宋体" w:hAnsi="宋体" w:eastAsia="宋体" w:cs="宋体"/>
      <w:color w:val="000000"/>
      <w:sz w:val="24"/>
      <w:szCs w:val="24"/>
      <w:u w:val="none"/>
    </w:rPr>
  </w:style>
  <w:style w:type="character" w:customStyle="1" w:styleId="46">
    <w:name w:val="font01"/>
    <w:basedOn w:val="21"/>
    <w:qFormat/>
    <w:uiPriority w:val="0"/>
    <w:rPr>
      <w:rFonts w:hint="eastAsia" w:ascii="宋体" w:hAnsi="宋体" w:eastAsia="宋体" w:cs="宋体"/>
      <w:b/>
      <w:color w:val="000000"/>
      <w:sz w:val="22"/>
      <w:szCs w:val="22"/>
      <w:u w:val="none"/>
    </w:rPr>
  </w:style>
  <w:style w:type="character" w:customStyle="1" w:styleId="47">
    <w:name w:val="font21"/>
    <w:basedOn w:val="21"/>
    <w:qFormat/>
    <w:uiPriority w:val="0"/>
    <w:rPr>
      <w:rFonts w:hint="eastAsia" w:ascii="宋体" w:hAnsi="宋体" w:eastAsia="宋体" w:cs="宋体"/>
      <w:b/>
      <w:color w:val="000000"/>
      <w:sz w:val="22"/>
      <w:szCs w:val="22"/>
      <w:u w:val="none"/>
    </w:rPr>
  </w:style>
  <w:style w:type="character" w:customStyle="1" w:styleId="48">
    <w:name w:val="font111"/>
    <w:basedOn w:val="21"/>
    <w:qFormat/>
    <w:uiPriority w:val="0"/>
    <w:rPr>
      <w:rFonts w:hint="default" w:ascii="Arial" w:hAnsi="Arial" w:cs="Arial"/>
      <w:color w:val="FF0000"/>
      <w:sz w:val="22"/>
      <w:szCs w:val="22"/>
      <w:u w:val="none"/>
    </w:rPr>
  </w:style>
  <w:style w:type="character" w:customStyle="1" w:styleId="49">
    <w:name w:val="font141"/>
    <w:basedOn w:val="21"/>
    <w:qFormat/>
    <w:uiPriority w:val="0"/>
    <w:rPr>
      <w:rFonts w:hint="eastAsia" w:ascii="宋体" w:hAnsi="宋体" w:eastAsia="宋体" w:cs="宋体"/>
      <w:color w:val="000000"/>
      <w:sz w:val="22"/>
      <w:szCs w:val="22"/>
      <w:u w:val="none"/>
    </w:rPr>
  </w:style>
  <w:style w:type="character" w:customStyle="1" w:styleId="50">
    <w:name w:val="font112"/>
    <w:basedOn w:val="21"/>
    <w:qFormat/>
    <w:uiPriority w:val="0"/>
    <w:rPr>
      <w:rFonts w:hint="default" w:ascii="Arial" w:hAnsi="Arial" w:cs="Arial"/>
      <w:color w:val="FF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1" Type="http://schemas.openxmlformats.org/officeDocument/2006/relationships/fontTable" Target="fontTable.xml"/><Relationship Id="rId50" Type="http://schemas.openxmlformats.org/officeDocument/2006/relationships/numbering" Target="numbering.xml"/><Relationship Id="rId5" Type="http://schemas.openxmlformats.org/officeDocument/2006/relationships/footer" Target="footer1.xml"/><Relationship Id="rId49" Type="http://schemas.openxmlformats.org/officeDocument/2006/relationships/customXml" Target="../customXml/item1.xml"/><Relationship Id="rId48" Type="http://schemas.openxmlformats.org/officeDocument/2006/relationships/image" Target="media/image2.png"/><Relationship Id="rId47" Type="http://schemas.openxmlformats.org/officeDocument/2006/relationships/image" Target="media/image1.png"/><Relationship Id="rId46" Type="http://schemas.openxmlformats.org/officeDocument/2006/relationships/theme" Target="theme/theme1.xml"/><Relationship Id="rId45" Type="http://schemas.openxmlformats.org/officeDocument/2006/relationships/footer" Target="footer32.xml"/><Relationship Id="rId44" Type="http://schemas.openxmlformats.org/officeDocument/2006/relationships/footer" Target="footer31.xml"/><Relationship Id="rId43" Type="http://schemas.openxmlformats.org/officeDocument/2006/relationships/footer" Target="footer30.xml"/><Relationship Id="rId42" Type="http://schemas.openxmlformats.org/officeDocument/2006/relationships/footer" Target="footer29.xml"/><Relationship Id="rId41" Type="http://schemas.openxmlformats.org/officeDocument/2006/relationships/footer" Target="footer28.xml"/><Relationship Id="rId40" Type="http://schemas.openxmlformats.org/officeDocument/2006/relationships/footer" Target="footer27.xml"/><Relationship Id="rId4" Type="http://schemas.openxmlformats.org/officeDocument/2006/relationships/endnotes" Target="endnotes.xml"/><Relationship Id="rId39" Type="http://schemas.openxmlformats.org/officeDocument/2006/relationships/footer" Target="footer26.xml"/><Relationship Id="rId38" Type="http://schemas.openxmlformats.org/officeDocument/2006/relationships/footer" Target="footer25.xml"/><Relationship Id="rId37" Type="http://schemas.openxmlformats.org/officeDocument/2006/relationships/footer" Target="footer24.xml"/><Relationship Id="rId36" Type="http://schemas.openxmlformats.org/officeDocument/2006/relationships/footer" Target="footer23.xml"/><Relationship Id="rId35" Type="http://schemas.openxmlformats.org/officeDocument/2006/relationships/footer" Target="footer22.xml"/><Relationship Id="rId34" Type="http://schemas.openxmlformats.org/officeDocument/2006/relationships/header" Target="header9.xml"/><Relationship Id="rId33" Type="http://schemas.openxmlformats.org/officeDocument/2006/relationships/footer" Target="footer21.xml"/><Relationship Id="rId32" Type="http://schemas.openxmlformats.org/officeDocument/2006/relationships/footer" Target="footer20.xml"/><Relationship Id="rId31" Type="http://schemas.openxmlformats.org/officeDocument/2006/relationships/header" Target="header8.xml"/><Relationship Id="rId30" Type="http://schemas.openxmlformats.org/officeDocument/2006/relationships/footer" Target="footer19.xml"/><Relationship Id="rId3" Type="http://schemas.openxmlformats.org/officeDocument/2006/relationships/footnotes" Target="footnotes.xml"/><Relationship Id="rId29" Type="http://schemas.openxmlformats.org/officeDocument/2006/relationships/header" Target="header7.xml"/><Relationship Id="rId28" Type="http://schemas.openxmlformats.org/officeDocument/2006/relationships/footer" Target="footer18.xml"/><Relationship Id="rId27" Type="http://schemas.openxmlformats.org/officeDocument/2006/relationships/footer" Target="footer17.xml"/><Relationship Id="rId26" Type="http://schemas.openxmlformats.org/officeDocument/2006/relationships/header" Target="header6.xml"/><Relationship Id="rId25" Type="http://schemas.openxmlformats.org/officeDocument/2006/relationships/footer" Target="footer16.xml"/><Relationship Id="rId24" Type="http://schemas.openxmlformats.org/officeDocument/2006/relationships/header" Target="header5.xml"/><Relationship Id="rId23" Type="http://schemas.openxmlformats.org/officeDocument/2006/relationships/footer" Target="footer15.xml"/><Relationship Id="rId22" Type="http://schemas.openxmlformats.org/officeDocument/2006/relationships/footer" Target="footer14.xml"/><Relationship Id="rId21" Type="http://schemas.openxmlformats.org/officeDocument/2006/relationships/header" Target="header4.xml"/><Relationship Id="rId20" Type="http://schemas.openxmlformats.org/officeDocument/2006/relationships/footer" Target="footer13.xml"/><Relationship Id="rId2" Type="http://schemas.openxmlformats.org/officeDocument/2006/relationships/settings" Target="settings.xml"/><Relationship Id="rId19" Type="http://schemas.openxmlformats.org/officeDocument/2006/relationships/header" Target="header3.xml"/><Relationship Id="rId18" Type="http://schemas.openxmlformats.org/officeDocument/2006/relationships/footer" Target="footer12.xml"/><Relationship Id="rId17" Type="http://schemas.openxmlformats.org/officeDocument/2006/relationships/header" Target="header2.xml"/><Relationship Id="rId16" Type="http://schemas.openxmlformats.org/officeDocument/2006/relationships/footer" Target="footer11.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header" Target="header1.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125</Pages>
  <Words>5844</Words>
  <Characters>6539</Characters>
  <TotalTime>14</TotalTime>
  <ScaleCrop>false</ScaleCrop>
  <LinksUpToDate>false</LinksUpToDate>
  <CharactersWithSpaces>6748</CharactersWithSpaces>
  <Application>WPS Office_12.1.0.20784_F1E327BC-269C-435d-A152-05C5408002CA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2024-05-21T16:38:00Z</dcterms:created>
  <dc:creator>Administrator</dc:creator>
  <cp:lastModifiedBy>Administrator</cp:lastModifiedBy>
  <cp:lastPrinted>2024-08-15T08:17:00Z</cp:lastPrinted>
  <dcterms:modified xsi:type="dcterms:W3CDTF">2025-05-09T02:14:32Z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2024-05-21T16:42:18Z</vt:filetime>
  </property>
  <property fmtid="{D5CDD505-2E9C-101B-9397-08002B2CF9AE}" pid="4" name="KSOProductBuildVer">
    <vt:lpwstr>2052-12.1.0.20784</vt:lpwstr>
  </property>
  <property fmtid="{D5CDD505-2E9C-101B-9397-08002B2CF9AE}" pid="5" name="ICV">
    <vt:lpwstr>E257F24130F04D4C83EA1B95AE680F54_13</vt:lpwstr>
  </property>
  <property fmtid="{D5CDD505-2E9C-101B-9397-08002B2CF9AE}" pid="6" name="KSOTemplateDocerSaveRecord">
    <vt:lpwstr>eyJoZGlkIjoiODVlNWJkOGE1NTRlYTBjNzBhZTgyM2ExMjcxYjE1OGMiLCJ1c2VySWQiOiIyNTc5NDE4NTgifQ==</vt:lpwstr>
  </property>
</Properties>
</file>