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6B" w:rsidRPr="00205E71" w:rsidRDefault="0068486B" w:rsidP="0068486B">
      <w:pPr>
        <w:spacing w:line="360" w:lineRule="auto"/>
        <w:jc w:val="center"/>
        <w:rPr>
          <w:rFonts w:ascii="Times New Roman" w:eastAsia="宋体" w:hAnsi="Times New Roman" w:cs="宋体"/>
          <w:b/>
          <w:sz w:val="32"/>
          <w:szCs w:val="32"/>
        </w:rPr>
      </w:pPr>
      <w:bookmarkStart w:id="0" w:name="_Toc389065121"/>
      <w:r w:rsidRPr="00205E71">
        <w:rPr>
          <w:rFonts w:ascii="Times New Roman" w:eastAsia="宋体" w:hAnsi="Times New Roman" w:cs="宋体" w:hint="eastAsia"/>
          <w:b/>
          <w:sz w:val="32"/>
          <w:szCs w:val="32"/>
        </w:rPr>
        <w:t>广西林科院穿山甲人工繁育及野化训练基地建设项目施工招标公告</w:t>
      </w:r>
      <w:bookmarkEnd w:id="0"/>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1" w:name="_Toc760041246"/>
      <w:bookmarkStart w:id="2" w:name="_Toc389065122"/>
      <w:bookmarkStart w:id="3" w:name="_Toc407135049"/>
      <w:bookmarkStart w:id="4" w:name="_Toc78449594"/>
      <w:bookmarkStart w:id="5" w:name="_Toc193731133"/>
      <w:bookmarkStart w:id="6" w:name="OLE_LINK1"/>
      <w:r w:rsidRPr="00205E71">
        <w:rPr>
          <w:rFonts w:ascii="Arial" w:eastAsia="黑体" w:hAnsi="Arial" w:cs="Times New Roman"/>
          <w:b/>
          <w:bCs/>
          <w:sz w:val="32"/>
          <w:szCs w:val="32"/>
          <w:lang w:val="zh-CN"/>
        </w:rPr>
        <w:t xml:space="preserve">1. </w:t>
      </w:r>
      <w:r w:rsidRPr="00205E71">
        <w:rPr>
          <w:rFonts w:ascii="Arial" w:eastAsia="黑体" w:hAnsi="Arial" w:cs="黑体" w:hint="eastAsia"/>
          <w:b/>
          <w:bCs/>
          <w:sz w:val="32"/>
          <w:szCs w:val="32"/>
          <w:lang w:val="zh-CN"/>
        </w:rPr>
        <w:t>招标条件</w:t>
      </w:r>
      <w:bookmarkEnd w:id="1"/>
      <w:bookmarkEnd w:id="2"/>
      <w:bookmarkEnd w:id="3"/>
      <w:bookmarkEnd w:id="4"/>
      <w:bookmarkEnd w:id="5"/>
    </w:p>
    <w:p w:rsidR="0068486B" w:rsidRPr="00205E71" w:rsidRDefault="0068486B" w:rsidP="0068486B">
      <w:pPr>
        <w:spacing w:line="360" w:lineRule="auto"/>
        <w:ind w:firstLineChars="200" w:firstLine="420"/>
        <w:rPr>
          <w:rFonts w:ascii="Times New Roman" w:eastAsia="宋体" w:hAnsi="Times New Roman" w:cs="Times New Roman"/>
          <w:szCs w:val="21"/>
        </w:rPr>
      </w:pPr>
      <w:r w:rsidRPr="00205E71">
        <w:rPr>
          <w:rFonts w:ascii="Times New Roman" w:eastAsia="宋体" w:hAnsi="Times New Roman" w:cs="宋体" w:hint="eastAsia"/>
          <w:szCs w:val="21"/>
        </w:rPr>
        <w:t>本招标项目</w:t>
      </w:r>
      <w:r w:rsidRPr="00205E71">
        <w:rPr>
          <w:rFonts w:ascii="Times New Roman" w:eastAsia="宋体" w:hAnsi="Times New Roman" w:cs="Times New Roman" w:hint="eastAsia"/>
          <w:szCs w:val="21"/>
          <w:u w:val="single"/>
        </w:rPr>
        <w:t>广西林科院穿山甲人工繁育及野化训练基地建设项目</w:t>
      </w:r>
      <w:r w:rsidRPr="00205E71">
        <w:rPr>
          <w:rFonts w:ascii="Times New Roman" w:eastAsia="宋体" w:hAnsi="Times New Roman" w:cs="宋体" w:hint="eastAsia"/>
          <w:szCs w:val="21"/>
        </w:rPr>
        <w:t>已由</w:t>
      </w:r>
      <w:r w:rsidRPr="00205E71">
        <w:rPr>
          <w:rFonts w:ascii="Times New Roman" w:eastAsia="宋体" w:hAnsi="Times New Roman" w:cs="Times New Roman" w:hint="eastAsia"/>
          <w:szCs w:val="21"/>
          <w:u w:val="single"/>
        </w:rPr>
        <w:t>广西壮族自治区发展和改革委员会</w:t>
      </w:r>
      <w:r w:rsidRPr="00205E71">
        <w:rPr>
          <w:rFonts w:ascii="Times New Roman" w:eastAsia="宋体" w:hAnsi="Times New Roman" w:cs="宋体" w:hint="eastAsia"/>
          <w:szCs w:val="21"/>
        </w:rPr>
        <w:t>以</w:t>
      </w:r>
      <w:r w:rsidRPr="00205E71">
        <w:rPr>
          <w:rFonts w:ascii="Times New Roman" w:eastAsia="宋体" w:hAnsi="Times New Roman" w:cs="Times New Roman" w:hint="eastAsia"/>
          <w:szCs w:val="21"/>
          <w:u w:val="single"/>
        </w:rPr>
        <w:t>桂发改农经〔</w:t>
      </w:r>
      <w:r w:rsidRPr="00205E71">
        <w:rPr>
          <w:rFonts w:ascii="Times New Roman" w:eastAsia="宋体" w:hAnsi="Times New Roman" w:cs="Times New Roman" w:hint="eastAsia"/>
          <w:szCs w:val="21"/>
          <w:u w:val="single"/>
        </w:rPr>
        <w:t>2024</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hint="eastAsia"/>
          <w:szCs w:val="21"/>
          <w:u w:val="single"/>
        </w:rPr>
        <w:t xml:space="preserve">251 </w:t>
      </w:r>
      <w:proofErr w:type="gramStart"/>
      <w:r w:rsidRPr="00205E71">
        <w:rPr>
          <w:rFonts w:ascii="Times New Roman" w:eastAsia="宋体" w:hAnsi="Times New Roman" w:cs="Times New Roman" w:hint="eastAsia"/>
          <w:szCs w:val="21"/>
          <w:u w:val="single"/>
        </w:rPr>
        <w:t>号</w:t>
      </w:r>
      <w:r w:rsidRPr="00205E71">
        <w:rPr>
          <w:rFonts w:ascii="Times New Roman" w:eastAsia="宋体" w:hAnsi="Times New Roman" w:cs="宋体" w:hint="eastAsia"/>
          <w:szCs w:val="21"/>
        </w:rPr>
        <w:t>批准</w:t>
      </w:r>
      <w:proofErr w:type="gramEnd"/>
      <w:r w:rsidRPr="00205E71">
        <w:rPr>
          <w:rFonts w:ascii="Times New Roman" w:eastAsia="宋体" w:hAnsi="Times New Roman" w:cs="宋体" w:hint="eastAsia"/>
          <w:szCs w:val="21"/>
        </w:rPr>
        <w:t>建设，招标人（项目业主）为</w:t>
      </w:r>
      <w:r w:rsidRPr="00205E71">
        <w:rPr>
          <w:rFonts w:ascii="Times New Roman" w:eastAsia="宋体" w:hAnsi="Times New Roman" w:cs="Times New Roman" w:hint="eastAsia"/>
          <w:szCs w:val="21"/>
          <w:u w:val="single"/>
        </w:rPr>
        <w:t>广西壮族自治区林业科学研究院</w:t>
      </w:r>
      <w:r w:rsidRPr="00205E71">
        <w:rPr>
          <w:rFonts w:ascii="Times New Roman" w:eastAsia="宋体" w:hAnsi="Times New Roman" w:cs="宋体" w:hint="eastAsia"/>
          <w:szCs w:val="21"/>
        </w:rPr>
        <w:t>，建设资金来自</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财政</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，项目出资比例为</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100%</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。项目已具备招标条件，现对该项目的施工进行公开招标。</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7" w:name="_Toc389065123"/>
      <w:bookmarkStart w:id="8" w:name="_Toc407135050"/>
      <w:bookmarkStart w:id="9" w:name="_Toc1518967589"/>
      <w:bookmarkStart w:id="10" w:name="_Toc78449595"/>
      <w:bookmarkStart w:id="11" w:name="_Toc193731134"/>
      <w:r w:rsidRPr="00205E71">
        <w:rPr>
          <w:rFonts w:ascii="Arial" w:eastAsia="黑体" w:hAnsi="Arial" w:cs="Times New Roman"/>
          <w:b/>
          <w:bCs/>
          <w:sz w:val="32"/>
          <w:szCs w:val="32"/>
          <w:lang w:val="zh-CN"/>
        </w:rPr>
        <w:t xml:space="preserve">2. </w:t>
      </w:r>
      <w:r w:rsidRPr="00205E71">
        <w:rPr>
          <w:rFonts w:ascii="Arial" w:eastAsia="黑体" w:hAnsi="Arial" w:cs="黑体" w:hint="eastAsia"/>
          <w:b/>
          <w:bCs/>
          <w:sz w:val="32"/>
          <w:szCs w:val="32"/>
          <w:lang w:val="zh-CN"/>
        </w:rPr>
        <w:t>项目概况与招标范围</w:t>
      </w:r>
      <w:bookmarkEnd w:id="7"/>
      <w:bookmarkEnd w:id="8"/>
      <w:bookmarkEnd w:id="9"/>
      <w:bookmarkEnd w:id="10"/>
      <w:bookmarkEnd w:id="11"/>
    </w:p>
    <w:p w:rsidR="0068486B" w:rsidRPr="00205E71" w:rsidRDefault="0068486B" w:rsidP="0068486B">
      <w:pPr>
        <w:spacing w:line="360" w:lineRule="auto"/>
        <w:ind w:firstLineChars="200" w:firstLine="420"/>
        <w:rPr>
          <w:rFonts w:ascii="Times New Roman" w:eastAsia="宋体" w:hAnsi="Times New Roman" w:cs="Times New Roman"/>
          <w:szCs w:val="21"/>
        </w:rPr>
      </w:pPr>
      <w:r w:rsidRPr="00205E71">
        <w:rPr>
          <w:rFonts w:ascii="Times New Roman" w:eastAsia="宋体" w:hAnsi="Times New Roman" w:cs="宋体" w:hint="eastAsia"/>
          <w:szCs w:val="21"/>
        </w:rPr>
        <w:t>项目招标编号：</w:t>
      </w:r>
      <w:r w:rsidRPr="00205E71">
        <w:rPr>
          <w:rFonts w:ascii="Times New Roman" w:eastAsia="宋体" w:hAnsi="Times New Roman" w:cs="Times New Roman"/>
          <w:szCs w:val="21"/>
          <w:u w:val="single"/>
        </w:rPr>
        <w:t xml:space="preserve"> E4500002802005003001 </w:t>
      </w:r>
      <w:r w:rsidRPr="00205E71">
        <w:rPr>
          <w:rFonts w:ascii="Times New Roman" w:eastAsia="宋体" w:hAnsi="Times New Roman" w:cs="Times New Roman"/>
          <w:szCs w:val="21"/>
        </w:rPr>
        <w:t xml:space="preserve">  </w:t>
      </w:r>
    </w:p>
    <w:p w:rsidR="0068486B" w:rsidRPr="00205E71" w:rsidRDefault="0068486B" w:rsidP="0068486B">
      <w:pPr>
        <w:spacing w:line="360" w:lineRule="auto"/>
        <w:ind w:firstLineChars="200" w:firstLine="420"/>
        <w:rPr>
          <w:rFonts w:ascii="Times New Roman" w:eastAsia="宋体" w:hAnsi="Times New Roman" w:cs="Times New Roman"/>
          <w:szCs w:val="21"/>
          <w:u w:val="single"/>
        </w:rPr>
      </w:pPr>
      <w:r w:rsidRPr="00205E71">
        <w:rPr>
          <w:rFonts w:ascii="Times New Roman" w:eastAsia="宋体" w:hAnsi="Times New Roman" w:cs="宋体" w:hint="eastAsia"/>
          <w:szCs w:val="21"/>
        </w:rPr>
        <w:t>报建号（如有）：</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无</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ind w:firstLineChars="200" w:firstLine="420"/>
        <w:rPr>
          <w:rFonts w:ascii="Times New Roman" w:eastAsia="宋体" w:hAnsi="Times New Roman" w:cs="Times New Roman"/>
          <w:szCs w:val="21"/>
          <w:u w:val="single"/>
        </w:rPr>
      </w:pPr>
      <w:r w:rsidRPr="00205E71">
        <w:rPr>
          <w:rFonts w:ascii="Times New Roman" w:eastAsia="宋体" w:hAnsi="Times New Roman" w:cs="宋体" w:hint="eastAsia"/>
          <w:szCs w:val="21"/>
        </w:rPr>
        <w:t>建设地点：</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南宁市广西林科院老虎岭试验林场内</w:t>
      </w:r>
    </w:p>
    <w:p w:rsidR="0068486B" w:rsidRPr="00205E71" w:rsidRDefault="0068486B" w:rsidP="0068486B">
      <w:pPr>
        <w:spacing w:line="360" w:lineRule="auto"/>
        <w:ind w:firstLineChars="200" w:firstLine="420"/>
        <w:rPr>
          <w:rFonts w:ascii="Times New Roman" w:eastAsia="宋体" w:hAnsi="Times New Roman" w:cs="Times New Roman"/>
          <w:szCs w:val="21"/>
          <w:u w:val="single"/>
        </w:rPr>
      </w:pPr>
      <w:r w:rsidRPr="00205E71">
        <w:rPr>
          <w:rFonts w:ascii="Times New Roman" w:eastAsia="宋体" w:hAnsi="Times New Roman" w:cs="宋体" w:hint="eastAsia"/>
          <w:szCs w:val="21"/>
        </w:rPr>
        <w:t>建设规模：</w:t>
      </w:r>
      <w:r w:rsidRPr="00205E71">
        <w:rPr>
          <w:rFonts w:ascii="Times New Roman" w:eastAsia="宋体" w:hAnsi="Times New Roman" w:cs="Times New Roman" w:hint="eastAsia"/>
          <w:szCs w:val="21"/>
          <w:u w:val="single"/>
        </w:rPr>
        <w:t>总建筑面积为</w:t>
      </w:r>
      <w:r w:rsidRPr="00205E71">
        <w:rPr>
          <w:rFonts w:ascii="Times New Roman" w:eastAsia="宋体" w:hAnsi="Times New Roman" w:cs="Times New Roman" w:hint="eastAsia"/>
          <w:szCs w:val="21"/>
          <w:u w:val="single"/>
        </w:rPr>
        <w:t>3058.24</w:t>
      </w:r>
      <w:r w:rsidRPr="00205E71">
        <w:rPr>
          <w:rFonts w:ascii="Times New Roman" w:eastAsia="宋体" w:hAnsi="Times New Roman" w:cs="Times New Roman" w:hint="eastAsia"/>
          <w:szCs w:val="21"/>
          <w:u w:val="single"/>
        </w:rPr>
        <w:t>㎡，其中室内室外相结合圈舍</w:t>
      </w:r>
      <w:r w:rsidRPr="00205E71">
        <w:rPr>
          <w:rFonts w:ascii="Times New Roman" w:eastAsia="宋体" w:hAnsi="Times New Roman" w:cs="Times New Roman" w:hint="eastAsia"/>
          <w:szCs w:val="21"/>
          <w:u w:val="single"/>
        </w:rPr>
        <w:t>6</w:t>
      </w:r>
      <w:r w:rsidRPr="00205E71">
        <w:rPr>
          <w:rFonts w:ascii="Times New Roman" w:eastAsia="宋体" w:hAnsi="Times New Roman" w:cs="Times New Roman" w:hint="eastAsia"/>
          <w:szCs w:val="21"/>
          <w:u w:val="single"/>
        </w:rPr>
        <w:t>间，一共</w:t>
      </w:r>
      <w:r w:rsidRPr="00205E71">
        <w:rPr>
          <w:rFonts w:ascii="Times New Roman" w:eastAsia="宋体" w:hAnsi="Times New Roman" w:cs="Times New Roman" w:hint="eastAsia"/>
          <w:szCs w:val="21"/>
          <w:u w:val="single"/>
        </w:rPr>
        <w:t>146</w:t>
      </w:r>
      <w:r w:rsidRPr="00205E71">
        <w:rPr>
          <w:rFonts w:ascii="Times New Roman" w:eastAsia="宋体" w:hAnsi="Times New Roman" w:cs="Times New Roman" w:hint="eastAsia"/>
          <w:szCs w:val="21"/>
          <w:u w:val="single"/>
        </w:rPr>
        <w:t>套圈舍；圈围式圈舍一间，圈舍内分隔为</w:t>
      </w:r>
      <w:r w:rsidRPr="00205E71">
        <w:rPr>
          <w:rFonts w:ascii="Times New Roman" w:eastAsia="宋体" w:hAnsi="Times New Roman" w:cs="Times New Roman" w:hint="eastAsia"/>
          <w:szCs w:val="21"/>
          <w:u w:val="single"/>
        </w:rPr>
        <w:t>5</w:t>
      </w:r>
      <w:r w:rsidRPr="00205E71">
        <w:rPr>
          <w:rFonts w:ascii="Times New Roman" w:eastAsia="宋体" w:hAnsi="Times New Roman" w:cs="Times New Roman" w:hint="eastAsia"/>
          <w:szCs w:val="21"/>
          <w:u w:val="single"/>
        </w:rPr>
        <w:t>间（不计面积），隔离检疫圈舍</w:t>
      </w:r>
      <w:r w:rsidRPr="00205E71">
        <w:rPr>
          <w:rFonts w:ascii="Times New Roman" w:eastAsia="宋体" w:hAnsi="Times New Roman" w:cs="Times New Roman" w:hint="eastAsia"/>
          <w:szCs w:val="21"/>
          <w:u w:val="single"/>
        </w:rPr>
        <w:t>1</w:t>
      </w:r>
      <w:r w:rsidRPr="00205E71">
        <w:rPr>
          <w:rFonts w:ascii="Times New Roman" w:eastAsia="宋体" w:hAnsi="Times New Roman" w:cs="Times New Roman" w:hint="eastAsia"/>
          <w:szCs w:val="21"/>
          <w:u w:val="single"/>
        </w:rPr>
        <w:t>套以及配套用房</w:t>
      </w:r>
      <w:r w:rsidRPr="00205E71">
        <w:rPr>
          <w:rFonts w:ascii="Times New Roman" w:eastAsia="宋体" w:hAnsi="Times New Roman" w:cs="Times New Roman" w:hint="eastAsia"/>
          <w:szCs w:val="21"/>
          <w:u w:val="single"/>
        </w:rPr>
        <w:t>4</w:t>
      </w:r>
      <w:r w:rsidRPr="00205E71">
        <w:rPr>
          <w:rFonts w:ascii="Times New Roman" w:eastAsia="宋体" w:hAnsi="Times New Roman" w:cs="Times New Roman" w:hint="eastAsia"/>
          <w:szCs w:val="21"/>
          <w:u w:val="single"/>
        </w:rPr>
        <w:t>间，包含饲养员消毒间、饲养员更衣间、配料间、饲料药品间、安保室和治疗间；新建围墙长度</w:t>
      </w:r>
      <w:r w:rsidRPr="00205E71">
        <w:rPr>
          <w:rFonts w:ascii="Times New Roman" w:eastAsia="宋体" w:hAnsi="Times New Roman" w:cs="Times New Roman" w:hint="eastAsia"/>
          <w:szCs w:val="21"/>
          <w:u w:val="single"/>
        </w:rPr>
        <w:t>1232m</w:t>
      </w:r>
      <w:r w:rsidRPr="00205E71">
        <w:rPr>
          <w:rFonts w:ascii="Times New Roman" w:eastAsia="宋体" w:hAnsi="Times New Roman" w:cs="Times New Roman" w:hint="eastAsia"/>
          <w:szCs w:val="21"/>
          <w:u w:val="single"/>
        </w:rPr>
        <w:t>；新建道路</w:t>
      </w:r>
      <w:r w:rsidRPr="00205E71">
        <w:rPr>
          <w:rFonts w:ascii="Times New Roman" w:eastAsia="宋体" w:hAnsi="Times New Roman" w:cs="Times New Roman" w:hint="eastAsia"/>
          <w:szCs w:val="21"/>
          <w:u w:val="single"/>
        </w:rPr>
        <w:t>3829.73</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ind w:firstLineChars="200" w:firstLine="420"/>
        <w:rPr>
          <w:rFonts w:ascii="Times New Roman" w:eastAsia="宋体" w:hAnsi="Times New Roman" w:cs="Times New Roman"/>
          <w:szCs w:val="21"/>
          <w:u w:val="single"/>
        </w:rPr>
      </w:pPr>
      <w:r w:rsidRPr="00205E71">
        <w:rPr>
          <w:rFonts w:ascii="Times New Roman" w:eastAsia="宋体" w:hAnsi="Times New Roman" w:cs="宋体" w:hint="eastAsia"/>
          <w:szCs w:val="21"/>
        </w:rPr>
        <w:t>合同估算价：</w:t>
      </w:r>
      <w:r w:rsidRPr="00205E71">
        <w:rPr>
          <w:rFonts w:ascii="Times New Roman" w:eastAsia="宋体" w:hAnsi="Times New Roman" w:cs="Times New Roman"/>
          <w:szCs w:val="21"/>
          <w:u w:val="single"/>
        </w:rPr>
        <w:t xml:space="preserve">  1332.58764</w:t>
      </w:r>
      <w:r w:rsidRPr="00205E71">
        <w:rPr>
          <w:rFonts w:ascii="Times New Roman" w:eastAsia="宋体" w:hAnsi="Times New Roman" w:cs="Times New Roman" w:hint="eastAsia"/>
          <w:szCs w:val="21"/>
          <w:u w:val="single"/>
        </w:rPr>
        <w:t>万元</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ind w:firstLineChars="200" w:firstLine="420"/>
        <w:rPr>
          <w:rFonts w:ascii="Times New Roman" w:eastAsia="宋体" w:hAnsi="Times New Roman" w:cs="Times New Roman"/>
          <w:b/>
          <w:bCs/>
          <w:szCs w:val="21"/>
        </w:rPr>
      </w:pPr>
      <w:r w:rsidRPr="00205E71">
        <w:rPr>
          <w:rFonts w:ascii="Times New Roman" w:eastAsia="宋体" w:hAnsi="Times New Roman" w:cs="宋体" w:hint="eastAsia"/>
          <w:szCs w:val="21"/>
        </w:rPr>
        <w:t>要求工期：</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90</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日历天，定额工期</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90</w:t>
      </w:r>
      <w:r w:rsidRPr="00205E71">
        <w:rPr>
          <w:rFonts w:ascii="Times New Roman" w:eastAsia="宋体" w:hAnsi="Times New Roman" w:cs="Times New Roman"/>
          <w:szCs w:val="21"/>
          <w:u w:val="single"/>
        </w:rPr>
        <w:t xml:space="preserve"> </w:t>
      </w:r>
      <w:proofErr w:type="gramStart"/>
      <w:r w:rsidRPr="00205E71">
        <w:rPr>
          <w:rFonts w:ascii="Times New Roman" w:eastAsia="宋体" w:hAnsi="Times New Roman" w:cs="宋体" w:hint="eastAsia"/>
          <w:szCs w:val="21"/>
        </w:rPr>
        <w:t>日历天</w:t>
      </w:r>
      <w:proofErr w:type="gramEnd"/>
      <w:r w:rsidRPr="00205E71">
        <w:rPr>
          <w:rFonts w:ascii="Times New Roman" w:eastAsia="楷体_GB2312" w:hAnsi="Times New Roman" w:cs="楷体_GB2312" w:hint="eastAsia"/>
          <w:b/>
          <w:bCs/>
          <w:szCs w:val="21"/>
        </w:rPr>
        <w:t>【备注：建筑安装工程定额工期应按《建筑安装工程工期定额（</w:t>
      </w:r>
      <w:r w:rsidRPr="00205E71">
        <w:rPr>
          <w:rFonts w:ascii="Times New Roman" w:eastAsia="楷体_GB2312" w:hAnsi="Times New Roman" w:cs="Times New Roman"/>
          <w:b/>
          <w:bCs/>
          <w:szCs w:val="21"/>
        </w:rPr>
        <w:t>TY01-89-2016</w:t>
      </w:r>
      <w:r w:rsidRPr="00205E71">
        <w:rPr>
          <w:rFonts w:ascii="Times New Roman" w:eastAsia="楷体_GB2312" w:hAnsi="Times New Roman" w:cs="楷体_GB2312" w:hint="eastAsia"/>
          <w:b/>
          <w:bCs/>
          <w:szCs w:val="21"/>
        </w:rPr>
        <w:t>）》确定，工期压缩时，宜组织专家论证，且在招标工程量清单中增设提前竣工（赶工补偿）费项目清单】</w:t>
      </w:r>
    </w:p>
    <w:p w:rsidR="0068486B" w:rsidRPr="00205E71" w:rsidRDefault="0068486B" w:rsidP="0068486B">
      <w:pPr>
        <w:spacing w:line="360" w:lineRule="auto"/>
        <w:ind w:firstLineChars="200" w:firstLine="420"/>
        <w:rPr>
          <w:rFonts w:ascii="Times New Roman" w:eastAsia="宋体" w:hAnsi="Times New Roman" w:cs="Times New Roman"/>
          <w:szCs w:val="21"/>
          <w:u w:val="single"/>
        </w:rPr>
      </w:pPr>
      <w:r w:rsidRPr="00205E71">
        <w:rPr>
          <w:rFonts w:ascii="Times New Roman" w:eastAsia="宋体" w:hAnsi="Times New Roman" w:cs="宋体" w:hint="eastAsia"/>
          <w:szCs w:val="21"/>
        </w:rPr>
        <w:t>招标范围：</w:t>
      </w:r>
      <w:r w:rsidRPr="00205E71">
        <w:rPr>
          <w:rFonts w:ascii="Times New Roman" w:eastAsia="宋体" w:hAnsi="Times New Roman" w:cs="Times New Roman"/>
          <w:szCs w:val="21"/>
        </w:rPr>
        <w:t xml:space="preserve"> </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建筑、电气、暖通、给排水、智能工程等，具体内容详见施工图纸和工程量清单。</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ind w:firstLineChars="200" w:firstLine="420"/>
        <w:rPr>
          <w:rFonts w:ascii="Times New Roman" w:eastAsia="宋体" w:hAnsi="Times New Roman" w:cs="Times New Roman"/>
          <w:szCs w:val="21"/>
          <w:u w:val="single"/>
        </w:rPr>
      </w:pPr>
      <w:r w:rsidRPr="00205E71">
        <w:rPr>
          <w:rFonts w:ascii="Times New Roman" w:eastAsia="宋体" w:hAnsi="Times New Roman" w:cs="宋体" w:hint="eastAsia"/>
          <w:szCs w:val="21"/>
        </w:rPr>
        <w:t>标段划分：</w:t>
      </w:r>
      <w:r w:rsidRPr="00205E71">
        <w:rPr>
          <w:rFonts w:ascii="Times New Roman" w:eastAsia="宋体" w:hAnsi="Times New Roman" w:cs="Times New Roman"/>
          <w:szCs w:val="21"/>
        </w:rPr>
        <w:t xml:space="preserve"> </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ind w:firstLineChars="200" w:firstLine="420"/>
        <w:rPr>
          <w:rFonts w:ascii="Times New Roman" w:eastAsia="宋体" w:hAnsi="Times New Roman" w:cs="Times New Roman"/>
          <w:szCs w:val="21"/>
        </w:rPr>
      </w:pPr>
      <w:r w:rsidRPr="00205E71">
        <w:rPr>
          <w:rFonts w:ascii="Times New Roman" w:eastAsia="宋体" w:hAnsi="Times New Roman" w:cs="宋体" w:hint="eastAsia"/>
          <w:szCs w:val="21"/>
        </w:rPr>
        <w:t>设计单位：</w:t>
      </w:r>
      <w:r w:rsidRPr="00205E71">
        <w:rPr>
          <w:rFonts w:ascii="Times New Roman" w:eastAsia="宋体" w:hAnsi="Times New Roman" w:cs="Times New Roman"/>
          <w:szCs w:val="21"/>
        </w:rPr>
        <w:t xml:space="preserve"> </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华蓝</w:t>
      </w:r>
      <w:r w:rsidRPr="00205E71">
        <w:rPr>
          <w:rFonts w:ascii="Times New Roman" w:eastAsia="宋体" w:hAnsi="Times New Roman" w:cs="Times New Roman"/>
          <w:szCs w:val="21"/>
          <w:u w:val="single"/>
        </w:rPr>
        <w:t>（设计）集团有限公司</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p>
    <w:p w:rsidR="0068486B" w:rsidRPr="00205E71" w:rsidRDefault="0068486B" w:rsidP="0068486B">
      <w:pPr>
        <w:spacing w:line="360" w:lineRule="auto"/>
        <w:ind w:firstLineChars="200" w:firstLine="420"/>
        <w:rPr>
          <w:rFonts w:ascii="Times New Roman" w:eastAsia="宋体" w:hAnsi="Times New Roman" w:cs="Times New Roman"/>
          <w:szCs w:val="21"/>
          <w:u w:val="single"/>
        </w:rPr>
      </w:pPr>
      <w:r w:rsidRPr="00205E71">
        <w:rPr>
          <w:rFonts w:ascii="Times New Roman" w:eastAsia="宋体" w:hAnsi="Times New Roman" w:cs="Times New Roman" w:hint="eastAsia"/>
          <w:szCs w:val="21"/>
        </w:rPr>
        <w:t>勘察单位：</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南宁地矿地质工程勘察院</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 xml:space="preserve">     </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12" w:name="_Toc828765096"/>
      <w:bookmarkStart w:id="13" w:name="_Toc78449596"/>
      <w:bookmarkStart w:id="14" w:name="_Toc407135051"/>
      <w:bookmarkStart w:id="15" w:name="_Toc389065124"/>
      <w:bookmarkStart w:id="16" w:name="_Toc193731135"/>
      <w:r w:rsidRPr="00205E71">
        <w:rPr>
          <w:rFonts w:ascii="Arial" w:eastAsia="黑体" w:hAnsi="Arial" w:cs="Times New Roman"/>
          <w:b/>
          <w:bCs/>
          <w:sz w:val="32"/>
          <w:szCs w:val="32"/>
          <w:lang w:val="zh-CN"/>
        </w:rPr>
        <w:t xml:space="preserve">3. </w:t>
      </w:r>
      <w:r w:rsidRPr="00205E71">
        <w:rPr>
          <w:rFonts w:ascii="Arial" w:eastAsia="黑体" w:hAnsi="Arial" w:cs="黑体" w:hint="eastAsia"/>
          <w:b/>
          <w:bCs/>
          <w:sz w:val="32"/>
          <w:szCs w:val="32"/>
          <w:lang w:val="zh-CN"/>
        </w:rPr>
        <w:t>投标人资格要求</w:t>
      </w:r>
      <w:bookmarkEnd w:id="12"/>
      <w:bookmarkEnd w:id="13"/>
      <w:bookmarkEnd w:id="14"/>
      <w:bookmarkEnd w:id="15"/>
      <w:bookmarkEnd w:id="16"/>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Times New Roman"/>
          <w:szCs w:val="21"/>
        </w:rPr>
        <w:t xml:space="preserve">3.1 </w:t>
      </w:r>
      <w:r w:rsidRPr="00205E71">
        <w:rPr>
          <w:rFonts w:ascii="Times New Roman" w:eastAsia="宋体" w:hAnsi="Times New Roman" w:cs="宋体" w:hint="eastAsia"/>
          <w:szCs w:val="21"/>
        </w:rPr>
        <w:t>本次招标要求投标人须已办理“桂建云”入库手续并处于有效状态，具备</w:t>
      </w:r>
      <w:r w:rsidRPr="00205E71">
        <w:rPr>
          <w:rFonts w:ascii="Times New Roman" w:eastAsia="宋体" w:hAnsi="Times New Roman" w:cs="宋体" w:hint="eastAsia"/>
          <w:szCs w:val="21"/>
          <w:u w:val="single"/>
        </w:rPr>
        <w:t>建筑工程施工总承包三级</w:t>
      </w:r>
      <w:r w:rsidRPr="00205E71">
        <w:rPr>
          <w:rFonts w:ascii="Times New Roman" w:eastAsia="宋体" w:hAnsi="Times New Roman" w:cs="宋体" w:hint="eastAsia"/>
          <w:szCs w:val="21"/>
          <w:u w:val="single"/>
        </w:rPr>
        <w:t>(</w:t>
      </w:r>
      <w:r w:rsidRPr="00205E71">
        <w:rPr>
          <w:rFonts w:ascii="Times New Roman" w:eastAsia="宋体" w:hAnsi="Times New Roman" w:cs="宋体" w:hint="eastAsia"/>
          <w:szCs w:val="21"/>
          <w:u w:val="single"/>
        </w:rPr>
        <w:t>含</w:t>
      </w:r>
      <w:r w:rsidRPr="00205E71">
        <w:rPr>
          <w:rFonts w:ascii="Times New Roman" w:eastAsia="宋体" w:hAnsi="Times New Roman" w:cs="宋体" w:hint="eastAsia"/>
          <w:szCs w:val="21"/>
          <w:u w:val="single"/>
        </w:rPr>
        <w:t>)</w:t>
      </w:r>
      <w:r w:rsidRPr="00205E71">
        <w:rPr>
          <w:rFonts w:ascii="Times New Roman" w:eastAsia="宋体" w:hAnsi="Times New Roman" w:cs="宋体" w:hint="eastAsia"/>
          <w:szCs w:val="21"/>
          <w:u w:val="single"/>
        </w:rPr>
        <w:t>以上资质</w:t>
      </w:r>
      <w:r w:rsidRPr="00205E71">
        <w:rPr>
          <w:rFonts w:ascii="Times New Roman" w:eastAsia="宋体" w:hAnsi="Times New Roman" w:cs="宋体" w:hint="eastAsia"/>
          <w:szCs w:val="21"/>
        </w:rPr>
        <w:t xml:space="preserve"> </w:t>
      </w:r>
      <w:r w:rsidRPr="00205E71">
        <w:rPr>
          <w:rFonts w:ascii="Times New Roman" w:eastAsia="宋体" w:hAnsi="Times New Roman" w:cs="宋体" w:hint="eastAsia"/>
          <w:szCs w:val="21"/>
        </w:rPr>
        <w:t>【备注：</w:t>
      </w:r>
      <w:r w:rsidRPr="00205E71">
        <w:rPr>
          <w:rFonts w:ascii="Times New Roman" w:eastAsia="宋体" w:hAnsi="Times New Roman" w:cs="宋体" w:hint="eastAsia"/>
          <w:szCs w:val="21"/>
        </w:rPr>
        <w:t>1</w:t>
      </w:r>
      <w:r w:rsidRPr="00205E71">
        <w:rPr>
          <w:rFonts w:ascii="Times New Roman" w:eastAsia="宋体" w:hAnsi="Times New Roman" w:cs="宋体" w:hint="eastAsia"/>
          <w:szCs w:val="21"/>
        </w:rPr>
        <w:t>、招标人应当根据国家法律法规对企业资质等级许可的相关规定以及招标项目特点，合理设置企业资质等级，不得提高资质等级要求；资质设置为施工总承包已可</w:t>
      </w:r>
      <w:r w:rsidRPr="00205E71">
        <w:rPr>
          <w:rFonts w:ascii="Times New Roman" w:eastAsia="宋体" w:hAnsi="Times New Roman" w:cs="宋体" w:hint="eastAsia"/>
          <w:szCs w:val="21"/>
        </w:rPr>
        <w:lastRenderedPageBreak/>
        <w:t>满足项目建设要求的，不得额外同时设置专业承包资质；</w:t>
      </w:r>
      <w:r w:rsidRPr="00205E71">
        <w:rPr>
          <w:rFonts w:ascii="Times New Roman" w:eastAsia="宋体" w:hAnsi="Times New Roman" w:cs="宋体" w:hint="eastAsia"/>
          <w:szCs w:val="21"/>
        </w:rPr>
        <w:t xml:space="preserve"> 2</w:t>
      </w:r>
      <w:r w:rsidRPr="00205E71">
        <w:rPr>
          <w:rFonts w:ascii="Times New Roman" w:eastAsia="宋体" w:hAnsi="Times New Roman" w:cs="宋体" w:hint="eastAsia"/>
          <w:szCs w:val="21"/>
        </w:rPr>
        <w:t>、轨道交通、隧道、综合管廊、大型桥梁项目招标时，注册地在广西的建筑业企业与区外建筑业企业采用联合体形式参与投标的，联合体资质按最高的企业计取；</w:t>
      </w:r>
      <w:r w:rsidRPr="00205E71">
        <w:rPr>
          <w:rFonts w:ascii="Times New Roman" w:eastAsia="宋体" w:hAnsi="Times New Roman" w:cs="宋体" w:hint="eastAsia"/>
          <w:szCs w:val="21"/>
        </w:rPr>
        <w:t xml:space="preserve"> 3</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 xml:space="preserve"> </w:t>
      </w:r>
      <w:r w:rsidRPr="00205E71">
        <w:rPr>
          <w:rFonts w:ascii="Times New Roman" w:eastAsia="宋体" w:hAnsi="Times New Roman" w:cs="宋体" w:hint="eastAsia"/>
          <w:szCs w:val="21"/>
        </w:rPr>
        <w:t>，并在人员、设备、资金等方面具备相应的施工能力。其中，投标人拟派项目经理须具</w:t>
      </w:r>
      <w:r w:rsidRPr="00205E71">
        <w:rPr>
          <w:rFonts w:ascii="Times New Roman" w:eastAsia="宋体" w:hAnsi="Times New Roman" w:cs="宋体" w:hint="eastAsia"/>
          <w:szCs w:val="21"/>
          <w:u w:val="single"/>
        </w:rPr>
        <w:t>备建筑工程专业二级以上（含本级）</w:t>
      </w:r>
      <w:r w:rsidRPr="00205E71">
        <w:rPr>
          <w:rFonts w:ascii="Times New Roman" w:eastAsia="宋体" w:hAnsi="Times New Roman" w:cs="宋体" w:hint="eastAsia"/>
          <w:szCs w:val="21"/>
        </w:rPr>
        <w:t>注册建造师执业资格</w:t>
      </w:r>
      <w:r w:rsidRPr="00205E71">
        <w:rPr>
          <w:rFonts w:ascii="Times New Roman" w:eastAsia="宋体" w:hAnsi="Times New Roman" w:cs="宋体" w:hint="eastAsia"/>
          <w:szCs w:val="21"/>
        </w:rPr>
        <w:t xml:space="preserve">  </w:t>
      </w:r>
      <w:r w:rsidRPr="00205E71">
        <w:rPr>
          <w:rFonts w:ascii="Times New Roman" w:eastAsia="宋体" w:hAnsi="Times New Roman" w:cs="宋体" w:hint="eastAsia"/>
          <w:szCs w:val="21"/>
        </w:rPr>
        <w:t>【备注：招标人应当根据项目规模，按照注册建造师执业工程规模标准，合理设置注册建造师等级，不应提高资格要求】，已</w:t>
      </w:r>
      <w:proofErr w:type="gramStart"/>
      <w:r w:rsidRPr="00205E71">
        <w:rPr>
          <w:rFonts w:ascii="Times New Roman" w:eastAsia="宋体" w:hAnsi="Times New Roman" w:cs="宋体" w:hint="eastAsia"/>
          <w:szCs w:val="21"/>
        </w:rPr>
        <w:t>录入桂建云</w:t>
      </w:r>
      <w:proofErr w:type="gramEnd"/>
      <w:r w:rsidRPr="00205E71">
        <w:rPr>
          <w:rFonts w:ascii="Times New Roman" w:eastAsia="宋体" w:hAnsi="Times New Roman" w:cs="宋体" w:hint="eastAsia"/>
          <w:szCs w:val="21"/>
        </w:rPr>
        <w:t>并处于有效状态，具备有效的安全生产考核合格证书（</w:t>
      </w:r>
      <w:r w:rsidRPr="00205E71">
        <w:rPr>
          <w:rFonts w:ascii="Times New Roman" w:eastAsia="宋体" w:hAnsi="Times New Roman" w:cs="宋体" w:hint="eastAsia"/>
          <w:szCs w:val="21"/>
        </w:rPr>
        <w:t>B</w:t>
      </w:r>
      <w:r w:rsidRPr="00205E71">
        <w:rPr>
          <w:rFonts w:ascii="Times New Roman" w:eastAsia="宋体" w:hAnsi="Times New Roman" w:cs="宋体" w:hint="eastAsia"/>
          <w:szCs w:val="21"/>
        </w:rPr>
        <w:t>类）。本项目不接受有在建、已中标未开工或已列为其他项目中标候选人第一名的建造师作为项目经理（符合《广西壮族自治区建筑市场诚信卡管理暂行办法》第十六条第一款及桂建管﹝</w:t>
      </w:r>
      <w:r w:rsidRPr="00205E71">
        <w:rPr>
          <w:rFonts w:ascii="Times New Roman" w:eastAsia="宋体" w:hAnsi="Times New Roman" w:cs="宋体" w:hint="eastAsia"/>
          <w:szCs w:val="21"/>
        </w:rPr>
        <w:t>2016</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70</w:t>
      </w:r>
      <w:r w:rsidRPr="00205E71">
        <w:rPr>
          <w:rFonts w:ascii="Times New Roman" w:eastAsia="宋体" w:hAnsi="Times New Roman" w:cs="宋体" w:hint="eastAsia"/>
          <w:szCs w:val="21"/>
        </w:rPr>
        <w:t>号、桂建管〔</w:t>
      </w:r>
      <w:r w:rsidRPr="00205E71">
        <w:rPr>
          <w:rFonts w:ascii="Times New Roman" w:eastAsia="宋体" w:hAnsi="Times New Roman" w:cs="宋体" w:hint="eastAsia"/>
          <w:szCs w:val="21"/>
        </w:rPr>
        <w:t>2019</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26</w:t>
      </w:r>
      <w:r w:rsidRPr="00205E71">
        <w:rPr>
          <w:rFonts w:ascii="Times New Roman" w:eastAsia="宋体" w:hAnsi="Times New Roman" w:cs="宋体" w:hint="eastAsia"/>
          <w:szCs w:val="21"/>
        </w:rPr>
        <w:t>号和桂建管〔</w:t>
      </w:r>
      <w:r w:rsidRPr="00205E71">
        <w:rPr>
          <w:rFonts w:ascii="Times New Roman" w:eastAsia="宋体" w:hAnsi="Times New Roman" w:cs="宋体" w:hint="eastAsia"/>
          <w:szCs w:val="21"/>
        </w:rPr>
        <w:t>2020</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11</w:t>
      </w:r>
      <w:r w:rsidRPr="00205E71">
        <w:rPr>
          <w:rFonts w:ascii="Times New Roman" w:eastAsia="宋体" w:hAnsi="Times New Roman" w:cs="宋体" w:hint="eastAsia"/>
          <w:szCs w:val="21"/>
        </w:rPr>
        <w:t>号文除外）。</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 xml:space="preserve">    3.2</w:t>
      </w:r>
      <w:r w:rsidRPr="00205E71">
        <w:rPr>
          <w:rFonts w:ascii="Times New Roman" w:eastAsia="宋体" w:hAnsi="Times New Roman" w:cs="宋体" w:hint="eastAsia"/>
          <w:szCs w:val="21"/>
        </w:rPr>
        <w:t>业绩要求：</w:t>
      </w:r>
      <w:r w:rsidRPr="00205E71">
        <w:rPr>
          <w:rFonts w:ascii="Times New Roman" w:eastAsia="宋体" w:hAnsi="Times New Roman" w:cs="宋体" w:hint="eastAsia"/>
          <w:szCs w:val="21"/>
          <w:u w:val="single"/>
        </w:rPr>
        <w:t>无要求。</w:t>
      </w:r>
      <w:r w:rsidRPr="00205E71">
        <w:rPr>
          <w:rFonts w:ascii="Times New Roman" w:eastAsia="宋体" w:hAnsi="Times New Roman" w:cs="宋体" w:hint="eastAsia"/>
          <w:szCs w:val="21"/>
          <w:u w:val="single"/>
        </w:rPr>
        <w:t xml:space="preserve"> </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 xml:space="preserve">    3.3 </w:t>
      </w:r>
      <w:r w:rsidRPr="00205E71">
        <w:rPr>
          <w:rFonts w:ascii="Times New Roman" w:eastAsia="宋体" w:hAnsi="Times New Roman" w:cs="宋体" w:hint="eastAsia"/>
          <w:szCs w:val="21"/>
        </w:rPr>
        <w:t>本次招标不接受联合体投标。</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 xml:space="preserve">    3.4</w:t>
      </w:r>
      <w:proofErr w:type="gramStart"/>
      <w:r w:rsidRPr="00205E71">
        <w:rPr>
          <w:rFonts w:ascii="Times New Roman" w:eastAsia="宋体" w:hAnsi="Times New Roman" w:cs="宋体" w:hint="eastAsia"/>
          <w:szCs w:val="21"/>
        </w:rPr>
        <w:t>各</w:t>
      </w:r>
      <w:proofErr w:type="gramEnd"/>
      <w:r w:rsidRPr="00205E71">
        <w:rPr>
          <w:rFonts w:ascii="Times New Roman" w:eastAsia="宋体" w:hAnsi="Times New Roman" w:cs="宋体" w:hint="eastAsia"/>
          <w:szCs w:val="21"/>
        </w:rPr>
        <w:t>投标人可就本招标项目的所有标段进行投标，并允许中标其中一个标段（由招标人事先确定）。但投标人应就不同标段派出不同的项目经理和项目专职安全生产管理人员，</w:t>
      </w:r>
      <w:proofErr w:type="gramStart"/>
      <w:r w:rsidRPr="00205E71">
        <w:rPr>
          <w:rFonts w:ascii="Times New Roman" w:eastAsia="宋体" w:hAnsi="Times New Roman" w:cs="宋体" w:hint="eastAsia"/>
          <w:szCs w:val="21"/>
        </w:rPr>
        <w:t>否则同</w:t>
      </w:r>
      <w:proofErr w:type="gramEnd"/>
      <w:r w:rsidRPr="00205E71">
        <w:rPr>
          <w:rFonts w:ascii="Times New Roman" w:eastAsia="宋体" w:hAnsi="Times New Roman" w:cs="宋体" w:hint="eastAsia"/>
          <w:szCs w:val="21"/>
        </w:rPr>
        <w:t>一项目经理或项目专职安全生产管理人员所投其它标段作否决投标处理（符合桂建管﹝</w:t>
      </w:r>
      <w:r w:rsidRPr="00205E71">
        <w:rPr>
          <w:rFonts w:ascii="Times New Roman" w:eastAsia="宋体" w:hAnsi="Times New Roman" w:cs="宋体" w:hint="eastAsia"/>
          <w:szCs w:val="21"/>
        </w:rPr>
        <w:t>2016</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70</w:t>
      </w:r>
      <w:r w:rsidRPr="00205E71">
        <w:rPr>
          <w:rFonts w:ascii="Times New Roman" w:eastAsia="宋体" w:hAnsi="Times New Roman" w:cs="宋体" w:hint="eastAsia"/>
          <w:szCs w:val="21"/>
        </w:rPr>
        <w:t>号、桂建管〔</w:t>
      </w:r>
      <w:r w:rsidRPr="00205E71">
        <w:rPr>
          <w:rFonts w:ascii="Times New Roman" w:eastAsia="宋体" w:hAnsi="Times New Roman" w:cs="宋体" w:hint="eastAsia"/>
          <w:szCs w:val="21"/>
        </w:rPr>
        <w:t>2020</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11</w:t>
      </w:r>
      <w:r w:rsidRPr="00205E71">
        <w:rPr>
          <w:rFonts w:ascii="Times New Roman" w:eastAsia="宋体" w:hAnsi="Times New Roman" w:cs="宋体" w:hint="eastAsia"/>
          <w:szCs w:val="21"/>
        </w:rPr>
        <w:t>号文除外）</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szCs w:val="21"/>
        </w:rPr>
        <w:t xml:space="preserve">  </w:t>
      </w:r>
      <w:r w:rsidRPr="00205E71">
        <w:rPr>
          <w:rFonts w:ascii="Times New Roman" w:eastAsia="宋体" w:hAnsi="Times New Roman" w:cs="宋体" w:hint="eastAsia"/>
          <w:szCs w:val="21"/>
        </w:rPr>
        <w:t>3.5</w:t>
      </w:r>
      <w:r w:rsidRPr="00205E71">
        <w:rPr>
          <w:rFonts w:ascii="Times New Roman" w:eastAsia="宋体" w:hAnsi="Times New Roman" w:cs="宋体" w:hint="eastAsia"/>
          <w:szCs w:val="21"/>
        </w:rPr>
        <w:t>根据最高人民法院等</w:t>
      </w:r>
      <w:r w:rsidRPr="00205E71">
        <w:rPr>
          <w:rFonts w:ascii="Times New Roman" w:eastAsia="宋体" w:hAnsi="Times New Roman" w:cs="宋体" w:hint="eastAsia"/>
          <w:szCs w:val="21"/>
        </w:rPr>
        <w:t>9</w:t>
      </w:r>
      <w:r w:rsidRPr="00205E71">
        <w:rPr>
          <w:rFonts w:ascii="Times New Roman" w:eastAsia="宋体" w:hAnsi="Times New Roman" w:cs="宋体" w:hint="eastAsia"/>
          <w:szCs w:val="21"/>
        </w:rPr>
        <w:t>部门《关于在招标投标活动中对失信被执行人实施联合惩戒的通知》（法〔</w:t>
      </w:r>
      <w:r w:rsidRPr="00205E71">
        <w:rPr>
          <w:rFonts w:ascii="Times New Roman" w:eastAsia="宋体" w:hAnsi="Times New Roman" w:cs="宋体" w:hint="eastAsia"/>
          <w:szCs w:val="21"/>
        </w:rPr>
        <w:t>2016</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rPr>
        <w:t>285</w:t>
      </w:r>
      <w:r w:rsidRPr="00205E71">
        <w:rPr>
          <w:rFonts w:ascii="Times New Roman" w:eastAsia="宋体" w:hAnsi="Times New Roman" w:cs="宋体" w:hint="eastAsia"/>
          <w:szCs w:val="21"/>
        </w:rPr>
        <w:t>号）规定，投标人（如为联合体时，联合体中有一个或一个以上成员属于失信被执行人的，联合体视为失信被执行人）、拟派项目经理不得为失信被执行人（以评标阶段通过“信用中国”网站（</w:t>
      </w:r>
      <w:r w:rsidRPr="00205E71">
        <w:rPr>
          <w:rFonts w:ascii="Times New Roman" w:eastAsia="宋体" w:hAnsi="Times New Roman" w:cs="宋体" w:hint="eastAsia"/>
          <w:szCs w:val="21"/>
        </w:rPr>
        <w:t>www.creditchina.gov.cn</w:t>
      </w:r>
      <w:r w:rsidRPr="00205E71">
        <w:rPr>
          <w:rFonts w:ascii="Times New Roman" w:eastAsia="宋体" w:hAnsi="Times New Roman" w:cs="宋体" w:hint="eastAsia"/>
          <w:szCs w:val="21"/>
        </w:rPr>
        <w:t>）查询的结果为准）。</w:t>
      </w:r>
      <w:r w:rsidRPr="00205E71">
        <w:rPr>
          <w:rFonts w:ascii="Times New Roman" w:eastAsia="宋体" w:hAnsi="Times New Roman" w:cs="宋体" w:hint="eastAsia"/>
          <w:szCs w:val="21"/>
        </w:rPr>
        <w:t xml:space="preserve"> </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在评标阶段通过全国建筑市场监管公共服务平台（</w:t>
      </w:r>
      <w:r w:rsidRPr="00205E71">
        <w:rPr>
          <w:rFonts w:ascii="Times New Roman" w:eastAsia="宋体" w:hAnsi="Times New Roman" w:cs="宋体" w:hint="eastAsia"/>
          <w:szCs w:val="21"/>
        </w:rPr>
        <w:t>http://jzsc.mohurd.gov.cn/home</w:t>
      </w:r>
      <w:r w:rsidRPr="00205E71">
        <w:rPr>
          <w:rFonts w:ascii="Times New Roman" w:eastAsia="宋体" w:hAnsi="Times New Roman" w:cs="宋体" w:hint="eastAsia"/>
          <w:szCs w:val="21"/>
        </w:rPr>
        <w:t>）查询投标人（如为联合体时，联合体中任一个成员）、拟派项目经理被列为企业或个人诚信不良、黑名单、失信联合惩戒的，依法对其投标活动予以限制。</w:t>
      </w:r>
      <w:r w:rsidRPr="00205E71">
        <w:rPr>
          <w:rFonts w:ascii="Times New Roman" w:eastAsia="宋体" w:hAnsi="Times New Roman" w:cs="宋体" w:hint="eastAsia"/>
          <w:szCs w:val="21"/>
        </w:rPr>
        <w:t xml:space="preserve"> </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近三年内投标人或其法定代表人不得有行贿犯罪行为（以评标阶段通过“中国裁判文书”网站（</w:t>
      </w:r>
      <w:r w:rsidRPr="00205E71">
        <w:rPr>
          <w:rFonts w:ascii="Times New Roman" w:eastAsia="宋体" w:hAnsi="Times New Roman" w:cs="宋体" w:hint="eastAsia"/>
          <w:szCs w:val="21"/>
        </w:rPr>
        <w:t>https://wenshu.court.gov.cn</w:t>
      </w:r>
      <w:r w:rsidRPr="00205E71">
        <w:rPr>
          <w:rFonts w:ascii="Times New Roman" w:eastAsia="宋体" w:hAnsi="Times New Roman" w:cs="宋体" w:hint="eastAsia"/>
          <w:szCs w:val="21"/>
        </w:rPr>
        <w:t>）查询结果为准）。</w:t>
      </w:r>
      <w:r w:rsidRPr="00205E71">
        <w:rPr>
          <w:rFonts w:ascii="Times New Roman" w:eastAsia="宋体" w:hAnsi="Times New Roman" w:cs="宋体" w:hint="eastAsia"/>
          <w:szCs w:val="21"/>
        </w:rPr>
        <w:t xml:space="preserve">  </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 xml:space="preserve">    3.6</w:t>
      </w:r>
      <w:r w:rsidRPr="00205E71">
        <w:rPr>
          <w:rFonts w:ascii="Times New Roman" w:eastAsia="宋体" w:hAnsi="Times New Roman" w:cs="宋体" w:hint="eastAsia"/>
          <w:szCs w:val="21"/>
        </w:rPr>
        <w:t>投标人信息以“桂建云”为准。</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szCs w:val="21"/>
        </w:rPr>
        <w:t xml:space="preserve"> </w:t>
      </w:r>
      <w:r w:rsidRPr="00205E71">
        <w:rPr>
          <w:rFonts w:ascii="Times New Roman" w:eastAsia="宋体" w:hAnsi="Times New Roman" w:cs="宋体" w:hint="eastAsia"/>
          <w:szCs w:val="21"/>
        </w:rPr>
        <w:t xml:space="preserve">    3.7 </w:t>
      </w:r>
      <w:r w:rsidRPr="00205E71">
        <w:rPr>
          <w:rFonts w:ascii="Times New Roman" w:eastAsia="宋体" w:hAnsi="Times New Roman" w:cs="宋体" w:hint="eastAsia"/>
          <w:szCs w:val="21"/>
        </w:rPr>
        <w:t>本项目属于政府采购工程项目：</w:t>
      </w:r>
    </w:p>
    <w:p w:rsidR="0068486B" w:rsidRPr="00205E71" w:rsidRDefault="0068486B" w:rsidP="0068486B">
      <w:pPr>
        <w:spacing w:line="360" w:lineRule="auto"/>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标段为预留份额专门面向中小企业采购的项目，落实政府采购政策需满足的资格要求：投标人必须为中小微企业、监狱企业或者残疾人福利性单位，大型企业不得参加。</w:t>
      </w:r>
    </w:p>
    <w:p w:rsidR="0068486B" w:rsidRPr="00205E71" w:rsidRDefault="0068486B" w:rsidP="0007170B">
      <w:pPr>
        <w:keepNext/>
        <w:keepLines/>
        <w:spacing w:before="60" w:after="60" w:line="413" w:lineRule="auto"/>
        <w:outlineLvl w:val="1"/>
        <w:rPr>
          <w:rFonts w:ascii="Arial" w:eastAsia="黑体" w:hAnsi="Arial" w:cs="黑体"/>
          <w:b/>
          <w:bCs/>
          <w:sz w:val="32"/>
          <w:szCs w:val="32"/>
          <w:lang w:val="zh-CN"/>
        </w:rPr>
      </w:pPr>
      <w:bookmarkStart w:id="17" w:name="_Toc78449597"/>
      <w:bookmarkStart w:id="18" w:name="_Toc407135053"/>
      <w:bookmarkStart w:id="19" w:name="_Toc660362003"/>
      <w:bookmarkStart w:id="20" w:name="_Toc389065126"/>
      <w:bookmarkStart w:id="21" w:name="OLE_LINK2"/>
      <w:bookmarkEnd w:id="6"/>
      <w:r w:rsidRPr="00205E71">
        <w:rPr>
          <w:rFonts w:ascii="Arial" w:eastAsia="黑体" w:hAnsi="Arial" w:cs="黑体"/>
          <w:b/>
          <w:bCs/>
          <w:sz w:val="32"/>
          <w:szCs w:val="32"/>
          <w:lang w:val="zh-CN"/>
        </w:rPr>
        <w:lastRenderedPageBreak/>
        <w:t xml:space="preserve">4. </w:t>
      </w:r>
      <w:r w:rsidRPr="00205E71">
        <w:rPr>
          <w:rFonts w:ascii="Arial" w:eastAsia="黑体" w:hAnsi="Arial" w:cs="黑体" w:hint="eastAsia"/>
          <w:b/>
          <w:bCs/>
          <w:sz w:val="32"/>
          <w:szCs w:val="32"/>
          <w:lang w:val="zh-CN"/>
        </w:rPr>
        <w:t>招标文件的获取</w:t>
      </w:r>
      <w:bookmarkEnd w:id="17"/>
      <w:bookmarkEnd w:id="18"/>
      <w:bookmarkEnd w:id="19"/>
      <w:bookmarkEnd w:id="20"/>
    </w:p>
    <w:p w:rsidR="0068486B" w:rsidRPr="00205E71" w:rsidRDefault="0068486B" w:rsidP="0068486B">
      <w:pPr>
        <w:spacing w:line="360" w:lineRule="auto"/>
        <w:ind w:firstLineChars="200" w:firstLine="420"/>
        <w:rPr>
          <w:rFonts w:ascii="Times New Roman" w:eastAsia="宋体" w:hAnsi="Times New Roman" w:cs="Times New Roman"/>
          <w:szCs w:val="21"/>
        </w:rPr>
      </w:pP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2025</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年</w:t>
      </w:r>
      <w:r w:rsidRPr="00205E71">
        <w:rPr>
          <w:rFonts w:ascii="Times New Roman" w:eastAsia="宋体" w:hAnsi="Times New Roman" w:cs="Times New Roman"/>
          <w:szCs w:val="21"/>
          <w:u w:val="single"/>
        </w:rPr>
        <w:t xml:space="preserve"> </w:t>
      </w:r>
      <w:r w:rsidR="00205E71" w:rsidRPr="00205E71">
        <w:rPr>
          <w:rFonts w:ascii="Times New Roman" w:eastAsia="宋体" w:hAnsi="Times New Roman" w:cs="Times New Roman" w:hint="eastAsia"/>
          <w:szCs w:val="21"/>
          <w:u w:val="single"/>
        </w:rPr>
        <w:t>4</w:t>
      </w:r>
      <w:r w:rsidRPr="00205E71">
        <w:rPr>
          <w:rFonts w:ascii="Times New Roman" w:eastAsia="宋体" w:hAnsi="Times New Roman" w:cs="宋体" w:hint="eastAsia"/>
          <w:szCs w:val="21"/>
        </w:rPr>
        <w:t>月</w:t>
      </w:r>
      <w:r w:rsidRPr="00205E71">
        <w:rPr>
          <w:rFonts w:ascii="Times New Roman" w:eastAsia="宋体" w:hAnsi="Times New Roman" w:cs="Times New Roman"/>
          <w:szCs w:val="21"/>
          <w:u w:val="single"/>
        </w:rPr>
        <w:t xml:space="preserve"> </w:t>
      </w:r>
      <w:r w:rsidR="00205E71" w:rsidRPr="00205E71">
        <w:rPr>
          <w:rFonts w:ascii="Times New Roman" w:eastAsia="宋体" w:hAnsi="Times New Roman" w:cs="Times New Roman" w:hint="eastAsia"/>
          <w:szCs w:val="21"/>
          <w:u w:val="single"/>
        </w:rPr>
        <w:t>8</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日</w:t>
      </w:r>
      <w:r w:rsidRPr="00205E71">
        <w:rPr>
          <w:rFonts w:ascii="Times New Roman" w:eastAsia="宋体" w:hAnsi="Times New Roman" w:cs="Times New Roman"/>
          <w:szCs w:val="21"/>
          <w:u w:val="single"/>
        </w:rPr>
        <w:t xml:space="preserve"> </w:t>
      </w:r>
      <w:r w:rsidR="00F80068">
        <w:rPr>
          <w:rFonts w:ascii="Times New Roman" w:eastAsia="宋体" w:hAnsi="Times New Roman" w:cs="Times New Roman" w:hint="eastAsia"/>
          <w:szCs w:val="21"/>
          <w:u w:val="single"/>
        </w:rPr>
        <w:t>17</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时</w:t>
      </w:r>
      <w:r w:rsidRPr="00205E71">
        <w:rPr>
          <w:rFonts w:ascii="Times New Roman" w:eastAsia="宋体" w:hAnsi="Times New Roman" w:cs="Times New Roman"/>
          <w:szCs w:val="21"/>
          <w:u w:val="single"/>
        </w:rPr>
        <w:t xml:space="preserve"> </w:t>
      </w:r>
      <w:r w:rsidR="00F80068">
        <w:rPr>
          <w:rFonts w:ascii="Times New Roman" w:eastAsia="宋体" w:hAnsi="Times New Roman" w:cs="Times New Roman" w:hint="eastAsia"/>
          <w:szCs w:val="21"/>
          <w:u w:val="single"/>
        </w:rPr>
        <w:t>3</w:t>
      </w:r>
      <w:r w:rsidR="0033471D" w:rsidRPr="00205E71">
        <w:rPr>
          <w:rFonts w:ascii="Times New Roman" w:eastAsia="宋体" w:hAnsi="Times New Roman" w:cs="Times New Roman" w:hint="eastAsia"/>
          <w:szCs w:val="21"/>
          <w:u w:val="single"/>
        </w:rPr>
        <w:t>0</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分至</w:t>
      </w:r>
      <w:r w:rsidRPr="00205E71">
        <w:rPr>
          <w:rFonts w:ascii="Calibri" w:eastAsia="宋体" w:hAnsi="Calibri" w:cs="Times New Roman"/>
          <w:szCs w:val="21"/>
          <w:u w:val="single"/>
        </w:rPr>
        <w:t>投标文件递交的截止时间止（不少于</w:t>
      </w:r>
      <w:r w:rsidRPr="00205E71">
        <w:rPr>
          <w:rFonts w:ascii="Calibri" w:eastAsia="宋体" w:hAnsi="Calibri" w:cs="Times New Roman"/>
          <w:szCs w:val="21"/>
          <w:u w:val="single"/>
        </w:rPr>
        <w:t>20</w:t>
      </w:r>
      <w:r w:rsidRPr="00205E71">
        <w:rPr>
          <w:rFonts w:ascii="Calibri" w:eastAsia="宋体" w:hAnsi="Calibri" w:cs="Times New Roman"/>
          <w:szCs w:val="21"/>
          <w:u w:val="single"/>
        </w:rPr>
        <w:t>日）</w:t>
      </w:r>
      <w:r w:rsidRPr="00205E71">
        <w:rPr>
          <w:rFonts w:ascii="Times New Roman" w:eastAsia="宋体" w:hAnsi="Times New Roman" w:cs="宋体" w:hint="eastAsia"/>
          <w:szCs w:val="21"/>
        </w:rPr>
        <w:t>，由潜在投标人登录</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全国公共资源交易平台（广西壮族自治区）</w:t>
      </w:r>
      <w:r w:rsidRPr="00205E71">
        <w:rPr>
          <w:rFonts w:ascii="Times New Roman" w:eastAsia="宋体" w:hAnsi="宋体" w:cs="宋体" w:hint="eastAsia"/>
          <w:szCs w:val="21"/>
        </w:rPr>
        <w:t>免费</w:t>
      </w:r>
      <w:r w:rsidRPr="00205E71">
        <w:rPr>
          <w:rFonts w:ascii="Times New Roman" w:eastAsia="宋体" w:hAnsi="Times New Roman" w:cs="宋体" w:hint="eastAsia"/>
          <w:szCs w:val="21"/>
        </w:rPr>
        <w:t>下载招标文件。</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22" w:name="_Toc407135054"/>
      <w:bookmarkStart w:id="23" w:name="_Toc389065127"/>
      <w:bookmarkStart w:id="24" w:name="_Toc78449598"/>
      <w:bookmarkStart w:id="25" w:name="_Toc479407216"/>
      <w:bookmarkStart w:id="26" w:name="_Toc193731136"/>
      <w:r w:rsidRPr="00205E71">
        <w:rPr>
          <w:rFonts w:ascii="Arial" w:eastAsia="黑体" w:hAnsi="Arial" w:cs="Times New Roman"/>
          <w:b/>
          <w:bCs/>
          <w:sz w:val="32"/>
          <w:szCs w:val="32"/>
          <w:lang w:val="zh-CN"/>
        </w:rPr>
        <w:t xml:space="preserve">5. </w:t>
      </w:r>
      <w:r w:rsidRPr="00205E71">
        <w:rPr>
          <w:rFonts w:ascii="Arial" w:eastAsia="黑体" w:hAnsi="Arial" w:cs="黑体" w:hint="eastAsia"/>
          <w:b/>
          <w:bCs/>
          <w:sz w:val="32"/>
          <w:szCs w:val="32"/>
          <w:lang w:val="zh-CN"/>
        </w:rPr>
        <w:t>投标文件的</w:t>
      </w:r>
      <w:bookmarkEnd w:id="22"/>
      <w:bookmarkEnd w:id="23"/>
      <w:bookmarkEnd w:id="24"/>
      <w:r w:rsidRPr="00205E71">
        <w:rPr>
          <w:rFonts w:ascii="Arial" w:eastAsia="黑体" w:hAnsi="Arial" w:cs="黑体" w:hint="eastAsia"/>
          <w:b/>
          <w:bCs/>
          <w:sz w:val="32"/>
          <w:szCs w:val="32"/>
          <w:lang w:val="zh-CN"/>
        </w:rPr>
        <w:t>提交及</w:t>
      </w:r>
      <w:r w:rsidRPr="00205E71">
        <w:rPr>
          <w:rFonts w:ascii="Arial" w:eastAsia="黑体" w:hAnsi="Arial" w:cs="黑体"/>
          <w:b/>
          <w:bCs/>
          <w:sz w:val="32"/>
          <w:szCs w:val="32"/>
          <w:lang w:val="zh-CN"/>
        </w:rPr>
        <w:t>不见</w:t>
      </w:r>
      <w:r w:rsidRPr="00205E71">
        <w:rPr>
          <w:rFonts w:ascii="Arial" w:eastAsia="黑体" w:hAnsi="Arial" w:cs="黑体" w:hint="eastAsia"/>
          <w:b/>
          <w:bCs/>
          <w:sz w:val="32"/>
          <w:szCs w:val="32"/>
          <w:lang w:val="zh-CN"/>
        </w:rPr>
        <w:t>面</w:t>
      </w:r>
      <w:r w:rsidRPr="00205E71">
        <w:rPr>
          <w:rFonts w:ascii="Arial" w:eastAsia="黑体" w:hAnsi="Arial" w:cs="黑体"/>
          <w:b/>
          <w:bCs/>
          <w:sz w:val="32"/>
          <w:szCs w:val="32"/>
          <w:lang w:val="zh-CN"/>
        </w:rPr>
        <w:t>开标说明</w:t>
      </w:r>
      <w:bookmarkEnd w:id="25"/>
      <w:bookmarkEnd w:id="26"/>
    </w:p>
    <w:p w:rsidR="0068486B" w:rsidRPr="00205E71" w:rsidRDefault="0068486B" w:rsidP="0033471D">
      <w:pPr>
        <w:spacing w:line="340" w:lineRule="exact"/>
        <w:ind w:firstLineChars="200" w:firstLine="420"/>
        <w:rPr>
          <w:rFonts w:ascii="Times New Roman" w:eastAsia="宋体" w:hAnsi="Times New Roman" w:cs="宋体"/>
          <w:szCs w:val="21"/>
        </w:rPr>
      </w:pPr>
      <w:r w:rsidRPr="00205E71">
        <w:rPr>
          <w:rFonts w:ascii="Times New Roman" w:eastAsia="宋体" w:hAnsi="Times New Roman" w:cs="宋体"/>
          <w:szCs w:val="21"/>
        </w:rPr>
        <w:t xml:space="preserve">5.1 </w:t>
      </w:r>
      <w:r w:rsidRPr="00205E71">
        <w:rPr>
          <w:rFonts w:ascii="Times New Roman" w:eastAsia="宋体" w:hAnsi="Times New Roman" w:cs="宋体" w:hint="eastAsia"/>
          <w:szCs w:val="21"/>
        </w:rPr>
        <w:t>投标文件应通过全国公共资源交易平台（广西壮族自治区）</w:t>
      </w:r>
      <w:r w:rsidRPr="00205E71">
        <w:rPr>
          <w:rFonts w:ascii="Times New Roman" w:eastAsia="宋体" w:hAnsi="Times New Roman" w:cs="宋体" w:hint="eastAsia"/>
          <w:szCs w:val="21"/>
        </w:rPr>
        <w:t>http://ggzy.jgswj.gxzf.gov.cn/</w:t>
      </w:r>
      <w:r w:rsidRPr="00205E71">
        <w:rPr>
          <w:rFonts w:ascii="Times New Roman" w:eastAsia="宋体" w:hAnsi="Times New Roman" w:cs="宋体" w:hint="eastAsia"/>
          <w:szCs w:val="21"/>
        </w:rPr>
        <w:t>提交，截止时间（投标截止时间，下同）为</w:t>
      </w:r>
      <w:r w:rsidRPr="00205E71">
        <w:rPr>
          <w:rFonts w:ascii="Times New Roman" w:eastAsia="宋体" w:hAnsi="Times New Roman" w:cs="宋体"/>
          <w:szCs w:val="21"/>
        </w:rPr>
        <w:t xml:space="preserve"> </w:t>
      </w:r>
      <w:r w:rsidRPr="00205E71">
        <w:rPr>
          <w:rFonts w:ascii="Times New Roman" w:eastAsia="宋体" w:hAnsi="Times New Roman" w:cs="宋体"/>
          <w:szCs w:val="21"/>
          <w:u w:val="single"/>
        </w:rPr>
        <w:t xml:space="preserve"> </w:t>
      </w:r>
      <w:r w:rsidRPr="00205E71">
        <w:rPr>
          <w:rFonts w:ascii="Times New Roman" w:eastAsia="宋体" w:hAnsi="Times New Roman" w:cs="宋体" w:hint="eastAsia"/>
          <w:szCs w:val="21"/>
          <w:u w:val="single"/>
        </w:rPr>
        <w:t>2025</w:t>
      </w:r>
      <w:r w:rsidRPr="00205E71">
        <w:rPr>
          <w:rFonts w:ascii="Times New Roman" w:eastAsia="宋体" w:hAnsi="Times New Roman" w:cs="宋体"/>
          <w:szCs w:val="21"/>
          <w:u w:val="single"/>
        </w:rPr>
        <w:t xml:space="preserve">  </w:t>
      </w:r>
      <w:r w:rsidRPr="00205E71">
        <w:rPr>
          <w:rFonts w:ascii="Times New Roman" w:eastAsia="宋体" w:hAnsi="Times New Roman" w:cs="宋体" w:hint="eastAsia"/>
          <w:szCs w:val="21"/>
        </w:rPr>
        <w:t>年</w:t>
      </w:r>
      <w:r w:rsidRPr="00205E71">
        <w:rPr>
          <w:rFonts w:ascii="Times New Roman" w:eastAsia="宋体" w:hAnsi="Times New Roman" w:cs="宋体"/>
          <w:szCs w:val="21"/>
          <w:u w:val="single"/>
        </w:rPr>
        <w:t xml:space="preserve"> </w:t>
      </w:r>
      <w:r w:rsidR="00205E71" w:rsidRPr="00205E71">
        <w:rPr>
          <w:rFonts w:ascii="Times New Roman" w:eastAsia="宋体" w:hAnsi="Times New Roman" w:cs="宋体" w:hint="eastAsia"/>
          <w:szCs w:val="21"/>
          <w:u w:val="single"/>
        </w:rPr>
        <w:t>4</w:t>
      </w:r>
      <w:r w:rsidRPr="00205E71">
        <w:rPr>
          <w:rFonts w:ascii="Times New Roman" w:eastAsia="宋体" w:hAnsi="Times New Roman" w:cs="宋体"/>
          <w:szCs w:val="21"/>
          <w:u w:val="single"/>
        </w:rPr>
        <w:t xml:space="preserve">  </w:t>
      </w:r>
      <w:r w:rsidRPr="00205E71">
        <w:rPr>
          <w:rFonts w:ascii="Times New Roman" w:eastAsia="宋体" w:hAnsi="Times New Roman" w:cs="宋体" w:hint="eastAsia"/>
          <w:szCs w:val="21"/>
        </w:rPr>
        <w:t>月</w:t>
      </w:r>
      <w:r w:rsidRPr="00205E71">
        <w:rPr>
          <w:rFonts w:ascii="Times New Roman" w:eastAsia="宋体" w:hAnsi="Times New Roman" w:cs="宋体"/>
          <w:szCs w:val="21"/>
          <w:u w:val="single"/>
        </w:rPr>
        <w:t xml:space="preserve">  </w:t>
      </w:r>
      <w:r w:rsidR="00205E71" w:rsidRPr="00205E71">
        <w:rPr>
          <w:rFonts w:ascii="Times New Roman" w:eastAsia="宋体" w:hAnsi="Times New Roman" w:cs="宋体" w:hint="eastAsia"/>
          <w:szCs w:val="21"/>
          <w:u w:val="single"/>
        </w:rPr>
        <w:t>29</w:t>
      </w:r>
      <w:r w:rsidRPr="00205E71">
        <w:rPr>
          <w:rFonts w:ascii="Times New Roman" w:eastAsia="宋体" w:hAnsi="Times New Roman" w:cs="宋体"/>
          <w:szCs w:val="21"/>
          <w:u w:val="single"/>
        </w:rPr>
        <w:t xml:space="preserve">  </w:t>
      </w:r>
      <w:r w:rsidRPr="00205E71">
        <w:rPr>
          <w:rFonts w:ascii="Times New Roman" w:eastAsia="宋体" w:hAnsi="Times New Roman" w:cs="宋体" w:hint="eastAsia"/>
          <w:szCs w:val="21"/>
        </w:rPr>
        <w:t>日</w:t>
      </w:r>
      <w:r w:rsidRPr="00205E71">
        <w:rPr>
          <w:rFonts w:ascii="Times New Roman" w:eastAsia="宋体" w:hAnsi="Times New Roman" w:cs="宋体"/>
          <w:szCs w:val="21"/>
          <w:u w:val="single"/>
        </w:rPr>
        <w:t xml:space="preserve">  </w:t>
      </w:r>
      <w:r w:rsidRPr="00205E71">
        <w:rPr>
          <w:rFonts w:ascii="Times New Roman" w:eastAsia="宋体" w:hAnsi="Times New Roman" w:cs="宋体" w:hint="eastAsia"/>
          <w:szCs w:val="21"/>
          <w:u w:val="single"/>
        </w:rPr>
        <w:t>9</w:t>
      </w:r>
      <w:r w:rsidRPr="00205E71">
        <w:rPr>
          <w:rFonts w:ascii="Times New Roman" w:eastAsia="宋体" w:hAnsi="Times New Roman" w:cs="宋体"/>
          <w:szCs w:val="21"/>
          <w:u w:val="single"/>
        </w:rPr>
        <w:t xml:space="preserve"> </w:t>
      </w:r>
      <w:r w:rsidRPr="00205E71">
        <w:rPr>
          <w:rFonts w:ascii="Times New Roman" w:eastAsia="宋体" w:hAnsi="Times New Roman" w:cs="宋体" w:hint="eastAsia"/>
          <w:szCs w:val="21"/>
        </w:rPr>
        <w:t>时</w:t>
      </w:r>
      <w:r w:rsidRPr="00205E71">
        <w:rPr>
          <w:rFonts w:ascii="Times New Roman" w:eastAsia="宋体" w:hAnsi="Times New Roman" w:cs="宋体"/>
          <w:szCs w:val="21"/>
        </w:rPr>
        <w:t xml:space="preserve"> </w:t>
      </w:r>
      <w:r w:rsidRPr="00205E71">
        <w:rPr>
          <w:rFonts w:ascii="Times New Roman" w:eastAsia="宋体" w:hAnsi="Times New Roman" w:cs="宋体" w:hint="eastAsia"/>
          <w:szCs w:val="21"/>
          <w:u w:val="single"/>
        </w:rPr>
        <w:t>30</w:t>
      </w:r>
      <w:r w:rsidRPr="00205E71">
        <w:rPr>
          <w:rFonts w:ascii="Times New Roman" w:eastAsia="宋体" w:hAnsi="Times New Roman" w:cs="宋体"/>
          <w:szCs w:val="21"/>
          <w:u w:val="single"/>
        </w:rPr>
        <w:t xml:space="preserve"> </w:t>
      </w:r>
      <w:r w:rsidRPr="00205E71">
        <w:rPr>
          <w:rFonts w:ascii="Times New Roman" w:eastAsia="宋体" w:hAnsi="Times New Roman" w:cs="宋体" w:hint="eastAsia"/>
          <w:szCs w:val="21"/>
        </w:rPr>
        <w:t>分。</w:t>
      </w:r>
    </w:p>
    <w:p w:rsidR="0068486B" w:rsidRPr="00205E71" w:rsidRDefault="0068486B" w:rsidP="0033471D">
      <w:pPr>
        <w:spacing w:line="340" w:lineRule="exact"/>
        <w:ind w:firstLineChars="200" w:firstLine="420"/>
        <w:rPr>
          <w:rFonts w:ascii="Times New Roman" w:eastAsia="宋体" w:hAnsi="Times New Roman" w:cs="宋体"/>
          <w:szCs w:val="21"/>
        </w:rPr>
      </w:pPr>
      <w:r w:rsidRPr="00205E71">
        <w:rPr>
          <w:rFonts w:ascii="Times New Roman" w:eastAsia="宋体" w:hAnsi="Times New Roman" w:cs="宋体"/>
          <w:szCs w:val="21"/>
        </w:rPr>
        <w:t xml:space="preserve">5.2 </w:t>
      </w:r>
      <w:r w:rsidRPr="00205E71">
        <w:rPr>
          <w:rFonts w:ascii="Times New Roman" w:eastAsia="宋体" w:hAnsi="Times New Roman" w:cs="宋体" w:hint="eastAsia"/>
          <w:szCs w:val="21"/>
        </w:rPr>
        <w:t>投标人须在投标截止前将加密的投标文件（含弹出的输入框中需填写的专职投标员、拟投入的项目主要管理人员身份证信息）通过</w:t>
      </w:r>
      <w:r w:rsidRPr="00205E71">
        <w:rPr>
          <w:rFonts w:ascii="Times New Roman" w:eastAsia="宋体" w:hAnsi="Times New Roman" w:cs="Times New Roman" w:hint="eastAsia"/>
          <w:szCs w:val="21"/>
        </w:rPr>
        <w:t>全国公共资源交易平台（广西壮族自治区）</w:t>
      </w:r>
      <w:hyperlink r:id="rId7" w:history="1">
        <w:r w:rsidRPr="00205E71">
          <w:rPr>
            <w:rFonts w:ascii="Times New Roman" w:eastAsia="宋体" w:hAnsi="Times New Roman" w:cs="Times New Roman" w:hint="eastAsia"/>
            <w:szCs w:val="21"/>
            <w:u w:val="single"/>
          </w:rPr>
          <w:t>http://ggzy.jgswj.gxzf.gov.cn/</w:t>
        </w:r>
      </w:hyperlink>
      <w:r w:rsidRPr="00205E71">
        <w:rPr>
          <w:rFonts w:ascii="Times New Roman" w:eastAsia="宋体" w:hAnsi="Times New Roman" w:cs="Times New Roman" w:hint="eastAsia"/>
          <w:szCs w:val="21"/>
        </w:rPr>
        <w:t>成功上</w:t>
      </w:r>
      <w:r w:rsidRPr="00205E71">
        <w:rPr>
          <w:rFonts w:ascii="Times New Roman" w:eastAsia="宋体" w:hAnsi="Times New Roman" w:cs="Times New Roman"/>
          <w:szCs w:val="21"/>
        </w:rPr>
        <w:t>传</w:t>
      </w:r>
      <w:r w:rsidRPr="00205E71">
        <w:rPr>
          <w:rFonts w:ascii="Times New Roman" w:eastAsia="宋体" w:hAnsi="Times New Roman" w:cs="Times New Roman" w:hint="eastAsia"/>
          <w:szCs w:val="21"/>
        </w:rPr>
        <w:t>。投标截止后</w:t>
      </w:r>
      <w:r w:rsidRPr="00205E71">
        <w:rPr>
          <w:rFonts w:ascii="Times New Roman" w:eastAsia="宋体" w:hAnsi="Times New Roman" w:cs="Times New Roman" w:hint="eastAsia"/>
          <w:szCs w:val="21"/>
        </w:rPr>
        <w:t>60</w:t>
      </w:r>
      <w:r w:rsidRPr="00205E71">
        <w:rPr>
          <w:rFonts w:ascii="Times New Roman" w:eastAsia="宋体" w:hAnsi="Times New Roman" w:cs="Times New Roman" w:hint="eastAsia"/>
          <w:szCs w:val="21"/>
        </w:rPr>
        <w:t>分钟内，可由企业法定代表人或其专职投标员本人到</w:t>
      </w:r>
      <w:r w:rsidRPr="00205E71">
        <w:rPr>
          <w:rFonts w:ascii="Times New Roman" w:eastAsia="宋体" w:hAnsi="Times New Roman" w:cs="Times New Roman" w:hint="eastAsia"/>
          <w:szCs w:val="21"/>
          <w:u w:val="single"/>
        </w:rPr>
        <w:t xml:space="preserve">  </w:t>
      </w:r>
      <w:r w:rsidRPr="00205E71">
        <w:rPr>
          <w:rFonts w:ascii="Times New Roman" w:eastAsia="宋体" w:hAnsi="Times New Roman" w:cs="Times New Roman" w:hint="eastAsia"/>
          <w:szCs w:val="21"/>
          <w:u w:val="single"/>
        </w:rPr>
        <w:t>当地交易中心</w:t>
      </w:r>
      <w:r w:rsidRPr="00205E71">
        <w:rPr>
          <w:rFonts w:ascii="Times New Roman" w:eastAsia="宋体" w:hAnsi="Times New Roman" w:cs="Times New Roman" w:hint="eastAsia"/>
          <w:szCs w:val="21"/>
          <w:u w:val="single"/>
        </w:rPr>
        <w:t xml:space="preserve">  </w:t>
      </w:r>
      <w:r w:rsidRPr="00205E71">
        <w:rPr>
          <w:rFonts w:ascii="Times New Roman" w:eastAsia="宋体" w:hAnsi="Times New Roman" w:cs="宋体" w:hint="eastAsia"/>
          <w:szCs w:val="21"/>
        </w:rPr>
        <w:t>，</w:t>
      </w:r>
      <w:r w:rsidRPr="00205E71">
        <w:rPr>
          <w:rFonts w:ascii="Times New Roman" w:eastAsia="宋体" w:hAnsi="Times New Roman" w:cs="Times New Roman" w:hint="eastAsia"/>
          <w:szCs w:val="21"/>
        </w:rPr>
        <w:t>并持专职投标员本人身份件原件（如为法定代表人参会时可持本人身份证原件</w:t>
      </w:r>
      <w:r w:rsidRPr="00205E71">
        <w:rPr>
          <w:rFonts w:ascii="宋体" w:eastAsia="宋体" w:hAnsi="宋体" w:cs="Times New Roman" w:hint="eastAsia"/>
          <w:szCs w:val="21"/>
        </w:rPr>
        <w:t>（或</w:t>
      </w:r>
      <w:r w:rsidRPr="00205E71">
        <w:rPr>
          <w:rFonts w:ascii="宋体" w:eastAsia="宋体" w:hAnsi="宋体" w:cs="Times New Roman"/>
          <w:szCs w:val="21"/>
        </w:rPr>
        <w:t>公安系统生成的电子身份证）</w:t>
      </w:r>
      <w:r w:rsidRPr="00205E71">
        <w:rPr>
          <w:rFonts w:ascii="Times New Roman" w:eastAsia="宋体" w:hAnsi="Times New Roman" w:cs="Times New Roman" w:hint="eastAsia"/>
          <w:szCs w:val="21"/>
        </w:rPr>
        <w:t>及本企业任</w:t>
      </w:r>
      <w:proofErr w:type="gramStart"/>
      <w:r w:rsidRPr="00205E71">
        <w:rPr>
          <w:rFonts w:ascii="Times New Roman" w:eastAsia="宋体" w:hAnsi="Times New Roman" w:cs="Times New Roman" w:hint="eastAsia"/>
          <w:szCs w:val="21"/>
        </w:rPr>
        <w:t>一</w:t>
      </w:r>
      <w:proofErr w:type="gramEnd"/>
      <w:r w:rsidRPr="00205E71">
        <w:rPr>
          <w:rFonts w:ascii="Times New Roman" w:eastAsia="宋体" w:hAnsi="Times New Roman" w:cs="Times New Roman" w:hint="eastAsia"/>
          <w:szCs w:val="21"/>
        </w:rPr>
        <w:t>专职投标员的身份证复印件）通过</w:t>
      </w:r>
      <w:r w:rsidRPr="00205E71">
        <w:rPr>
          <w:rFonts w:ascii="宋体" w:eastAsia="宋体" w:hAnsi="宋体" w:cs="宋体" w:hint="eastAsia"/>
          <w:kern w:val="0"/>
          <w:szCs w:val="21"/>
        </w:rPr>
        <w:t>广西壮族自治区网上开标子系统（http://202.103</w:t>
      </w:r>
      <w:bookmarkStart w:id="27" w:name="_GoBack"/>
      <w:bookmarkEnd w:id="27"/>
      <w:r w:rsidRPr="00205E71">
        <w:rPr>
          <w:rFonts w:ascii="宋体" w:eastAsia="宋体" w:hAnsi="宋体" w:cs="宋体" w:hint="eastAsia"/>
          <w:kern w:val="0"/>
          <w:szCs w:val="21"/>
        </w:rPr>
        <w:t>.240.162:8072/BidOpening/）</w:t>
      </w:r>
      <w:r w:rsidRPr="00205E71">
        <w:rPr>
          <w:rFonts w:ascii="Times New Roman" w:eastAsia="宋体" w:hAnsi="Times New Roman" w:cs="Times New Roman" w:hint="eastAsia"/>
          <w:szCs w:val="21"/>
        </w:rPr>
        <w:t>解密投标文件；或者于投标截止后</w:t>
      </w:r>
      <w:r w:rsidRPr="00205E71">
        <w:rPr>
          <w:rFonts w:ascii="Times New Roman" w:eastAsia="宋体" w:hAnsi="Times New Roman" w:cs="Times New Roman" w:hint="eastAsia"/>
          <w:szCs w:val="21"/>
        </w:rPr>
        <w:t>60</w:t>
      </w:r>
      <w:r w:rsidRPr="00205E71">
        <w:rPr>
          <w:rFonts w:ascii="Times New Roman" w:eastAsia="宋体" w:hAnsi="Times New Roman" w:cs="Times New Roman" w:hint="eastAsia"/>
          <w:szCs w:val="21"/>
        </w:rPr>
        <w:t>分钟内，由专职投标员通过</w:t>
      </w:r>
      <w:r w:rsidRPr="00205E71">
        <w:rPr>
          <w:rFonts w:ascii="Times New Roman" w:eastAsia="宋体" w:hAnsi="Times New Roman" w:cs="Times New Roman" w:hint="eastAsia"/>
          <w:szCs w:val="21"/>
        </w:rPr>
        <w:t>CA</w:t>
      </w:r>
      <w:r w:rsidRPr="00205E71">
        <w:rPr>
          <w:rFonts w:ascii="Times New Roman" w:eastAsia="宋体" w:hAnsi="Times New Roman" w:cs="Times New Roman" w:hint="eastAsia"/>
          <w:szCs w:val="21"/>
        </w:rPr>
        <w:t>锁登录广西壮族自治区网上开标子系统（</w:t>
      </w:r>
      <w:r w:rsidRPr="00205E71">
        <w:rPr>
          <w:rFonts w:ascii="Times New Roman" w:eastAsia="宋体" w:hAnsi="Times New Roman" w:cs="Times New Roman" w:hint="eastAsia"/>
          <w:szCs w:val="21"/>
        </w:rPr>
        <w:t>http://202.103.240.162:8072/BidOpening/</w:t>
      </w:r>
      <w:r w:rsidRPr="00205E71">
        <w:rPr>
          <w:rFonts w:ascii="Times New Roman" w:eastAsia="宋体" w:hAnsi="Times New Roman" w:cs="Times New Roman" w:hint="eastAsia"/>
          <w:szCs w:val="21"/>
        </w:rPr>
        <w:t>）解密投标文件，并通过广西壮族自治区网上开标子系统</w:t>
      </w:r>
      <w:r w:rsidRPr="00205E71">
        <w:rPr>
          <w:rFonts w:ascii="Times New Roman" w:eastAsia="宋体" w:hAnsi="Times New Roman" w:cs="宋体" w:hint="eastAsia"/>
          <w:szCs w:val="21"/>
        </w:rPr>
        <w:t>自动</w:t>
      </w:r>
      <w:r w:rsidRPr="00205E71">
        <w:rPr>
          <w:rFonts w:ascii="Times New Roman" w:eastAsia="宋体" w:hAnsi="Times New Roman" w:cs="Times New Roman" w:hint="eastAsia"/>
          <w:szCs w:val="21"/>
        </w:rPr>
        <w:t>验证有效，</w:t>
      </w:r>
      <w:r w:rsidRPr="00205E71">
        <w:rPr>
          <w:rFonts w:ascii="Times New Roman" w:eastAsia="宋体" w:hAnsi="Times New Roman" w:cs="宋体" w:hint="eastAsia"/>
          <w:szCs w:val="21"/>
        </w:rPr>
        <w:t>否则，</w:t>
      </w:r>
      <w:r w:rsidRPr="00205E71">
        <w:rPr>
          <w:rFonts w:ascii="Arial" w:eastAsia="宋体" w:hAnsi="Arial" w:cs="宋体" w:hint="eastAsia"/>
          <w:szCs w:val="21"/>
          <w:shd w:val="clear" w:color="auto" w:fill="FFFFFF"/>
        </w:rPr>
        <w:t>视为</w:t>
      </w:r>
      <w:r w:rsidRPr="00205E71">
        <w:rPr>
          <w:rFonts w:ascii="Times New Roman" w:eastAsia="宋体" w:hAnsi="宋体" w:cs="宋体" w:hint="eastAsia"/>
          <w:szCs w:val="21"/>
        </w:rPr>
        <w:t>投标人</w:t>
      </w:r>
      <w:r w:rsidRPr="00205E71">
        <w:rPr>
          <w:rFonts w:ascii="Arial" w:eastAsia="宋体" w:hAnsi="Arial" w:cs="宋体" w:hint="eastAsia"/>
          <w:szCs w:val="21"/>
          <w:shd w:val="clear" w:color="auto" w:fill="FFFFFF"/>
        </w:rPr>
        <w:t>撤销其投标文件</w:t>
      </w:r>
      <w:r w:rsidRPr="00205E71">
        <w:rPr>
          <w:rFonts w:ascii="Times New Roman" w:eastAsia="宋体" w:hAnsi="Times New Roman" w:cs="Times New Roman" w:hint="eastAsia"/>
          <w:szCs w:val="21"/>
        </w:rPr>
        <w:t>。（注：</w:t>
      </w:r>
      <w:r w:rsidRPr="00205E71">
        <w:rPr>
          <w:rFonts w:ascii="Times New Roman" w:eastAsia="宋体" w:hAnsi="Times New Roman" w:cs="宋体" w:hint="eastAsia"/>
          <w:szCs w:val="21"/>
        </w:rPr>
        <w:t>投标单位在制作电子投标文件过程中，须在弹出的输入框中填写专职投标员及拟投入的项目主要管理人员身份证信息并仔细确认。</w:t>
      </w:r>
      <w:r w:rsidRPr="00205E71">
        <w:rPr>
          <w:rFonts w:ascii="Times New Roman" w:eastAsia="宋体" w:hAnsi="Times New Roman" w:cs="Times New Roman" w:hint="eastAsia"/>
          <w:szCs w:val="21"/>
        </w:rPr>
        <w:t>）</w:t>
      </w:r>
      <w:r w:rsidRPr="00205E71">
        <w:rPr>
          <w:rFonts w:ascii="Times New Roman" w:eastAsia="宋体" w:hAnsi="Times New Roman" w:cs="宋体" w:hint="eastAsia"/>
          <w:szCs w:val="21"/>
        </w:rPr>
        <w:t>投标人拟投入项目经理被标注为注册状态异常的，拟投入的项目经理本人须持本人身份证原件</w:t>
      </w:r>
      <w:r w:rsidRPr="00205E71">
        <w:rPr>
          <w:rFonts w:ascii="宋体" w:eastAsia="宋体" w:hAnsi="宋体" w:cs="Times New Roman" w:hint="eastAsia"/>
          <w:szCs w:val="21"/>
        </w:rPr>
        <w:t>（或</w:t>
      </w:r>
      <w:r w:rsidRPr="00205E71">
        <w:rPr>
          <w:rFonts w:ascii="宋体" w:eastAsia="宋体" w:hAnsi="宋体" w:cs="Times New Roman"/>
          <w:szCs w:val="21"/>
        </w:rPr>
        <w:t>公安系统生成的电子身份证）</w:t>
      </w:r>
      <w:r w:rsidRPr="00205E71">
        <w:rPr>
          <w:rFonts w:ascii="Times New Roman" w:eastAsia="宋体" w:hAnsi="Times New Roman" w:cs="宋体" w:hint="eastAsia"/>
          <w:szCs w:val="21"/>
        </w:rPr>
        <w:t>出席开标会现场，否则招标人有权拒绝该投标人投标。</w:t>
      </w:r>
    </w:p>
    <w:p w:rsidR="0068486B" w:rsidRPr="00205E71" w:rsidRDefault="0068486B" w:rsidP="0033471D">
      <w:pPr>
        <w:spacing w:line="340" w:lineRule="exact"/>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5.3</w:t>
      </w:r>
      <w:r w:rsidRPr="00205E71">
        <w:rPr>
          <w:rFonts w:ascii="Times New Roman" w:eastAsia="宋体" w:hAnsi="Times New Roman" w:cs="宋体" w:hint="eastAsia"/>
          <w:szCs w:val="21"/>
        </w:rPr>
        <w:t>广西壮族自治区网上开标子系统（不见面）登录方式：各投标人使用</w:t>
      </w:r>
      <w:r w:rsidRPr="00205E71">
        <w:rPr>
          <w:rFonts w:ascii="Times New Roman" w:eastAsia="宋体" w:hAnsi="Times New Roman" w:cs="宋体" w:hint="eastAsia"/>
          <w:szCs w:val="21"/>
        </w:rPr>
        <w:t>IE</w:t>
      </w:r>
      <w:r w:rsidRPr="00205E71">
        <w:rPr>
          <w:rFonts w:ascii="Times New Roman" w:eastAsia="宋体" w:hAnsi="Times New Roman" w:cs="宋体" w:hint="eastAsia"/>
          <w:szCs w:val="21"/>
        </w:rPr>
        <w:t>浏览器（</w:t>
      </w:r>
      <w:r w:rsidRPr="00205E71">
        <w:rPr>
          <w:rFonts w:ascii="Times New Roman" w:eastAsia="宋体" w:hAnsi="Times New Roman" w:cs="宋体" w:hint="eastAsia"/>
          <w:szCs w:val="21"/>
        </w:rPr>
        <w:t>IE11</w:t>
      </w:r>
      <w:r w:rsidRPr="00205E71">
        <w:rPr>
          <w:rFonts w:ascii="Times New Roman" w:eastAsia="宋体" w:hAnsi="Times New Roman" w:cs="宋体" w:hint="eastAsia"/>
          <w:szCs w:val="21"/>
        </w:rPr>
        <w:t>版本）打开登录页面（登录地址：</w:t>
      </w:r>
      <w:r w:rsidRPr="00205E71">
        <w:rPr>
          <w:rFonts w:ascii="Times New Roman" w:eastAsia="宋体" w:hAnsi="Times New Roman" w:cs="宋体" w:hint="eastAsia"/>
          <w:szCs w:val="21"/>
        </w:rPr>
        <w:t>http://202.103.240.162:8072/BidOpening</w:t>
      </w:r>
      <w:r w:rsidRPr="00205E71">
        <w:rPr>
          <w:rFonts w:ascii="Times New Roman" w:eastAsia="宋体" w:hAnsi="Times New Roman" w:cs="宋体" w:hint="eastAsia"/>
          <w:szCs w:val="21"/>
        </w:rPr>
        <w:t>），使用</w:t>
      </w:r>
      <w:r w:rsidRPr="00205E71">
        <w:rPr>
          <w:rFonts w:ascii="Times New Roman" w:eastAsia="宋体" w:hAnsi="Times New Roman" w:cs="宋体" w:hint="eastAsia"/>
          <w:szCs w:val="21"/>
        </w:rPr>
        <w:t>CA</w:t>
      </w:r>
      <w:r w:rsidRPr="00205E71">
        <w:rPr>
          <w:rFonts w:ascii="Times New Roman" w:eastAsia="宋体" w:hAnsi="Times New Roman" w:cs="宋体" w:hint="eastAsia"/>
          <w:szCs w:val="21"/>
        </w:rPr>
        <w:t>锁或“桂交易移动</w:t>
      </w:r>
      <w:r w:rsidRPr="00205E71">
        <w:rPr>
          <w:rFonts w:ascii="Times New Roman" w:eastAsia="宋体" w:hAnsi="Times New Roman" w:cs="宋体" w:hint="eastAsia"/>
          <w:szCs w:val="21"/>
        </w:rPr>
        <w:t>CA</w:t>
      </w:r>
      <w:r w:rsidRPr="00205E71">
        <w:rPr>
          <w:rFonts w:ascii="Times New Roman" w:eastAsia="宋体" w:hAnsi="Times New Roman" w:cs="宋体" w:hint="eastAsia"/>
          <w:szCs w:val="21"/>
        </w:rPr>
        <w:t>”登录。使用“桂交易移动</w:t>
      </w:r>
      <w:r w:rsidRPr="00205E71">
        <w:rPr>
          <w:rFonts w:ascii="Times New Roman" w:eastAsia="宋体" w:hAnsi="Times New Roman" w:cs="宋体" w:hint="eastAsia"/>
          <w:szCs w:val="21"/>
        </w:rPr>
        <w:t>CA</w:t>
      </w:r>
      <w:r w:rsidRPr="00205E71">
        <w:rPr>
          <w:rFonts w:ascii="Times New Roman" w:eastAsia="宋体" w:hAnsi="Times New Roman" w:cs="宋体" w:hint="eastAsia"/>
          <w:szCs w:val="21"/>
        </w:rPr>
        <w:t>”投标的操作流程，详见</w:t>
      </w:r>
      <w:r w:rsidRPr="00205E71">
        <w:rPr>
          <w:rFonts w:ascii="Times New Roman" w:eastAsia="宋体" w:hAnsi="Times New Roman" w:cs="宋体" w:hint="eastAsia"/>
          <w:szCs w:val="21"/>
        </w:rPr>
        <w:t>http://ggzy.jgswj.gxzf.gov.cn/gxggzy/gywm/004021/004021001/20211123/185f3a63-1ec6-4c75-a0c9-4aeedfdacda9.html</w:t>
      </w:r>
    </w:p>
    <w:p w:rsidR="0068486B" w:rsidRPr="00205E71" w:rsidRDefault="0068486B" w:rsidP="0033471D">
      <w:pPr>
        <w:spacing w:line="340" w:lineRule="exact"/>
        <w:ind w:firstLineChars="200" w:firstLine="420"/>
        <w:rPr>
          <w:rFonts w:ascii="Times New Roman" w:eastAsia="宋体" w:hAnsi="Times New Roman" w:cs="宋体"/>
          <w:szCs w:val="21"/>
        </w:rPr>
      </w:pPr>
      <w:r w:rsidRPr="00205E71">
        <w:rPr>
          <w:rFonts w:ascii="Times New Roman" w:eastAsia="宋体" w:hAnsi="Times New Roman" w:cs="宋体" w:hint="eastAsia"/>
          <w:szCs w:val="21"/>
        </w:rPr>
        <w:t xml:space="preserve">5.4 </w:t>
      </w:r>
      <w:r w:rsidRPr="00205E71">
        <w:rPr>
          <w:rFonts w:ascii="Times New Roman" w:eastAsia="宋体" w:hAnsi="Times New Roman" w:cs="宋体" w:hint="eastAsia"/>
          <w:szCs w:val="21"/>
        </w:rPr>
        <w:t>以“桂交易移动</w:t>
      </w:r>
      <w:r w:rsidRPr="00205E71">
        <w:rPr>
          <w:rFonts w:ascii="Times New Roman" w:eastAsia="宋体" w:hAnsi="Times New Roman" w:cs="宋体" w:hint="eastAsia"/>
          <w:szCs w:val="21"/>
        </w:rPr>
        <w:t>CA</w:t>
      </w:r>
      <w:r w:rsidRPr="00205E71">
        <w:rPr>
          <w:rFonts w:ascii="Times New Roman" w:eastAsia="宋体" w:hAnsi="Times New Roman" w:cs="宋体" w:hint="eastAsia"/>
          <w:szCs w:val="21"/>
        </w:rPr>
        <w:t>”制作的投标文件，只能用生成投标文件时加密投标文件的“桂交易移动</w:t>
      </w:r>
      <w:r w:rsidRPr="00205E71">
        <w:rPr>
          <w:rFonts w:ascii="Times New Roman" w:eastAsia="宋体" w:hAnsi="Times New Roman" w:cs="宋体" w:hint="eastAsia"/>
          <w:szCs w:val="21"/>
        </w:rPr>
        <w:t>CA</w:t>
      </w:r>
      <w:r w:rsidRPr="00205E71">
        <w:rPr>
          <w:rFonts w:ascii="Times New Roman" w:eastAsia="宋体" w:hAnsi="Times New Roman" w:cs="宋体" w:hint="eastAsia"/>
          <w:szCs w:val="21"/>
        </w:rPr>
        <w:t>”证书解密。以</w:t>
      </w:r>
      <w:r w:rsidRPr="00205E71">
        <w:rPr>
          <w:rFonts w:ascii="Times New Roman" w:eastAsia="宋体" w:hAnsi="Times New Roman" w:cs="宋体" w:hint="eastAsia"/>
          <w:szCs w:val="21"/>
        </w:rPr>
        <w:t>CA</w:t>
      </w:r>
      <w:proofErr w:type="gramStart"/>
      <w:r w:rsidRPr="00205E71">
        <w:rPr>
          <w:rFonts w:ascii="Times New Roman" w:eastAsia="宋体" w:hAnsi="Times New Roman" w:cs="宋体" w:hint="eastAsia"/>
          <w:szCs w:val="21"/>
        </w:rPr>
        <w:t>锁制作</w:t>
      </w:r>
      <w:proofErr w:type="gramEnd"/>
      <w:r w:rsidRPr="00205E71">
        <w:rPr>
          <w:rFonts w:ascii="Times New Roman" w:eastAsia="宋体" w:hAnsi="Times New Roman" w:cs="宋体" w:hint="eastAsia"/>
          <w:szCs w:val="21"/>
        </w:rPr>
        <w:t>的投标文件，只能用生成投标文件时加密投标文件</w:t>
      </w:r>
      <w:r w:rsidRPr="00205E71">
        <w:rPr>
          <w:rFonts w:ascii="Times New Roman" w:eastAsia="宋体" w:hAnsi="Times New Roman" w:cs="宋体" w:hint="eastAsia"/>
          <w:szCs w:val="21"/>
        </w:rPr>
        <w:t>CA</w:t>
      </w:r>
      <w:r w:rsidRPr="00205E71">
        <w:rPr>
          <w:rFonts w:ascii="Times New Roman" w:eastAsia="宋体" w:hAnsi="Times New Roman" w:cs="宋体" w:hint="eastAsia"/>
          <w:szCs w:val="21"/>
        </w:rPr>
        <w:t>证书解密。</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28" w:name="_Toc389065128"/>
      <w:bookmarkStart w:id="29" w:name="_Toc78449599"/>
      <w:bookmarkStart w:id="30" w:name="_Toc407135055"/>
      <w:bookmarkStart w:id="31" w:name="_Toc462079481"/>
      <w:bookmarkStart w:id="32" w:name="_Toc193731137"/>
      <w:r w:rsidRPr="00205E71">
        <w:rPr>
          <w:rFonts w:ascii="Arial" w:eastAsia="黑体" w:hAnsi="Arial" w:cs="Times New Roman"/>
          <w:b/>
          <w:bCs/>
          <w:sz w:val="32"/>
          <w:szCs w:val="32"/>
          <w:lang w:val="zh-CN"/>
        </w:rPr>
        <w:t xml:space="preserve">6. </w:t>
      </w:r>
      <w:r w:rsidRPr="00205E71">
        <w:rPr>
          <w:rFonts w:ascii="Arial" w:eastAsia="黑体" w:hAnsi="Arial" w:cs="黑体" w:hint="eastAsia"/>
          <w:b/>
          <w:bCs/>
          <w:sz w:val="32"/>
          <w:szCs w:val="32"/>
          <w:lang w:val="zh-CN"/>
        </w:rPr>
        <w:t>评标方式</w:t>
      </w:r>
      <w:bookmarkEnd w:id="28"/>
      <w:bookmarkEnd w:id="29"/>
      <w:bookmarkEnd w:id="30"/>
      <w:bookmarkEnd w:id="31"/>
      <w:bookmarkEnd w:id="32"/>
    </w:p>
    <w:p w:rsidR="0068486B" w:rsidRPr="00205E71" w:rsidRDefault="0068486B" w:rsidP="0068486B">
      <w:pPr>
        <w:spacing w:line="360" w:lineRule="auto"/>
        <w:ind w:firstLineChars="200" w:firstLine="420"/>
        <w:rPr>
          <w:rFonts w:ascii="Times New Roman" w:eastAsia="宋体" w:hAnsi="Times New Roman" w:cs="Times New Roman"/>
          <w:szCs w:val="21"/>
        </w:rPr>
      </w:pPr>
      <w:r w:rsidRPr="00205E71">
        <w:rPr>
          <w:rFonts w:ascii="Times New Roman" w:eastAsia="宋体" w:hAnsi="Times New Roman" w:cs="宋体" w:hint="eastAsia"/>
          <w:szCs w:val="21"/>
        </w:rPr>
        <w:t>综合评估法</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33" w:name="_Toc389065129"/>
      <w:bookmarkStart w:id="34" w:name="_Toc407135056"/>
      <w:bookmarkStart w:id="35" w:name="_Toc78449600"/>
      <w:bookmarkStart w:id="36" w:name="_Toc366794271"/>
      <w:bookmarkStart w:id="37" w:name="_Toc193731138"/>
      <w:r w:rsidRPr="00205E71">
        <w:rPr>
          <w:rFonts w:ascii="Arial" w:eastAsia="黑体" w:hAnsi="Arial" w:cs="Times New Roman"/>
          <w:b/>
          <w:bCs/>
          <w:sz w:val="32"/>
          <w:szCs w:val="32"/>
          <w:lang w:val="zh-CN"/>
        </w:rPr>
        <w:t xml:space="preserve">7. </w:t>
      </w:r>
      <w:r w:rsidRPr="00205E71">
        <w:rPr>
          <w:rFonts w:ascii="Arial" w:eastAsia="黑体" w:hAnsi="Arial" w:cs="黑体" w:hint="eastAsia"/>
          <w:b/>
          <w:bCs/>
          <w:sz w:val="32"/>
          <w:szCs w:val="32"/>
          <w:lang w:val="zh-CN"/>
        </w:rPr>
        <w:t>预付款和进度款支付方式</w:t>
      </w:r>
      <w:bookmarkEnd w:id="33"/>
      <w:bookmarkEnd w:id="34"/>
      <w:bookmarkEnd w:id="35"/>
      <w:bookmarkEnd w:id="36"/>
      <w:bookmarkEnd w:id="37"/>
    </w:p>
    <w:p w:rsidR="0068486B" w:rsidRPr="00205E71" w:rsidRDefault="0068486B" w:rsidP="0068486B">
      <w:pPr>
        <w:spacing w:line="360" w:lineRule="auto"/>
        <w:ind w:firstLineChars="200" w:firstLine="420"/>
        <w:rPr>
          <w:rFonts w:ascii="Times New Roman" w:eastAsia="宋体" w:hAnsi="Times New Roman" w:cs="Times New Roman"/>
          <w:szCs w:val="21"/>
          <w:u w:val="single"/>
        </w:rPr>
      </w:pPr>
      <w:r w:rsidRPr="00205E71">
        <w:rPr>
          <w:rFonts w:ascii="Times New Roman" w:eastAsia="宋体" w:hAnsi="Times New Roman" w:cs="宋体" w:hint="eastAsia"/>
          <w:szCs w:val="21"/>
        </w:rPr>
        <w:t>预付款支付比例或金额：</w:t>
      </w:r>
      <w:r w:rsidRPr="00205E71">
        <w:rPr>
          <w:rFonts w:ascii="Times New Roman" w:eastAsia="宋体" w:hAnsi="Times New Roman" w:cs="宋体" w:hint="eastAsia"/>
          <w:szCs w:val="21"/>
          <w:u w:val="single"/>
        </w:rPr>
        <w:t>详见合同条款</w:t>
      </w:r>
      <w:r w:rsidRPr="00205E71">
        <w:rPr>
          <w:rFonts w:ascii="Times New Roman" w:eastAsia="宋体" w:hAnsi="Times New Roman" w:cs="宋体" w:hint="eastAsia"/>
          <w:szCs w:val="21"/>
          <w:u w:val="single"/>
        </w:rPr>
        <w:t xml:space="preserve"> </w:t>
      </w:r>
      <w:r w:rsidRPr="00205E71">
        <w:rPr>
          <w:rFonts w:ascii="Times New Roman" w:eastAsia="宋体" w:hAnsi="Times New Roman" w:cs="宋体" w:hint="eastAsia"/>
          <w:szCs w:val="21"/>
        </w:rPr>
        <w:t>【备注：政府投资项目应严格执行工程预付款制度，工程预付款应不低于合同总价（扣除暂列金额）的</w:t>
      </w:r>
      <w:r w:rsidRPr="00205E71">
        <w:rPr>
          <w:rFonts w:ascii="Times New Roman" w:eastAsia="宋体" w:hAnsi="Times New Roman" w:cs="宋体" w:hint="eastAsia"/>
          <w:szCs w:val="21"/>
        </w:rPr>
        <w:t>10%</w:t>
      </w:r>
      <w:r w:rsidRPr="00205E71">
        <w:rPr>
          <w:rFonts w:ascii="Times New Roman" w:eastAsia="宋体" w:hAnsi="Times New Roman" w:cs="宋体" w:hint="eastAsia"/>
          <w:szCs w:val="21"/>
        </w:rPr>
        <w:t>（最高不超过</w:t>
      </w:r>
      <w:r w:rsidRPr="00205E71">
        <w:rPr>
          <w:rFonts w:ascii="Times New Roman" w:eastAsia="宋体" w:hAnsi="Times New Roman" w:cs="宋体" w:hint="eastAsia"/>
          <w:szCs w:val="21"/>
        </w:rPr>
        <w:t>30%</w:t>
      </w:r>
      <w:r w:rsidRPr="00205E71">
        <w:rPr>
          <w:rFonts w:ascii="Times New Roman" w:eastAsia="宋体" w:hAnsi="Times New Roman" w:cs="宋体" w:hint="eastAsia"/>
          <w:szCs w:val="21"/>
        </w:rPr>
        <w:t>，并与工程进度款分期按约定比例抵扣）】</w:t>
      </w:r>
    </w:p>
    <w:p w:rsidR="0068486B" w:rsidRPr="00205E71" w:rsidRDefault="0068486B" w:rsidP="0068486B">
      <w:pPr>
        <w:spacing w:line="360" w:lineRule="auto"/>
        <w:ind w:firstLineChars="200" w:firstLine="420"/>
        <w:rPr>
          <w:rFonts w:ascii="Times New Roman" w:eastAsia="宋体" w:hAnsi="Times New Roman" w:cs="Times New Roman"/>
          <w:szCs w:val="21"/>
        </w:rPr>
      </w:pPr>
      <w:r w:rsidRPr="00205E71">
        <w:rPr>
          <w:rFonts w:ascii="Times New Roman" w:eastAsia="宋体" w:hAnsi="Times New Roman" w:cs="宋体" w:hint="eastAsia"/>
          <w:szCs w:val="21"/>
        </w:rPr>
        <w:t>进度款支付方式：合同内按工程计量周期内完成工程量的</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按合同条款相应执行</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，合同外按工程计量周期完成工程量的</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按合同条款相应执行</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w:t>
      </w:r>
      <w:r w:rsidRPr="00205E71">
        <w:rPr>
          <w:rFonts w:ascii="Times New Roman" w:eastAsia="宋体" w:hAnsi="Times New Roman" w:cs="宋体" w:hint="eastAsia"/>
          <w:szCs w:val="21"/>
          <w:lang w:bidi="ar"/>
        </w:rPr>
        <w:t>政府机关、事业单位、国有企业建设工程进度</w:t>
      </w:r>
      <w:r w:rsidRPr="00205E71">
        <w:rPr>
          <w:rFonts w:ascii="Times New Roman" w:eastAsia="宋体" w:hAnsi="Times New Roman" w:cs="宋体" w:hint="eastAsia"/>
          <w:szCs w:val="21"/>
          <w:lang w:bidi="ar"/>
        </w:rPr>
        <w:lastRenderedPageBreak/>
        <w:t>款支付应不低于已完成工程价款的</w:t>
      </w:r>
      <w:r w:rsidRPr="00205E71">
        <w:rPr>
          <w:rFonts w:ascii="Times New Roman" w:eastAsia="宋体" w:hAnsi="Times New Roman" w:cs="宋体" w:hint="eastAsia"/>
          <w:szCs w:val="21"/>
          <w:lang w:bidi="ar"/>
        </w:rPr>
        <w:t>80%</w:t>
      </w:r>
      <w:r w:rsidRPr="00205E71">
        <w:rPr>
          <w:rFonts w:ascii="Times New Roman" w:eastAsia="宋体" w:hAnsi="Times New Roman" w:cs="宋体" w:hint="eastAsia"/>
          <w:szCs w:val="21"/>
        </w:rPr>
        <w:t>，含尚未抵扣的工程预付款。】</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rPr>
      </w:pPr>
      <w:bookmarkStart w:id="38" w:name="_Toc389065130"/>
      <w:bookmarkStart w:id="39" w:name="_Toc78449601"/>
      <w:bookmarkStart w:id="40" w:name="_Toc1348545503"/>
      <w:bookmarkStart w:id="41" w:name="_Toc407135057"/>
      <w:bookmarkStart w:id="42" w:name="_Toc193731139"/>
      <w:r w:rsidRPr="00205E71">
        <w:rPr>
          <w:rFonts w:ascii="Arial" w:eastAsia="黑体" w:hAnsi="Arial" w:cs="Times New Roman"/>
          <w:b/>
          <w:bCs/>
          <w:sz w:val="32"/>
          <w:szCs w:val="32"/>
        </w:rPr>
        <w:t xml:space="preserve">8. </w:t>
      </w:r>
      <w:r w:rsidRPr="00205E71">
        <w:rPr>
          <w:rFonts w:ascii="Arial" w:eastAsia="黑体" w:hAnsi="Arial" w:cs="黑体" w:hint="eastAsia"/>
          <w:b/>
          <w:bCs/>
          <w:sz w:val="32"/>
          <w:szCs w:val="32"/>
          <w:lang w:val="zh-CN"/>
        </w:rPr>
        <w:t>发布媒介</w:t>
      </w:r>
      <w:bookmarkEnd w:id="38"/>
      <w:bookmarkEnd w:id="39"/>
      <w:bookmarkEnd w:id="40"/>
      <w:bookmarkEnd w:id="41"/>
      <w:bookmarkEnd w:id="42"/>
    </w:p>
    <w:p w:rsidR="0068486B" w:rsidRPr="00205E71" w:rsidRDefault="0068486B" w:rsidP="0068486B">
      <w:pPr>
        <w:spacing w:line="360" w:lineRule="auto"/>
        <w:ind w:firstLineChars="200" w:firstLine="420"/>
        <w:rPr>
          <w:rFonts w:ascii="宋体" w:eastAsia="宋体" w:hAnsi="宋体" w:cs="Times New Roman"/>
          <w:szCs w:val="21"/>
        </w:rPr>
      </w:pPr>
      <w:r w:rsidRPr="00205E71">
        <w:rPr>
          <w:rFonts w:ascii="宋体" w:eastAsia="宋体" w:hAnsi="宋体" w:cs="宋体" w:hint="eastAsia"/>
          <w:szCs w:val="21"/>
        </w:rPr>
        <w:t>本次招标公告同时在广西壮族自治区招标投标公共服务平台</w:t>
      </w:r>
      <w:bookmarkStart w:id="43" w:name="_Hlk75378480"/>
      <w:r w:rsidRPr="00205E71">
        <w:rPr>
          <w:rFonts w:ascii="宋体" w:eastAsia="宋体" w:hAnsi="宋体" w:cs="Times New Roman"/>
          <w:szCs w:val="21"/>
          <w:u w:val="single"/>
        </w:rPr>
        <w:t>http://zbtb.gxi.gov.cn:9000</w:t>
      </w:r>
      <w:bookmarkEnd w:id="43"/>
      <w:r w:rsidRPr="00205E71">
        <w:rPr>
          <w:rFonts w:ascii="宋体" w:eastAsia="宋体" w:hAnsi="宋体" w:cs="宋体" w:hint="eastAsia"/>
          <w:szCs w:val="21"/>
        </w:rPr>
        <w:t>、全国公共资源交易平台（广西壮族自治区）</w:t>
      </w:r>
      <w:r w:rsidRPr="00205E71">
        <w:rPr>
          <w:rFonts w:ascii="宋体" w:eastAsia="宋体" w:hAnsi="宋体" w:cs="宋体" w:hint="eastAsia"/>
          <w:szCs w:val="21"/>
          <w:u w:val="single"/>
        </w:rPr>
        <w:t>http://ggzy.jgswj.gxzf.gov.cn/</w:t>
      </w:r>
      <w:r w:rsidRPr="00205E71">
        <w:rPr>
          <w:rFonts w:ascii="宋体" w:eastAsia="宋体" w:hAnsi="宋体" w:cs="宋体" w:hint="eastAsia"/>
          <w:szCs w:val="21"/>
        </w:rPr>
        <w:t>、中国政府采购网</w:t>
      </w:r>
      <w:r w:rsidRPr="00205E71">
        <w:rPr>
          <w:rFonts w:ascii="宋体" w:eastAsia="宋体" w:hAnsi="宋体" w:cs="宋体"/>
          <w:szCs w:val="21"/>
          <w:u w:val="single"/>
        </w:rPr>
        <w:t>www.ccgp.gov.cn</w:t>
      </w:r>
      <w:r w:rsidRPr="00205E71">
        <w:rPr>
          <w:rFonts w:ascii="宋体" w:eastAsia="宋体" w:hAnsi="宋体" w:cs="宋体" w:hint="eastAsia"/>
          <w:szCs w:val="21"/>
          <w:u w:val="single"/>
        </w:rPr>
        <w:t>、</w:t>
      </w:r>
      <w:r w:rsidRPr="00205E71">
        <w:rPr>
          <w:rFonts w:ascii="宋体" w:eastAsia="宋体" w:hAnsi="宋体" w:cs="宋体" w:hint="eastAsia"/>
          <w:szCs w:val="21"/>
        </w:rPr>
        <w:t>广西壮族自治区政府采购网</w:t>
      </w:r>
      <w:r w:rsidRPr="00205E71">
        <w:rPr>
          <w:rFonts w:ascii="宋体" w:eastAsia="宋体" w:hAnsi="宋体" w:cs="宋体"/>
          <w:szCs w:val="21"/>
          <w:u w:val="single"/>
        </w:rPr>
        <w:t>zfcg.gxzf.gov.cn</w:t>
      </w:r>
      <w:r w:rsidRPr="00205E71">
        <w:rPr>
          <w:rFonts w:ascii="宋体" w:eastAsia="宋体" w:hAnsi="宋体" w:cs="宋体" w:hint="eastAsia"/>
          <w:szCs w:val="21"/>
        </w:rPr>
        <w:t>发布。</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44" w:name="_Toc78449602"/>
      <w:bookmarkStart w:id="45" w:name="_Toc407135058"/>
      <w:bookmarkStart w:id="46" w:name="_Toc888996978"/>
      <w:bookmarkStart w:id="47" w:name="_Toc193731140"/>
      <w:r w:rsidRPr="00205E71">
        <w:rPr>
          <w:rFonts w:ascii="Arial" w:eastAsia="黑体" w:hAnsi="Arial" w:cs="Times New Roman"/>
          <w:b/>
          <w:bCs/>
          <w:sz w:val="32"/>
          <w:szCs w:val="32"/>
          <w:lang w:val="zh-CN"/>
        </w:rPr>
        <w:t xml:space="preserve">9. </w:t>
      </w:r>
      <w:r w:rsidRPr="00205E71">
        <w:rPr>
          <w:rFonts w:ascii="Arial" w:eastAsia="黑体" w:hAnsi="Arial" w:cs="黑体" w:hint="eastAsia"/>
          <w:b/>
          <w:bCs/>
          <w:sz w:val="32"/>
          <w:szCs w:val="32"/>
          <w:lang w:val="zh-CN"/>
        </w:rPr>
        <w:t>交易服务单位</w:t>
      </w:r>
      <w:bookmarkEnd w:id="44"/>
      <w:bookmarkEnd w:id="45"/>
      <w:bookmarkEnd w:id="46"/>
      <w:bookmarkEnd w:id="47"/>
    </w:p>
    <w:p w:rsidR="0068486B" w:rsidRPr="00205E71" w:rsidRDefault="0068486B" w:rsidP="0068486B">
      <w:pPr>
        <w:spacing w:line="360" w:lineRule="auto"/>
        <w:ind w:firstLineChars="200" w:firstLine="420"/>
        <w:rPr>
          <w:rFonts w:ascii="Times New Roman" w:eastAsia="宋体" w:hAnsi="Times New Roman" w:cs="Times New Roman"/>
          <w:szCs w:val="21"/>
        </w:rPr>
      </w:pP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广西壮族自治区公共资源交易中心</w:t>
      </w:r>
      <w:r w:rsidRPr="00205E71">
        <w:rPr>
          <w:rFonts w:ascii="Times New Roman" w:eastAsia="宋体" w:hAnsi="Times New Roman" w:cs="Times New Roman"/>
          <w:szCs w:val="21"/>
          <w:u w:val="single"/>
        </w:rPr>
        <w:t xml:space="preserve">  </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48" w:name="_Toc335107020"/>
      <w:bookmarkStart w:id="49" w:name="_Toc407135059"/>
      <w:bookmarkStart w:id="50" w:name="_Toc78449603"/>
      <w:bookmarkStart w:id="51" w:name="_Toc193731141"/>
      <w:r w:rsidRPr="00205E71">
        <w:rPr>
          <w:rFonts w:ascii="Arial" w:eastAsia="黑体" w:hAnsi="Arial" w:cs="Times New Roman"/>
          <w:b/>
          <w:bCs/>
          <w:sz w:val="32"/>
          <w:szCs w:val="32"/>
          <w:lang w:val="zh-CN"/>
        </w:rPr>
        <w:t xml:space="preserve">10. </w:t>
      </w:r>
      <w:r w:rsidRPr="00205E71">
        <w:rPr>
          <w:rFonts w:ascii="Arial" w:eastAsia="黑体" w:hAnsi="Arial" w:cs="黑体" w:hint="eastAsia"/>
          <w:b/>
          <w:bCs/>
          <w:sz w:val="32"/>
          <w:szCs w:val="32"/>
          <w:lang w:val="zh-CN"/>
        </w:rPr>
        <w:t>监督部门及电话</w:t>
      </w:r>
      <w:bookmarkEnd w:id="48"/>
      <w:bookmarkEnd w:id="49"/>
      <w:bookmarkEnd w:id="50"/>
      <w:bookmarkEnd w:id="51"/>
    </w:p>
    <w:p w:rsidR="0068486B" w:rsidRPr="00205E71" w:rsidRDefault="0068486B" w:rsidP="0068486B">
      <w:pPr>
        <w:spacing w:line="360" w:lineRule="auto"/>
        <w:ind w:firstLineChars="200" w:firstLine="420"/>
        <w:rPr>
          <w:rFonts w:ascii="Times New Roman" w:eastAsia="宋体" w:hAnsi="Times New Roman" w:cs="Times New Roman"/>
          <w:szCs w:val="21"/>
        </w:rPr>
      </w:pPr>
      <w:r w:rsidRPr="00205E71">
        <w:rPr>
          <w:rFonts w:ascii="Times New Roman" w:eastAsia="宋体" w:hAnsi="Times New Roman" w:cs="Times New Roman"/>
          <w:szCs w:val="21"/>
        </w:rPr>
        <w:t xml:space="preserve">  </w:t>
      </w:r>
      <w:r w:rsidRPr="00205E71">
        <w:rPr>
          <w:rFonts w:ascii="Times New Roman" w:eastAsia="宋体" w:hAnsi="Times New Roman" w:cs="Times New Roman" w:hint="eastAsia"/>
          <w:szCs w:val="21"/>
        </w:rPr>
        <w:t>广西壮族自治区</w:t>
      </w:r>
      <w:r w:rsidRPr="00205E71">
        <w:rPr>
          <w:rFonts w:ascii="Times New Roman" w:eastAsia="宋体" w:hAnsi="Times New Roman" w:cs="Times New Roman"/>
          <w:szCs w:val="21"/>
        </w:rPr>
        <w:t>林业局（监督电话：</w:t>
      </w:r>
      <w:r w:rsidRPr="00205E71">
        <w:rPr>
          <w:rFonts w:ascii="Times New Roman" w:eastAsia="宋体" w:hAnsi="Times New Roman" w:cs="Times New Roman"/>
          <w:szCs w:val="21"/>
        </w:rPr>
        <w:t>0771-6783962</w:t>
      </w:r>
      <w:r w:rsidRPr="00205E71">
        <w:rPr>
          <w:rFonts w:ascii="Times New Roman" w:eastAsia="宋体" w:hAnsi="Times New Roman" w:cs="Times New Roman"/>
          <w:szCs w:val="21"/>
        </w:rPr>
        <w:t>）</w:t>
      </w:r>
      <w:r w:rsidRPr="00205E71">
        <w:rPr>
          <w:rFonts w:ascii="Times New Roman" w:eastAsia="宋体" w:hAnsi="Times New Roman" w:cs="Times New Roman"/>
          <w:szCs w:val="21"/>
        </w:rPr>
        <w:t xml:space="preserve"> </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rPr>
      </w:pPr>
      <w:bookmarkStart w:id="52" w:name="_Toc78449604"/>
      <w:bookmarkStart w:id="53" w:name="_Toc407135061"/>
      <w:bookmarkStart w:id="54" w:name="_Toc195229621"/>
      <w:bookmarkStart w:id="55" w:name="_Toc193731142"/>
      <w:r w:rsidRPr="00205E71">
        <w:rPr>
          <w:rFonts w:ascii="Arial" w:eastAsia="黑体" w:hAnsi="Arial" w:cs="Times New Roman"/>
          <w:b/>
          <w:bCs/>
          <w:sz w:val="32"/>
          <w:szCs w:val="32"/>
        </w:rPr>
        <w:t xml:space="preserve">11. </w:t>
      </w:r>
      <w:r w:rsidRPr="00205E71">
        <w:rPr>
          <w:rFonts w:ascii="Arial" w:eastAsia="黑体" w:hAnsi="Arial" w:cs="Times New Roman" w:hint="eastAsia"/>
          <w:b/>
          <w:bCs/>
          <w:sz w:val="32"/>
          <w:szCs w:val="32"/>
          <w:lang w:val="zh-CN"/>
        </w:rPr>
        <w:t>注意事项</w:t>
      </w:r>
      <w:bookmarkEnd w:id="52"/>
      <w:bookmarkEnd w:id="53"/>
      <w:bookmarkEnd w:id="54"/>
      <w:bookmarkEnd w:id="55"/>
    </w:p>
    <w:p w:rsidR="0068486B" w:rsidRPr="00205E71" w:rsidRDefault="0068486B" w:rsidP="0068486B">
      <w:pPr>
        <w:spacing w:line="360" w:lineRule="auto"/>
        <w:ind w:firstLineChars="200" w:firstLine="420"/>
        <w:rPr>
          <w:rFonts w:ascii="宋体" w:eastAsia="宋体" w:hAnsi="Times New Roman" w:cs="Times New Roman"/>
          <w:szCs w:val="21"/>
        </w:rPr>
      </w:pPr>
      <w:r w:rsidRPr="00205E71">
        <w:rPr>
          <w:rFonts w:ascii="Times New Roman" w:eastAsia="宋体" w:hAnsi="宋体" w:cs="宋体" w:hint="eastAsia"/>
          <w:szCs w:val="21"/>
        </w:rPr>
        <w:t>潜在投标人必须录入“桂建云”系统，“桂建云”系统登陆地址：</w:t>
      </w:r>
      <w:r w:rsidRPr="00205E71">
        <w:rPr>
          <w:rFonts w:ascii="Times New Roman" w:eastAsia="宋体" w:hAnsi="宋体" w:cs="宋体"/>
          <w:szCs w:val="21"/>
        </w:rPr>
        <w:t>http://gxjzsc.caihcloud.com/</w:t>
      </w:r>
      <w:r w:rsidRPr="00205E71">
        <w:rPr>
          <w:rFonts w:ascii="Times New Roman" w:eastAsia="宋体" w:hAnsi="宋体" w:cs="宋体" w:hint="eastAsia"/>
          <w:szCs w:val="21"/>
        </w:rPr>
        <w:t>。</w:t>
      </w:r>
      <w:r w:rsidRPr="00205E71">
        <w:rPr>
          <w:rFonts w:ascii="宋体" w:eastAsia="宋体" w:hAnsi="宋体" w:cs="宋体" w:hint="eastAsia"/>
          <w:szCs w:val="21"/>
        </w:rPr>
        <w:t>由于“桂建云”与全国公共资源交易平台（广西壮族自治区）的相关信息同步存在时间差（非实时同步，每天晚上同步一次），投标人应自行预留足够</w:t>
      </w:r>
      <w:r w:rsidRPr="00205E71">
        <w:rPr>
          <w:rFonts w:ascii="宋体" w:eastAsia="宋体" w:hAnsi="宋体" w:cs="宋体"/>
          <w:szCs w:val="21"/>
        </w:rPr>
        <w:t>的时间</w:t>
      </w:r>
      <w:r w:rsidRPr="00205E71">
        <w:rPr>
          <w:rFonts w:ascii="宋体" w:eastAsia="宋体" w:hAnsi="宋体" w:cs="宋体" w:hint="eastAsia"/>
          <w:szCs w:val="21"/>
        </w:rPr>
        <w:t>将所需投标材料上</w:t>
      </w:r>
      <w:r w:rsidRPr="00205E71">
        <w:rPr>
          <w:rFonts w:ascii="宋体" w:eastAsia="宋体" w:hAnsi="宋体" w:cs="宋体"/>
          <w:szCs w:val="21"/>
        </w:rPr>
        <w:t>传至</w:t>
      </w:r>
      <w:r w:rsidRPr="00205E71">
        <w:rPr>
          <w:rFonts w:ascii="宋体" w:eastAsia="宋体" w:hAnsi="宋体" w:cs="宋体" w:hint="eastAsia"/>
          <w:szCs w:val="21"/>
        </w:rPr>
        <w:t>“桂建云”，若因投标人原因未能同步的，后果自行负责。</w:t>
      </w:r>
    </w:p>
    <w:p w:rsidR="0068486B" w:rsidRPr="00205E71" w:rsidRDefault="0068486B" w:rsidP="0068486B">
      <w:pPr>
        <w:keepNext/>
        <w:keepLines/>
        <w:spacing w:before="60" w:after="60" w:line="413" w:lineRule="auto"/>
        <w:outlineLvl w:val="1"/>
        <w:rPr>
          <w:rFonts w:ascii="Arial" w:eastAsia="黑体" w:hAnsi="Arial" w:cs="Times New Roman"/>
          <w:b/>
          <w:bCs/>
          <w:sz w:val="32"/>
          <w:szCs w:val="32"/>
          <w:lang w:val="zh-CN"/>
        </w:rPr>
      </w:pPr>
      <w:bookmarkStart w:id="56" w:name="_Toc78449605"/>
      <w:bookmarkStart w:id="57" w:name="_Toc1384869539"/>
      <w:bookmarkStart w:id="58" w:name="_Toc193731143"/>
      <w:r w:rsidRPr="00205E71">
        <w:rPr>
          <w:rFonts w:ascii="Arial" w:eastAsia="黑体" w:hAnsi="Arial" w:cs="Times New Roman"/>
          <w:b/>
          <w:bCs/>
          <w:sz w:val="32"/>
          <w:szCs w:val="32"/>
          <w:lang w:val="zh-CN"/>
        </w:rPr>
        <w:t xml:space="preserve">12. </w:t>
      </w:r>
      <w:r w:rsidRPr="00205E71">
        <w:rPr>
          <w:rFonts w:ascii="Arial" w:eastAsia="黑体" w:hAnsi="Arial" w:cs="黑体" w:hint="eastAsia"/>
          <w:b/>
          <w:bCs/>
          <w:sz w:val="32"/>
          <w:szCs w:val="32"/>
          <w:lang w:val="zh-CN"/>
        </w:rPr>
        <w:t>联系方式</w:t>
      </w:r>
      <w:bookmarkEnd w:id="56"/>
      <w:bookmarkEnd w:id="57"/>
      <w:bookmarkEnd w:id="58"/>
    </w:p>
    <w:p w:rsidR="0068486B" w:rsidRPr="00205E71" w:rsidRDefault="0068486B" w:rsidP="0068486B">
      <w:pPr>
        <w:spacing w:line="360" w:lineRule="auto"/>
        <w:rPr>
          <w:rFonts w:ascii="Times New Roman" w:eastAsia="宋体" w:hAnsi="Times New Roman" w:cs="Times New Roman"/>
          <w:szCs w:val="21"/>
          <w:u w:val="single"/>
        </w:rPr>
      </w:pPr>
      <w:r w:rsidRPr="00205E71">
        <w:rPr>
          <w:rFonts w:ascii="Times New Roman" w:eastAsia="宋体" w:hAnsi="Times New Roman" w:cs="宋体" w:hint="eastAsia"/>
          <w:szCs w:val="21"/>
        </w:rPr>
        <w:t>招标人：</w:t>
      </w:r>
      <w:r w:rsidRPr="00205E71">
        <w:rPr>
          <w:rFonts w:ascii="Times New Roman" w:eastAsia="宋体" w:hAnsi="Times New Roman" w:cs="Times New Roman" w:hint="eastAsia"/>
          <w:szCs w:val="21"/>
          <w:u w:val="single"/>
        </w:rPr>
        <w:t>广西壮族自治区林业科学研究院</w:t>
      </w:r>
      <w:r w:rsidRPr="00205E71">
        <w:rPr>
          <w:rFonts w:ascii="Times New Roman" w:eastAsia="宋体" w:hAnsi="Times New Roman" w:cs="Times New Roman" w:hint="eastAsia"/>
          <w:szCs w:val="21"/>
        </w:rPr>
        <w:t xml:space="preserve">  </w:t>
      </w:r>
      <w:r w:rsidRPr="00205E71">
        <w:rPr>
          <w:rFonts w:ascii="Times New Roman" w:eastAsia="宋体" w:hAnsi="Times New Roman" w:cs="宋体" w:hint="eastAsia"/>
          <w:szCs w:val="21"/>
        </w:rPr>
        <w:t>招标代理机构：</w:t>
      </w:r>
      <w:r w:rsidRPr="00205E71">
        <w:rPr>
          <w:rFonts w:ascii="Times New Roman" w:eastAsia="宋体" w:hAnsi="Times New Roman" w:cs="Times New Roman" w:hint="eastAsia"/>
          <w:szCs w:val="21"/>
          <w:u w:val="single"/>
        </w:rPr>
        <w:t>广西福兴工程招标代理有限公司</w:t>
      </w:r>
    </w:p>
    <w:p w:rsidR="0068486B" w:rsidRPr="00205E71" w:rsidRDefault="0068486B" w:rsidP="0068486B">
      <w:pPr>
        <w:spacing w:line="360" w:lineRule="auto"/>
        <w:rPr>
          <w:rFonts w:ascii="Times New Roman" w:eastAsia="宋体" w:hAnsi="Times New Roman" w:cs="Times New Roman"/>
          <w:szCs w:val="21"/>
          <w:u w:val="single"/>
        </w:rPr>
      </w:pPr>
      <w:r w:rsidRPr="00205E71">
        <w:rPr>
          <w:rFonts w:ascii="Times New Roman" w:eastAsia="宋体" w:hAnsi="Times New Roman" w:cs="宋体" w:hint="eastAsia"/>
          <w:szCs w:val="21"/>
        </w:rPr>
        <w:t>地</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址：</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南宁市</w:t>
      </w:r>
      <w:proofErr w:type="gramStart"/>
      <w:r w:rsidRPr="00205E71">
        <w:rPr>
          <w:rFonts w:ascii="Times New Roman" w:eastAsia="宋体" w:hAnsi="Times New Roman" w:cs="Times New Roman" w:hint="eastAsia"/>
          <w:szCs w:val="21"/>
          <w:u w:val="single"/>
        </w:rPr>
        <w:t>邕</w:t>
      </w:r>
      <w:proofErr w:type="gramEnd"/>
      <w:r w:rsidRPr="00205E71">
        <w:rPr>
          <w:rFonts w:ascii="Times New Roman" w:eastAsia="宋体" w:hAnsi="Times New Roman" w:cs="Times New Roman" w:hint="eastAsia"/>
          <w:szCs w:val="21"/>
          <w:u w:val="single"/>
        </w:rPr>
        <w:t>武路</w:t>
      </w:r>
      <w:r w:rsidRPr="00205E71">
        <w:rPr>
          <w:rFonts w:ascii="Times New Roman" w:eastAsia="宋体" w:hAnsi="Times New Roman" w:cs="Times New Roman" w:hint="eastAsia"/>
          <w:szCs w:val="21"/>
          <w:u w:val="single"/>
        </w:rPr>
        <w:t>23</w:t>
      </w:r>
      <w:r w:rsidRPr="00205E71">
        <w:rPr>
          <w:rFonts w:ascii="Times New Roman" w:eastAsia="宋体" w:hAnsi="Times New Roman" w:cs="Times New Roman" w:hint="eastAsia"/>
          <w:szCs w:val="21"/>
          <w:u w:val="single"/>
        </w:rPr>
        <w:t>号</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r w:rsidRPr="00205E71">
        <w:rPr>
          <w:rFonts w:ascii="Times New Roman" w:eastAsia="宋体" w:hAnsi="Times New Roman" w:cs="Times New Roman" w:hint="eastAsia"/>
          <w:szCs w:val="21"/>
        </w:rPr>
        <w:t xml:space="preserve"> </w:t>
      </w:r>
      <w:r w:rsidRPr="00205E71">
        <w:rPr>
          <w:rFonts w:ascii="Times New Roman" w:eastAsia="宋体" w:hAnsi="Times New Roman" w:cs="宋体" w:hint="eastAsia"/>
          <w:szCs w:val="21"/>
        </w:rPr>
        <w:t>地</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址：</w:t>
      </w:r>
      <w:r w:rsidRPr="00205E71">
        <w:rPr>
          <w:rFonts w:ascii="Times New Roman" w:eastAsia="宋体" w:hAnsi="Times New Roman" w:cs="宋体" w:hint="eastAsia"/>
          <w:szCs w:val="21"/>
          <w:u w:val="single"/>
        </w:rPr>
        <w:t>南宁市金湖北路</w:t>
      </w:r>
      <w:r w:rsidRPr="00205E71">
        <w:rPr>
          <w:rFonts w:ascii="Times New Roman" w:eastAsia="宋体" w:hAnsi="Times New Roman" w:cs="宋体" w:hint="eastAsia"/>
          <w:szCs w:val="21"/>
          <w:u w:val="single"/>
        </w:rPr>
        <w:t>58-2</w:t>
      </w:r>
      <w:r w:rsidRPr="00205E71">
        <w:rPr>
          <w:rFonts w:ascii="Times New Roman" w:eastAsia="宋体" w:hAnsi="Times New Roman" w:cs="宋体" w:hint="eastAsia"/>
          <w:szCs w:val="21"/>
          <w:u w:val="single"/>
        </w:rPr>
        <w:t>号金庆盛酒店六楼</w:t>
      </w:r>
    </w:p>
    <w:p w:rsidR="0068486B" w:rsidRPr="00205E71" w:rsidRDefault="0068486B" w:rsidP="0068486B">
      <w:pPr>
        <w:spacing w:line="360" w:lineRule="auto"/>
        <w:rPr>
          <w:rFonts w:ascii="Times New Roman" w:eastAsia="宋体" w:hAnsi="Times New Roman" w:cs="Times New Roman"/>
          <w:szCs w:val="21"/>
        </w:rPr>
      </w:pPr>
      <w:proofErr w:type="gramStart"/>
      <w:r w:rsidRPr="00205E71">
        <w:rPr>
          <w:rFonts w:ascii="Times New Roman" w:eastAsia="宋体" w:hAnsi="Times New Roman" w:cs="宋体" w:hint="eastAsia"/>
          <w:szCs w:val="21"/>
        </w:rPr>
        <w:t>邮</w:t>
      </w:r>
      <w:proofErr w:type="gramEnd"/>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编：</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 xml:space="preserve">530000       </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proofErr w:type="gramStart"/>
      <w:r w:rsidRPr="00205E71">
        <w:rPr>
          <w:rFonts w:ascii="Times New Roman" w:eastAsia="宋体" w:hAnsi="Times New Roman" w:cs="宋体" w:hint="eastAsia"/>
          <w:szCs w:val="21"/>
        </w:rPr>
        <w:t>邮</w:t>
      </w:r>
      <w:proofErr w:type="gramEnd"/>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编：</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 xml:space="preserve">530000            </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rPr>
          <w:rFonts w:ascii="Times New Roman" w:eastAsia="宋体" w:hAnsi="Times New Roman" w:cs="Times New Roman"/>
          <w:szCs w:val="21"/>
        </w:rPr>
      </w:pPr>
      <w:r w:rsidRPr="00205E71">
        <w:rPr>
          <w:rFonts w:ascii="Times New Roman" w:eastAsia="宋体" w:hAnsi="Times New Roman" w:cs="宋体" w:hint="eastAsia"/>
          <w:szCs w:val="21"/>
        </w:rPr>
        <w:t>联</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系</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人：</w:t>
      </w:r>
      <w:r w:rsidRPr="00205E71">
        <w:rPr>
          <w:rFonts w:ascii="Times New Roman" w:eastAsia="宋体" w:hAnsi="Times New Roman" w:cs="Times New Roman"/>
          <w:szCs w:val="21"/>
          <w:u w:val="single"/>
        </w:rPr>
        <w:t xml:space="preserve">    </w:t>
      </w:r>
      <w:proofErr w:type="gramStart"/>
      <w:r w:rsidRPr="00205E71">
        <w:rPr>
          <w:rFonts w:ascii="Times New Roman" w:eastAsia="宋体" w:hAnsi="Times New Roman" w:cs="Times New Roman" w:hint="eastAsia"/>
          <w:szCs w:val="21"/>
          <w:u w:val="single"/>
        </w:rPr>
        <w:t>王</w:t>
      </w:r>
      <w:r w:rsidRPr="00205E71">
        <w:rPr>
          <w:rFonts w:ascii="Times New Roman" w:eastAsia="宋体" w:hAnsi="Times New Roman" w:cs="Times New Roman"/>
          <w:szCs w:val="21"/>
          <w:u w:val="single"/>
        </w:rPr>
        <w:t>工</w:t>
      </w:r>
      <w:proofErr w:type="gramEnd"/>
      <w:r w:rsidRPr="00205E71">
        <w:rPr>
          <w:rFonts w:ascii="Times New Roman" w:eastAsia="宋体" w:hAnsi="Times New Roman" w:cs="Times New Roman" w:hint="eastAsia"/>
          <w:szCs w:val="21"/>
          <w:u w:val="single"/>
        </w:rPr>
        <w:t xml:space="preserve">        </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联</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系</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人：</w:t>
      </w:r>
      <w:r w:rsidRPr="00205E71">
        <w:rPr>
          <w:rFonts w:ascii="Times New Roman" w:eastAsia="宋体" w:hAnsi="Times New Roman" w:cs="宋体" w:hint="eastAsia"/>
          <w:szCs w:val="21"/>
          <w:u w:val="single"/>
        </w:rPr>
        <w:t xml:space="preserve">   </w:t>
      </w:r>
      <w:proofErr w:type="gramStart"/>
      <w:r w:rsidRPr="00205E71">
        <w:rPr>
          <w:rFonts w:ascii="Times New Roman" w:eastAsia="宋体" w:hAnsi="Times New Roman" w:cs="Times New Roman" w:hint="eastAsia"/>
          <w:szCs w:val="21"/>
          <w:u w:val="single"/>
        </w:rPr>
        <w:t>磨海萍</w:t>
      </w:r>
      <w:proofErr w:type="gramEnd"/>
      <w:r w:rsidRPr="00205E71">
        <w:rPr>
          <w:rFonts w:ascii="Times New Roman" w:eastAsia="宋体" w:hAnsi="Times New Roman" w:cs="Times New Roman" w:hint="eastAsia"/>
          <w:szCs w:val="21"/>
          <w:u w:val="single"/>
        </w:rPr>
        <w:t>、蒙春永、</w:t>
      </w:r>
      <w:r w:rsidRPr="00205E71">
        <w:rPr>
          <w:rFonts w:ascii="Times New Roman" w:eastAsia="宋体" w:hAnsi="Times New Roman" w:cs="宋体" w:hint="eastAsia"/>
          <w:szCs w:val="21"/>
          <w:u w:val="single"/>
        </w:rPr>
        <w:t>何莹</w:t>
      </w:r>
      <w:r w:rsidRPr="00205E71">
        <w:rPr>
          <w:rFonts w:ascii="Times New Roman" w:eastAsia="宋体" w:hAnsi="Times New Roman" w:cs="Times New Roman"/>
          <w:szCs w:val="21"/>
          <w:u w:val="single"/>
        </w:rPr>
        <w:t xml:space="preserve"> </w:t>
      </w:r>
      <w:r w:rsidR="0007170B" w:rsidRPr="00205E71">
        <w:rPr>
          <w:rFonts w:ascii="Times New Roman" w:eastAsia="宋体" w:hAnsi="Times New Roman" w:cs="Times New Roman" w:hint="eastAsia"/>
          <w:szCs w:val="21"/>
          <w:u w:val="single"/>
        </w:rPr>
        <w:t>、陈香梅</w:t>
      </w:r>
    </w:p>
    <w:p w:rsidR="0068486B" w:rsidRPr="00205E71" w:rsidRDefault="0068486B" w:rsidP="0068486B">
      <w:pPr>
        <w:spacing w:line="360" w:lineRule="auto"/>
        <w:rPr>
          <w:rFonts w:ascii="Times New Roman" w:eastAsia="宋体" w:hAnsi="Times New Roman" w:cs="Times New Roman"/>
          <w:szCs w:val="21"/>
        </w:rPr>
      </w:pPr>
      <w:r w:rsidRPr="00205E71">
        <w:rPr>
          <w:rFonts w:ascii="Times New Roman" w:eastAsia="宋体" w:hAnsi="Times New Roman" w:cs="宋体" w:hint="eastAsia"/>
          <w:szCs w:val="21"/>
        </w:rPr>
        <w:t>电</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话：</w:t>
      </w:r>
      <w:r w:rsidRPr="00205E71">
        <w:rPr>
          <w:rFonts w:ascii="Times New Roman" w:eastAsia="宋体" w:hAnsi="Times New Roman" w:cs="Times New Roman"/>
          <w:szCs w:val="21"/>
          <w:u w:val="single"/>
        </w:rPr>
        <w:t xml:space="preserve">  0771-2319833  </w:t>
      </w:r>
      <w:r w:rsidRPr="00205E71">
        <w:rPr>
          <w:rFonts w:ascii="Times New Roman" w:eastAsia="宋体" w:hAnsi="Times New Roman" w:cs="Times New Roman" w:hint="eastAsia"/>
          <w:szCs w:val="21"/>
          <w:u w:val="single"/>
        </w:rPr>
        <w:t xml:space="preserve">     </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电</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话：</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szCs w:val="21"/>
          <w:u w:val="single"/>
        </w:rPr>
        <w:t>0771-5783803</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rPr>
          <w:rFonts w:ascii="Times New Roman" w:eastAsia="宋体" w:hAnsi="Times New Roman" w:cs="Times New Roman"/>
          <w:szCs w:val="21"/>
        </w:rPr>
      </w:pPr>
      <w:r w:rsidRPr="00205E71">
        <w:rPr>
          <w:rFonts w:ascii="Times New Roman" w:eastAsia="宋体" w:hAnsi="Times New Roman" w:cs="宋体" w:hint="eastAsia"/>
          <w:szCs w:val="21"/>
        </w:rPr>
        <w:t>传</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真：</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传</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真：</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rPr>
          <w:rFonts w:ascii="Times New Roman" w:eastAsia="宋体" w:hAnsi="Times New Roman" w:cs="Times New Roman"/>
          <w:szCs w:val="21"/>
        </w:rPr>
      </w:pPr>
      <w:r w:rsidRPr="00205E71">
        <w:rPr>
          <w:rFonts w:ascii="Times New Roman" w:eastAsia="宋体" w:hAnsi="Times New Roman" w:cs="宋体" w:hint="eastAsia"/>
          <w:szCs w:val="21"/>
        </w:rPr>
        <w:t>电子邮箱：</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电子邮箱：</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szCs w:val="21"/>
          <w:u w:val="single"/>
        </w:rPr>
        <w:t xml:space="preserve">               </w:t>
      </w:r>
    </w:p>
    <w:p w:rsidR="0068486B" w:rsidRPr="00205E71" w:rsidRDefault="0068486B" w:rsidP="0068486B">
      <w:pPr>
        <w:spacing w:line="360" w:lineRule="auto"/>
        <w:rPr>
          <w:rFonts w:ascii="Times New Roman" w:eastAsia="宋体" w:hAnsi="Times New Roman" w:cs="Times New Roman"/>
          <w:szCs w:val="21"/>
        </w:rPr>
      </w:pPr>
      <w:r w:rsidRPr="00205E71">
        <w:rPr>
          <w:rFonts w:ascii="Times New Roman" w:eastAsia="宋体" w:hAnsi="Times New Roman" w:cs="宋体" w:hint="eastAsia"/>
          <w:szCs w:val="21"/>
        </w:rPr>
        <w:t>网</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址：</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szCs w:val="21"/>
        </w:rPr>
        <w:t xml:space="preserve">   </w:t>
      </w:r>
      <w:r w:rsidRPr="00205E71">
        <w:rPr>
          <w:rFonts w:ascii="Times New Roman" w:eastAsia="宋体" w:hAnsi="Times New Roman" w:cs="Times New Roman" w:hint="eastAsia"/>
          <w:szCs w:val="21"/>
        </w:rPr>
        <w:t xml:space="preserve"> </w:t>
      </w:r>
      <w:r w:rsidRPr="00205E71">
        <w:rPr>
          <w:rFonts w:ascii="Times New Roman" w:eastAsia="宋体" w:hAnsi="Times New Roman" w:cs="宋体" w:hint="eastAsia"/>
          <w:szCs w:val="21"/>
        </w:rPr>
        <w:t>网</w:t>
      </w:r>
      <w:r w:rsidRPr="00205E71">
        <w:rPr>
          <w:rFonts w:ascii="Times New Roman" w:eastAsia="宋体" w:hAnsi="Times New Roman" w:cs="Times New Roman"/>
          <w:szCs w:val="21"/>
        </w:rPr>
        <w:t xml:space="preserve">    </w:t>
      </w:r>
      <w:r w:rsidRPr="00205E71">
        <w:rPr>
          <w:rFonts w:ascii="Times New Roman" w:eastAsia="宋体" w:hAnsi="Times New Roman" w:cs="宋体" w:hint="eastAsia"/>
          <w:szCs w:val="21"/>
        </w:rPr>
        <w:t>址：</w:t>
      </w: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w:t>
      </w:r>
      <w:r w:rsidRPr="00205E71">
        <w:rPr>
          <w:rFonts w:ascii="Times New Roman" w:eastAsia="宋体" w:hAnsi="Times New Roman" w:cs="Times New Roman"/>
          <w:szCs w:val="21"/>
          <w:u w:val="single"/>
        </w:rPr>
        <w:t xml:space="preserve">               </w:t>
      </w:r>
    </w:p>
    <w:bookmarkEnd w:id="21"/>
    <w:p w:rsidR="0068486B" w:rsidRPr="00205E71" w:rsidRDefault="0068486B" w:rsidP="0068486B">
      <w:pPr>
        <w:spacing w:line="360" w:lineRule="auto"/>
        <w:ind w:right="420"/>
        <w:jc w:val="right"/>
        <w:rPr>
          <w:rFonts w:ascii="Times New Roman" w:eastAsia="宋体" w:hAnsi="Times New Roman" w:cs="Times New Roman"/>
          <w:szCs w:val="21"/>
          <w:u w:val="single"/>
        </w:rPr>
      </w:pPr>
    </w:p>
    <w:p w:rsidR="0068486B" w:rsidRPr="00205E71" w:rsidRDefault="0068486B" w:rsidP="0068486B">
      <w:pPr>
        <w:spacing w:line="360" w:lineRule="auto"/>
        <w:ind w:right="420"/>
        <w:jc w:val="right"/>
        <w:rPr>
          <w:rFonts w:ascii="Times New Roman" w:eastAsia="宋体" w:hAnsi="Times New Roman" w:cs="Times New Roman"/>
          <w:szCs w:val="21"/>
        </w:rPr>
      </w:pPr>
      <w:r w:rsidRPr="00205E71">
        <w:rPr>
          <w:rFonts w:ascii="Times New Roman" w:eastAsia="宋体" w:hAnsi="Times New Roman" w:cs="Times New Roman"/>
          <w:szCs w:val="21"/>
          <w:u w:val="single"/>
        </w:rPr>
        <w:t xml:space="preserve">  </w:t>
      </w:r>
      <w:r w:rsidRPr="00205E71">
        <w:rPr>
          <w:rFonts w:ascii="Times New Roman" w:eastAsia="宋体" w:hAnsi="Times New Roman" w:cs="Times New Roman" w:hint="eastAsia"/>
          <w:szCs w:val="21"/>
          <w:u w:val="single"/>
        </w:rPr>
        <w:t>2025</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年</w:t>
      </w:r>
      <w:r w:rsidRPr="00205E71">
        <w:rPr>
          <w:rFonts w:ascii="Times New Roman" w:eastAsia="宋体" w:hAnsi="Times New Roman" w:cs="Times New Roman"/>
          <w:szCs w:val="21"/>
          <w:u w:val="single"/>
        </w:rPr>
        <w:t xml:space="preserve">  </w:t>
      </w:r>
      <w:r w:rsidR="00205E71" w:rsidRPr="00205E71">
        <w:rPr>
          <w:rFonts w:ascii="Times New Roman" w:eastAsia="宋体" w:hAnsi="Times New Roman" w:cs="Times New Roman" w:hint="eastAsia"/>
          <w:szCs w:val="21"/>
          <w:u w:val="single"/>
        </w:rPr>
        <w:t>4</w:t>
      </w:r>
      <w:r w:rsidRPr="00205E71">
        <w:rPr>
          <w:rFonts w:ascii="Times New Roman" w:eastAsia="宋体" w:hAnsi="Times New Roman" w:cs="宋体" w:hint="eastAsia"/>
          <w:szCs w:val="21"/>
        </w:rPr>
        <w:t>月</w:t>
      </w:r>
      <w:r w:rsidRPr="00205E71">
        <w:rPr>
          <w:rFonts w:ascii="Times New Roman" w:eastAsia="宋体" w:hAnsi="Times New Roman" w:cs="Times New Roman"/>
          <w:szCs w:val="21"/>
          <w:u w:val="single"/>
        </w:rPr>
        <w:t xml:space="preserve"> </w:t>
      </w:r>
      <w:r w:rsidR="00205E71" w:rsidRPr="00205E71">
        <w:rPr>
          <w:rFonts w:ascii="Times New Roman" w:eastAsia="宋体" w:hAnsi="Times New Roman" w:cs="Times New Roman" w:hint="eastAsia"/>
          <w:szCs w:val="21"/>
          <w:u w:val="single"/>
        </w:rPr>
        <w:t>8</w:t>
      </w:r>
      <w:r w:rsidRPr="00205E71">
        <w:rPr>
          <w:rFonts w:ascii="Times New Roman" w:eastAsia="宋体" w:hAnsi="Times New Roman" w:cs="Times New Roman"/>
          <w:szCs w:val="21"/>
          <w:u w:val="single"/>
        </w:rPr>
        <w:t xml:space="preserve"> </w:t>
      </w:r>
      <w:r w:rsidRPr="00205E71">
        <w:rPr>
          <w:rFonts w:ascii="Times New Roman" w:eastAsia="宋体" w:hAnsi="Times New Roman" w:cs="宋体" w:hint="eastAsia"/>
          <w:szCs w:val="21"/>
        </w:rPr>
        <w:t>日</w:t>
      </w:r>
    </w:p>
    <w:p w:rsidR="000D5101" w:rsidRPr="00205E71" w:rsidRDefault="000D5101"/>
    <w:sectPr w:rsidR="000D5101" w:rsidRPr="00205E71" w:rsidSect="0033471D">
      <w:footerReference w:type="default" r:id="rId8"/>
      <w:pgSz w:w="11906" w:h="16838"/>
      <w:pgMar w:top="1440" w:right="1418"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F5" w:rsidRDefault="00F50BF5" w:rsidP="0033471D">
      <w:r>
        <w:separator/>
      </w:r>
    </w:p>
  </w:endnote>
  <w:endnote w:type="continuationSeparator" w:id="0">
    <w:p w:rsidR="00F50BF5" w:rsidRDefault="00F50BF5" w:rsidP="0033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00" w:rsidRDefault="007E70E2">
    <w:pPr>
      <w:pStyle w:val="a4"/>
      <w:framePr w:wrap="around" w:vAnchor="text" w:hAnchor="margin" w:xAlign="center" w:y="1"/>
      <w:rPr>
        <w:rStyle w:val="a3"/>
      </w:rPr>
    </w:pPr>
    <w:r>
      <w:fldChar w:fldCharType="begin"/>
    </w:r>
    <w:r>
      <w:rPr>
        <w:rStyle w:val="a3"/>
      </w:rPr>
      <w:instrText xml:space="preserve">PAGE  </w:instrText>
    </w:r>
    <w:r>
      <w:fldChar w:fldCharType="separate"/>
    </w:r>
    <w:r w:rsidR="00F80068">
      <w:rPr>
        <w:rStyle w:val="a3"/>
        <w:noProof/>
      </w:rPr>
      <w:t>4</w:t>
    </w:r>
    <w:r>
      <w:fldChar w:fldCharType="end"/>
    </w:r>
  </w:p>
  <w:p w:rsidR="00DB3C00" w:rsidRDefault="00F50BF5" w:rsidP="003347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F5" w:rsidRDefault="00F50BF5" w:rsidP="0033471D">
      <w:r>
        <w:separator/>
      </w:r>
    </w:p>
  </w:footnote>
  <w:footnote w:type="continuationSeparator" w:id="0">
    <w:p w:rsidR="00F50BF5" w:rsidRDefault="00F50BF5" w:rsidP="00334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6B"/>
    <w:rsid w:val="0007170B"/>
    <w:rsid w:val="000D5101"/>
    <w:rsid w:val="00205E71"/>
    <w:rsid w:val="0033471D"/>
    <w:rsid w:val="0039721A"/>
    <w:rsid w:val="00645EAC"/>
    <w:rsid w:val="0068486B"/>
    <w:rsid w:val="007E70E2"/>
    <w:rsid w:val="00BA4127"/>
    <w:rsid w:val="00D05179"/>
    <w:rsid w:val="00F50BF5"/>
    <w:rsid w:val="00F8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68486B"/>
  </w:style>
  <w:style w:type="character" w:customStyle="1" w:styleId="Char">
    <w:name w:val="页脚 Char"/>
    <w:link w:val="a4"/>
    <w:uiPriority w:val="99"/>
    <w:locked/>
    <w:rsid w:val="0068486B"/>
    <w:rPr>
      <w:sz w:val="18"/>
      <w:szCs w:val="18"/>
    </w:rPr>
  </w:style>
  <w:style w:type="paragraph" w:styleId="a4">
    <w:name w:val="footer"/>
    <w:basedOn w:val="a"/>
    <w:link w:val="Char"/>
    <w:uiPriority w:val="99"/>
    <w:rsid w:val="0068486B"/>
    <w:pPr>
      <w:tabs>
        <w:tab w:val="center" w:pos="4153"/>
        <w:tab w:val="right" w:pos="8306"/>
      </w:tabs>
      <w:snapToGrid w:val="0"/>
      <w:jc w:val="left"/>
    </w:pPr>
    <w:rPr>
      <w:sz w:val="18"/>
      <w:szCs w:val="18"/>
    </w:rPr>
  </w:style>
  <w:style w:type="character" w:customStyle="1" w:styleId="Char1">
    <w:name w:val="页脚 Char1"/>
    <w:basedOn w:val="a0"/>
    <w:uiPriority w:val="99"/>
    <w:semiHidden/>
    <w:rsid w:val="0068486B"/>
    <w:rPr>
      <w:sz w:val="18"/>
      <w:szCs w:val="18"/>
    </w:rPr>
  </w:style>
  <w:style w:type="paragraph" w:styleId="a5">
    <w:name w:val="header"/>
    <w:basedOn w:val="a"/>
    <w:link w:val="Char0"/>
    <w:uiPriority w:val="99"/>
    <w:unhideWhenUsed/>
    <w:rsid w:val="003347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471D"/>
    <w:rPr>
      <w:sz w:val="18"/>
      <w:szCs w:val="18"/>
    </w:rPr>
  </w:style>
  <w:style w:type="paragraph" w:styleId="a6">
    <w:name w:val="Balloon Text"/>
    <w:basedOn w:val="a"/>
    <w:link w:val="Char2"/>
    <w:uiPriority w:val="99"/>
    <w:semiHidden/>
    <w:unhideWhenUsed/>
    <w:rsid w:val="00F80068"/>
    <w:rPr>
      <w:sz w:val="18"/>
      <w:szCs w:val="18"/>
    </w:rPr>
  </w:style>
  <w:style w:type="character" w:customStyle="1" w:styleId="Char2">
    <w:name w:val="批注框文本 Char"/>
    <w:basedOn w:val="a0"/>
    <w:link w:val="a6"/>
    <w:uiPriority w:val="99"/>
    <w:semiHidden/>
    <w:rsid w:val="00F800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68486B"/>
  </w:style>
  <w:style w:type="character" w:customStyle="1" w:styleId="Char">
    <w:name w:val="页脚 Char"/>
    <w:link w:val="a4"/>
    <w:uiPriority w:val="99"/>
    <w:locked/>
    <w:rsid w:val="0068486B"/>
    <w:rPr>
      <w:sz w:val="18"/>
      <w:szCs w:val="18"/>
    </w:rPr>
  </w:style>
  <w:style w:type="paragraph" w:styleId="a4">
    <w:name w:val="footer"/>
    <w:basedOn w:val="a"/>
    <w:link w:val="Char"/>
    <w:uiPriority w:val="99"/>
    <w:rsid w:val="0068486B"/>
    <w:pPr>
      <w:tabs>
        <w:tab w:val="center" w:pos="4153"/>
        <w:tab w:val="right" w:pos="8306"/>
      </w:tabs>
      <w:snapToGrid w:val="0"/>
      <w:jc w:val="left"/>
    </w:pPr>
    <w:rPr>
      <w:sz w:val="18"/>
      <w:szCs w:val="18"/>
    </w:rPr>
  </w:style>
  <w:style w:type="character" w:customStyle="1" w:styleId="Char1">
    <w:name w:val="页脚 Char1"/>
    <w:basedOn w:val="a0"/>
    <w:uiPriority w:val="99"/>
    <w:semiHidden/>
    <w:rsid w:val="0068486B"/>
    <w:rPr>
      <w:sz w:val="18"/>
      <w:szCs w:val="18"/>
    </w:rPr>
  </w:style>
  <w:style w:type="paragraph" w:styleId="a5">
    <w:name w:val="header"/>
    <w:basedOn w:val="a"/>
    <w:link w:val="Char0"/>
    <w:uiPriority w:val="99"/>
    <w:unhideWhenUsed/>
    <w:rsid w:val="003347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471D"/>
    <w:rPr>
      <w:sz w:val="18"/>
      <w:szCs w:val="18"/>
    </w:rPr>
  </w:style>
  <w:style w:type="paragraph" w:styleId="a6">
    <w:name w:val="Balloon Text"/>
    <w:basedOn w:val="a"/>
    <w:link w:val="Char2"/>
    <w:uiPriority w:val="99"/>
    <w:semiHidden/>
    <w:unhideWhenUsed/>
    <w:rsid w:val="00F80068"/>
    <w:rPr>
      <w:sz w:val="18"/>
      <w:szCs w:val="18"/>
    </w:rPr>
  </w:style>
  <w:style w:type="character" w:customStyle="1" w:styleId="Char2">
    <w:name w:val="批注框文本 Char"/>
    <w:basedOn w:val="a0"/>
    <w:link w:val="a6"/>
    <w:uiPriority w:val="99"/>
    <w:semiHidden/>
    <w:rsid w:val="00F80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gzy.jgswj.gxzf.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2025-04-08T07:16:00Z</cp:lastPrinted>
  <dcterms:created xsi:type="dcterms:W3CDTF">2025-04-03T04:47:00Z</dcterms:created>
  <dcterms:modified xsi:type="dcterms:W3CDTF">2025-04-08T07:23:00Z</dcterms:modified>
</cp:coreProperties>
</file>