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69313">
      <w:pPr>
        <w:spacing w:line="360" w:lineRule="auto"/>
        <w:jc w:val="center"/>
        <w:rPr>
          <w:rFonts w:hint="eastAsia" w:eastAsiaTheme="minorEastAsia"/>
          <w:b/>
          <w:bCs/>
          <w:sz w:val="28"/>
          <w:szCs w:val="36"/>
          <w:lang w:eastAsia="zh-CN"/>
        </w:rPr>
      </w:pPr>
      <w:r>
        <w:rPr>
          <w:rFonts w:hint="eastAsia"/>
          <w:b/>
          <w:bCs/>
          <w:sz w:val="28"/>
          <w:szCs w:val="36"/>
          <w:lang w:eastAsia="zh-CN"/>
        </w:rPr>
        <w:t>关于龙津西附中学空调、实验室仪器、厨房、课桌椅 及床架等设备采购</w:t>
      </w:r>
      <w:r>
        <w:rPr>
          <w:rFonts w:hint="eastAsia"/>
          <w:b/>
          <w:bCs/>
          <w:sz w:val="28"/>
          <w:szCs w:val="36"/>
          <w:lang w:val="en-US" w:eastAsia="zh-CN"/>
        </w:rPr>
        <w:t>（项目编号:</w:t>
      </w:r>
      <w:r>
        <w:rPr>
          <w:rFonts w:hint="eastAsia"/>
          <w:b/>
          <w:bCs/>
          <w:sz w:val="28"/>
          <w:szCs w:val="36"/>
          <w:lang w:eastAsia="zh-CN"/>
        </w:rPr>
        <w:t>CZZC2024-G1-230235-GXZJ 标项一</w:t>
      </w:r>
      <w:r>
        <w:rPr>
          <w:rFonts w:hint="eastAsia"/>
          <w:b/>
          <w:bCs/>
          <w:sz w:val="28"/>
          <w:szCs w:val="36"/>
          <w:lang w:val="en-US" w:eastAsia="zh-CN"/>
        </w:rPr>
        <w:t>）质疑答复函</w:t>
      </w:r>
    </w:p>
    <w:p w14:paraId="0951B783">
      <w:pPr>
        <w:spacing w:line="360" w:lineRule="auto"/>
        <w:ind w:firstLine="480" w:firstLineChars="200"/>
        <w:rPr>
          <w:rFonts w:hint="eastAsia"/>
          <w:sz w:val="24"/>
          <w:szCs w:val="32"/>
        </w:rPr>
      </w:pPr>
    </w:p>
    <w:p w14:paraId="3A97B20C">
      <w:pPr>
        <w:spacing w:line="360" w:lineRule="auto"/>
        <w:rPr>
          <w:rFonts w:hint="eastAsia" w:eastAsiaTheme="minorEastAsia"/>
          <w:sz w:val="24"/>
          <w:szCs w:val="32"/>
          <w:lang w:eastAsia="zh-CN"/>
        </w:rPr>
      </w:pPr>
      <w:r>
        <w:rPr>
          <w:rFonts w:hint="eastAsia"/>
          <w:sz w:val="24"/>
          <w:szCs w:val="32"/>
        </w:rPr>
        <w:t>河北新睿祥建筑工程有限公司</w:t>
      </w:r>
      <w:r>
        <w:rPr>
          <w:rFonts w:hint="eastAsia"/>
          <w:sz w:val="24"/>
          <w:szCs w:val="32"/>
          <w:lang w:eastAsia="zh-CN"/>
        </w:rPr>
        <w:t>：</w:t>
      </w:r>
      <w:bookmarkStart w:id="0" w:name="_GoBack"/>
      <w:bookmarkEnd w:id="0"/>
    </w:p>
    <w:p w14:paraId="1FBEEED9">
      <w:pPr>
        <w:spacing w:line="360" w:lineRule="auto"/>
        <w:ind w:firstLine="480" w:firstLineChars="200"/>
        <w:rPr>
          <w:rFonts w:hint="eastAsia"/>
          <w:sz w:val="24"/>
          <w:szCs w:val="32"/>
        </w:rPr>
      </w:pPr>
      <w:r>
        <w:rPr>
          <w:rFonts w:hint="eastAsia"/>
          <w:sz w:val="24"/>
          <w:szCs w:val="32"/>
        </w:rPr>
        <w:t>我公司自2024年8月</w:t>
      </w:r>
      <w:r>
        <w:rPr>
          <w:rFonts w:hint="eastAsia"/>
          <w:sz w:val="24"/>
          <w:szCs w:val="32"/>
          <w:lang w:val="en-US" w:eastAsia="zh-CN"/>
        </w:rPr>
        <w:t>13</w:t>
      </w:r>
      <w:r>
        <w:rPr>
          <w:rFonts w:hint="eastAsia"/>
          <w:sz w:val="24"/>
          <w:szCs w:val="32"/>
        </w:rPr>
        <w:t>日接到贵公司对龙津西附中学空调、实验室仪器、厨房、课桌椅及床架等设备采购项目（项目编号：CZZC2024-G1-230235-GXZJ）提出的质疑函，现对质疑事项回复如下：</w:t>
      </w:r>
    </w:p>
    <w:p w14:paraId="4F7DF445">
      <w:pPr>
        <w:spacing w:line="360" w:lineRule="auto"/>
        <w:ind w:firstLine="480" w:firstLineChars="200"/>
        <w:rPr>
          <w:rFonts w:hint="eastAsia"/>
          <w:sz w:val="24"/>
          <w:szCs w:val="32"/>
        </w:rPr>
      </w:pPr>
      <w:r>
        <w:rPr>
          <w:rFonts w:hint="eastAsia"/>
          <w:sz w:val="24"/>
          <w:szCs w:val="32"/>
        </w:rPr>
        <w:t>质疑事项</w:t>
      </w:r>
      <w:r>
        <w:rPr>
          <w:rFonts w:hint="eastAsia"/>
          <w:sz w:val="24"/>
          <w:szCs w:val="32"/>
          <w:lang w:val="en-US" w:eastAsia="zh-CN"/>
        </w:rPr>
        <w:t>1</w:t>
      </w:r>
      <w:r>
        <w:rPr>
          <w:rFonts w:hint="eastAsia"/>
          <w:sz w:val="24"/>
          <w:szCs w:val="32"/>
        </w:rPr>
        <w:t>： 中标单位在《中小企业声明函》中第1. (四层 平板货架、电子秤、单星浸泡水池、单星水池、双层工作台(带下水 槽)、刀具砧板柜、炉拼台、双通工作台、四层格式货架、洗米机、 收残台、洗碗机前台(带下水槽)、洗碗机后台(带下水槽)、牛角 罩、四门保洁柜、挂墙双星洗手池、双星水池、保温汤饭车、保温售卖台、汤粉炉、送餐车、平板地架、平板车、双层工作台、饼盘架、 木案台、面粉车、集烟罩(等等不锈钢制品),属于(工业)行业； 制造商为(南宁多迪酒店用品有限公司),从业人员12人，营业收  入为155 万元，资产总额为290万元，属于(微型企业);我公司 通过查询中发现南宁多迪酒店用品有限公司的经营范围为：销售：酒店用品、日用百货、针纺织品、文化用品、五金交电、玻璃制品、厨具、清洁用品、服装服饰、厨房设备、家具、制冷制热设备、通风设备、环保设备、不锈钢制品、空调、电线电缆、电子设备、安防设备、教学设备、家用电器、办公用品、办公设备；厨房设计；厨房设备的生产加工、安装及维修，建筑装修装饰工程(凭有效资质证经营)。(依法须经批准的项目，经相关部门批准后方可开展经营活动。),通过经营范围发现南宁多迪酒店用品有限公司的经营范围为销售，并不具备集烟罩(等等不锈钢制品)产品的制造能力，中标单位为采购人所提供产品真实制造商并不是南宁多迪酒店用品有限公司，存在提 供虚假材料谋取中标的情形。 </w:t>
      </w:r>
    </w:p>
    <w:p w14:paraId="1E795C4B">
      <w:pPr>
        <w:spacing w:line="360" w:lineRule="auto"/>
        <w:ind w:firstLine="480" w:firstLineChars="200"/>
        <w:rPr>
          <w:rFonts w:hint="eastAsia"/>
          <w:sz w:val="24"/>
          <w:szCs w:val="32"/>
        </w:rPr>
      </w:pPr>
      <w:r>
        <w:rPr>
          <w:rFonts w:hint="eastAsia"/>
          <w:sz w:val="24"/>
          <w:szCs w:val="32"/>
        </w:rPr>
        <w:t>质疑事项1回复：经我公司复核后，质疑事项</w:t>
      </w:r>
      <w:r>
        <w:rPr>
          <w:rFonts w:hint="eastAsia"/>
          <w:sz w:val="24"/>
          <w:szCs w:val="32"/>
          <w:lang w:val="en-US" w:eastAsia="zh-CN"/>
        </w:rPr>
        <w:t>1</w:t>
      </w:r>
      <w:r>
        <w:rPr>
          <w:rFonts w:hint="eastAsia"/>
          <w:sz w:val="24"/>
          <w:szCs w:val="32"/>
        </w:rPr>
        <w:t>成立。</w:t>
      </w:r>
    </w:p>
    <w:p w14:paraId="5A1FA18F">
      <w:pPr>
        <w:spacing w:line="360" w:lineRule="auto"/>
        <w:ind w:firstLine="480" w:firstLineChars="200"/>
        <w:rPr>
          <w:rFonts w:hint="eastAsia"/>
          <w:sz w:val="24"/>
          <w:szCs w:val="32"/>
          <w:lang w:eastAsia="zh-CN"/>
        </w:rPr>
      </w:pPr>
      <w:r>
        <w:rPr>
          <w:rFonts w:hint="eastAsia"/>
          <w:sz w:val="24"/>
          <w:szCs w:val="32"/>
        </w:rPr>
        <w:t>质疑事项2：中标单位所提供的中小企业声明函显示声明第2. (土豆去 皮机、和面机、压面机、双速双动和面机),属于(工业)行业；制造商为(俊凌厨具有限公司),从业人员76人，营业收入为1918.96542万元，资产总额为811.96302万元，属于(小型企业); 我公司查询俊凌厨具有限公司发现根本没有这个企业，企业都不存在 哪来的上一年度数据，足以证明中标单位所提供的制造商为虚假的并且所提供的制造商数据同样为虚假的，所以中标单位存在提供虚假制 造商及虚假制造商数据谋取中标的情形</w:t>
      </w:r>
      <w:r>
        <w:rPr>
          <w:rFonts w:hint="eastAsia"/>
          <w:sz w:val="24"/>
          <w:szCs w:val="32"/>
          <w:lang w:eastAsia="zh-CN"/>
        </w:rPr>
        <w:t>。</w:t>
      </w:r>
    </w:p>
    <w:p w14:paraId="1F83B3FD">
      <w:pPr>
        <w:spacing w:line="360" w:lineRule="auto"/>
        <w:ind w:firstLine="480" w:firstLineChars="200"/>
      </w:pPr>
      <w:r>
        <w:rPr>
          <w:rFonts w:hint="eastAsia"/>
          <w:sz w:val="24"/>
          <w:szCs w:val="32"/>
        </w:rPr>
        <w:t>质疑事项</w:t>
      </w:r>
      <w:r>
        <w:rPr>
          <w:rFonts w:hint="eastAsia"/>
          <w:sz w:val="24"/>
          <w:szCs w:val="32"/>
          <w:lang w:val="en-US" w:eastAsia="zh-CN"/>
        </w:rPr>
        <w:t>2</w:t>
      </w:r>
      <w:r>
        <w:rPr>
          <w:rFonts w:hint="eastAsia"/>
          <w:sz w:val="24"/>
          <w:szCs w:val="32"/>
        </w:rPr>
        <w:t>回复：经我公司复核后，质疑事项</w:t>
      </w:r>
      <w:r>
        <w:rPr>
          <w:rFonts w:hint="eastAsia"/>
          <w:sz w:val="24"/>
          <w:szCs w:val="32"/>
          <w:lang w:val="en-US" w:eastAsia="zh-CN"/>
        </w:rPr>
        <w:t>2</w:t>
      </w:r>
      <w:r>
        <w:rPr>
          <w:rFonts w:hint="eastAsia"/>
          <w:sz w:val="24"/>
          <w:szCs w:val="32"/>
        </w:rPr>
        <w:t>成立。</w:t>
      </w:r>
    </w:p>
    <w:p w14:paraId="61031DF1">
      <w:pPr>
        <w:spacing w:line="360" w:lineRule="auto"/>
        <w:ind w:firstLine="480" w:firstLineChars="200"/>
        <w:rPr>
          <w:rFonts w:hint="eastAsia"/>
          <w:sz w:val="24"/>
          <w:szCs w:val="32"/>
          <w:lang w:eastAsia="zh-CN"/>
        </w:rPr>
      </w:pPr>
      <w:r>
        <w:rPr>
          <w:rFonts w:hint="eastAsia"/>
          <w:sz w:val="24"/>
          <w:szCs w:val="32"/>
        </w:rPr>
        <w:t>质疑事项3：中标单位所提供的中小企业声明函显示声明第9. (紫外线 杀菌灯),属于(工业)行业；制造商为(东海驼峰环亚电器厂), 从业人员38人，营业收入为320万元，资产总额为280万元，属于(小型企业);我公司查询东海驼峰环亚电器厂发现根本没有这个企业，企业都不存在哪来的上一年度数据，足以证明中标单位所提供 的制造商为虚假的并且所提供的制造商数据同样为虚假的，所以中标 单位存在提供虚假制造商及虚假制造商数据谋取中标的情形</w:t>
      </w:r>
      <w:r>
        <w:rPr>
          <w:rFonts w:hint="eastAsia"/>
          <w:sz w:val="24"/>
          <w:szCs w:val="32"/>
          <w:lang w:eastAsia="zh-CN"/>
        </w:rPr>
        <w:t>。</w:t>
      </w:r>
    </w:p>
    <w:p w14:paraId="54C0C071">
      <w:pPr>
        <w:spacing w:line="360" w:lineRule="auto"/>
        <w:ind w:firstLine="480" w:firstLineChars="200"/>
        <w:rPr>
          <w:rFonts w:hint="eastAsia"/>
          <w:sz w:val="24"/>
          <w:szCs w:val="32"/>
        </w:rPr>
      </w:pPr>
      <w:r>
        <w:rPr>
          <w:rFonts w:hint="eastAsia"/>
          <w:sz w:val="24"/>
          <w:szCs w:val="32"/>
        </w:rPr>
        <w:t>质疑事项</w:t>
      </w:r>
      <w:r>
        <w:rPr>
          <w:rFonts w:hint="eastAsia"/>
          <w:sz w:val="24"/>
          <w:szCs w:val="32"/>
          <w:lang w:val="en-US" w:eastAsia="zh-CN"/>
        </w:rPr>
        <w:t>3</w:t>
      </w:r>
      <w:r>
        <w:rPr>
          <w:rFonts w:hint="eastAsia"/>
          <w:sz w:val="24"/>
          <w:szCs w:val="32"/>
        </w:rPr>
        <w:t>回复：经我公司复核后，质疑事项</w:t>
      </w:r>
      <w:r>
        <w:rPr>
          <w:rFonts w:hint="eastAsia"/>
          <w:sz w:val="24"/>
          <w:szCs w:val="32"/>
          <w:lang w:val="en-US" w:eastAsia="zh-CN"/>
        </w:rPr>
        <w:t>3</w:t>
      </w:r>
      <w:r>
        <w:rPr>
          <w:rFonts w:hint="eastAsia"/>
          <w:sz w:val="24"/>
          <w:szCs w:val="32"/>
        </w:rPr>
        <w:t>成立。</w:t>
      </w:r>
    </w:p>
    <w:p w14:paraId="2A8E31C8">
      <w:pPr>
        <w:spacing w:line="360" w:lineRule="auto"/>
        <w:ind w:firstLine="480" w:firstLineChars="200"/>
        <w:rPr>
          <w:rFonts w:hint="eastAsia"/>
          <w:sz w:val="24"/>
          <w:szCs w:val="32"/>
        </w:rPr>
      </w:pPr>
      <w:r>
        <w:rPr>
          <w:rFonts w:hint="eastAsia"/>
          <w:sz w:val="24"/>
          <w:szCs w:val="32"/>
        </w:rPr>
        <w:t>综上所述，贵公司提出的质疑事项</w:t>
      </w:r>
      <w:r>
        <w:rPr>
          <w:rFonts w:hint="eastAsia"/>
          <w:sz w:val="24"/>
          <w:szCs w:val="32"/>
          <w:lang w:val="en-US" w:eastAsia="zh-CN"/>
        </w:rPr>
        <w:t>1.2.3均</w:t>
      </w:r>
      <w:r>
        <w:rPr>
          <w:rFonts w:hint="eastAsia"/>
          <w:sz w:val="24"/>
          <w:szCs w:val="32"/>
        </w:rPr>
        <w:t>成立，本项目拟重新组织采购活动。</w:t>
      </w:r>
    </w:p>
    <w:p w14:paraId="48F29E07">
      <w:pPr>
        <w:spacing w:line="360" w:lineRule="auto"/>
        <w:ind w:firstLine="480" w:firstLineChars="200"/>
        <w:rPr>
          <w:rFonts w:hint="eastAsia"/>
          <w:sz w:val="24"/>
          <w:szCs w:val="32"/>
        </w:rPr>
      </w:pPr>
    </w:p>
    <w:p w14:paraId="22D4AA0B">
      <w:pPr>
        <w:spacing w:line="360" w:lineRule="auto"/>
        <w:ind w:firstLine="480" w:firstLineChars="200"/>
        <w:rPr>
          <w:rFonts w:hint="eastAsia"/>
          <w:sz w:val="24"/>
          <w:szCs w:val="32"/>
          <w:lang w:val="en-US" w:eastAsia="zh-CN"/>
        </w:rPr>
      </w:pPr>
      <w:r>
        <w:rPr>
          <w:rFonts w:hint="eastAsia"/>
          <w:sz w:val="24"/>
          <w:szCs w:val="32"/>
          <w:lang w:eastAsia="zh-CN"/>
        </w:rPr>
        <w:t>代理机构联系方式：陈工</w:t>
      </w:r>
      <w:r>
        <w:rPr>
          <w:rFonts w:hint="eastAsia"/>
          <w:sz w:val="24"/>
          <w:szCs w:val="32"/>
          <w:lang w:val="en-US" w:eastAsia="zh-CN"/>
        </w:rPr>
        <w:t xml:space="preserve"> 0771-7952524</w:t>
      </w:r>
    </w:p>
    <w:p w14:paraId="129620A1">
      <w:pPr>
        <w:spacing w:line="360" w:lineRule="auto"/>
        <w:ind w:firstLine="5760" w:firstLineChars="2400"/>
        <w:rPr>
          <w:rFonts w:hint="default"/>
          <w:sz w:val="24"/>
          <w:szCs w:val="32"/>
          <w:lang w:val="en-US" w:eastAsia="zh-CN"/>
        </w:rPr>
      </w:pPr>
      <w:r>
        <w:rPr>
          <w:rFonts w:hint="eastAsia"/>
          <w:sz w:val="24"/>
          <w:szCs w:val="32"/>
          <w:lang w:val="en-US" w:eastAsia="zh-CN"/>
        </w:rPr>
        <w:t>广西致君项目管理有限公司</w:t>
      </w:r>
    </w:p>
    <w:p w14:paraId="4E5458FC">
      <w:pPr>
        <w:spacing w:line="360" w:lineRule="auto"/>
        <w:ind w:firstLine="480" w:firstLineChars="200"/>
        <w:rPr>
          <w:rFonts w:hint="eastAsia"/>
          <w:sz w:val="24"/>
          <w:szCs w:val="32"/>
          <w:lang w:eastAsia="zh-CN"/>
        </w:rPr>
      </w:pPr>
      <w:r>
        <w:rPr>
          <w:rFonts w:hint="eastAsia"/>
          <w:sz w:val="24"/>
          <w:szCs w:val="32"/>
          <w:lang w:val="en-US" w:eastAsia="zh-CN"/>
        </w:rPr>
        <w:t xml:space="preserve">                                            2024年8月21日</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Y2NmMGI4MTQ0ZGQyYmM4NmFiOGQwMDNiYzQ0ZTYifQ=="/>
  </w:docVars>
  <w:rsids>
    <w:rsidRoot w:val="13F8385F"/>
    <w:rsid w:val="13F8385F"/>
    <w:rsid w:val="34953370"/>
    <w:rsid w:val="558F7355"/>
    <w:rsid w:val="598E6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宋体" w:cs="Times New Roman"/>
      <w:b/>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1257</Words>
  <Characters>1366</Characters>
  <Lines>0</Lines>
  <Paragraphs>0</Paragraphs>
  <TotalTime>1</TotalTime>
  <ScaleCrop>false</ScaleCrop>
  <LinksUpToDate>false</LinksUpToDate>
  <CharactersWithSpaces>1437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2024-08-21T08:14:00Z</dcterms:created>
  <dc:creator>猪猪</dc:creator>
  <cp:lastModifiedBy>猪猪</cp:lastModifiedBy>
  <cp:lastPrinted>2024-08-21T09:28:00Z</cp:lastPrinted>
  <dcterms:modified xsi:type="dcterms:W3CDTF">2024-08-22T08:56:18Z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0F2E4325EE644C1BA6A67595E4F434C8_11</vt:lpwstr>
  </property>
</Properties>
</file>