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u w:val="none"/>
          <w:lang w:eastAsia="zh-CN"/>
        </w:rPr>
        <w:t>扶绥县民族宗教服务中心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u w:val="none"/>
          <w:lang w:val="en-US" w:eastAsia="zh-CN"/>
        </w:rPr>
        <w:t>2024年3月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政府采购意向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为便于供应商及时了解政府采购信息，根据《财政部关于开展政府采购意向公开工作的通知》（财库〔2020〕10号）等有关规定，现将扶绥县民族宗教服务中心2025年3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月政府采购意向公开如下：</w:t>
      </w:r>
    </w:p>
    <w:tbl>
      <w:tblPr>
        <w:tblStyle w:val="3"/>
        <w:tblpPr w:leftFromText="180" w:rightFromText="180" w:vertAnchor="text" w:tblpXSpec="center" w:tblpY="33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420"/>
        <w:gridCol w:w="1653"/>
        <w:gridCol w:w="1215"/>
        <w:gridCol w:w="1665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预计采购时间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（填写到月）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扶绥县2025年提前批中央财政衔接推进乡村振兴补助资金（少数民族发展任务）项目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农村基础设施建设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157.49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2025.3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本次公开的政府采购意向是本单位政府采购工作的初步安排，具体采购项目情况以相关采购公告和采购文件为准。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扶绥县民族宗教服务中心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2025年2月19日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D6CAD"/>
    <w:rsid w:val="18976FCB"/>
    <w:rsid w:val="209D6CAD"/>
    <w:rsid w:val="210774C6"/>
    <w:rsid w:val="22371D64"/>
    <w:rsid w:val="2D355B9E"/>
    <w:rsid w:val="2E970FA7"/>
    <w:rsid w:val="3BC86BCA"/>
    <w:rsid w:val="446D2B52"/>
    <w:rsid w:val="46EE4910"/>
    <w:rsid w:val="508041D0"/>
    <w:rsid w:val="539473A3"/>
    <w:rsid w:val="54834301"/>
    <w:rsid w:val="5AC95BD9"/>
    <w:rsid w:val="681F5C06"/>
    <w:rsid w:val="6CE95127"/>
    <w:rsid w:val="6F3F6A6B"/>
    <w:rsid w:val="70C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2021-05-08T08:14:00Z</dcterms:created>
  <dc:creator>民宗局黄姐</dc:creator>
  <cp:lastModifiedBy>Administrator</cp:lastModifiedBy>
  <cp:lastPrinted>2025-02-19T07:20:56Z</cp:lastPrinted>
  <dcterms:modified xsi:type="dcterms:W3CDTF">2025-02-19T07:22:26Z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A00EFDD106AA44D0BCB344312C301440</vt:lpwstr>
  </property>
</Properties>
</file>