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75463">
      <w:pPr>
        <w:jc w:val="center"/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象州县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  <w:t>农业农村局</w:t>
      </w:r>
    </w:p>
    <w:p w14:paraId="3C6EDB1F">
      <w:pPr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  <w:t>采购“动物疫病检测诊断试剂”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询价报价公告</w:t>
      </w:r>
    </w:p>
    <w:p w14:paraId="640262C5">
      <w:pPr>
        <w:jc w:val="center"/>
        <w:rPr>
          <w:rFonts w:ascii="仿宋" w:hAnsi="仿宋" w:eastAsia="仿宋" w:cs="仿宋"/>
          <w:b/>
          <w:sz w:val="32"/>
          <w:szCs w:val="32"/>
        </w:rPr>
      </w:pPr>
    </w:p>
    <w:p w14:paraId="52451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现以询价采购的方式，对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象州县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农业农村局采购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“动物疫病检测诊断试剂”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及试验耗材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进行询价，询价文件经采购单位象州县农业农村局审核、确认，欢迎符合资格条件的供应商参加投标报价。</w:t>
      </w:r>
    </w:p>
    <w:p w14:paraId="68648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一、项目基本情况</w:t>
      </w:r>
    </w:p>
    <w:p w14:paraId="1B6A0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（一）项目名称：</w:t>
      </w:r>
      <w:r>
        <w:rPr>
          <w:rFonts w:hint="eastAsia" w:ascii="仿宋_GB2312" w:hAnsi="仿宋" w:eastAsia="仿宋_GB2312" w:cs="方正小标宋简体"/>
          <w:sz w:val="32"/>
          <w:szCs w:val="32"/>
        </w:rPr>
        <w:t>象州县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农业农村局采购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“动物疫病检测诊断试剂”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及试验耗材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56B55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采购方式：</w:t>
      </w:r>
      <w:r>
        <w:rPr>
          <w:rFonts w:hint="eastAsia" w:ascii="仿宋" w:hAnsi="仿宋" w:eastAsia="仿宋" w:cs="仿宋"/>
          <w:sz w:val="32"/>
          <w:szCs w:val="32"/>
        </w:rPr>
        <w:t>☑询价，该服务项目至少3家公司以上（含3家）参与竞价投标，否则无效。</w:t>
      </w:r>
    </w:p>
    <w:p w14:paraId="328B9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预算金额及最高限价：</w:t>
      </w:r>
      <w:r>
        <w:rPr>
          <w:rFonts w:hint="eastAsia" w:ascii="宋体" w:hAnsi="宋体" w:cs="宋体"/>
          <w:sz w:val="28"/>
          <w:szCs w:val="28"/>
          <w:vertAlign w:val="baseline"/>
          <w:lang w:val="en-US" w:eastAsia="zh-CN"/>
        </w:rPr>
        <w:t>人民币肆万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元整。</w:t>
      </w:r>
      <w:r>
        <w:rPr>
          <w:rFonts w:hint="eastAsia" w:ascii="仿宋" w:hAnsi="仿宋" w:eastAsia="仿宋" w:cs="仿宋"/>
          <w:sz w:val="32"/>
          <w:szCs w:val="32"/>
        </w:rPr>
        <w:t>（￥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40000</w:t>
      </w:r>
      <w:r>
        <w:rPr>
          <w:rFonts w:hint="eastAsia" w:ascii="仿宋" w:hAnsi="仿宋" w:eastAsia="仿宋" w:cs="仿宋"/>
          <w:sz w:val="32"/>
          <w:szCs w:val="32"/>
        </w:rPr>
        <w:t>.00元） </w:t>
      </w:r>
    </w:p>
    <w:p w14:paraId="2A8D4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采购需求及要求</w:t>
      </w:r>
    </w:p>
    <w:p w14:paraId="0334FA2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/>
        <w:textAlignment w:val="auto"/>
        <w:rPr>
          <w:rFonts w:hint="default" w:ascii="仿宋_GB2312" w:eastAsia="仿宋_GB2312" w:hAnsiTheme="minorEastAsia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 w:cstheme="minorBidi"/>
          <w:sz w:val="32"/>
          <w:szCs w:val="32"/>
        </w:rPr>
        <w:t>1.</w:t>
      </w:r>
      <w:r>
        <w:rPr>
          <w:rFonts w:hint="eastAsia" w:ascii="仿宋_GB2312" w:eastAsia="仿宋_GB2312" w:hAnsiTheme="minorEastAsia" w:cstheme="minorBidi"/>
          <w:sz w:val="32"/>
          <w:szCs w:val="32"/>
          <w:lang w:val="en-US" w:eastAsia="zh-CN"/>
        </w:rPr>
        <w:t>非洲猪瘟荧光PCR检测试剂、猪瘟抗体ELISA检测试剂、口蹄疫O型和A型抗体检测试剂、小反刍兽疫抗体检测试剂、</w:t>
      </w:r>
      <w:bookmarkStart w:id="4" w:name="_GoBack"/>
      <w:bookmarkEnd w:id="4"/>
      <w:r>
        <w:rPr>
          <w:rFonts w:hint="eastAsia" w:ascii="仿宋_GB2312" w:eastAsia="仿宋_GB2312" w:hAnsiTheme="minorEastAsia" w:cstheme="minorBidi"/>
          <w:sz w:val="32"/>
          <w:szCs w:val="32"/>
          <w:lang w:val="en-US" w:eastAsia="zh-CN"/>
        </w:rPr>
        <w:t>禽流感H5和H7血凝抗原及血凝阳性血清等检测试剂、布鲁氏菌抗体检测试剂盒（虎红平板凝集法）。</w:t>
      </w:r>
    </w:p>
    <w:p w14:paraId="092350E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/>
        <w:textAlignment w:val="auto"/>
        <w:rPr>
          <w:rFonts w:hint="eastAsia" w:ascii="仿宋_GB2312" w:eastAsia="仿宋_GB2312" w:hAnsiTheme="minorEastAsia" w:cstheme="minorBidi"/>
          <w:sz w:val="32"/>
          <w:szCs w:val="32"/>
        </w:rPr>
      </w:pPr>
      <w:r>
        <w:rPr>
          <w:rFonts w:hint="eastAsia" w:ascii="仿宋_GB2312" w:eastAsia="仿宋_GB2312" w:hAnsiTheme="minorEastAsia" w:cstheme="minorBidi"/>
          <w:sz w:val="32"/>
          <w:szCs w:val="32"/>
        </w:rPr>
        <w:t>2.</w:t>
      </w:r>
      <w:r>
        <w:rPr>
          <w:rFonts w:hint="eastAsia" w:ascii="仿宋_GB2312" w:eastAsia="仿宋_GB2312" w:hAnsiTheme="minorEastAsia" w:cstheme="minorBidi"/>
          <w:sz w:val="32"/>
          <w:szCs w:val="32"/>
          <w:lang w:val="en-US" w:eastAsia="zh-CN"/>
        </w:rPr>
        <w:t>检测试剂、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试验耗材</w:t>
      </w:r>
      <w:r>
        <w:rPr>
          <w:rFonts w:hint="eastAsia" w:ascii="仿宋_GB2312" w:eastAsia="仿宋_GB2312" w:hAnsiTheme="minorEastAsia" w:cstheme="minorBidi"/>
          <w:sz w:val="32"/>
          <w:szCs w:val="32"/>
        </w:rPr>
        <w:t>通过农业部备案；</w:t>
      </w:r>
    </w:p>
    <w:p w14:paraId="0A1DFD7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/>
        <w:textAlignment w:val="auto"/>
        <w:rPr>
          <w:rFonts w:hint="eastAsia" w:ascii="仿宋_GB2312" w:eastAsia="仿宋_GB2312" w:hAnsiTheme="minorEastAsia" w:cstheme="minorBidi"/>
          <w:sz w:val="32"/>
          <w:szCs w:val="32"/>
        </w:rPr>
      </w:pPr>
      <w:r>
        <w:rPr>
          <w:rFonts w:hint="eastAsia" w:ascii="仿宋_GB2312" w:eastAsia="仿宋_GB2312" w:hAnsiTheme="minorEastAsia" w:cstheme="minorBidi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hAnsiTheme="minorEastAsia" w:cstheme="minorBidi"/>
          <w:sz w:val="32"/>
          <w:szCs w:val="32"/>
        </w:rPr>
        <w:t>使用方便，结果判读简单；</w:t>
      </w:r>
    </w:p>
    <w:p w14:paraId="7CF3ED1C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/>
        <w:textAlignment w:val="auto"/>
        <w:rPr>
          <w:rFonts w:hint="eastAsia" w:ascii="仿宋_GB2312" w:eastAsia="仿宋_GB2312" w:hAnsiTheme="minorEastAsia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 w:cstheme="minorBidi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 w:cstheme="minorBidi"/>
          <w:sz w:val="32"/>
          <w:szCs w:val="32"/>
        </w:rPr>
        <w:t>.每个检测</w:t>
      </w:r>
      <w:r>
        <w:rPr>
          <w:rFonts w:hint="eastAsia" w:ascii="仿宋_GB2312" w:eastAsia="仿宋_GB2312" w:hAnsiTheme="minorEastAsia" w:cstheme="minorBidi"/>
          <w:sz w:val="32"/>
          <w:szCs w:val="32"/>
          <w:lang w:val="en-US" w:eastAsia="zh-CN"/>
        </w:rPr>
        <w:t>试剂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及试验耗材</w:t>
      </w:r>
      <w:r>
        <w:rPr>
          <w:rFonts w:hint="eastAsia" w:ascii="仿宋_GB2312" w:eastAsia="仿宋_GB2312" w:hAnsiTheme="minorEastAsia" w:cstheme="minorBidi"/>
          <w:sz w:val="32"/>
          <w:szCs w:val="32"/>
        </w:rPr>
        <w:t>的</w:t>
      </w:r>
      <w:r>
        <w:rPr>
          <w:rFonts w:hint="eastAsia" w:ascii="仿宋_GB2312" w:eastAsia="仿宋_GB2312" w:hAnsiTheme="minorEastAsia" w:cstheme="minorBidi"/>
          <w:sz w:val="32"/>
          <w:szCs w:val="32"/>
          <w:lang w:val="en-US" w:eastAsia="zh-CN"/>
        </w:rPr>
        <w:t>包装盒</w:t>
      </w:r>
      <w:r>
        <w:rPr>
          <w:rFonts w:hint="eastAsia" w:ascii="仿宋_GB2312" w:eastAsia="仿宋_GB2312" w:hAnsiTheme="minorEastAsia" w:cstheme="minorBidi"/>
          <w:sz w:val="32"/>
          <w:szCs w:val="32"/>
        </w:rPr>
        <w:t>上都印有厂名、生产日期、批号相关标识</w:t>
      </w:r>
      <w:r>
        <w:rPr>
          <w:rFonts w:hint="eastAsia" w:ascii="仿宋_GB2312" w:eastAsia="仿宋_GB2312" w:hAnsiTheme="minorEastAsia" w:cstheme="minorBidi"/>
          <w:sz w:val="32"/>
          <w:szCs w:val="32"/>
          <w:lang w:eastAsia="zh-CN"/>
        </w:rPr>
        <w:t>。</w:t>
      </w:r>
    </w:p>
    <w:p w14:paraId="7885489A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/>
        <w:textAlignment w:val="auto"/>
        <w:rPr>
          <w:rFonts w:hint="eastAsia" w:ascii="仿宋_GB2312" w:eastAsia="仿宋_GB2312" w:hAnsiTheme="minorEastAsia"/>
          <w:color w:val="auto"/>
          <w:sz w:val="32"/>
          <w:szCs w:val="32"/>
          <w:lang w:val="en-US"/>
        </w:rPr>
      </w:pPr>
      <w:r>
        <w:rPr>
          <w:rFonts w:hint="eastAsia" w:ascii="仿宋_GB2312" w:eastAsia="仿宋_GB2312" w:hAnsiTheme="minorEastAsia" w:cstheme="minorBidi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eastAsia="仿宋_GB2312" w:hAnsiTheme="minorEastAsia" w:cstheme="minorBidi"/>
          <w:color w:val="auto"/>
          <w:kern w:val="0"/>
          <w:sz w:val="32"/>
          <w:szCs w:val="32"/>
          <w:lang w:val="en-GB" w:eastAsia="zh-CN" w:bidi="ar-SA"/>
        </w:rPr>
        <w:t>.</w:t>
      </w:r>
      <w:r>
        <w:rPr>
          <w:rFonts w:hint="eastAsia" w:ascii="仿宋_GB2312" w:eastAsia="仿宋_GB2312" w:hAnsiTheme="minorEastAsia" w:cstheme="minorBidi"/>
          <w:color w:val="auto"/>
          <w:kern w:val="0"/>
          <w:sz w:val="32"/>
          <w:szCs w:val="32"/>
          <w:lang w:val="en-US" w:eastAsia="zh-CN" w:bidi="ar-SA"/>
        </w:rPr>
        <w:t>试剂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及试验耗材</w:t>
      </w:r>
      <w:r>
        <w:rPr>
          <w:rFonts w:hint="eastAsia" w:ascii="仿宋_GB2312" w:eastAsia="仿宋_GB2312" w:hAnsiTheme="minorEastAsia" w:cstheme="minorBidi"/>
          <w:color w:val="auto"/>
          <w:kern w:val="0"/>
          <w:sz w:val="32"/>
          <w:szCs w:val="32"/>
          <w:lang w:val="en-GB" w:eastAsia="zh-CN" w:bidi="ar-SA"/>
        </w:rPr>
        <w:t>质保期一年以上。</w:t>
      </w:r>
    </w:p>
    <w:p w14:paraId="32630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（五）合同履约期限：</w:t>
      </w:r>
      <w:r>
        <w:rPr>
          <w:rFonts w:hint="eastAsia" w:ascii="仿宋" w:hAnsi="仿宋" w:eastAsia="仿宋" w:cs="仿宋"/>
          <w:sz w:val="32"/>
          <w:szCs w:val="32"/>
        </w:rPr>
        <w:t>合同签订后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日内完成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交货。</w:t>
      </w:r>
    </w:p>
    <w:p w14:paraId="3D9D5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bookmarkStart w:id="0" w:name="_Toc35393630"/>
      <w:bookmarkEnd w:id="0"/>
      <w:bookmarkStart w:id="1" w:name="_Toc35393799"/>
      <w:bookmarkEnd w:id="1"/>
      <w:bookmarkStart w:id="2" w:name="_Toc28359090"/>
      <w:bookmarkEnd w:id="2"/>
      <w:bookmarkStart w:id="3" w:name="_Toc28359013"/>
      <w:bookmarkEnd w:id="3"/>
      <w:r>
        <w:rPr>
          <w:rFonts w:hint="eastAsia" w:ascii="黑体" w:hAnsi="黑体" w:eastAsia="黑体" w:cs="黑体"/>
          <w:sz w:val="32"/>
          <w:szCs w:val="32"/>
        </w:rPr>
        <w:t>二、供应商的资格要求：</w:t>
      </w:r>
    </w:p>
    <w:p w14:paraId="41923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（一）具有独立承担民事责任的能力，具有独立企业法人、营业执照、且无不良行为记录。（提交报价材料时附相应营业执照复印件并加盖公章）。</w:t>
      </w:r>
    </w:p>
    <w:p w14:paraId="20B60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（二）供应商所提供的动物疫病检测试剂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及试验耗材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应为农业部备案企业生产。</w:t>
      </w:r>
    </w:p>
    <w:p w14:paraId="13491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（三）具有良好的商业信誉和健全的财务会计制度。</w:t>
      </w:r>
    </w:p>
    <w:p w14:paraId="59802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（四）报价人未处于财产被接管、冻结、破产状态，未处于投标禁入期内。参加本次采购活动前3年内在经营活动中没有重大违法记录。</w:t>
      </w:r>
    </w:p>
    <w:p w14:paraId="03D43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三、递交报价文件截止及询价时间</w:t>
      </w:r>
    </w:p>
    <w:p w14:paraId="65E9A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一）递交报价文件及截止时间：自本公告发布之日起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个工作日，202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日至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 w:cs="仿宋"/>
          <w:sz w:val="32"/>
          <w:szCs w:val="32"/>
        </w:rPr>
        <w:t>时止（北京时间）。</w:t>
      </w:r>
    </w:p>
    <w:p w14:paraId="3D3F3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（二）供应商应于递交响应文件截止时间之前将响应文件送达询价地点，逾期送达或没有盖章的将被拒绝。</w:t>
      </w:r>
    </w:p>
    <w:p w14:paraId="584FA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（三）本次询价报价人必须一次性提供完整的报价及资格等相关材料，否则视为无效报价。</w:t>
      </w:r>
    </w:p>
    <w:p w14:paraId="0222A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ascii="黑体" w:hAnsi="黑体" w:eastAsia="黑体" w:cs="黑体"/>
          <w:sz w:val="32"/>
          <w:szCs w:val="32"/>
        </w:rPr>
        <w:t>、递交报价文件及询价地点</w:t>
      </w:r>
    </w:p>
    <w:p w14:paraId="6014E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壮族自治区</w:t>
      </w:r>
      <w:r>
        <w:rPr>
          <w:rFonts w:hint="eastAsia" w:ascii="仿宋" w:hAnsi="仿宋" w:eastAsia="仿宋" w:cs="仿宋"/>
          <w:sz w:val="32"/>
          <w:szCs w:val="32"/>
        </w:rPr>
        <w:t>来宾市象州县象州镇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金象路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号（象州县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农业</w:t>
      </w:r>
      <w:r>
        <w:rPr>
          <w:rFonts w:hint="eastAsia" w:ascii="仿宋" w:hAnsi="仿宋" w:eastAsia="仿宋" w:cs="仿宋"/>
          <w:sz w:val="32"/>
          <w:szCs w:val="32"/>
        </w:rPr>
        <w:t>农村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局）</w:t>
      </w:r>
      <w:r>
        <w:rPr>
          <w:rFonts w:ascii="仿宋" w:hAnsi="仿宋" w:eastAsia="仿宋" w:cs="仿宋"/>
          <w:sz w:val="32"/>
          <w:szCs w:val="32"/>
        </w:rPr>
        <w:t>。</w:t>
      </w:r>
    </w:p>
    <w:p w14:paraId="19BC7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五、评审方式</w:t>
      </w:r>
    </w:p>
    <w:p w14:paraId="27515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先询价小组成员对参与询价采购的供应商进行资格审查，对审查合格的供应商逐一检查是否符合询价采购需求中的技术、服务等要求，是否符合相关法律、行政法规和政府采购政策的规定。通过核查，所有参与询价的供应商在技术、质量和服务等方面均能满足要求，最后按报价最低的原则确定成交供应商。由询价小组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初步确定中标候选人，然后提交局领导班子会讨论决定中标人。</w:t>
      </w:r>
    </w:p>
    <w:p w14:paraId="6B3EB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六、其他事项</w:t>
      </w:r>
    </w:p>
    <w:p w14:paraId="1544F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ascii="仿宋" w:hAnsi="仿宋" w:eastAsia="仿宋" w:cs="仿宋"/>
          <w:sz w:val="32"/>
          <w:szCs w:val="32"/>
        </w:rPr>
        <w:t>本询价文件由</w:t>
      </w:r>
      <w:r>
        <w:rPr>
          <w:rFonts w:hint="eastAsia" w:ascii="仿宋" w:hAnsi="仿宋" w:eastAsia="仿宋" w:cs="仿宋"/>
          <w:sz w:val="32"/>
          <w:szCs w:val="32"/>
        </w:rPr>
        <w:t>象州县农业农村局</w:t>
      </w:r>
      <w:r>
        <w:rPr>
          <w:rFonts w:ascii="仿宋" w:hAnsi="仿宋" w:eastAsia="仿宋" w:cs="仿宋"/>
          <w:sz w:val="32"/>
          <w:szCs w:val="32"/>
        </w:rPr>
        <w:t>负责解释。</w:t>
      </w:r>
    </w:p>
    <w:p w14:paraId="0F17F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（二）询价人联系方式</w:t>
      </w:r>
    </w:p>
    <w:p w14:paraId="7518E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黎升</w:t>
      </w:r>
    </w:p>
    <w:p w14:paraId="2A2B3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13977264089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7920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ascii="仿宋" w:hAnsi="仿宋" w:eastAsia="仿宋" w:cs="仿宋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</w:rPr>
        <w:t>广西来宾市象州县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象州镇金象路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DCFF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fldChar w:fldCharType="begin"/>
      </w:r>
      <w:r>
        <w:instrText xml:space="preserve"> HYPERLINK "https://ditu.so.com/?pid=da75240635c8dc1a&amp;new=1&amp;src=onebox"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4.邮政编码：545800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3BC6840E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38A395D9"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特此公告。</w:t>
      </w:r>
    </w:p>
    <w:p w14:paraId="3FB8CF4A">
      <w:pPr>
        <w:spacing w:line="560" w:lineRule="exact"/>
        <w:ind w:firstLine="5120"/>
        <w:rPr>
          <w:rFonts w:ascii="仿宋" w:hAnsi="仿宋" w:eastAsia="仿宋" w:cs="仿宋"/>
          <w:sz w:val="32"/>
          <w:szCs w:val="32"/>
        </w:rPr>
      </w:pPr>
    </w:p>
    <w:p w14:paraId="442780A6">
      <w:pPr>
        <w:rPr>
          <w:rFonts w:ascii="仿宋" w:hAnsi="仿宋" w:eastAsia="仿宋" w:cs="仿宋"/>
          <w:sz w:val="32"/>
          <w:szCs w:val="32"/>
        </w:rPr>
      </w:pPr>
    </w:p>
    <w:p w14:paraId="0C6E5FB4">
      <w:pPr>
        <w:spacing w:line="560" w:lineRule="exact"/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象州县农业农村局</w:t>
      </w:r>
    </w:p>
    <w:p w14:paraId="7FF53313">
      <w:pPr>
        <w:spacing w:line="560" w:lineRule="exact"/>
        <w:ind w:firstLine="51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6FEC44E">
      <w:pPr>
        <w:rPr>
          <w:rFonts w:ascii="仿宋" w:hAnsi="仿宋" w:eastAsia="仿宋" w:cs="仿宋"/>
          <w:sz w:val="32"/>
          <w:szCs w:val="32"/>
        </w:rPr>
      </w:pPr>
    </w:p>
    <w:p w14:paraId="02A7C686">
      <w:pPr>
        <w:pStyle w:val="2"/>
        <w:spacing w:line="0" w:lineRule="atLeast"/>
        <w:jc w:val="center"/>
        <w:rPr>
          <w:rFonts w:hint="eastAsia"/>
        </w:rPr>
      </w:pPr>
    </w:p>
    <w:p w14:paraId="54B442AA"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endnotePr>
        <w:numFmt w:val="decimal"/>
      </w:endnotePr>
      <w:pgSz w:w="11906" w:h="16838"/>
      <w:pgMar w:top="1417" w:right="1531" w:bottom="1417" w:left="1531" w:header="72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6580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BF6757"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\* Arabic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.65pt;width:67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D2LV9IAAAAEAQAADwAAAAAAAAABACAAAAAiAAAAZHJzL2Rvd25yZXYu&#10;eG1sUEsBAhQAFAAAAAgAh07iQHbbFmXIAQAAjQMAAA4AAAAAAAAAAQAgAAAAI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BF6757"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\* Arabic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hdrShapeDefaults>
    <o:shapelayout v:ext="edit">
      <o:idmap v:ext="edit" data="3"/>
    </o:shapelayout>
  </w:hdrShapeDefaults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C7"/>
    <w:rsid w:val="00071D1C"/>
    <w:rsid w:val="00171DE6"/>
    <w:rsid w:val="00223211"/>
    <w:rsid w:val="002C26DE"/>
    <w:rsid w:val="002E3F2C"/>
    <w:rsid w:val="00396D1B"/>
    <w:rsid w:val="005F163B"/>
    <w:rsid w:val="00655DB5"/>
    <w:rsid w:val="00743296"/>
    <w:rsid w:val="00754514"/>
    <w:rsid w:val="007674EC"/>
    <w:rsid w:val="00896737"/>
    <w:rsid w:val="00940407"/>
    <w:rsid w:val="009E3E6D"/>
    <w:rsid w:val="009F03ED"/>
    <w:rsid w:val="00A622C7"/>
    <w:rsid w:val="00A757CA"/>
    <w:rsid w:val="00AE7B20"/>
    <w:rsid w:val="00B24937"/>
    <w:rsid w:val="00C41550"/>
    <w:rsid w:val="00CC2CE9"/>
    <w:rsid w:val="00DD0F05"/>
    <w:rsid w:val="00DF297E"/>
    <w:rsid w:val="00DF54E1"/>
    <w:rsid w:val="00E2510F"/>
    <w:rsid w:val="00F7247B"/>
    <w:rsid w:val="01723055"/>
    <w:rsid w:val="02E940EF"/>
    <w:rsid w:val="085975D9"/>
    <w:rsid w:val="0BC27F81"/>
    <w:rsid w:val="0D2D5218"/>
    <w:rsid w:val="0F42027C"/>
    <w:rsid w:val="12DA094D"/>
    <w:rsid w:val="18484573"/>
    <w:rsid w:val="187B5569"/>
    <w:rsid w:val="18B32DF3"/>
    <w:rsid w:val="1B981CC6"/>
    <w:rsid w:val="1CD3667D"/>
    <w:rsid w:val="1FD772FF"/>
    <w:rsid w:val="24293737"/>
    <w:rsid w:val="27CF6716"/>
    <w:rsid w:val="27E274DA"/>
    <w:rsid w:val="287D5AE2"/>
    <w:rsid w:val="295A12CC"/>
    <w:rsid w:val="29C14D24"/>
    <w:rsid w:val="2A375121"/>
    <w:rsid w:val="2A6857E4"/>
    <w:rsid w:val="36A97057"/>
    <w:rsid w:val="37560049"/>
    <w:rsid w:val="396A03DB"/>
    <w:rsid w:val="3E9F787F"/>
    <w:rsid w:val="3F633632"/>
    <w:rsid w:val="40E5458A"/>
    <w:rsid w:val="45972537"/>
    <w:rsid w:val="47867C4B"/>
    <w:rsid w:val="4A325639"/>
    <w:rsid w:val="4B7644EF"/>
    <w:rsid w:val="4BBC4BB9"/>
    <w:rsid w:val="4C1C260D"/>
    <w:rsid w:val="4DDF49AA"/>
    <w:rsid w:val="522456E9"/>
    <w:rsid w:val="542E5C12"/>
    <w:rsid w:val="5491574D"/>
    <w:rsid w:val="550B6279"/>
    <w:rsid w:val="584C7E9A"/>
    <w:rsid w:val="59C72542"/>
    <w:rsid w:val="5B4D6A19"/>
    <w:rsid w:val="63D97B34"/>
    <w:rsid w:val="64CB0294"/>
    <w:rsid w:val="65246ADE"/>
    <w:rsid w:val="66896A44"/>
    <w:rsid w:val="6BA47608"/>
    <w:rsid w:val="6D1910F9"/>
    <w:rsid w:val="6D8A6E72"/>
    <w:rsid w:val="708E6519"/>
    <w:rsid w:val="726729A1"/>
    <w:rsid w:val="75176D92"/>
    <w:rsid w:val="774F57AB"/>
    <w:rsid w:val="79DE1203"/>
    <w:rsid w:val="7F7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uiPriority="99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1"/>
      <w:sz w:val="32"/>
      <w:szCs w:val="32"/>
      <w:lang w:val="en-US" w:eastAsia="zh-CN" w:bidi="ar-SA"/>
    </w:rPr>
  </w:style>
  <w:style w:type="paragraph" w:styleId="3">
    <w:name w:val="heading 4"/>
    <w:next w:val="1"/>
    <w:qFormat/>
    <w:uiPriority w:val="0"/>
    <w:pPr>
      <w:keepNext/>
      <w:keepLines/>
      <w:widowControl w:val="0"/>
      <w:spacing w:before="280" w:after="290" w:line="377" w:lineRule="auto"/>
      <w:jc w:val="both"/>
      <w:outlineLvl w:val="3"/>
    </w:pPr>
    <w:rPr>
      <w:rFonts w:ascii="Arial" w:hAnsi="Arial" w:eastAsia="黑体" w:cs="Times New Roman"/>
      <w:b/>
      <w:bCs/>
      <w:kern w:val="1"/>
      <w:sz w:val="28"/>
      <w:szCs w:val="28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next w:val="3"/>
    <w:qFormat/>
    <w:uiPriority w:val="0"/>
    <w:pPr>
      <w:widowControl w:val="0"/>
      <w:jc w:val="both"/>
    </w:pPr>
    <w:rPr>
      <w:rFonts w:ascii="宋体" w:hAnsi="宋体" w:cs="Times New Roman" w:eastAsiaTheme="minorEastAsia"/>
      <w:kern w:val="1"/>
      <w:sz w:val="21"/>
      <w:szCs w:val="20"/>
      <w:lang w:val="en-US" w:eastAsia="zh-CN" w:bidi="ar-SA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widowControl w:val="0"/>
      <w:spacing w:beforeAutospacing="1" w:afterAutospacing="1"/>
      <w:jc w:val="left"/>
    </w:pPr>
    <w:rPr>
      <w:rFonts w:ascii="Calibri" w:hAnsi="Calibri" w:cs="Times New Roman" w:eastAsiaTheme="minorEastAsia"/>
      <w:kern w:val="1"/>
      <w:sz w:val="24"/>
      <w:szCs w:val="24"/>
      <w:lang w:val="en-US" w:eastAsia="zh-CN" w:bidi="ar-SA"/>
    </w:rPr>
  </w:style>
  <w:style w:type="character" w:styleId="10">
    <w:name w:val="Strong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Footer"/>
    <w:qFormat/>
    <w:uiPriority w:val="0"/>
    <w:pPr>
      <w:widowControl w:val="0"/>
      <w:tabs>
        <w:tab w:val="center" w:pos="4153"/>
        <w:tab w:val="right" w:pos="8306"/>
      </w:tabs>
      <w:jc w:val="left"/>
    </w:pPr>
    <w:rPr>
      <w:rFonts w:ascii="Calibri" w:hAnsi="Calibri" w:cs="Times New Roman" w:eastAsiaTheme="minorEastAsia"/>
      <w:kern w:val="1"/>
      <w:sz w:val="18"/>
      <w:szCs w:val="24"/>
      <w:lang w:val="en-US" w:eastAsia="zh-CN" w:bidi="ar-SA"/>
    </w:rPr>
  </w:style>
  <w:style w:type="paragraph" w:customStyle="1" w:styleId="13">
    <w:name w:val="Header"/>
    <w:qFormat/>
    <w:uiPriority w:val="0"/>
    <w:pPr>
      <w:widowControl w:val="0"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  <w:between w:val="none" w:color="000000" w:sz="0" w:space="0"/>
      </w:pBdr>
      <w:tabs>
        <w:tab w:val="center" w:pos="4153"/>
        <w:tab w:val="right" w:pos="8306"/>
      </w:tabs>
      <w:jc w:val="both"/>
    </w:pPr>
    <w:rPr>
      <w:rFonts w:ascii="Calibri" w:hAnsi="Calibri" w:cs="Times New Roman" w:eastAsiaTheme="minorEastAsia"/>
      <w:kern w:val="1"/>
      <w:sz w:val="18"/>
      <w:szCs w:val="24"/>
      <w:lang w:val="en-US" w:eastAsia="zh-CN" w:bidi="ar-SA"/>
    </w:rPr>
  </w:style>
  <w:style w:type="paragraph" w:styleId="14">
    <w:name w:val="List Paragraph"/>
    <w:qFormat/>
    <w:uiPriority w:val="0"/>
    <w:pPr>
      <w:widowControl w:val="0"/>
      <w:ind w:firstLine="420"/>
      <w:jc w:val="both"/>
    </w:pPr>
    <w:rPr>
      <w:rFonts w:ascii="Calibri" w:hAnsi="Calibri" w:cs="Times New Roman" w:eastAsiaTheme="minorEastAsia"/>
      <w:kern w:val="1"/>
      <w:sz w:val="21"/>
      <w:szCs w:val="24"/>
      <w:lang w:val="en-US" w:eastAsia="zh-CN" w:bidi="ar-SA"/>
    </w:rPr>
  </w:style>
  <w:style w:type="character" w:customStyle="1" w:styleId="15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semiHidden/>
    <w:qFormat/>
    <w:uiPriority w:val="99"/>
    <w:rPr>
      <w:sz w:val="18"/>
      <w:szCs w:val="18"/>
    </w:rPr>
  </w:style>
  <w:style w:type="paragraph" w:customStyle="1" w:styleId="17">
    <w:name w:val="无间隔1"/>
    <w:qFormat/>
    <w:uiPriority w:val="1"/>
    <w:pPr>
      <w:widowControl w:val="0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格式"/>
    <w:qFormat/>
    <w:uiPriority w:val="0"/>
    <w:pPr>
      <w:widowControl w:val="0"/>
      <w:spacing w:beforeLines="50" w:afterLines="50" w:line="360" w:lineRule="auto"/>
      <w:ind w:firstLine="480" w:firstLineChars="200"/>
      <w:jc w:val="both"/>
    </w:pPr>
    <w:rPr>
      <w:rFonts w:ascii="宋体" w:hAnsi="宋体" w:eastAsia="宋体" w:cs="Times New Roman"/>
      <w:kern w:val="0"/>
      <w:sz w:val="28"/>
      <w:szCs w:val="24"/>
      <w:lang w:val="en-GB" w:eastAsia="zh-CN" w:bidi="ar-SA"/>
    </w:rPr>
  </w:style>
  <w:style w:type="paragraph" w:customStyle="1" w:styleId="19">
    <w:name w:val="样式22"/>
    <w:qFormat/>
    <w:uiPriority w:val="0"/>
    <w:pPr>
      <w:widowControl w:val="0"/>
      <w:spacing w:beforeLines="50" w:afterLines="50" w:line="360" w:lineRule="auto"/>
      <w:ind w:firstLine="480" w:firstLineChars="200"/>
      <w:jc w:val="both"/>
    </w:pPr>
    <w:rPr>
      <w:rFonts w:ascii="宋体" w:hAnsi="宋体" w:eastAsia="黑体" w:cs="Times New Roman"/>
      <w:color w:val="FF0000"/>
      <w:kern w:val="2"/>
      <w:sz w:val="28"/>
      <w:szCs w:val="24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黑体"/>
        <a:cs typeface="Times New Roman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2953</Characters>
  <Lines>24</Lines>
  <Paragraphs>6</Paragraphs>
  <TotalTime>1</TotalTime>
  <ScaleCrop>false</ScaleCrop>
  <LinksUpToDate>false</LinksUpToDate>
  <CharactersWithSpaces>3465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2022-03-16T06:30:00Z</dcterms:created>
  <dc:creator>易安永乐</dc:creator>
  <cp:lastModifiedBy>Administrator</cp:lastModifiedBy>
  <cp:lastPrinted>2022-03-08T01:42:00Z</cp:lastPrinted>
  <dcterms:modified xsi:type="dcterms:W3CDTF">2025-02-24T01:15:44Z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1D4CF3EA8D0A4EB2A5690AB87D2826A0</vt:lpwstr>
  </property>
</Properties>
</file>