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DD0B3">
      <w:pPr>
        <w:jc w:val="center"/>
        <w:rPr>
          <w:rFonts w:hint="eastAsia"/>
          <w:b/>
          <w:bCs/>
          <w:sz w:val="36"/>
          <w:szCs w:val="36"/>
        </w:rPr>
      </w:pPr>
      <w:r>
        <w:rPr>
          <w:rFonts w:hint="eastAsia"/>
          <w:b/>
          <w:bCs/>
          <w:sz w:val="36"/>
          <w:szCs w:val="36"/>
        </w:rPr>
        <w:t>罗城仫佬族自治县工业园区管理委员会</w:t>
      </w:r>
    </w:p>
    <w:p w14:paraId="061D4E51">
      <w:pPr>
        <w:jc w:val="center"/>
        <w:rPr>
          <w:rFonts w:hint="default" w:eastAsiaTheme="minorEastAsia"/>
          <w:b/>
          <w:bCs/>
          <w:sz w:val="36"/>
          <w:szCs w:val="36"/>
          <w:lang w:val="en-US" w:eastAsia="zh-CN"/>
        </w:rPr>
      </w:pPr>
      <w:r>
        <w:rPr>
          <w:rFonts w:hint="eastAsia"/>
          <w:b/>
          <w:bCs/>
          <w:sz w:val="36"/>
          <w:szCs w:val="36"/>
        </w:rPr>
        <w:t>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1</w:t>
      </w:r>
      <w:r>
        <w:rPr>
          <w:rFonts w:hint="eastAsia"/>
          <w:b/>
          <w:bCs/>
          <w:sz w:val="36"/>
          <w:szCs w:val="36"/>
        </w:rPr>
        <w:t>月至</w:t>
      </w:r>
      <w:r>
        <w:rPr>
          <w:rFonts w:hint="eastAsia"/>
          <w:b/>
          <w:bCs/>
          <w:sz w:val="36"/>
          <w:szCs w:val="36"/>
          <w:lang w:val="en-US" w:eastAsia="zh-CN"/>
        </w:rPr>
        <w:t>2</w:t>
      </w:r>
      <w:r>
        <w:rPr>
          <w:rFonts w:hint="eastAsia"/>
          <w:b/>
          <w:bCs/>
          <w:sz w:val="36"/>
          <w:szCs w:val="36"/>
        </w:rPr>
        <w:t>月政府采购意向</w:t>
      </w:r>
      <w:r>
        <w:rPr>
          <w:rFonts w:hint="eastAsia"/>
          <w:b/>
          <w:bCs/>
          <w:sz w:val="36"/>
          <w:szCs w:val="36"/>
          <w:lang w:val="en-US" w:eastAsia="zh-CN"/>
        </w:rPr>
        <w:t>公告</w:t>
      </w:r>
    </w:p>
    <w:p w14:paraId="27FC66E1">
      <w:pPr>
        <w:rPr>
          <w:rFonts w:hint="eastAsia"/>
          <w:sz w:val="22"/>
          <w:szCs w:val="22"/>
        </w:rPr>
      </w:pPr>
    </w:p>
    <w:p w14:paraId="423F85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456" w:firstLineChars="190"/>
        <w:jc w:val="left"/>
        <w:textAlignment w:val="auto"/>
        <w:rPr>
          <w:sz w:val="24"/>
          <w:szCs w:val="24"/>
        </w:rPr>
      </w:pPr>
      <w:r>
        <w:rPr>
          <w:rFonts w:ascii="微软雅黑" w:hAnsi="微软雅黑" w:eastAsia="微软雅黑" w:cs="微软雅黑"/>
          <w:i w:val="0"/>
          <w:iCs w:val="0"/>
          <w:caps w:val="0"/>
          <w:color w:val="000000"/>
          <w:spacing w:val="0"/>
          <w:sz w:val="24"/>
          <w:szCs w:val="24"/>
        </w:rPr>
        <w:t>为便于供应商及时了解政府采购信息，根据《财政部关于开展政府采购意向公开工作的通知》（财库〔2020〕10号）和《广西壮族自治区财政厅关于进一步规范政府采购意向公开工作的通知》（桂财采〔2022〕84号）等有关规定，</w:t>
      </w:r>
      <w:r>
        <w:rPr>
          <w:rFonts w:hint="eastAsia" w:ascii="微软雅黑" w:hAnsi="微软雅黑" w:eastAsia="微软雅黑" w:cs="微软雅黑"/>
          <w:i w:val="0"/>
          <w:iCs w:val="0"/>
          <w:caps w:val="0"/>
          <w:color w:val="000000"/>
          <w:spacing w:val="0"/>
          <w:sz w:val="24"/>
          <w:szCs w:val="24"/>
        </w:rPr>
        <w:t>现将罗城仫佬族自治县工业园区管理委员会202</w:t>
      </w:r>
      <w:r>
        <w:rPr>
          <w:rFonts w:hint="eastAsia" w:ascii="微软雅黑" w:hAnsi="微软雅黑" w:eastAsia="微软雅黑" w:cs="微软雅黑"/>
          <w:i w:val="0"/>
          <w:iCs w:val="0"/>
          <w:caps w:val="0"/>
          <w:color w:val="000000"/>
          <w:spacing w:val="0"/>
          <w:sz w:val="24"/>
          <w:szCs w:val="24"/>
          <w:lang w:val="en-US" w:eastAsia="zh-CN"/>
        </w:rPr>
        <w:t>5</w:t>
      </w:r>
      <w:r>
        <w:rPr>
          <w:rFonts w:hint="eastAsia" w:ascii="微软雅黑" w:hAnsi="微软雅黑" w:eastAsia="微软雅黑" w:cs="微软雅黑"/>
          <w:i w:val="0"/>
          <w:iCs w:val="0"/>
          <w:caps w:val="0"/>
          <w:color w:val="000000"/>
          <w:spacing w:val="0"/>
          <w:sz w:val="24"/>
          <w:szCs w:val="24"/>
        </w:rPr>
        <w:t>年</w:t>
      </w:r>
      <w:r>
        <w:rPr>
          <w:rFonts w:hint="eastAsia" w:ascii="微软雅黑" w:hAnsi="微软雅黑" w:eastAsia="微软雅黑" w:cs="微软雅黑"/>
          <w:i w:val="0"/>
          <w:iCs w:val="0"/>
          <w:caps w:val="0"/>
          <w:color w:val="000000"/>
          <w:spacing w:val="0"/>
          <w:sz w:val="24"/>
          <w:szCs w:val="24"/>
          <w:lang w:val="en-US" w:eastAsia="zh-CN"/>
        </w:rPr>
        <w:t>1</w:t>
      </w:r>
      <w:r>
        <w:rPr>
          <w:rFonts w:hint="eastAsia" w:ascii="微软雅黑" w:hAnsi="微软雅黑" w:eastAsia="微软雅黑" w:cs="微软雅黑"/>
          <w:i w:val="0"/>
          <w:iCs w:val="0"/>
          <w:caps w:val="0"/>
          <w:color w:val="000000"/>
          <w:spacing w:val="0"/>
          <w:sz w:val="24"/>
          <w:szCs w:val="24"/>
        </w:rPr>
        <w:t>月至</w:t>
      </w:r>
      <w:r>
        <w:rPr>
          <w:rFonts w:hint="eastAsia" w:ascii="微软雅黑" w:hAnsi="微软雅黑" w:eastAsia="微软雅黑" w:cs="微软雅黑"/>
          <w:i w:val="0"/>
          <w:iCs w:val="0"/>
          <w:caps w:val="0"/>
          <w:color w:val="000000"/>
          <w:spacing w:val="0"/>
          <w:sz w:val="24"/>
          <w:szCs w:val="24"/>
          <w:lang w:val="en-US" w:eastAsia="zh-CN"/>
        </w:rPr>
        <w:t>2</w:t>
      </w:r>
      <w:r>
        <w:rPr>
          <w:rFonts w:hint="eastAsia" w:ascii="微软雅黑" w:hAnsi="微软雅黑" w:eastAsia="微软雅黑" w:cs="微软雅黑"/>
          <w:i w:val="0"/>
          <w:iCs w:val="0"/>
          <w:caps w:val="0"/>
          <w:color w:val="000000"/>
          <w:spacing w:val="0"/>
          <w:sz w:val="24"/>
          <w:szCs w:val="24"/>
        </w:rPr>
        <w:t>月</w:t>
      </w:r>
      <w:r>
        <w:rPr>
          <w:rStyle w:val="6"/>
          <w:rFonts w:hint="eastAsia" w:ascii="微软雅黑" w:hAnsi="微软雅黑" w:eastAsia="微软雅黑" w:cs="微软雅黑"/>
          <w:i w:val="0"/>
          <w:iCs w:val="0"/>
          <w:caps w:val="0"/>
          <w:color w:val="000000"/>
          <w:spacing w:val="0"/>
          <w:sz w:val="24"/>
          <w:szCs w:val="24"/>
        </w:rPr>
        <w:t>采购意向</w:t>
      </w:r>
      <w:r>
        <w:rPr>
          <w:rStyle w:val="6"/>
          <w:rFonts w:hint="eastAsia" w:ascii="微软雅黑" w:hAnsi="微软雅黑" w:eastAsia="微软雅黑" w:cs="微软雅黑"/>
          <w:i w:val="0"/>
          <w:iCs w:val="0"/>
          <w:caps w:val="0"/>
          <w:color w:val="000000"/>
          <w:spacing w:val="0"/>
          <w:sz w:val="24"/>
          <w:szCs w:val="24"/>
          <w:lang w:val="en-US" w:eastAsia="zh-CN"/>
        </w:rPr>
        <w:t>公告公开</w:t>
      </w:r>
      <w:r>
        <w:rPr>
          <w:rFonts w:hint="eastAsia" w:ascii="微软雅黑" w:hAnsi="微软雅黑" w:eastAsia="微软雅黑" w:cs="微软雅黑"/>
          <w:i w:val="0"/>
          <w:iCs w:val="0"/>
          <w:caps w:val="0"/>
          <w:color w:val="000000"/>
          <w:spacing w:val="0"/>
          <w:sz w:val="24"/>
          <w:szCs w:val="24"/>
        </w:rPr>
        <w:t>如下：       </w:t>
      </w:r>
    </w:p>
    <w:tbl>
      <w:tblPr>
        <w:tblStyle w:val="3"/>
        <w:tblW w:w="5570"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0"/>
        <w:gridCol w:w="1338"/>
        <w:gridCol w:w="3513"/>
        <w:gridCol w:w="1170"/>
        <w:gridCol w:w="870"/>
        <w:gridCol w:w="902"/>
        <w:gridCol w:w="1134"/>
      </w:tblGrid>
      <w:tr w14:paraId="125D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2" w:hRule="atLeast"/>
          <w:tblHeader/>
          <w:jc w:val="right"/>
        </w:trPr>
        <w:tc>
          <w:tcPr>
            <w:tcW w:w="27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CF2825">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序号</w:t>
            </w:r>
          </w:p>
        </w:tc>
        <w:tc>
          <w:tcPr>
            <w:tcW w:w="70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D071A87">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采购项目名称</w:t>
            </w:r>
          </w:p>
        </w:tc>
        <w:tc>
          <w:tcPr>
            <w:tcW w:w="185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667BAE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采购需求概况</w:t>
            </w:r>
          </w:p>
        </w:tc>
        <w:tc>
          <w:tcPr>
            <w:tcW w:w="61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25CCE55">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预算金额（万元）</w:t>
            </w:r>
          </w:p>
        </w:tc>
        <w:tc>
          <w:tcPr>
            <w:tcW w:w="46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08F6A4">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预计采购时间（填写到月）</w:t>
            </w:r>
          </w:p>
        </w:tc>
        <w:tc>
          <w:tcPr>
            <w:tcW w:w="47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E4E8C1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落实政府采购政策功能情况</w:t>
            </w:r>
          </w:p>
        </w:tc>
        <w:tc>
          <w:tcPr>
            <w:tcW w:w="60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D99E78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备注</w:t>
            </w:r>
          </w:p>
        </w:tc>
      </w:tr>
      <w:tr w14:paraId="4B16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34" w:hRule="atLeast"/>
          <w:jc w:val="right"/>
        </w:trPr>
        <w:tc>
          <w:tcPr>
            <w:tcW w:w="27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019F4C4">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w:t>
            </w:r>
          </w:p>
        </w:tc>
        <w:tc>
          <w:tcPr>
            <w:tcW w:w="70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53F566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罗城仫佬族自治县乡村振兴木业加工园专变配电工程</w:t>
            </w:r>
          </w:p>
        </w:tc>
        <w:tc>
          <w:tcPr>
            <w:tcW w:w="185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DD851D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eastAsia="zh-CN"/>
              </w:rPr>
              <w:t>1.新建电力线路：新建10kV架空线路605米，新立电杆11基；2.电缆敷设：新敷设YJV22-8.7/15kV-3×120mm2电缆470米，ZC-YJV22-8.7/15kV-3×70mm2电缆135米；3.排管及井道建设：新建一层两列行车排管路径470米，两层两列行车排管30米，以及一层两列行车直线井5座、转角井3座；4.箱变安装：新建安装10kV预装式箱变（S11-315kVA）2台、(S11-500kVA)2台；5.箱变基础及配套设施：新建10kV预装式箱变基础4座，并配套完善相关基础设施。</w:t>
            </w:r>
            <w:r>
              <w:rPr>
                <w:rFonts w:ascii="微软雅黑" w:hAnsi="微软雅黑" w:eastAsia="微软雅黑" w:cs="微软雅黑"/>
                <w:i w:val="0"/>
                <w:iCs w:val="0"/>
                <w:caps w:val="0"/>
                <w:color w:val="000000"/>
                <w:spacing w:val="0"/>
                <w:sz w:val="21"/>
                <w:szCs w:val="21"/>
              </w:rPr>
              <w:t>质量要求：达到建设工程质量竣工验收合格标准。</w:t>
            </w:r>
            <w:r>
              <w:rPr>
                <w:rFonts w:hint="eastAsia" w:ascii="微软雅黑" w:hAnsi="微软雅黑" w:eastAsia="微软雅黑" w:cs="微软雅黑"/>
                <w:i w:val="0"/>
                <w:iCs w:val="0"/>
                <w:caps w:val="0"/>
                <w:color w:val="000000"/>
                <w:spacing w:val="0"/>
                <w:sz w:val="21"/>
                <w:szCs w:val="21"/>
              </w:rPr>
              <w:t> </w:t>
            </w:r>
          </w:p>
        </w:tc>
        <w:tc>
          <w:tcPr>
            <w:tcW w:w="61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07FD5B">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248</w:t>
            </w:r>
          </w:p>
        </w:tc>
        <w:tc>
          <w:tcPr>
            <w:tcW w:w="46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837D7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2025年2月</w:t>
            </w:r>
          </w:p>
        </w:tc>
        <w:tc>
          <w:tcPr>
            <w:tcW w:w="47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2AA7B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落实中小企业优惠政策</w:t>
            </w:r>
          </w:p>
        </w:tc>
        <w:tc>
          <w:tcPr>
            <w:tcW w:w="60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E51D0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p>
        </w:tc>
      </w:tr>
      <w:tr w14:paraId="358E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34" w:hRule="atLeast"/>
          <w:jc w:val="right"/>
        </w:trPr>
        <w:tc>
          <w:tcPr>
            <w:tcW w:w="27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6645E79">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w:t>
            </w:r>
          </w:p>
        </w:tc>
        <w:tc>
          <w:tcPr>
            <w:tcW w:w="70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B4633E1">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罗城仫佬族自治县乡村振兴木业加工园供水配套工程项目</w:t>
            </w:r>
          </w:p>
        </w:tc>
        <w:tc>
          <w:tcPr>
            <w:tcW w:w="185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8AB1D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新建DN50供水管900米，建设1座100立方米的水池，安装1套智慧节能叠压泵站，安装2台增压泵，新建1座80米机钻水井及1台深井抽水泵，安装1套净水设备及相关配套设施。质量要求：达到建设工程质量竣工验收合格标准。 </w:t>
            </w:r>
          </w:p>
        </w:tc>
        <w:tc>
          <w:tcPr>
            <w:tcW w:w="61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C2D82D6">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68</w:t>
            </w:r>
            <w:bookmarkStart w:id="0" w:name="_GoBack"/>
            <w:bookmarkEnd w:id="0"/>
          </w:p>
        </w:tc>
        <w:tc>
          <w:tcPr>
            <w:tcW w:w="46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3C89687">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微软雅黑" w:hAnsi="微软雅黑" w:eastAsia="微软雅黑" w:cs="微软雅黑"/>
                <w:kern w:val="2"/>
                <w:sz w:val="22"/>
                <w:szCs w:val="22"/>
                <w:lang w:val="en-US" w:eastAsia="zh-CN" w:bidi="ar-SA"/>
              </w:rPr>
            </w:pPr>
            <w:r>
              <w:rPr>
                <w:rFonts w:hint="eastAsia" w:ascii="微软雅黑" w:hAnsi="微软雅黑" w:eastAsia="微软雅黑" w:cs="微软雅黑"/>
                <w:kern w:val="0"/>
                <w:sz w:val="22"/>
                <w:szCs w:val="22"/>
                <w:lang w:val="en-US" w:eastAsia="zh-CN" w:bidi="ar"/>
              </w:rPr>
              <w:t>2025年2月</w:t>
            </w:r>
          </w:p>
        </w:tc>
        <w:tc>
          <w:tcPr>
            <w:tcW w:w="47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FD201A8">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sz w:val="22"/>
                <w:szCs w:val="22"/>
              </w:rPr>
              <w:t>落实中小企业优惠政策</w:t>
            </w:r>
          </w:p>
        </w:tc>
        <w:tc>
          <w:tcPr>
            <w:tcW w:w="60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F2BFF1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微软雅黑" w:hAnsi="微软雅黑" w:eastAsia="微软雅黑" w:cs="微软雅黑"/>
                <w:kern w:val="2"/>
                <w:sz w:val="22"/>
                <w:szCs w:val="22"/>
                <w:lang w:val="en-US" w:eastAsia="zh-CN" w:bidi="ar-SA"/>
              </w:rPr>
            </w:pPr>
          </w:p>
        </w:tc>
      </w:tr>
    </w:tbl>
    <w:p w14:paraId="79003D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420" w:leftChars="-200" w:firstLine="420" w:firstLineChars="175"/>
        <w:jc w:val="both"/>
        <w:textAlignment w:val="auto"/>
        <w:rPr>
          <w:sz w:val="24"/>
          <w:szCs w:val="24"/>
        </w:rPr>
      </w:pPr>
      <w:r>
        <w:rPr>
          <w:rFonts w:hint="eastAsia" w:ascii="微软雅黑" w:hAnsi="微软雅黑" w:eastAsia="微软雅黑" w:cs="微软雅黑"/>
          <w:i w:val="0"/>
          <w:iCs w:val="0"/>
          <w:caps w:val="0"/>
          <w:color w:val="000000"/>
          <w:spacing w:val="0"/>
          <w:sz w:val="24"/>
          <w:szCs w:val="24"/>
        </w:rPr>
        <w:t>本次公开的采购意向是本单位政府采购工作的初步安排，具体采购项目情况以相关采购公告和采购文件为准。</w:t>
      </w:r>
      <w:r>
        <w:rPr>
          <w:rFonts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rPr>
        <w:t>       </w:t>
      </w:r>
    </w:p>
    <w:p w14:paraId="004B9B2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right"/>
        <w:textAlignment w:val="auto"/>
        <w:rPr>
          <w:sz w:val="24"/>
          <w:szCs w:val="24"/>
        </w:rPr>
      </w:pP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       </w:t>
      </w:r>
    </w:p>
    <w:p w14:paraId="79929CF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leftChars="0" w:firstLine="2520" w:firstLineChars="105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罗城仫佬族自治县工业园区管理委员会</w:t>
      </w:r>
    </w:p>
    <w:p w14:paraId="6271FF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080" w:firstLineChars="1700"/>
        <w:jc w:val="left"/>
        <w:textAlignment w:val="auto"/>
        <w:rPr>
          <w:rFonts w:hint="eastAsia"/>
          <w:sz w:val="24"/>
          <w:szCs w:val="24"/>
        </w:rPr>
      </w:pPr>
      <w:r>
        <w:rPr>
          <w:rStyle w:val="6"/>
          <w:rFonts w:hint="eastAsia" w:ascii="微软雅黑" w:hAnsi="微软雅黑" w:eastAsia="微软雅黑" w:cs="微软雅黑"/>
          <w:i w:val="0"/>
          <w:iCs w:val="0"/>
          <w:caps w:val="0"/>
          <w:color w:val="000000"/>
          <w:spacing w:val="0"/>
          <w:sz w:val="24"/>
          <w:szCs w:val="24"/>
        </w:rPr>
        <w:t>202</w:t>
      </w:r>
      <w:r>
        <w:rPr>
          <w:rStyle w:val="6"/>
          <w:rFonts w:hint="eastAsia" w:ascii="微软雅黑" w:hAnsi="微软雅黑" w:eastAsia="微软雅黑" w:cs="微软雅黑"/>
          <w:i w:val="0"/>
          <w:iCs w:val="0"/>
          <w:caps w:val="0"/>
          <w:color w:val="000000"/>
          <w:spacing w:val="0"/>
          <w:sz w:val="24"/>
          <w:szCs w:val="24"/>
          <w:lang w:val="en-US" w:eastAsia="zh-CN"/>
        </w:rPr>
        <w:t>5</w:t>
      </w:r>
      <w:r>
        <w:rPr>
          <w:rStyle w:val="6"/>
          <w:rFonts w:hint="eastAsia" w:ascii="微软雅黑" w:hAnsi="微软雅黑" w:eastAsia="微软雅黑" w:cs="微软雅黑"/>
          <w:i w:val="0"/>
          <w:iCs w:val="0"/>
          <w:caps w:val="0"/>
          <w:color w:val="000000"/>
          <w:spacing w:val="0"/>
          <w:sz w:val="24"/>
          <w:szCs w:val="24"/>
        </w:rPr>
        <w:t>年</w:t>
      </w:r>
      <w:r>
        <w:rPr>
          <w:rStyle w:val="6"/>
          <w:rFonts w:hint="eastAsia" w:ascii="微软雅黑" w:hAnsi="微软雅黑" w:eastAsia="微软雅黑" w:cs="微软雅黑"/>
          <w:i w:val="0"/>
          <w:iCs w:val="0"/>
          <w:caps w:val="0"/>
          <w:color w:val="000000"/>
          <w:spacing w:val="0"/>
          <w:sz w:val="24"/>
          <w:szCs w:val="24"/>
          <w:lang w:val="en-US" w:eastAsia="zh-CN"/>
        </w:rPr>
        <w:t>1</w:t>
      </w:r>
      <w:r>
        <w:rPr>
          <w:rStyle w:val="6"/>
          <w:rFonts w:hint="eastAsia" w:ascii="微软雅黑" w:hAnsi="微软雅黑" w:eastAsia="微软雅黑" w:cs="微软雅黑"/>
          <w:i w:val="0"/>
          <w:iCs w:val="0"/>
          <w:caps w:val="0"/>
          <w:color w:val="000000"/>
          <w:spacing w:val="0"/>
          <w:sz w:val="24"/>
          <w:szCs w:val="24"/>
        </w:rPr>
        <w:t>月</w:t>
      </w:r>
      <w:r>
        <w:rPr>
          <w:rStyle w:val="6"/>
          <w:rFonts w:hint="eastAsia" w:ascii="微软雅黑" w:hAnsi="微软雅黑" w:eastAsia="微软雅黑" w:cs="微软雅黑"/>
          <w:i w:val="0"/>
          <w:iCs w:val="0"/>
          <w:caps w:val="0"/>
          <w:color w:val="000000"/>
          <w:spacing w:val="0"/>
          <w:sz w:val="24"/>
          <w:szCs w:val="24"/>
          <w:lang w:val="en-US" w:eastAsia="zh-CN"/>
        </w:rPr>
        <w:t>26</w:t>
      </w:r>
      <w:r>
        <w:rPr>
          <w:rStyle w:val="6"/>
          <w:rFonts w:hint="eastAsia" w:ascii="微软雅黑" w:hAnsi="微软雅黑" w:eastAsia="微软雅黑" w:cs="微软雅黑"/>
          <w:i w:val="0"/>
          <w:iCs w:val="0"/>
          <w:caps w:val="0"/>
          <w:color w:val="000000"/>
          <w:spacing w:val="0"/>
          <w:sz w:val="24"/>
          <w:szCs w:val="24"/>
        </w:rPr>
        <w:t>日</w:t>
      </w:r>
      <w:r>
        <w:rPr>
          <w:rFonts w:hint="eastAsia" w:ascii="微软雅黑" w:hAnsi="微软雅黑" w:eastAsia="微软雅黑" w:cs="微软雅黑"/>
          <w:i w:val="0"/>
          <w:iCs w:val="0"/>
          <w:caps w:val="0"/>
          <w:color w:val="000000"/>
          <w:spacing w:val="0"/>
          <w:sz w:val="24"/>
          <w:szCs w:val="24"/>
        </w:rPr>
        <w:t>  </w:t>
      </w:r>
    </w:p>
    <w:sectPr>
      <w:pgSz w:w="11906" w:h="16838"/>
      <w:pgMar w:top="1440" w:right="1506" w:bottom="1440" w:left="22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ZjgwZWU2MTE4N2UwMDU4MDdiZWQwYzljMjdmZjYifQ=="/>
  </w:docVars>
  <w:rsids>
    <w:rsidRoot w:val="6CC0625C"/>
    <w:rsid w:val="04DA4474"/>
    <w:rsid w:val="0C03443F"/>
    <w:rsid w:val="12DF59E4"/>
    <w:rsid w:val="19375F79"/>
    <w:rsid w:val="322808E8"/>
    <w:rsid w:val="53EB143A"/>
    <w:rsid w:val="541F6411"/>
    <w:rsid w:val="5B6B4F9B"/>
    <w:rsid w:val="63DE731A"/>
    <w:rsid w:val="6CC0625C"/>
    <w:rsid w:val="79DA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399</Characters>
  <Lines>0</Lines>
  <Paragraphs>0</Paragraphs>
  <TotalTime>3</TotalTime>
  <ScaleCrop>false</ScaleCrop>
  <LinksUpToDate>false</LinksUpToDate>
  <CharactersWithSpaces>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2024-07-19T07:00:00Z</dcterms:created>
  <dc:creator>点点开心</dc:creator>
  <cp:lastModifiedBy>小酒捏捏</cp:lastModifiedBy>
  <dcterms:modified xsi:type="dcterms:W3CDTF">2025-01-26T07:07:29Z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9AA2E4D52AF24E3DB38E33216F3AB76F_13</vt:lpwstr>
  </property>
  <property fmtid="{D5CDD505-2E9C-101B-9397-08002B2CF9AE}" pid="4" name="KSOTemplateDocerSaveRecord">
    <vt:lpwstr>eyJoZGlkIjoiMzViZjgwZWU2MTE4N2UwMDU4MDdiZWQwYzljMjdmZjYiLCJ1c2VySWQiOiIyNDUyNjIxMTEifQ==</vt:lpwstr>
  </property>
</Properties>
</file>