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</w:rPr>
        <w:t>罗城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  <w:t>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</w:rPr>
        <w:t>政局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  <w:t>投诉处理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</w:rPr>
        <w:t>公告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val="en-US" w:eastAsia="zh-CN"/>
        </w:rPr>
        <w:t>2024年第1号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  <w:t>）</w:t>
      </w:r>
    </w:p>
    <w:p>
      <w:pPr>
        <w:widowControl/>
        <w:shd w:val="clear" w:color="auto" w:fill="FFFFFF"/>
        <w:spacing w:line="600" w:lineRule="exact"/>
        <w:ind w:firstLine="641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36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HCZC2024-G3-250004-YCJS</w:t>
      </w:r>
    </w:p>
    <w:p>
      <w:pPr>
        <w:numPr>
          <w:ilvl w:val="0"/>
          <w:numId w:val="0"/>
        </w:numPr>
        <w:spacing w:line="4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二、项目名称：罗城仫佬族自治县电子政务外网（二期）项目</w:t>
      </w:r>
    </w:p>
    <w:p>
      <w:pPr>
        <w:numPr>
          <w:ilvl w:val="0"/>
          <w:numId w:val="0"/>
        </w:num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相关当事人</w:t>
      </w:r>
    </w:p>
    <w:p>
      <w:pPr>
        <w:spacing w:line="5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：中国联合网络通信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广西壮族自治区分公司</w:t>
      </w:r>
    </w:p>
    <w:p>
      <w:pPr>
        <w:spacing w:line="48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广西壮族自治区南宁市青秀区金浦路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8号</w:t>
      </w:r>
    </w:p>
    <w:p>
      <w:pPr>
        <w:spacing w:line="48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1：亿诚建设项目管理有限公司</w:t>
      </w:r>
    </w:p>
    <w:p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河池市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新建东路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18号</w:t>
      </w:r>
    </w:p>
    <w:p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被投诉人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：罗城仫佬族自治县大数据发展局</w:t>
      </w:r>
    </w:p>
    <w:p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地址：罗城仫佬族自治县东门镇仫佬家园大门右侧约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100米</w:t>
      </w:r>
    </w:p>
    <w:p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相关供应商：/</w:t>
      </w:r>
    </w:p>
    <w:p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地址：/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5月13日本局收到投诉：1、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广西政府采购网公告的罗城仫佬族自治县电子政务外网（二期）项目中标结果，投诉人评标得分存在不合理情况，存在不合理评标嫌疑；2、本项目评标过程存在非公平、公正因素，评标专家存在以不合理的条件对供应商实行差别待遇或者歧视待遇。</w:t>
      </w:r>
    </w:p>
    <w:p>
      <w:pPr>
        <w:spacing w:line="4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5月28日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经补正材料后即受理。经调查核实，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项目评标结果不存在符合《中华人民共和国政府采购法实施条例》第四十四条可以重新评审的事实、情形；评标过程中未发现评标专家有引导性、排他性等不公平提问、误导打分等违规评审行为及非公平公正的行为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五、处理依据及结果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缺乏事实依据，根</w:t>
      </w:r>
      <w:r>
        <w:rPr>
          <w:rFonts w:hint="eastAsia" w:ascii="仿宋_GB2312" w:eastAsia="仿宋_GB2312"/>
          <w:sz w:val="32"/>
          <w:szCs w:val="32"/>
        </w:rPr>
        <w:t>据</w:t>
      </w:r>
      <w:r>
        <w:rPr>
          <w:rFonts w:hint="eastAsia" w:ascii="仿宋_GB2312" w:eastAsia="仿宋_GB2312"/>
          <w:sz w:val="32"/>
          <w:szCs w:val="32"/>
          <w:lang w:eastAsia="zh-CN"/>
        </w:rPr>
        <w:t>《财政部关于进一步规范政府采购评审工作有关问题的通知》（财库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[2012]69号）、</w:t>
      </w:r>
      <w:r>
        <w:rPr>
          <w:rFonts w:hint="eastAsia" w:ascii="仿宋_GB2312" w:eastAsia="仿宋_GB2312"/>
          <w:sz w:val="32"/>
          <w:szCs w:val="32"/>
        </w:rPr>
        <w:t>《中华人民共和国政府采购法</w:t>
      </w:r>
      <w:r>
        <w:rPr>
          <w:rFonts w:hint="eastAsia" w:ascii="仿宋_GB2312" w:eastAsia="仿宋_GB2312"/>
          <w:sz w:val="32"/>
          <w:szCs w:val="32"/>
          <w:lang w:eastAsia="zh-CN"/>
        </w:rPr>
        <w:t>实施条例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第四十四条的规定，不予重新评审。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投诉事项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2缺乏事实依据，根据</w:t>
      </w:r>
      <w:r>
        <w:rPr>
          <w:rFonts w:hint="eastAsia" w:ascii="仿宋_GB2312" w:eastAsia="仿宋_GB2312"/>
          <w:sz w:val="32"/>
          <w:szCs w:val="32"/>
          <w:lang w:eastAsia="zh-CN"/>
        </w:rPr>
        <w:t>《政府采购质疑和投诉办法》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(财政部令第94号）第二十九条第二项的规定，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驳回投诉。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其他补充事项 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/</w:t>
      </w:r>
    </w:p>
    <w:p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40" w:lineRule="exact"/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罗城仫佬族自治县财政局</w:t>
      </w:r>
    </w:p>
    <w:p>
      <w:pPr>
        <w:spacing w:line="54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251D4"/>
    <w:multiLevelType w:val="singleLevel"/>
    <w:tmpl w:val="B7F251D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F51"/>
    <w:rsid w:val="000179FE"/>
    <w:rsid w:val="0003184D"/>
    <w:rsid w:val="00074503"/>
    <w:rsid w:val="000C1E7C"/>
    <w:rsid w:val="0015126C"/>
    <w:rsid w:val="00161256"/>
    <w:rsid w:val="001A09CA"/>
    <w:rsid w:val="001C2A4E"/>
    <w:rsid w:val="00210FF7"/>
    <w:rsid w:val="0021520C"/>
    <w:rsid w:val="00256DF9"/>
    <w:rsid w:val="002B26A0"/>
    <w:rsid w:val="00313D61"/>
    <w:rsid w:val="003562DE"/>
    <w:rsid w:val="00360486"/>
    <w:rsid w:val="0036102A"/>
    <w:rsid w:val="003B7A4B"/>
    <w:rsid w:val="0042552A"/>
    <w:rsid w:val="00486A17"/>
    <w:rsid w:val="00491A6C"/>
    <w:rsid w:val="00495817"/>
    <w:rsid w:val="004B02C5"/>
    <w:rsid w:val="004D7C04"/>
    <w:rsid w:val="004E1486"/>
    <w:rsid w:val="004E3F97"/>
    <w:rsid w:val="00516E3D"/>
    <w:rsid w:val="005239AB"/>
    <w:rsid w:val="005354A6"/>
    <w:rsid w:val="00546B21"/>
    <w:rsid w:val="0058661A"/>
    <w:rsid w:val="00590554"/>
    <w:rsid w:val="005B2819"/>
    <w:rsid w:val="006141D2"/>
    <w:rsid w:val="00617BB7"/>
    <w:rsid w:val="00651764"/>
    <w:rsid w:val="006D53BA"/>
    <w:rsid w:val="007277EF"/>
    <w:rsid w:val="007469AC"/>
    <w:rsid w:val="00795C65"/>
    <w:rsid w:val="007D37C0"/>
    <w:rsid w:val="007E351C"/>
    <w:rsid w:val="0085183D"/>
    <w:rsid w:val="00876B54"/>
    <w:rsid w:val="008E6D35"/>
    <w:rsid w:val="00900059"/>
    <w:rsid w:val="00903D99"/>
    <w:rsid w:val="0096213A"/>
    <w:rsid w:val="0096510B"/>
    <w:rsid w:val="009D4595"/>
    <w:rsid w:val="009D7163"/>
    <w:rsid w:val="009D73D7"/>
    <w:rsid w:val="009F635F"/>
    <w:rsid w:val="00A24BA6"/>
    <w:rsid w:val="00A52368"/>
    <w:rsid w:val="00A556E4"/>
    <w:rsid w:val="00AD6DDB"/>
    <w:rsid w:val="00AE499A"/>
    <w:rsid w:val="00B27F1A"/>
    <w:rsid w:val="00B43938"/>
    <w:rsid w:val="00B60024"/>
    <w:rsid w:val="00B77519"/>
    <w:rsid w:val="00BD6F39"/>
    <w:rsid w:val="00C13E63"/>
    <w:rsid w:val="00C82190"/>
    <w:rsid w:val="00C86C0E"/>
    <w:rsid w:val="00C86C5E"/>
    <w:rsid w:val="00D02F51"/>
    <w:rsid w:val="00D206C1"/>
    <w:rsid w:val="00D41AE3"/>
    <w:rsid w:val="00D640DB"/>
    <w:rsid w:val="00D8318A"/>
    <w:rsid w:val="00DD1DA2"/>
    <w:rsid w:val="00DE2147"/>
    <w:rsid w:val="00E0750B"/>
    <w:rsid w:val="00E07741"/>
    <w:rsid w:val="00E22C4E"/>
    <w:rsid w:val="00E70EE6"/>
    <w:rsid w:val="00E91C4D"/>
    <w:rsid w:val="00ED7307"/>
    <w:rsid w:val="00F113C6"/>
    <w:rsid w:val="00F15EAA"/>
    <w:rsid w:val="00F674BB"/>
    <w:rsid w:val="00F84B9F"/>
    <w:rsid w:val="02D75104"/>
    <w:rsid w:val="07AB0B7F"/>
    <w:rsid w:val="155B35C7"/>
    <w:rsid w:val="1B642CFA"/>
    <w:rsid w:val="1EE90DA4"/>
    <w:rsid w:val="2634042A"/>
    <w:rsid w:val="30E9247C"/>
    <w:rsid w:val="381B6325"/>
    <w:rsid w:val="3B540B4E"/>
    <w:rsid w:val="44EE2B2C"/>
    <w:rsid w:val="4A3703C1"/>
    <w:rsid w:val="56617F04"/>
    <w:rsid w:val="698E08B7"/>
    <w:rsid w:val="6A0B5198"/>
    <w:rsid w:val="73184986"/>
    <w:rsid w:val="7EDA6208"/>
    <w:rsid w:val="7F1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8E75-48A7-49C3-B1CB-C470ECF93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105</Words>
  <Characters>600</Characters>
  <Lines>5</Lines>
  <Paragraphs>1</Paragraphs>
  <TotalTime>17</TotalTime>
  <ScaleCrop>false</ScaleCrop>
  <LinksUpToDate>false</LinksUpToDate>
  <CharactersWithSpaces>704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2020-06-15T09:03:00Z</dcterms:created>
  <dc:creator>微软用户</dc:creator>
  <cp:lastModifiedBy>Administrator</cp:lastModifiedBy>
  <cp:lastPrinted>2024-06-25T02:35:00Z</cp:lastPrinted>
  <dcterms:modified xsi:type="dcterms:W3CDTF">2024-06-27T00:52:01Z</dcterms:modified>
  <dc:title>罗城仫佬族自治县财政局政府采购信息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09C715C781CF49F4B8D4A17CFCCD63F7</vt:lpwstr>
  </property>
</Properties>
</file>