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rPr>
      </w:pPr>
    </w:p>
    <w:p>
      <w:pPr>
        <w:keepNext w:val="0"/>
        <w:keepLines w:val="0"/>
        <w:pageBreakBefore w:val="0"/>
        <w:widowControl w:val="0"/>
        <w:tabs>
          <w:tab w:val="left" w:pos="993"/>
          <w:tab w:val="left" w:pos="1134"/>
          <w:tab w:val="left" w:pos="1418"/>
        </w:tabs>
        <w:kinsoku w:val="0"/>
        <w:wordWrap/>
        <w:overflowPunct w:val="0"/>
        <w:topLinePunct w:val="0"/>
        <w:autoSpaceDE w:val="0"/>
        <w:autoSpaceDN w:val="0"/>
        <w:bidi w:val="0"/>
        <w:adjustRightInd/>
        <w:snapToGrid/>
        <w:spacing w:line="540" w:lineRule="exact"/>
        <w:ind w:left="0" w:leftChars="0" w:right="0" w:rightChars="0"/>
        <w:jc w:val="center"/>
        <w:outlineLvl w:val="9"/>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u w:val="single"/>
          <w:lang w:eastAsia="zh-CN"/>
        </w:rPr>
        <w:t>贺州市平桂区财政局</w:t>
      </w:r>
      <w:r>
        <w:rPr>
          <w:rFonts w:hint="eastAsia" w:ascii="方正小标宋简体" w:hAnsi="方正小标宋_GBK" w:eastAsia="方正小标宋简体" w:cs="方正小标宋_GBK"/>
          <w:sz w:val="44"/>
          <w:szCs w:val="44"/>
          <w:u w:val="single"/>
          <w:lang w:val="en-US" w:eastAsia="zh-CN"/>
        </w:rPr>
        <w:t>2025</w:t>
      </w:r>
      <w:r>
        <w:rPr>
          <w:rFonts w:hint="eastAsia" w:ascii="方正小标宋简体" w:hAnsi="方正小标宋_GBK" w:eastAsia="方正小标宋简体" w:cs="方正小标宋_GBK"/>
          <w:sz w:val="44"/>
          <w:szCs w:val="44"/>
        </w:rPr>
        <w:t>年</w:t>
      </w:r>
      <w:r>
        <w:rPr>
          <w:rFonts w:hint="eastAsia" w:ascii="方正小标宋简体" w:hAnsi="方正小标宋_GBK" w:eastAsia="方正小标宋简体" w:cs="方正小标宋_GBK"/>
          <w:sz w:val="44"/>
          <w:szCs w:val="44"/>
          <w:lang w:val="en-US" w:eastAsia="zh-CN"/>
        </w:rPr>
        <w:t>4月</w:t>
      </w:r>
      <w:r>
        <w:rPr>
          <w:rFonts w:hint="eastAsia" w:ascii="方正小标宋简体" w:hAnsi="方正小标宋_GBK" w:eastAsia="方正小标宋简体" w:cs="方正小标宋_GBK"/>
          <w:sz w:val="44"/>
          <w:szCs w:val="44"/>
        </w:rPr>
        <w:t>（至）</w:t>
      </w:r>
      <w:r>
        <w:rPr>
          <w:rFonts w:hint="eastAsia" w:ascii="方正小标宋简体" w:hAnsi="方正小标宋_GBK" w:eastAsia="方正小标宋简体" w:cs="方正小标宋_GBK"/>
          <w:sz w:val="44"/>
          <w:szCs w:val="44"/>
          <w:lang w:val="en-US" w:eastAsia="zh-CN"/>
        </w:rPr>
        <w:t>5</w:t>
      </w:r>
      <w:r>
        <w:rPr>
          <w:rFonts w:hint="eastAsia" w:ascii="方正小标宋简体" w:hAnsi="方正小标宋_GBK" w:eastAsia="方正小标宋简体" w:cs="方正小标宋_GBK"/>
          <w:sz w:val="44"/>
          <w:szCs w:val="44"/>
        </w:rPr>
        <w:t>月</w:t>
      </w:r>
    </w:p>
    <w:p>
      <w:pPr>
        <w:keepNext w:val="0"/>
        <w:keepLines w:val="0"/>
        <w:pageBreakBefore w:val="0"/>
        <w:widowControl w:val="0"/>
        <w:tabs>
          <w:tab w:val="left" w:pos="993"/>
          <w:tab w:val="left" w:pos="1134"/>
          <w:tab w:val="left" w:pos="1418"/>
        </w:tabs>
        <w:kinsoku w:val="0"/>
        <w:wordWrap/>
        <w:overflowPunct w:val="0"/>
        <w:topLinePunct w:val="0"/>
        <w:autoSpaceDE w:val="0"/>
        <w:autoSpaceDN w:val="0"/>
        <w:bidi w:val="0"/>
        <w:adjustRightInd/>
        <w:snapToGrid/>
        <w:spacing w:line="540" w:lineRule="exact"/>
        <w:ind w:left="0" w:leftChars="0" w:right="0" w:rightChars="0"/>
        <w:jc w:val="center"/>
        <w:outlineLvl w:val="9"/>
        <w:rPr>
          <w:rFonts w:hint="eastAsia" w:ascii="仿宋_GB2312" w:hAnsi="仿宋_GB2312" w:eastAsia="仿宋_GB2312" w:cs="仿宋_GB2312"/>
          <w:sz w:val="32"/>
          <w:szCs w:val="32"/>
        </w:rPr>
      </w:pPr>
      <w:r>
        <w:rPr>
          <w:rFonts w:hint="eastAsia" w:ascii="方正小标宋简体" w:hAnsi="方正小标宋_GBK" w:eastAsia="方正小标宋简体" w:cs="方正小标宋_GBK"/>
          <w:sz w:val="44"/>
          <w:szCs w:val="44"/>
        </w:rPr>
        <w:t>政府采购意向</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p>
    <w:p>
      <w:pPr>
        <w:widowControl/>
        <w:tabs>
          <w:tab w:val="left" w:pos="993"/>
          <w:tab w:val="left" w:pos="1134"/>
          <w:tab w:val="left" w:pos="1418"/>
        </w:tabs>
        <w:spacing w:line="520" w:lineRule="exact"/>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广西壮族自治区财政厅关于进一步规范政府采购意向公开工作的通知</w:t>
      </w:r>
      <w:r>
        <w:rPr>
          <w:rFonts w:hint="eastAsia" w:ascii="仿宋_GB2312" w:hAnsi="仿宋_GB2312" w:eastAsia="仿宋_GB2312" w:cs="仿宋_GB2312"/>
          <w:sz w:val="32"/>
          <w:szCs w:val="32"/>
          <w:lang w:eastAsia="zh-CN"/>
        </w:rPr>
        <w:t>》（桂财采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single"/>
          <w:lang w:eastAsia="zh-CN"/>
        </w:rPr>
        <w:t>贺州市平桂区财政局</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4月</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月政府采购意向</w:t>
      </w:r>
      <w:r>
        <w:rPr>
          <w:rFonts w:hint="eastAsia" w:ascii="仿宋_GB2312" w:hAnsi="仿宋_GB2312" w:eastAsia="仿宋_GB2312" w:cs="仿宋_GB2312"/>
          <w:sz w:val="32"/>
          <w:szCs w:val="32"/>
          <w:lang w:eastAsia="zh-CN"/>
        </w:rPr>
        <w:t>公开参考本文</w:t>
      </w:r>
      <w:r>
        <w:rPr>
          <w:rFonts w:hint="eastAsia" w:ascii="仿宋_GB2312" w:hAnsi="仿宋_GB2312" w:eastAsia="仿宋_GB2312" w:cs="仿宋_GB2312"/>
          <w:sz w:val="32"/>
          <w:szCs w:val="32"/>
        </w:rPr>
        <w:t>公开如下：</w:t>
      </w:r>
    </w:p>
    <w:tbl>
      <w:tblPr>
        <w:tblStyle w:val="4"/>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718"/>
        <w:gridCol w:w="2242"/>
        <w:gridCol w:w="1147"/>
        <w:gridCol w:w="1125"/>
        <w:gridCol w:w="110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3"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序号</w:t>
            </w:r>
          </w:p>
        </w:tc>
        <w:tc>
          <w:tcPr>
            <w:tcW w:w="1718"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采购项目</w:t>
            </w:r>
          </w:p>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名称</w:t>
            </w:r>
          </w:p>
        </w:tc>
        <w:tc>
          <w:tcPr>
            <w:tcW w:w="2242"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采购需求概况</w:t>
            </w:r>
          </w:p>
        </w:tc>
        <w:tc>
          <w:tcPr>
            <w:tcW w:w="1147"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预算金额</w:t>
            </w:r>
          </w:p>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ascii="宋体" w:hAnsi="宋体" w:cs="仿宋_GB2312"/>
                <w:b/>
                <w:bCs/>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预计采购时间（填写到月）</w:t>
            </w:r>
          </w:p>
        </w:tc>
        <w:tc>
          <w:tcPr>
            <w:tcW w:w="110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b/>
                <w:bCs/>
                <w:sz w:val="21"/>
                <w:szCs w:val="21"/>
              </w:rPr>
              <w:t>落实政府采购政策功能情况</w:t>
            </w:r>
          </w:p>
        </w:tc>
        <w:tc>
          <w:tcPr>
            <w:tcW w:w="10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3"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w:t>
            </w:r>
          </w:p>
        </w:tc>
        <w:tc>
          <w:tcPr>
            <w:tcW w:w="1718"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jc w:val="lef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平桂区黄田镇路花村2023年度美丽乡村建设示范项目（二期）</w:t>
            </w:r>
          </w:p>
        </w:tc>
        <w:tc>
          <w:tcPr>
            <w:tcW w:w="2242"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池塘挡土墙、排水渠迁移、管网工程等内容</w:t>
            </w:r>
            <w:bookmarkStart w:id="0" w:name="_GoBack"/>
            <w:bookmarkEnd w:id="0"/>
          </w:p>
        </w:tc>
        <w:tc>
          <w:tcPr>
            <w:tcW w:w="1147"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340</w:t>
            </w:r>
          </w:p>
        </w:tc>
        <w:tc>
          <w:tcPr>
            <w:tcW w:w="1125"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2025年4月</w:t>
            </w:r>
          </w:p>
        </w:tc>
        <w:tc>
          <w:tcPr>
            <w:tcW w:w="1101"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c>
          <w:tcPr>
            <w:tcW w:w="1005"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r>
    </w:tbl>
    <w:p>
      <w:pPr>
        <w:tabs>
          <w:tab w:val="left" w:pos="993"/>
          <w:tab w:val="left" w:pos="1134"/>
          <w:tab w:val="left" w:pos="1418"/>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贺州市平桂区财政局</w:t>
      </w:r>
    </w:p>
    <w:p>
      <w:pPr>
        <w:tabs>
          <w:tab w:val="left" w:pos="993"/>
          <w:tab w:val="left" w:pos="1134"/>
          <w:tab w:val="left" w:pos="1418"/>
        </w:tabs>
        <w:spacing w:line="540" w:lineRule="exact"/>
        <w:ind w:right="480" w:firstLine="960" w:firstLineChars="300"/>
        <w:jc w:val="right"/>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c08Q+tgEAAFQDAAAOAAAAAAAAAAEAIAAAADQBAABkcnMvZTJv&#10;RG9jLnhtbFBLBQYAAAAABgAGAFkBAABcBQAAAAA=&#10;">
              <v:fill on="f" focussize="0,0"/>
              <v:stroke on="f"/>
              <v:imagedata o:title=""/>
              <o:lock v:ext="edit" aspectratio="f"/>
              <v:textbox inset="0mm,0mm,0mm,0mm" style="mso-fit-shape-to-text:t;">
                <w:txbxContent>
                  <w:p>
                    <w:pPr>
                      <w:pStyle w:val="3"/>
                    </w:pPr>
                    <w: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35FDC"/>
    <w:rsid w:val="0BF42D68"/>
    <w:rsid w:val="0CF43CFA"/>
    <w:rsid w:val="13435FDC"/>
    <w:rsid w:val="1FFA307B"/>
    <w:rsid w:val="2EC14A92"/>
    <w:rsid w:val="316B5D10"/>
    <w:rsid w:val="34295F68"/>
    <w:rsid w:val="405B4282"/>
    <w:rsid w:val="44F83DA1"/>
    <w:rsid w:val="51E9698F"/>
    <w:rsid w:val="53EF0395"/>
    <w:rsid w:val="59697B0F"/>
    <w:rsid w:val="6B733821"/>
    <w:rsid w:val="6E147E88"/>
    <w:rsid w:val="724C675E"/>
    <w:rsid w:val="7BFDBA95"/>
    <w:rsid w:val="F1BFA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0正文 + 首行缩进:  2 字符1"/>
    <w:basedOn w:val="1"/>
    <w:qFormat/>
    <w:uiPriority w:val="0"/>
    <w:pPr>
      <w:spacing w:line="360" w:lineRule="auto"/>
      <w:ind w:firstLine="200" w:firstLineChars="200"/>
    </w:pPr>
    <w:rPr>
      <w:sz w:val="28"/>
      <w:szCs w:val="2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2023-06-14T07:52:00Z</dcterms:created>
  <dc:creator>LXDN</dc:creator>
  <cp:lastModifiedBy>huawei</cp:lastModifiedBy>
  <dcterms:modified xsi:type="dcterms:W3CDTF">2025-03-28T14:31:36Z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