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广东展诚工程咨询有限公司关于贺州市平桂区沙田镇狮南村茶旅文化产业项目设备采购（一）（重）HZZC2024-J1-030181-GDZC）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部分产品图纸补充</w:t>
      </w:r>
      <w:r>
        <w:rPr>
          <w:rFonts w:hint="eastAsia" w:ascii="宋体" w:hAnsi="宋体" w:eastAsia="宋体" w:cs="宋体"/>
          <w:b/>
          <w:bCs/>
          <w:color w:val="auto"/>
          <w:sz w:val="28"/>
          <w:szCs w:val="28"/>
          <w:lang w:val="en-US" w:eastAsia="zh-CN"/>
        </w:rPr>
        <w:t>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各潜在</w:t>
      </w:r>
      <w:r>
        <w:rPr>
          <w:rFonts w:hint="eastAsia" w:ascii="宋体" w:hAnsi="宋体" w:eastAsia="宋体" w:cs="宋体"/>
          <w:i w:val="0"/>
          <w:iCs w:val="0"/>
          <w:caps w:val="0"/>
          <w:color w:val="auto"/>
          <w:spacing w:val="0"/>
          <w:sz w:val="24"/>
          <w:szCs w:val="24"/>
          <w:shd w:val="clear" w:fill="FFFFFF"/>
          <w:lang w:eastAsia="zh-CN"/>
        </w:rPr>
        <w:t>竞</w:t>
      </w:r>
      <w:r>
        <w:rPr>
          <w:rFonts w:hint="eastAsia" w:ascii="宋体" w:hAnsi="宋体" w:eastAsia="宋体" w:cs="宋体"/>
          <w:i w:val="0"/>
          <w:iCs w:val="0"/>
          <w:caps w:val="0"/>
          <w:color w:val="auto"/>
          <w:spacing w:val="0"/>
          <w:sz w:val="24"/>
          <w:szCs w:val="24"/>
          <w:shd w:val="clear" w:fill="FFFFFF"/>
        </w:rPr>
        <w:t>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450" w:lineRule="atLeast"/>
        <w:ind w:left="0" w:right="0" w:firstLine="48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eastAsia="zh-CN"/>
        </w:rPr>
        <w:t>由于</w:t>
      </w:r>
      <w:r>
        <w:rPr>
          <w:rFonts w:hint="eastAsia" w:ascii="宋体" w:hAnsi="宋体" w:eastAsia="宋体" w:cs="宋体"/>
          <w:i w:val="0"/>
          <w:iCs w:val="0"/>
          <w:caps w:val="0"/>
          <w:color w:val="auto"/>
          <w:spacing w:val="0"/>
          <w:sz w:val="24"/>
          <w:szCs w:val="24"/>
          <w:shd w:val="clear" w:fill="FFFFFF"/>
          <w:lang w:val="en-US" w:eastAsia="zh-CN"/>
        </w:rPr>
        <w:t>贺州市平桂区沙田镇狮南村茶旅文化产业项目设备采购（一）（重）</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HZZC2024-J1-030181-GDZC</w:t>
      </w:r>
      <w:r>
        <w:rPr>
          <w:rFonts w:hint="eastAsia" w:ascii="宋体" w:hAnsi="宋体" w:eastAsia="宋体" w:cs="宋体"/>
          <w:i w:val="0"/>
          <w:iCs w:val="0"/>
          <w:caps w:val="0"/>
          <w:color w:val="auto"/>
          <w:spacing w:val="0"/>
          <w:sz w:val="24"/>
          <w:szCs w:val="24"/>
          <w:shd w:val="clear" w:fill="FFFFFF"/>
          <w:lang w:eastAsia="zh-CN"/>
        </w:rPr>
        <w:t>）竞争谈判文件里面第三章：项目采购需求及参数：</w:t>
      </w:r>
      <w:r>
        <w:rPr>
          <w:rFonts w:hint="eastAsia" w:ascii="宋体" w:hAnsi="宋体" w:eastAsia="宋体" w:cs="宋体"/>
          <w:i w:val="0"/>
          <w:iCs w:val="0"/>
          <w:caps w:val="0"/>
          <w:color w:val="auto"/>
          <w:spacing w:val="0"/>
          <w:sz w:val="24"/>
          <w:szCs w:val="24"/>
          <w:shd w:val="clear" w:fill="FFFFFF"/>
          <w:lang w:val="en-US" w:eastAsia="zh-CN"/>
        </w:rPr>
        <w:t>研学基地教学楼改造建筑设备：1.</w:t>
      </w:r>
      <w:r>
        <w:rPr>
          <w:rFonts w:hint="eastAsia"/>
          <w:lang w:val="en-US" w:eastAsia="zh-CN"/>
        </w:rPr>
        <w:t>壁炉柜、3.前台柜台（灰色含洗手盆冷热龙头、洗杯器配件）、其他建筑设备：1.阳光房以上三种产品附图纸</w:t>
      </w:r>
      <w:r>
        <w:rPr>
          <w:rFonts w:hint="eastAsia" w:ascii="宋体" w:hAnsi="宋体" w:eastAsia="宋体" w:cs="宋体"/>
          <w:i w:val="0"/>
          <w:iCs w:val="0"/>
          <w:caps w:val="0"/>
          <w:color w:val="auto"/>
          <w:spacing w:val="0"/>
          <w:sz w:val="24"/>
          <w:szCs w:val="24"/>
          <w:shd w:val="clear" w:fill="FFFFFF"/>
          <w:lang w:eastAsia="zh-CN"/>
        </w:rPr>
        <w:t>出现模糊看不清楚现象，</w:t>
      </w:r>
      <w:r>
        <w:rPr>
          <w:rFonts w:hint="eastAsia" w:ascii="宋体" w:hAnsi="宋体" w:eastAsia="宋体" w:cs="宋体"/>
          <w:i w:val="0"/>
          <w:iCs w:val="0"/>
          <w:caps w:val="0"/>
          <w:color w:val="auto"/>
          <w:spacing w:val="0"/>
          <w:sz w:val="24"/>
          <w:szCs w:val="24"/>
          <w:shd w:val="clear" w:fill="FFFFFF"/>
        </w:rPr>
        <w:t>现补充上传</w:t>
      </w:r>
      <w:r>
        <w:rPr>
          <w:rFonts w:hint="eastAsia" w:ascii="宋体" w:hAnsi="宋体" w:eastAsia="宋体" w:cs="宋体"/>
          <w:i w:val="0"/>
          <w:iCs w:val="0"/>
          <w:caps w:val="0"/>
          <w:color w:val="auto"/>
          <w:spacing w:val="0"/>
          <w:sz w:val="24"/>
          <w:szCs w:val="24"/>
          <w:shd w:val="clear" w:fill="FFFFFF"/>
          <w:lang w:eastAsia="zh-CN"/>
        </w:rPr>
        <w:t>清晰图纸，请各竞标人</w:t>
      </w:r>
      <w:r>
        <w:rPr>
          <w:rFonts w:hint="eastAsia" w:ascii="宋体" w:hAnsi="宋体" w:eastAsia="宋体" w:cs="宋体"/>
          <w:i w:val="0"/>
          <w:iCs w:val="0"/>
          <w:caps w:val="0"/>
          <w:color w:val="auto"/>
          <w:spacing w:val="0"/>
          <w:sz w:val="24"/>
          <w:szCs w:val="24"/>
          <w:shd w:val="clear" w:fill="FFFFFF"/>
          <w:lang w:val="en-US" w:eastAsia="zh-CN"/>
        </w:rPr>
        <w:t>登录广西政府采购云平台（https://www.gcy.zfcg.gxzf.gov.cn/）下载</w:t>
      </w:r>
      <w:bookmarkStart w:id="0" w:name="_GoBack"/>
      <w:bookmarkEnd w:id="0"/>
      <w:r>
        <w:rPr>
          <w:rFonts w:hint="eastAsia" w:ascii="宋体" w:hAnsi="宋体" w:eastAsia="宋体" w:cs="宋体"/>
          <w:i w:val="0"/>
          <w:iCs w:val="0"/>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 w:afterAutospacing="0" w:line="450" w:lineRule="atLeast"/>
        <w:ind w:left="0" w:right="0" w:firstLine="48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其余内容不变，特此公告！</w:t>
      </w:r>
    </w:p>
    <w:p>
      <w:pPr>
        <w:spacing w:line="360" w:lineRule="auto"/>
        <w:ind w:firstLine="420" w:firstLineChars="200"/>
        <w:jc w:val="right"/>
        <w:rPr>
          <w:rFonts w:hint="eastAsia" w:ascii="宋体" w:hAnsi="宋体" w:eastAsia="宋体" w:cs="宋体"/>
          <w:color w:val="auto"/>
          <w:sz w:val="24"/>
          <w:szCs w:val="24"/>
          <w:highlight w:val="none"/>
          <w:u w:val="none"/>
          <w:lang w:val="en-US" w:eastAsia="zh-CN"/>
        </w:rPr>
      </w:pP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pPr>
        <w:spacing w:line="360" w:lineRule="auto"/>
        <w:ind w:firstLine="480" w:firstLineChars="200"/>
        <w:jc w:val="right"/>
        <w:rPr>
          <w:rFonts w:hint="eastAsia" w:ascii="宋体" w:hAnsi="宋体" w:eastAsia="宋体" w:cs="宋体"/>
          <w:color w:val="auto"/>
          <w:sz w:val="24"/>
          <w:szCs w:val="24"/>
          <w:highlight w:val="none"/>
          <w:u w:val="none"/>
          <w:lang w:val="en-US" w:eastAsia="zh-CN"/>
        </w:rPr>
      </w:pPr>
    </w:p>
    <w:p>
      <w:pPr>
        <w:spacing w:line="360" w:lineRule="auto"/>
        <w:ind w:firstLine="480" w:firstLineChars="200"/>
        <w:jc w:val="righ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采购人：贺州市平桂区生态移民发展中心</w:t>
      </w:r>
    </w:p>
    <w:p>
      <w:pPr>
        <w:pStyle w:val="3"/>
        <w:jc w:val="right"/>
        <w:rPr>
          <w:rFonts w:hint="eastAsia" w:ascii="宋体" w:hAnsi="宋体" w:eastAsia="宋体" w:cs="宋体"/>
          <w:sz w:val="24"/>
          <w:szCs w:val="24"/>
          <w:lang w:val="en-US" w:eastAsia="zh-CN"/>
        </w:rPr>
      </w:pPr>
    </w:p>
    <w:p>
      <w:pPr>
        <w:spacing w:line="360" w:lineRule="auto"/>
        <w:ind w:firstLine="720" w:firstLineChars="300"/>
        <w:jc w:val="righ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u w:val="none"/>
          <w:lang w:eastAsia="zh-CN"/>
        </w:rPr>
        <w:t>广东展诚工程咨询有限公司</w:t>
      </w:r>
    </w:p>
    <w:p>
      <w:pPr>
        <w:spacing w:line="360" w:lineRule="auto"/>
        <w:jc w:val="right"/>
        <w:rPr>
          <w:rFonts w:hint="eastAsia" w:ascii="宋体" w:hAnsi="宋体" w:eastAsia="宋体" w:cs="宋体"/>
          <w:b/>
          <w:color w:val="auto"/>
          <w:sz w:val="24"/>
          <w:szCs w:val="24"/>
          <w:highlight w:val="none"/>
          <w:u w:val="none"/>
        </w:rPr>
      </w:pPr>
      <w:r>
        <w:rPr>
          <w:rFonts w:hint="eastAsia" w:ascii="宋体" w:hAnsi="宋体" w:eastAsia="宋体" w:cs="宋体"/>
          <w:color w:val="auto"/>
          <w:sz w:val="24"/>
          <w:szCs w:val="24"/>
          <w:highlight w:val="none"/>
          <w:u w:val="none"/>
          <w:lang w:val="en-US" w:eastAsia="zh-CN"/>
        </w:rPr>
        <w:t>2024年04</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22</w:t>
      </w:r>
      <w:r>
        <w:rPr>
          <w:rFonts w:hint="eastAsia" w:ascii="宋体" w:hAnsi="宋体" w:eastAsia="宋体" w:cs="宋体"/>
          <w:color w:val="auto"/>
          <w:sz w:val="24"/>
          <w:szCs w:val="24"/>
          <w:highlight w:val="none"/>
          <w:u w:val="none"/>
        </w:rPr>
        <w:t>日</w:t>
      </w:r>
    </w:p>
    <w:p>
      <w:pPr>
        <w:spacing w:line="480" w:lineRule="auto"/>
        <w:jc w:val="right"/>
        <w:rPr>
          <w:rFonts w:hint="default"/>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WJlYWUxYjQxYTM2M2MwNTNjYjJiMmY2YWRjOWIifQ=="/>
  </w:docVars>
  <w:rsids>
    <w:rsidRoot w:val="66A26069"/>
    <w:rsid w:val="37524BDF"/>
    <w:rsid w:val="401B24C5"/>
    <w:rsid w:val="53D13EBF"/>
    <w:rsid w:val="55D44973"/>
    <w:rsid w:val="591C7000"/>
    <w:rsid w:val="66A26069"/>
    <w:rsid w:val="6B8B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style>
  <w:style w:type="paragraph" w:styleId="3">
    <w:name w:val="Plain Text"/>
    <w:basedOn w:val="1"/>
    <w:autoRedefine/>
    <w:qFormat/>
    <w:uiPriority w:val="0"/>
    <w:rPr>
      <w:rFonts w:ascii="宋体" w:hAnsi="Courier New"/>
      <w:kern w:val="0"/>
      <w:sz w:val="20"/>
      <w:szCs w:val="21"/>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Words>
  <Characters>243</Characters>
  <Lines>0</Lines>
  <Paragraphs>0</Paragraphs>
  <TotalTime>0</TotalTime>
  <ScaleCrop>false</ScaleCrop>
  <LinksUpToDate>false</LinksUpToDate>
  <CharactersWithSpaces>243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2024-04-16T06:49:00Z</dcterms:created>
  <dc:creator>   </dc:creator>
  <cp:lastModifiedBy>Michell</cp:lastModifiedBy>
  <cp:lastPrinted>2024-04-16T06:53:00Z</cp:lastPrinted>
  <dcterms:modified xsi:type="dcterms:W3CDTF">2024-04-22T11:20:27Z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374AF5D967434C2682317E7ABF81CEB2_11</vt:lpwstr>
  </property>
</Properties>
</file>