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百色市财政局投诉处理公告（202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年第</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号）</w:t>
      </w:r>
    </w:p>
    <w:p>
      <w:pPr>
        <w:keepNext w:val="0"/>
        <w:keepLines w:val="0"/>
        <w:pageBreakBefore w:val="0"/>
        <w:kinsoku/>
        <w:overflowPunct/>
        <w:topLinePunct w:val="0"/>
        <w:autoSpaceDN/>
        <w:bidi w:val="0"/>
        <w:adjustRightInd/>
        <w:snapToGrid/>
        <w:spacing w:line="520" w:lineRule="exact"/>
        <w:textAlignment w:val="auto"/>
        <w:rPr>
          <w:rFonts w:hint="default" w:ascii="Times New Roman" w:hAnsi="Times New Roman" w:cs="Times New Roman"/>
          <w:sz w:val="32"/>
          <w:szCs w:val="32"/>
        </w:rPr>
      </w:pPr>
      <w:r>
        <w:rPr>
          <w:rFonts w:hint="default" w:ascii="Times New Roman" w:hAnsi="Times New Roman" w:eastAsia="楷体_GB2312" w:cs="Times New Roman"/>
          <w:kern w:val="0"/>
        </w:rPr>
        <w:t> </w:t>
      </w:r>
    </w:p>
    <w:p>
      <w:pPr>
        <w:pStyle w:val="4"/>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20" w:lineRule="exact"/>
        <w:ind w:leftChars="0" w:right="0" w:rightChars="0"/>
        <w:jc w:val="both"/>
        <w:textAlignment w:val="auto"/>
        <w:rPr>
          <w:rFonts w:hint="eastAsia" w:eastAsia="仿宋_GB2312" w:cs="Times New Roman"/>
          <w:sz w:val="32"/>
          <w:szCs w:val="32"/>
          <w:lang w:val="en-US" w:eastAsia="zh-CN"/>
        </w:rPr>
      </w:pPr>
      <w:r>
        <w:rPr>
          <w:rStyle w:val="8"/>
          <w:rFonts w:hint="eastAsia" w:ascii="黑体" w:hAnsi="黑体" w:eastAsia="黑体" w:cs="黑体"/>
          <w:b w:val="0"/>
          <w:bCs/>
          <w:i w:val="0"/>
          <w:caps w:val="0"/>
          <w:color w:val="000000"/>
          <w:spacing w:val="0"/>
          <w:sz w:val="32"/>
          <w:szCs w:val="32"/>
          <w:lang w:eastAsia="zh-CN"/>
        </w:rPr>
        <w:t>一、</w:t>
      </w:r>
      <w:r>
        <w:rPr>
          <w:rStyle w:val="8"/>
          <w:rFonts w:hint="eastAsia" w:ascii="黑体" w:hAnsi="黑体" w:eastAsia="黑体" w:cs="黑体"/>
          <w:b w:val="0"/>
          <w:bCs/>
          <w:i w:val="0"/>
          <w:caps w:val="0"/>
          <w:color w:val="000000"/>
          <w:spacing w:val="0"/>
          <w:sz w:val="32"/>
          <w:szCs w:val="32"/>
        </w:rPr>
        <w:t>项目编号：</w:t>
      </w:r>
      <w:r>
        <w:rPr>
          <w:rFonts w:hint="default" w:ascii="Times New Roman" w:hAnsi="Times New Roman" w:eastAsia="仿宋_GB2312" w:cs="Times New Roman"/>
          <w:sz w:val="32"/>
          <w:szCs w:val="32"/>
          <w:lang w:val="en-US" w:eastAsia="zh-CN"/>
        </w:rPr>
        <w:t>BSZC202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J1</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010358</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BSJC</w:t>
      </w:r>
    </w:p>
    <w:p>
      <w:pPr>
        <w:pStyle w:val="4"/>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20" w:lineRule="exact"/>
        <w:ind w:leftChars="0" w:right="0" w:rightChars="0"/>
        <w:jc w:val="both"/>
        <w:textAlignment w:val="auto"/>
        <w:rPr>
          <w:rFonts w:hint="eastAsia" w:ascii="仿宋_GB2312" w:hAnsi="宋体" w:eastAsia="仿宋_GB2312" w:cs="宋体"/>
          <w:sz w:val="32"/>
          <w:szCs w:val="32"/>
        </w:rPr>
      </w:pPr>
      <w:r>
        <w:rPr>
          <w:rStyle w:val="8"/>
          <w:rFonts w:hint="eastAsia" w:ascii="黑体" w:hAnsi="黑体" w:eastAsia="黑体" w:cs="黑体"/>
          <w:b w:val="0"/>
          <w:bCs/>
          <w:i w:val="0"/>
          <w:caps w:val="0"/>
          <w:color w:val="000000"/>
          <w:spacing w:val="0"/>
          <w:sz w:val="32"/>
          <w:szCs w:val="32"/>
          <w:lang w:eastAsia="zh-CN"/>
        </w:rPr>
        <w:t>二、</w:t>
      </w:r>
      <w:r>
        <w:rPr>
          <w:rStyle w:val="8"/>
          <w:rFonts w:hint="eastAsia" w:ascii="黑体" w:hAnsi="黑体" w:eastAsia="黑体" w:cs="黑体"/>
          <w:b w:val="0"/>
          <w:bCs/>
          <w:i w:val="0"/>
          <w:caps w:val="0"/>
          <w:color w:val="000000"/>
          <w:spacing w:val="0"/>
          <w:sz w:val="32"/>
          <w:szCs w:val="32"/>
        </w:rPr>
        <w:t>项目名称：</w:t>
      </w:r>
      <w:r>
        <w:rPr>
          <w:rFonts w:hint="eastAsia" w:eastAsia="仿宋_GB2312" w:cs="Times New Roman"/>
          <w:sz w:val="32"/>
          <w:szCs w:val="32"/>
          <w:lang w:eastAsia="zh-CN"/>
        </w:rPr>
        <w:t>百色市中医医院新建备灾机房项目</w:t>
      </w:r>
    </w:p>
    <w:p>
      <w:pPr>
        <w:pStyle w:val="4"/>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20" w:lineRule="exact"/>
        <w:ind w:leftChars="0" w:right="0" w:rightChars="0"/>
        <w:jc w:val="both"/>
        <w:textAlignment w:val="auto"/>
        <w:rPr>
          <w:rFonts w:hint="eastAsia" w:ascii="黑体" w:hAnsi="黑体" w:eastAsia="黑体" w:cs="黑体"/>
          <w:b w:val="0"/>
          <w:bCs/>
          <w:i w:val="0"/>
          <w:caps w:val="0"/>
          <w:color w:val="000000"/>
          <w:spacing w:val="0"/>
          <w:sz w:val="32"/>
          <w:szCs w:val="32"/>
        </w:rPr>
      </w:pPr>
      <w:r>
        <w:rPr>
          <w:rStyle w:val="8"/>
          <w:rFonts w:hint="eastAsia" w:ascii="黑体" w:hAnsi="黑体" w:eastAsia="黑体" w:cs="黑体"/>
          <w:b w:val="0"/>
          <w:bCs/>
          <w:i w:val="0"/>
          <w:caps w:val="0"/>
          <w:color w:val="000000"/>
          <w:spacing w:val="0"/>
          <w:sz w:val="32"/>
          <w:szCs w:val="32"/>
          <w:lang w:eastAsia="zh-CN"/>
        </w:rPr>
        <w:t>三、</w:t>
      </w:r>
      <w:r>
        <w:rPr>
          <w:rStyle w:val="8"/>
          <w:rFonts w:hint="eastAsia" w:ascii="黑体" w:hAnsi="黑体" w:eastAsia="黑体" w:cs="黑体"/>
          <w:b w:val="0"/>
          <w:bCs/>
          <w:i w:val="0"/>
          <w:caps w:val="0"/>
          <w:color w:val="000000"/>
          <w:spacing w:val="0"/>
          <w:sz w:val="32"/>
          <w:szCs w:val="32"/>
        </w:rPr>
        <w:t>相关当事人</w:t>
      </w:r>
    </w:p>
    <w:p>
      <w:pPr>
        <w:pStyle w:val="4"/>
        <w:keepNext w:val="0"/>
        <w:keepLines w:val="0"/>
        <w:pageBreakBefore w:val="0"/>
        <w:widowControl/>
        <w:kinsoku/>
        <w:wordWrap/>
        <w:overflowPunct/>
        <w:topLinePunct w:val="0"/>
        <w:autoSpaceDE w:val="0"/>
        <w:autoSpaceDN/>
        <w:bidi w:val="0"/>
        <w:adjustRightInd/>
        <w:snapToGrid/>
        <w:spacing w:before="75" w:after="75"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投诉人：</w:t>
      </w:r>
      <w:r>
        <w:rPr>
          <w:rFonts w:hint="eastAsia" w:eastAsia="仿宋_GB2312" w:cs="Times New Roman"/>
          <w:sz w:val="32"/>
          <w:szCs w:val="32"/>
          <w:lang w:eastAsia="zh-CN"/>
        </w:rPr>
        <w:t>广西贤文科技发展有限责任公司</w:t>
      </w:r>
    </w:p>
    <w:p>
      <w:pPr>
        <w:keepNext w:val="0"/>
        <w:keepLines w:val="0"/>
        <w:pageBreakBefore w:val="0"/>
        <w:widowControl/>
        <w:kinsoku/>
        <w:wordWrap/>
        <w:overflowPunct/>
        <w:topLinePunct w:val="0"/>
        <w:autoSpaceDN/>
        <w:bidi w:val="0"/>
        <w:adjustRightInd/>
        <w:snapToGrid/>
        <w:spacing w:line="520" w:lineRule="exact"/>
        <w:ind w:firstLine="640" w:firstLineChars="200"/>
        <w:jc w:val="left"/>
        <w:textAlignment w:val="auto"/>
        <w:rPr>
          <w:rFonts w:hint="eastAsia" w:eastAsia="仿宋_GB2312" w:cs="Times New Roman"/>
          <w:kern w:val="0"/>
          <w:sz w:val="32"/>
          <w:szCs w:val="32"/>
          <w:lang w:val="en-US" w:eastAsia="zh-CN"/>
        </w:rPr>
      </w:pPr>
      <w:r>
        <w:rPr>
          <w:rFonts w:hint="eastAsia" w:ascii="仿宋_GB2312" w:eastAsia="仿宋_GB2312"/>
          <w:sz w:val="32"/>
          <w:szCs w:val="32"/>
        </w:rPr>
        <w:t>地址：</w:t>
      </w:r>
      <w:r>
        <w:rPr>
          <w:rFonts w:hint="eastAsia" w:eastAsia="仿宋_GB2312" w:cs="Times New Roman"/>
          <w:kern w:val="0"/>
          <w:sz w:val="32"/>
          <w:szCs w:val="32"/>
          <w:lang w:eastAsia="zh-CN"/>
        </w:rPr>
        <w:t>南宁市总部路</w:t>
      </w:r>
      <w:r>
        <w:rPr>
          <w:rFonts w:hint="eastAsia" w:eastAsia="仿宋_GB2312" w:cs="Times New Roman"/>
          <w:kern w:val="0"/>
          <w:sz w:val="32"/>
          <w:szCs w:val="32"/>
          <w:lang w:val="en-US" w:eastAsia="zh-CN"/>
        </w:rPr>
        <w:t>3号中国—东盟科技企业孵化基地二期</w:t>
      </w:r>
    </w:p>
    <w:p>
      <w:pPr>
        <w:keepNext w:val="0"/>
        <w:keepLines w:val="0"/>
        <w:pageBreakBefore w:val="0"/>
        <w:widowControl/>
        <w:kinsoku/>
        <w:wordWrap/>
        <w:overflowPunct/>
        <w:topLinePunct w:val="0"/>
        <w:autoSpaceDN/>
        <w:bidi w:val="0"/>
        <w:adjustRightInd/>
        <w:snapToGrid/>
        <w:spacing w:line="520" w:lineRule="exact"/>
        <w:ind w:firstLine="1600" w:firstLineChars="500"/>
        <w:jc w:val="left"/>
        <w:textAlignment w:val="auto"/>
        <w:rPr>
          <w:rFonts w:hint="default" w:ascii="Times New Roman" w:hAnsi="Times New Roman" w:eastAsia="仿宋_GB2312" w:cs="Times New Roman"/>
          <w:spacing w:val="-28"/>
          <w:w w:val="99"/>
          <w:kern w:val="0"/>
          <w:sz w:val="32"/>
          <w:szCs w:val="32"/>
          <w:lang w:val="en-US" w:eastAsia="zh-CN"/>
        </w:rPr>
      </w:pPr>
      <w:r>
        <w:rPr>
          <w:rFonts w:hint="eastAsia" w:eastAsia="仿宋_GB2312" w:cs="Times New Roman"/>
          <w:kern w:val="0"/>
          <w:sz w:val="32"/>
          <w:szCs w:val="32"/>
          <w:lang w:val="en-US" w:eastAsia="zh-CN"/>
        </w:rPr>
        <w:t>9号厂房五层511室</w:t>
      </w:r>
    </w:p>
    <w:p>
      <w:pPr>
        <w:pStyle w:val="4"/>
        <w:keepNext w:val="0"/>
        <w:keepLines w:val="0"/>
        <w:pageBreakBefore w:val="0"/>
        <w:widowControl/>
        <w:kinsoku/>
        <w:wordWrap/>
        <w:overflowPunct/>
        <w:topLinePunct w:val="0"/>
        <w:autoSpaceDE w:val="0"/>
        <w:autoSpaceDN/>
        <w:bidi w:val="0"/>
        <w:adjustRightInd/>
        <w:snapToGrid/>
        <w:spacing w:before="75" w:after="75" w:line="520" w:lineRule="exact"/>
        <w:ind w:left="638" w:leftChars="304" w:firstLine="0" w:firstLineChars="0"/>
        <w:textAlignment w:val="auto"/>
        <w:rPr>
          <w:rFonts w:hint="eastAsia" w:ascii="仿宋_GB2312" w:eastAsia="仿宋_GB2312"/>
          <w:sz w:val="32"/>
          <w:szCs w:val="32"/>
        </w:rPr>
      </w:pPr>
      <w:r>
        <w:rPr>
          <w:rFonts w:hint="eastAsia" w:ascii="仿宋_GB2312" w:eastAsia="仿宋_GB2312"/>
          <w:sz w:val="32"/>
          <w:szCs w:val="32"/>
        </w:rPr>
        <w:t>被投诉人</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eastAsia="仿宋_GB2312" w:cs="Times New Roman"/>
          <w:kern w:val="0"/>
          <w:sz w:val="32"/>
          <w:szCs w:val="32"/>
          <w:lang w:eastAsia="zh-CN"/>
        </w:rPr>
        <w:t>百色市中医医院</w:t>
      </w:r>
    </w:p>
    <w:p>
      <w:pPr>
        <w:pStyle w:val="4"/>
        <w:keepNext w:val="0"/>
        <w:keepLines w:val="0"/>
        <w:pageBreakBefore w:val="0"/>
        <w:widowControl/>
        <w:kinsoku/>
        <w:wordWrap/>
        <w:overflowPunct/>
        <w:topLinePunct w:val="0"/>
        <w:autoSpaceDE w:val="0"/>
        <w:autoSpaceDN/>
        <w:bidi w:val="0"/>
        <w:adjustRightInd/>
        <w:snapToGrid/>
        <w:spacing w:before="75" w:after="75" w:line="520" w:lineRule="exact"/>
        <w:ind w:firstLine="645"/>
        <w:textAlignment w:val="auto"/>
        <w:rPr>
          <w:rFonts w:hint="eastAsia" w:ascii="Times New Roman" w:hAnsi="Times New Roman" w:eastAsia="仿宋_GB2312" w:cs="Times New Roman"/>
          <w:kern w:val="0"/>
          <w:sz w:val="32"/>
          <w:szCs w:val="32"/>
          <w:lang w:val="en-US" w:eastAsia="zh-CN"/>
        </w:rPr>
      </w:pPr>
      <w:r>
        <w:rPr>
          <w:rFonts w:hint="eastAsia" w:ascii="仿宋_GB2312" w:eastAsia="仿宋_GB2312"/>
          <w:sz w:val="32"/>
          <w:szCs w:val="32"/>
        </w:rPr>
        <w:t>地址：</w:t>
      </w:r>
      <w:r>
        <w:rPr>
          <w:rFonts w:hint="eastAsia" w:eastAsia="仿宋_GB2312" w:cs="Times New Roman"/>
          <w:kern w:val="0"/>
          <w:sz w:val="32"/>
          <w:szCs w:val="32"/>
          <w:lang w:eastAsia="zh-CN"/>
        </w:rPr>
        <w:t>百色市右江区翔云路</w:t>
      </w:r>
      <w:r>
        <w:rPr>
          <w:rFonts w:hint="eastAsia" w:eastAsia="仿宋_GB2312" w:cs="Times New Roman"/>
          <w:kern w:val="0"/>
          <w:sz w:val="32"/>
          <w:szCs w:val="32"/>
          <w:lang w:val="en-US" w:eastAsia="zh-CN"/>
        </w:rPr>
        <w:t>25号</w:t>
      </w:r>
    </w:p>
    <w:p>
      <w:pPr>
        <w:keepNext w:val="0"/>
        <w:keepLines w:val="0"/>
        <w:pageBreakBefore w:val="0"/>
        <w:widowControl/>
        <w:kinsoku/>
        <w:wordWrap/>
        <w:overflowPunct/>
        <w:topLinePunct w:val="0"/>
        <w:autoSpaceDN/>
        <w:bidi w:val="0"/>
        <w:adjustRightInd/>
        <w:snapToGrid/>
        <w:spacing w:line="52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被投诉人</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eastAsia="仿宋_GB2312" w:cs="Times New Roman"/>
          <w:kern w:val="0"/>
          <w:sz w:val="32"/>
          <w:szCs w:val="32"/>
          <w:lang w:eastAsia="zh-CN"/>
        </w:rPr>
        <w:t>百色市政府集中采购中心</w:t>
      </w:r>
    </w:p>
    <w:p>
      <w:pPr>
        <w:pStyle w:val="4"/>
        <w:keepNext w:val="0"/>
        <w:keepLines w:val="0"/>
        <w:pageBreakBefore w:val="0"/>
        <w:widowControl/>
        <w:kinsoku/>
        <w:wordWrap/>
        <w:overflowPunct/>
        <w:topLinePunct w:val="0"/>
        <w:autoSpaceDE w:val="0"/>
        <w:autoSpaceDN/>
        <w:bidi w:val="0"/>
        <w:adjustRightInd/>
        <w:snapToGrid/>
        <w:spacing w:before="75" w:after="75" w:line="520" w:lineRule="exact"/>
        <w:ind w:firstLine="645"/>
        <w:textAlignment w:val="auto"/>
        <w:rPr>
          <w:rFonts w:hint="eastAsia" w:eastAsia="仿宋_GB2312" w:cs="Times New Roman"/>
          <w:kern w:val="0"/>
          <w:sz w:val="32"/>
          <w:szCs w:val="32"/>
          <w:lang w:eastAsia="zh-CN"/>
        </w:rPr>
      </w:pPr>
      <w:r>
        <w:rPr>
          <w:rFonts w:hint="eastAsia" w:ascii="仿宋_GB2312" w:eastAsia="仿宋_GB2312"/>
          <w:sz w:val="32"/>
          <w:szCs w:val="32"/>
        </w:rPr>
        <w:t>地址：</w:t>
      </w:r>
      <w:r>
        <w:rPr>
          <w:rFonts w:hint="eastAsia" w:eastAsia="仿宋_GB2312" w:cs="Times New Roman"/>
          <w:kern w:val="0"/>
          <w:sz w:val="32"/>
          <w:szCs w:val="32"/>
          <w:lang w:eastAsia="zh-CN"/>
        </w:rPr>
        <w:t>百色市园博园政务中心三楼</w:t>
      </w:r>
    </w:p>
    <w:p>
      <w:pPr>
        <w:pStyle w:val="4"/>
        <w:keepNext w:val="0"/>
        <w:keepLines w:val="0"/>
        <w:pageBreakBefore w:val="0"/>
        <w:widowControl/>
        <w:kinsoku/>
        <w:wordWrap/>
        <w:overflowPunct/>
        <w:topLinePunct w:val="0"/>
        <w:autoSpaceDE w:val="0"/>
        <w:autoSpaceDN/>
        <w:bidi w:val="0"/>
        <w:adjustRightInd/>
        <w:snapToGrid/>
        <w:spacing w:before="75" w:after="75" w:line="520" w:lineRule="exact"/>
        <w:ind w:firstLine="645"/>
        <w:textAlignment w:val="auto"/>
        <w:rPr>
          <w:rFonts w:hint="eastAsia" w:eastAsia="仿宋_GB2312" w:cs="Times New Roman"/>
          <w:kern w:val="0"/>
          <w:sz w:val="32"/>
          <w:szCs w:val="32"/>
          <w:lang w:eastAsia="zh-CN"/>
        </w:rPr>
      </w:pPr>
      <w:r>
        <w:rPr>
          <w:rFonts w:hint="eastAsia" w:eastAsia="仿宋_GB2312" w:cs="Times New Roman"/>
          <w:kern w:val="0"/>
          <w:sz w:val="32"/>
          <w:szCs w:val="32"/>
          <w:lang w:eastAsia="zh-CN"/>
        </w:rPr>
        <w:t>相关供应商：广西勤邦机电工程有限公司</w:t>
      </w:r>
    </w:p>
    <w:p>
      <w:pPr>
        <w:keepNext w:val="0"/>
        <w:keepLines w:val="0"/>
        <w:pageBreakBefore w:val="0"/>
        <w:widowControl/>
        <w:kinsoku/>
        <w:wordWrap/>
        <w:overflowPunct/>
        <w:topLinePunct w:val="0"/>
        <w:autoSpaceDN/>
        <w:bidi w:val="0"/>
        <w:adjustRightInd/>
        <w:snapToGrid/>
        <w:spacing w:line="520" w:lineRule="exact"/>
        <w:ind w:firstLine="640" w:firstLineChars="200"/>
        <w:jc w:val="left"/>
        <w:textAlignment w:val="auto"/>
        <w:rPr>
          <w:rFonts w:hint="eastAsia" w:eastAsia="仿宋_GB2312" w:cs="Times New Roman"/>
          <w:kern w:val="0"/>
          <w:sz w:val="32"/>
          <w:szCs w:val="32"/>
          <w:lang w:eastAsia="zh-CN"/>
        </w:rPr>
      </w:pPr>
      <w:r>
        <w:rPr>
          <w:rFonts w:hint="default" w:ascii="Times New Roman" w:hAnsi="Times New Roman" w:eastAsia="仿宋_GB2312" w:cs="Times New Roman"/>
          <w:kern w:val="0"/>
          <w:sz w:val="32"/>
          <w:szCs w:val="32"/>
        </w:rPr>
        <w:t>地 址：</w:t>
      </w:r>
      <w:r>
        <w:rPr>
          <w:rFonts w:hint="eastAsia" w:eastAsia="仿宋_GB2312" w:cs="Times New Roman"/>
          <w:kern w:val="0"/>
          <w:sz w:val="32"/>
          <w:szCs w:val="32"/>
          <w:lang w:eastAsia="zh-CN"/>
        </w:rPr>
        <w:t>南宁市青秀区凤翔路</w:t>
      </w:r>
      <w:r>
        <w:rPr>
          <w:rFonts w:hint="eastAsia" w:eastAsia="仿宋_GB2312" w:cs="Times New Roman"/>
          <w:kern w:val="0"/>
          <w:sz w:val="32"/>
          <w:szCs w:val="32"/>
          <w:lang w:val="en-US" w:eastAsia="zh-CN"/>
        </w:rPr>
        <w:t>16号紫金苑小区A6栋0802号</w:t>
      </w:r>
    </w:p>
    <w:p>
      <w:pPr>
        <w:pStyle w:val="4"/>
        <w:keepNext w:val="0"/>
        <w:keepLines w:val="0"/>
        <w:pageBreakBefore w:val="0"/>
        <w:widowControl/>
        <w:kinsoku/>
        <w:wordWrap/>
        <w:overflowPunct/>
        <w:topLinePunct w:val="0"/>
        <w:autoSpaceDE w:val="0"/>
        <w:autoSpaceDN/>
        <w:bidi w:val="0"/>
        <w:adjustRightInd/>
        <w:snapToGrid/>
        <w:spacing w:before="75" w:after="75" w:line="520" w:lineRule="exact"/>
        <w:textAlignment w:val="auto"/>
        <w:rPr>
          <w:rStyle w:val="8"/>
          <w:rFonts w:hint="eastAsia" w:ascii="黑体" w:hAnsi="黑体" w:eastAsia="黑体" w:cs="黑体"/>
          <w:b w:val="0"/>
          <w:bCs/>
          <w:i w:val="0"/>
          <w:caps w:val="0"/>
          <w:color w:val="000000"/>
          <w:spacing w:val="0"/>
          <w:sz w:val="32"/>
          <w:szCs w:val="32"/>
        </w:rPr>
      </w:pPr>
      <w:r>
        <w:rPr>
          <w:rStyle w:val="8"/>
          <w:rFonts w:hint="eastAsia" w:ascii="黑体" w:hAnsi="黑体" w:eastAsia="黑体" w:cs="黑体"/>
          <w:b w:val="0"/>
          <w:bCs/>
          <w:i w:val="0"/>
          <w:caps w:val="0"/>
          <w:color w:val="000000"/>
          <w:spacing w:val="0"/>
          <w:sz w:val="32"/>
          <w:szCs w:val="32"/>
          <w:lang w:eastAsia="zh-CN"/>
        </w:rPr>
        <w:t>四、</w:t>
      </w:r>
      <w:r>
        <w:rPr>
          <w:rStyle w:val="8"/>
          <w:rFonts w:hint="eastAsia" w:ascii="黑体" w:hAnsi="黑体" w:eastAsia="黑体" w:cs="黑体"/>
          <w:b w:val="0"/>
          <w:bCs/>
          <w:i w:val="0"/>
          <w:caps w:val="0"/>
          <w:color w:val="000000"/>
          <w:spacing w:val="0"/>
          <w:sz w:val="32"/>
          <w:szCs w:val="32"/>
        </w:rPr>
        <w:t>基本情况</w:t>
      </w:r>
    </w:p>
    <w:p>
      <w:pPr>
        <w:pStyle w:val="4"/>
        <w:keepNext w:val="0"/>
        <w:keepLines w:val="0"/>
        <w:pageBreakBefore w:val="0"/>
        <w:widowControl/>
        <w:numPr>
          <w:ilvl w:val="0"/>
          <w:numId w:val="0"/>
        </w:numPr>
        <w:kinsoku/>
        <w:wordWrap/>
        <w:overflowPunct/>
        <w:topLinePunct w:val="0"/>
        <w:autoSpaceDN/>
        <w:bidi w:val="0"/>
        <w:adjustRightInd/>
        <w:snapToGrid/>
        <w:spacing w:line="520" w:lineRule="exact"/>
        <w:ind w:firstLine="640" w:firstLineChars="200"/>
        <w:textAlignment w:val="auto"/>
        <w:rPr>
          <w:rFonts w:hint="eastAsia" w:ascii="仿宋_GB2312" w:hAnsi="宋体" w:eastAsia="仿宋_GB2312" w:cs="宋体"/>
          <w:b/>
          <w:bCs/>
          <w:kern w:val="2"/>
          <w:sz w:val="32"/>
          <w:szCs w:val="32"/>
        </w:rPr>
      </w:pPr>
      <w:r>
        <w:rPr>
          <w:rFonts w:hint="default" w:ascii="Times New Roman" w:hAnsi="Times New Roman" w:eastAsia="仿宋_GB2312" w:cs="Times New Roman"/>
          <w:color w:val="auto"/>
          <w:sz w:val="32"/>
          <w:szCs w:val="32"/>
          <w:lang w:eastAsia="zh-CN"/>
        </w:rPr>
        <w:t>投诉人</w:t>
      </w:r>
      <w:r>
        <w:rPr>
          <w:rFonts w:hint="default" w:ascii="Times New Roman" w:hAnsi="Times New Roman" w:eastAsia="仿宋_GB2312" w:cs="Times New Roman"/>
          <w:color w:val="auto"/>
          <w:sz w:val="32"/>
          <w:szCs w:val="32"/>
        </w:rPr>
        <w:t>对质疑答复不</w:t>
      </w:r>
      <w:r>
        <w:rPr>
          <w:rFonts w:hint="default" w:ascii="Times New Roman" w:hAnsi="Times New Roman" w:eastAsia="仿宋_GB2312" w:cs="Times New Roman"/>
          <w:color w:val="auto"/>
          <w:sz w:val="32"/>
          <w:szCs w:val="32"/>
          <w:lang w:eastAsia="zh-CN"/>
        </w:rPr>
        <w:t>满意</w:t>
      </w:r>
      <w:r>
        <w:rPr>
          <w:rFonts w:hint="default" w:ascii="Times New Roman" w:hAnsi="Times New Roman" w:eastAsia="仿宋_GB2312" w:cs="Times New Roman"/>
          <w:color w:val="auto"/>
          <w:sz w:val="32"/>
          <w:szCs w:val="32"/>
        </w:rPr>
        <w:t>，向本机关提起投诉</w:t>
      </w:r>
      <w:r>
        <w:rPr>
          <w:rFonts w:hint="default" w:ascii="Times New Roman" w:hAnsi="Times New Roman" w:eastAsia="仿宋_GB2312" w:cs="Times New Roman"/>
          <w:color w:val="auto"/>
          <w:sz w:val="32"/>
          <w:szCs w:val="32"/>
          <w:lang w:eastAsia="zh-CN"/>
        </w:rPr>
        <w:t>。</w:t>
      </w:r>
    </w:p>
    <w:p>
      <w:pPr>
        <w:pStyle w:val="4"/>
        <w:keepNext w:val="0"/>
        <w:keepLines w:val="0"/>
        <w:pageBreakBefore w:val="0"/>
        <w:widowControl/>
        <w:kinsoku/>
        <w:wordWrap/>
        <w:overflowPunct/>
        <w:topLinePunct w:val="0"/>
        <w:autoSpaceDN/>
        <w:bidi w:val="0"/>
        <w:adjustRightInd/>
        <w:snapToGrid/>
        <w:spacing w:line="520" w:lineRule="exact"/>
        <w:ind w:firstLine="640" w:firstLineChars="200"/>
        <w:textAlignment w:val="auto"/>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投诉事项1：参加二次竞争性报价的竞标人报价太有规律性，请求查证这几家竞标人是否存在关联关系。</w:t>
      </w:r>
    </w:p>
    <w:p>
      <w:pPr>
        <w:pStyle w:val="4"/>
        <w:keepNext w:val="0"/>
        <w:keepLines w:val="0"/>
        <w:pageBreakBefore w:val="0"/>
        <w:widowControl/>
        <w:kinsoku/>
        <w:wordWrap/>
        <w:overflowPunct/>
        <w:topLinePunct w:val="0"/>
        <w:autoSpaceDN/>
        <w:bidi w:val="0"/>
        <w:adjustRightInd/>
        <w:snapToGrid/>
        <w:spacing w:line="520" w:lineRule="exact"/>
        <w:ind w:firstLine="640" w:firstLineChars="200"/>
        <w:textAlignment w:val="auto"/>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投诉事项2：拟中标供应商广西勤邦机电工程有限公司不以正确的品牌、型号填写竞标报价表，根据采购文件，响应文件作无效谈判响应处理，应予废标。</w:t>
      </w:r>
    </w:p>
    <w:p>
      <w:pPr>
        <w:pStyle w:val="4"/>
        <w:keepNext w:val="0"/>
        <w:keepLines w:val="0"/>
        <w:pageBreakBefore w:val="0"/>
        <w:widowControl/>
        <w:kinsoku/>
        <w:wordWrap/>
        <w:overflowPunct/>
        <w:topLinePunct w:val="0"/>
        <w:autoSpaceDN/>
        <w:bidi w:val="0"/>
        <w:adjustRightInd/>
        <w:snapToGrid/>
        <w:spacing w:line="520" w:lineRule="exact"/>
        <w:ind w:firstLine="640" w:firstLineChars="200"/>
        <w:textAlignment w:val="auto"/>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投诉事项3：拟中标供应商广西勤邦机电工程有限公司所提供的“最终竞标报价表”中的行级空调、房间空调、显示屏没有体现具体品牌、型号，如为定制，更不符合节能产品品目清单范围要求。不满足竞标人竞标时必须响应文件中提供所投产品属于强制采购节能产品清单的证明。</w:t>
      </w:r>
    </w:p>
    <w:p>
      <w:pPr>
        <w:pStyle w:val="4"/>
        <w:keepNext w:val="0"/>
        <w:keepLines w:val="0"/>
        <w:pageBreakBefore w:val="0"/>
        <w:widowControl/>
        <w:numPr>
          <w:ilvl w:val="0"/>
          <w:numId w:val="0"/>
        </w:numPr>
        <w:kinsoku/>
        <w:wordWrap/>
        <w:overflowPunct/>
        <w:topLinePunct w:val="0"/>
        <w:autoSpaceDE w:val="0"/>
        <w:autoSpaceDN/>
        <w:bidi w:val="0"/>
        <w:adjustRightInd/>
        <w:snapToGrid/>
        <w:spacing w:before="75" w:after="75" w:line="52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五、处理依据及结果</w:t>
      </w:r>
    </w:p>
    <w:p>
      <w:pPr>
        <w:keepNext w:val="0"/>
        <w:keepLines w:val="0"/>
        <w:pageBreakBefore w:val="0"/>
        <w:widowControl/>
        <w:numPr>
          <w:ilvl w:val="0"/>
          <w:numId w:val="0"/>
        </w:numPr>
        <w:kinsoku/>
        <w:wordWrap/>
        <w:overflowPunct/>
        <w:topLinePunct w:val="0"/>
        <w:autoSpaceDN/>
        <w:bidi w:val="0"/>
        <w:adjustRightInd/>
        <w:snapToGrid/>
        <w:spacing w:line="520" w:lineRule="exact"/>
        <w:ind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1.处理依据：</w:t>
      </w:r>
      <w:r>
        <w:rPr>
          <w:rFonts w:hint="default" w:ascii="Times New Roman" w:hAnsi="Times New Roman" w:eastAsia="仿宋_GB2312" w:cs="Times New Roman"/>
          <w:sz w:val="32"/>
          <w:szCs w:val="32"/>
          <w:shd w:val="clear" w:color="auto" w:fill="FFFFFF"/>
        </w:rPr>
        <w:t>根据</w:t>
      </w:r>
      <w:r>
        <w:rPr>
          <w:rFonts w:hint="default" w:ascii="Times New Roman" w:hAnsi="Times New Roman" w:eastAsia="仿宋_GB2312" w:cs="Times New Roman"/>
          <w:sz w:val="32"/>
          <w:szCs w:val="32"/>
          <w:shd w:val="clear" w:color="auto" w:fill="FFFFFF"/>
          <w:lang w:eastAsia="zh-CN"/>
        </w:rPr>
        <w:t>《政府采购质疑和投诉办法》（中华人民共和国财政部令第</w:t>
      </w:r>
      <w:r>
        <w:rPr>
          <w:rFonts w:hint="default" w:ascii="Times New Roman" w:hAnsi="Times New Roman" w:eastAsia="仿宋_GB2312" w:cs="Times New Roman"/>
          <w:sz w:val="32"/>
          <w:szCs w:val="32"/>
          <w:shd w:val="clear" w:color="auto" w:fill="FFFFFF"/>
          <w:lang w:val="en-US" w:eastAsia="zh-CN"/>
        </w:rPr>
        <w:t>94号</w:t>
      </w:r>
      <w:r>
        <w:rPr>
          <w:rFonts w:hint="default" w:ascii="Times New Roman" w:hAnsi="Times New Roman" w:eastAsia="仿宋_GB2312" w:cs="Times New Roman"/>
          <w:sz w:val="32"/>
          <w:szCs w:val="32"/>
          <w:shd w:val="clear" w:color="auto" w:fill="FFFFFF"/>
          <w:lang w:eastAsia="zh-CN"/>
        </w:rPr>
        <w:t>）第</w:t>
      </w:r>
      <w:r>
        <w:rPr>
          <w:rFonts w:hint="eastAsia" w:eastAsia="仿宋_GB2312" w:cs="Times New Roman"/>
          <w:sz w:val="32"/>
          <w:szCs w:val="32"/>
          <w:shd w:val="clear" w:color="auto" w:fill="FFFFFF"/>
          <w:lang w:eastAsia="zh-CN"/>
        </w:rPr>
        <w:t>三十二</w:t>
      </w:r>
      <w:r>
        <w:rPr>
          <w:rFonts w:hint="default" w:ascii="Times New Roman" w:hAnsi="Times New Roman" w:eastAsia="仿宋_GB2312" w:cs="Times New Roman"/>
          <w:sz w:val="32"/>
          <w:szCs w:val="32"/>
          <w:shd w:val="clear" w:color="auto" w:fill="FFFFFF"/>
          <w:lang w:eastAsia="zh-CN"/>
        </w:rPr>
        <w:t>条</w:t>
      </w:r>
      <w:r>
        <w:rPr>
          <w:rFonts w:hint="eastAsia" w:eastAsia="仿宋_GB2312" w:cs="Times New Roman"/>
          <w:sz w:val="32"/>
          <w:szCs w:val="32"/>
          <w:shd w:val="clear" w:color="auto" w:fill="FFFFFF"/>
          <w:lang w:val="en-US" w:eastAsia="zh-CN"/>
        </w:rPr>
        <w:t xml:space="preserve"> </w:t>
      </w:r>
      <w:r>
        <w:rPr>
          <w:rFonts w:hint="eastAsia" w:eastAsia="仿宋_GB2312" w:cs="Times New Roman"/>
          <w:sz w:val="32"/>
          <w:szCs w:val="32"/>
          <w:shd w:val="clear" w:color="auto" w:fill="FFFFFF"/>
          <w:lang w:eastAsia="zh-CN"/>
        </w:rPr>
        <w:t>投诉人对采购过程或者采购结果提起的投诉事项，财政部门经查证属实的，应当认定投诉事项成立。</w:t>
      </w:r>
      <w:r>
        <w:rPr>
          <w:rFonts w:hint="default" w:ascii="Times New Roman" w:hAnsi="Times New Roman" w:eastAsia="仿宋_GB2312" w:cs="Times New Roman"/>
          <w:sz w:val="32"/>
          <w:szCs w:val="32"/>
          <w:shd w:val="clear" w:color="auto" w:fill="FFFFFF"/>
          <w:lang w:eastAsia="zh-CN"/>
        </w:rPr>
        <w:t>（</w:t>
      </w:r>
      <w:r>
        <w:rPr>
          <w:rFonts w:hint="eastAsia" w:eastAsia="仿宋_GB2312" w:cs="Times New Roman"/>
          <w:sz w:val="32"/>
          <w:szCs w:val="32"/>
          <w:shd w:val="clear" w:color="auto" w:fill="FFFFFF"/>
          <w:lang w:eastAsia="zh-CN"/>
        </w:rPr>
        <w:t>二</w:t>
      </w:r>
      <w:r>
        <w:rPr>
          <w:rFonts w:hint="default" w:ascii="Times New Roman" w:hAnsi="Times New Roman" w:eastAsia="仿宋_GB2312" w:cs="Times New Roman"/>
          <w:sz w:val="32"/>
          <w:szCs w:val="32"/>
          <w:shd w:val="clear" w:color="auto" w:fill="FFFFFF"/>
          <w:lang w:eastAsia="zh-CN"/>
        </w:rPr>
        <w:t>）</w:t>
      </w:r>
      <w:r>
        <w:rPr>
          <w:rFonts w:hint="eastAsia" w:eastAsia="仿宋_GB2312" w:cs="Times New Roman"/>
          <w:sz w:val="32"/>
          <w:szCs w:val="32"/>
          <w:shd w:val="clear" w:color="auto" w:fill="FFFFFF"/>
          <w:lang w:eastAsia="zh-CN"/>
        </w:rPr>
        <w:t>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pPr>
        <w:keepNext w:val="0"/>
        <w:keepLines w:val="0"/>
        <w:pageBreakBefore w:val="0"/>
        <w:widowControl/>
        <w:numPr>
          <w:ilvl w:val="0"/>
          <w:numId w:val="0"/>
        </w:numPr>
        <w:kinsoku/>
        <w:wordWrap/>
        <w:overflowPunct/>
        <w:topLinePunct w:val="0"/>
        <w:autoSpaceDN/>
        <w:bidi w:val="0"/>
        <w:adjustRightInd/>
        <w:snapToGrid/>
        <w:spacing w:line="520" w:lineRule="exact"/>
        <w:ind w:firstLine="640" w:firstLineChars="200"/>
        <w:jc w:val="left"/>
        <w:textAlignment w:val="auto"/>
        <w:rPr>
          <w:rFonts w:hint="eastAsia" w:eastAsia="仿宋_GB2312" w:cs="Times New Roman"/>
          <w:color w:val="auto"/>
          <w:kern w:val="2"/>
          <w:sz w:val="32"/>
          <w:szCs w:val="32"/>
          <w:lang w:val="en-US" w:eastAsia="zh-CN" w:bidi="ar-SA"/>
        </w:rPr>
      </w:pPr>
      <w:r>
        <w:rPr>
          <w:rFonts w:hint="eastAsia" w:ascii="仿宋_GB2312" w:hAnsi="宋体" w:eastAsia="仿宋_GB2312" w:cs="宋体"/>
          <w:kern w:val="2"/>
          <w:sz w:val="32"/>
          <w:szCs w:val="32"/>
          <w:lang w:val="en-US" w:eastAsia="zh-CN" w:bidi="ar-SA"/>
        </w:rPr>
        <w:t>2.处理结果:</w:t>
      </w:r>
      <w:r>
        <w:rPr>
          <w:rFonts w:hint="eastAsia" w:eastAsia="仿宋_GB2312" w:cs="Times New Roman"/>
          <w:color w:val="auto"/>
          <w:kern w:val="2"/>
          <w:sz w:val="32"/>
          <w:szCs w:val="32"/>
          <w:lang w:val="en-US" w:eastAsia="zh-CN" w:bidi="ar-SA"/>
        </w:rPr>
        <w:t>投诉事项1、事项2不成立；投诉事项3成立，且</w:t>
      </w:r>
      <w:r>
        <w:rPr>
          <w:rFonts w:hint="eastAsia" w:eastAsia="仿宋_GB2312" w:cs="Times New Roman"/>
          <w:sz w:val="32"/>
          <w:szCs w:val="32"/>
          <w:lang w:val="en-US" w:eastAsia="zh-CN"/>
        </w:rPr>
        <w:t>合格供应商不符合法定数量，责令重新开展采购活动。</w:t>
      </w:r>
    </w:p>
    <w:p>
      <w:pPr>
        <w:pStyle w:val="4"/>
        <w:keepNext w:val="0"/>
        <w:keepLines w:val="0"/>
        <w:pageBreakBefore w:val="0"/>
        <w:widowControl/>
        <w:numPr>
          <w:ilvl w:val="0"/>
          <w:numId w:val="0"/>
        </w:numPr>
        <w:kinsoku/>
        <w:wordWrap/>
        <w:overflowPunct/>
        <w:topLinePunct w:val="0"/>
        <w:autoSpaceDE w:val="0"/>
        <w:autoSpaceDN/>
        <w:bidi w:val="0"/>
        <w:adjustRightInd/>
        <w:snapToGrid/>
        <w:spacing w:before="75" w:after="75" w:line="52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六、其他补充事宜</w:t>
      </w:r>
    </w:p>
    <w:p>
      <w:pPr>
        <w:pStyle w:val="4"/>
        <w:keepNext w:val="0"/>
        <w:keepLines w:val="0"/>
        <w:pageBreakBefore w:val="0"/>
        <w:widowControl/>
        <w:numPr>
          <w:ilvl w:val="0"/>
          <w:numId w:val="0"/>
        </w:numPr>
        <w:kinsoku/>
        <w:wordWrap/>
        <w:overflowPunct/>
        <w:topLinePunct w:val="0"/>
        <w:autoSpaceDE w:val="0"/>
        <w:autoSpaceDN/>
        <w:bidi w:val="0"/>
        <w:adjustRightInd/>
        <w:snapToGrid/>
        <w:spacing w:before="75" w:after="75" w:line="52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w:t>
      </w:r>
    </w:p>
    <w:p>
      <w:pPr>
        <w:pStyle w:val="4"/>
        <w:keepNext w:val="0"/>
        <w:keepLines w:val="0"/>
        <w:pageBreakBefore w:val="0"/>
        <w:widowControl/>
        <w:numPr>
          <w:ilvl w:val="0"/>
          <w:numId w:val="0"/>
        </w:numPr>
        <w:kinsoku/>
        <w:wordWrap w:val="0"/>
        <w:overflowPunct/>
        <w:topLinePunct w:val="0"/>
        <w:autoSpaceDE w:val="0"/>
        <w:autoSpaceDN/>
        <w:bidi w:val="0"/>
        <w:adjustRightInd/>
        <w:snapToGrid/>
        <w:spacing w:before="75" w:after="75" w:line="520" w:lineRule="exact"/>
        <w:ind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百色市财政局  </w:t>
      </w:r>
    </w:p>
    <w:p>
      <w:pPr>
        <w:keepNext w:val="0"/>
        <w:keepLines w:val="0"/>
        <w:pageBreakBefore w:val="0"/>
        <w:kinsoku/>
        <w:overflowPunct/>
        <w:topLinePunct w:val="0"/>
        <w:autoSpaceDN/>
        <w:bidi w:val="0"/>
        <w:adjustRightInd/>
        <w:snapToGrid/>
        <w:spacing w:line="520" w:lineRule="exact"/>
        <w:jc w:val="right"/>
        <w:textAlignment w:val="auto"/>
      </w:pPr>
      <w:r>
        <w:rPr>
          <w:rFonts w:hint="eastAsia" w:ascii="仿宋_GB2312" w:hAnsi="仿宋_GB2312" w:eastAsia="仿宋_GB2312" w:cs="仿宋_GB2312"/>
          <w:b w:val="0"/>
          <w:bCs w:val="0"/>
          <w:sz w:val="32"/>
          <w:szCs w:val="32"/>
          <w:lang w:val="en-US" w:eastAsia="zh-CN"/>
        </w:rPr>
        <w:t>2024年4月18</w:t>
      </w:r>
      <w:bookmarkStart w:id="0" w:name="_GoBack"/>
      <w:bookmarkEnd w:id="0"/>
      <w:r>
        <w:rPr>
          <w:rFonts w:hint="eastAsia" w:ascii="仿宋_GB2312" w:hAnsi="仿宋_GB2312" w:eastAsia="仿宋_GB2312" w:cs="仿宋_GB2312"/>
          <w:b w:val="0"/>
          <w:bCs w:val="0"/>
          <w:sz w:val="32"/>
          <w:szCs w:val="32"/>
          <w:lang w:val="en-US" w:eastAsia="zh-CN"/>
        </w:rPr>
        <w:t>日</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E0DB0"/>
    <w:rsid w:val="07917227"/>
    <w:rsid w:val="23EE6110"/>
    <w:rsid w:val="2CF31C7B"/>
    <w:rsid w:val="5B160FD3"/>
    <w:rsid w:val="5C527F3B"/>
    <w:rsid w:val="622E0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6">
    <w:name w:val="Default Paragraph Font"/>
    <w:link w:val="7"/>
    <w:semiHidden/>
    <w:qFormat/>
    <w:uiPriority w:val="0"/>
    <w:rPr>
      <w:rFonts w:ascii="Tahoma" w:hAnsi="Tahoma"/>
      <w:sz w:val="24"/>
    </w:rPr>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jc w:val="left"/>
    </w:pPr>
    <w:rPr>
      <w:kern w:val="0"/>
      <w:sz w:val="24"/>
      <w:szCs w:val="24"/>
    </w:rPr>
  </w:style>
  <w:style w:type="paragraph" w:customStyle="1" w:styleId="7">
    <w:name w:val="Char Char Char Char Char Char1 Char"/>
    <w:basedOn w:val="1"/>
    <w:link w:val="6"/>
    <w:qFormat/>
    <w:uiPriority w:val="0"/>
    <w:pPr>
      <w:widowControl/>
      <w:spacing w:after="160" w:line="240" w:lineRule="exact"/>
      <w:jc w:val="left"/>
    </w:pPr>
    <w:rPr>
      <w:rFonts w:ascii="Tahoma" w:hAnsi="Tahoma"/>
      <w:sz w:val="24"/>
    </w:rPr>
  </w:style>
  <w:style w:type="character" w:styleId="8">
    <w:name w:val="Strong"/>
    <w:basedOn w:val="6"/>
    <w:qFormat/>
    <w:uiPriority w:val="0"/>
    <w:rPr>
      <w:b/>
    </w:rPr>
  </w:style>
  <w:style w:type="character" w:styleId="9">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2024-02-21T01:02:00Z</dcterms:created>
  <dc:creator>Administrator</dc:creator>
  <cp:lastModifiedBy>Administrator</cp:lastModifiedBy>
  <dcterms:modified xsi:type="dcterms:W3CDTF">2024-04-18T00:06:56Z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