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4B5" w:rsidRDefault="005D24B5" w:rsidP="008C0CFC">
      <w:pPr>
        <w:spacing w:line="560" w:lineRule="exact"/>
        <w:jc w:val="center"/>
        <w:rPr>
          <w:rFonts w:ascii="方正小标宋简体" w:eastAsia="方正小标宋简体"/>
          <w:b/>
          <w:bCs/>
          <w:sz w:val="32"/>
          <w:szCs w:val="40"/>
        </w:rPr>
      </w:pPr>
      <w:r w:rsidRPr="005D24B5">
        <w:rPr>
          <w:rFonts w:ascii="方正小标宋简体" w:eastAsia="方正小标宋简体" w:hint="eastAsia"/>
          <w:b/>
          <w:bCs/>
          <w:sz w:val="32"/>
          <w:szCs w:val="40"/>
        </w:rPr>
        <w:t>乐业县国家储备林建设项目（一期）</w:t>
      </w:r>
    </w:p>
    <w:p w:rsidR="00376E0C" w:rsidRPr="005D24B5" w:rsidRDefault="005D24B5" w:rsidP="008C0CFC">
      <w:pPr>
        <w:spacing w:line="560" w:lineRule="exact"/>
        <w:jc w:val="center"/>
        <w:rPr>
          <w:rFonts w:ascii="方正小标宋简体" w:eastAsia="方正小标宋简体"/>
          <w:b/>
          <w:bCs/>
          <w:sz w:val="32"/>
          <w:szCs w:val="40"/>
        </w:rPr>
      </w:pPr>
      <w:r w:rsidRPr="005D24B5">
        <w:rPr>
          <w:rFonts w:ascii="方正小标宋简体" w:eastAsia="方正小标宋简体" w:hint="eastAsia"/>
          <w:b/>
          <w:bCs/>
          <w:sz w:val="32"/>
          <w:szCs w:val="40"/>
        </w:rPr>
        <w:t>2024年作业设计采购</w:t>
      </w:r>
      <w:r w:rsidR="0063001D" w:rsidRPr="005E3497">
        <w:rPr>
          <w:rFonts w:ascii="方正小标宋简体" w:eastAsia="方正小标宋简体" w:hint="eastAsia"/>
          <w:b/>
          <w:bCs/>
          <w:sz w:val="32"/>
          <w:szCs w:val="40"/>
        </w:rPr>
        <w:t>计划</w:t>
      </w:r>
    </w:p>
    <w:p w:rsidR="00495FB4" w:rsidRDefault="00495FB4" w:rsidP="005E3497">
      <w:pPr>
        <w:spacing w:line="460" w:lineRule="exact"/>
        <w:rPr>
          <w:rFonts w:ascii="仿宋" w:eastAsia="仿宋" w:hAnsi="仿宋"/>
          <w:b/>
          <w:sz w:val="32"/>
          <w:szCs w:val="32"/>
        </w:rPr>
      </w:pPr>
    </w:p>
    <w:p w:rsidR="005D24B5" w:rsidRDefault="00EC6FF6" w:rsidP="005E3497">
      <w:pPr>
        <w:spacing w:line="460" w:lineRule="exact"/>
        <w:rPr>
          <w:rFonts w:ascii="Calibri" w:hAnsi="Calibri"/>
          <w:sz w:val="28"/>
          <w:szCs w:val="28"/>
        </w:rPr>
      </w:pPr>
      <w:r w:rsidRPr="005E3497">
        <w:rPr>
          <w:rFonts w:ascii="仿宋" w:eastAsia="仿宋" w:hAnsi="仿宋" w:hint="eastAsia"/>
          <w:b/>
          <w:sz w:val="32"/>
          <w:szCs w:val="32"/>
        </w:rPr>
        <w:t>一、项目名称:</w:t>
      </w:r>
      <w:r w:rsidR="0063001D" w:rsidRPr="005E3497">
        <w:rPr>
          <w:rFonts w:ascii="仿宋" w:eastAsia="仿宋" w:hAnsi="仿宋" w:hint="eastAsia"/>
          <w:color w:val="000000"/>
          <w:sz w:val="32"/>
          <w:szCs w:val="32"/>
        </w:rPr>
        <w:t xml:space="preserve"> </w:t>
      </w:r>
      <w:r w:rsidR="005D24B5" w:rsidRPr="008C0CFC">
        <w:rPr>
          <w:rFonts w:ascii="仿宋" w:eastAsia="仿宋" w:hAnsi="仿宋" w:hint="eastAsia"/>
          <w:sz w:val="32"/>
          <w:szCs w:val="32"/>
        </w:rPr>
        <w:t>乐业县国家储备林建设项目（一期）2024年作业设计采购</w:t>
      </w:r>
    </w:p>
    <w:p w:rsidR="00376E0C" w:rsidRPr="005E3497" w:rsidRDefault="00EC6FF6" w:rsidP="005E3497">
      <w:pPr>
        <w:spacing w:line="460" w:lineRule="exact"/>
        <w:rPr>
          <w:rFonts w:ascii="仿宋" w:eastAsia="仿宋" w:hAnsi="仿宋"/>
          <w:sz w:val="32"/>
          <w:szCs w:val="32"/>
        </w:rPr>
      </w:pPr>
      <w:r w:rsidRPr="005E3497">
        <w:rPr>
          <w:rFonts w:ascii="仿宋" w:eastAsia="仿宋" w:hAnsi="仿宋" w:hint="eastAsia"/>
          <w:b/>
          <w:sz w:val="32"/>
          <w:szCs w:val="32"/>
        </w:rPr>
        <w:t>二、项目编号:</w:t>
      </w:r>
      <w:r w:rsidR="00235BB7">
        <w:rPr>
          <w:rFonts w:ascii="仿宋" w:eastAsia="仿宋" w:hAnsi="仿宋" w:hint="eastAsia"/>
          <w:b/>
          <w:sz w:val="32"/>
          <w:szCs w:val="32"/>
        </w:rPr>
        <w:t>S</w:t>
      </w:r>
      <w:r w:rsidR="00235BB7">
        <w:rPr>
          <w:rFonts w:ascii="仿宋" w:eastAsia="仿宋" w:hAnsi="仿宋"/>
          <w:b/>
          <w:sz w:val="32"/>
          <w:szCs w:val="32"/>
        </w:rPr>
        <w:t>L-</w:t>
      </w:r>
      <w:r w:rsidRPr="005E3497">
        <w:rPr>
          <w:rFonts w:ascii="仿宋" w:eastAsia="仿宋" w:hAnsi="仿宋" w:hint="eastAsia"/>
          <w:sz w:val="32"/>
          <w:szCs w:val="32"/>
        </w:rPr>
        <w:t xml:space="preserve"> </w:t>
      </w:r>
      <w:r w:rsidR="005D24B5">
        <w:rPr>
          <w:rFonts w:ascii="仿宋" w:eastAsia="仿宋" w:hAnsi="仿宋"/>
          <w:sz w:val="32"/>
          <w:szCs w:val="32"/>
        </w:rPr>
        <w:t xml:space="preserve">  </w:t>
      </w:r>
    </w:p>
    <w:p w:rsidR="00376E0C" w:rsidRPr="005E3497" w:rsidRDefault="00EC6FF6" w:rsidP="005E3497">
      <w:pPr>
        <w:spacing w:line="460" w:lineRule="exact"/>
        <w:rPr>
          <w:rFonts w:ascii="仿宋" w:eastAsia="仿宋" w:hAnsi="仿宋"/>
          <w:sz w:val="32"/>
          <w:szCs w:val="32"/>
        </w:rPr>
      </w:pPr>
      <w:r w:rsidRPr="005E3497">
        <w:rPr>
          <w:rFonts w:ascii="仿宋" w:eastAsia="仿宋" w:hAnsi="仿宋" w:hint="eastAsia"/>
          <w:b/>
          <w:sz w:val="32"/>
          <w:szCs w:val="32"/>
        </w:rPr>
        <w:t>三、项目采购单位:</w:t>
      </w:r>
      <w:r w:rsidRPr="005E3497">
        <w:rPr>
          <w:rFonts w:ascii="仿宋" w:eastAsia="仿宋" w:hAnsi="仿宋" w:hint="eastAsia"/>
          <w:sz w:val="32"/>
          <w:szCs w:val="32"/>
        </w:rPr>
        <w:t xml:space="preserve"> 乐业</w:t>
      </w:r>
      <w:r w:rsidRPr="005E3497">
        <w:rPr>
          <w:rFonts w:ascii="仿宋" w:eastAsia="仿宋" w:hAnsi="仿宋"/>
          <w:sz w:val="32"/>
          <w:szCs w:val="32"/>
        </w:rPr>
        <w:t>县</w:t>
      </w:r>
      <w:r w:rsidR="005D24B5">
        <w:rPr>
          <w:rFonts w:ascii="仿宋" w:eastAsia="仿宋" w:hAnsi="仿宋" w:hint="eastAsia"/>
          <w:sz w:val="32"/>
          <w:szCs w:val="32"/>
        </w:rPr>
        <w:t>森乐林业投资有限公司</w:t>
      </w:r>
    </w:p>
    <w:p w:rsidR="00376E0C" w:rsidRPr="005E3497" w:rsidRDefault="00EC6FF6" w:rsidP="005E3497">
      <w:pPr>
        <w:spacing w:line="460" w:lineRule="exact"/>
        <w:rPr>
          <w:rFonts w:ascii="仿宋" w:eastAsia="仿宋" w:hAnsi="仿宋"/>
          <w:sz w:val="32"/>
          <w:szCs w:val="32"/>
        </w:rPr>
      </w:pPr>
      <w:r w:rsidRPr="005E3497">
        <w:rPr>
          <w:rFonts w:ascii="仿宋" w:eastAsia="仿宋" w:hAnsi="仿宋" w:hint="eastAsia"/>
          <w:b/>
          <w:sz w:val="32"/>
          <w:szCs w:val="32"/>
        </w:rPr>
        <w:t>四、公司</w:t>
      </w:r>
      <w:r w:rsidRPr="005E3497">
        <w:rPr>
          <w:rFonts w:ascii="仿宋" w:eastAsia="仿宋" w:hAnsi="仿宋"/>
          <w:b/>
          <w:sz w:val="32"/>
          <w:szCs w:val="32"/>
        </w:rPr>
        <w:t>地址：</w:t>
      </w:r>
      <w:r w:rsidRPr="005E3497">
        <w:rPr>
          <w:rFonts w:ascii="仿宋" w:eastAsia="仿宋" w:hAnsi="仿宋" w:hint="eastAsia"/>
          <w:sz w:val="32"/>
          <w:szCs w:val="32"/>
        </w:rPr>
        <w:t>广西百色市乐业县同乐镇三乐</w:t>
      </w:r>
      <w:r w:rsidR="005D24B5">
        <w:rPr>
          <w:rFonts w:ascii="仿宋" w:eastAsia="仿宋" w:hAnsi="仿宋" w:hint="eastAsia"/>
          <w:sz w:val="32"/>
          <w:szCs w:val="32"/>
        </w:rPr>
        <w:t>板霞小区农贸市场内</w:t>
      </w:r>
    </w:p>
    <w:p w:rsidR="00376E0C" w:rsidRPr="005E3497" w:rsidRDefault="00EC6FF6" w:rsidP="005E3497">
      <w:pPr>
        <w:spacing w:line="460" w:lineRule="exact"/>
        <w:rPr>
          <w:rFonts w:ascii="仿宋" w:eastAsia="仿宋" w:hAnsi="仿宋"/>
          <w:sz w:val="32"/>
          <w:szCs w:val="32"/>
        </w:rPr>
      </w:pPr>
      <w:r w:rsidRPr="005E3497">
        <w:rPr>
          <w:rFonts w:ascii="仿宋" w:eastAsia="仿宋" w:hAnsi="仿宋" w:hint="eastAsia"/>
          <w:b/>
          <w:sz w:val="32"/>
          <w:szCs w:val="32"/>
        </w:rPr>
        <w:t>五、项目联系人及电话:</w:t>
      </w:r>
      <w:r w:rsidRPr="005E3497">
        <w:rPr>
          <w:rFonts w:ascii="仿宋" w:eastAsia="仿宋" w:hAnsi="仿宋" w:hint="eastAsia"/>
          <w:sz w:val="32"/>
          <w:szCs w:val="32"/>
        </w:rPr>
        <w:t xml:space="preserve"> </w:t>
      </w:r>
      <w:r w:rsidR="00855A45">
        <w:rPr>
          <w:rFonts w:ascii="仿宋" w:hAnsi="仿宋" w:hint="eastAsia"/>
          <w:color w:val="000000"/>
          <w:sz w:val="28"/>
          <w:szCs w:val="28"/>
        </w:rPr>
        <w:t xml:space="preserve">王先生　</w:t>
      </w:r>
      <w:r w:rsidR="00855A45">
        <w:rPr>
          <w:rFonts w:ascii="仿宋" w:hAnsi="仿宋" w:hint="eastAsia"/>
          <w:color w:val="000000"/>
          <w:sz w:val="28"/>
          <w:szCs w:val="28"/>
        </w:rPr>
        <w:t>1</w:t>
      </w:r>
      <w:r w:rsidR="00855A45">
        <w:rPr>
          <w:rFonts w:ascii="仿宋" w:hAnsi="仿宋"/>
          <w:color w:val="000000"/>
          <w:sz w:val="28"/>
          <w:szCs w:val="28"/>
        </w:rPr>
        <w:t>8078644252</w:t>
      </w:r>
    </w:p>
    <w:p w:rsidR="00376E0C" w:rsidRPr="005E3497" w:rsidRDefault="00EC6FF6" w:rsidP="005E3497">
      <w:pPr>
        <w:spacing w:line="460" w:lineRule="exact"/>
        <w:rPr>
          <w:rFonts w:ascii="仿宋" w:eastAsia="仿宋" w:hAnsi="仿宋"/>
          <w:sz w:val="32"/>
          <w:szCs w:val="32"/>
        </w:rPr>
      </w:pPr>
      <w:r w:rsidRPr="005E3497">
        <w:rPr>
          <w:rFonts w:ascii="仿宋" w:eastAsia="仿宋" w:hAnsi="仿宋" w:hint="eastAsia"/>
          <w:b/>
          <w:sz w:val="32"/>
          <w:szCs w:val="32"/>
        </w:rPr>
        <w:t>六、采购方式:</w:t>
      </w:r>
      <w:r w:rsidRPr="005E3497">
        <w:rPr>
          <w:rFonts w:ascii="Calibri" w:eastAsia="仿宋" w:hAnsi="Calibri" w:cs="Calibri"/>
          <w:sz w:val="32"/>
          <w:szCs w:val="32"/>
        </w:rPr>
        <w:t> </w:t>
      </w:r>
      <w:r w:rsidRPr="005E3497">
        <w:rPr>
          <w:rFonts w:ascii="仿宋" w:eastAsia="仿宋" w:hAnsi="仿宋" w:hint="eastAsia"/>
          <w:sz w:val="32"/>
          <w:szCs w:val="32"/>
        </w:rPr>
        <w:t>三家（包含</w:t>
      </w:r>
      <w:r w:rsidRPr="005E3497">
        <w:rPr>
          <w:rFonts w:ascii="仿宋" w:eastAsia="仿宋" w:hAnsi="仿宋"/>
          <w:sz w:val="32"/>
          <w:szCs w:val="32"/>
        </w:rPr>
        <w:t>三家</w:t>
      </w:r>
      <w:r w:rsidRPr="005E3497">
        <w:rPr>
          <w:rFonts w:ascii="仿宋" w:eastAsia="仿宋" w:hAnsi="仿宋" w:hint="eastAsia"/>
          <w:sz w:val="32"/>
          <w:szCs w:val="32"/>
        </w:rPr>
        <w:t>）</w:t>
      </w:r>
      <w:r w:rsidRPr="005E3497">
        <w:rPr>
          <w:rFonts w:ascii="仿宋" w:eastAsia="仿宋" w:hAnsi="仿宋"/>
          <w:sz w:val="32"/>
          <w:szCs w:val="32"/>
        </w:rPr>
        <w:t>以上报价</w:t>
      </w:r>
    </w:p>
    <w:p w:rsidR="0063001D" w:rsidRPr="005E3497" w:rsidRDefault="00EC6FF6" w:rsidP="005E3497">
      <w:pPr>
        <w:spacing w:line="460" w:lineRule="exact"/>
        <w:rPr>
          <w:rFonts w:ascii="仿宋" w:eastAsia="仿宋" w:hAnsi="仿宋" w:cs="宋体"/>
          <w:b/>
          <w:bCs/>
          <w:color w:val="000000"/>
          <w:kern w:val="0"/>
          <w:sz w:val="32"/>
          <w:szCs w:val="32"/>
        </w:rPr>
      </w:pPr>
      <w:r w:rsidRPr="005E3497">
        <w:rPr>
          <w:rFonts w:ascii="仿宋" w:eastAsia="仿宋" w:hAnsi="仿宋" w:hint="eastAsia"/>
          <w:b/>
          <w:sz w:val="32"/>
          <w:szCs w:val="32"/>
        </w:rPr>
        <w:t>七、采购货物或服务情况如</w:t>
      </w:r>
      <w:r w:rsidRPr="005E3497">
        <w:rPr>
          <w:rFonts w:ascii="仿宋" w:eastAsia="仿宋" w:hAnsi="仿宋"/>
          <w:b/>
          <w:sz w:val="32"/>
          <w:szCs w:val="32"/>
        </w:rPr>
        <w:t>下</w:t>
      </w:r>
      <w:r w:rsidRPr="005E3497">
        <w:rPr>
          <w:rFonts w:ascii="仿宋" w:eastAsia="仿宋" w:hAnsi="仿宋" w:hint="eastAsia"/>
          <w:b/>
          <w:sz w:val="32"/>
          <w:szCs w:val="32"/>
        </w:rPr>
        <w:t>:</w:t>
      </w:r>
      <w:r w:rsidR="0063001D" w:rsidRPr="005E3497">
        <w:rPr>
          <w:rFonts w:ascii="仿宋" w:eastAsia="仿宋" w:hAnsi="仿宋" w:cs="宋体" w:hint="eastAsia"/>
          <w:b/>
          <w:bCs/>
          <w:color w:val="000000"/>
          <w:kern w:val="0"/>
          <w:sz w:val="32"/>
          <w:szCs w:val="32"/>
        </w:rPr>
        <w:t xml:space="preserve"> </w:t>
      </w:r>
    </w:p>
    <w:p w:rsidR="00376E0C" w:rsidRDefault="00072F22" w:rsidP="0063001D">
      <w:pPr>
        <w:spacing w:line="560" w:lineRule="exact"/>
        <w:jc w:val="center"/>
        <w:rPr>
          <w:rFonts w:ascii="仿宋" w:eastAsia="仿宋" w:hAnsi="仿宋"/>
          <w:b/>
          <w:sz w:val="32"/>
          <w:szCs w:val="32"/>
        </w:rPr>
      </w:pPr>
      <w:r>
        <w:rPr>
          <w:rFonts w:ascii="仿宋" w:eastAsia="仿宋" w:hAnsi="仿宋" w:cs="宋体" w:hint="eastAsia"/>
          <w:b/>
          <w:bCs/>
          <w:color w:val="000000"/>
          <w:kern w:val="0"/>
          <w:sz w:val="24"/>
          <w:szCs w:val="24"/>
        </w:rPr>
        <w:t>服务内容</w:t>
      </w:r>
      <w:r w:rsidR="0063001D">
        <w:rPr>
          <w:rFonts w:ascii="仿宋" w:eastAsia="仿宋" w:hAnsi="仿宋" w:cs="宋体"/>
          <w:b/>
          <w:bCs/>
          <w:color w:val="000000"/>
          <w:kern w:val="0"/>
          <w:sz w:val="24"/>
          <w:szCs w:val="24"/>
        </w:rPr>
        <w:t>清单</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0"/>
        <w:gridCol w:w="1559"/>
        <w:gridCol w:w="1243"/>
        <w:gridCol w:w="3607"/>
      </w:tblGrid>
      <w:tr w:rsidR="009312E2" w:rsidRPr="00072F22" w:rsidTr="009312E2">
        <w:trPr>
          <w:trHeight w:val="279"/>
          <w:jc w:val="center"/>
        </w:trPr>
        <w:tc>
          <w:tcPr>
            <w:tcW w:w="3350" w:type="dxa"/>
            <w:shd w:val="clear" w:color="auto" w:fill="auto"/>
            <w:vAlign w:val="center"/>
          </w:tcPr>
          <w:p w:rsidR="009312E2" w:rsidRPr="00072F22" w:rsidRDefault="009312E2" w:rsidP="00D655FE">
            <w:pPr>
              <w:spacing w:line="460" w:lineRule="exact"/>
              <w:jc w:val="center"/>
              <w:rPr>
                <w:rFonts w:ascii="仿宋" w:eastAsia="仿宋" w:hAnsi="仿宋"/>
                <w:sz w:val="24"/>
                <w:szCs w:val="24"/>
              </w:rPr>
            </w:pPr>
            <w:r w:rsidRPr="00072F22">
              <w:rPr>
                <w:rFonts w:ascii="仿宋" w:eastAsia="仿宋" w:hAnsi="仿宋" w:hint="eastAsia"/>
                <w:sz w:val="24"/>
                <w:szCs w:val="24"/>
              </w:rPr>
              <w:t>内容</w:t>
            </w:r>
          </w:p>
        </w:tc>
        <w:tc>
          <w:tcPr>
            <w:tcW w:w="1559" w:type="dxa"/>
            <w:shd w:val="clear" w:color="auto" w:fill="auto"/>
            <w:vAlign w:val="center"/>
          </w:tcPr>
          <w:p w:rsidR="009312E2" w:rsidRPr="00072F22" w:rsidRDefault="009312E2" w:rsidP="00D655FE">
            <w:pPr>
              <w:spacing w:line="460" w:lineRule="exact"/>
              <w:jc w:val="center"/>
              <w:rPr>
                <w:rFonts w:ascii="仿宋" w:eastAsia="仿宋" w:hAnsi="仿宋"/>
                <w:sz w:val="24"/>
                <w:szCs w:val="24"/>
              </w:rPr>
            </w:pPr>
            <w:r w:rsidRPr="00072F22">
              <w:rPr>
                <w:rFonts w:ascii="仿宋" w:eastAsia="仿宋" w:hAnsi="仿宋" w:hint="eastAsia"/>
                <w:sz w:val="24"/>
                <w:szCs w:val="24"/>
              </w:rPr>
              <w:t>数量</w:t>
            </w:r>
          </w:p>
        </w:tc>
        <w:tc>
          <w:tcPr>
            <w:tcW w:w="1243" w:type="dxa"/>
          </w:tcPr>
          <w:p w:rsidR="009312E2" w:rsidRPr="00072F22" w:rsidRDefault="009312E2" w:rsidP="009312E2">
            <w:pPr>
              <w:spacing w:line="460" w:lineRule="exact"/>
              <w:jc w:val="center"/>
              <w:rPr>
                <w:rFonts w:ascii="仿宋" w:eastAsia="仿宋" w:hAnsi="仿宋"/>
                <w:sz w:val="24"/>
                <w:szCs w:val="24"/>
              </w:rPr>
            </w:pPr>
            <w:r w:rsidRPr="009312E2">
              <w:rPr>
                <w:rFonts w:ascii="仿宋" w:eastAsia="仿宋" w:hAnsi="仿宋" w:hint="eastAsia"/>
                <w:sz w:val="24"/>
                <w:szCs w:val="24"/>
              </w:rPr>
              <w:t>预算（元）</w:t>
            </w:r>
          </w:p>
        </w:tc>
        <w:tc>
          <w:tcPr>
            <w:tcW w:w="3607" w:type="dxa"/>
            <w:shd w:val="clear" w:color="auto" w:fill="auto"/>
            <w:vAlign w:val="center"/>
          </w:tcPr>
          <w:p w:rsidR="009312E2" w:rsidRPr="00072F22" w:rsidRDefault="009312E2" w:rsidP="00D655FE">
            <w:pPr>
              <w:spacing w:line="460" w:lineRule="exact"/>
              <w:ind w:firstLineChars="200" w:firstLine="480"/>
              <w:jc w:val="center"/>
              <w:rPr>
                <w:rFonts w:ascii="仿宋" w:eastAsia="仿宋" w:hAnsi="仿宋"/>
                <w:sz w:val="24"/>
                <w:szCs w:val="24"/>
              </w:rPr>
            </w:pPr>
            <w:r w:rsidRPr="00072F22">
              <w:rPr>
                <w:rFonts w:ascii="仿宋" w:eastAsia="仿宋" w:hAnsi="仿宋" w:hint="eastAsia"/>
                <w:sz w:val="24"/>
                <w:szCs w:val="24"/>
              </w:rPr>
              <w:t>具体要求</w:t>
            </w:r>
          </w:p>
        </w:tc>
      </w:tr>
      <w:tr w:rsidR="009312E2" w:rsidRPr="00072F22" w:rsidTr="009312E2">
        <w:trPr>
          <w:trHeight w:val="252"/>
          <w:jc w:val="center"/>
        </w:trPr>
        <w:tc>
          <w:tcPr>
            <w:tcW w:w="3350" w:type="dxa"/>
            <w:shd w:val="clear" w:color="auto" w:fill="auto"/>
            <w:vAlign w:val="center"/>
          </w:tcPr>
          <w:p w:rsidR="009312E2" w:rsidRPr="00072F22" w:rsidRDefault="009312E2" w:rsidP="009312E2">
            <w:pPr>
              <w:spacing w:line="460" w:lineRule="exact"/>
              <w:jc w:val="center"/>
              <w:rPr>
                <w:rFonts w:ascii="仿宋" w:eastAsia="仿宋" w:hAnsi="仿宋"/>
                <w:sz w:val="24"/>
                <w:szCs w:val="24"/>
              </w:rPr>
            </w:pPr>
            <w:r w:rsidRPr="00072F22">
              <w:rPr>
                <w:rFonts w:ascii="仿宋" w:eastAsia="仿宋" w:hAnsi="仿宋" w:hint="eastAsia"/>
                <w:sz w:val="24"/>
                <w:szCs w:val="24"/>
              </w:rPr>
              <w:t>营造林作业设计（包括</w:t>
            </w:r>
            <w:r>
              <w:rPr>
                <w:rFonts w:ascii="仿宋" w:eastAsia="仿宋" w:hAnsi="仿宋" w:hint="eastAsia"/>
                <w:sz w:val="24"/>
                <w:szCs w:val="24"/>
              </w:rPr>
              <w:t>主伐、</w:t>
            </w:r>
            <w:r w:rsidRPr="009312E2">
              <w:rPr>
                <w:rFonts w:ascii="仿宋" w:eastAsia="仿宋" w:hAnsi="仿宋" w:hint="eastAsia"/>
                <w:sz w:val="24"/>
                <w:szCs w:val="24"/>
              </w:rPr>
              <w:t>间伐</w:t>
            </w:r>
            <w:r>
              <w:rPr>
                <w:rFonts w:ascii="仿宋" w:eastAsia="仿宋" w:hAnsi="仿宋" w:hint="eastAsia"/>
                <w:sz w:val="24"/>
                <w:szCs w:val="24"/>
              </w:rPr>
              <w:t>抚育</w:t>
            </w:r>
            <w:r w:rsidRPr="009312E2">
              <w:rPr>
                <w:rFonts w:ascii="仿宋" w:eastAsia="仿宋" w:hAnsi="仿宋" w:hint="eastAsia"/>
                <w:sz w:val="24"/>
                <w:szCs w:val="24"/>
              </w:rPr>
              <w:t>设计</w:t>
            </w:r>
            <w:r>
              <w:rPr>
                <w:rFonts w:ascii="仿宋" w:eastAsia="仿宋" w:hAnsi="仿宋" w:hint="eastAsia"/>
                <w:sz w:val="24"/>
                <w:szCs w:val="24"/>
              </w:rPr>
              <w:t>等</w:t>
            </w:r>
            <w:r w:rsidRPr="00072F22">
              <w:rPr>
                <w:rFonts w:ascii="仿宋" w:eastAsia="仿宋" w:hAnsi="仿宋" w:hint="eastAsia"/>
                <w:sz w:val="24"/>
                <w:szCs w:val="24"/>
              </w:rPr>
              <w:t>）</w:t>
            </w:r>
          </w:p>
        </w:tc>
        <w:tc>
          <w:tcPr>
            <w:tcW w:w="1559" w:type="dxa"/>
            <w:shd w:val="clear" w:color="auto" w:fill="auto"/>
            <w:vAlign w:val="center"/>
          </w:tcPr>
          <w:p w:rsidR="009312E2" w:rsidRPr="00072F22" w:rsidRDefault="00222FB0" w:rsidP="009312E2">
            <w:pPr>
              <w:spacing w:line="460" w:lineRule="exact"/>
              <w:jc w:val="center"/>
              <w:rPr>
                <w:rFonts w:ascii="仿宋" w:eastAsia="仿宋" w:hAnsi="仿宋"/>
                <w:sz w:val="24"/>
                <w:szCs w:val="24"/>
              </w:rPr>
            </w:pPr>
            <w:r>
              <w:rPr>
                <w:rFonts w:ascii="仿宋" w:eastAsia="仿宋" w:hAnsi="仿宋"/>
                <w:sz w:val="24"/>
                <w:szCs w:val="24"/>
              </w:rPr>
              <w:t>60</w:t>
            </w:r>
            <w:r w:rsidR="009312E2" w:rsidRPr="00072F22">
              <w:rPr>
                <w:rFonts w:ascii="仿宋" w:eastAsia="仿宋" w:hAnsi="仿宋"/>
                <w:sz w:val="24"/>
                <w:szCs w:val="24"/>
              </w:rPr>
              <w:t>00</w:t>
            </w:r>
            <w:r w:rsidR="009312E2" w:rsidRPr="00072F22">
              <w:rPr>
                <w:rFonts w:ascii="仿宋" w:eastAsia="仿宋" w:hAnsi="仿宋" w:hint="eastAsia"/>
                <w:sz w:val="24"/>
                <w:szCs w:val="24"/>
              </w:rPr>
              <w:t>亩</w:t>
            </w:r>
          </w:p>
        </w:tc>
        <w:tc>
          <w:tcPr>
            <w:tcW w:w="1243" w:type="dxa"/>
            <w:vAlign w:val="center"/>
          </w:tcPr>
          <w:p w:rsidR="009312E2" w:rsidRPr="00C224D6" w:rsidRDefault="009312E2" w:rsidP="00222FB0">
            <w:pPr>
              <w:pStyle w:val="1"/>
              <w:widowControl w:val="0"/>
              <w:shd w:val="clear" w:color="auto" w:fill="FFFFFF"/>
              <w:spacing w:before="0" w:beforeAutospacing="0" w:after="0" w:afterAutospacing="0" w:line="460" w:lineRule="exact"/>
              <w:jc w:val="center"/>
              <w:rPr>
                <w:rFonts w:ascii="仿宋" w:eastAsia="仿宋" w:hAnsi="仿宋" w:cstheme="minorBidi"/>
                <w:b w:val="0"/>
                <w:bCs w:val="0"/>
                <w:kern w:val="2"/>
                <w:sz w:val="24"/>
                <w:szCs w:val="24"/>
              </w:rPr>
            </w:pPr>
            <w:r>
              <w:rPr>
                <w:rFonts w:ascii="仿宋" w:eastAsia="仿宋" w:hAnsi="仿宋" w:cstheme="minorBidi" w:hint="eastAsia"/>
                <w:b w:val="0"/>
                <w:bCs w:val="0"/>
                <w:kern w:val="2"/>
                <w:sz w:val="24"/>
                <w:szCs w:val="24"/>
              </w:rPr>
              <w:t>2</w:t>
            </w:r>
            <w:r w:rsidR="00222FB0">
              <w:rPr>
                <w:rFonts w:ascii="仿宋" w:eastAsia="仿宋" w:hAnsi="仿宋" w:cstheme="minorBidi"/>
                <w:b w:val="0"/>
                <w:bCs w:val="0"/>
                <w:kern w:val="2"/>
                <w:sz w:val="24"/>
                <w:szCs w:val="24"/>
              </w:rPr>
              <w:t>7</w:t>
            </w:r>
            <w:r>
              <w:rPr>
                <w:rFonts w:ascii="仿宋" w:eastAsia="仿宋" w:hAnsi="仿宋" w:cstheme="minorBidi"/>
                <w:b w:val="0"/>
                <w:bCs w:val="0"/>
                <w:kern w:val="2"/>
                <w:sz w:val="24"/>
                <w:szCs w:val="24"/>
              </w:rPr>
              <w:t>0000</w:t>
            </w:r>
          </w:p>
        </w:tc>
        <w:tc>
          <w:tcPr>
            <w:tcW w:w="3607" w:type="dxa"/>
            <w:shd w:val="clear" w:color="auto" w:fill="auto"/>
            <w:vAlign w:val="center"/>
          </w:tcPr>
          <w:p w:rsidR="009312E2" w:rsidRPr="00072F22" w:rsidRDefault="009312E2" w:rsidP="009312E2">
            <w:pPr>
              <w:pStyle w:val="1"/>
              <w:widowControl w:val="0"/>
              <w:shd w:val="clear" w:color="auto" w:fill="FFFFFF"/>
              <w:spacing w:before="0" w:beforeAutospacing="0" w:after="0" w:afterAutospacing="0" w:line="460" w:lineRule="exact"/>
              <w:jc w:val="center"/>
              <w:rPr>
                <w:rFonts w:ascii="仿宋" w:eastAsia="仿宋" w:hAnsi="仿宋" w:cstheme="minorBidi"/>
                <w:b w:val="0"/>
                <w:bCs w:val="0"/>
                <w:kern w:val="2"/>
                <w:sz w:val="24"/>
                <w:szCs w:val="24"/>
              </w:rPr>
            </w:pPr>
            <w:r w:rsidRPr="00C224D6">
              <w:rPr>
                <w:rFonts w:ascii="仿宋" w:eastAsia="仿宋" w:hAnsi="仿宋" w:cstheme="minorBidi" w:hint="eastAsia"/>
                <w:b w:val="0"/>
                <w:bCs w:val="0"/>
                <w:kern w:val="2"/>
                <w:sz w:val="24"/>
                <w:szCs w:val="24"/>
              </w:rPr>
              <w:t>《广西壮族自治区伐区调查设计技术规程》的要求执行</w:t>
            </w:r>
          </w:p>
        </w:tc>
      </w:tr>
    </w:tbl>
    <w:p w:rsidR="00143BDC" w:rsidRPr="00C224D6" w:rsidRDefault="00C224D6" w:rsidP="009312E2">
      <w:pPr>
        <w:spacing w:line="460" w:lineRule="exact"/>
        <w:ind w:firstLineChars="200" w:firstLine="640"/>
        <w:rPr>
          <w:rFonts w:ascii="仿宋" w:eastAsia="仿宋" w:hAnsi="仿宋" w:hint="eastAsia"/>
          <w:sz w:val="32"/>
          <w:szCs w:val="32"/>
        </w:rPr>
      </w:pPr>
      <w:r w:rsidRPr="00C224D6">
        <w:rPr>
          <w:rFonts w:ascii="仿宋" w:eastAsia="仿宋" w:hAnsi="仿宋" w:hint="eastAsia"/>
          <w:sz w:val="32"/>
          <w:szCs w:val="32"/>
        </w:rPr>
        <w:t>以《广西林业调查规划设计协会关于公布广西林业调查规划设计部分项目建议收费价的通知》收费标准作参考，最终结算以实际设计的亩数为准</w:t>
      </w:r>
      <w:r w:rsidR="00222FB0">
        <w:rPr>
          <w:rFonts w:ascii="仿宋" w:eastAsia="仿宋" w:hAnsi="仿宋" w:hint="eastAsia"/>
          <w:sz w:val="32"/>
          <w:szCs w:val="32"/>
        </w:rPr>
        <w:t>，</w:t>
      </w:r>
      <w:bookmarkStart w:id="0" w:name="_GoBack"/>
      <w:r w:rsidR="00222FB0">
        <w:rPr>
          <w:rFonts w:ascii="仿宋" w:eastAsia="仿宋" w:hAnsi="仿宋" w:hint="eastAsia"/>
          <w:sz w:val="32"/>
          <w:szCs w:val="32"/>
        </w:rPr>
        <w:t>以亩为单位报价。</w:t>
      </w:r>
      <w:bookmarkEnd w:id="0"/>
    </w:p>
    <w:p w:rsidR="00376E0C" w:rsidRDefault="00EC6FF6" w:rsidP="005E3497">
      <w:pPr>
        <w:spacing w:line="460" w:lineRule="exact"/>
        <w:rPr>
          <w:rFonts w:ascii="仿宋" w:eastAsia="仿宋" w:hAnsi="仿宋"/>
          <w:sz w:val="32"/>
          <w:szCs w:val="32"/>
        </w:rPr>
      </w:pPr>
      <w:r>
        <w:rPr>
          <w:rFonts w:ascii="仿宋" w:eastAsia="仿宋" w:hAnsi="仿宋" w:hint="eastAsia"/>
          <w:b/>
          <w:sz w:val="32"/>
          <w:szCs w:val="32"/>
        </w:rPr>
        <w:t>八</w:t>
      </w:r>
      <w:r>
        <w:rPr>
          <w:rFonts w:ascii="仿宋" w:eastAsia="仿宋" w:hAnsi="仿宋"/>
          <w:b/>
          <w:sz w:val="32"/>
          <w:szCs w:val="32"/>
        </w:rPr>
        <w:t>、</w:t>
      </w:r>
      <w:r>
        <w:rPr>
          <w:rFonts w:ascii="仿宋" w:eastAsia="仿宋" w:hAnsi="仿宋" w:hint="eastAsia"/>
          <w:b/>
          <w:sz w:val="32"/>
          <w:szCs w:val="32"/>
        </w:rPr>
        <w:t>简要技术要求、服务和安全要求:</w:t>
      </w:r>
      <w:r>
        <w:rPr>
          <w:rFonts w:ascii="Calibri" w:eastAsia="仿宋" w:hAnsi="Calibri" w:cs="Calibri"/>
          <w:b/>
          <w:sz w:val="32"/>
          <w:szCs w:val="32"/>
        </w:rPr>
        <w:t> </w:t>
      </w:r>
      <w:r>
        <w:rPr>
          <w:rFonts w:ascii="仿宋" w:eastAsia="仿宋" w:hAnsi="仿宋" w:hint="eastAsia"/>
          <w:b/>
          <w:sz w:val="32"/>
          <w:szCs w:val="32"/>
        </w:rPr>
        <w:t xml:space="preserve"> </w:t>
      </w:r>
      <w:r>
        <w:rPr>
          <w:rFonts w:ascii="仿宋" w:eastAsia="仿宋" w:hAnsi="仿宋" w:hint="eastAsia"/>
          <w:sz w:val="32"/>
          <w:szCs w:val="32"/>
        </w:rPr>
        <w:t>以合同</w:t>
      </w:r>
      <w:r>
        <w:rPr>
          <w:rFonts w:ascii="仿宋" w:eastAsia="仿宋" w:hAnsi="仿宋"/>
          <w:sz w:val="32"/>
          <w:szCs w:val="32"/>
        </w:rPr>
        <w:t>为准</w:t>
      </w:r>
    </w:p>
    <w:p w:rsidR="00376E0C" w:rsidRDefault="00EC6FF6" w:rsidP="005E3497">
      <w:pPr>
        <w:spacing w:line="460" w:lineRule="exact"/>
        <w:rPr>
          <w:rFonts w:ascii="仿宋" w:eastAsia="仿宋" w:hAnsi="仿宋"/>
          <w:sz w:val="32"/>
          <w:szCs w:val="32"/>
        </w:rPr>
      </w:pPr>
      <w:r>
        <w:rPr>
          <w:rFonts w:ascii="仿宋" w:eastAsia="仿宋" w:hAnsi="仿宋" w:hint="eastAsia"/>
          <w:b/>
          <w:sz w:val="32"/>
          <w:szCs w:val="32"/>
        </w:rPr>
        <w:t>九、交货时间或服务时间:以</w:t>
      </w:r>
      <w:r>
        <w:rPr>
          <w:rFonts w:ascii="仿宋" w:eastAsia="仿宋" w:hAnsi="仿宋"/>
          <w:b/>
          <w:sz w:val="32"/>
          <w:szCs w:val="32"/>
        </w:rPr>
        <w:t>合</w:t>
      </w:r>
      <w:r>
        <w:rPr>
          <w:rFonts w:ascii="仿宋" w:eastAsia="仿宋" w:hAnsi="仿宋" w:hint="eastAsia"/>
          <w:b/>
          <w:sz w:val="32"/>
          <w:szCs w:val="32"/>
        </w:rPr>
        <w:t>同</w:t>
      </w:r>
      <w:r>
        <w:rPr>
          <w:rFonts w:ascii="仿宋" w:eastAsia="仿宋" w:hAnsi="仿宋"/>
          <w:b/>
          <w:sz w:val="32"/>
          <w:szCs w:val="32"/>
        </w:rPr>
        <w:t>规定的时间为准</w:t>
      </w:r>
    </w:p>
    <w:p w:rsidR="00376E0C" w:rsidRDefault="00EC6FF6" w:rsidP="005E3497">
      <w:pPr>
        <w:spacing w:line="460" w:lineRule="exact"/>
        <w:rPr>
          <w:rFonts w:ascii="仿宋" w:eastAsia="仿宋" w:hAnsi="仿宋"/>
          <w:sz w:val="32"/>
          <w:szCs w:val="32"/>
        </w:rPr>
      </w:pPr>
      <w:r>
        <w:rPr>
          <w:rFonts w:ascii="仿宋" w:eastAsia="仿宋" w:hAnsi="仿宋" w:hint="eastAsia"/>
          <w:b/>
          <w:sz w:val="32"/>
          <w:szCs w:val="32"/>
        </w:rPr>
        <w:t>十</w:t>
      </w:r>
      <w:r>
        <w:rPr>
          <w:rFonts w:ascii="仿宋" w:eastAsia="仿宋" w:hAnsi="仿宋"/>
          <w:b/>
          <w:sz w:val="32"/>
          <w:szCs w:val="32"/>
        </w:rPr>
        <w:t>、</w:t>
      </w:r>
      <w:r>
        <w:rPr>
          <w:rFonts w:ascii="仿宋" w:eastAsia="仿宋" w:hAnsi="仿宋" w:hint="eastAsia"/>
          <w:b/>
          <w:sz w:val="32"/>
          <w:szCs w:val="32"/>
        </w:rPr>
        <w:t>交货地点或服务地点:</w:t>
      </w:r>
      <w:r>
        <w:rPr>
          <w:rFonts w:ascii="仿宋" w:eastAsia="仿宋" w:hAnsi="仿宋" w:hint="eastAsia"/>
          <w:sz w:val="32"/>
          <w:szCs w:val="32"/>
        </w:rPr>
        <w:t>采购人指定的项目实施点</w:t>
      </w:r>
    </w:p>
    <w:p w:rsidR="00376E0C" w:rsidRDefault="00EC6FF6" w:rsidP="005E3497">
      <w:pPr>
        <w:spacing w:line="460" w:lineRule="exact"/>
        <w:rPr>
          <w:rFonts w:ascii="仿宋" w:eastAsia="仿宋" w:hAnsi="仿宋"/>
          <w:sz w:val="32"/>
          <w:szCs w:val="32"/>
        </w:rPr>
      </w:pPr>
      <w:r>
        <w:rPr>
          <w:rFonts w:ascii="仿宋" w:eastAsia="仿宋" w:hAnsi="仿宋" w:hint="eastAsia"/>
          <w:b/>
          <w:sz w:val="32"/>
          <w:szCs w:val="32"/>
        </w:rPr>
        <w:t>十一</w:t>
      </w:r>
      <w:r>
        <w:rPr>
          <w:rFonts w:ascii="仿宋" w:eastAsia="仿宋" w:hAnsi="仿宋"/>
          <w:b/>
          <w:sz w:val="32"/>
          <w:szCs w:val="32"/>
        </w:rPr>
        <w:t>、</w:t>
      </w:r>
      <w:r>
        <w:rPr>
          <w:rFonts w:ascii="仿宋" w:eastAsia="仿宋" w:hAnsi="仿宋" w:hint="eastAsia"/>
          <w:b/>
          <w:sz w:val="32"/>
          <w:szCs w:val="32"/>
        </w:rPr>
        <w:t>其他事项</w:t>
      </w:r>
      <w:r>
        <w:rPr>
          <w:rFonts w:ascii="仿宋" w:eastAsia="仿宋" w:hAnsi="仿宋" w:hint="eastAsia"/>
          <w:sz w:val="32"/>
          <w:szCs w:val="32"/>
        </w:rPr>
        <w:t>：无</w:t>
      </w:r>
    </w:p>
    <w:p w:rsidR="00376E0C" w:rsidRDefault="00EC6FF6" w:rsidP="005E3497">
      <w:pPr>
        <w:spacing w:line="460" w:lineRule="exact"/>
        <w:rPr>
          <w:rFonts w:ascii="仿宋" w:eastAsia="仿宋" w:hAnsi="仿宋"/>
          <w:b/>
          <w:sz w:val="32"/>
          <w:szCs w:val="32"/>
        </w:rPr>
      </w:pPr>
      <w:r>
        <w:rPr>
          <w:rFonts w:ascii="仿宋" w:eastAsia="仿宋" w:hAnsi="仿宋" w:hint="eastAsia"/>
          <w:b/>
          <w:sz w:val="32"/>
          <w:szCs w:val="32"/>
        </w:rPr>
        <w:t>十二、投标供应商资格要求</w:t>
      </w:r>
    </w:p>
    <w:p w:rsidR="00376E0C" w:rsidRDefault="00EC6FF6" w:rsidP="005E3497">
      <w:pPr>
        <w:spacing w:line="460" w:lineRule="exact"/>
        <w:rPr>
          <w:rFonts w:ascii="仿宋" w:eastAsia="仿宋" w:hAnsi="仿宋"/>
          <w:sz w:val="32"/>
          <w:szCs w:val="32"/>
        </w:rPr>
      </w:pPr>
      <w:r>
        <w:rPr>
          <w:rFonts w:ascii="仿宋" w:eastAsia="仿宋" w:hAnsi="仿宋" w:hint="eastAsia"/>
          <w:sz w:val="32"/>
          <w:szCs w:val="32"/>
        </w:rPr>
        <w:t>（一）一般资格要求</w:t>
      </w:r>
      <w:r>
        <w:rPr>
          <w:rFonts w:ascii="仿宋" w:eastAsia="仿宋" w:hAnsi="仿宋" w:hint="eastAsia"/>
          <w:sz w:val="32"/>
          <w:szCs w:val="32"/>
        </w:rPr>
        <w:br/>
        <w:t xml:space="preserve">1、符合《中华人民共和国政府采购法》第二十二条之供应商资格条件要求； </w:t>
      </w:r>
    </w:p>
    <w:p w:rsidR="00376E0C" w:rsidRDefault="00EC6FF6" w:rsidP="005E3497">
      <w:pPr>
        <w:spacing w:line="460" w:lineRule="exact"/>
        <w:rPr>
          <w:rFonts w:ascii="仿宋" w:eastAsia="仿宋" w:hAnsi="仿宋"/>
          <w:sz w:val="32"/>
          <w:szCs w:val="32"/>
        </w:rPr>
      </w:pPr>
      <w:r>
        <w:rPr>
          <w:rFonts w:ascii="仿宋" w:eastAsia="仿宋" w:hAnsi="仿宋" w:hint="eastAsia"/>
          <w:sz w:val="32"/>
          <w:szCs w:val="32"/>
        </w:rPr>
        <w:t>2、具有独立法人资格，具有统一社会信用代码的营业执照；且企业营业执照经营范围须包含本次采购项目相关内容；</w:t>
      </w:r>
    </w:p>
    <w:p w:rsidR="00376E0C" w:rsidRDefault="00EC6FF6" w:rsidP="005E3497">
      <w:pPr>
        <w:spacing w:line="460" w:lineRule="exact"/>
        <w:rPr>
          <w:rFonts w:ascii="仿宋" w:eastAsia="仿宋" w:hAnsi="仿宋"/>
          <w:sz w:val="32"/>
          <w:szCs w:val="32"/>
        </w:rPr>
      </w:pPr>
      <w:r>
        <w:rPr>
          <w:rFonts w:ascii="仿宋" w:eastAsia="仿宋" w:hAnsi="仿宋" w:hint="eastAsia"/>
          <w:sz w:val="32"/>
          <w:szCs w:val="32"/>
        </w:rPr>
        <w:t>3、根据《关于在政府采购活动中查询及使用信用记录有关</w:t>
      </w:r>
      <w:r>
        <w:rPr>
          <w:rFonts w:ascii="仿宋" w:eastAsia="仿宋" w:hAnsi="仿宋" w:hint="eastAsia"/>
          <w:sz w:val="32"/>
          <w:szCs w:val="32"/>
        </w:rPr>
        <w:lastRenderedPageBreak/>
        <w:t>问题的通知》(财库[2016]125号)的规定，对列入失信被执行人和重大税收违法案件当事人名单、政府采购严重违法失信行为记录名单的供应商，拒绝其参与本项目。</w:t>
      </w:r>
    </w:p>
    <w:p w:rsidR="00376E0C" w:rsidRDefault="00EC6FF6" w:rsidP="005E3497">
      <w:pPr>
        <w:spacing w:line="460" w:lineRule="exact"/>
        <w:rPr>
          <w:rFonts w:ascii="仿宋" w:eastAsia="仿宋" w:hAnsi="仿宋"/>
          <w:sz w:val="32"/>
          <w:szCs w:val="32"/>
        </w:rPr>
      </w:pPr>
      <w:r>
        <w:rPr>
          <w:rFonts w:ascii="仿宋" w:eastAsia="仿宋" w:hAnsi="仿宋" w:hint="eastAsia"/>
          <w:sz w:val="32"/>
          <w:szCs w:val="32"/>
        </w:rPr>
        <w:t xml:space="preserve">4、本项目不接受联合体投标人。 </w:t>
      </w:r>
    </w:p>
    <w:p w:rsidR="00376E0C" w:rsidRDefault="00EC6FF6" w:rsidP="005E3497">
      <w:pPr>
        <w:spacing w:line="460" w:lineRule="exact"/>
        <w:ind w:firstLineChars="200" w:firstLine="640"/>
        <w:rPr>
          <w:rFonts w:ascii="仿宋" w:eastAsia="仿宋" w:hAnsi="仿宋"/>
          <w:sz w:val="32"/>
          <w:szCs w:val="32"/>
        </w:rPr>
      </w:pPr>
      <w:r>
        <w:rPr>
          <w:rFonts w:ascii="仿宋" w:eastAsia="仿宋" w:hAnsi="仿宋" w:hint="eastAsia"/>
          <w:sz w:val="32"/>
          <w:szCs w:val="32"/>
        </w:rPr>
        <w:t xml:space="preserve">注：报价时提供以下材料一份：①统一社会信用代码的营业执照；② </w:t>
      </w:r>
      <w:r w:rsidR="0063001D">
        <w:rPr>
          <w:rFonts w:ascii="仿宋" w:eastAsia="仿宋" w:hAnsi="仿宋" w:hint="eastAsia"/>
          <w:sz w:val="32"/>
          <w:szCs w:val="32"/>
        </w:rPr>
        <w:t>报价表</w:t>
      </w:r>
      <w:r>
        <w:rPr>
          <w:rFonts w:ascii="仿宋" w:eastAsia="仿宋" w:hAnsi="仿宋" w:hint="eastAsia"/>
          <w:sz w:val="32"/>
          <w:szCs w:val="32"/>
        </w:rPr>
        <w:t>。</w:t>
      </w:r>
    </w:p>
    <w:p w:rsidR="00376E0C" w:rsidRDefault="00EC6FF6" w:rsidP="005E3497">
      <w:pPr>
        <w:spacing w:line="460" w:lineRule="exact"/>
        <w:rPr>
          <w:rFonts w:ascii="仿宋" w:eastAsia="仿宋" w:hAnsi="仿宋"/>
          <w:sz w:val="32"/>
          <w:szCs w:val="32"/>
        </w:rPr>
      </w:pPr>
      <w:r>
        <w:rPr>
          <w:rFonts w:ascii="仿宋" w:eastAsia="仿宋" w:hAnsi="仿宋" w:hint="eastAsia"/>
          <w:sz w:val="32"/>
          <w:szCs w:val="32"/>
        </w:rPr>
        <w:t>（二）特殊资格要求：</w:t>
      </w:r>
      <w:r w:rsidR="00D655FE">
        <w:rPr>
          <w:rFonts w:ascii="仿宋_GB2312" w:eastAsia="仿宋_GB2312" w:hAnsi="仿宋_GB2312" w:cs="仿宋_GB2312" w:hint="eastAsia"/>
          <w:sz w:val="32"/>
          <w:szCs w:val="32"/>
        </w:rPr>
        <w:t>具有</w:t>
      </w:r>
      <w:r w:rsidR="00584958">
        <w:rPr>
          <w:rFonts w:ascii="仿宋_GB2312" w:eastAsia="仿宋_GB2312" w:hAnsi="仿宋_GB2312" w:cs="仿宋_GB2312" w:hint="eastAsia"/>
          <w:sz w:val="32"/>
          <w:szCs w:val="32"/>
        </w:rPr>
        <w:t>乙</w:t>
      </w:r>
      <w:r w:rsidR="00D655FE">
        <w:rPr>
          <w:rFonts w:ascii="仿宋_GB2312" w:eastAsia="仿宋_GB2312" w:hAnsi="仿宋_GB2312" w:cs="仿宋_GB2312" w:hint="eastAsia"/>
          <w:sz w:val="32"/>
          <w:szCs w:val="32"/>
        </w:rPr>
        <w:t>级以上（含</w:t>
      </w:r>
      <w:r w:rsidR="00584958">
        <w:rPr>
          <w:rFonts w:ascii="仿宋_GB2312" w:eastAsia="仿宋_GB2312" w:hAnsi="仿宋_GB2312" w:cs="仿宋_GB2312" w:hint="eastAsia"/>
          <w:sz w:val="32"/>
          <w:szCs w:val="32"/>
        </w:rPr>
        <w:t>乙</w:t>
      </w:r>
      <w:r w:rsidR="00D655FE">
        <w:rPr>
          <w:rFonts w:ascii="仿宋_GB2312" w:eastAsia="仿宋_GB2312" w:hAnsi="仿宋_GB2312" w:cs="仿宋_GB2312" w:hint="eastAsia"/>
          <w:sz w:val="32"/>
          <w:szCs w:val="32"/>
        </w:rPr>
        <w:t>级）的设计资质等级，负责组织人员调查，向甲方提供以作业区调查设计成果材料</w:t>
      </w:r>
      <w:r w:rsidR="00D655FE">
        <w:rPr>
          <w:rFonts w:ascii="Calibri" w:eastAsia="仿宋" w:hAnsi="Calibri" w:cs="Calibri" w:hint="eastAsia"/>
          <w:sz w:val="32"/>
          <w:szCs w:val="32"/>
        </w:rPr>
        <w:t>。</w:t>
      </w:r>
    </w:p>
    <w:p w:rsidR="00376E0C" w:rsidRDefault="00EC6FF6" w:rsidP="005E3497">
      <w:pPr>
        <w:spacing w:line="460" w:lineRule="exact"/>
        <w:rPr>
          <w:rFonts w:ascii="仿宋" w:eastAsia="仿宋" w:hAnsi="仿宋"/>
          <w:sz w:val="32"/>
          <w:szCs w:val="32"/>
        </w:rPr>
      </w:pPr>
      <w:r>
        <w:rPr>
          <w:rFonts w:ascii="仿宋" w:eastAsia="仿宋" w:hAnsi="仿宋" w:hint="eastAsia"/>
          <w:b/>
          <w:sz w:val="32"/>
          <w:szCs w:val="32"/>
        </w:rPr>
        <w:t>十</w:t>
      </w:r>
      <w:r>
        <w:rPr>
          <w:rFonts w:ascii="仿宋" w:eastAsia="仿宋" w:hAnsi="仿宋"/>
          <w:b/>
          <w:sz w:val="32"/>
          <w:szCs w:val="32"/>
        </w:rPr>
        <w:t>三</w:t>
      </w:r>
      <w:r>
        <w:rPr>
          <w:rFonts w:ascii="仿宋" w:eastAsia="仿宋" w:hAnsi="仿宋" w:hint="eastAsia"/>
          <w:b/>
          <w:sz w:val="32"/>
          <w:szCs w:val="32"/>
        </w:rPr>
        <w:t>、报价截止时间（北京时间）:</w:t>
      </w:r>
      <w:r>
        <w:rPr>
          <w:rFonts w:ascii="Calibri" w:eastAsia="仿宋" w:hAnsi="Calibri" w:cs="Calibri"/>
          <w:b/>
          <w:sz w:val="32"/>
          <w:szCs w:val="32"/>
        </w:rPr>
        <w:t> </w:t>
      </w:r>
      <w:r>
        <w:rPr>
          <w:rFonts w:ascii="仿宋" w:eastAsia="仿宋" w:hAnsi="仿宋" w:hint="eastAsia"/>
          <w:sz w:val="32"/>
          <w:szCs w:val="32"/>
        </w:rPr>
        <w:t>自公告</w:t>
      </w:r>
      <w:r>
        <w:rPr>
          <w:rFonts w:ascii="仿宋" w:eastAsia="仿宋" w:hAnsi="仿宋"/>
          <w:sz w:val="32"/>
          <w:szCs w:val="32"/>
        </w:rPr>
        <w:t>之日起</w:t>
      </w:r>
      <w:r>
        <w:rPr>
          <w:rFonts w:ascii="仿宋" w:eastAsia="仿宋" w:hAnsi="仿宋" w:hint="eastAsia"/>
          <w:sz w:val="32"/>
          <w:szCs w:val="32"/>
        </w:rPr>
        <w:t>即</w:t>
      </w:r>
      <w:r>
        <w:rPr>
          <w:rFonts w:ascii="仿宋" w:eastAsia="仿宋" w:hAnsi="仿宋"/>
          <w:sz w:val="32"/>
          <w:szCs w:val="32"/>
        </w:rPr>
        <w:t>7</w:t>
      </w:r>
      <w:r>
        <w:rPr>
          <w:rFonts w:ascii="仿宋" w:eastAsia="仿宋" w:hAnsi="仿宋" w:hint="eastAsia"/>
          <w:sz w:val="32"/>
          <w:szCs w:val="32"/>
        </w:rPr>
        <w:t>天</w:t>
      </w:r>
      <w:r>
        <w:rPr>
          <w:rFonts w:ascii="仿宋" w:eastAsia="仿宋" w:hAnsi="仿宋"/>
          <w:sz w:val="32"/>
          <w:szCs w:val="32"/>
        </w:rPr>
        <w:t>内</w:t>
      </w:r>
      <w:r>
        <w:rPr>
          <w:rFonts w:ascii="仿宋" w:eastAsia="仿宋" w:hAnsi="仿宋" w:hint="eastAsia"/>
          <w:sz w:val="32"/>
          <w:szCs w:val="32"/>
        </w:rPr>
        <w:t xml:space="preserve"> （逾期递交的报价文件恕不接受）</w:t>
      </w:r>
    </w:p>
    <w:p w:rsidR="00376E0C" w:rsidRDefault="00EC6FF6" w:rsidP="005E3497">
      <w:pPr>
        <w:spacing w:line="460" w:lineRule="exact"/>
        <w:rPr>
          <w:rFonts w:ascii="仿宋" w:eastAsia="仿宋" w:hAnsi="仿宋"/>
          <w:sz w:val="32"/>
          <w:szCs w:val="32"/>
        </w:rPr>
      </w:pPr>
      <w:r>
        <w:rPr>
          <w:rFonts w:ascii="仿宋" w:eastAsia="仿宋" w:hAnsi="仿宋" w:hint="eastAsia"/>
          <w:b/>
          <w:sz w:val="32"/>
          <w:szCs w:val="32"/>
        </w:rPr>
        <w:t>十四、投标保证金情况：</w:t>
      </w:r>
      <w:r>
        <w:rPr>
          <w:rFonts w:ascii="仿宋" w:eastAsia="仿宋" w:hAnsi="仿宋"/>
          <w:sz w:val="32"/>
          <w:szCs w:val="32"/>
        </w:rPr>
        <w:t>不需要</w:t>
      </w:r>
    </w:p>
    <w:p w:rsidR="00376E0C" w:rsidRDefault="00EC6FF6" w:rsidP="005E3497">
      <w:pPr>
        <w:spacing w:line="460" w:lineRule="exact"/>
        <w:rPr>
          <w:rFonts w:ascii="仿宋" w:eastAsia="仿宋" w:hAnsi="仿宋"/>
          <w:sz w:val="32"/>
          <w:szCs w:val="32"/>
        </w:rPr>
      </w:pPr>
      <w:r>
        <w:rPr>
          <w:rFonts w:ascii="仿宋" w:eastAsia="仿宋" w:hAnsi="仿宋" w:hint="eastAsia"/>
          <w:b/>
          <w:bCs/>
          <w:sz w:val="32"/>
          <w:szCs w:val="32"/>
        </w:rPr>
        <w:t>十五、货物（服务）采购报价文件：</w:t>
      </w:r>
      <w:r>
        <w:rPr>
          <w:rFonts w:ascii="仿宋" w:eastAsia="仿宋" w:hAnsi="仿宋" w:hint="eastAsia"/>
          <w:sz w:val="32"/>
          <w:szCs w:val="32"/>
        </w:rPr>
        <w:t>可</w:t>
      </w:r>
      <w:r>
        <w:rPr>
          <w:rFonts w:ascii="仿宋" w:eastAsia="仿宋" w:hAnsi="仿宋"/>
          <w:sz w:val="32"/>
          <w:szCs w:val="32"/>
        </w:rPr>
        <w:t>在</w:t>
      </w:r>
      <w:r>
        <w:rPr>
          <w:rFonts w:ascii="仿宋" w:eastAsia="仿宋" w:hAnsi="仿宋" w:hint="eastAsia"/>
          <w:sz w:val="32"/>
          <w:szCs w:val="32"/>
        </w:rPr>
        <w:t>本</w:t>
      </w:r>
      <w:r>
        <w:rPr>
          <w:rFonts w:ascii="仿宋" w:eastAsia="仿宋" w:hAnsi="仿宋"/>
          <w:sz w:val="32"/>
          <w:szCs w:val="32"/>
        </w:rPr>
        <w:t>网</w:t>
      </w:r>
      <w:r>
        <w:rPr>
          <w:rFonts w:ascii="仿宋" w:eastAsia="仿宋" w:hAnsi="仿宋" w:hint="eastAsia"/>
          <w:sz w:val="32"/>
          <w:szCs w:val="32"/>
        </w:rPr>
        <w:t>下载</w:t>
      </w:r>
      <w:r>
        <w:rPr>
          <w:rFonts w:ascii="仿宋" w:eastAsia="仿宋" w:hAnsi="仿宋"/>
          <w:sz w:val="32"/>
          <w:szCs w:val="32"/>
        </w:rPr>
        <w:t>或到公司获取</w:t>
      </w:r>
      <w:r w:rsidR="00A92288">
        <w:rPr>
          <w:rFonts w:ascii="仿宋" w:eastAsia="仿宋" w:hAnsi="仿宋" w:hint="eastAsia"/>
          <w:sz w:val="32"/>
          <w:szCs w:val="32"/>
        </w:rPr>
        <w:t>，也可自行制定</w:t>
      </w:r>
      <w:r>
        <w:rPr>
          <w:rFonts w:ascii="仿宋" w:eastAsia="仿宋" w:hAnsi="仿宋"/>
          <w:sz w:val="32"/>
          <w:szCs w:val="32"/>
        </w:rPr>
        <w:t>。</w:t>
      </w:r>
    </w:p>
    <w:sectPr w:rsidR="00376E0C" w:rsidSect="005E3497">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C3" w:rsidRDefault="00B601C3" w:rsidP="0063001D">
      <w:r>
        <w:separator/>
      </w:r>
    </w:p>
  </w:endnote>
  <w:endnote w:type="continuationSeparator" w:id="0">
    <w:p w:rsidR="00B601C3" w:rsidRDefault="00B601C3" w:rsidP="0063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C3" w:rsidRDefault="00B601C3" w:rsidP="0063001D">
      <w:r>
        <w:separator/>
      </w:r>
    </w:p>
  </w:footnote>
  <w:footnote w:type="continuationSeparator" w:id="0">
    <w:p w:rsidR="00B601C3" w:rsidRDefault="00B601C3" w:rsidP="00630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OWJhNjQwMDJhOTEyODQ2MmUzMDM5NTMxNmRhYzMifQ=="/>
  </w:docVars>
  <w:rsids>
    <w:rsidRoot w:val="00D44053"/>
    <w:rsid w:val="00072F22"/>
    <w:rsid w:val="00086CFE"/>
    <w:rsid w:val="00143BDC"/>
    <w:rsid w:val="001733CC"/>
    <w:rsid w:val="0019574A"/>
    <w:rsid w:val="00207D5E"/>
    <w:rsid w:val="002225B9"/>
    <w:rsid w:val="00222FB0"/>
    <w:rsid w:val="00235BB7"/>
    <w:rsid w:val="002604C1"/>
    <w:rsid w:val="00376E0C"/>
    <w:rsid w:val="003C1CD3"/>
    <w:rsid w:val="003F053B"/>
    <w:rsid w:val="004451A5"/>
    <w:rsid w:val="00494B9A"/>
    <w:rsid w:val="00495FB4"/>
    <w:rsid w:val="00584958"/>
    <w:rsid w:val="005917DE"/>
    <w:rsid w:val="005C2A89"/>
    <w:rsid w:val="005D24B5"/>
    <w:rsid w:val="005E3497"/>
    <w:rsid w:val="0063001D"/>
    <w:rsid w:val="006441DA"/>
    <w:rsid w:val="006C228A"/>
    <w:rsid w:val="006D0F17"/>
    <w:rsid w:val="00855A45"/>
    <w:rsid w:val="00865BAF"/>
    <w:rsid w:val="0087062F"/>
    <w:rsid w:val="008C0CFC"/>
    <w:rsid w:val="008F5FA0"/>
    <w:rsid w:val="009312E2"/>
    <w:rsid w:val="00A13BD3"/>
    <w:rsid w:val="00A92288"/>
    <w:rsid w:val="00B601C3"/>
    <w:rsid w:val="00C224D6"/>
    <w:rsid w:val="00D20F66"/>
    <w:rsid w:val="00D44053"/>
    <w:rsid w:val="00D655FE"/>
    <w:rsid w:val="00DF208E"/>
    <w:rsid w:val="00E72327"/>
    <w:rsid w:val="00E840F1"/>
    <w:rsid w:val="00EC6FF6"/>
    <w:rsid w:val="00ED12F9"/>
    <w:rsid w:val="00F97CE3"/>
    <w:rsid w:val="19C755EF"/>
    <w:rsid w:val="2160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4AD079-AB0C-4A5B-AF72-A6D791CA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2225B9"/>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semiHidden/>
    <w:unhideWhenUsed/>
    <w:qFormat/>
    <w:rsid w:val="006C228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300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001D"/>
    <w:rPr>
      <w:rFonts w:asciiTheme="minorHAnsi" w:eastAsiaTheme="minorEastAsia" w:hAnsiTheme="minorHAnsi" w:cstheme="minorBidi"/>
      <w:kern w:val="2"/>
      <w:sz w:val="18"/>
      <w:szCs w:val="18"/>
    </w:rPr>
  </w:style>
  <w:style w:type="paragraph" w:styleId="a4">
    <w:name w:val="footer"/>
    <w:basedOn w:val="a"/>
    <w:link w:val="Char0"/>
    <w:rsid w:val="0063001D"/>
    <w:pPr>
      <w:tabs>
        <w:tab w:val="center" w:pos="4153"/>
        <w:tab w:val="right" w:pos="8306"/>
      </w:tabs>
      <w:snapToGrid w:val="0"/>
      <w:jc w:val="left"/>
    </w:pPr>
    <w:rPr>
      <w:sz w:val="18"/>
      <w:szCs w:val="18"/>
    </w:rPr>
  </w:style>
  <w:style w:type="character" w:customStyle="1" w:styleId="Char0">
    <w:name w:val="页脚 Char"/>
    <w:basedOn w:val="a0"/>
    <w:link w:val="a4"/>
    <w:rsid w:val="0063001D"/>
    <w:rPr>
      <w:rFonts w:asciiTheme="minorHAnsi" w:eastAsiaTheme="minorEastAsia" w:hAnsiTheme="minorHAnsi" w:cstheme="minorBidi"/>
      <w:kern w:val="2"/>
      <w:sz w:val="18"/>
      <w:szCs w:val="18"/>
    </w:rPr>
  </w:style>
  <w:style w:type="character" w:customStyle="1" w:styleId="bookmark-item">
    <w:name w:val="bookmark-item"/>
    <w:basedOn w:val="a0"/>
    <w:rsid w:val="0063001D"/>
  </w:style>
  <w:style w:type="character" w:customStyle="1" w:styleId="1Char">
    <w:name w:val="标题 1 Char"/>
    <w:basedOn w:val="a0"/>
    <w:link w:val="1"/>
    <w:uiPriority w:val="9"/>
    <w:rsid w:val="002225B9"/>
    <w:rPr>
      <w:rFonts w:ascii="宋体" w:hAnsi="宋体" w:cs="宋体"/>
      <w:b/>
      <w:bCs/>
      <w:kern w:val="36"/>
      <w:sz w:val="48"/>
      <w:szCs w:val="48"/>
    </w:rPr>
  </w:style>
  <w:style w:type="character" w:customStyle="1" w:styleId="10">
    <w:name w:val="标题1"/>
    <w:basedOn w:val="a0"/>
    <w:rsid w:val="002225B9"/>
  </w:style>
  <w:style w:type="character" w:customStyle="1" w:styleId="3Char">
    <w:name w:val="标题 3 Char"/>
    <w:basedOn w:val="a0"/>
    <w:link w:val="3"/>
    <w:semiHidden/>
    <w:rsid w:val="006C228A"/>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452">
      <w:bodyDiv w:val="1"/>
      <w:marLeft w:val="0"/>
      <w:marRight w:val="0"/>
      <w:marTop w:val="0"/>
      <w:marBottom w:val="0"/>
      <w:divBdr>
        <w:top w:val="none" w:sz="0" w:space="0" w:color="auto"/>
        <w:left w:val="none" w:sz="0" w:space="0" w:color="auto"/>
        <w:bottom w:val="none" w:sz="0" w:space="0" w:color="auto"/>
        <w:right w:val="none" w:sz="0" w:space="0" w:color="auto"/>
      </w:divBdr>
    </w:div>
    <w:div w:id="566957987">
      <w:bodyDiv w:val="1"/>
      <w:marLeft w:val="0"/>
      <w:marRight w:val="0"/>
      <w:marTop w:val="0"/>
      <w:marBottom w:val="0"/>
      <w:divBdr>
        <w:top w:val="none" w:sz="0" w:space="0" w:color="auto"/>
        <w:left w:val="none" w:sz="0" w:space="0" w:color="auto"/>
        <w:bottom w:val="none" w:sz="0" w:space="0" w:color="auto"/>
        <w:right w:val="none" w:sz="0" w:space="0" w:color="auto"/>
      </w:divBdr>
    </w:div>
    <w:div w:id="638152465">
      <w:bodyDiv w:val="1"/>
      <w:marLeft w:val="0"/>
      <w:marRight w:val="0"/>
      <w:marTop w:val="0"/>
      <w:marBottom w:val="0"/>
      <w:divBdr>
        <w:top w:val="none" w:sz="0" w:space="0" w:color="auto"/>
        <w:left w:val="none" w:sz="0" w:space="0" w:color="auto"/>
        <w:bottom w:val="none" w:sz="0" w:space="0" w:color="auto"/>
        <w:right w:val="none" w:sz="0" w:space="0" w:color="auto"/>
      </w:divBdr>
    </w:div>
    <w:div w:id="732892530">
      <w:bodyDiv w:val="1"/>
      <w:marLeft w:val="0"/>
      <w:marRight w:val="0"/>
      <w:marTop w:val="0"/>
      <w:marBottom w:val="0"/>
      <w:divBdr>
        <w:top w:val="none" w:sz="0" w:space="0" w:color="auto"/>
        <w:left w:val="none" w:sz="0" w:space="0" w:color="auto"/>
        <w:bottom w:val="none" w:sz="0" w:space="0" w:color="auto"/>
        <w:right w:val="none" w:sz="0" w:space="0" w:color="auto"/>
      </w:divBdr>
    </w:div>
    <w:div w:id="901795673">
      <w:bodyDiv w:val="1"/>
      <w:marLeft w:val="0"/>
      <w:marRight w:val="0"/>
      <w:marTop w:val="0"/>
      <w:marBottom w:val="0"/>
      <w:divBdr>
        <w:top w:val="none" w:sz="0" w:space="0" w:color="auto"/>
        <w:left w:val="none" w:sz="0" w:space="0" w:color="auto"/>
        <w:bottom w:val="none" w:sz="0" w:space="0" w:color="auto"/>
        <w:right w:val="none" w:sz="0" w:space="0" w:color="auto"/>
      </w:divBdr>
    </w:div>
    <w:div w:id="986012329">
      <w:bodyDiv w:val="1"/>
      <w:marLeft w:val="0"/>
      <w:marRight w:val="0"/>
      <w:marTop w:val="0"/>
      <w:marBottom w:val="0"/>
      <w:divBdr>
        <w:top w:val="none" w:sz="0" w:space="0" w:color="auto"/>
        <w:left w:val="none" w:sz="0" w:space="0" w:color="auto"/>
        <w:bottom w:val="none" w:sz="0" w:space="0" w:color="auto"/>
        <w:right w:val="none" w:sz="0" w:space="0" w:color="auto"/>
      </w:divBdr>
    </w:div>
    <w:div w:id="1710296204">
      <w:bodyDiv w:val="1"/>
      <w:marLeft w:val="0"/>
      <w:marRight w:val="0"/>
      <w:marTop w:val="0"/>
      <w:marBottom w:val="0"/>
      <w:divBdr>
        <w:top w:val="none" w:sz="0" w:space="0" w:color="auto"/>
        <w:left w:val="none" w:sz="0" w:space="0" w:color="auto"/>
        <w:bottom w:val="none" w:sz="0" w:space="0" w:color="auto"/>
        <w:right w:val="none" w:sz="0" w:space="0" w:color="auto"/>
      </w:divBdr>
    </w:div>
    <w:div w:id="2128576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129</Words>
  <Characters>736</Characters>
  <Application>Microsoft Office Word</Application>
  <DocSecurity>0</DocSecurity>
  <Lines>6</Lines>
  <Paragraphs>1</Paragraphs>
  <ScaleCrop>false</ScaleCrop>
  <Company>China</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30</cp:revision>
  <dcterms:created xsi:type="dcterms:W3CDTF">2023-09-06T03:47:00Z</dcterms:created>
  <dcterms:modified xsi:type="dcterms:W3CDTF">2024-05-18T03:35:00Z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77A922FD6D1E47FDBE15B9FE06CC505A_11</vt:lpwstr>
  </property>
</Properties>
</file>