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2024</w:t>
      </w:r>
      <w:r>
        <w:rPr>
          <w:rFonts w:hint="eastAsia"/>
          <w:b/>
          <w:bCs/>
          <w:sz w:val="32"/>
          <w:szCs w:val="40"/>
        </w:rPr>
        <w:t>年乐业县林下经济发展项目南板蓝根苗木采购计划</w:t>
      </w:r>
    </w:p>
    <w:p>
      <w:pPr>
        <w:spacing w:line="560" w:lineRule="exact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询价公告</w:t>
      </w:r>
    </w:p>
    <w:p>
      <w:pPr>
        <w:spacing w:line="560" w:lineRule="exact"/>
        <w:ind w:firstLine="560" w:firstLineChars="200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</w:rPr>
        <w:t>项目名称：</w:t>
      </w:r>
      <w:r>
        <w:rPr>
          <w:rFonts w:hint="eastAsia"/>
          <w:color w:val="000000"/>
          <w:sz w:val="29"/>
          <w:szCs w:val="29"/>
        </w:rPr>
        <w:t>2024年乐业县林下经济发展项目</w:t>
      </w:r>
    </w:p>
    <w:p>
      <w:pPr>
        <w:spacing w:line="500" w:lineRule="exact"/>
        <w:ind w:firstLine="560" w:firstLineChars="200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</w:rPr>
        <w:t>项目建设内容：南</w:t>
      </w:r>
      <w:bookmarkStart w:id="0" w:name="_GoBack"/>
      <w:bookmarkEnd w:id="0"/>
      <w:r>
        <w:rPr>
          <w:rFonts w:hint="eastAsia"/>
          <w:color w:val="000000"/>
          <w:sz w:val="29"/>
          <w:szCs w:val="29"/>
        </w:rPr>
        <w:t>板蓝根苗木采购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采购方式：询价采购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采购数量：4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万株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预算总金额：</w:t>
      </w:r>
      <w:r>
        <w:rPr>
          <w:sz w:val="28"/>
          <w:szCs w:val="28"/>
        </w:rPr>
        <w:t>80000</w:t>
      </w:r>
      <w:r>
        <w:rPr>
          <w:rFonts w:hint="eastAsia"/>
          <w:sz w:val="28"/>
          <w:szCs w:val="28"/>
        </w:rPr>
        <w:t>元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合同履约期限：以</w:t>
      </w:r>
      <w:r>
        <w:rPr>
          <w:sz w:val="28"/>
          <w:szCs w:val="28"/>
        </w:rPr>
        <w:t>合同为准</w:t>
      </w:r>
    </w:p>
    <w:p>
      <w:pPr>
        <w:spacing w:line="500" w:lineRule="exact"/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LYNTGS-2024-0017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本项目特定要求：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（1）具备相应货物</w:t>
      </w:r>
      <w:r>
        <w:rPr>
          <w:sz w:val="28"/>
          <w:szCs w:val="28"/>
        </w:rPr>
        <w:t>供应</w:t>
      </w:r>
      <w:r>
        <w:rPr>
          <w:rFonts w:hint="eastAsia"/>
          <w:sz w:val="28"/>
          <w:szCs w:val="28"/>
        </w:rPr>
        <w:t>相关资质，</w:t>
      </w:r>
      <w:r>
        <w:rPr>
          <w:rFonts w:ascii="仿宋" w:hAnsi="仿宋"/>
          <w:color w:val="000000"/>
          <w:sz w:val="28"/>
          <w:szCs w:val="28"/>
        </w:rPr>
        <w:t>资信良好。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Style w:val="6"/>
          <w:rFonts w:ascii="仿宋" w:hAnsi="仿宋"/>
          <w:color w:val="000000"/>
          <w:sz w:val="28"/>
          <w:szCs w:val="28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  <w:r>
        <w:rPr>
          <w:rFonts w:ascii="仿宋" w:hAnsi="仿宋"/>
          <w:color w:val="000000"/>
          <w:sz w:val="28"/>
          <w:szCs w:val="28"/>
        </w:rPr>
        <w:br w:type="textWrapping"/>
      </w:r>
      <w:r>
        <w:rPr>
          <w:rStyle w:val="6"/>
          <w:rFonts w:ascii="仿宋" w:hAnsi="仿宋"/>
          <w:color w:val="000000"/>
          <w:sz w:val="28"/>
          <w:szCs w:val="28"/>
        </w:rPr>
        <w:t>（3）单位负责人为同一人或者存在直接控股、管理关系的不同供应商，不得参加同一合同项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目</w:t>
      </w:r>
      <w:r>
        <w:rPr>
          <w:rStyle w:val="6"/>
          <w:rFonts w:ascii="仿宋" w:hAnsi="仿宋"/>
          <w:color w:val="000000"/>
          <w:sz w:val="28"/>
          <w:szCs w:val="28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Fonts w:ascii="仿宋" w:hAnsi="仿宋"/>
          <w:color w:val="000000"/>
          <w:sz w:val="28"/>
          <w:szCs w:val="28"/>
        </w:rPr>
        <w:t> </w:t>
      </w:r>
    </w:p>
    <w:p>
      <w:pPr>
        <w:spacing w:line="500" w:lineRule="exact"/>
        <w:ind w:firstLine="560" w:firstLineChars="200"/>
        <w:rPr>
          <w:rFonts w:hint="eastAsia" w:ascii="仿宋" w:hAnsi="仿宋" w:eastAsia="宋体"/>
          <w:color w:val="000000"/>
          <w:sz w:val="28"/>
          <w:szCs w:val="28"/>
          <w:lang w:eastAsia="zh-CN"/>
        </w:rPr>
      </w:pPr>
      <w:r>
        <w:rPr>
          <w:rFonts w:hint="eastAsia" w:ascii="仿宋" w:hAnsi="仿宋"/>
          <w:color w:val="000000"/>
          <w:sz w:val="28"/>
          <w:szCs w:val="28"/>
          <w:lang w:eastAsia="zh-CN"/>
        </w:rPr>
        <w:t>开始时间：</w:t>
      </w:r>
      <w:r>
        <w:rPr>
          <w:rFonts w:hint="eastAsia" w:ascii="仿宋" w:hAnsi="仿宋"/>
          <w:color w:val="000000"/>
          <w:sz w:val="28"/>
          <w:szCs w:val="28"/>
        </w:rPr>
        <w:t>2024年</w:t>
      </w:r>
      <w:r>
        <w:rPr>
          <w:rFonts w:ascii="仿宋" w:hAnsi="仿宋"/>
          <w:color w:val="000000"/>
          <w:sz w:val="28"/>
          <w:szCs w:val="28"/>
        </w:rPr>
        <w:t>5</w:t>
      </w:r>
      <w:r>
        <w:rPr>
          <w:rFonts w:hint="eastAsia" w:ascii="仿宋" w:hAnsi="仿宋"/>
          <w:color w:val="000000"/>
          <w:sz w:val="28"/>
          <w:szCs w:val="28"/>
        </w:rPr>
        <w:t>月</w:t>
      </w:r>
      <w:r>
        <w:rPr>
          <w:rFonts w:ascii="仿宋" w:hAnsi="仿宋"/>
          <w:color w:val="000000"/>
          <w:sz w:val="28"/>
          <w:szCs w:val="28"/>
        </w:rPr>
        <w:t>1</w:t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/>
          <w:color w:val="000000"/>
          <w:sz w:val="28"/>
          <w:szCs w:val="28"/>
        </w:rPr>
        <w:t>日</w:t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/>
          <w:color w:val="000000"/>
          <w:sz w:val="28"/>
          <w:szCs w:val="28"/>
        </w:rPr>
        <w:t>:00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 w:ascii="仿宋" w:hAnsi="仿宋"/>
          <w:color w:val="000000"/>
          <w:sz w:val="28"/>
          <w:szCs w:val="28"/>
        </w:rPr>
        <w:t>截止时间：2024年</w:t>
      </w:r>
      <w:r>
        <w:rPr>
          <w:rFonts w:ascii="仿宋" w:hAnsi="仿宋"/>
          <w:color w:val="000000"/>
          <w:sz w:val="28"/>
          <w:szCs w:val="28"/>
        </w:rPr>
        <w:t>5</w:t>
      </w:r>
      <w:r>
        <w:rPr>
          <w:rFonts w:hint="eastAsia" w:ascii="仿宋" w:hAnsi="仿宋"/>
          <w:color w:val="000000"/>
          <w:sz w:val="28"/>
          <w:szCs w:val="28"/>
        </w:rPr>
        <w:t>月</w:t>
      </w:r>
      <w:r>
        <w:rPr>
          <w:rFonts w:ascii="仿宋" w:hAnsi="仿宋"/>
          <w:color w:val="000000"/>
          <w:sz w:val="28"/>
          <w:szCs w:val="28"/>
        </w:rPr>
        <w:t>16</w:t>
      </w:r>
      <w:r>
        <w:rPr>
          <w:rFonts w:hint="eastAsia" w:ascii="仿宋" w:hAnsi="仿宋"/>
          <w:color w:val="000000"/>
          <w:sz w:val="28"/>
          <w:szCs w:val="28"/>
        </w:rPr>
        <w:t>日</w:t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/>
          <w:color w:val="000000"/>
          <w:sz w:val="28"/>
          <w:szCs w:val="28"/>
        </w:rPr>
        <w:t>:00</w:t>
      </w:r>
    </w:p>
    <w:p>
      <w:pPr>
        <w:spacing w:line="560" w:lineRule="exact"/>
        <w:ind w:firstLine="560" w:firstLineChars="200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</w:rPr>
        <w:t>地点：广西乐业县农贸市场板霞小区冷冻库区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 w:ascii="仿宋" w:hAnsi="仿宋"/>
          <w:color w:val="000000"/>
          <w:sz w:val="28"/>
          <w:szCs w:val="28"/>
        </w:rPr>
        <w:t>联系电话：19237769932</w:t>
      </w:r>
      <w:r>
        <w:rPr>
          <w:rFonts w:ascii="仿宋" w:hAnsi="仿宋"/>
          <w:color w:val="000000"/>
          <w:sz w:val="28"/>
          <w:szCs w:val="28"/>
        </w:rPr>
        <w:t xml:space="preserve"> </w:t>
      </w:r>
      <w:r>
        <w:rPr>
          <w:rFonts w:hint="eastAsia" w:ascii="仿宋" w:hAnsi="仿宋"/>
          <w:color w:val="000000"/>
          <w:sz w:val="28"/>
          <w:szCs w:val="28"/>
        </w:rPr>
        <w:t>陈先生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</w:p>
    <w:p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3a00b077-7824-4f88-bb02-d534ad9fc161"/>
  </w:docVars>
  <w:rsids>
    <w:rsidRoot w:val="29FA797B"/>
    <w:rsid w:val="000170EA"/>
    <w:rsid w:val="00291B27"/>
    <w:rsid w:val="0032743F"/>
    <w:rsid w:val="003806E2"/>
    <w:rsid w:val="004B7D6D"/>
    <w:rsid w:val="00537CF3"/>
    <w:rsid w:val="005458F2"/>
    <w:rsid w:val="006963CD"/>
    <w:rsid w:val="007207D2"/>
    <w:rsid w:val="007F6B2E"/>
    <w:rsid w:val="00A66523"/>
    <w:rsid w:val="00AB15E4"/>
    <w:rsid w:val="00CF232F"/>
    <w:rsid w:val="00E921AD"/>
    <w:rsid w:val="026E5129"/>
    <w:rsid w:val="22560399"/>
    <w:rsid w:val="29FA797B"/>
    <w:rsid w:val="3113669A"/>
    <w:rsid w:val="405D5A60"/>
    <w:rsid w:val="43132CD7"/>
    <w:rsid w:val="4E4A612E"/>
    <w:rsid w:val="64F2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410</Words>
  <Characters>500</Characters>
  <Lines>3</Lines>
  <Paragraphs>1</Paragraphs>
  <TotalTime>0</TotalTime>
  <ScaleCrop>false</ScaleCrop>
  <LinksUpToDate>false</LinksUpToDate>
  <CharactersWithSpaces>502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Administrator</cp:lastModifiedBy>
  <dcterms:modified xsi:type="dcterms:W3CDTF">2024-05-10T03:09:09Z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93CE53D807C8433E9BA793DC875A9887_13</vt:lpwstr>
  </property>
</Properties>
</file>