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492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00" w:lineRule="exact"/>
        <w:ind w:left="0" w:right="0" w:firstLine="0"/>
        <w:jc w:val="center"/>
        <w:textAlignment w:val="auto"/>
        <w:rPr>
          <w:rFonts w:hint="eastAsia" w:ascii="宋体" w:hAnsi="宋体" w:eastAsia="宋体" w:cs="宋体"/>
          <w:i w:val="0"/>
          <w:iCs w:val="0"/>
          <w:caps w:val="0"/>
          <w:color w:val="000000"/>
          <w:spacing w:val="0"/>
          <w:sz w:val="36"/>
          <w:szCs w:val="36"/>
        </w:rPr>
      </w:pP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更正</w:t>
      </w:r>
      <w:r>
        <w:rPr>
          <w:rFonts w:hint="eastAsia" w:ascii="宋体" w:hAnsi="宋体" w:eastAsia="宋体" w:cs="宋体"/>
          <w:b/>
          <w:bCs/>
          <w:sz w:val="36"/>
          <w:szCs w:val="36"/>
          <w:lang w:eastAsia="zh-CN"/>
        </w:rPr>
        <w:t>）</w:t>
      </w:r>
      <w:r>
        <w:rPr>
          <w:rFonts w:hint="eastAsia" w:ascii="宋体" w:hAnsi="宋体" w:eastAsia="宋体" w:cs="宋体"/>
          <w:b/>
          <w:bCs/>
          <w:sz w:val="36"/>
          <w:szCs w:val="36"/>
        </w:rPr>
        <w:t>那坡县</w:t>
      </w:r>
      <w:r>
        <w:rPr>
          <w:rFonts w:hint="eastAsia" w:ascii="宋体" w:hAnsi="宋体" w:eastAsia="宋体" w:cs="宋体"/>
          <w:b/>
          <w:bCs/>
          <w:sz w:val="36"/>
          <w:szCs w:val="36"/>
          <w:lang w:val="en-US" w:eastAsia="zh-CN"/>
        </w:rPr>
        <w:t>高级中学</w:t>
      </w:r>
      <w:r>
        <w:rPr>
          <w:rFonts w:hint="eastAsia" w:ascii="宋体" w:hAnsi="宋体" w:eastAsia="宋体" w:cs="宋体"/>
          <w:b/>
          <w:bCs/>
          <w:sz w:val="36"/>
          <w:szCs w:val="36"/>
        </w:rPr>
        <w:t xml:space="preserve"> </w:t>
      </w:r>
      <w:r>
        <w:rPr>
          <w:rFonts w:hint="eastAsia" w:ascii="宋体" w:hAnsi="宋体" w:eastAsia="宋体" w:cs="宋体"/>
          <w:b/>
          <w:bCs/>
          <w:sz w:val="36"/>
          <w:szCs w:val="36"/>
          <w:u w:val="single"/>
        </w:rPr>
        <w:t xml:space="preserve"> 202</w:t>
      </w:r>
      <w:r>
        <w:rPr>
          <w:rFonts w:hint="eastAsia" w:ascii="宋体" w:hAnsi="宋体" w:eastAsia="宋体" w:cs="宋体"/>
          <w:b/>
          <w:bCs/>
          <w:sz w:val="36"/>
          <w:szCs w:val="36"/>
          <w:u w:val="single"/>
          <w:lang w:val="en-US" w:eastAsia="zh-CN"/>
        </w:rPr>
        <w:t>5</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rPr>
        <w:t>年</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2 </w:t>
      </w:r>
      <w:r>
        <w:rPr>
          <w:rFonts w:hint="eastAsia" w:ascii="宋体" w:hAnsi="宋体" w:eastAsia="宋体" w:cs="宋体"/>
          <w:b/>
          <w:bCs/>
          <w:sz w:val="36"/>
          <w:szCs w:val="36"/>
        </w:rPr>
        <w:t>（至）</w:t>
      </w:r>
      <w:r>
        <w:rPr>
          <w:rFonts w:hint="eastAsia" w:ascii="宋体" w:hAnsi="宋体" w:eastAsia="宋体" w:cs="宋体"/>
          <w:b/>
          <w:bCs/>
          <w:sz w:val="36"/>
          <w:szCs w:val="36"/>
          <w:u w:val="single"/>
          <w:lang w:val="en-US" w:eastAsia="zh-CN"/>
        </w:rPr>
        <w:t xml:space="preserve"> 3</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rPr>
        <w:t>月</w:t>
      </w:r>
      <w:r>
        <w:rPr>
          <w:rFonts w:hint="eastAsia" w:ascii="宋体" w:hAnsi="宋体" w:eastAsia="宋体" w:cs="宋体"/>
          <w:i w:val="0"/>
          <w:iCs w:val="0"/>
          <w:caps w:val="0"/>
          <w:color w:val="000000"/>
          <w:spacing w:val="0"/>
          <w:sz w:val="36"/>
          <w:szCs w:val="36"/>
          <w:shd w:val="clear" w:fill="FFFFFF"/>
        </w:rPr>
        <w:t>政府采购意向公开</w:t>
      </w:r>
      <w:bookmarkStart w:id="0" w:name="_GoBack"/>
      <w:bookmarkEnd w:id="0"/>
    </w:p>
    <w:p w14:paraId="072F6D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0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14:paraId="072A4B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xml:space="preserve">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更正</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sz w:val="24"/>
          <w:szCs w:val="24"/>
        </w:rPr>
        <w:t>那坡县</w:t>
      </w:r>
      <w:r>
        <w:rPr>
          <w:rFonts w:hint="eastAsia" w:ascii="宋体" w:hAnsi="宋体" w:eastAsia="宋体" w:cs="宋体"/>
          <w:sz w:val="24"/>
          <w:szCs w:val="24"/>
          <w:lang w:val="en-US" w:eastAsia="zh-CN"/>
        </w:rPr>
        <w:t>高级中学</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至</w:t>
      </w:r>
      <w:r>
        <w:rPr>
          <w:rFonts w:hint="eastAsia" w:ascii="宋体" w:hAnsi="宋体" w:eastAsia="宋体" w:cs="宋体"/>
          <w:sz w:val="24"/>
          <w:szCs w:val="24"/>
          <w:lang w:val="en-US" w:eastAsia="zh-CN"/>
        </w:rPr>
        <w:t>3月</w:t>
      </w:r>
      <w:r>
        <w:rPr>
          <w:rFonts w:hint="eastAsia" w:ascii="宋体" w:hAnsi="宋体" w:eastAsia="宋体" w:cs="宋体"/>
          <w:i w:val="0"/>
          <w:iCs w:val="0"/>
          <w:caps w:val="0"/>
          <w:color w:val="000000"/>
          <w:spacing w:val="0"/>
          <w:sz w:val="24"/>
          <w:szCs w:val="24"/>
          <w:shd w:val="clear" w:fill="FFFFFF"/>
        </w:rPr>
        <w:t>政府采购意向公开如下：</w:t>
      </w:r>
    </w:p>
    <w:tbl>
      <w:tblPr>
        <w:tblStyle w:val="3"/>
        <w:tblW w:w="8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1"/>
        <w:gridCol w:w="2048"/>
        <w:gridCol w:w="1872"/>
        <w:gridCol w:w="872"/>
        <w:gridCol w:w="1020"/>
        <w:gridCol w:w="1141"/>
        <w:gridCol w:w="898"/>
      </w:tblGrid>
      <w:tr w14:paraId="23BC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17" w:hRule="atLeast"/>
        </w:trPr>
        <w:tc>
          <w:tcPr>
            <w:tcW w:w="42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09058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序号</w:t>
            </w:r>
          </w:p>
        </w:tc>
        <w:tc>
          <w:tcPr>
            <w:tcW w:w="205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99F47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采购项目</w:t>
            </w:r>
          </w:p>
          <w:p w14:paraId="21AA20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名称</w:t>
            </w:r>
          </w:p>
        </w:tc>
        <w:tc>
          <w:tcPr>
            <w:tcW w:w="188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A62E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采购需求概况</w:t>
            </w:r>
          </w:p>
        </w:tc>
        <w:tc>
          <w:tcPr>
            <w:tcW w:w="87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A8E33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预算金额</w:t>
            </w:r>
          </w:p>
          <w:p w14:paraId="2C6EB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（万元）</w:t>
            </w:r>
          </w:p>
        </w:tc>
        <w:tc>
          <w:tcPr>
            <w:tcW w:w="102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3F27C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预计采购时间（填写到月）</w:t>
            </w:r>
          </w:p>
        </w:tc>
        <w:tc>
          <w:tcPr>
            <w:tcW w:w="114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99FE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落实政府采购政策功能情况</w:t>
            </w:r>
          </w:p>
        </w:tc>
        <w:tc>
          <w:tcPr>
            <w:tcW w:w="90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329BC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备注</w:t>
            </w:r>
          </w:p>
        </w:tc>
      </w:tr>
      <w:tr w14:paraId="552D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0" w:hRule="atLeast"/>
        </w:trPr>
        <w:tc>
          <w:tcPr>
            <w:tcW w:w="42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166D6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1</w:t>
            </w:r>
          </w:p>
        </w:tc>
        <w:tc>
          <w:tcPr>
            <w:tcW w:w="2057" w:type="dxa"/>
            <w:tcBorders>
              <w:top w:val="nil"/>
              <w:left w:val="nil"/>
              <w:bottom w:val="single" w:color="auto" w:sz="6" w:space="0"/>
              <w:right w:val="single" w:color="auto" w:sz="6" w:space="0"/>
            </w:tcBorders>
            <w:shd w:val="clear" w:color="auto" w:fill="FFFFFF"/>
            <w:tcMar>
              <w:left w:w="105" w:type="dxa"/>
              <w:right w:w="105" w:type="dxa"/>
            </w:tcMar>
            <w:vAlign w:val="center"/>
          </w:tcPr>
          <w:p w14:paraId="47A0C3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那坡县2025年粤桂协作项目</w:t>
            </w:r>
          </w:p>
        </w:tc>
        <w:tc>
          <w:tcPr>
            <w:tcW w:w="1882" w:type="dxa"/>
            <w:tcBorders>
              <w:top w:val="nil"/>
              <w:left w:val="nil"/>
              <w:bottom w:val="single" w:color="auto" w:sz="6" w:space="0"/>
              <w:right w:val="single" w:color="auto" w:sz="6" w:space="0"/>
            </w:tcBorders>
            <w:shd w:val="clear" w:color="auto" w:fill="FFFFFF"/>
            <w:tcMar>
              <w:left w:w="105" w:type="dxa"/>
              <w:right w:w="105" w:type="dxa"/>
            </w:tcMar>
            <w:vAlign w:val="center"/>
          </w:tcPr>
          <w:p w14:paraId="00E6E8AD">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大礼堂舞台设备</w:t>
            </w:r>
          </w:p>
          <w:p w14:paraId="4CC9936E">
            <w:pPr>
              <w:bidi w:val="0"/>
              <w:jc w:val="center"/>
              <w:rPr>
                <w:rFonts w:hint="eastAsia" w:ascii="宋体" w:hAnsi="宋体" w:eastAsia="宋体" w:cs="宋体"/>
                <w:sz w:val="24"/>
                <w:szCs w:val="24"/>
                <w:lang w:val="en-US" w:eastAsia="zh-CN"/>
              </w:rPr>
            </w:pPr>
          </w:p>
        </w:tc>
        <w:tc>
          <w:tcPr>
            <w:tcW w:w="873" w:type="dxa"/>
            <w:tcBorders>
              <w:top w:val="nil"/>
              <w:left w:val="nil"/>
              <w:bottom w:val="single" w:color="auto" w:sz="6" w:space="0"/>
              <w:right w:val="single" w:color="auto" w:sz="6" w:space="0"/>
            </w:tcBorders>
            <w:shd w:val="clear" w:color="auto" w:fill="FFFFFF"/>
            <w:tcMar>
              <w:left w:w="105" w:type="dxa"/>
              <w:right w:w="105" w:type="dxa"/>
            </w:tcMar>
            <w:vAlign w:val="center"/>
          </w:tcPr>
          <w:p w14:paraId="09193B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022" w:type="dxa"/>
            <w:tcBorders>
              <w:top w:val="nil"/>
              <w:left w:val="nil"/>
              <w:bottom w:val="single" w:color="auto" w:sz="6" w:space="0"/>
              <w:right w:val="single" w:color="auto" w:sz="6" w:space="0"/>
            </w:tcBorders>
            <w:shd w:val="clear" w:color="auto" w:fill="FFFFFF"/>
            <w:tcMar>
              <w:left w:w="105" w:type="dxa"/>
              <w:right w:w="105" w:type="dxa"/>
            </w:tcMar>
            <w:vAlign w:val="center"/>
          </w:tcPr>
          <w:p w14:paraId="0EDC3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2025年6月</w:t>
            </w:r>
          </w:p>
        </w:tc>
        <w:tc>
          <w:tcPr>
            <w:tcW w:w="1146" w:type="dxa"/>
            <w:tcBorders>
              <w:top w:val="nil"/>
              <w:left w:val="nil"/>
              <w:bottom w:val="single" w:color="auto" w:sz="6" w:space="0"/>
              <w:right w:val="single" w:color="auto" w:sz="6" w:space="0"/>
            </w:tcBorders>
            <w:shd w:val="clear" w:color="auto" w:fill="FFFFFF"/>
            <w:tcMar>
              <w:left w:w="105" w:type="dxa"/>
              <w:right w:w="105" w:type="dxa"/>
            </w:tcMar>
            <w:vAlign w:val="center"/>
          </w:tcPr>
          <w:p w14:paraId="5E75B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按政府采购政策要求执行</w:t>
            </w:r>
          </w:p>
        </w:tc>
        <w:tc>
          <w:tcPr>
            <w:tcW w:w="901" w:type="dxa"/>
            <w:tcBorders>
              <w:top w:val="nil"/>
              <w:left w:val="nil"/>
              <w:bottom w:val="single" w:color="auto" w:sz="6" w:space="0"/>
              <w:right w:val="single" w:color="auto" w:sz="6" w:space="0"/>
            </w:tcBorders>
            <w:shd w:val="clear" w:color="auto" w:fill="FFFFFF"/>
            <w:tcMar>
              <w:left w:w="105" w:type="dxa"/>
              <w:right w:w="105" w:type="dxa"/>
            </w:tcMar>
            <w:vAlign w:val="center"/>
          </w:tcPr>
          <w:p w14:paraId="5244A6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sz w:val="24"/>
                <w:szCs w:val="24"/>
              </w:rPr>
            </w:pPr>
          </w:p>
        </w:tc>
      </w:tr>
    </w:tbl>
    <w:p w14:paraId="47969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00" w:lineRule="exact"/>
        <w:ind w:left="0" w:right="0" w:firstLine="645"/>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本次公开的政府采购意向是本单位政府采购工作的初步安排，具体采购项目情况以相关采购公告和采购文件为准。</w:t>
      </w:r>
    </w:p>
    <w:p w14:paraId="5E097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00" w:lineRule="exact"/>
        <w:ind w:left="0" w:right="0" w:firstLine="960"/>
        <w:jc w:val="left"/>
        <w:textAlignment w:val="auto"/>
        <w:rPr>
          <w:rFonts w:hint="eastAsia" w:ascii="宋体" w:hAnsi="宋体" w:eastAsia="宋体" w:cs="宋体"/>
          <w:i w:val="0"/>
          <w:iCs w:val="0"/>
          <w:caps w:val="0"/>
          <w:color w:val="000000"/>
          <w:spacing w:val="0"/>
          <w:sz w:val="24"/>
          <w:szCs w:val="24"/>
          <w:lang w:val="en-US"/>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eastAsia="zh-CN"/>
        </w:rPr>
        <w:t>那坡县</w:t>
      </w:r>
      <w:r>
        <w:rPr>
          <w:rFonts w:hint="eastAsia" w:ascii="宋体" w:hAnsi="宋体" w:eastAsia="宋体" w:cs="宋体"/>
          <w:i w:val="0"/>
          <w:iCs w:val="0"/>
          <w:caps w:val="0"/>
          <w:color w:val="000000"/>
          <w:spacing w:val="0"/>
          <w:sz w:val="24"/>
          <w:szCs w:val="24"/>
          <w:shd w:val="clear" w:fill="FFFFFF"/>
          <w:lang w:val="en-US" w:eastAsia="zh-CN"/>
        </w:rPr>
        <w:t>高级中学</w:t>
      </w:r>
    </w:p>
    <w:p w14:paraId="51A14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00" w:lineRule="exact"/>
        <w:ind w:left="0" w:right="480" w:firstLine="96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lang w:val="en-US" w:eastAsia="zh-CN"/>
        </w:rPr>
        <w:t xml:space="preserve">                                   2025</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16</w:t>
      </w:r>
      <w:r>
        <w:rPr>
          <w:rFonts w:hint="eastAsia" w:ascii="宋体" w:hAnsi="宋体" w:eastAsia="宋体" w:cs="宋体"/>
          <w:i w:val="0"/>
          <w:iCs w:val="0"/>
          <w:caps w:val="0"/>
          <w:color w:val="000000"/>
          <w:spacing w:val="0"/>
          <w:sz w:val="24"/>
          <w:szCs w:val="24"/>
          <w:shd w:val="clear" w:fill="FFFFFF"/>
        </w:rPr>
        <w:t xml:space="preserve"> 日</w:t>
      </w:r>
    </w:p>
    <w:sectPr>
      <w:pgSz w:w="11906" w:h="16838"/>
      <w:pgMar w:top="1327" w:right="1800" w:bottom="110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MWY4NWQxNTJiNTVlZGM5ODdjZjllNjI2ODk4NzAifQ=="/>
  </w:docVars>
  <w:rsids>
    <w:rsidRoot w:val="4B4F393D"/>
    <w:rsid w:val="013820C7"/>
    <w:rsid w:val="01BE5DEA"/>
    <w:rsid w:val="02005B8D"/>
    <w:rsid w:val="02D925C1"/>
    <w:rsid w:val="05115E4A"/>
    <w:rsid w:val="05AC431A"/>
    <w:rsid w:val="061F6226"/>
    <w:rsid w:val="06BA13FC"/>
    <w:rsid w:val="07843C26"/>
    <w:rsid w:val="07BE731A"/>
    <w:rsid w:val="099111BE"/>
    <w:rsid w:val="0B2F5640"/>
    <w:rsid w:val="0C3217D6"/>
    <w:rsid w:val="0E037236"/>
    <w:rsid w:val="11C93240"/>
    <w:rsid w:val="12786208"/>
    <w:rsid w:val="14475349"/>
    <w:rsid w:val="1EC479BE"/>
    <w:rsid w:val="1FD46237"/>
    <w:rsid w:val="20320885"/>
    <w:rsid w:val="230B610D"/>
    <w:rsid w:val="25075884"/>
    <w:rsid w:val="270B2D9A"/>
    <w:rsid w:val="2D92340F"/>
    <w:rsid w:val="2F2F04F6"/>
    <w:rsid w:val="32CD1BEA"/>
    <w:rsid w:val="343154B4"/>
    <w:rsid w:val="36F7226C"/>
    <w:rsid w:val="36FB1EA4"/>
    <w:rsid w:val="383117BB"/>
    <w:rsid w:val="3EB34C7D"/>
    <w:rsid w:val="3FCB2D5B"/>
    <w:rsid w:val="40316936"/>
    <w:rsid w:val="479B487A"/>
    <w:rsid w:val="482D2FA9"/>
    <w:rsid w:val="49AB4C0F"/>
    <w:rsid w:val="4B4F393D"/>
    <w:rsid w:val="4D1436B4"/>
    <w:rsid w:val="57E07AC6"/>
    <w:rsid w:val="57F40085"/>
    <w:rsid w:val="58FA538B"/>
    <w:rsid w:val="5B5044EE"/>
    <w:rsid w:val="5C3F72F9"/>
    <w:rsid w:val="5E0E0387"/>
    <w:rsid w:val="618E08DE"/>
    <w:rsid w:val="63757A03"/>
    <w:rsid w:val="646C600B"/>
    <w:rsid w:val="65202781"/>
    <w:rsid w:val="657C5D7A"/>
    <w:rsid w:val="6754247E"/>
    <w:rsid w:val="697579E0"/>
    <w:rsid w:val="6B3B482E"/>
    <w:rsid w:val="6D9D0506"/>
    <w:rsid w:val="6DA02882"/>
    <w:rsid w:val="6DE15CFB"/>
    <w:rsid w:val="6FB65ADE"/>
    <w:rsid w:val="704C73DF"/>
    <w:rsid w:val="7119609A"/>
    <w:rsid w:val="72135E5F"/>
    <w:rsid w:val="72541ACA"/>
    <w:rsid w:val="72BE1FC1"/>
    <w:rsid w:val="72E826C1"/>
    <w:rsid w:val="74E205B3"/>
    <w:rsid w:val="78BC586C"/>
    <w:rsid w:val="7BE129E3"/>
    <w:rsid w:val="7DC3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Words>
  <Characters>321</Characters>
  <Lines>0</Lines>
  <Paragraphs>0</Paragraphs>
  <TotalTime>33</TotalTime>
  <ScaleCrop>false</ScaleCrop>
  <LinksUpToDate>false</LinksUpToDate>
  <CharactersWithSpaces>385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2023-08-17T02:44:00Z</dcterms:created>
  <dc:creator>Administrator</dc:creator>
  <cp:lastModifiedBy>米格格</cp:lastModifiedBy>
  <cp:lastPrinted>2024-05-23T01:29:00Z</cp:lastPrinted>
  <dcterms:modified xsi:type="dcterms:W3CDTF">2025-06-16T09:50:12Z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52EB1FD0143048929D0510DC53EE2AE4</vt:lpwstr>
  </property>
  <property fmtid="{D5CDD505-2E9C-101B-9397-08002B2CF9AE}" pid="4" name="KSOTemplateDocerSaveRecord">
    <vt:lpwstr>eyJoZGlkIjoiMzFjYzUwODJhYjNjNTc5MTM3NWJlZmYzNjY4MjAxZjkiLCJ1c2VySWQiOiI1MDY1ODI1MDkifQ==</vt:lpwstr>
  </property>
</Properties>
</file>