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百色市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田东县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农业农村局202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月至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政府采购意向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展政府采购意向公开工作的通知》（财库〔2021〕10号）等有关文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件规定，现将百色市田东县农业农村局2025年1月至2月政府采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购意向公布如下：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45"/>
        <w:gridCol w:w="2775"/>
        <w:gridCol w:w="1410"/>
        <w:gridCol w:w="196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2025年田东县高标准农田新建和改造项目(平马镇、那拔镇)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勘测设计服务</w:t>
            </w:r>
          </w:p>
        </w:tc>
        <w:tc>
          <w:tcPr>
            <w:tcW w:w="2775" w:type="dxa"/>
            <w:vAlign w:val="center"/>
          </w:tcPr>
          <w:p>
            <w:pPr>
              <w:adjustRightInd w:val="0"/>
              <w:snapToGrid w:val="0"/>
              <w:spacing w:line="550" w:lineRule="exact"/>
              <w:ind w:firstLine="560" w:firstLineChars="200"/>
              <w:rPr>
                <w:rFonts w:hint="default" w:hAnsi="楷体" w:eastAsia="楷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8"/>
                <w:szCs w:val="28"/>
                <w:lang w:val="en-US" w:eastAsia="zh-CN"/>
              </w:rPr>
              <w:t>本项目实施面积约0.5万亩，计划投资总额为1388万元。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2025年2月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百色市田东县农业农村局</w:t>
      </w:r>
    </w:p>
    <w:p>
      <w:pPr>
        <w:ind w:firstLine="5440" w:firstLineChars="17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2025年1月27日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zU3MGFhMmNjYmZlNjVmYzE1ZTgzOGVjODgwZjQifQ=="/>
  </w:docVars>
  <w:rsids>
    <w:rsidRoot w:val="00000000"/>
    <w:rsid w:val="07BA06BE"/>
    <w:rsid w:val="0A6732C8"/>
    <w:rsid w:val="0A7D11C6"/>
    <w:rsid w:val="0A90380E"/>
    <w:rsid w:val="0AC0410C"/>
    <w:rsid w:val="0B113729"/>
    <w:rsid w:val="0ECF3F35"/>
    <w:rsid w:val="11827D93"/>
    <w:rsid w:val="224D6F5B"/>
    <w:rsid w:val="276738C3"/>
    <w:rsid w:val="2EC65785"/>
    <w:rsid w:val="32C842DC"/>
    <w:rsid w:val="32F52B7F"/>
    <w:rsid w:val="38EB54EA"/>
    <w:rsid w:val="3D440EE2"/>
    <w:rsid w:val="3DAB0E61"/>
    <w:rsid w:val="3E96557A"/>
    <w:rsid w:val="47596385"/>
    <w:rsid w:val="4A483FB0"/>
    <w:rsid w:val="4AED7415"/>
    <w:rsid w:val="543B464A"/>
    <w:rsid w:val="55AF623D"/>
    <w:rsid w:val="594D3AAC"/>
    <w:rsid w:val="61C6628D"/>
    <w:rsid w:val="669771C0"/>
    <w:rsid w:val="671F0E50"/>
    <w:rsid w:val="69951E3A"/>
    <w:rsid w:val="69FB3840"/>
    <w:rsid w:val="6B575F63"/>
    <w:rsid w:val="6E662FDC"/>
    <w:rsid w:val="721341E5"/>
    <w:rsid w:val="72473A1C"/>
    <w:rsid w:val="7294276D"/>
    <w:rsid w:val="74276BCA"/>
    <w:rsid w:val="77EB2228"/>
    <w:rsid w:val="7A6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324</Characters>
  <Lines>0</Lines>
  <Paragraphs>0</Paragraphs>
  <TotalTime>428</TotalTime>
  <ScaleCrop>false</ScaleCrop>
  <LinksUpToDate>false</LinksUpToDate>
  <CharactersWithSpaces>326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2021-07-22T08:40:00Z</dcterms:created>
  <dc:creator>Administrator</dc:creator>
  <cp:lastModifiedBy>WPS_1337148020</cp:lastModifiedBy>
  <dcterms:modified xsi:type="dcterms:W3CDTF">2025-01-27T01:04:23Z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CD5D3308CB7C42F693FB91E621AA2E67_13</vt:lpwstr>
  </property>
</Properties>
</file>