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73DE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宋体" w:hAnsi="宋体" w:eastAsia="宋体" w:cs="宋体"/>
          <w:color w:val="auto"/>
          <w:kern w:val="36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36"/>
          <w:sz w:val="36"/>
          <w:szCs w:val="36"/>
          <w:lang w:eastAsia="zh-CN"/>
        </w:rPr>
        <w:t>北流市交通运输局</w:t>
      </w:r>
      <w:r>
        <w:rPr>
          <w:rFonts w:ascii="宋体" w:hAnsi="宋体" w:eastAsia="宋体" w:cs="宋体"/>
          <w:color w:val="auto"/>
          <w:kern w:val="36"/>
          <w:sz w:val="36"/>
          <w:szCs w:val="36"/>
        </w:rPr>
        <w:t>202</w:t>
      </w:r>
      <w:r>
        <w:rPr>
          <w:rFonts w:hint="eastAsia" w:ascii="宋体" w:hAnsi="宋体" w:eastAsia="宋体" w:cs="宋体"/>
          <w:color w:val="auto"/>
          <w:kern w:val="36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color w:val="auto"/>
          <w:kern w:val="36"/>
          <w:sz w:val="36"/>
          <w:szCs w:val="36"/>
        </w:rPr>
        <w:t>年</w:t>
      </w:r>
      <w:r>
        <w:rPr>
          <w:rFonts w:hint="eastAsia" w:ascii="宋体" w:hAnsi="宋体" w:eastAsia="宋体" w:cs="宋体"/>
          <w:color w:val="auto"/>
          <w:kern w:val="36"/>
          <w:sz w:val="36"/>
          <w:szCs w:val="36"/>
          <w:lang w:val="en-US" w:eastAsia="zh-CN"/>
        </w:rPr>
        <w:t>12</w:t>
      </w:r>
      <w:r>
        <w:rPr>
          <w:rFonts w:ascii="宋体" w:hAnsi="宋体" w:eastAsia="宋体" w:cs="宋体"/>
          <w:color w:val="auto"/>
          <w:kern w:val="36"/>
          <w:sz w:val="36"/>
          <w:szCs w:val="36"/>
        </w:rPr>
        <w:t>月政府采购意向</w:t>
      </w:r>
    </w:p>
    <w:p w14:paraId="501EDCAB">
      <w:pPr>
        <w:widowControl/>
        <w:pBdr>
          <w:bottom w:val="dotted" w:color="999999" w:sz="6" w:space="8"/>
        </w:pBdr>
        <w:spacing w:before="75" w:after="300" w:line="240" w:lineRule="auto"/>
        <w:jc w:val="center"/>
        <w:rPr>
          <w:rFonts w:hint="default" w:ascii="宋体" w:hAnsi="宋体" w:eastAsia="宋体" w:cs="宋体"/>
          <w:color w:val="666666"/>
          <w:kern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666666"/>
          <w:kern w:val="0"/>
          <w:sz w:val="21"/>
          <w:szCs w:val="21"/>
        </w:rPr>
        <w:t>来源：</w:t>
      </w: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eastAsia="zh-CN"/>
        </w:rPr>
        <w:t>北流市交通运输局</w:t>
      </w:r>
      <w:r>
        <w:rPr>
          <w:rFonts w:ascii="宋体" w:hAnsi="宋体" w:eastAsia="宋体" w:cs="宋体"/>
          <w:color w:val="666666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/>
        </w:rPr>
        <w:t xml:space="preserve">      </w:t>
      </w:r>
      <w:r>
        <w:rPr>
          <w:rFonts w:ascii="宋体" w:hAnsi="宋体" w:eastAsia="宋体" w:cs="宋体"/>
          <w:color w:val="666666"/>
          <w:kern w:val="0"/>
          <w:sz w:val="21"/>
          <w:szCs w:val="21"/>
        </w:rPr>
        <w:t>发布时间：</w:t>
      </w: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color w:val="666666"/>
          <w:kern w:val="0"/>
          <w:sz w:val="21"/>
          <w:szCs w:val="21"/>
        </w:rPr>
        <w:t> 浏览次数：</w:t>
      </w: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/>
        </w:rPr>
        <w:t xml:space="preserve">   </w:t>
      </w:r>
    </w:p>
    <w:p w14:paraId="30650398">
      <w:pPr>
        <w:widowControl/>
        <w:spacing w:line="240" w:lineRule="auto"/>
        <w:jc w:val="left"/>
        <w:rPr>
          <w:rFonts w:hint="eastAsia" w:ascii="仿宋" w:hAnsi="仿宋" w:eastAsia="宋体" w:cs="宋体"/>
          <w:color w:val="auto"/>
          <w:kern w:val="0"/>
          <w:sz w:val="27"/>
          <w:szCs w:val="27"/>
          <w:lang w:eastAsia="zh-CN"/>
        </w:rPr>
      </w:pPr>
      <w:r>
        <w:rPr>
          <w:rFonts w:ascii="仿宋" w:hAnsi="仿宋" w:eastAsia="宋体" w:cs="宋体"/>
          <w:color w:val="auto"/>
          <w:kern w:val="0"/>
          <w:sz w:val="27"/>
          <w:szCs w:val="27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Fonts w:hint="eastAsia" w:ascii="inherit" w:hAnsi="inherit" w:eastAsia="宋体" w:cs="宋体"/>
          <w:color w:val="auto"/>
          <w:kern w:val="0"/>
          <w:sz w:val="27"/>
          <w:lang w:eastAsia="zh-CN"/>
        </w:rPr>
        <w:t>北流市交通运输局</w:t>
      </w:r>
      <w:r>
        <w:rPr>
          <w:rFonts w:ascii="inherit" w:hAnsi="inherit" w:eastAsia="宋体" w:cs="宋体"/>
          <w:color w:val="auto"/>
          <w:kern w:val="0"/>
          <w:sz w:val="27"/>
        </w:rPr>
        <w:t>202</w:t>
      </w:r>
      <w:r>
        <w:rPr>
          <w:rFonts w:hint="eastAsia" w:ascii="inherit" w:hAnsi="inherit" w:eastAsia="宋体" w:cs="宋体"/>
          <w:color w:val="auto"/>
          <w:kern w:val="0"/>
          <w:sz w:val="27"/>
          <w:lang w:val="en-US" w:eastAsia="zh-CN"/>
        </w:rPr>
        <w:t>4</w:t>
      </w:r>
      <w:r>
        <w:rPr>
          <w:rFonts w:ascii="inherit" w:hAnsi="inherit" w:eastAsia="宋体" w:cs="宋体"/>
          <w:color w:val="auto"/>
          <w:kern w:val="0"/>
          <w:sz w:val="27"/>
        </w:rPr>
        <w:t>年</w:t>
      </w:r>
      <w:r>
        <w:rPr>
          <w:rFonts w:hint="eastAsia" w:ascii="inherit" w:hAnsi="inherit" w:eastAsia="宋体" w:cs="宋体"/>
          <w:color w:val="auto"/>
          <w:kern w:val="0"/>
          <w:sz w:val="27"/>
          <w:lang w:val="en-US" w:eastAsia="zh-CN"/>
        </w:rPr>
        <w:t>12</w:t>
      </w:r>
      <w:r>
        <w:rPr>
          <w:rFonts w:ascii="inherit" w:hAnsi="inherit" w:eastAsia="宋体" w:cs="宋体"/>
          <w:color w:val="auto"/>
          <w:kern w:val="0"/>
          <w:sz w:val="27"/>
        </w:rPr>
        <w:t>月采购意向公开</w:t>
      </w:r>
      <w:r>
        <w:rPr>
          <w:rFonts w:ascii="仿宋" w:hAnsi="仿宋" w:eastAsia="宋体" w:cs="宋体"/>
          <w:color w:val="auto"/>
          <w:kern w:val="0"/>
          <w:sz w:val="27"/>
          <w:szCs w:val="27"/>
        </w:rPr>
        <w:t> 如下：</w:t>
      </w:r>
    </w:p>
    <w:p w14:paraId="6B99CC84">
      <w:pPr>
        <w:widowControl/>
        <w:spacing w:line="240" w:lineRule="auto"/>
        <w:jc w:val="left"/>
        <w:rPr>
          <w:rFonts w:hint="eastAsia" w:ascii="仿宋" w:hAnsi="仿宋" w:eastAsia="宋体" w:cs="宋体"/>
          <w:color w:val="auto"/>
          <w:kern w:val="0"/>
          <w:sz w:val="27"/>
          <w:szCs w:val="27"/>
        </w:rPr>
      </w:pPr>
      <w:r>
        <w:rPr>
          <w:rFonts w:ascii="仿宋" w:hAnsi="仿宋" w:eastAsia="宋体" w:cs="宋体"/>
          <w:color w:val="auto"/>
          <w:kern w:val="0"/>
          <w:sz w:val="27"/>
          <w:szCs w:val="27"/>
        </w:rPr>
        <w:t>         </w:t>
      </w:r>
    </w:p>
    <w:tbl>
      <w:tblPr>
        <w:tblStyle w:val="9"/>
        <w:tblW w:w="5491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1288"/>
        <w:gridCol w:w="3047"/>
        <w:gridCol w:w="987"/>
        <w:gridCol w:w="1187"/>
        <w:gridCol w:w="1453"/>
        <w:gridCol w:w="691"/>
      </w:tblGrid>
      <w:tr w14:paraId="25BF8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</w:trPr>
        <w:tc>
          <w:tcPr>
            <w:tcW w:w="274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62E60142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703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2409DD5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663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1FD6647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539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407F44C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648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2DDB0BA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793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7EB3866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落实政府采购政策功能情况</w:t>
            </w:r>
          </w:p>
        </w:tc>
        <w:tc>
          <w:tcPr>
            <w:tcW w:w="377" w:type="pct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 w14:paraId="6563FDB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CFDF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27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2D176B8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565C6A2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交通运输工程研究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166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4A56EEF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5-2027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社会购买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（交通运输工程研究）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: </w:t>
            </w:r>
          </w:p>
          <w:p w14:paraId="5DC5EA4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1.推进运输安全标准化工作，完善安全组织和管理体系，落实安全责任，强化安全管理，并保障有效实施。</w:t>
            </w:r>
          </w:p>
          <w:p w14:paraId="7127164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2.协助相关部门完成征地、拆迁和三通一平工作。</w:t>
            </w:r>
          </w:p>
          <w:p w14:paraId="5A749C1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3.配合完成相关部门及沿线乡镇落实安置地选址。</w:t>
            </w:r>
          </w:p>
          <w:p w14:paraId="6F93E24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4.完成项目前期可研前置性条件技术咨询服务，征求各相关单位意见。</w:t>
            </w:r>
          </w:p>
          <w:p w14:paraId="4A36CD8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5.协助相关部门完善北宝（化）高速、南玉珠高速、浦清高速、旧北宝路等工程建设和客运枢纽启用搬迁等工作。</w:t>
            </w:r>
          </w:p>
          <w:p w14:paraId="39CE59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6.草拟工作计划、报告和总结；负责重大项目建设信息的收集、整理、统计和管理工作；审核公文，负责文字材料的打(复)印、校对、装订。</w:t>
            </w:r>
          </w:p>
          <w:p w14:paraId="6B2DDA2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7.负责文件、信件的收发；处理来文、来函、提出初审意见。</w:t>
            </w:r>
          </w:p>
          <w:p w14:paraId="544E902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8.负责会务、后勤保障、安保以及安全生产等工作。</w:t>
            </w:r>
          </w:p>
          <w:p w14:paraId="51A89A8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9.督查办事项。督促检查计划执行情况，包括上级督办事项、办公会议决定及领导交办的事项。</w:t>
            </w:r>
          </w:p>
          <w:p w14:paraId="3572CD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10.负责交通运输工程研究、桥樑工程研究、道路运输研究、交通运输信息化研究、交通运输规划与管理研究。</w:t>
            </w:r>
          </w:p>
          <w:p w14:paraId="52870E2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完成乙方安排的其他相关工作。</w:t>
            </w:r>
          </w:p>
        </w:tc>
        <w:tc>
          <w:tcPr>
            <w:tcW w:w="53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6D7A9771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160.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548</w:t>
            </w:r>
          </w:p>
        </w:tc>
        <w:tc>
          <w:tcPr>
            <w:tcW w:w="64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4DDAABC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79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392E8F94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依据政府采购相关政策法规执行</w:t>
            </w:r>
          </w:p>
        </w:tc>
        <w:tc>
          <w:tcPr>
            <w:tcW w:w="37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 w14:paraId="10393D20">
            <w:pPr>
              <w:widowControl/>
              <w:spacing w:line="240" w:lineRule="auto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6D29EDCC">
      <w:pPr>
        <w:widowControl/>
        <w:spacing w:line="240" w:lineRule="auto"/>
        <w:jc w:val="left"/>
        <w:rPr>
          <w:rFonts w:hint="eastAsia" w:ascii="仿宋" w:hAnsi="仿宋" w:eastAsia="宋体" w:cs="宋体"/>
          <w:color w:val="auto"/>
          <w:kern w:val="0"/>
          <w:sz w:val="27"/>
          <w:szCs w:val="27"/>
          <w:lang w:eastAsia="zh-CN"/>
        </w:rPr>
      </w:pPr>
      <w:r>
        <w:rPr>
          <w:rFonts w:ascii="仿宋" w:hAnsi="仿宋" w:eastAsia="宋体" w:cs="宋体"/>
          <w:color w:val="auto"/>
          <w:kern w:val="0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14:paraId="04711FB8">
      <w:pPr>
        <w:widowControl/>
        <w:spacing w:line="240" w:lineRule="auto"/>
        <w:jc w:val="left"/>
        <w:rPr>
          <w:rFonts w:hint="eastAsia" w:ascii="仿宋" w:hAnsi="仿宋" w:eastAsia="宋体" w:cs="宋体"/>
          <w:color w:val="auto"/>
          <w:kern w:val="0"/>
          <w:sz w:val="27"/>
          <w:szCs w:val="27"/>
          <w:lang w:val="en-US" w:eastAsia="zh-CN"/>
        </w:rPr>
      </w:pPr>
      <w:r>
        <w:rPr>
          <w:rFonts w:ascii="仿宋" w:hAnsi="仿宋" w:eastAsia="宋体" w:cs="宋体"/>
          <w:color w:val="auto"/>
          <w:kern w:val="0"/>
          <w:sz w:val="27"/>
          <w:szCs w:val="27"/>
        </w:rPr>
        <w:t xml:space="preserve">     </w:t>
      </w:r>
      <w:r>
        <w:rPr>
          <w:rFonts w:hint="eastAsia" w:ascii="仿宋" w:hAnsi="仿宋" w:eastAsia="宋体" w:cs="宋体"/>
          <w:color w:val="auto"/>
          <w:kern w:val="0"/>
          <w:sz w:val="27"/>
          <w:szCs w:val="27"/>
        </w:rPr>
        <w:t xml:space="preserve">                                     </w:t>
      </w:r>
      <w:r>
        <w:rPr>
          <w:rFonts w:hint="eastAsia" w:ascii="仿宋" w:hAnsi="仿宋" w:eastAsia="宋体" w:cs="宋体"/>
          <w:color w:val="auto"/>
          <w:kern w:val="0"/>
          <w:sz w:val="27"/>
          <w:szCs w:val="27"/>
          <w:lang w:val="en-US" w:eastAsia="zh-CN"/>
        </w:rPr>
        <w:t xml:space="preserve">    </w:t>
      </w:r>
    </w:p>
    <w:p w14:paraId="4A09EC68">
      <w:pPr>
        <w:widowControl/>
        <w:spacing w:line="240" w:lineRule="auto"/>
        <w:ind w:firstLine="5940" w:firstLineChars="2200"/>
        <w:jc w:val="left"/>
        <w:rPr>
          <w:rFonts w:hint="eastAsia" w:ascii="仿宋" w:hAnsi="仿宋" w:eastAsia="宋体" w:cs="宋体"/>
          <w:color w:val="auto"/>
          <w:kern w:val="0"/>
          <w:sz w:val="27"/>
          <w:szCs w:val="27"/>
        </w:rPr>
      </w:pPr>
      <w:r>
        <w:rPr>
          <w:rFonts w:hint="eastAsia" w:ascii="inherit" w:hAnsi="inherit" w:eastAsia="宋体" w:cs="宋体"/>
          <w:color w:val="auto"/>
          <w:kern w:val="0"/>
          <w:sz w:val="27"/>
          <w:lang w:eastAsia="zh-CN"/>
        </w:rPr>
        <w:t>北流市交通运输局</w:t>
      </w:r>
      <w:r>
        <w:rPr>
          <w:rFonts w:ascii="仿宋" w:hAnsi="仿宋" w:eastAsia="宋体" w:cs="宋体"/>
          <w:color w:val="auto"/>
          <w:kern w:val="0"/>
          <w:sz w:val="27"/>
          <w:szCs w:val="27"/>
        </w:rPr>
        <w:t>  </w:t>
      </w:r>
    </w:p>
    <w:p w14:paraId="12E5BE1B">
      <w:pPr>
        <w:widowControl/>
        <w:spacing w:line="24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ascii="inherit" w:hAnsi="inherit" w:eastAsia="宋体" w:cs="宋体"/>
          <w:color w:val="auto"/>
          <w:kern w:val="0"/>
          <w:sz w:val="27"/>
        </w:rPr>
        <w:t>202</w:t>
      </w:r>
      <w:r>
        <w:rPr>
          <w:rFonts w:hint="eastAsia" w:ascii="inherit" w:hAnsi="inherit" w:eastAsia="宋体" w:cs="宋体"/>
          <w:color w:val="auto"/>
          <w:kern w:val="0"/>
          <w:sz w:val="27"/>
          <w:lang w:val="en-US" w:eastAsia="zh-CN"/>
        </w:rPr>
        <w:t>4</w:t>
      </w:r>
      <w:r>
        <w:rPr>
          <w:rFonts w:ascii="inherit" w:hAnsi="inherit" w:eastAsia="宋体" w:cs="宋体"/>
          <w:color w:val="auto"/>
          <w:kern w:val="0"/>
          <w:sz w:val="27"/>
        </w:rPr>
        <w:t>年</w:t>
      </w:r>
      <w:r>
        <w:rPr>
          <w:rFonts w:hint="eastAsia" w:ascii="inherit" w:hAnsi="inherit" w:eastAsia="宋体" w:cs="宋体"/>
          <w:color w:val="auto"/>
          <w:kern w:val="0"/>
          <w:sz w:val="27"/>
          <w:lang w:val="en-US" w:eastAsia="zh-CN"/>
        </w:rPr>
        <w:t>12</w:t>
      </w:r>
      <w:r>
        <w:rPr>
          <w:rFonts w:ascii="inherit" w:hAnsi="inherit" w:eastAsia="宋体" w:cs="宋体"/>
          <w:color w:val="auto"/>
          <w:kern w:val="0"/>
          <w:sz w:val="27"/>
        </w:rPr>
        <w:t>月</w:t>
      </w:r>
      <w:r>
        <w:rPr>
          <w:rFonts w:hint="eastAsia" w:ascii="inherit" w:hAnsi="inherit" w:eastAsia="宋体" w:cs="宋体"/>
          <w:color w:val="auto"/>
          <w:kern w:val="0"/>
          <w:sz w:val="27"/>
          <w:lang w:val="en-US" w:eastAsia="zh-CN"/>
        </w:rPr>
        <w:t>31</w:t>
      </w:r>
      <w:r>
        <w:rPr>
          <w:rFonts w:ascii="inherit" w:hAnsi="inherit" w:eastAsia="宋体" w:cs="宋体"/>
          <w:color w:val="auto"/>
          <w:kern w:val="0"/>
          <w:sz w:val="27"/>
        </w:rPr>
        <w:t>日</w:t>
      </w:r>
      <w:r>
        <w:rPr>
          <w:rFonts w:ascii="仿宋" w:hAnsi="仿宋" w:eastAsia="宋体" w:cs="宋体"/>
          <w:color w:val="auto"/>
          <w:kern w:val="0"/>
          <w:sz w:val="27"/>
          <w:szCs w:val="27"/>
        </w:rPr>
        <w:t>  </w:t>
      </w:r>
    </w:p>
    <w:p w14:paraId="7D1B3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jVjYmUxNjc5MThjODlkYTc5N2I3NjRiYTU1MTgifQ=="/>
  </w:docVars>
  <w:rsids>
    <w:rsidRoot w:val="3EE950EC"/>
    <w:rsid w:val="017A477B"/>
    <w:rsid w:val="02F0175E"/>
    <w:rsid w:val="0595281B"/>
    <w:rsid w:val="05D81016"/>
    <w:rsid w:val="06214BD5"/>
    <w:rsid w:val="0DD24882"/>
    <w:rsid w:val="138A4579"/>
    <w:rsid w:val="171E6B73"/>
    <w:rsid w:val="1EB74CC2"/>
    <w:rsid w:val="1F875EE1"/>
    <w:rsid w:val="2E4E2618"/>
    <w:rsid w:val="2F037291"/>
    <w:rsid w:val="31BA7342"/>
    <w:rsid w:val="33590FD3"/>
    <w:rsid w:val="3EE950EC"/>
    <w:rsid w:val="42CA75EF"/>
    <w:rsid w:val="47552271"/>
    <w:rsid w:val="49FD0C23"/>
    <w:rsid w:val="4A004665"/>
    <w:rsid w:val="4AD1067A"/>
    <w:rsid w:val="4E8156B1"/>
    <w:rsid w:val="61804484"/>
    <w:rsid w:val="67B47729"/>
    <w:rsid w:val="756E770A"/>
    <w:rsid w:val="766F66DD"/>
    <w:rsid w:val="7B990BB3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Arial Unicode MS" w:hAnsi="Arial Unicode MS" w:cs="Arial Unicode MS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5">
    <w:name w:val="Body Text 3"/>
    <w:basedOn w:val="1"/>
    <w:next w:val="6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Normal Indent"/>
    <w:basedOn w:val="1"/>
    <w:next w:val="7"/>
    <w:qFormat/>
    <w:uiPriority w:val="99"/>
    <w:pPr>
      <w:ind w:firstLine="420"/>
    </w:pPr>
    <w:rPr>
      <w:szCs w:val="20"/>
    </w:rPr>
  </w:style>
  <w:style w:type="paragraph" w:styleId="7">
    <w:name w:val="annotation subject"/>
    <w:basedOn w:val="8"/>
    <w:next w:val="3"/>
    <w:qFormat/>
    <w:uiPriority w:val="99"/>
    <w:rPr>
      <w:b/>
      <w:bCs/>
    </w:rPr>
  </w:style>
  <w:style w:type="paragraph" w:styleId="8">
    <w:name w:val="annotation text"/>
    <w:basedOn w:val="1"/>
    <w:next w:val="3"/>
    <w:qFormat/>
    <w:uiPriority w:val="99"/>
    <w:pPr>
      <w:jc w:val="left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719</Characters>
  <Lines>0</Lines>
  <Paragraphs>0</Paragraphs>
  <TotalTime>13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2023-04-17T02:07:00Z</dcterms:created>
  <dc:creator>猿气少年</dc:creator>
  <cp:lastModifiedBy>刘燕凤</cp:lastModifiedBy>
  <dcterms:modified xsi:type="dcterms:W3CDTF">2024-12-31T10:23:16Z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F8D2CBBB6EC04A61895E223C7D8E537D_13</vt:lpwstr>
  </property>
  <property fmtid="{D5CDD505-2E9C-101B-9397-08002B2CF9AE}" pid="4" name="KSOTemplateDocerSaveRecord">
    <vt:lpwstr>eyJoZGlkIjoiOGY3NjFkNjYyNTJiYmJmMjFhYzVhMDVlNzEzYTNmNDEiLCJ1c2VySWQiOiI0NDk1MTYyMTMifQ==</vt:lpwstr>
  </property>
</Properties>
</file>