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76663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1DE82755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4B55E65A">
      <w:pPr>
        <w:pStyle w:val="4"/>
        <w:ind w:firstLine="880" w:firstLineChars="20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贵港市人力资源和社会保障局2024向</w:t>
      </w:r>
    </w:p>
    <w:p w14:paraId="356D890B">
      <w:pPr>
        <w:pStyle w:val="4"/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中小企业预留项目执行情况公告</w:t>
      </w:r>
    </w:p>
    <w:p w14:paraId="7E7C8AEC"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52878A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14:paraId="72EEE4C6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451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451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100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  <w:bookmarkStart w:id="0" w:name="_GoBack"/>
      <w:bookmarkEnd w:id="0"/>
    </w:p>
    <w:p w14:paraId="7C5E0EA7">
      <w:pPr>
        <w:pStyle w:val="4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49A97209"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 w14:paraId="2916C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4309881"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303485E"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0371520">
            <w:pPr>
              <w:pStyle w:val="8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 w14:paraId="78B778CC"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286B259D"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9"/>
                <w:i w:val="0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FB7BEE"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9"/>
                <w:rFonts w:hint="default"/>
                <w:i w:val="0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0D9FBE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0DEDA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FFFFFF" w:fill="D9D9D9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2A6B6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贵港市劳动人事争议多元调解中心制作一批不锈钢招牌、工牌、便民手册、当事人权利和义务制度牌及安全出口标志等宣传资料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7B3CA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F0CE74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  <w:lang w:val="zh-CN" w:bidi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0.391824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7F6A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auto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val="en-US" w:eastAsia="zh-CN"/>
              </w:rPr>
              <w:t>(无）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24452000000083692676</w:t>
            </w:r>
          </w:p>
        </w:tc>
      </w:tr>
      <w:tr w14:paraId="191E4F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5493E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C1D6D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贵港市人力资源和社会保障局安保水电保洁管理物业服务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BDFBA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9F6CC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25.914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C801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http://zfcg.czj.gxgg.gov.cn/luban/detail?parentId=3005&amp;articleId=ann_Ip6vFeLs0EEYwDOnlv3Ar9D5ndTMr3NGt5TILBJnhQo=</w:t>
            </w:r>
          </w:p>
        </w:tc>
      </w:tr>
      <w:tr w14:paraId="4B2099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546D4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817AE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贵港市劳动人事争议多元调解中心购买3块强力巨彩P2.5LED显示屏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541AA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D6482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0.12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41E1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http://zfcg.czj.gxgg.gov.cn/luban/detail?parentId=3005&amp;articleId=ann_3j1mewMU63FZEKpbHFgJPND5ndTMr3NGt5TILBJnhQo=</w:t>
            </w:r>
          </w:p>
        </w:tc>
      </w:tr>
      <w:tr w14:paraId="4AAEAE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5EA32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9CEC5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贵港市劳动人事争议多元调解中心购买6.84平方强力巨彩Q1.8LED显示屏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8E25C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C1358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0.4788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FFAE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http://zfcg.czj.gxgg.gov.cn/luban/detail?parentId=3005&amp;articleId=ann_3j1mewMU63FZEKpbHFgJPND5ndTMr3NGt5TILBJnhQo=</w:t>
            </w:r>
          </w:p>
        </w:tc>
      </w:tr>
      <w:tr w14:paraId="429C2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6BEEB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4C39F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贵港市劳动人事争议多元调解中心购买中伟五节文件柜 1组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CB114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C7D02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0.068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8624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http://zfcg.czj.gxgg.gov.cn/luban/detail?parentId=3005&amp;articleId=ann_XJtjXmmH9A8FaeCe+P6+S9D5ndTMr3NGt5TILBJnhQo=</w:t>
            </w:r>
          </w:p>
        </w:tc>
      </w:tr>
      <w:tr w14:paraId="778D79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1B702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099B1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贵港市劳动人事争议多元调解中心购买1块强力巨彩Q2.5室内LED显示屏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31C21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ECA27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0.055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B72A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http://zfcg.czj.gxgg.gov.cn/luban/detail?parentId=3005&amp;articleId=ann_3j1mewMU63FZEKpbHFgJPND5ndTMr3NGt5TILBJnhQo=</w:t>
            </w:r>
          </w:p>
        </w:tc>
      </w:tr>
      <w:tr w14:paraId="2E2DCB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67472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8E257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贵港市劳动人事争议多元调解中心购买6平方蓝普室内全彩LED显示屏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99674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28A49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2.7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77A3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http://zfcg.czj.gxgg.gov.cn/luban/detail?parentId=3005&amp;articleId=ann_3j1mewMU63FZEKpbHFgJPND5ndTMr3NGt5TILBJnhQo=</w:t>
            </w:r>
          </w:p>
        </w:tc>
      </w:tr>
      <w:tr w14:paraId="6D3511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EFAE0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EA544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购买一组木质书柜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64181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E431F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0.15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E88C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http://zfcg.czj.gxgg.gov.cn/luban/detail?parentId=3005&amp;articleId=ann_0bjzOtZlRMcWqzYxMekHSdD5ndTMr3NGt5TILBJnhQo=</w:t>
            </w:r>
          </w:p>
        </w:tc>
      </w:tr>
      <w:tr w14:paraId="1C945F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01851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58977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购买8组文件柜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6F184F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B7C57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0.6392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5EF3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http://zfcg.czj.gxgg.gov.cn/luban/detail?parentId=3005&amp;articleId=ann_XJtjXmmH9A8FaeCe+P6+S9D5ndTMr3NGt5TILBJnhQo=</w:t>
            </w:r>
          </w:p>
        </w:tc>
      </w:tr>
      <w:tr w14:paraId="3C7553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2EAD04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C6FDA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购买10组五节柜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D7965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0D3F1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0.77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EB39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http://zfcg.czj.gxgg.gov.cn/luban/detail?parentId=3005&amp;articleId=ann_XJtjXmmH9A8FaeCe+P6+S9D5ndTMr3NGt5TILBJnhQo=</w:t>
            </w:r>
          </w:p>
        </w:tc>
      </w:tr>
      <w:tr w14:paraId="1ED454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B6EB3F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29383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印刷一批2024年执业药师资格考试笔试手册、平面图等资料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69895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A1975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0.19778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8800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24452000000132656274</w:t>
            </w:r>
          </w:p>
        </w:tc>
      </w:tr>
      <w:tr w14:paraId="329BB3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A0610F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F7BC6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印制一批农民工工资支付工作考核材料台账、工作手册(彩印过膜)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44FDD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B3108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0.3486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8AEE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24452000000119517619</w:t>
            </w:r>
          </w:p>
        </w:tc>
      </w:tr>
      <w:tr w14:paraId="63535E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FECE16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CB13F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印刷一批2024年广西贵港市高校毕业生“三支一扶”计划招募笔试、面试和体检考务资料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492B4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808D0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0.36915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7295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24452000000157833342</w:t>
            </w:r>
          </w:p>
        </w:tc>
      </w:tr>
      <w:tr w14:paraId="1C0ED1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06F4B8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AC937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贵港市2024年度高校毕业生就业创业服务专项活动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58EC1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7A8A0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100.57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4C1F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http://zfcg.gxzf.gov.cn/luban/detail?parentId=66485&amp;articleId=ann_ZMiXk/wOhHxyi/TOkada+dD5ndTMr3NGt5TILBJnhQo=</w:t>
            </w:r>
          </w:p>
        </w:tc>
      </w:tr>
      <w:tr w14:paraId="17F4AC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8EC3C4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5F93B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贵港市本级零工市场运营服务项目合同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DB94D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8FA5F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296.898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E2B5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http://zfcg.gxzf.gov.cn/luban/detail?parentId=66485&amp;articleId=ann_pWV+s5uZmXfLaNIvavV0ztD5ndTMr3NGt5TILBJnhQo=</w:t>
            </w:r>
          </w:p>
        </w:tc>
      </w:tr>
      <w:tr w14:paraId="293805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680C41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2C46C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-印刷干部履历表300本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90642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F9B55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DFC4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24452000000099794157</w:t>
            </w:r>
          </w:p>
        </w:tc>
      </w:tr>
      <w:tr w14:paraId="741025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C9FA71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39FF8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印制2024年贵港市人社系统窗口单位业务练兵比武奖牌8块及荣誉证书8本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F30E8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817B4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0.078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0DA2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24452000000087198365</w:t>
            </w:r>
          </w:p>
        </w:tc>
      </w:tr>
      <w:tr w14:paraId="76BB23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93F836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B1ED2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贵港市劳动人事争议仲裁院购买1组档案柜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45803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B2DA6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0.065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9741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http://zfcg.czj.gxgg.gov.cn/luban/detail?parentId=3005&amp;articleId=ann_/EWeOnWk3UEZvvVCzqEdB9D5ndTMr3NGt5TILBJnhQo=</w:t>
            </w:r>
          </w:p>
        </w:tc>
      </w:tr>
      <w:tr w14:paraId="3D86C7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71C6E9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19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A999E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采购办公桌椅一套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FAADB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0BD60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0.085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A2A7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http://zfcg.czj.gxgg.gov.cn/luban/detail?parentId=3005&amp;articleId=ann_BuhiZKRPXk+lq7ajgN5fMdD5ndTMr3NGt5TILBJnhQo=</w:t>
            </w:r>
          </w:p>
        </w:tc>
      </w:tr>
      <w:tr w14:paraId="12F2C7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EE45E9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A41D2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印刷工伤认定、劳动能力鉴定相关法律文书（含红头、电子公章）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916B20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FF761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0.438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6645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24452000000162870055</w:t>
            </w:r>
          </w:p>
        </w:tc>
      </w:tr>
      <w:tr w14:paraId="538B9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E2EE83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1F03C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采购A4复印纸40件、A3(白色）复印纸5件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DFF7F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E75A1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0.8775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8380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http://zfcg.czj.gxgg.gov.cn/luban/detail?parentId=3005&amp;articleId=ann_coHOhTlVUC0OJ8JuID0Hu9D5ndTMr3NGt5TILBJnhQo=</w:t>
            </w:r>
          </w:p>
        </w:tc>
      </w:tr>
      <w:tr w14:paraId="7B143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21865F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BA301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印刷一批2024年贵港市卫生系列副高级职称评审工作资料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A31DA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D31B98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0.7904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D530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24452000000147891522</w:t>
            </w:r>
          </w:p>
        </w:tc>
      </w:tr>
      <w:tr w14:paraId="19AF7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37DD589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E47D2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印刷一批贵港市2024年中小学教师系列副高级职称评审工作资料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C7A13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714E2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0.7326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2E5F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val="en-US" w:eastAsia="zh-CN"/>
              </w:rPr>
              <w:t>(无）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24452000000147882216</w:t>
            </w:r>
          </w:p>
        </w:tc>
      </w:tr>
      <w:tr w14:paraId="1BE80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363121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8D798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印刷一批2024年公共机构节能宣传周横幅等宣传资料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6B0B3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59CE6F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0.037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2E18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24452000000162853660</w:t>
            </w:r>
          </w:p>
        </w:tc>
      </w:tr>
      <w:tr w14:paraId="56D34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B148F3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1F9D6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印制一批2024年贵港市公开招聘工作人员公共科目笔试考场平面图、手册等资料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42FCC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DE1CA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0.7345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18CA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24552000000082643743-1</w:t>
            </w:r>
          </w:p>
        </w:tc>
      </w:tr>
      <w:tr w14:paraId="29ADAA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6646E7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B8A34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印制一批2024年贵港市公开招聘工作人员公共科目笔试考场平面图、手册等资料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82DC5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70697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C80A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24452000000082643743-2</w:t>
            </w:r>
          </w:p>
        </w:tc>
      </w:tr>
      <w:tr w14:paraId="2AB506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1ECAF2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40A84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印刷一批2024年贵港市市直事业单位公开招聘工作人员面试考点考场物料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4B7FF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CFB43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0.10315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BAB6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0.10315</w:t>
            </w:r>
          </w:p>
        </w:tc>
      </w:tr>
      <w:tr w14:paraId="300A78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C136AB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D2F2F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贵港市劳动人事争议多元调解中心采购一台LED显示屏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B74D7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31E01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93D3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http://zfcg.czj.gxgg.gov.cn/luban/detail?parentId=3005&amp;articleId=ann_3j1mewMU63FZEKpbHFgJPND5ndTMr3NGt5TILBJnhQo=</w:t>
            </w:r>
          </w:p>
        </w:tc>
      </w:tr>
      <w:tr w14:paraId="5F7104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094F3F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29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DFA1A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印刷退休荣誉证书33套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47CB4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36D3F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0.2244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81B3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24452000000063447847</w:t>
            </w:r>
          </w:p>
        </w:tc>
      </w:tr>
      <w:tr w14:paraId="741A3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5EC4B8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0F858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印刷荣誉证书15套及奖章4枚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A7288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82963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0.0875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CFC9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24452000000096184901</w:t>
            </w:r>
          </w:p>
        </w:tc>
      </w:tr>
      <w:tr w14:paraId="3B0BD6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796AC9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881A7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采购60件A4复印纸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F2E23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97316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1.17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652B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http://zfcg.czj.gxgg.gov.cn/luban/detail?parentId=3005&amp;articleId=ann_Cjq1g7jJQRjzXEY7LptipND5ndTMr3NGt5TILBJnhQo=</w:t>
            </w:r>
          </w:p>
        </w:tc>
      </w:tr>
      <w:tr w14:paraId="03C317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74ACA2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ED6B1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印制一批就业创业政策宣传资料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A1528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BA72F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3.6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3829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24452000000075626123</w:t>
            </w:r>
          </w:p>
        </w:tc>
      </w:tr>
      <w:tr w14:paraId="10D038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AA5DB8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36452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贵港市劳动人事争议多元调解中心制作调解员名单广告牌、值班律师名单广告牌、不锈钢招牌、工牌、便民手册、调解知识问答、办事指南及调解仲裁文书样本等宣传资料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81413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6B2E4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0.69228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3039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24452000000071540324</w:t>
            </w:r>
          </w:p>
        </w:tc>
      </w:tr>
      <w:tr w14:paraId="793D4E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9818A5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55C80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印刷一批2024年度录用公务员（选调生）公共科目笔试考试工作手册等资料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09135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0D634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0.4229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2166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27769017</w:t>
            </w:r>
          </w:p>
        </w:tc>
      </w:tr>
      <w:tr w14:paraId="2C4C57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A7C5FE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4CB10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采购彩色A4复印纸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3546D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7C45F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0.0186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7DD0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1"/>
                <w:szCs w:val="21"/>
              </w:rPr>
              <w:t>http://zfcg.czj.gxgg.gov.cn/luban/detail?parentId=3005&amp;articleId=ann_u5c4cYgzEZwnMhrYYARkDtD5ndTMr3NGt5TILBJnhQo=</w:t>
            </w:r>
          </w:p>
        </w:tc>
      </w:tr>
      <w:tr w14:paraId="512CC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3A5D43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836BA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印刷一批2024年度录用公务员（选调生）公共科目笔试考试工作手册等资料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65D76B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89E9C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4"/>
                <w:szCs w:val="24"/>
                <w:shd w:val="clear" w:color="auto" w:fill="auto"/>
              </w:rPr>
              <w:t>0.7943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51A5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  <w:lang w:eastAsia="zh-CN"/>
              </w:rPr>
              <w:t>（无）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33"/>
                <w:spacing w:val="0"/>
                <w:sz w:val="21"/>
                <w:szCs w:val="21"/>
                <w:shd w:val="clear" w:color="auto" w:fill="auto"/>
              </w:rPr>
              <w:t>27769019</w:t>
            </w:r>
          </w:p>
        </w:tc>
      </w:tr>
      <w:tr w14:paraId="50DBF5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E3FB78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FBACC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烧水壶/全智能电茶壶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325D3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A9851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0.0247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4BA8B5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</w:rPr>
              <w:t>http://zfcg.gxzf.gov.cn/ZcyAnnouncement/ZcyAnnouncement7/index.ht</w:t>
            </w:r>
          </w:p>
          <w:p w14:paraId="7DCB52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FFFFFF" w:fill="D9D9D9"/>
              </w:rPr>
            </w:pPr>
          </w:p>
        </w:tc>
      </w:tr>
      <w:tr w14:paraId="33F2A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5BB5C2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84938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印制《享受基本养老保险待遇资格证》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7FB02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66800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EAA2A3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  <w:p w14:paraId="5B289A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FFFFFF" w:fill="D9D9D9"/>
              </w:rPr>
            </w:pPr>
          </w:p>
        </w:tc>
      </w:tr>
      <w:tr w14:paraId="3C7A7E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2ACF56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39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8FE94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防暴器械柜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C94AB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0946E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80FF4C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</w:rPr>
              <w:t>http://zfcg.gxzf.gov.cn/ZcyAnnouncement/ZcyAnnouncement7/index.ht</w:t>
            </w:r>
          </w:p>
          <w:p w14:paraId="4F9616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</w:rPr>
            </w:pPr>
          </w:p>
        </w:tc>
      </w:tr>
      <w:tr w14:paraId="1832F8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6E3DD8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D9C812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2024年“社保服务进万家”活动政策宣传资料印刷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EC9AC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965D6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1EF2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  <w:lang w:eastAsia="zh-CN"/>
              </w:rPr>
              <w:t>无</w:t>
            </w:r>
          </w:p>
        </w:tc>
      </w:tr>
      <w:tr w14:paraId="5D3A0E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D191A4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9C6EC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打印复印纸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4E76A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A7FE0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2.5763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D5A9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</w:rPr>
              <w:t>http://zfcg.gxzf.gov.cn/ZcyAnnouncement/ZcyAnnouncement7/index.ht</w:t>
            </w:r>
          </w:p>
        </w:tc>
      </w:tr>
      <w:tr w14:paraId="0F2E24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4C70A7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72229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资料印刷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D1FFF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37CF3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0.2148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EB54FB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无</w:t>
            </w:r>
          </w:p>
          <w:p w14:paraId="07337C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</w:rPr>
            </w:pPr>
          </w:p>
        </w:tc>
      </w:tr>
      <w:tr w14:paraId="749A8A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9F3D70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EDB96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奇安信网神终端安全管理系统V8.0 杀毒软件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339E5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0B11CE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44BF66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</w:rPr>
              <w:t>http://zfcg.gxzf.gov.cn/ZcyAnnouncement/ZcyAnnouncement7/index.ht</w:t>
            </w:r>
          </w:p>
          <w:p w14:paraId="5F4601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</w:rPr>
            </w:pPr>
          </w:p>
        </w:tc>
      </w:tr>
      <w:tr w14:paraId="017B71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EC4F98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A8B1F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奇安信 天擎终端安全管理系统V10.0 安全软件 扩充升级包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4D8CF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0E891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614893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</w:rPr>
              <w:t>ttp://zfcg.gxzf.gov.cn/ZcyAnnouncement/ZcyAnnouncement7/index.ht</w:t>
            </w:r>
          </w:p>
          <w:p w14:paraId="42434A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</w:rPr>
            </w:pPr>
          </w:p>
        </w:tc>
      </w:tr>
      <w:tr w14:paraId="4E13E1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841AFE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AB1ED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社保政策，办事指南印刷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9077D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BFB5A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0.7435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CA12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  <w:lang w:eastAsia="zh-CN"/>
              </w:rPr>
              <w:t>无</w:t>
            </w:r>
          </w:p>
        </w:tc>
      </w:tr>
      <w:tr w14:paraId="69EE6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6B813B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B9DC2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印刷荣誉证书19套及奖章3枚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7E2A2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71088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EAAF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  <w:lang w:eastAsia="zh-CN"/>
              </w:rPr>
              <w:t>无</w:t>
            </w:r>
          </w:p>
        </w:tc>
      </w:tr>
      <w:tr w14:paraId="74EEB0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676922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7668A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碎纸机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CDFFC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DEE78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0.099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7B643F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</w:rPr>
              <w:t>http://zfcg.gxzf.gov.cn/ZcyAnnouncement/ZcyAnnouncement7/index.ht</w:t>
            </w:r>
          </w:p>
          <w:p w14:paraId="1C7A07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</w:rPr>
            </w:pPr>
          </w:p>
        </w:tc>
      </w:tr>
      <w:tr w14:paraId="53EA13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38888E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03788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一次性杯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E4D24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A7DC5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0.11748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C96872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</w:rPr>
              <w:t>ttp://zfcg.gxzf.gov.cn/ZcyAnnouncement/ZcyAnnouncement7/index.ht</w:t>
            </w:r>
          </w:p>
          <w:p w14:paraId="6768E0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shd w:val="clear" w:color="FFFFFF" w:fill="D9D9D9"/>
              </w:rPr>
            </w:pPr>
          </w:p>
        </w:tc>
      </w:tr>
      <w:tr w14:paraId="0DA7ED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296C83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49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6681F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社保政策宣传资料，办事指南印刷采购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244B5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4BA25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0.6394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D125F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FFFFFF" w:fill="D9D9D9"/>
                <w:lang w:eastAsia="zh-CN"/>
              </w:rPr>
              <w:t>无</w:t>
            </w:r>
          </w:p>
        </w:tc>
      </w:tr>
      <w:tr w14:paraId="2ED2E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E50B00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50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43B67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szCs w:val="24"/>
              </w:rPr>
              <w:t>文件柜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E04FC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63AA1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0.45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1F2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instrText xml:space="preserve"> HYPERLINK "https://zfcg.gxzf.gov.cn/luban/detail?parentId=66485&amp;articleId=ann_pdl8bpzYzDr0gtNDJde1wtD5ndTMr3NGt5TILBJnhQo" </w:instrTex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</w:rPr>
              <w:t>https://zfcg.gxzf.gov.cn/luban/detail?parentId=66485&amp;articleId=ann_pdl8bpzYzDr0gtNDJde1wtD5ndTMr3NGt5TILBJnhQo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=</w:t>
            </w:r>
          </w:p>
        </w:tc>
      </w:tr>
      <w:tr w14:paraId="72A8BF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A572316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51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4745EB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关于打印/复印纸的网上超市合同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AB49D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5BC40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0.074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0985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https://indenture.gcy.zfcg.gxzf.gov.cn/indenture-center/#/contract/file/view/130108297</w:t>
            </w:r>
          </w:p>
        </w:tc>
      </w:tr>
      <w:tr w14:paraId="1A8B60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5820C0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52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6CF21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关于打印/复印纸的网上超市合同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FA9C8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4A8B1B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0.225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866D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https://indenture.gcy.zfcg.gxzf.gov.cn/indenture-center/#/contr</w:t>
            </w:r>
          </w:p>
        </w:tc>
      </w:tr>
      <w:tr w14:paraId="0E86B0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A15554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  <w:t>53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9E107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奇安信 网神SecGate3600网络安全系统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6C7256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28E599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2.1522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EA53F4">
            <w:pPr>
              <w:rPr>
                <w:i w:val="0"/>
                <w:iCs w:val="0"/>
                <w:sz w:val="21"/>
                <w:szCs w:val="21"/>
              </w:rPr>
            </w:pPr>
            <w:r>
              <w:rPr>
                <w:rStyle w:val="10"/>
                <w:rFonts w:hint="default" w:ascii="仿宋_GB2312" w:cs="MingLiU"/>
                <w:sz w:val="28"/>
                <w:szCs w:val="28"/>
                <w:u w:val="single"/>
              </w:rPr>
              <w:t>h</w:t>
            </w:r>
            <w:r>
              <w:rPr>
                <w:rStyle w:val="10"/>
                <w:rFonts w:hint="default" w:ascii="仿宋_GB2312" w:cs="MingLiU"/>
                <w:i w:val="0"/>
                <w:iCs w:val="0"/>
                <w:sz w:val="21"/>
                <w:szCs w:val="21"/>
                <w:u w:val="single"/>
              </w:rPr>
              <w:t>ttp://zfcg.gxzf.gov.cn/ZcyAnnouncement/ZcyAnnouncement7/index.ht</w:t>
            </w:r>
          </w:p>
          <w:p w14:paraId="48B892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34F7BCEF">
      <w:pPr>
        <w:pStyle w:val="8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eastAsia" w:ascii="仿宋" w:hAnsi="仿宋" w:eastAsia="仿宋" w:cs="仿宋"/>
          <w:shd w:val="clear" w:color="FFFFFF" w:fill="D9D9D9"/>
          <w:lang w:val="zh-CN" w:bidi="zh-CN"/>
        </w:rPr>
      </w:pPr>
    </w:p>
    <w:p w14:paraId="42962032">
      <w:pPr>
        <w:pStyle w:val="8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eastAsia" w:ascii="仿宋_GB2312" w:eastAsia="仿宋_GB2312"/>
          <w:shd w:val="clear" w:color="FFFFFF" w:fill="D9D9D9"/>
          <w:lang w:val="zh-CN" w:bidi="zh-CN"/>
        </w:rPr>
      </w:pPr>
    </w:p>
    <w:p w14:paraId="2DD5B77F">
      <w:pPr>
        <w:pStyle w:val="8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eastAsia" w:ascii="仿宋_GB2312" w:eastAsia="仿宋_GB2312"/>
          <w:shd w:val="clear" w:color="FFFFFF" w:fill="D9D9D9"/>
          <w:lang w:val="zh-CN" w:bidi="zh-CN"/>
        </w:rPr>
      </w:pPr>
    </w:p>
    <w:p w14:paraId="2727B20D">
      <w:pPr>
        <w:pStyle w:val="8"/>
        <w:shd w:val="clear" w:color="auto" w:fill="auto"/>
        <w:adjustRightInd w:val="0"/>
        <w:snapToGrid w:val="0"/>
        <w:spacing w:before="0" w:after="0" w:line="547" w:lineRule="exact"/>
        <w:jc w:val="both"/>
        <w:rPr>
          <w:rFonts w:hint="eastAsia" w:ascii="仿宋_GB2312" w:eastAsia="仿宋_GB2312"/>
          <w:shd w:val="clear" w:color="FFFFFF" w:fill="D9D9D9"/>
          <w:lang w:val="zh-CN" w:bidi="zh-CN"/>
        </w:rPr>
      </w:pPr>
    </w:p>
    <w:p w14:paraId="068D6B89">
      <w:pPr>
        <w:pStyle w:val="8"/>
        <w:shd w:val="clear" w:color="auto" w:fill="auto"/>
        <w:adjustRightInd w:val="0"/>
        <w:snapToGrid w:val="0"/>
        <w:spacing w:before="0" w:after="0" w:line="547" w:lineRule="exact"/>
        <w:ind w:firstLine="3813" w:firstLineChars="1000"/>
        <w:jc w:val="both"/>
        <w:rPr>
          <w:rFonts w:hint="eastAsia" w:ascii="仿宋_GB2312" w:eastAsia="仿宋_GB2312"/>
          <w:b/>
          <w:bCs/>
          <w:sz w:val="32"/>
          <w:szCs w:val="32"/>
          <w:lang w:val="zh-CN" w:bidi="zh-CN"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FFFFFF" w:fill="D9D9D9"/>
          <w:lang w:val="zh-CN" w:bidi="zh-CN"/>
        </w:rPr>
        <w:t>贵港市人力资源和社会保障局</w:t>
      </w:r>
    </w:p>
    <w:p w14:paraId="175D6C16">
      <w:pPr>
        <w:pStyle w:val="8"/>
        <w:shd w:val="clear" w:color="auto" w:fill="auto"/>
        <w:adjustRightInd w:val="0"/>
        <w:snapToGrid w:val="0"/>
        <w:spacing w:before="0" w:after="0" w:line="547" w:lineRule="exact"/>
        <w:ind w:firstLine="4695" w:firstLineChars="1300"/>
        <w:jc w:val="both"/>
        <w:rPr>
          <w:rFonts w:hint="default" w:ascii="仿宋_GB2312" w:eastAsia="仿宋_GB2312"/>
          <w:sz w:val="30"/>
          <w:szCs w:val="30"/>
          <w:lang w:val="en-US" w:bidi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bidi="zh-CN"/>
        </w:rPr>
        <w:t>2025年1月22日</w:t>
      </w:r>
    </w:p>
    <w:p w14:paraId="11D7C05F">
      <w:pPr>
        <w:pStyle w:val="8"/>
        <w:shd w:val="clear" w:color="auto" w:fill="auto"/>
        <w:adjustRightInd w:val="0"/>
        <w:snapToGrid w:val="0"/>
        <w:spacing w:line="547" w:lineRule="exact"/>
        <w:ind w:firstLine="4680" w:firstLineChars="1300"/>
        <w:jc w:val="both"/>
        <w:rPr>
          <w:rFonts w:hint="eastAsia" w:ascii="仿宋_GB2312" w:hAnsi="MingLiU" w:eastAsia="仿宋_GB2312" w:cs="MingLiU"/>
          <w:spacing w:val="30"/>
          <w:sz w:val="30"/>
          <w:szCs w:val="30"/>
          <w:lang w:val="zh-CN" w:eastAsia="zh-CN" w:bidi="zh-CN"/>
        </w:rPr>
        <w:sectPr>
          <w:footerReference r:id="rId3" w:type="default"/>
          <w:pgSz w:w="11906" w:h="16838"/>
          <w:pgMar w:top="1701" w:right="1418" w:bottom="1247" w:left="1588" w:header="851" w:footer="992" w:gutter="0"/>
          <w:pgNumType w:fmt="decimal" w:start="2"/>
          <w:cols w:space="720" w:num="1"/>
          <w:docGrid w:type="lines" w:linePitch="312" w:charSpace="0"/>
        </w:sectPr>
      </w:pPr>
    </w:p>
    <w:p w14:paraId="047C25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34C4">
    <w:pPr>
      <w:pStyle w:val="3"/>
      <w:ind w:right="27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3B78A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0Ueg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J0Ueg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B78A5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C10B2"/>
    <w:rsid w:val="02755A93"/>
    <w:rsid w:val="03EE711A"/>
    <w:rsid w:val="04552B53"/>
    <w:rsid w:val="0EE77EB9"/>
    <w:rsid w:val="116C483F"/>
    <w:rsid w:val="12617F82"/>
    <w:rsid w:val="13D1738A"/>
    <w:rsid w:val="16197702"/>
    <w:rsid w:val="172B4D12"/>
    <w:rsid w:val="1CF569D4"/>
    <w:rsid w:val="1D1722B1"/>
    <w:rsid w:val="285D73B0"/>
    <w:rsid w:val="29767FE2"/>
    <w:rsid w:val="2A5A37DD"/>
    <w:rsid w:val="2A6D3510"/>
    <w:rsid w:val="2B1C6CE5"/>
    <w:rsid w:val="2C8D465C"/>
    <w:rsid w:val="2D564B36"/>
    <w:rsid w:val="2DD438A6"/>
    <w:rsid w:val="31533474"/>
    <w:rsid w:val="352E5F92"/>
    <w:rsid w:val="36D91034"/>
    <w:rsid w:val="3BFB49E9"/>
    <w:rsid w:val="3EF95715"/>
    <w:rsid w:val="400523A7"/>
    <w:rsid w:val="41CD4939"/>
    <w:rsid w:val="42870A90"/>
    <w:rsid w:val="4692313F"/>
    <w:rsid w:val="4A2F3DFD"/>
    <w:rsid w:val="4C692284"/>
    <w:rsid w:val="4C806C7C"/>
    <w:rsid w:val="4D302450"/>
    <w:rsid w:val="54E94244"/>
    <w:rsid w:val="581F5C29"/>
    <w:rsid w:val="5C6A6A4B"/>
    <w:rsid w:val="611B4D6D"/>
    <w:rsid w:val="639C10B2"/>
    <w:rsid w:val="65103A52"/>
    <w:rsid w:val="66712A35"/>
    <w:rsid w:val="66F37C55"/>
    <w:rsid w:val="682B515B"/>
    <w:rsid w:val="6A4749CE"/>
    <w:rsid w:val="6BA75920"/>
    <w:rsid w:val="6F72024E"/>
    <w:rsid w:val="6FF5690A"/>
    <w:rsid w:val="7ABE07EB"/>
    <w:rsid w:val="7C8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9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  <w:style w:type="character" w:customStyle="1" w:styleId="10">
    <w:name w:val="15"/>
    <w:basedOn w:val="6"/>
    <w:qFormat/>
    <w:uiPriority w:val="0"/>
    <w:rPr>
      <w:rFonts w:hint="eastAsia" w:ascii="MingLiU" w:hAnsi="MingLiU" w:eastAsia="MingLiU"/>
      <w:i/>
      <w:iCs/>
      <w:color w:val="000000"/>
      <w:spacing w:val="0"/>
      <w:sz w:val="30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1823</Words>
  <Characters>5425</Characters>
  <Lines>0</Lines>
  <Paragraphs>0</Paragraphs>
  <TotalTime>7</TotalTime>
  <ScaleCrop>false</ScaleCrop>
  <LinksUpToDate>false</LinksUpToDate>
  <CharactersWithSpaces>5438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2025-01-22T03:31:00Z</dcterms:created>
  <dc:creator>Administrator</dc:creator>
  <cp:lastModifiedBy>Administrator</cp:lastModifiedBy>
  <dcterms:modified xsi:type="dcterms:W3CDTF">2025-01-24T03:14:56Z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9F2D175FF4FC423B97E0A8386CB54921_11</vt:lpwstr>
  </property>
  <property fmtid="{D5CDD505-2E9C-101B-9397-08002B2CF9AE}" pid="4" name="KSOTemplateDocerSaveRecord">
    <vt:lpwstr>eyJoZGlkIjoiZDViZTJjYmU4ZjQ1YzZlOTMzOWMwNGYwNDVjOTJlMDYifQ==</vt:lpwstr>
  </property>
</Properties>
</file>