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07F85"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 w14:paraId="5A6ED600"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 w14:paraId="19ADA7E9"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贵港市港南区桥圩镇人民政府2024年面向中小企业预留项目执行情况公告</w:t>
      </w:r>
    </w:p>
    <w:p w14:paraId="68F1B1D9">
      <w:pPr>
        <w:pStyle w:val="4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4FC0D40D"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工业和信息化部关于印发〈政府采购促进中小企业发展管理办法〉的通知》（财库〔2020〕46号），现对本部门2024年面向中小企业预留项目执行情况公告如下：</w:t>
      </w:r>
    </w:p>
    <w:p w14:paraId="23EED8AF"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本部门2024年预留面向中小企业采购项目共计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769.52759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769.52759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100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 w14:paraId="6C7BBE50">
      <w:pPr>
        <w:pStyle w:val="4"/>
        <w:jc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 w14:paraId="558B069B">
      <w:pPr>
        <w:rPr>
          <w:rFonts w:hint="eastAsia"/>
          <w:vanish/>
        </w:rPr>
      </w:pPr>
    </w:p>
    <w:tbl>
      <w:tblPr>
        <w:tblStyle w:val="5"/>
        <w:tblW w:w="9117" w:type="dxa"/>
        <w:tblInd w:w="-11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4"/>
        <w:gridCol w:w="1809"/>
        <w:gridCol w:w="2409"/>
        <w:gridCol w:w="2268"/>
        <w:gridCol w:w="1787"/>
      </w:tblGrid>
      <w:tr w14:paraId="0330C426">
        <w:trPr>
          <w:cantSplit/>
          <w:trHeight w:val="60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30FE70E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454FF8D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65DDF28">
            <w:pPr>
              <w:pStyle w:val="7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58D35483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 w14:paraId="6408F2C9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2D1FB94F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8"/>
                <w:rFonts w:hint="default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 w14:paraId="44A926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50" w:hRule="exac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762948F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AA4A6A8"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both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公务用车桂RBE611维修保养服务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E2F85D3"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采购项目整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4517A91"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0.2998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29CE6C45">
            <w:pPr>
              <w:pStyle w:val="7"/>
              <w:adjustRightInd w:val="0"/>
              <w:snapToGrid w:val="0"/>
              <w:spacing w:line="400" w:lineRule="exact"/>
              <w:ind w:right="105" w:rightChars="50" w:firstLine="140" w:firstLineChars="50"/>
              <w:jc w:val="center"/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  <w:t>纸质合同</w:t>
            </w:r>
          </w:p>
        </w:tc>
      </w:tr>
      <w:tr w14:paraId="39EED5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213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AD20539">
            <w:pPr>
              <w:adjustRightInd w:val="0"/>
              <w:snapToGrid w:val="0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700D510"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公务用车桂RBE611维修保养服务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44775E9"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采购项目整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B337C7C"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  <w:t>0.155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7067E6">
            <w:pPr>
              <w:pStyle w:val="7"/>
              <w:adjustRightInd w:val="0"/>
              <w:snapToGrid w:val="0"/>
              <w:spacing w:line="400" w:lineRule="exact"/>
              <w:ind w:right="105" w:rightChars="50" w:firstLine="140" w:firstLineChars="5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  <w:t>纸质合同</w:t>
            </w:r>
          </w:p>
        </w:tc>
      </w:tr>
      <w:tr w14:paraId="4B5902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8A09114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3D4B33A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贵港市港南区桥圩镇新华村2023年农村综合改革美丽乡村建设示范项目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507631E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F33BCFA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274.060177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1FC32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https://indenture.gcy.zfcg.gxzf.gov.cn/indenture-center/#/contract/record/detail/130013306?_app_=zcy.contract</w:t>
            </w:r>
          </w:p>
        </w:tc>
      </w:tr>
      <w:tr w14:paraId="126447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E86D708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4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000CC3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公务用车桂R28183维修和保养服务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726A15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22564B2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0.192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783A5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纸质合同</w:t>
            </w:r>
          </w:p>
        </w:tc>
      </w:tr>
      <w:tr w14:paraId="370BCC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C232E22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C07960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公务用车桂R28183维修和保养服务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E4FF38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AF903B7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0.05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C301F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纸质合同</w:t>
            </w:r>
          </w:p>
        </w:tc>
      </w:tr>
      <w:tr w14:paraId="49BDB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6B3EB3A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6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E25D1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电脑桌4台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6D8CC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02BC7CB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0.22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ABB8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纸质合同</w:t>
            </w:r>
          </w:p>
        </w:tc>
      </w:tr>
      <w:tr w14:paraId="691014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5DD391E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7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14FA8B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空调机一台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C511AE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7B769F6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0.445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F3F9E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纸质合同</w:t>
            </w:r>
          </w:p>
        </w:tc>
      </w:tr>
      <w:tr w14:paraId="4869C6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0C48725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8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5F3D5B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桥圩镇姚平村润民蛋鸡养殖基地配电项目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D9EC94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95CB8B2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110.397391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2AFCF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https://indenture.gcy.zfcg.gxzf.gov.cn/indenture-center/#/contract/record/detail/130081310?_app_=zcy.contract</w:t>
            </w:r>
          </w:p>
        </w:tc>
      </w:tr>
      <w:tr w14:paraId="6CC7F5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38F07DE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9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3873D72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桥圩镇新华村贵顺肉鸡养殖基地用电项目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22B9EB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13FE14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113.894552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7BB51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https://indenture.gcy.zfcg.gxzf.gov.cn/indenture-center/#/contract/record/detail/130072429?_app_=zcy.contract</w:t>
            </w:r>
          </w:p>
        </w:tc>
      </w:tr>
      <w:tr w14:paraId="1F0F04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ED194F4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10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3B25DB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广西贵港市港南区新合智慧渔业产业园(一期)工程产业路项目(桥圩段)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DD98FC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AD154A8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247.107900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1F836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https://indenture.gcy.zfcg.gxzf.gov.cn/indenture-center/#/contract/record/detail/130090774?_app_=zcy.contract</w:t>
            </w:r>
          </w:p>
        </w:tc>
      </w:tr>
      <w:tr w14:paraId="7CF32A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DDF07FF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11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8E4973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木质板床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2D38A8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344FA8A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0.114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3A68D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https://indenture.gcy.zfcg.gxzf.gov.cn/indenture-center/#/contract/record/detail/130189557?_app_=zcy.contract</w:t>
            </w:r>
          </w:p>
        </w:tc>
      </w:tr>
      <w:tr w14:paraId="4E4806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617667C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12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DFC6378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公务用车桂RA5910维修保养服务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94DC9A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A0CE7C2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0.241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8D45EE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纸质合同</w:t>
            </w:r>
          </w:p>
        </w:tc>
      </w:tr>
      <w:tr w14:paraId="5863E7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F9C7E82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E008C9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公务用车桂RA5910维修和保养服务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0E52A5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3641CB7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0.166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7CC70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纸质合同</w:t>
            </w:r>
          </w:p>
        </w:tc>
      </w:tr>
      <w:tr w14:paraId="32FBD2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5306AA8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CAF7780">
            <w:pPr>
              <w:adjustRightInd w:val="0"/>
              <w:snapToGrid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公务用车桂RBE611维修保养服务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0D934E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07021B0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0.131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9F04E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纸质合同</w:t>
            </w:r>
          </w:p>
        </w:tc>
      </w:tr>
      <w:tr w14:paraId="53AA33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F8BB973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9C226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公务公车桂RA5910维修和保养服务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1951EB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70B0979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0.44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7F750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纸质合同</w:t>
            </w:r>
          </w:p>
        </w:tc>
      </w:tr>
      <w:tr w14:paraId="1DFB7C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E9058A8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DAE93C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采购木质板床1张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370E15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A549F4D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0.04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8F1F3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https://indenture.gcy.zfcg.gxzf.gov.cn/indenture-center/#/contract/record/detail/130189557?_app_=zcy.contract</w:t>
            </w:r>
          </w:p>
        </w:tc>
      </w:tr>
      <w:tr w14:paraId="547576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AE6C275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76B833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电脑桌2张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E7AE3C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5C2D19A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0.08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F8C1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https://indenture.gcy.zfcg.gxzf.gov.cn/indenture-center/#/contract/record/detail/130189557?_app_=zcy.contract</w:t>
            </w:r>
          </w:p>
        </w:tc>
      </w:tr>
      <w:tr w14:paraId="369240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512C584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216F82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电脑椅2张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1C5E2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FA9BBBC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0.03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9DF4E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https://indenture.gcy.zfcg.gxzf.gov.cn/indenture-center/#/contract/record/detail/130189557?_app_=zcy.contract</w:t>
            </w:r>
          </w:p>
        </w:tc>
      </w:tr>
      <w:tr w14:paraId="54223A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5FDD927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106E83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电脑桌4张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CD3F06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BDA4FC7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0.344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93062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https://indenture.gcy.zfcg.gxzf.gov.cn/indenture-center/#/contract/record/detail/130189557?_app_=zcy.contract</w:t>
            </w:r>
          </w:p>
        </w:tc>
      </w:tr>
      <w:tr w14:paraId="5BEEAB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1C38358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220A15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禁毒宣传资料印刷服务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78FE30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54327EA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3.6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3C5974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纸质合同</w:t>
            </w:r>
          </w:p>
        </w:tc>
      </w:tr>
      <w:tr w14:paraId="15D4D3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64AE001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7A3BE6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电脑椅一张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39FF67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620A6AF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0.023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8131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https://indenture.gcy.zfcg.gxzf.gov.cn/indenture-center/#/contract/record/detail/130189557?_app_=zcy.contract</w:t>
            </w:r>
          </w:p>
        </w:tc>
      </w:tr>
      <w:tr w14:paraId="5E9A3C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71C41F9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76AF62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办公椅4张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E3F84A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78542B6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0.068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E5C89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https://indenture.gcy.zfcg.gxzf.gov.cn/indenture-center/#/contract/record/detail/130189557?_app_=zcy.contract</w:t>
            </w:r>
          </w:p>
        </w:tc>
      </w:tr>
      <w:tr w14:paraId="62656C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8CA5623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48BB7F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板床一批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686494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5FA9208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0.532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DD042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https://indenture.gcy.zfcg.gxzf.gov.cn/indenture-center/#/contract/record/detail/130189557?_app_=zcy.contract</w:t>
            </w:r>
          </w:p>
        </w:tc>
      </w:tr>
      <w:tr w14:paraId="6F37DB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0253751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F5F0FB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保险柜一台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DE1D084"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9E95204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0.074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D65DB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纸质合同</w:t>
            </w:r>
          </w:p>
        </w:tc>
      </w:tr>
      <w:tr w14:paraId="04AE63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5C220E2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A02F238">
            <w:pPr>
              <w:adjustRightInd w:val="0"/>
              <w:snapToGrid w:val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公务用车桂RBE611维修和保养服务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667558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744A71B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0.115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F464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纸质合同</w:t>
            </w:r>
          </w:p>
        </w:tc>
      </w:tr>
      <w:tr w14:paraId="136B80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34929B2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BC00A2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计算机终端（台式计算机、便携式计算机一批）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9A79D52"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采购项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color w:val="auto"/>
                <w:sz w:val="28"/>
                <w:szCs w:val="28"/>
                <w:u w:val="none"/>
              </w:rPr>
              <w:t>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4FEFB13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16.0969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F32E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https://indenture.gcy.zfcg.gxzf.gov.cn/indenture-center/#/contract/record/detail/130205936?_app_=zcy.contract</w:t>
            </w:r>
          </w:p>
        </w:tc>
      </w:tr>
    </w:tbl>
    <w:p w14:paraId="33CF9BF1">
      <w:pPr>
        <w:pStyle w:val="7"/>
        <w:shd w:val="clear" w:color="auto" w:fill="auto"/>
        <w:adjustRightInd w:val="0"/>
        <w:snapToGrid w:val="0"/>
        <w:spacing w:before="0" w:after="0" w:line="547" w:lineRule="exact"/>
        <w:ind w:firstLine="2880" w:firstLineChars="800"/>
        <w:jc w:val="both"/>
        <w:rPr>
          <w:rFonts w:hint="default" w:ascii="仿宋_GB2312" w:eastAsia="仿宋_GB2312"/>
          <w:lang w:val="en-US" w:bidi="zh-CN"/>
        </w:rPr>
      </w:pPr>
      <w:r>
        <w:rPr>
          <w:rFonts w:hint="eastAsia" w:ascii="仿宋_GB2312" w:eastAsia="仿宋_GB2312"/>
          <w:lang w:val="zh-CN" w:bidi="zh-CN"/>
        </w:rPr>
        <w:t>单位名称：</w:t>
      </w:r>
      <w:r>
        <w:rPr>
          <w:rFonts w:hint="eastAsia" w:ascii="仿宋_GB2312" w:eastAsia="仿宋_GB2312"/>
          <w:lang w:val="en-US" w:bidi="zh-CN"/>
        </w:rPr>
        <w:t>贵港市港南区人民政府</w:t>
      </w:r>
    </w:p>
    <w:p w14:paraId="49217F10">
      <w:pPr>
        <w:pStyle w:val="7"/>
        <w:shd w:val="clear" w:color="auto" w:fill="auto"/>
        <w:adjustRightInd w:val="0"/>
        <w:snapToGrid w:val="0"/>
        <w:spacing w:before="0" w:after="0" w:line="547" w:lineRule="exact"/>
        <w:ind w:firstLine="3960" w:firstLineChars="1100"/>
        <w:jc w:val="both"/>
        <w:rPr>
          <w:rFonts w:hint="default" w:ascii="仿宋_GB2312" w:eastAsia="仿宋_GB2312"/>
          <w:sz w:val="30"/>
          <w:szCs w:val="30"/>
          <w:lang w:val="en-US" w:eastAsia="zh-CN" w:bidi="zh-CN"/>
        </w:rPr>
      </w:pPr>
      <w:r>
        <w:rPr>
          <w:rFonts w:hint="eastAsia" w:ascii="仿宋_GB2312" w:eastAsia="仿宋_GB2312"/>
          <w:sz w:val="30"/>
          <w:szCs w:val="30"/>
          <w:lang w:val="zh-CN" w:bidi="zh-CN"/>
        </w:rPr>
        <w:t>日期：</w:t>
      </w:r>
      <w:r>
        <w:rPr>
          <w:rFonts w:hint="eastAsia" w:ascii="仿宋_GB2312" w:eastAsia="仿宋_GB2312"/>
          <w:sz w:val="30"/>
          <w:szCs w:val="30"/>
          <w:lang w:val="en-US" w:bidi="zh-CN"/>
        </w:rPr>
        <w:t>2025年1月22日</w:t>
      </w:r>
    </w:p>
    <w:p w14:paraId="2692ECAD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Microsoft JhengHei U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9EB3B">
    <w:pPr>
      <w:pStyle w:val="3"/>
      <w:ind w:right="27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65BDD"/>
    <w:rsid w:val="2CD33549"/>
    <w:rsid w:val="2E0379F9"/>
    <w:rsid w:val="30B65BDD"/>
    <w:rsid w:val="3F81375F"/>
    <w:rsid w:val="578516F8"/>
    <w:rsid w:val="59BE5C15"/>
    <w:rsid w:val="CFE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8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811</Words>
  <Characters>1031</Characters>
  <Lines>0</Lines>
  <Paragraphs>0</Paragraphs>
  <TotalTime>52</TotalTime>
  <ScaleCrop>false</ScaleCrop>
  <LinksUpToDate>false</LinksUpToDate>
  <CharactersWithSpaces>1032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2025-01-17T11:49:00Z</dcterms:created>
  <dc:creator>Administrator</dc:creator>
  <cp:lastModifiedBy>WPS_1697097122</cp:lastModifiedBy>
  <dcterms:modified xsi:type="dcterms:W3CDTF">2025-01-25T02:19:29Z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5EEA947D31D446C2ABAC8063642EDA2F</vt:lpwstr>
  </property>
  <property fmtid="{D5CDD505-2E9C-101B-9397-08002B2CF9AE}" pid="4" name="KSOTemplateDocerSaveRecord">
    <vt:lpwstr>eyJoZGlkIjoiNzc2NjlhM2RlODNhYTJhNTk5ZTRhZDQwNmJiOWNjODQiLCJ1c2VySWQiOiIxNTQ5NjkzMzE3In0=</vt:lpwstr>
  </property>
</Properties>
</file>