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-SA"/>
        </w:rPr>
        <w:t>贵港市港南区农业农村局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2024年面向中小企业预留项目执行情况公告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2791.60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2791.60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100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W w:w="10090" w:type="dxa"/>
        <w:tblInd w:w="-54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0"/>
        <w:gridCol w:w="2324"/>
        <w:gridCol w:w="1826"/>
        <w:gridCol w:w="1490"/>
        <w:gridCol w:w="36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  <w:r>
              <w:rPr>
                <w:rStyle w:val="8"/>
                <w:rFonts w:hint="eastAsia" w:ascii="黑体" w:hAnsi="黑体" w:eastAsia="黑体"/>
                <w:i w:val="0"/>
                <w:sz w:val="28"/>
                <w:szCs w:val="28"/>
              </w:rPr>
              <w:t>（万元）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06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港南区畜牧兽医智慧监管服务平台建设配套项目（三期）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89.1775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http://zfcg.czj.gxgg.gov.cn/luban/detail?parentId=3005&amp;articleId=ann_lyXfSYo8L1tIurMN1H5rUtD5ndTMr3NGt5TILBJnhQo=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26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https://middle.gcy.zfcg.gxzf.gov.cn/announcement-front/#/detail/8/1801000009700963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5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港南区2023年耕地生产障碍修复利用项目（非项目区农用地安全利用村级服务站建设）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http://zfcg.gxzf.gov.cn/luban/detail?parentId=66485&amp;articleId=ann_1GaU3q3V6f6yz4lqJrR94dD5ndTMr3NGt5T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东津镇万垌村华兴蛋鸡养殖基地用电项目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186.805119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http://zfcg.gxzf.gov.cn/luban/detail?parentId=66485&amp;articleId=ann_2mAnMIXWXn/Tplylu8BUDND5ndTMr3NGt5TILBJnhQo=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港南区家庭农场示范县太阳能杀虫灯采购项目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51.8336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http://zfcg.gxzf.gov.cn/luban/detail?parentId=66485&amp;articleId=ann_6nBK5y0Rk5qsz6Rv0SUY0tD5ndTMr3NGt5TILBJnhQo=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港南区2024年农业防灾减灾资金（防灾救灾第三批）项目采购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http://zfcg.czj.gxgg.gov.cn/luban/detail?parentId=3005&amp;articleId=ann_xxY7ctdIHvW4X8YxYNSKY9D5ndTMr3NGt5TILBJnhQo=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港南区2024年“三新”集成推进示范项目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http://zfcg.czj.gxgg.gov.cn/luban/detail?parentId=3005&amp;articleId=ann_Bab2duzLMLrj+TjQ3OLZIND5ndTMr3NGt5TILBJnhQo=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港南区2024年水稻高产攻关示范片创建项目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89.862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http://zfcg.gxzf.gov.cn/luban/detail?parentId=66485&amp;articleId=ann_cyzIuVrvMqu/RPkRTO91aND5ndTMr3NGt5TILBJnhQo=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东津镇万垌村华兴蛋鸡养殖基地用水项目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http://zfcg.gxzf.gov.cn/luban/detail?parentId=66485&amp;articleId=ann_ZLCD1cuZkTgcXAgsYBUbV9D5ndTMr3NGt5TILBJnhQo=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港南区农特产品央视宣传采购服务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81.58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http://zfcg.gxzf.gov.cn/luban/detail?parentId=66485&amp;articleId=ann_PqgJv0vQyimvlSb5gEz/E9D5ndTMr3NGt5TILBJnhQo=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http://zfcg.gxzf.gov.cn/luban/detail?parentId=66485&amp;articleId=ann_Cc0+9cQmVF9IruHNWmtxLdD5ndTMr3NGt5TILBJnhQo=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广西贵港市港南区新合智慧渔业产业园(一期)工程配电项目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192.3143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http://zfcg.gxzf.gov.cn/luban/detail?parentId=66485&amp;articleId=ann_9IfSpBi9quZAudxFy1atY9D5ndTMr3NGt5TILBJnhQo=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2024年港南区高标准农田建设项目工程复核服务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125.77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http://zfcg.czj.gxgg.gov.cn/luban/detail?parentId=3005&amp;articleId=ann_MtulwDVeigHziCtTy0ivVdD5ndTMr3NGt5TILBJnhQo=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港南区2024年“三新”集成推进示范项目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55.636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http://zfcg.czj.gxgg.gov.cn/luban/detail?parentId=3005&amp;articleId=ann_pmsvBe/6smQQcfZQE1cGXtD5ndTMr3NGt5TILBJnhQo=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http://zfcg.czj.gxgg.gov.cn/luban/detail?parentId=3005&amp;articleId=ann_c7V/OhyVOasebIKLU+nDF9D5ndTMr3NGt5TILBJnhQo=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0.169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http://zfcg.czj.gxgg.gov.cn/luban/detail?parentId=3005&amp;articleId=ann_/RPq8Aocao9THPhaHXP2oND5ndTMr3NGt5TILBJnhQo=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东津镇万垌村华兴蛋鸡养殖基地产业路项目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94.8807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http://zfcg.gxzf.gov.cn/luban/detail?parentId=66485&amp;articleId=ann_5HBTkqRGuWwaB5KL7wu8UND5ndTMr3NGt5TILBJnhQo=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港南区第三次全国土壤普查成果编制工作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http://zfcg.czj.gxgg.gov.cn/luban/detail?parentId=3005&amp;articleId=ann_Gyk4E29q9R+mXjzQRfRY/9D5ndTMr3NGt5TILBJnhQo=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2024年港南区生产障碍耕地治理项目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181.8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http://zfcg.czj.gxgg.gov.cn/luban/detail?parentId=3005&amp;articleId=ann_0w+rdoZ55zQQ+3yPXwWS99D5ndTMr3NGt5TILBJnhQo=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http://zfcg.czj.gxgg.gov.cn/luban/detail?parentId=3005&amp;articleId=ann_8Qh0BsQvrddmgQWh9594YtD5ndTMr3NGt5TILBJnhQo=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港南区2024年农业防灾减灾资金（防灾救灾第三批）项目采购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http://zfcg.czj.gxgg.gov.cn/luban/detail?parentId=3005&amp;articleId=ann_3iiF1/PLK0C5lI8jLNewYND5ndTMr3NGt5TILBJnhQo=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贵港市港南区农业农村局信创产品馆项目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18.9463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http://zfcg.czj.gxgg.gov.cn/luban/detail?parentId=3005&amp;articleId=ann_yC5GCGpbCeK2uDKyU2SWT9D5ndTMr3NGt5TILBJnhQo=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购买港南区重大动物疫病免疫服务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111.97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http://zfcg.gxzf.gov.cn/luban/detail?parentId=66485&amp;articleId=ann_cQbY7XuIEnV+RE1pO9a7BdD5ndTMr3NGt5TILBJnhQo=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八塘街道岑西村肉牛养殖基地产业路项目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68.975955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http://zfcg.gxzf.gov.cn/luban/detail?parentId=66485&amp;articleId=ann_uZmGij/BCKFJP3D2YhHuFdD5ndTMr3NGt5TILBJnhQo=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2024年港南区农作物病虫害绿色防控创新示范项目示范服务采购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http://zfcg.gxzf.gov.cn/luban/detail?parentId=66485&amp;articleId=ann_dUflCwxhntt683Rby3ARetD5ndTMr3NGt5TILBJnhQo=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0.408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http://zfcg.czj.gxgg.gov.cn/luban/detail?parentId=3005&amp;articleId=ann_aFbfP9pidTXGJM0lBt85tdD5ndTMr3NGt5TILBJnhQo=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2024年港南区生产障碍耕地治理项目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http://zfcg.czj.gxgg.gov.cn/luban/detail?parentId=3005&amp;articleId=ann_mdenkipmG2TsLmaUvA9sutD5ndTMr3NGt5TILBJnhQo=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贵港市港南区现代设施农业产业园发展规划编制项目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63.925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http://zfcg.czj.gxgg.gov.cn/luban/detail?parentId=3005&amp;articleId=ann_Av1iqEbeRR9+DcpW4RAcjdD5ndTMr3NGt5TILBJnhQo=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贵港市港南区农业农村局网上超市项目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0.621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http://zfcg.czj.gxgg.gov.cn/luban/detail?parentId=3005&amp;articleId=ann_FYp6AtEh2WL9pJT9x0F26dD5ndTMr3NGt5TILBJnhQo=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PingFang SC" w:cs="PingFang SC"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2025年港南区高标准农田新建和改造项目勘测设计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http://zfcg.czj.gxgg.gov.cn/site/detail?categoryCode=ZcyAnnouncement&amp;parentId=3005&amp;articleId=Dfnj2CnH8f5+NnA+uiiwDA==&amp;utm=site.site-PC-40741.1045-pc-wsg-mainSearchPage-front.2.e6501c80d79a11efabaa3bd69d220666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PingFang SC" w:cs="PingFang SC"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2025年港南区高标准农田新建和改造项目勘测设计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http://zfcg.czj.gxgg.gov.cn/site/detail?categoryCode=ZcyAnnouncement&amp;parentId=3005&amp;articleId=01CMnj7q9xovTYuSBRJHHw==&amp;utm=site.site-PC-40741.1045-pc-wsg-mainSearchPage-front.1.e6501c80d79a11efabaa3bd69d220666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PingFang SC" w:cs="PingFang SC"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2024-2025年港南区高标准农田新建和改造项目勘察设计（追加投资部分项目）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http://zfcg.czj.gxgg.gov.cn/site/detail?parentId=3005&amp;articleId=ypfhVecgjt8CjHnf8aUESQ==&amp;utm=site.site-PC-40739.1024-pc-wsg-secondLevelPage-front.1.605de8b0d79911ef9dc5d7f0602dcbd3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PingFang SC" w:hAnsi="PingFang SC" w:eastAsia="PingFang SC" w:cs="PingFang SC"/>
                <w:i w:val="0"/>
                <w:iCs w:val="0"/>
                <w:color w:val="232323"/>
                <w:kern w:val="0"/>
                <w:sz w:val="21"/>
                <w:szCs w:val="21"/>
                <w:u w:val="none"/>
                <w:lang w:val="en-US" w:eastAsia="zh-CN" w:bidi="ar"/>
              </w:rPr>
              <w:t>2024年港南区农田建设项目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预留中小企业的比例：100%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204.637116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http://zfcg.czj.gxgg.gov.cn/site/detail?categoryCode=ZcyAnnouncement&amp;parentId=3005&amp;articleId=TYwLNHTHvOt2dHatf3VMNw==&amp;utm=site.site-PC-40741.1045-pc-wsg-mainSearchPage-front.1.0ef2cda0d79f11ef8e53fb5f30c3c5b4</w:t>
            </w:r>
          </w:p>
        </w:tc>
      </w:tr>
    </w:tbl>
    <w:p>
      <w:pPr>
        <w:pStyle w:val="7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单位名称：贵港市港南区农业农村局</w:t>
      </w: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default" w:ascii="仿宋_GB2312" w:eastAsia="仿宋_GB2312"/>
          <w:sz w:val="30"/>
          <w:szCs w:val="30"/>
          <w:lang w:val="en-US" w:eastAsia="zh-CN" w:bidi="zh-CN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2025年1月21日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5BDD"/>
    <w:rsid w:val="00491C8A"/>
    <w:rsid w:val="06357A0E"/>
    <w:rsid w:val="26E1146C"/>
    <w:rsid w:val="2CD33549"/>
    <w:rsid w:val="2FE01B20"/>
    <w:rsid w:val="30B65BDD"/>
    <w:rsid w:val="3C5E1B18"/>
    <w:rsid w:val="43251536"/>
    <w:rsid w:val="524C5212"/>
    <w:rsid w:val="578516F8"/>
    <w:rsid w:val="626B377B"/>
    <w:rsid w:val="6AB6766C"/>
    <w:rsid w:val="6C9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2025-01-17T03:49:00Z</dcterms:created>
  <dc:creator>Administrator</dc:creator>
  <cp:lastModifiedBy>Administrator</cp:lastModifiedBy>
  <dcterms:modified xsi:type="dcterms:W3CDTF">2025-01-21T03:48:08Z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5EEA947D31D446C2ABAC8063642EDA2F</vt:lpwstr>
  </property>
</Properties>
</file>