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ascii="宋体" w:hAnsi="宋体" w:cs="宋体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Cambria" w:hAnsi="Cambria"/>
          <w:bCs w:val="0"/>
          <w:color w:val="auto"/>
          <w:sz w:val="44"/>
          <w:szCs w:val="44"/>
          <w:highlight w:val="none"/>
        </w:rPr>
        <w:t>采购</w:t>
      </w:r>
      <w:r>
        <w:rPr>
          <w:rFonts w:hint="eastAsia" w:ascii="Cambria" w:hAnsi="Cambria"/>
          <w:bCs w:val="0"/>
          <w:color w:val="auto"/>
          <w:sz w:val="44"/>
          <w:szCs w:val="44"/>
          <w:highlight w:val="none"/>
          <w:lang w:eastAsia="zh-CN"/>
        </w:rPr>
        <w:t>服务</w:t>
      </w:r>
      <w:r>
        <w:rPr>
          <w:rFonts w:hint="eastAsia" w:ascii="Cambria" w:hAnsi="Cambria"/>
          <w:bCs w:val="0"/>
          <w:color w:val="auto"/>
          <w:sz w:val="44"/>
          <w:szCs w:val="44"/>
          <w:highlight w:val="none"/>
        </w:rPr>
        <w:t>需求</w:t>
      </w:r>
    </w:p>
    <w:tbl>
      <w:tblPr>
        <w:tblStyle w:val="5"/>
        <w:tblW w:w="10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183"/>
        <w:gridCol w:w="603"/>
        <w:gridCol w:w="5932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项号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color w:val="auto"/>
                <w:highlight w:val="none"/>
                <w:lang w:eastAsia="zh-CN"/>
              </w:rPr>
              <w:t>名称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数量</w:t>
            </w:r>
          </w:p>
        </w:tc>
        <w:tc>
          <w:tcPr>
            <w:tcW w:w="5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服务内容及要求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  <w:lang w:eastAsia="zh-CN"/>
              </w:rPr>
              <w:t>中小企业划分标准所属行业名称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浦北县张黄中心卫生院（浦北县第二人民医院）搬迁建设项目--住院综合楼项目设计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  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1项</w:t>
            </w:r>
          </w:p>
        </w:tc>
        <w:tc>
          <w:tcPr>
            <w:tcW w:w="5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建设规模：建设一栋17层建筑面积25500平方米的住院综合楼，每层1500平方米。一期建设1-10层，建筑面积15222平方米，设置病床150张。建设内容包括土建施工、室内外装修工程、强弱电工程、给排水工程与污水处理处置工程、绿化工程、暖通空调工程、消防设施工程电梯等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建设地点：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浦北县张黄镇阳春社区马驼岭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招标范围：实施性方案设计招标,初步设计招标,施工图设计招标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、工程质量要求：达到国家施工验收规范合格标准要求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。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建筑业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55115"/>
    <w:multiLevelType w:val="singleLevel"/>
    <w:tmpl w:val="867551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MjRiYTQ4ODdiMWQ4YmMyN2YyZmQzY2UxYjBhY2IifQ=="/>
  </w:docVars>
  <w:rsids>
    <w:rsidRoot w:val="51B60613"/>
    <w:rsid w:val="51B60613"/>
    <w:rsid w:val="7CE1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225</Characters>
  <Lines>0</Lines>
  <Paragraphs>0</Paragraphs>
  <TotalTime>1</TotalTime>
  <ScaleCrop>false</ScaleCrop>
  <LinksUpToDate>false</LinksUpToDate>
  <CharactersWithSpaces>229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2025-06-04T06:53:00Z</dcterms:created>
  <dc:creator>Administrator</dc:creator>
  <cp:lastModifiedBy>永妍</cp:lastModifiedBy>
  <dcterms:modified xsi:type="dcterms:W3CDTF">2025-07-11T01:19:37Z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0A0768630A2D46909AB75D204DD3B885_11</vt:lpwstr>
  </property>
  <property fmtid="{D5CDD505-2E9C-101B-9397-08002B2CF9AE}" pid="4" name="KSOTemplateDocerSaveRecord">
    <vt:lpwstr>eyJoZGlkIjoiMjBmMDJjOGJhYWQxNTQ5MTk0NTZhYjUwMzBjMzMwMzUifQ==</vt:lpwstr>
  </property>
</Properties>
</file>