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CAC0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14:paraId="3AD4871C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北海市第二人民医院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1F3CBC4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（以此为准）</w:t>
      </w:r>
    </w:p>
    <w:p w14:paraId="295C0641">
      <w:pPr>
        <w:tabs>
          <w:tab w:val="left" w:pos="993"/>
          <w:tab w:val="left" w:pos="1134"/>
          <w:tab w:val="left" w:pos="1418"/>
        </w:tabs>
        <w:spacing w:line="54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北海市第二人民医院</w:t>
      </w:r>
      <w:r>
        <w:rPr>
          <w:rFonts w:hint="eastAsia" w:hAnsi="仿宋_GB2312" w:cs="仿宋_GB2312"/>
          <w:szCs w:val="32"/>
        </w:rPr>
        <w:t xml:space="preserve"> 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lang w:val="en-US" w:eastAsia="zh-CN"/>
        </w:rPr>
        <w:t>8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5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83"/>
        <w:gridCol w:w="3545"/>
        <w:gridCol w:w="1277"/>
        <w:gridCol w:w="1701"/>
        <w:gridCol w:w="956"/>
      </w:tblGrid>
      <w:tr w14:paraId="2D95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E1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19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A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3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4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B3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93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F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6C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D8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1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92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9D1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F0C50C1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心脏三维导航消融系统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BE090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心脏三维导航消融系统是重要的治疗手术设备，主要用于对心律失常患者进行精准治疗，达到恢复心脏正常节律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879D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4A0779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B2FBF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88A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F3686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0E0BE8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超声式婴幼儿肺功能仪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43BDE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肺功能检查在呼吸系统疾病的诊断、治疗和预防中发挥不可替代的重要作用。现在全国二甲以上医院儿科均开展肺功能检查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3280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CB25F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3B316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D2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E2A95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6FF115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电子支气管镜及图像处理器（电子支气管镜）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D732E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呼吸系统疾病是最常见疾病，其中有些需支气管镜检查以便明确诊断，有些需用支气管镜治疗，最典型是支气管异物 ，仪器操作难度不太大。要求质保期不少于一年，质保期内出现质量问题，需派出技术员达到现场处理质量问题，并承担一切费用，免费送货上门、免费安装调试、免费培训.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AAC2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B6A28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A7FC7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22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B57BBB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8FA3B9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脑电图仪（视频脑电图仪）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B0411A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脑电图是检查、诊断儿童神经系统疾病必备设备，医院均开展脑电图检查。有此仪器将提高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诊治神经系统的水平，提高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社会影响力。要求质保期不少于一年，质保期内出现质量问题，需派出技术员达到现场处理质量问题，并承担一切费用，免费送货上门、免费安装调试、免费培训.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85AE7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9A297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9E6F6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4F7F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55279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72F573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新生儿呼吸机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11A732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新生儿呼吸机是危重新生儿救治中心不可缺少的设备。广泛用于新生儿临床呼吸支持、呼吸管理和急救复苏，各级医院必备急救设备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FE3D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4DFB3D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65C5F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B2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8BACE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9B2E63A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高清电子鼻咽喉镜系统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7EDB92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电子鼻咽喉镜是耳鼻喉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临床业务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必备的日常基本工具之一，可以进行咽喉镜检、取活检、取出咽喉异物等临床工作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A7006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A6D476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7D74C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C4F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53F4C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CA717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体外高频热疗机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2278CA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可配合放化疗使用提高肿瘤治愈率，热疗是继手术、放疗、化疗及生物治疗之后的第5种肿瘤治疗手段，亦是重要的肿瘤辅助治疗方法之一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D1BA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6F08B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9A85AB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AAC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5AD507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7F14F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全自动双缸脱水机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38985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全自动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双缸组织脱水机主要用于病理分析前处理，为观察标本提供高质量的脱水效果，使得病理诊断更加精准、快捷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AF321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751EF0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DB423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CEB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EF50C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71427C2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连续性血液净化设备（床旁血滤机）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23FEE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连续性血液净化设备广泛用于各临床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学科，肾内科，血透室，急诊等各临床科室急危重症患者的救治,该项治疗方法不再局限于单纯替代肾脏功能,已成为多器官功能支持治疗的重要辅助方法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3627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8BE04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2BEE45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2BF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3319F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B7B84CF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流式细胞仪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36B395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流式细胞仪通过荧光捕获微球检测细胞胞外的细胞因子，可对机体的免疫状态是都失衡进行评估，从而对感染性疾病、自身免疫性疾病、反复流产等进行疾病的病因筛查、早期诊断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B0D9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BC6BF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8088F3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59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82861">
            <w:pPr>
              <w:widowControl/>
              <w:jc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A679ECC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男性生理多参数检测仪（硬度检测）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CA755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男性生理多参数检测仪（硬度检测仪），可以对患者进行阴茎勃起硬度和夜间勃起情况检查，不仅能给患者提供了舒适的就医环境，极大便了临床医生对患者进行客观准确的诊治，并对教学工作具有实践作用。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AA72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3E6FC08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1A40F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76F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4D1B2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A42D13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胸、腹部检查智能模拟训练系统网络版（教师机）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F2CB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509C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C55F5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5982F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FE4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2C26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CDA740E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胸、腹部检查智能模拟训练系统网络版（学生机））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E98E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2521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B7484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EEB2DD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7EC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A64A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73BD4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简易呼吸器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2FAC3B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29D68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53D077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592F7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ACB2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A4B73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1B3246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模拟除颤仪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36188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2135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1.45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13D51C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4BD03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659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07F2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AD5F99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AED训练器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74092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4BF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D311C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37A02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25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1A853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7579D1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腰椎穿刺仿真标准化病人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8A71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3EFC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D4613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6B002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985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9F17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040D275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背部胸腔穿刺电子标准化病人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9F3D4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3FF7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613089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4B4AB8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C4E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AEF0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5338F6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腹腔穿刺与骨髓穿刺监测考核指导模型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1A1A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58FEA">
            <w:pPr>
              <w:widowControl/>
              <w:jc w:val="both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CA9B3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DE59C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A7F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9189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8B6DBA7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中心静脉穿刺插管术训练仿真模型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6D139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8C14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2DFE34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CF60D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77E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BF70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B5DF03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中心静脉穿刺插管术训练仿真模型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BF13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8C30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119D5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4CD456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CA2C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5EF0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D91056C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气胸穿刺仿真模型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0F1C3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E450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CA1C1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2AA32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6BA2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841DB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5D48D3B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三腔两囊管操作模拟人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74B734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AC80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0.98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C9FC2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9930FF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2F02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C513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6F007398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腹腔镜训练系统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2561C3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08DB9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E06C86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05A46B6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F51C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647E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472E8C4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高级皮肤切开缝合模块（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10个</w:t>
            </w: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7073F7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C45B0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0.085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B212B4C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56A004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44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7789B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36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脓肿鉴别与切开模块（10个）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FB899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3754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360AE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EEBA10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02A4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BD20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5128EC0">
            <w:pPr>
              <w:widowControl/>
              <w:jc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肛门指诊检查训练仿真模型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 w14:paraId="44DC56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医院教研科教</w:t>
            </w:r>
            <w:bookmarkStart w:id="0" w:name="_GoBack"/>
            <w:bookmarkEnd w:id="0"/>
            <w:r>
              <w:rPr>
                <w:rFonts w:hint="eastAsia"/>
              </w:rPr>
              <w:t>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0122B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2A1E11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F9A3EB8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75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B461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F4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术前无菌操作训练仿真标准化病人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7EB41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80EE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47AAD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10103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332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8925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AC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手臂切开缝合训练仿真模型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1D9F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742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0.065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A29DD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EB1824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2F5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025EC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CBA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下肢切开缝合训练仿真模型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598A8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88403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0.085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B53D0D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D17F40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C78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59BD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7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外科缝合包扎展示模型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AC3F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C7E4F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94415C6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1D74C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37C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22BE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7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四肢骨折外固定技能训练模拟人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DAD21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C4D3B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3C218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C740350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4BA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F4AF2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C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开放性伤口止血包扎仿真标准化病人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F25ED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该模型用于创伤包扎止血训练、急诊急救训练。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模型包含开放前臂离断伤及下肢离断伤。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将离断肢体血管与血泵相连，断肢残端血管可喷射状出血，用于止血包扎急救操作训练。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可用于考核止血包扎速度及包扎技能是否达标。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D3D7D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AD0AA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095A3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3E5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99368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96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脊柱搬运模型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07E36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761412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FAA68A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606C57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F87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172D1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F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妇科检查仿真模型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4A0C7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7F491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80EBF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47579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E9EB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496C0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08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孕妇产科检查电子标准化病人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74CFC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439AA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57443B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15A0E4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5042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F6A40C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C8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会阴切开与缝合示教模型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F779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A354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0.055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33A3D1E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6139C2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D13F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FF88E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3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婴儿气道梗阻模型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CD1D4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C707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0.19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2D198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6146C6B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5A1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EC0AD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38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儿童心肺复苏模拟人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158C6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EC683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159B5A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D01A08C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7D7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97B4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51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新生儿气管插管训练模型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22B36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B6B7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0.12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575C29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E72341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629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6EA06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E8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婴儿气管插管操作模型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4A9BE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18FAE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0.17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8022C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C1B0C1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7B85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10329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7F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儿童气管插管操作模型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08C8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F4CE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89435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81923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E09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25761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9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新生儿生长发育指标测量训练模型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3EBD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7AE71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2E2F420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25B55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4FE0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ED17A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72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男性导尿操作模型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32A81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15568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56E025B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7127AA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3FF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BF0D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4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女性导尿操作模型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6CA4C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ABE75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22D76D9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8F4DC3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C0D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5780F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B8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吸痰操作模型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5226D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0DFFBC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466AA2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D8C7ECD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D4F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2D84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75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多功能综合护理操作模拟人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EADE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65EED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0.75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57E1515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2A14C8F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3AD6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1B1CB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CA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透明洗胃操作模型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3D1F2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B5454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0.46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77EB1A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DFFAE2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1CD6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A3997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6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高级鼻饲管与气管护理模型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47F0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32866"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11DAE4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5D451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565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7862C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7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成人动脉穿刺手臂操作模型（左手）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61AB6C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B0615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0.6万元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1B75544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50507FE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  <w:tr w14:paraId="29B76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5B160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72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静脉注射手臂模型（左手）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3C5B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医院教研科教工作需要，要求质保期不少于一年，质保期内出现质量问题，需派出技术员达到现场处理质量问题，并承担一切费用，免费送货上门、免费安装调试、免费培训.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14D54">
            <w:pPr>
              <w:widowControl/>
              <w:jc w:val="center"/>
              <w:rPr>
                <w:rFonts w:hint="default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0.24万元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19CDA5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2025年8月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E5D2569"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14:paraId="5B06C46A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</w:p>
    <w:p w14:paraId="15C5FF1E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03739CF8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</w:p>
    <w:p w14:paraId="7C886284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北海市第二人民医院（单位名称）</w:t>
      </w:r>
    </w:p>
    <w:p w14:paraId="2AACC2E6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2025年</w:t>
      </w:r>
      <w:r>
        <w:rPr>
          <w:rFonts w:hint="eastAsia" w:hAnsi="仿宋_GB2312" w:cs="仿宋_GB2312"/>
          <w:szCs w:val="32"/>
          <w:lang w:val="en-US" w:eastAsia="zh-CN"/>
        </w:rPr>
        <w:t>6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30</w:t>
      </w:r>
      <w:r>
        <w:rPr>
          <w:rFonts w:hint="eastAsia" w:hAnsi="仿宋_GB2312" w:cs="仿宋_GB2312"/>
          <w:szCs w:val="32"/>
        </w:rPr>
        <w:t>日</w:t>
      </w:r>
    </w:p>
    <w:p w14:paraId="22289B12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889B"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 w14:paraId="258CA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  <w:rsid w:val="03977E2B"/>
    <w:rsid w:val="042042C5"/>
    <w:rsid w:val="043B4C5B"/>
    <w:rsid w:val="04D255BF"/>
    <w:rsid w:val="05237BC9"/>
    <w:rsid w:val="054666AC"/>
    <w:rsid w:val="05AC22B4"/>
    <w:rsid w:val="06CB62DC"/>
    <w:rsid w:val="06DA075B"/>
    <w:rsid w:val="08C571E9"/>
    <w:rsid w:val="098B3F8E"/>
    <w:rsid w:val="0AA43F22"/>
    <w:rsid w:val="0AB94B2B"/>
    <w:rsid w:val="0BCB4B16"/>
    <w:rsid w:val="0D215336"/>
    <w:rsid w:val="0E9D1879"/>
    <w:rsid w:val="0EDC0CAC"/>
    <w:rsid w:val="0EDD34DE"/>
    <w:rsid w:val="0F9A13CF"/>
    <w:rsid w:val="1053332C"/>
    <w:rsid w:val="10AF2C58"/>
    <w:rsid w:val="11E10405"/>
    <w:rsid w:val="11E701D0"/>
    <w:rsid w:val="12062D4C"/>
    <w:rsid w:val="121F3E0E"/>
    <w:rsid w:val="124473D0"/>
    <w:rsid w:val="128849C7"/>
    <w:rsid w:val="137D5290"/>
    <w:rsid w:val="143F0797"/>
    <w:rsid w:val="14515DD5"/>
    <w:rsid w:val="145E6E6F"/>
    <w:rsid w:val="149C1746"/>
    <w:rsid w:val="14DC1B42"/>
    <w:rsid w:val="156758B0"/>
    <w:rsid w:val="15FF3D3A"/>
    <w:rsid w:val="16826719"/>
    <w:rsid w:val="18267CA4"/>
    <w:rsid w:val="18972950"/>
    <w:rsid w:val="18BA663E"/>
    <w:rsid w:val="190B6E9A"/>
    <w:rsid w:val="191B532F"/>
    <w:rsid w:val="19434886"/>
    <w:rsid w:val="19EA6AAF"/>
    <w:rsid w:val="1AE259D8"/>
    <w:rsid w:val="1CA70C88"/>
    <w:rsid w:val="1CBA09BB"/>
    <w:rsid w:val="1CFA6616"/>
    <w:rsid w:val="1E403142"/>
    <w:rsid w:val="21EB1616"/>
    <w:rsid w:val="22B81E40"/>
    <w:rsid w:val="22BA5BB9"/>
    <w:rsid w:val="22D447A0"/>
    <w:rsid w:val="256B319A"/>
    <w:rsid w:val="259F67A1"/>
    <w:rsid w:val="267A740D"/>
    <w:rsid w:val="27F9025D"/>
    <w:rsid w:val="28BB6077"/>
    <w:rsid w:val="29294ABA"/>
    <w:rsid w:val="29514455"/>
    <w:rsid w:val="296543A4"/>
    <w:rsid w:val="2AB7478C"/>
    <w:rsid w:val="2B8D373E"/>
    <w:rsid w:val="2C293467"/>
    <w:rsid w:val="2D0B7011"/>
    <w:rsid w:val="2DAA05D8"/>
    <w:rsid w:val="2E725599"/>
    <w:rsid w:val="2F265DEF"/>
    <w:rsid w:val="305E56A9"/>
    <w:rsid w:val="30731155"/>
    <w:rsid w:val="309B75CC"/>
    <w:rsid w:val="31046251"/>
    <w:rsid w:val="31224929"/>
    <w:rsid w:val="31435B14"/>
    <w:rsid w:val="33F86541"/>
    <w:rsid w:val="342310E4"/>
    <w:rsid w:val="34AD46FA"/>
    <w:rsid w:val="34C052F5"/>
    <w:rsid w:val="35466E38"/>
    <w:rsid w:val="358160C2"/>
    <w:rsid w:val="391D25A6"/>
    <w:rsid w:val="393671C3"/>
    <w:rsid w:val="39810D86"/>
    <w:rsid w:val="39861EF9"/>
    <w:rsid w:val="39DF653F"/>
    <w:rsid w:val="3A16675B"/>
    <w:rsid w:val="3ACF167E"/>
    <w:rsid w:val="3C53008C"/>
    <w:rsid w:val="3D762284"/>
    <w:rsid w:val="3DB902F9"/>
    <w:rsid w:val="3DC01751"/>
    <w:rsid w:val="3EE14075"/>
    <w:rsid w:val="3F5C54AA"/>
    <w:rsid w:val="3F942E96"/>
    <w:rsid w:val="404752E2"/>
    <w:rsid w:val="40CD45A9"/>
    <w:rsid w:val="413046A5"/>
    <w:rsid w:val="41A53138"/>
    <w:rsid w:val="421F2EEA"/>
    <w:rsid w:val="428B4A24"/>
    <w:rsid w:val="431247FD"/>
    <w:rsid w:val="464A5ED4"/>
    <w:rsid w:val="475A449F"/>
    <w:rsid w:val="476D46F8"/>
    <w:rsid w:val="478C7274"/>
    <w:rsid w:val="481A105A"/>
    <w:rsid w:val="495F5E6E"/>
    <w:rsid w:val="4AD36F68"/>
    <w:rsid w:val="4C35155C"/>
    <w:rsid w:val="4D1D44CA"/>
    <w:rsid w:val="513B7649"/>
    <w:rsid w:val="51DB6702"/>
    <w:rsid w:val="52CA50F4"/>
    <w:rsid w:val="52E02222"/>
    <w:rsid w:val="558A4008"/>
    <w:rsid w:val="570D1A54"/>
    <w:rsid w:val="59F123AB"/>
    <w:rsid w:val="5B433C96"/>
    <w:rsid w:val="5B57329D"/>
    <w:rsid w:val="5D1C479E"/>
    <w:rsid w:val="5D972077"/>
    <w:rsid w:val="5E23390B"/>
    <w:rsid w:val="5ED15115"/>
    <w:rsid w:val="5ED864A3"/>
    <w:rsid w:val="5FCB425A"/>
    <w:rsid w:val="60200102"/>
    <w:rsid w:val="61EE5FDE"/>
    <w:rsid w:val="62B114E5"/>
    <w:rsid w:val="63367C3C"/>
    <w:rsid w:val="63B3128D"/>
    <w:rsid w:val="63EB0A27"/>
    <w:rsid w:val="646627A3"/>
    <w:rsid w:val="648F5856"/>
    <w:rsid w:val="6626043C"/>
    <w:rsid w:val="664A4CB2"/>
    <w:rsid w:val="665E3732"/>
    <w:rsid w:val="677F6056"/>
    <w:rsid w:val="679F4002"/>
    <w:rsid w:val="68297D70"/>
    <w:rsid w:val="686370B6"/>
    <w:rsid w:val="68A20784"/>
    <w:rsid w:val="699B6A4B"/>
    <w:rsid w:val="6A130CD7"/>
    <w:rsid w:val="6BAC13E3"/>
    <w:rsid w:val="6BFF0A82"/>
    <w:rsid w:val="6C276CBC"/>
    <w:rsid w:val="6CCF5389"/>
    <w:rsid w:val="6CE1330F"/>
    <w:rsid w:val="6DAD4F9F"/>
    <w:rsid w:val="6DB225B5"/>
    <w:rsid w:val="6DD662A4"/>
    <w:rsid w:val="6E617C6C"/>
    <w:rsid w:val="712C6356"/>
    <w:rsid w:val="713779A1"/>
    <w:rsid w:val="71494FDF"/>
    <w:rsid w:val="71940950"/>
    <w:rsid w:val="73CC2623"/>
    <w:rsid w:val="74AE3AD6"/>
    <w:rsid w:val="756248C1"/>
    <w:rsid w:val="76487F5B"/>
    <w:rsid w:val="76B64EC4"/>
    <w:rsid w:val="774F4E26"/>
    <w:rsid w:val="77BA6C36"/>
    <w:rsid w:val="78B2790D"/>
    <w:rsid w:val="7A4A5340"/>
    <w:rsid w:val="7A7E03EF"/>
    <w:rsid w:val="7A9F480A"/>
    <w:rsid w:val="7B3C6B73"/>
    <w:rsid w:val="7C9712F4"/>
    <w:rsid w:val="7DBB1012"/>
    <w:rsid w:val="7EF40C80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6103</Words>
  <Characters>6442</Characters>
  <Lines>3</Lines>
  <Paragraphs>1</Paragraphs>
  <TotalTime>313</TotalTime>
  <ScaleCrop>false</ScaleCrop>
  <LinksUpToDate>false</LinksUpToDate>
  <CharactersWithSpaces>6468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2025-01-21T07:48:00Z</dcterms:created>
  <dc:creator>周楚</dc:creator>
  <cp:lastModifiedBy>修改参数</cp:lastModifiedBy>
  <dcterms:modified xsi:type="dcterms:W3CDTF">2025-07-15T08:26:00Z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eyJoZGlkIjoiZmE3MGU4N2QxMjUxODkzY2Q1ODRiZmJjMTM0Y2Y3Y2QiLCJ1c2VySWQiOiIzNDEyODI3MjcifQ==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D1F7B1F7E04B41059820698C762CF224_13</vt:lpwstr>
  </property>
</Properties>
</file>