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20" w:type="dxa"/>
        <w:tblInd w:w="-6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15"/>
        <w:gridCol w:w="6360"/>
        <w:gridCol w:w="6495"/>
      </w:tblGrid>
      <w:tr w14:paraId="6FD7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5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1"/>
                <w:highlight w:val="none"/>
              </w:rPr>
              <w:t>核心原材料及成品技术要求</w:t>
            </w:r>
            <w:r>
              <w:rPr>
                <w:rFonts w:hint="eastAsia" w:ascii="宋体" w:hAnsi="宋体" w:cs="宋体"/>
                <w:b/>
                <w:bCs/>
                <w:sz w:val="28"/>
                <w:szCs w:val="21"/>
                <w:highlight w:val="none"/>
                <w:lang w:val="en-US" w:eastAsia="zh-CN"/>
              </w:rPr>
              <w:t>表</w:t>
            </w:r>
          </w:p>
        </w:tc>
      </w:tr>
      <w:tr w14:paraId="2006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E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核心原材料及成品名称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7F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技术要求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（更正前）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B66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技术要求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（更正后）</w:t>
            </w:r>
          </w:p>
        </w:tc>
      </w:tr>
      <w:tr w14:paraId="0A04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9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1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医用人造石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人造石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1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JC/T908-2013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《人造石》、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 6566-2010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《建筑材料放射性核素限量》、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GB/T 26125-2011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《电子电器产品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六种限用物质（铅、汞、镉、六价铬、多溴联苯和多溴二苯醚）的测定》、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GB/T 31402-2015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《塑料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塑料表面抗菌性能试验方法》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GB/T 24128-2018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《塑料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塑料防毒剂的防霉效果评估》标准：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）放射性防护分类控制：（外照射指数＜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，内照射指数＜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）铅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/Pb≤3mg/kg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/Cd≤3mg/kg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，汞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/Hg≤3mg/kg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，六价铬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/Cr(VI)≤12mg/kg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）一溴联苯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(MonoBB)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、二溴联苯（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DiBB)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、三溴联苯（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TriBB)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、四溴联苯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(TetraBB)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、五溴联苯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(PentaBB)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、六溴联苯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(HexaBB)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、七溴联苯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(HeptaBB)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、八溴联苯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(OctaBB)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、九溴联苯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(NonaBB)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、十溴联苯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(DecaBB)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，上述多溴联苯总和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≤1000mg/kg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）一溴二苯醚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(MonoBDE)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、二溴二苯醚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(DiBBDE)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、三溴二苯醚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(TriBDE)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、四溴二苯醚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(TetraBDE)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、五溴二苯醚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(PentaBDE)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、六溴二苯醚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(HexaBDE)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、七溴二苯醚（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HeptaBDE)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、八溴二苯醚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(OctaBDE)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、九溴二苯醚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(NonaBDE)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、十溴二苯醚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(DecaBDE)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、上述多溴二苯醚总和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≤1000mg/kg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）外观质量：（色泽：色泽均匀一致，不得有明显色差；板边：板材四边平整，表面不得有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缺棱掉角现象；表面：光滑平整、无波纹、方料痕、刮痕、裂纹，不允许有气泡及大于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0.5mm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的杂质。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）巴氏硬度：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PMMA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≥65HBa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A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）荷载变形和冲击韧性：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荷载变形：最大残余挠度值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≤0.15mm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，试验后表面无破裂；冲击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韧性：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≥5 KJ/m²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）耐磨性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≤0.1g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B14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JC/T908-2013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《人造石》、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 6566-2010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《建筑材料放射性核素限量》、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GB/T 26125-2011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《电子电器产品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六种限用物质（铅、汞、镉、六价铬、多溴联苯和多溴二苯醚）的测定》、</w:t>
            </w: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GB/T 31402-2023 《塑料和其他无孔材料表面抗菌活性的测定》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GB/T 24128-2018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《塑料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塑料防毒剂的防霉效果评估》标准：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）放射性防护分类控制：（外照射指数＜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，内照射指数＜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）铅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/Pb≤3mg/kg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/Cd≤3mg/kg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，汞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/Hg≤3mg/kg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，六价铬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/Cr(VI)≤12mg/kg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）一溴联苯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(MonoBB)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、二溴联苯（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DiBB)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、三溴联苯（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TriBB)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、四溴联苯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(TetraBB)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、五溴联苯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(PentaBB)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、六溴联苯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(HexaBB)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、七溴联苯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(HeptaBB)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、八溴联苯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(OctaBB)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、九溴联苯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(NonaBB)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、十溴联苯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(DecaBB)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，上述多溴联苯总和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≤1000mg/kg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）一溴二苯醚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(MonoBDE)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、二溴二苯醚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(DiBBDE)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、三溴二苯醚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(TriBDE)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、四溴二苯醚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(TetraBDE)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、五溴二苯醚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(PentaBDE)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、六溴二苯醚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(HexaBDE)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、七溴二苯醚（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HeptaBDE)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、八溴二苯醚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(OctaBDE)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、九溴二苯醚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(NonaBDE)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、十溴二苯醚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(DecaBDE)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、上述多溴二苯醚总和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≤1000mg/kg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）外观质量：（色泽：色泽均匀一致，不得有明显色差；板边：板材四边平整，表面不得有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缺棱掉角现象；表面：光滑平整、无波纹、方料痕、刮痕、裂纹，不允许有气泡及大于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0.5mm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的杂质。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）巴氏硬度：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PMMA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≥65HBa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A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）荷载变形和冲击韧性：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荷载变形：最大残余挠度值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≤0.15mm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，试验后表面无破裂；冲击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韧性：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≥5 KJ/m²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）耐磨性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≤0.1g</w:t>
            </w:r>
          </w:p>
        </w:tc>
      </w:tr>
      <w:tr w14:paraId="06B9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2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A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西皮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A81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GB 20400-2006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《皮革和毛皮有害物质限量》、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GB/T 22930- 2008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《皮革和毛皮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化学试验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重金属含量的测定》、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GB/T 21196.2-2007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《纺织品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马丁代尔法织物耐磨性的测定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2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部分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试样破损的测定》、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2537-2001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色牢度试验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往复式摩擦色牢度》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2711-2005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物理和机械试验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撕裂力的测定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双边撕裂》、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2714-2018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《皮革物理和机械试验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耐折牢度的测定》、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3922-2013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《纺织品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色牢度试验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耐汗渍色牢度》、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8427-2019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《纺织品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色牢度试验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耐人造光色牢度：氙弧》、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FZ/T 01010-2012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《涂层织物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涂层剥离强力的测定》、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2725-2005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气味的测定》、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38408-2019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材质鉴别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显微镜法》、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4341-2012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《抗菌聚氨酯合成革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抗菌性能试验方法和抗菌效果》、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4199-2011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《皮革防霉性能测试方法》、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16799-2018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《家具用皮革》标准：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）禁用偶氮染料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mg/kg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：未检出；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）气味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≤2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）游离甲醛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mg/kg ≤15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pH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值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&gt;5.0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）耐碱汗渍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(80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)&gt;4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）耐干摩擦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(500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) &gt;4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）耐湿摩擦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(250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) &gt;4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≥4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）撕裂力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N &gt;120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）耐折牢度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万次后无损坏；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）涂层粘着牢度：涂层不得剥离；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）挥发性有机物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(VOC) mg/kg ≤20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）（铜绿假单胞菌、大肠杆菌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、金黄色葡萄球菌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、藤黄微球菌、奇异变形杆菌）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&gt;99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％；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）皮革防霉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级无霉菌生长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黄曲霉、黑曲霉、大毛霉、绿色木霉、宛氏拟青霉）。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B08F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GB 20400-2006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《皮革和毛皮有害物质限量》</w:t>
            </w: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、GB/T 22930.2-2021 《皮革和毛皮 金属含量的化学测定 第2部分：金属总量》GB/T 22930.1-2021 《皮革和毛皮 金属含量的化学测定 第1部分：可萃取金属》、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GB/T 21196.2-2007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《纺织品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马丁代尔法织物耐磨性的测定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2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部分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试样破损的测定》、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2711-2005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物理和机械试验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撕裂力的测定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双边撕裂》、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2714-2018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《皮革物理和机械试验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耐折牢度的测定》、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3922-2013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《纺织品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色牢度试验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耐汗渍色牢度》、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8427-2019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《纺织品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色牢度试验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耐人造光色牢度：氙弧》、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FZ/T 01010-2012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《涂层织物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涂层剥离强力的测定》、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2725-2005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气味的测定》、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38408-2019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材质鉴别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显微镜法》、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4341-2012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《抗菌聚氨酯合成革</w:t>
            </w:r>
            <w:r>
              <w:rPr>
                <w:rStyle w:val="7"/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抗菌性能试验方法和抗菌效果》、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4199-2011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《皮革防霉性能测试方法》、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16799-2018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《家具用皮革》标准：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）禁用偶氮染料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mg/kg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：未检出；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）气味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≤2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）游离甲醛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mg/kg ≤15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pH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值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&gt;5.0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）耐碱汗渍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(80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)&gt;4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）耐干摩擦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(500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) &gt;4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）耐湿摩擦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(250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) &gt;4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≥4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）撕裂力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N &gt;120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）耐折牢度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万次后无损坏；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）涂层粘着牢度：涂层不得剥离；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）挥发性有机物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(VOC) mg/kg ≤20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）（铜绿假单胞菌、大肠杆菌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、金黄色葡萄球菌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、藤黄微球菌、奇异变形杆菌）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&gt;99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％；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）皮革防霉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级无霉菌生长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黄曲霉、黑曲霉、大毛霉、绿色木霉、宛氏拟青霉）。</w:t>
            </w:r>
          </w:p>
        </w:tc>
      </w:tr>
      <w:tr w14:paraId="5161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0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0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生态多层板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多层实芯环保生态板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3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GB/T 17657-2013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《人造板及饰面人造板理化性能试验方法》、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GB/T 29899-2013 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《人造板及其制品中挥发性有机化合物释放量试验方法小型释放舱法》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GB/T 20284-2006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《建筑材料或制品的单体燃烧试验》、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8626-2007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《建筑材料可燃性试验方法》、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LY/T 1926-2020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《人造板与木（竹）制品抗菌性能检测与分级》、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LY/T 2230-2013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《人造板防霉性能评价》、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35690-2017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《弱磁材料相对磁导率的测量方法》标准；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）胶合强度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≥0.70MPa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，合格试件数等于或大于有效试件总数的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）静曲强度：顺纹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≥25.0MPa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，合格试件数等于或大于有效试件总数的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）弹性模量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;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顺纹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≥5500MPa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，合格试件数等于或大于有效试件总数的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）甲醛释放量：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≤0.05mg/m3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）挥发性有机化合物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(72h)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：①总挥发性有机化合物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(TVOC)μg/m³ ≤60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≤10m³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③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μg/m³ ≤5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④二甲苯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μg/m³ ≤10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）燃烧性能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B1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平板状建筑材料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600s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的总放热量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THR600s:≤ 10.0MJ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）烟气生成速率指数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SMOGRA: ≤80m2/s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600s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总烟气生成量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TSP600s :≤120 m2/s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60s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内有无燃烧滴落物引燃滤纸现象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：无。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）相对磁导率：施加磁场强度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(A/m)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：①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800(A/m)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≥1.0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4000(A/m)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≥1.0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③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8000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(A/m)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≥1.0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④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16000(A/m)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≥1.0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⑤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60000 (A/m)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≥1.0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FDD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6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GB/T 17657-2022 《人造板及饰面人造板理化性能试验方法》、GB/T 29899-2024 《人造板及其制品中挥发性有机化合物释放量试验方法 小型释放舱法》、</w:t>
            </w:r>
            <w:r>
              <w:rPr>
                <w:rStyle w:val="6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G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B/T 20284-2006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《建筑材料或制品的单体燃烧试验》、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8626-2007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《建筑材料可燃性试验方法》、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LY/T 1926-2020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《人造板与木（竹）制品抗菌性能检测与分级》、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LY/T 2230-2013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《人造板防霉性能评价》、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35690-2017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《弱磁材料相对磁导率的测量方法》标准；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）胶合强度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≥0.70MPa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，合格试件数等于或大于有效试件总数的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）静曲强度：顺纹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≥25.0MPa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，合格试件数等于或大于有效试件总数的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）弹性模量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;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顺纹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≥5500MPa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，合格试件数等于或大于有效试件总数的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）甲醛释放量：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≤0.05mg/m3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）挥发性有机化合物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(72h)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：①总挥发性有机化合物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(TVOC)μg/m³ ≤60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≤10m³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③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μg/m³ ≤5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④二甲苯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μg/m³ ≤10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）燃烧性能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B1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平板状建筑材料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600s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的总放热量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THR600s:≤ 10.0MJ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）烟气生成速率指数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SMOGRA: ≤80m2/s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600s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总烟气生成量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TSP600s :≤120 m2/s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60s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内有无燃烧滴落物引燃滤纸现象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：无。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）相对磁导率：施加磁场强度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(A/m)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：①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800(A/m)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≥1.0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4000(A/m)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≥1.0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③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8000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(A/m)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≥1.0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④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16000(A/m)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≥1.0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⑤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60000 (A/m)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≥1.0</w:t>
            </w:r>
          </w:p>
        </w:tc>
      </w:tr>
      <w:tr w14:paraId="023F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2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6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封边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D7B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符合QB/T 4463-2013《家具用封边条技术要求》标准</w:t>
            </w:r>
          </w:p>
          <w:p w14:paraId="69F534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观：塑料封边条：表面应无皱纹、裂纹、折痕、暗条痕、染色线、刀线、油渍、污点、黑斑、粘胶和杂质，无明显的气泡、针孔、划痕、波纹等瑕疵表面应光滑，花纹应清晰、均匀，无漏印，压纹(压花)表面应有统一的花式，且压纹应清一的花式，且压纹应清晰、均匀颜色可由供需双方协商确定，但色泽应均匀，无明显色差。背胶处理，应均匀边缘应光滑平直，无缺损。</w:t>
            </w:r>
          </w:p>
          <w:p w14:paraId="249527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（3）规格尺寸及其偏差；厚度(2.0mm&lt;H≤3.0mm)的偏差mm；</w:t>
            </w:r>
          </w:p>
          <w:p w14:paraId="2E3112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4）理化性能：塑料封边条-耐干热；应无龟裂、无鼓泡；塑料封边条-耐磨性；磨30r后应无露底现象；塑料封边条-耐开裂(耐龟裂性)≥2级(有不规则横向细微开裂；塑料封边条-耐冷热：应无龟裂、无鼓泡、无变色、无起皱；塑料封边条-耐光色牢度(灰色样卡)≥4级</w:t>
            </w:r>
          </w:p>
          <w:p w14:paraId="49E62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（5）有害物质限量：塑料封边条-甲醛释放量mg/L E1≤0.1mg/L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83E3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符合QB/T 4463-2013《家具用封边条技术要求》标准</w:t>
            </w:r>
          </w:p>
          <w:p w14:paraId="09980DD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观：塑料封边条：表面应无皱纹、裂纹、折痕、暗条痕、染色线、刀线、油渍、污点、黑斑、粘胶和杂质，无明显的气泡、针孔、划痕、波纹等瑕疵表面应光滑，花纹应清晰、均匀，无漏印，压纹(压花)表面应有统一的花式，且压纹应清一的花式，且压纹应清晰、均匀颜色可由供需双方协商确定，但色泽应均匀，无明显色差。背胶处理，应均匀边缘应光滑平直，无缺损。</w:t>
            </w:r>
          </w:p>
          <w:p w14:paraId="448C5B7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（3）规格尺寸及其偏差；厚度(2.0mm&lt;H≤3.0mm)的偏差mm；</w:t>
            </w:r>
          </w:p>
          <w:p w14:paraId="604726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4）理化性能：塑料封边条-耐干热；应无龟裂、无鼓泡；塑料封边条-耐磨性；磨30r后应无露底现象；塑料封边条-耐开裂(耐龟裂性)≥2级(有不规则横向细微开裂；塑料封边条-耐冷热：应无龟裂、无鼓泡、无变色、无起皱；塑料封边条-耐光色牢度(灰色样卡)≥4级</w:t>
            </w:r>
          </w:p>
          <w:p w14:paraId="118CD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（5）有害物质限量：塑料封边条-甲醛释放量mg/L E1≤0.1mg/L</w:t>
            </w:r>
          </w:p>
        </w:tc>
      </w:tr>
      <w:tr w14:paraId="7780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1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3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环保阻燃海绵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海绵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60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GB/T 6669-2001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《软质泡沫聚合材料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压缩永久变形的测定》、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GB/T 6670-1997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《软质聚氨酯泡沫塑料回弹性能的测定》、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GB/T 6344-1996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《软质泡沫聚合物材料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拉伸强度和断裂伸长率的测定》、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10808-2006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《高聚物多孔弹性材料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撕裂强度的测定》、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GB/T9640-1988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《软质泡沫聚合材料加速老化试验方法》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6343-2009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《泡沫塑料及橡胶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表观密度的测定》、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20284-2006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《建筑材料或制品的单体燃烧试验》、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8626-2007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《建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筑材料可燃性试验方法》、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20944.3-2008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《纺织品抗菌性能的评价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部分振荡法》、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24346-2009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《纺织品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防霉性能的评价》标准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75%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压缩永久变形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≤8%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，回弹率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% ≥35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）拉伸强度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,kPa ≥90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，撕裂强度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,N/cm≥2.0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，干热老化后拉伸强度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,kPa≥55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湿热老化后拉伸强度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,kPa≥55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）表观密度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,kg/m≥35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）燃烧性能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-B1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C-s2,d0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600s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的总放热量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THR600s≤15MJ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60s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内焰尖高度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Fs≤150mm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60s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内无燃烧滴落物引燃滤纸现象。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）烟气生成速率指数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SMOGRA≤180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600s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总烟气生成量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TSP600s≤200m²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）抗菌性能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18h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）：＞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99.9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（大肠杆菌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金黄色葡萄球菌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铜绿假单胞菌，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藤黄微球菌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,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奇异变形杆菌）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）防霉测试：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级（试验菌种：黑曲霉、绳状青霉、球毛壳霉、绿色木霉、宛氏拟青霉、桔青霉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6325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GB/T 6669-2008 《软质泡沫聚合材料 压缩永久变形的测定》、GB/T 6670-2008 《软质泡沫聚合材料 落球法回弹性能的测定》、GB/T 6344-2008 《软质泡沫聚合材料 拉伸强度和断裂伸长率的测定》、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10808-2006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《高聚物多孔弹性材料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撕裂强度的测定》、</w:t>
            </w: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GB/T 9640-2008 《软质和硬质泡沫聚合材料　加速老化试验方法》、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6343-2009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《泡沫塑料及橡胶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表观密度的测定》、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20284-2006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《建筑材料或制品的单体燃烧试验》、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8626-2007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《建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筑材料可燃性试验方法》、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20944.3-2008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《纺织品抗菌性能的评价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部分振荡法》、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24346-2009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《纺织品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防霉性能的评价》标准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75%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压缩永久变形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≤8%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，回弹率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% ≥35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）拉伸强度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,kPa ≥90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，撕裂强度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,N/cm≥2.0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，干热老化后拉伸强度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,kPa≥55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湿热老化后拉伸强度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,kPa≥55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）表观密度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,kg/m≥35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）燃烧性能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-B1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C-s2,d0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600s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的总放热量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THR600s≤15MJ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60s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内焰尖高度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Fs≤150mm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60s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内无燃烧滴落物引燃滤纸现象。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）烟气生成速率指数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SMOGRA≤180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600s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总烟气生成量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TSP600s≤200m²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）抗菌性能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18h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）：＞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99.9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（大肠杆菌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金黄色葡萄球菌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铜绿假单胞菌，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藤黄微球菌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,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奇异变形杆菌）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）防霉测试：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级（试验菌种：黑曲霉、绳状青霉、球毛壳霉、绿色木霉、宛氏拟青霉、桔青霉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</w:tr>
      <w:tr w14:paraId="59D41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5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3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三节路轨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69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（1）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QB/T 3832-1999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《轻工产品金属镀层腐蚀试验结果的评价》、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2454-2013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《家具五金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抽屉导轨》、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3827-1999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《轻工产品金属镀层和化学处理层的耐腐蚀试验方法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盐酸雾试验（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ASS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）法》标准：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）操作力：当承载能力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M&lt;40kg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时，推力或拉力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≤50N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）耐久性（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121000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次）、垂直向下静载荷（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）、水平侧向静载荷（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、拉岀安全性、猛关或猛开，所有组件或连接件不应断裂损坏，通过手触压证实，用于紧固的组件不应松动，所有零部件不应有影响正常运作的变形或者磨损，五金连接件不应松动，所有组件的功能不应损害，抽屉导轨及其组件应能正常工作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）下沉量：下沉量不应超过抽屉导轨拉出长度的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）金属表面耐腐蚀：乙酸盐雾（连续喷雾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小时），涂层本身的耐腐蚀等级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级，涂层对基体的保护等级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级。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022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（1）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QB/T 3832-1999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《轻工产品金属镀层腐蚀试验结果的评价》、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2454-2013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《家具五金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抽屉导轨》、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3827-1999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《轻工产品金属镀层和化学处理层的耐腐蚀试验方法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盐酸雾试验（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ASS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）法》标准：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）操作力：当承载能力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M&lt;40kg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时，推力或拉力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≤50N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）耐久性（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121000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次）、垂直向下静载荷（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）、水平侧向静载荷（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、拉岀安全性、猛关或猛开，所有组件或连接件不应断裂损坏，通过手触压证实，用于紧固的组件不应松动，所有零部件不应有影响正常运作的变形或者磨损，五金连接件不应松动，所有组件的功能不应损害，抽屉导轨及其组件应能正常工作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）下沉量：下沉量不应超过抽屉导轨拉出长度的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）金属表面耐腐蚀：乙酸盐雾（连续喷雾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小时），涂层本身的耐腐蚀等级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级，涂层对基体的保护等级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级。</w:t>
            </w:r>
          </w:p>
        </w:tc>
      </w:tr>
      <w:tr w14:paraId="6DD6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9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A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冷轧钢板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4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GB/T 3325-2017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《金属家具通用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技术条件》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QB/T3826-1999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《轻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工产品金属镀层和化学处理层的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耐腐蚀试验方法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中性盐雾试验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(NSS)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QB/T3832-1999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《轻工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产品金属镀层腐蚀试验结果的评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价》金属件喷涂层检测合格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、金属件喷涂层检测合格；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、金属表面耐腐蚀：中性盐雾（连续喷雾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400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小时及以上），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涂层本身的耐腐蚀等级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级；涂层对基体的保护等级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≥8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90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GB/T </w:t>
            </w:r>
            <w:r>
              <w:rPr>
                <w:rStyle w:val="7"/>
                <w:rFonts w:hint="eastAsia" w:ascii="宋体" w:hAnsi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3325-2024</w:t>
            </w: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《金属家具通用技术条件》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QB/T3826-1999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《轻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工产品金属镀层和化学处理层的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耐腐蚀试验方法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中性盐雾试验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(NSS)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QB/T3832-1999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《轻工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产品金属镀层腐蚀试验结果的评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价》金属件喷涂层检测合格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、金属件喷涂层检测合格；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、金属表面耐腐蚀：中性盐雾（连续喷雾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400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小时及以上），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涂层本身的耐腐蚀等级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级；涂层对基体的保护等级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≥8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</w:t>
            </w:r>
          </w:p>
        </w:tc>
      </w:tr>
      <w:tr w14:paraId="035F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5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8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医用护士站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97170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（1）主要尺寸及其偏差：</w:t>
            </w:r>
          </w:p>
          <w:p w14:paraId="0EC8AFD9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1、桌类主要尺寸：桌面高：680~760mm；中间净空宽：≥520mm；中间净空高：≥580mm；</w:t>
            </w:r>
          </w:p>
          <w:p w14:paraId="09D00CE3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2、产品外形尺寸偏差：产品外形宽、深、高尺寸的极限偏差为±5，配套或组合产品的极限偏差应同取正值或负值；</w:t>
            </w:r>
          </w:p>
          <w:p w14:paraId="04470F22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（2）、形状和位置公差：</w:t>
            </w:r>
          </w:p>
          <w:p w14:paraId="32D7B142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1、翘曲度：面板、正视面板件对角线长度（700,1400）≤2.0mm；</w:t>
            </w:r>
          </w:p>
          <w:p w14:paraId="531E2D91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2、平整度：面板、正视面板件：≤0.20mm；</w:t>
            </w:r>
          </w:p>
          <w:p w14:paraId="49ADEA56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3、邻边垂直度：面板、框架对角线长度≥1000mm，长度差≤3mm；对角线长度＜1000mm，长度差≤2mm；对边长度≥1000mm，对边长度差≤3mm；对边长度＜1000mm，对边长度差≤2mm；</w:t>
            </w:r>
          </w:p>
          <w:p w14:paraId="0021E8C5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4、位差度：门与框架、门与门相邻表面、抽屉与框架、抽屉与门、抽屉与抽屉相邻表面间的距离偏差（非设计要求的距离）≤2.0mm；</w:t>
            </w:r>
          </w:p>
          <w:p w14:paraId="698DC049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5、分缝：所有分缝（非设计要求时）≤2.0mm；</w:t>
            </w:r>
          </w:p>
          <w:p w14:paraId="5995D53A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6、底脚平稳性≤2.0mm；</w:t>
            </w:r>
          </w:p>
          <w:p w14:paraId="266D6EEC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（3）外观要求:</w:t>
            </w:r>
          </w:p>
          <w:p w14:paraId="140C649D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人造板件外观：干花、湿花（外表应无干花、湿花），（内表干花、湿花面积不超过板面的5%）；污斑（同一板面外表，允许1处，面积在3mm²~30mm²内）；表面划痕（外表应无明显划痕）；表面压痕（外表应无明显压痕）；色差（外表应无明显色差）；鼓泡、龟裂、分层（外表应无鼓泡、龟裂、分层）；</w:t>
            </w:r>
          </w:p>
          <w:p w14:paraId="340537D4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2、五金件外观：喷涂件（涂层应无漏喷、锈蚀；涂层应光滑均匀，色泽一致，应无流挂、疙瘩、皱皮、飞漆等）；金属合金件（应无锈蚀、氧化膜脱落、刃口、锐棱；表面细密，应无裂纹、毛刺、黑斑等）；</w:t>
            </w:r>
          </w:p>
          <w:p w14:paraId="76798B37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、木工要求：人造板部件的非交接面应进行封边或涂饰处理；板件或部件在接触人体或贮物部位不应有毛刺、刃口或棱角；板件或部件的外表应光滑，倒棱、圆角、圆线应均匀一致；贴面、封边、包边不应出现脱胶、鼓泡或开裂现象；贴面应严密、平整，不应有明显透胶；榫、塞角、零部件等结合处不应断裂；零部件的结合应严密、牢固；各种配件、连接件安装不应有少件、透钉、漏钉（预留孔、选择孔除外)；各种配件安装应严密、平整、端正、牢固，结合处应无开裂或松动；启闭部件安装后应使用灵活；</w:t>
            </w:r>
          </w:p>
          <w:p w14:paraId="0FBB417A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、漆膜外观要求：同色部件的色泽应相似；应无褪色、掉色现象；涂层不应有皱皮、发粘或漏漆现象；涂层应平整光滑、清晰，无明显粒子、涨边现象；应无明显加工痕迹、划痕、裂纹、雾光、白棱、白点、鼓泡、油白、流挂、缩孔、刷毛、积粉和杂渣。每项缺陷数不超过4处；</w:t>
            </w:r>
          </w:p>
          <w:p w14:paraId="218591C2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（4）表面理化性能要求：</w:t>
            </w:r>
          </w:p>
          <w:p w14:paraId="6371FC89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软、硬物质覆面理化性能：耐冷热循环（无裂缝、开裂、起皱、鼓泡现象）；耐干热：不低于3级（5级最好，1级最差）；耐湿热：不低于3级（5级最好，1级最差)；耐划痕：加载1.5N，表面无大于90%的连续划痕或表面装饰花纹无破坏现象；耐污染性能：应不低于3级（5级最好，1级最差)；表面耐磨性：素色（磨350r后应无露底现象）；抗冲击（冲击高度50mm，应不低于3级（1级最好，5级最差)；耐光色牢度（灰色样卡）≥4级；</w:t>
            </w:r>
          </w:p>
          <w:p w14:paraId="2AE9B390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2、金属拉手耐腐蚀性要求：经盐雾试验18h，直径1.5mm以下锈点≤20点/dm²，其中直径≥1.0mm以上锈点不超过5点（离边缘2mm以内不计）；</w:t>
            </w:r>
          </w:p>
          <w:p w14:paraId="2821CF73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（5）安全性要求：</w:t>
            </w:r>
          </w:p>
          <w:p w14:paraId="469D5235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1、结构安全性：活动部件间距离≤5mm或≥25mm（设计要求除外）；</w:t>
            </w:r>
          </w:p>
          <w:p w14:paraId="5FC9ECDC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2、甲醛释放量≤1.5mg/L；</w:t>
            </w:r>
          </w:p>
          <w:p w14:paraId="68129E89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（6）力学性能：</w:t>
            </w:r>
          </w:p>
          <w:p w14:paraId="4D72DA90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桌类强度和耐久性：主桌面垂直静载荷试验（加力1000N，加载10次）；桌面持续垂直静载荷试验（载荷1.5kg/d㎡，加载7d）；桌面垂直冲击试验（跌落高度140mm，冲击2次）；水平静载荷试验（加力450N，加载10次）；桌脚跌落试验（跌落高度200mm，跌落10次）；桌面水平耐久性试验（加力150N，循环次数15000次）；</w:t>
            </w:r>
          </w:p>
          <w:p w14:paraId="61782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2、桌类稳定性：垂直加载稳定性试验（加力至600N（四脚桌、写字桌、课桌），无倾翻现象；垂直和水平加载稳定性试验（垂直加力100N，水平加力至40N（四脚桌、写字桌），无倾翻现象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6218A7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（1）主要尺寸及其偏差：</w:t>
            </w:r>
          </w:p>
          <w:p w14:paraId="3E64EB56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1、桌类主要尺寸：桌面高：680~760mm；中间净空宽：≥520mm；中间净空高：≥580mm；</w:t>
            </w:r>
          </w:p>
          <w:p w14:paraId="7E81CC00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2、产品外形尺寸偏差：产品外形宽、深、高尺寸的极限偏差为±5，配套或组合产品的极限偏差应同取正值或负值；</w:t>
            </w:r>
          </w:p>
          <w:p w14:paraId="7717D77E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（2）、形状和位置公差：</w:t>
            </w:r>
          </w:p>
          <w:p w14:paraId="636004D2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1、翘曲度：面板、正视面板件对角线长度（700,1400）≤2.0mm；</w:t>
            </w:r>
          </w:p>
          <w:p w14:paraId="612F7895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2、平整度：面板、正视面板件：≤0.20mm；</w:t>
            </w:r>
          </w:p>
          <w:p w14:paraId="7AC7647F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3、邻边垂直度：面板、框架对角线长度≥1000mm，长度差≤3mm；对角线长度＜1000mm，长度差≤2mm；对边长度≥1000mm，对边长度差≤3mm；对边长度＜1000mm，对边长度差≤2mm；</w:t>
            </w:r>
          </w:p>
          <w:p w14:paraId="561E115C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4、位差度：门与框架、门与门相邻表面、抽屉与框架、抽屉与门、抽屉与抽屉相邻表面间的距离偏差（非设计要求的距离）≤2.0mm；</w:t>
            </w:r>
          </w:p>
          <w:p w14:paraId="5D9C2A16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5、分缝：所有分缝（非设计要求时）≤2.0mm；</w:t>
            </w:r>
          </w:p>
          <w:p w14:paraId="07B8121F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6、底脚平稳性≤2.0mm；</w:t>
            </w:r>
          </w:p>
          <w:p w14:paraId="6B9BEF3F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（3）外观要求:</w:t>
            </w:r>
          </w:p>
          <w:p w14:paraId="737DC961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人造板件外观：干花、湿花（外表应无干花、湿花），（内表干花、湿花面积不超过板面的5%）；污斑（同一板面外表，允许1处，面积在3mm²~30mm²内）；表面划痕（外表应无明显划痕）；表面压痕（外表应无明显压痕）；色差（外表应无明显色差）；鼓泡、龟裂、分层（外表应无鼓泡、龟裂、分层）；</w:t>
            </w:r>
          </w:p>
          <w:p w14:paraId="7B60C48B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2、五金件外观：喷涂件（涂层应无漏喷、锈蚀；涂层应光滑均匀，色泽一致，应无流挂、疙瘩、皱皮、飞漆等）；金属合金件（应无锈蚀、氧化膜脱落、刃口、锐棱；表面细密，应无裂纹、毛刺、黑斑等）；</w:t>
            </w:r>
          </w:p>
          <w:p w14:paraId="4FF056FD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、木工要求：人造板部件的非交接面应进行封边或涂饰处理；板件或部件在接触人体或贮物部位不应有毛刺、刃口或棱角；板件或部件的外表应光滑，倒棱、圆角、圆线应均匀一致；贴面、封边、包边不应出现脱胶、鼓泡或开裂现象；贴面应严密、平整，不应有明显透胶；榫、塞角、零部件等结合处不应断裂；零部件的结合应严密、牢固；各种配件、连接件安装不应有少件、透钉、漏钉（预留孔、选择孔除外)；各种配件安装应严密、平整、端正、牢固，结合处应无开裂或松动；启闭部件安装后应使用灵活；</w:t>
            </w:r>
          </w:p>
          <w:p w14:paraId="04BE4CEA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、漆膜外观要求：同色部件的色泽应相似；应无褪色、掉色现象；涂层不应有皱皮、发粘或漏漆现象；涂层应平整光滑、清晰，无明显粒子、涨边现象；应无明显加工痕迹、划痕、裂纹、雾光、白棱、白点、鼓泡、油白、流挂、缩孔、刷毛、积粉和杂渣。每项缺陷数不超过4处；</w:t>
            </w:r>
          </w:p>
          <w:p w14:paraId="5DA3E57E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（4）表面理化性能要求：</w:t>
            </w:r>
          </w:p>
          <w:p w14:paraId="18FDB6E5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软、硬物质覆面理化性能：耐冷热循环（无裂缝、开裂、起皱、鼓泡现象）；耐干热：不低于3级（5级最好，1级最差）；耐湿热：不低于3级（5级最好，1级最差)；耐划痕：加载1.5N，表面无大于90%的连续划痕或表面装饰花纹无破坏现象；耐污染性能：应不低于3级（5级最好，1级最差)；表面耐磨性：素色（磨350r后应无露底现象）；抗冲击（冲击高度50mm，应不低于3级（1级最好，5级最差)；耐光色牢度（灰色样卡）≥4级；</w:t>
            </w:r>
          </w:p>
          <w:p w14:paraId="0D208FD5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2、金属拉手耐腐蚀性要求：经盐雾试验18h，直径1.5mm以下锈点≤20点/dm²，其中直径≥1.0mm以上锈点不超过5点（离边缘2mm以内不计）；</w:t>
            </w:r>
          </w:p>
          <w:p w14:paraId="625825C0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（5）安全性要求：</w:t>
            </w:r>
          </w:p>
          <w:p w14:paraId="6B7478F3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1、结构安全性：活动部件间距离≤5mm或≥25mm（设计要求除外）；</w:t>
            </w:r>
          </w:p>
          <w:p w14:paraId="3739A87D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2、甲醛释放量≤1.5mg/L；</w:t>
            </w:r>
          </w:p>
          <w:p w14:paraId="5C889717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（6）力学性能：</w:t>
            </w:r>
          </w:p>
          <w:p w14:paraId="7566882D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桌类强度和耐久性：主桌面垂直静载荷试验（加力1000N，加载10次）；桌面持续垂直静载荷试验（载荷1.5kg/d㎡，加载7d）；桌面垂直冲击试验（跌落高度140mm，冲击2次）；水平静载荷试验（加力450N，加载10次）；桌脚跌落试验（跌落高度200mm，跌落10次）；桌面水平耐久性试验（加力150N，循环次数15000次）；</w:t>
            </w:r>
          </w:p>
          <w:p w14:paraId="322CB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2、桌类稳定性：垂直加载稳定性试验（加力至600N（四脚桌、写字桌、课桌），无倾翻现象；垂直和水平加载稳定性试验（垂直加力100N，水平加力至40N（四脚桌、写字桌），无倾翻现象</w:t>
            </w:r>
          </w:p>
        </w:tc>
      </w:tr>
      <w:tr w14:paraId="7D05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B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7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医用工作台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医生办公桌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7E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3325-2017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《金属家具通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用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技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术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条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件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》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GB/T 35607-2017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《绿色产品评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价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家具》标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准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、平整度：面板、正视面板件：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≤0.20mm 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、着地平稳性：底脚与水平面的差值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≤2.0mm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、有害物质限量：产品中人造板部件甲醛释放量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≤0.124mg/m³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、家具涂层可迁元素：锑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Sb≤60mg/kg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As≤25mg/kg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Ba≤ 1000mg/kg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Cd≤50mg/kg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Cr≤25mg/kg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，铅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Pb≤90mg/kg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，汞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Hg≤25mg/kg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，硒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Se≤500mg/kg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、产品有害物质：苯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≤0.05mg/m³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，二甲苯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TVOC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未检出。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BA5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GB/T 3325-2024 《金属家具通用技术条件》</w:t>
            </w:r>
            <w:r>
              <w:rPr>
                <w:rStyle w:val="6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，GB/T 35607-2024 《绿色产品评价家具》标准；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、平整度：面板、正视面板件：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≤0.20mm 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、着地平稳性：底脚与水平面的差值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≤2.0mm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、有害物质限量：产品中人造板部件甲醛释放量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≤0.124mg/m³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、家具涂层可迁元素：锑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Sb≤60mg/kg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As≤25mg/kg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Ba≤ 1000mg/kg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Cd≤50mg/kg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Cr≤25mg/kg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，铅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Pb≤90mg/kg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，汞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Hg≤25mg/kg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，硒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Se≤500mg/kg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、产品有害物质：苯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≤0.05mg/m³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，二甲苯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TVOC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未检出。</w:t>
            </w:r>
          </w:p>
        </w:tc>
      </w:tr>
      <w:tr w14:paraId="16E01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A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C7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医用候诊椅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2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GB/T 3325-2017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《金属家具通用技术条件》、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GB/T 35607-2017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《绿色产品评价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家具》标准：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）形状和位置公差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翘曲度检测结果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、着地平稳性检测结果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椅凳类强度和耐久性：座面椅背联合静载荷试验、扶手侧向静载荷试验、扶手垂直向下静载荷试验、椅腿向前静载荷试验、椅腿侧向静载荷试验、座面冲击试验、椅背冲击试验、扶手冲击试验、座面前沿静载荷试验检测合格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）所有零部件无断裂或豁裂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）用手揿压某些应为牢固的部件，应无永久性松动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）所有零部件应无影响使用功能的磨损或变形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）五金连接件应无松动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）活动部件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门、抽屉等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开关应灵便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）零部件无明显位移变化。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）铅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(Pb)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(Cd)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(Cr)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、汞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(Hg)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、锑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(Sb)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(Ba)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、硒（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Se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）、砷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(As) ≤1 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或未检出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5DF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GB/T 3325-2024 《金属家具通用技术条件》、GB/T 35607-2024 《绿色产品评价家具》标准</w:t>
            </w:r>
            <w:r>
              <w:rPr>
                <w:rStyle w:val="7"/>
                <w:rFonts w:hint="eastAsia" w:ascii="宋体" w:hAnsi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）形状和位置公差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翘曲度检测结果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、着地平稳性检测结果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）椅凳类强度和耐久性：座面椅背联合静载荷试验、扶手侧向静载荷试验、扶手垂直向下静载荷试验、椅腿向前静载荷试验、椅腿侧向静载荷试验、座面冲击试验、</w:t>
            </w:r>
            <w:bookmarkStart w:id="0" w:name="_GoBack"/>
            <w:bookmarkEnd w:id="0"/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椅背冲击试验、扶手冲击试验、座面前沿静载荷试验检测合格。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）所有零部件无断裂或豁裂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）用手揿压某些应为牢固的部件，应无永久性松动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）所有零部件应无影响使用功能的磨损或变形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）五金连接件应无松动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）活动部件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门、抽屉等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开关应灵便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）零部件无明显位移变化。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）铅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(Pb)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(Cd)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(Cr)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、汞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(Hg)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、锑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(Sb)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(Ba)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、硒（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Se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）、砷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(As) ≤1 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或未检出</w:t>
            </w:r>
          </w:p>
        </w:tc>
      </w:tr>
      <w:tr w14:paraId="0C474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9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27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医用吊柜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医用配药吊柜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624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GB/T 3325-2017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《金属家具通用技术条件》标准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）有害物质限量：涂层和覆面层可溶性重金属：可溶性铅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≤90mg/kg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；可溶性镉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≤75mg/kg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；可溶性铬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≤60mg/kg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；可溶性汞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≤60mg/kg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）产品表面涂饰层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覆面材料理化性能：金属喷漆（塑）涂层：硬度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≥H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2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冲击强度：冲击高度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400mm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应无剥落、裂纹、皱纹；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）耐腐蚀：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100h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内，观察在溶液中样板上划道两侧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以外，应无鼓泡产生；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100h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后，检查划道两侧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外，应无锈迹、剥落、起皱、变色和失光等现象；）附着力应不低于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2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）力学性能：柜类强度和耐久性：搁板定位试验：搁板空载时自重的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；搁板支承件强度试验：钢板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1.7kg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；拉门垂直加载试验载荷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20kg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；拉门水平加载试验：加载力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60N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；拉门猛关试验：载荷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）所有部件、连接件应无断裂损坏；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b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）无严重影响使用功能的磨损或变形；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）用手揿压证实，紧固件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应无松动；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d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）五金连接件应无松动；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）活动部件（门、抽屉等）开关应灵活。）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）柜类稳定性：搁板水平加载稳定性试验，施加搁板自重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的水平力，空载搁板不应脱落；搁板垂直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加载稳定性试验：垂直加力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100N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，空载搁板无倾翻现象。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71C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GB/T 3325-2024 《金属家具通用技术条件》</w:t>
            </w:r>
            <w:r>
              <w:rPr>
                <w:rStyle w:val="6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）有害物质限量：涂层和覆面层可溶性重金属：可溶性铅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≤90mg/kg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；可溶性镉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≤75mg/kg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；可溶性铬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≤60mg/kg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；可溶性汞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≤60mg/kg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）产品表面涂饰层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覆面材料理化性能：金属喷漆（塑）涂层：硬度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≥H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2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冲击强度：冲击高度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400mm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应无剥落、裂纹、皱纹；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）耐腐蚀：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100h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内，观察在溶液中样板上划道两侧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以外，应无鼓泡产生；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100h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后，检查划道两侧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外，应无锈迹、剥落、起皱、变色和失光等现象；）附着力应不低于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2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）力学性能：柜类强度和耐久性：搁板定位试验：搁板空载时自重的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；搁板支承件强度试验：钢板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1.7kg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；拉门垂直加载试验载荷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20kg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；拉门水平加载试验：加载力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60N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；拉门猛关试验：载荷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）所有部件、连接件应无断裂损坏；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b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）无严重影响使用功能的磨损或变形；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）用手揿压证实，紧固件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应无松动；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d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）五金连接件应无松动；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）活动部件（门、抽屉等）开关应灵活。）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）柜类稳定性：搁板水平加载稳定性试验，施加搁板自重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的水平力，空载搁板不应脱落；搁板垂直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加载稳定性试验：垂直加力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100N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，空载搁板无倾翻现象。</w:t>
            </w:r>
          </w:p>
        </w:tc>
      </w:tr>
      <w:tr w14:paraId="25AD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5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F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医用储物柜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ED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GB/T 3324-2017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《木家具通用技术条件》、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 18584-2001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《室内装饰装修材料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木家具中有害物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质限量》、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GB/T 35607-2017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《绿色产品评价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家具》标准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）软硬物质覆面理化性能：耐冷热循环（无裂缝、开裂、起皱、鼓泡现象）；耐干热：不低于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级最差）；耐湿热：不低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；耐划痕：加载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1.5N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，表面无大于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的连续划痕或表面装饰花纹无破坏现象；耐污染性能：应不低于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；表面耐磨性（磨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100r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后应保留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以上花纹）；抗冲击（冲击高度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，应不低于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；耐光色牢度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（灰色样卡）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）金属拉手耐腐蚀性要求：经盐雾试验，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18h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，直径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1.5mm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以下锈点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≤20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点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/dm²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，其中直径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≥1.0mm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上锈点不超过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点（离边缘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2mm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以内不计）；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）甲醛释放量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≤1.5mg/L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）柜类强度和耐久性：搁板定位试验：搁板空载时自重的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；搁板支承件强度试验：冲击钢板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1.7kg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；结构和底架强度试验：加载力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300N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；跌落试验：跌落高度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；拉门垂直加载试验：载荷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20kg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；拉门水平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加载试验：加载力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60N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；拉门猛关试验：载荷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；拉门耐久性试验：循环次数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80000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次；柜类稳定性：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）搁板水平加载稳定性试验：施加搁板自重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的水平力，空载搁板不应脱落；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）搁板垂直加载稳定性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试验：垂直力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100N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，空载搁板无倾翻现象；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）非固定柜空载稳定性：活动部件关闭时的空载稳定性试验：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柜高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&gt;1000mm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时，在柜子顶部最易引起倾翻的部位离外边沿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处，垂直施加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350N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的力和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40N∙m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的瞬时力矩，无倾翻现象。活动部件打开时的空载稳定性试验：所有拉门开到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度，抽屉等推拉件拉出三分之二，翻门或折板开到水平或接近水平状态，无倾翻现象。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）非固定柜加载稳定性：活动部件打开时的加载稳定性试验：在打开的抽屉前沿中心或门，翻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折板的离外沿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最易倾翻的位置，垂直向下依次施加活动部件总质量的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20%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的力，无倾翻现象。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）挥发性有机化合物：苯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≤0.05mg/m³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；二甲苯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TVOC≤0.3mg/m³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9BFB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GB/T 3324-2017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《木家具通用技术条件》、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 18584-2001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《室内装饰装修材料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木家具中有害物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质限量》</w:t>
            </w: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、GB/T 35607-2024 《绿色产品评价家具》标准</w:t>
            </w:r>
            <w:r>
              <w:rPr>
                <w:rStyle w:val="7"/>
                <w:rFonts w:hint="eastAsia" w:ascii="宋体" w:hAnsi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）软硬物质覆面理化性能：耐冷热循环（无裂缝、开裂、起皱、鼓泡现象）；耐干热：不低于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级最差）；耐湿热：不低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；耐划痕：加载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1.5N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，表面无大于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的连续划痕或表面装饰花纹无破坏现象；耐污染性能：应不低于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；表面耐磨性（磨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100r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后应保留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以上花纹）；抗冲击（冲击高度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，应不低于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；耐光色牢度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（灰色样卡）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）金属拉手耐腐蚀性要求：经盐雾试验，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18h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，直径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1.5mm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以下锈点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≤20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点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/dm²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，其中直径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≥1.0mm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上锈点不超过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点（离边缘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2mm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以内不计）；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）甲醛释放量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≤1.5mg/L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）柜类强度和耐久性：搁板定位试验：搁板空载时自重的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；搁板支承件强度试验：冲击钢板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1.7kg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；结构和底架强度试验：加载力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300N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；跌落试验：跌落高度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；拉门垂直加载试验：载荷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20kg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；拉门水平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加载试验：加载力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60N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；拉门猛关试验：载荷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3kg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；拉门耐久性试验：循环次数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80000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次；柜类稳定性：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）搁板水平加载稳定性试验：施加搁板自重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的水平力，空载搁板不应脱落；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）搁板垂直加载稳定性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试验：垂直力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100N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，空载搁板无倾翻现象；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）非固定柜空载稳定性：活动部件关闭时的空载稳定性试验：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柜高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&gt;1000mm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时，在柜子顶部最易引起倾翻的部位离外边沿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处，垂直施加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350N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的力和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40N∙m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的瞬时力矩，无倾翻现象。活动部件打开时的空载稳定性试验：所有拉门开到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度，抽屉等推拉件拉出三分之二，翻门或折板开到水平或接近水平状态，无倾翻现象。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）非固定柜加载稳定性：活动部件打开时的加载稳定性试验：在打开的抽屉前沿中心或门，翻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折板的离外沿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50mm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最易倾翻的位置，垂直向下依次施加活动部件总质量的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20%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的力，无倾翻现象。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）挥发性有机化合物：苯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≤0.05mg/m³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；二甲苯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≤0.1mg/m³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TVOC≤0.3mg/m³</w:t>
            </w:r>
          </w:p>
        </w:tc>
      </w:tr>
      <w:tr w14:paraId="4092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E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C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医用诊桌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医用诊断桌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1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GB/T3325-2017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《金属家具通用技术条件》、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GB/T35607-2017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《绿色产品评价家具》标准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）木制件表面贴面层：耐冷热循环、耐干热、耐湿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热和耐污染性能均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级最差）；耐划痕（加载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1.5N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，表面无大于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的连续划痕或表面装饰花纹无破坏现象）；耐污染性能（选用带有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“*”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标记的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6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类污染物，丙酮试验时间为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16h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。应不低于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）；表面耐磨性：图案（磨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100r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后应保留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以上花纹）；抗冲击（冲击高度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，应不低于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）；耐光色牢度（灰色样卡）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）产品部件材质理化性能：人造板件（封边条表面胶合强度应不小于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0.40MPa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）有害物质限量：甲醛释放量（人造板部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件）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≤0.03mg/m³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）甲醛释放量（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GB/T35607-2017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≤0.02mg/m³</w:t>
            </w:r>
            <w:r>
              <w:rPr>
                <w:rStyle w:val="7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）挥发性有机化合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物：苯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≤0.05mg/m³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≤0.05mg/m³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、二甲苯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≤0.05mg/m³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TVOC≤0.05mg/m³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）可迁移元素：铅未检出，镉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≤1mg/kg,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铬未检出，汞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≤1mg/kg,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锑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未检出，钡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≤1mg/kg,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硒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未检出，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≤1mg/kg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28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7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GB/T 3325-2024 《金属家具通用技术条件》、GB/T 35607-2024 《绿色产品评价家具》标准</w:t>
            </w:r>
            <w:r>
              <w:rPr>
                <w:rStyle w:val="6"/>
                <w:rFonts w:hint="eastAsia" w:ascii="宋体" w:hAnsi="宋体" w:eastAsia="宋体" w:cs="宋体"/>
                <w:color w:val="4874CB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）木制件表面贴面层：耐冷热循环、耐干热、耐湿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热和耐污染性能均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级最差）；耐划痕（加载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1.5N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，表面无大于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90%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的连续划痕或表面装饰花纹无破坏现象）；耐污染性能（选用带有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“*”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标记的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6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类污染物，丙酮试验时间为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16h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。应不低于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）；表面耐磨性：图案（磨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100r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后应保留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以上花纹）；抗冲击（冲击高度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50mm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，应不低于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3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级最好，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级最差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）；耐光色牢度（灰色样卡）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≥4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）产品部件材质理化性能：人造板件（封边条表面胶合强度应不小于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0.40MPa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）有害物质限量：甲醛释放量（人造板部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件）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≤0.03mg/m³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）挥发性有机化合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物：苯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≤0.05mg/m³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≤0.05mg/m³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、二甲苯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≤0.05mg/m³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TVOC≤0.05mg/m³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）可迁移元素：铅未检出，镉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≤1mg/kg,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铬未检出，汞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≤1mg/kg,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锑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未检出，钡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≤1mg/kg,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硒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未检出，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≤1mg/kg</w:t>
            </w:r>
          </w:p>
        </w:tc>
      </w:tr>
      <w:tr w14:paraId="14AA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4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A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资料柜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1F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228.1-2021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《金属材料拉伸试验第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部分：室温试验方法》△、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1741-2020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、《漆膜耐霉菌性测定法》、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4371-2012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《家具抗菌性能的评价》、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 8624-2012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《建筑材料及制品燃烧性能分级》、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10125-2021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《人造气氛腐蚀试验盐雾试验》、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3832-1999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《轻工产品金属镀层腐蚀试验结果的评价》标准：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）耐腐蚀试验：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铜加速乙酸盐雾试验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-240h-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镀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层本身的耐腐蚀等级：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）铜加速乙酸盐雾试验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-240h-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镀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层层对基体的保护等级：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）耐霉菌性等级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黑曲霉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金黄色葡萄菌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大肠杆菌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大肠埃希氏菌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白色念珠菌：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白色葡萄球菌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粪肠球菌：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）燃烧性能等级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-B1-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硬质家具：热释放速率峰值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≤169.5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5min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内总热释放量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≤24.8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）最大烟密度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≤75%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）抗拉强度△：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≥403MPa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147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）符合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228.1-2021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《金属材料拉伸试验第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部分：室温试验方法》△、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1741-2020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、《漆膜耐霉菌性测定法》、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4371-2012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《家具抗菌性能的评价》、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 8624-2012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《建筑材料及制品燃烧性能分级》、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GB/T 10125-2021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《人造气氛腐蚀试验盐雾试验》、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QB/T 3832-1999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《轻工产品金属镀层腐蚀试验结果的评价》标准：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）耐腐蚀试验：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铜加速乙酸盐雾试验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-240h-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镀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层本身的耐腐蚀等级：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）铜加速乙酸盐雾试验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-240h-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镀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层层对基体的保护等级：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）耐霉菌性等级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黑曲霉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金黄色葡萄菌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大肠杆菌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大肠埃希氏菌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白色念珠菌：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白色葡萄球菌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）抑菌率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抗细菌率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粪肠球菌：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≥99%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）燃烧性能等级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-B1-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硬质家具：热释放速率峰值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≤169.5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5min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内总热释放量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≤24.8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）最大烟密度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≤75%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）抗拉强度△：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≥403MPa</w:t>
            </w:r>
          </w:p>
        </w:tc>
      </w:tr>
    </w:tbl>
    <w:p w14:paraId="283E57A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DF"/>
    <w:rsid w:val="004D48DF"/>
    <w:rsid w:val="14537D9F"/>
    <w:rsid w:val="14787422"/>
    <w:rsid w:val="28896941"/>
    <w:rsid w:val="52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/>
      <w:kern w:val="2"/>
      <w:sz w:val="28"/>
      <w:szCs w:val="28"/>
      <w:lang w:val="en-US" w:eastAsia="zh-CN" w:bidi="ar-SA"/>
    </w:rPr>
  </w:style>
  <w:style w:type="character" w:customStyle="1" w:styleId="6">
    <w:name w:val="font01"/>
    <w:basedOn w:val="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2025-03-07T07:14:00Z</dcterms:created>
  <dc:creator>WPS_1526954301</dc:creator>
  <cp:lastModifiedBy>WPS_1526954301</cp:lastModifiedBy>
  <dcterms:modified xsi:type="dcterms:W3CDTF">2025-03-07T07:36:50Z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D51B85CEB64B48E5B7EAC440E0D5456C_11</vt:lpwstr>
  </property>
  <property fmtid="{D5CDD505-2E9C-101B-9397-08002B2CF9AE}" pid="4" name="KSOTemplateDocerSaveRecord">
    <vt:lpwstr>eyJoZGlkIjoiNmI4NjNjMzYzNDdlYmMzMDAxYjYwOTgwNGI5MjE1NjEiLCJ1c2VySWQiOiIzNzI1ODIwNjgifQ==</vt:lpwstr>
  </property>
</Properties>
</file>