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807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u w:val="none"/>
          <w:lang w:eastAsia="zh-CN"/>
        </w:rPr>
      </w:pPr>
      <w:r>
        <w:rPr>
          <w:rFonts w:hint="eastAsia" w:ascii="方正小标宋简体" w:hAnsi="方正小标宋简体" w:eastAsia="方正小标宋简体" w:cs="方正小标宋简体"/>
          <w:sz w:val="44"/>
          <w:szCs w:val="44"/>
          <w:u w:val="none"/>
        </w:rPr>
        <w:t>合浦县人民医院20</w:t>
      </w:r>
      <w:r>
        <w:rPr>
          <w:rFonts w:hint="eastAsia" w:ascii="方正小标宋简体" w:hAnsi="方正小标宋简体" w:eastAsia="方正小标宋简体" w:cs="方正小标宋简体"/>
          <w:sz w:val="44"/>
          <w:szCs w:val="44"/>
          <w:u w:val="none"/>
          <w:lang w:val="en-US" w:eastAsia="zh-CN"/>
        </w:rPr>
        <w:t>25</w:t>
      </w:r>
      <w:r>
        <w:rPr>
          <w:rFonts w:hint="eastAsia" w:ascii="方正小标宋简体" w:hAnsi="方正小标宋简体" w:eastAsia="方正小标宋简体" w:cs="方正小标宋简体"/>
          <w:sz w:val="44"/>
          <w:szCs w:val="44"/>
          <w:u w:val="none"/>
        </w:rPr>
        <w:t>年</w:t>
      </w:r>
      <w:r>
        <w:rPr>
          <w:rFonts w:hint="eastAsia" w:ascii="方正小标宋简体" w:hAnsi="方正小标宋简体" w:eastAsia="方正小标宋简体" w:cs="方正小标宋简体"/>
          <w:sz w:val="44"/>
          <w:szCs w:val="44"/>
          <w:u w:val="none"/>
          <w:lang w:val="en-US" w:eastAsia="zh-CN"/>
        </w:rPr>
        <w:t>5月-6</w:t>
      </w:r>
      <w:r>
        <w:rPr>
          <w:rFonts w:hint="eastAsia" w:ascii="方正小标宋简体" w:hAnsi="方正小标宋简体" w:eastAsia="方正小标宋简体" w:cs="方正小标宋简体"/>
          <w:sz w:val="44"/>
          <w:szCs w:val="44"/>
          <w:u w:val="none"/>
        </w:rPr>
        <w:t>月政府采购意向</w:t>
      </w:r>
    </w:p>
    <w:p w14:paraId="51FB960D">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便于供应商及时了解政府采购信息，根据《财政部关于开展政府采购意向公开工作的通知》（财库〔2020〕10号）和《广西壮族自治区财政厅关于进一步规范政府采购意向公开工作的通知》（桂财采〔2022〕84号）等有关规定，现将合浦县人民医院2025年5月采购意向公开如下：</w:t>
      </w:r>
    </w:p>
    <w:tbl>
      <w:tblPr>
        <w:tblStyle w:val="2"/>
        <w:tblpPr w:leftFromText="180" w:rightFromText="180" w:vertAnchor="text" w:horzAnchor="page" w:tblpX="1937" w:tblpY="450"/>
        <w:tblOverlap w:val="never"/>
        <w:tblW w:w="96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425"/>
        <w:gridCol w:w="1575"/>
        <w:gridCol w:w="1920"/>
        <w:gridCol w:w="1830"/>
        <w:gridCol w:w="1455"/>
        <w:gridCol w:w="870"/>
      </w:tblGrid>
      <w:tr w14:paraId="0B3C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3D96AE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6EF6B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采购项目名称</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136623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采购需求概况</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0D9E49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预算金额（万元）</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37C704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预计采购时间（填写到月）</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71C0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落实政府采购政策功能情况</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BD76F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46A3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1A0AA73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5C2C3D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合浦县人民医院医用织物洗涤服务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391E19B3">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合浦县人民医院医用织物洗涤服务</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67BE2C3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sz w:val="32"/>
                <w:szCs w:val="32"/>
                <w:lang w:val="en-US" w:eastAsia="zh-CN"/>
              </w:rPr>
              <w:t>675.216</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3C6195A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2025年6月</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FC5105B">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sz w:val="28"/>
                <w:szCs w:val="28"/>
                <w:u w:val="none"/>
                <w:lang w:eastAsia="zh-CN"/>
              </w:rPr>
              <w:t>已落实</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E758AB6">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i w:val="0"/>
                <w:iCs w:val="0"/>
                <w:color w:val="000000"/>
                <w:sz w:val="28"/>
                <w:szCs w:val="28"/>
                <w:u w:val="none"/>
              </w:rPr>
            </w:pPr>
          </w:p>
        </w:tc>
      </w:tr>
      <w:tr w14:paraId="31B8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4115117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2E54EA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合浦县人民医院保洁服务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607571F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合浦县人民医院保洁服务</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4D9277B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988.8126</w:t>
            </w:r>
            <w:bookmarkStart w:id="0" w:name="_GoBack"/>
            <w:bookmarkEnd w:id="0"/>
            <w:r>
              <w:rPr>
                <w:rFonts w:hint="eastAsia" w:ascii="仿宋_GB2312" w:hAnsi="仿宋_GB2312" w:eastAsia="仿宋_GB2312" w:cs="仿宋_GB2312"/>
                <w:sz w:val="32"/>
                <w:szCs w:val="32"/>
                <w:lang w:val="en-US" w:eastAsia="zh-CN"/>
              </w:rPr>
              <w:t>87</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02EDA21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bottom"/>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2025年6月</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51E9841">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eastAsia="zh-CN"/>
              </w:rPr>
              <w:t>已落实</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8F12BF2">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i w:val="0"/>
                <w:iCs w:val="0"/>
                <w:color w:val="000000"/>
                <w:sz w:val="28"/>
                <w:szCs w:val="28"/>
                <w:u w:val="none"/>
              </w:rPr>
            </w:pPr>
          </w:p>
        </w:tc>
      </w:tr>
    </w:tbl>
    <w:p w14:paraId="6FDBDA9D">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本次公开的采购意向是本单位政府采购工作的初步安排，具体采购项目情况以相关采购公告和采购文件为准。</w:t>
      </w:r>
    </w:p>
    <w:p w14:paraId="15368C7C">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sz w:val="32"/>
          <w:szCs w:val="32"/>
          <w:lang w:val="en-US" w:eastAsia="zh-CN"/>
        </w:rPr>
      </w:pPr>
    </w:p>
    <w:p w14:paraId="2800EFA2">
      <w:pPr>
        <w:keepNext w:val="0"/>
        <w:keepLines w:val="0"/>
        <w:pageBreakBefore w:val="0"/>
        <w:kinsoku/>
        <w:wordWrap/>
        <w:overflowPunct/>
        <w:topLinePunct w:val="0"/>
        <w:autoSpaceDE/>
        <w:autoSpaceDN/>
        <w:bidi w:val="0"/>
        <w:adjustRightInd/>
        <w:snapToGrid/>
        <w:spacing w:line="240" w:lineRule="auto"/>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合浦县人民医院</w:t>
      </w:r>
    </w:p>
    <w:p w14:paraId="57155BE3">
      <w:pPr>
        <w:keepNext w:val="0"/>
        <w:keepLines w:val="0"/>
        <w:pageBreakBefore w:val="0"/>
        <w:kinsoku/>
        <w:wordWrap/>
        <w:overflowPunct/>
        <w:topLinePunct w:val="0"/>
        <w:autoSpaceDE/>
        <w:autoSpaceDN/>
        <w:bidi w:val="0"/>
        <w:adjustRightInd/>
        <w:snapToGrid/>
        <w:spacing w:line="240" w:lineRule="auto"/>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TllYjg1YmNmNTA5OTU5YjU3ZTRlYTk5ZTE2OWIifQ=="/>
  </w:docVars>
  <w:rsids>
    <w:rsidRoot w:val="00000000"/>
    <w:rsid w:val="04221B54"/>
    <w:rsid w:val="045B52FD"/>
    <w:rsid w:val="1BF84071"/>
    <w:rsid w:val="1EC65020"/>
    <w:rsid w:val="2351194D"/>
    <w:rsid w:val="2B430258"/>
    <w:rsid w:val="3595222E"/>
    <w:rsid w:val="37604F68"/>
    <w:rsid w:val="3E327364"/>
    <w:rsid w:val="43F64182"/>
    <w:rsid w:val="480510B4"/>
    <w:rsid w:val="4F8503B4"/>
    <w:rsid w:val="50126483"/>
    <w:rsid w:val="51AF240B"/>
    <w:rsid w:val="53D14261"/>
    <w:rsid w:val="58A85581"/>
    <w:rsid w:val="6C98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TML Sample"/>
    <w:basedOn w:val="3"/>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379</Characters>
  <Lines>0</Lines>
  <Paragraphs>0</Paragraphs>
  <TotalTime>4</TotalTime>
  <ScaleCrop>false</ScaleCrop>
  <LinksUpToDate>false</LinksUpToDate>
  <CharactersWithSpaces>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2022-10-09T07:21:00Z</dcterms:created>
  <dc:creator>Administrator</dc:creator>
  <cp:lastModifiedBy>庞竖强</cp:lastModifiedBy>
  <dcterms:modified xsi:type="dcterms:W3CDTF">2025-05-08T03:35:53Z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406EB358C8C84CD8B89856FC10BA87D7_13</vt:lpwstr>
  </property>
  <property fmtid="{D5CDD505-2E9C-101B-9397-08002B2CF9AE}" pid="4" name="KSOTemplateDocerSaveRecord">
    <vt:lpwstr>eyJoZGlkIjoiM2M1MTllYjg1YmNmNTA5OTU5YjU3ZTRlYTk5ZTE2OWIiLCJ1c2VySWQiOiIxMTUzNTcyODk2In0=</vt:lpwstr>
  </property>
</Properties>
</file>