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15"/>
          <w:szCs w:val="15"/>
        </w:rPr>
      </w:pPr>
      <w:bookmarkStart w:id="0" w:name="_Toc217446030"/>
      <w:bookmarkStart w:id="1" w:name="_Toc183682338"/>
      <w:r>
        <w:rPr>
          <w:sz w:val="15"/>
          <w:szCs w:val="15"/>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190500</wp:posOffset>
                </wp:positionV>
                <wp:extent cx="6360795" cy="10795"/>
                <wp:effectExtent l="8255" t="9525" r="12700" b="8255"/>
                <wp:wrapNone/>
                <wp:docPr id="2" name="直线 4"/>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id="直线 4" o:spid="_x0000_s1026" o:spt="20" style="position:absolute;left:0pt;flip:y;margin-left:-0.1pt;margin-top:15pt;height:0.85pt;width:500.85pt;z-index:251657216;mso-width-relative:page;mso-height-relative:page;" filled="f" stroked="t" coordsize="21600,21600" o:gfxdata="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92pO3dUAAAAIAQAADwAAAAAA&#10;AAABACAAAAA4AAAAZHJzL2Rvd25yZXYueG1sUEsBAhQAFAAAAAgAh07iQFM4pHHHAQAAYgMAAA4A&#10;AAAAAAAAAQAgAAAAOgEAAGRycy9lMm9Eb2MueG1sUEsFBgAAAAAGAAYAWQEAAHMFAAAAAA==&#10;">
                <v:fill on="f" focussize="0,0"/>
                <v:stroke weight="1.25pt" color="#000000" joinstyle="round"/>
                <v:imagedata o:title=""/>
                <o:lock v:ext="edit" aspectratio="f"/>
              </v:line>
            </w:pict>
          </mc:Fallback>
        </mc:AlternateContent>
      </w:r>
    </w:p>
    <w:p>
      <w:pPr>
        <w:pStyle w:val="36"/>
        <w:rPr>
          <w:sz w:val="15"/>
          <w:szCs w:val="15"/>
        </w:rPr>
      </w:pPr>
    </w:p>
    <w:p>
      <w:pPr>
        <w:pStyle w:val="36"/>
        <w:rPr>
          <w:sz w:val="15"/>
          <w:szCs w:val="15"/>
        </w:rPr>
      </w:pPr>
    </w:p>
    <w:p>
      <w:pPr>
        <w:pStyle w:val="29"/>
        <w:jc w:val="center"/>
        <w:rPr>
          <w:rFonts w:hint="eastAsia"/>
          <w:spacing w:val="-20"/>
          <w:u w:val="single"/>
        </w:rPr>
      </w:pPr>
      <w:r>
        <w:rPr>
          <w:rFonts w:hint="eastAsia" w:ascii="微软雅黑" w:hAnsi="微软雅黑" w:eastAsia="微软雅黑" w:cs="微软雅黑"/>
          <w:b/>
          <w:color w:val="auto"/>
          <w:sz w:val="44"/>
          <w:szCs w:val="44"/>
          <w:highlight w:val="none"/>
          <w:lang w:eastAsia="zh-CN"/>
        </w:rPr>
        <w:t>北海市铁山港区政府采购中心</w:t>
      </w:r>
    </w:p>
    <w:p>
      <w:pPr>
        <w:pStyle w:val="36"/>
        <w:rPr>
          <w:sz w:val="15"/>
          <w:szCs w:val="15"/>
        </w:rPr>
      </w:pPr>
    </w:p>
    <w:p>
      <w:pPr>
        <w:pStyle w:val="36"/>
        <w:rPr>
          <w:sz w:val="15"/>
          <w:szCs w:val="15"/>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rPr>
          <w:rFonts w:ascii="宋体" w:hAnsi="宋体" w:cs="宋体"/>
        </w:rPr>
      </w:pPr>
    </w:p>
    <w:p>
      <w:pPr>
        <w:pStyle w:val="29"/>
        <w:tabs>
          <w:tab w:val="left" w:pos="4253"/>
        </w:tabs>
        <w:jc w:val="center"/>
        <w:rPr>
          <w:rFonts w:hAnsi="宋体" w:cs="宋体"/>
          <w:b/>
          <w:spacing w:val="32"/>
          <w:sz w:val="72"/>
          <w:szCs w:val="72"/>
        </w:rPr>
      </w:pPr>
      <w:r>
        <w:rPr>
          <w:rFonts w:hint="eastAsia" w:hAnsi="宋体" w:cs="宋体"/>
          <w:b/>
          <w:spacing w:val="32"/>
          <w:sz w:val="72"/>
          <w:szCs w:val="72"/>
        </w:rPr>
        <w:t>公开招标文件</w:t>
      </w:r>
    </w:p>
    <w:p>
      <w:pPr>
        <w:rPr>
          <w:rFonts w:ascii="宋体" w:hAnsi="宋体" w:cs="宋体"/>
        </w:rPr>
      </w:pPr>
    </w:p>
    <w:p>
      <w:pPr>
        <w:rPr>
          <w:rFonts w:ascii="宋体" w:hAnsi="宋体" w:cs="宋体"/>
        </w:rPr>
      </w:pPr>
    </w:p>
    <w:p>
      <w:pPr>
        <w:pStyle w:val="29"/>
        <w:rPr>
          <w:rFonts w:hAnsi="宋体" w:cs="宋体"/>
        </w:rPr>
      </w:pPr>
    </w:p>
    <w:p>
      <w:pPr>
        <w:pStyle w:val="29"/>
        <w:rPr>
          <w:rFonts w:hAnsi="宋体" w:cs="宋体"/>
          <w:b/>
          <w:sz w:val="28"/>
          <w:szCs w:val="28"/>
        </w:rPr>
      </w:pPr>
    </w:p>
    <w:p>
      <w:pPr>
        <w:pStyle w:val="29"/>
        <w:rPr>
          <w:rFonts w:hAnsi="宋体" w:cs="宋体"/>
          <w:b/>
          <w:sz w:val="28"/>
          <w:szCs w:val="28"/>
        </w:rPr>
      </w:pPr>
    </w:p>
    <w:p>
      <w:pPr>
        <w:pStyle w:val="29"/>
        <w:rPr>
          <w:rFonts w:hAnsi="宋体" w:cs="宋体"/>
          <w:b/>
          <w:sz w:val="28"/>
          <w:szCs w:val="28"/>
        </w:rPr>
      </w:pPr>
    </w:p>
    <w:p>
      <w:pPr>
        <w:pStyle w:val="29"/>
        <w:rPr>
          <w:rFonts w:hAnsi="宋体" w:cs="宋体"/>
          <w:b/>
          <w:sz w:val="28"/>
          <w:szCs w:val="28"/>
        </w:rPr>
      </w:pPr>
    </w:p>
    <w:p>
      <w:pPr>
        <w:pStyle w:val="18"/>
        <w:ind w:firstLine="1405" w:firstLineChars="500"/>
        <w:rPr>
          <w:rFonts w:hint="eastAsia" w:ascii="宋体" w:hAnsi="Courier New" w:eastAsia="宋体" w:cs="Courier New"/>
          <w:b/>
          <w:kern w:val="2"/>
          <w:sz w:val="28"/>
          <w:szCs w:val="21"/>
          <w:lang w:val="en-US" w:eastAsia="zh-CN" w:bidi="ar-SA"/>
        </w:rPr>
      </w:pPr>
      <w:r>
        <w:rPr>
          <w:rFonts w:hint="eastAsia" w:hAnsi="宋体" w:cs="宋体"/>
          <w:b/>
          <w:sz w:val="28"/>
          <w:szCs w:val="28"/>
        </w:rPr>
        <w:t>项目名称：</w:t>
      </w:r>
      <w:r>
        <w:rPr>
          <w:rFonts w:hint="eastAsia" w:ascii="宋体" w:hAnsi="Courier New" w:eastAsia="宋体" w:cs="Courier New"/>
          <w:b/>
          <w:kern w:val="2"/>
          <w:sz w:val="28"/>
          <w:szCs w:val="21"/>
          <w:lang w:val="en-US" w:eastAsia="zh-CN" w:bidi="ar-SA"/>
        </w:rPr>
        <w:t>教学设备公开招标采购</w:t>
      </w:r>
    </w:p>
    <w:p>
      <w:pPr>
        <w:pStyle w:val="29"/>
        <w:ind w:firstLine="1405" w:firstLineChars="500"/>
        <w:rPr>
          <w:rFonts w:hAnsi="宋体" w:cs="宋体"/>
          <w:b/>
          <w:sz w:val="28"/>
          <w:szCs w:val="28"/>
        </w:rPr>
      </w:pPr>
      <w:r>
        <w:rPr>
          <w:rFonts w:hint="eastAsia" w:hAnsi="宋体" w:cs="宋体"/>
          <w:b/>
          <w:sz w:val="28"/>
          <w:szCs w:val="28"/>
        </w:rPr>
        <w:t>招标编号：</w:t>
      </w:r>
      <w:r>
        <w:rPr>
          <w:rFonts w:hint="eastAsia" w:hAnsi="宋体" w:cs="宋体"/>
          <w:b/>
          <w:sz w:val="28"/>
          <w:szCs w:val="28"/>
          <w:lang w:eastAsia="zh-CN"/>
        </w:rPr>
        <w:t>BHZC2024-</w:t>
      </w:r>
      <w:r>
        <w:rPr>
          <w:rFonts w:hint="eastAsia" w:hAnsi="宋体" w:cs="宋体"/>
          <w:b/>
          <w:sz w:val="28"/>
          <w:szCs w:val="28"/>
          <w:lang w:val="en-US" w:eastAsia="zh-CN"/>
        </w:rPr>
        <w:t>G1</w:t>
      </w:r>
      <w:r>
        <w:rPr>
          <w:rFonts w:hint="eastAsia" w:hAnsi="宋体" w:cs="宋体"/>
          <w:b/>
          <w:sz w:val="28"/>
          <w:szCs w:val="28"/>
          <w:lang w:eastAsia="zh-CN"/>
        </w:rPr>
        <w:t>-0000</w:t>
      </w:r>
      <w:r>
        <w:rPr>
          <w:rFonts w:hint="eastAsia" w:hAnsi="宋体" w:cs="宋体"/>
          <w:b/>
          <w:sz w:val="28"/>
          <w:szCs w:val="28"/>
          <w:lang w:val="en-US" w:eastAsia="zh-CN"/>
        </w:rPr>
        <w:t>1</w:t>
      </w:r>
      <w:r>
        <w:rPr>
          <w:rFonts w:hint="eastAsia" w:hAnsi="宋体" w:cs="宋体"/>
          <w:b/>
          <w:sz w:val="28"/>
          <w:szCs w:val="28"/>
          <w:lang w:eastAsia="zh-CN"/>
        </w:rPr>
        <w:t>-</w:t>
      </w:r>
      <w:r>
        <w:rPr>
          <w:rFonts w:hint="eastAsia" w:hAnsi="宋体" w:cs="宋体"/>
          <w:b/>
          <w:sz w:val="28"/>
          <w:szCs w:val="28"/>
          <w:lang w:val="en-US" w:eastAsia="zh-CN"/>
        </w:rPr>
        <w:t>BTZC</w:t>
      </w:r>
      <w:r>
        <w:rPr>
          <w:rFonts w:hint="eastAsia"/>
          <w:b/>
          <w:sz w:val="28"/>
        </w:rPr>
        <w:t xml:space="preserve">  </w:t>
      </w:r>
    </w:p>
    <w:p>
      <w:pPr>
        <w:pStyle w:val="29"/>
        <w:ind w:left="420" w:leftChars="200" w:firstLine="1124" w:firstLineChars="400"/>
        <w:rPr>
          <w:rFonts w:hint="eastAsia" w:hAnsi="宋体" w:eastAsia="宋体" w:cs="宋体"/>
          <w:lang w:val="en-US" w:eastAsia="zh-CN"/>
        </w:rPr>
      </w:pPr>
      <w:r>
        <w:rPr>
          <w:rFonts w:hint="eastAsia" w:hAnsi="宋体" w:cs="宋体"/>
          <w:b/>
          <w:sz w:val="28"/>
          <w:szCs w:val="28"/>
        </w:rPr>
        <w:t>采购单位：</w:t>
      </w:r>
      <w:r>
        <w:rPr>
          <w:rFonts w:hint="eastAsia" w:hAnsi="宋体" w:cs="宋体"/>
          <w:b/>
          <w:sz w:val="28"/>
          <w:szCs w:val="28"/>
          <w:lang w:eastAsia="zh-CN"/>
        </w:rPr>
        <w:t>北海市铁山港区教育局</w:t>
      </w:r>
    </w:p>
    <w:p>
      <w:pPr>
        <w:pStyle w:val="29"/>
        <w:rPr>
          <w:rFonts w:hAnsi="宋体" w:cs="宋体"/>
          <w:u w:val="single"/>
        </w:rPr>
      </w:pPr>
    </w:p>
    <w:p>
      <w:pPr>
        <w:rPr>
          <w:rFonts w:ascii="宋体" w:hAnsi="宋体" w:cs="宋体"/>
        </w:rPr>
      </w:pPr>
      <w:r>
        <w:rPr>
          <w:sz w:val="15"/>
          <w:szCs w:val="15"/>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78740</wp:posOffset>
                </wp:positionV>
                <wp:extent cx="6360795" cy="10795"/>
                <wp:effectExtent l="13970" t="12065" r="16510" b="15240"/>
                <wp:wrapNone/>
                <wp:docPr id="1" name="直线 4"/>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id="直线 4" o:spid="_x0000_s1026" o:spt="20" style="position:absolute;left:0pt;flip:y;margin-left:7.1pt;margin-top:6.2pt;height:0.85pt;width:500.85pt;z-index:251658240;mso-width-relative:page;mso-height-relative:page;" filled="f" stroked="t" coordsize="21600,21600" o:gfxdata="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sikFn9UAAAAJAQAADwAAAAAA&#10;AAABACAAAAA4AAAAZHJzL2Rvd25yZXYueG1sUEsBAhQAFAAAAAgAh07iQBQGyFzHAQAAYgMAAA4A&#10;AAAAAAAAAQAgAAAAOgEAAGRycy9lMm9Eb2MueG1sUEsFBgAAAAAGAAYAWQEAAHMFAAAAAA==&#10;">
                <v:fill on="f" focussize="0,0"/>
                <v:stroke weight="1.25pt" color="#000000" joinstyle="round"/>
                <v:imagedata o:title=""/>
                <o:lock v:ext="edit" aspectratio="f"/>
              </v:line>
            </w:pict>
          </mc:Fallback>
        </mc:AlternateContent>
      </w:r>
    </w:p>
    <w:p>
      <w:pPr>
        <w:pStyle w:val="29"/>
        <w:rPr>
          <w:rFonts w:hAnsi="宋体" w:cs="宋体"/>
        </w:rPr>
      </w:pPr>
    </w:p>
    <w:p>
      <w:pPr>
        <w:spacing w:line="440" w:lineRule="exact"/>
        <w:jc w:val="center"/>
        <w:rPr>
          <w:rFonts w:ascii="宋体" w:hAnsi="宋体" w:cs="宋体"/>
          <w:b/>
          <w:kern w:val="0"/>
          <w:sz w:val="28"/>
          <w:szCs w:val="28"/>
        </w:rPr>
      </w:pPr>
      <w:r>
        <w:rPr>
          <w:rFonts w:hint="eastAsia" w:ascii="宋体" w:hAnsi="宋体" w:cs="宋体"/>
          <w:b/>
          <w:kern w:val="0"/>
          <w:sz w:val="28"/>
          <w:szCs w:val="28"/>
        </w:rPr>
        <w:t>北海市</w:t>
      </w:r>
      <w:r>
        <w:rPr>
          <w:rFonts w:hint="eastAsia" w:ascii="宋体" w:hAnsi="宋体" w:cs="宋体"/>
          <w:b/>
          <w:kern w:val="0"/>
          <w:sz w:val="28"/>
          <w:szCs w:val="28"/>
          <w:lang w:eastAsia="zh-CN"/>
        </w:rPr>
        <w:t>铁山港区</w:t>
      </w:r>
      <w:r>
        <w:rPr>
          <w:rFonts w:hint="eastAsia" w:ascii="宋体" w:hAnsi="宋体" w:cs="宋体"/>
          <w:b/>
          <w:kern w:val="0"/>
          <w:sz w:val="28"/>
          <w:szCs w:val="28"/>
        </w:rPr>
        <w:t>政府采购中心</w:t>
      </w:r>
    </w:p>
    <w:p>
      <w:pPr>
        <w:pStyle w:val="29"/>
        <w:jc w:val="center"/>
        <w:rPr>
          <w:rFonts w:hAnsi="宋体" w:cs="宋体"/>
          <w:sz w:val="28"/>
          <w:szCs w:val="28"/>
        </w:rPr>
      </w:pPr>
      <w:r>
        <w:rPr>
          <w:rFonts w:hint="eastAsia" w:hAnsi="宋体" w:cs="宋体"/>
          <w:b/>
          <w:kern w:val="2"/>
          <w:sz w:val="28"/>
          <w:szCs w:val="28"/>
        </w:rPr>
        <w:t>2024年</w:t>
      </w:r>
      <w:r>
        <w:rPr>
          <w:rFonts w:hint="eastAsia" w:hAnsi="宋体" w:cs="宋体"/>
          <w:b/>
          <w:kern w:val="2"/>
          <w:sz w:val="28"/>
          <w:szCs w:val="28"/>
          <w:lang w:val="en-US" w:eastAsia="zh-CN"/>
        </w:rPr>
        <w:t>8</w:t>
      </w:r>
      <w:r>
        <w:rPr>
          <w:rFonts w:hint="eastAsia" w:hAnsi="宋体" w:cs="宋体"/>
          <w:b/>
          <w:kern w:val="2"/>
          <w:sz w:val="28"/>
          <w:szCs w:val="28"/>
        </w:rPr>
        <w:t>月</w:t>
      </w:r>
      <w:r>
        <w:rPr>
          <w:rFonts w:hint="eastAsia" w:hAnsi="宋体" w:cs="宋体"/>
          <w:b/>
          <w:kern w:val="2"/>
          <w:sz w:val="28"/>
          <w:szCs w:val="28"/>
          <w:lang w:val="en-US" w:eastAsia="zh-CN"/>
        </w:rPr>
        <w:t>21</w:t>
      </w:r>
      <w:r>
        <w:rPr>
          <w:rFonts w:hint="eastAsia" w:hAnsi="宋体" w:cs="宋体"/>
          <w:b/>
          <w:kern w:val="2"/>
          <w:sz w:val="28"/>
          <w:szCs w:val="28"/>
        </w:rPr>
        <w:t>日</w:t>
      </w:r>
    </w:p>
    <w:p>
      <w:pPr>
        <w:pStyle w:val="29"/>
        <w:spacing w:line="600" w:lineRule="exact"/>
        <w:rPr>
          <w:rFonts w:hAnsi="宋体" w:cs="宋体"/>
          <w:sz w:val="40"/>
          <w:szCs w:val="40"/>
        </w:rPr>
      </w:pPr>
    </w:p>
    <w:p>
      <w:pPr>
        <w:pStyle w:val="29"/>
        <w:spacing w:line="600" w:lineRule="exact"/>
        <w:jc w:val="center"/>
        <w:rPr>
          <w:rFonts w:hAnsi="宋体" w:cs="宋体"/>
          <w:sz w:val="40"/>
          <w:szCs w:val="40"/>
        </w:rPr>
      </w:pPr>
    </w:p>
    <w:p>
      <w:pPr>
        <w:pStyle w:val="29"/>
        <w:spacing w:line="600" w:lineRule="exact"/>
        <w:jc w:val="center"/>
        <w:rPr>
          <w:rFonts w:hAnsi="宋体" w:cs="宋体"/>
          <w:sz w:val="40"/>
          <w:szCs w:val="40"/>
        </w:rPr>
      </w:pPr>
      <w:bookmarkStart w:id="2" w:name="_Toc9838476"/>
      <w:bookmarkStart w:id="3" w:name="_Toc67320237"/>
      <w:bookmarkStart w:id="4" w:name="_Toc19525382"/>
    </w:p>
    <w:p>
      <w:pPr>
        <w:pStyle w:val="29"/>
        <w:spacing w:line="600" w:lineRule="exact"/>
        <w:jc w:val="center"/>
        <w:outlineLvl w:val="0"/>
        <w:rPr>
          <w:rFonts w:hAnsi="宋体" w:cs="宋体"/>
          <w:sz w:val="40"/>
          <w:szCs w:val="40"/>
        </w:rPr>
      </w:pPr>
      <w:bookmarkStart w:id="5" w:name="_Toc163469133"/>
      <w:bookmarkStart w:id="6" w:name="_Toc118467336"/>
      <w:bookmarkStart w:id="7" w:name="_Toc17145"/>
      <w:r>
        <w:rPr>
          <w:rFonts w:hint="eastAsia" w:hAnsi="宋体" w:cs="宋体"/>
          <w:sz w:val="40"/>
          <w:szCs w:val="40"/>
        </w:rPr>
        <w:t>目 录</w:t>
      </w:r>
      <w:bookmarkEnd w:id="2"/>
      <w:bookmarkEnd w:id="3"/>
      <w:bookmarkEnd w:id="4"/>
      <w:bookmarkEnd w:id="5"/>
      <w:bookmarkEnd w:id="6"/>
      <w:bookmarkEnd w:id="7"/>
    </w:p>
    <w:p>
      <w:pPr>
        <w:pStyle w:val="29"/>
        <w:spacing w:line="600" w:lineRule="exact"/>
        <w:jc w:val="center"/>
        <w:rPr>
          <w:rFonts w:hAnsi="宋体" w:cs="宋体"/>
          <w:sz w:val="40"/>
          <w:szCs w:val="40"/>
        </w:rPr>
      </w:pPr>
    </w:p>
    <w:p>
      <w:pPr>
        <w:pStyle w:val="37"/>
        <w:rPr>
          <w:rFonts w:cs="宋体"/>
          <w:b w:val="0"/>
          <w:sz w:val="36"/>
          <w:szCs w:val="32"/>
        </w:rPr>
      </w:pPr>
    </w:p>
    <w:p>
      <w:pPr>
        <w:pStyle w:val="37"/>
        <w:rPr>
          <w:rFonts w:ascii="Calibri" w:hAnsi="Calibri"/>
          <w:b w:val="0"/>
          <w:sz w:val="28"/>
          <w:szCs w:val="28"/>
        </w:rPr>
      </w:pPr>
      <w:r>
        <w:rPr>
          <w:rFonts w:hint="eastAsia" w:cs="宋体"/>
          <w:b w:val="0"/>
          <w:sz w:val="24"/>
          <w:szCs w:val="24"/>
        </w:rPr>
        <w:fldChar w:fldCharType="begin"/>
      </w:r>
      <w:r>
        <w:rPr>
          <w:rFonts w:hint="eastAsia" w:cs="宋体"/>
          <w:b w:val="0"/>
          <w:sz w:val="24"/>
          <w:szCs w:val="24"/>
        </w:rPr>
        <w:instrText xml:space="preserve"> TOC \o "1-1" \h \z \u </w:instrText>
      </w:r>
      <w:r>
        <w:rPr>
          <w:rFonts w:hint="eastAsia" w:cs="宋体"/>
          <w:b w:val="0"/>
          <w:sz w:val="24"/>
          <w:szCs w:val="24"/>
        </w:rPr>
        <w:fldChar w:fldCharType="separate"/>
      </w:r>
      <w:r>
        <w:fldChar w:fldCharType="begin"/>
      </w:r>
      <w:r>
        <w:instrText xml:space="preserve"> HYPERLINK \l "_Toc163469134" </w:instrText>
      </w:r>
      <w:r>
        <w:fldChar w:fldCharType="separate"/>
      </w:r>
      <w:r>
        <w:rPr>
          <w:rStyle w:val="65"/>
          <w:rFonts w:hint="eastAsia" w:cs="宋体"/>
          <w:color w:val="auto"/>
          <w:sz w:val="28"/>
          <w:szCs w:val="28"/>
        </w:rPr>
        <w:t>第一章</w:t>
      </w:r>
      <w:r>
        <w:rPr>
          <w:rStyle w:val="65"/>
          <w:rFonts w:cs="宋体"/>
          <w:color w:val="auto"/>
          <w:sz w:val="28"/>
          <w:szCs w:val="28"/>
        </w:rPr>
        <w:t xml:space="preserve"> </w:t>
      </w:r>
      <w:r>
        <w:rPr>
          <w:rStyle w:val="65"/>
          <w:rFonts w:hint="eastAsia" w:cs="宋体"/>
          <w:color w:val="auto"/>
          <w:sz w:val="28"/>
          <w:szCs w:val="28"/>
        </w:rPr>
        <w:t>公开招标公告</w:t>
      </w:r>
      <w:r>
        <w:rPr>
          <w:sz w:val="28"/>
          <w:szCs w:val="28"/>
        </w:rPr>
        <w:tab/>
      </w:r>
      <w:r>
        <w:rPr>
          <w:sz w:val="28"/>
          <w:szCs w:val="28"/>
        </w:rPr>
        <w:fldChar w:fldCharType="begin"/>
      </w:r>
      <w:r>
        <w:rPr>
          <w:sz w:val="28"/>
          <w:szCs w:val="28"/>
        </w:rPr>
        <w:instrText xml:space="preserve"> PAGEREF _Toc163469134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"_Toc163469135" </w:instrText>
      </w:r>
      <w:r>
        <w:fldChar w:fldCharType="separate"/>
      </w:r>
      <w:r>
        <w:rPr>
          <w:rStyle w:val="65"/>
          <w:rFonts w:hint="eastAsia" w:cs="宋体"/>
          <w:color w:val="auto"/>
          <w:sz w:val="28"/>
          <w:szCs w:val="28"/>
        </w:rPr>
        <w:t>第二章</w:t>
      </w:r>
      <w:r>
        <w:rPr>
          <w:rStyle w:val="65"/>
          <w:rFonts w:cs="宋体"/>
          <w:color w:val="auto"/>
          <w:sz w:val="28"/>
          <w:szCs w:val="28"/>
        </w:rPr>
        <w:t xml:space="preserve"> </w:t>
      </w:r>
      <w:r>
        <w:rPr>
          <w:rStyle w:val="65"/>
          <w:rFonts w:hint="eastAsia" w:cs="宋体"/>
          <w:color w:val="auto"/>
          <w:sz w:val="28"/>
          <w:szCs w:val="28"/>
        </w:rPr>
        <w:t>招标项目采购需求</w:t>
      </w:r>
      <w:r>
        <w:rPr>
          <w:sz w:val="28"/>
          <w:szCs w:val="28"/>
        </w:rPr>
        <w:tab/>
      </w:r>
      <w:r>
        <w:rPr>
          <w:sz w:val="28"/>
          <w:szCs w:val="28"/>
        </w:rPr>
        <w:fldChar w:fldCharType="begin"/>
      </w:r>
      <w:r>
        <w:rPr>
          <w:sz w:val="28"/>
          <w:szCs w:val="28"/>
        </w:rPr>
        <w:instrText xml:space="preserve"> PAGEREF _Toc163469135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"_Toc163469136" </w:instrText>
      </w:r>
      <w:r>
        <w:fldChar w:fldCharType="separate"/>
      </w:r>
      <w:r>
        <w:rPr>
          <w:rStyle w:val="65"/>
          <w:rFonts w:hint="eastAsia" w:cs="宋体"/>
          <w:color w:val="auto"/>
          <w:sz w:val="28"/>
          <w:szCs w:val="28"/>
        </w:rPr>
        <w:t>第三章</w:t>
      </w:r>
      <w:r>
        <w:rPr>
          <w:rStyle w:val="65"/>
          <w:rFonts w:cs="宋体"/>
          <w:color w:val="auto"/>
          <w:sz w:val="28"/>
          <w:szCs w:val="28"/>
        </w:rPr>
        <w:t xml:space="preserve"> </w:t>
      </w:r>
      <w:r>
        <w:rPr>
          <w:rStyle w:val="65"/>
          <w:rFonts w:hint="eastAsia" w:cs="宋体"/>
          <w:color w:val="auto"/>
          <w:sz w:val="28"/>
          <w:szCs w:val="28"/>
        </w:rPr>
        <w:t>投标人须知</w:t>
      </w:r>
      <w:r>
        <w:rPr>
          <w:sz w:val="28"/>
          <w:szCs w:val="28"/>
        </w:rPr>
        <w:tab/>
      </w:r>
      <w:r>
        <w:rPr>
          <w:sz w:val="28"/>
          <w:szCs w:val="28"/>
        </w:rPr>
        <w:fldChar w:fldCharType="begin"/>
      </w:r>
      <w:r>
        <w:rPr>
          <w:sz w:val="28"/>
          <w:szCs w:val="28"/>
        </w:rPr>
        <w:instrText xml:space="preserve"> PAGEREF _Toc163469136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"_Toc163469137" </w:instrText>
      </w:r>
      <w:r>
        <w:fldChar w:fldCharType="separate"/>
      </w:r>
      <w:r>
        <w:rPr>
          <w:rStyle w:val="65"/>
          <w:rFonts w:hint="eastAsia" w:cs="宋体"/>
          <w:color w:val="auto"/>
          <w:sz w:val="28"/>
          <w:szCs w:val="28"/>
        </w:rPr>
        <w:t>第四章</w:t>
      </w:r>
      <w:r>
        <w:rPr>
          <w:rStyle w:val="65"/>
          <w:rFonts w:cs="宋体"/>
          <w:color w:val="auto"/>
          <w:sz w:val="28"/>
          <w:szCs w:val="28"/>
        </w:rPr>
        <w:t xml:space="preserve"> </w:t>
      </w:r>
      <w:r>
        <w:rPr>
          <w:rStyle w:val="65"/>
          <w:rFonts w:hint="eastAsia" w:cs="宋体"/>
          <w:color w:val="auto"/>
          <w:sz w:val="28"/>
          <w:szCs w:val="28"/>
        </w:rPr>
        <w:t>评标办法及评分标准</w:t>
      </w:r>
      <w:r>
        <w:rPr>
          <w:sz w:val="28"/>
          <w:szCs w:val="28"/>
        </w:rPr>
        <w:tab/>
      </w:r>
      <w:r>
        <w:rPr>
          <w:sz w:val="28"/>
          <w:szCs w:val="28"/>
        </w:rPr>
        <w:fldChar w:fldCharType="begin"/>
      </w:r>
      <w:r>
        <w:rPr>
          <w:sz w:val="28"/>
          <w:szCs w:val="28"/>
        </w:rPr>
        <w:instrText xml:space="preserve"> PAGEREF _Toc163469137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"_Toc163469138" </w:instrText>
      </w:r>
      <w:r>
        <w:fldChar w:fldCharType="separate"/>
      </w:r>
      <w:r>
        <w:rPr>
          <w:rStyle w:val="65"/>
          <w:rFonts w:hint="eastAsia" w:cs="宋体"/>
          <w:color w:val="auto"/>
          <w:sz w:val="28"/>
          <w:szCs w:val="28"/>
        </w:rPr>
        <w:t>第五章</w:t>
      </w:r>
      <w:r>
        <w:rPr>
          <w:rStyle w:val="65"/>
          <w:rFonts w:cs="宋体"/>
          <w:color w:val="auto"/>
          <w:sz w:val="28"/>
          <w:szCs w:val="28"/>
        </w:rPr>
        <w:t xml:space="preserve"> </w:t>
      </w:r>
      <w:r>
        <w:rPr>
          <w:rStyle w:val="65"/>
          <w:rFonts w:hint="eastAsia" w:cs="宋体"/>
          <w:color w:val="auto"/>
          <w:sz w:val="28"/>
          <w:szCs w:val="28"/>
        </w:rPr>
        <w:t>合同文本（格式）</w:t>
      </w:r>
      <w:r>
        <w:rPr>
          <w:sz w:val="28"/>
          <w:szCs w:val="28"/>
        </w:rPr>
        <w:tab/>
      </w:r>
      <w:r>
        <w:rPr>
          <w:sz w:val="28"/>
          <w:szCs w:val="28"/>
        </w:rPr>
        <w:fldChar w:fldCharType="begin"/>
      </w:r>
      <w:r>
        <w:rPr>
          <w:sz w:val="28"/>
          <w:szCs w:val="28"/>
        </w:rPr>
        <w:instrText xml:space="preserve"> PAGEREF _Toc163469138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"_Toc163469139" </w:instrText>
      </w:r>
      <w:r>
        <w:fldChar w:fldCharType="separate"/>
      </w:r>
      <w:r>
        <w:rPr>
          <w:rStyle w:val="65"/>
          <w:rFonts w:hint="eastAsia" w:cs="宋体"/>
          <w:color w:val="auto"/>
          <w:sz w:val="28"/>
          <w:szCs w:val="28"/>
        </w:rPr>
        <w:t>第六章</w:t>
      </w:r>
      <w:r>
        <w:rPr>
          <w:rStyle w:val="65"/>
          <w:rFonts w:cs="宋体"/>
          <w:color w:val="auto"/>
          <w:sz w:val="28"/>
          <w:szCs w:val="28"/>
        </w:rPr>
        <w:t xml:space="preserve"> </w:t>
      </w:r>
      <w:r>
        <w:rPr>
          <w:rStyle w:val="65"/>
          <w:rFonts w:hint="eastAsia" w:cs="宋体"/>
          <w:color w:val="auto"/>
          <w:sz w:val="28"/>
          <w:szCs w:val="28"/>
        </w:rPr>
        <w:t>投标文件格式</w:t>
      </w:r>
      <w:r>
        <w:rPr>
          <w:sz w:val="28"/>
          <w:szCs w:val="28"/>
        </w:rPr>
        <w:tab/>
      </w:r>
      <w:r>
        <w:rPr>
          <w:sz w:val="28"/>
          <w:szCs w:val="28"/>
        </w:rPr>
        <w:fldChar w:fldCharType="begin"/>
      </w:r>
      <w:r>
        <w:rPr>
          <w:sz w:val="28"/>
          <w:szCs w:val="28"/>
        </w:rPr>
        <w:instrText xml:space="preserve"> PAGEREF _Toc163469139 \h </w:instrText>
      </w:r>
      <w:r>
        <w:rPr>
          <w:sz w:val="28"/>
          <w:szCs w:val="28"/>
        </w:rPr>
        <w:fldChar w:fldCharType="separate"/>
      </w:r>
      <w:r>
        <w:rPr>
          <w:sz w:val="28"/>
          <w:szCs w:val="28"/>
        </w:rPr>
        <w:t>48</w:t>
      </w:r>
      <w:r>
        <w:rPr>
          <w:sz w:val="28"/>
          <w:szCs w:val="28"/>
        </w:rPr>
        <w:fldChar w:fldCharType="end"/>
      </w:r>
      <w:r>
        <w:rPr>
          <w:sz w:val="28"/>
          <w:szCs w:val="28"/>
        </w:rPr>
        <w:fldChar w:fldCharType="end"/>
      </w:r>
    </w:p>
    <w:p>
      <w:pPr>
        <w:spacing w:line="600" w:lineRule="exact"/>
        <w:rPr>
          <w:rFonts w:ascii="宋体" w:hAnsi="宋体" w:cs="宋体"/>
          <w:b/>
          <w:sz w:val="24"/>
        </w:rPr>
      </w:pPr>
      <w:r>
        <w:rPr>
          <w:rFonts w:hint="eastAsia" w:ascii="宋体" w:hAnsi="宋体" w:cs="宋体"/>
          <w:sz w:val="24"/>
        </w:rPr>
        <w:fldChar w:fldCharType="end"/>
      </w:r>
    </w:p>
    <w:p>
      <w:pPr>
        <w:pStyle w:val="29"/>
        <w:spacing w:before="120" w:after="120" w:line="360" w:lineRule="auto"/>
        <w:rPr>
          <w:rFonts w:hAnsi="宋体" w:cs="宋体"/>
          <w:sz w:val="21"/>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type="lines" w:linePitch="312" w:charSpace="0"/>
        </w:sect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line="600" w:lineRule="exact"/>
        <w:rPr>
          <w:rFonts w:hAnsi="宋体" w:cs="宋体"/>
          <w:sz w:val="36"/>
          <w:szCs w:val="36"/>
        </w:rPr>
      </w:pPr>
    </w:p>
    <w:p>
      <w:pPr>
        <w:jc w:val="center"/>
        <w:rPr>
          <w:rFonts w:ascii="宋体" w:hAnsi="宋体" w:cs="宋体"/>
        </w:rPr>
      </w:pPr>
    </w:p>
    <w:p>
      <w:pPr>
        <w:pStyle w:val="29"/>
        <w:spacing w:line="600" w:lineRule="exact"/>
        <w:rPr>
          <w:rFonts w:hAnsi="宋体" w:cs="宋体"/>
          <w:sz w:val="36"/>
          <w:szCs w:val="36"/>
        </w:rPr>
      </w:pPr>
    </w:p>
    <w:p>
      <w:pPr>
        <w:pStyle w:val="343"/>
        <w:widowControl w:val="0"/>
        <w:spacing w:afterLines="0" w:line="600" w:lineRule="exact"/>
        <w:ind w:firstLine="0" w:firstLineChars="0"/>
        <w:jc w:val="left"/>
        <w:rPr>
          <w:rFonts w:ascii="宋体" w:hAnsi="宋体" w:cs="宋体"/>
          <w:b/>
          <w:sz w:val="36"/>
          <w:szCs w:val="36"/>
        </w:rPr>
      </w:pPr>
      <w:bookmarkStart w:id="8" w:name="_Toc9838477"/>
    </w:p>
    <w:p>
      <w:pPr>
        <w:pStyle w:val="343"/>
        <w:widowControl w:val="0"/>
        <w:spacing w:afterLines="0" w:line="600" w:lineRule="exact"/>
        <w:ind w:firstLine="0" w:firstLineChars="0"/>
        <w:jc w:val="center"/>
        <w:outlineLvl w:val="0"/>
        <w:rPr>
          <w:rFonts w:ascii="宋体" w:hAnsi="宋体" w:cs="宋体"/>
          <w:b/>
          <w:sz w:val="36"/>
          <w:szCs w:val="36"/>
        </w:rPr>
      </w:pPr>
      <w:bookmarkStart w:id="9" w:name="_Toc163469134"/>
      <w:r>
        <w:rPr>
          <w:rFonts w:hint="eastAsia" w:ascii="宋体" w:hAnsi="宋体" w:cs="宋体"/>
          <w:b/>
          <w:sz w:val="36"/>
          <w:szCs w:val="36"/>
        </w:rPr>
        <w:t>第一章 公开招标公告</w:t>
      </w:r>
      <w:bookmarkEnd w:id="8"/>
      <w:bookmarkEnd w:id="9"/>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pacing w:before="156" w:beforeLines="50" w:after="156" w:afterLines="50" w:line="320" w:lineRule="exact"/>
        <w:rPr>
          <w:rFonts w:hAnsi="宋体" w:cs="宋体"/>
          <w:b/>
          <w:bCs/>
          <w:kern w:val="44"/>
          <w:sz w:val="28"/>
          <w:szCs w:val="28"/>
        </w:rPr>
      </w:pPr>
    </w:p>
    <w:p>
      <w:pPr>
        <w:pStyle w:val="29"/>
        <w:spacing w:before="156" w:beforeLines="50" w:after="156" w:afterLines="50" w:line="320" w:lineRule="exact"/>
        <w:jc w:val="center"/>
        <w:rPr>
          <w:rFonts w:hAnsi="宋体" w:cs="宋体"/>
          <w:b/>
          <w:bCs/>
          <w:kern w:val="44"/>
          <w:sz w:val="28"/>
          <w:szCs w:val="28"/>
        </w:rPr>
      </w:pPr>
    </w:p>
    <w:p>
      <w:pPr>
        <w:spacing w:line="440" w:lineRule="exact"/>
        <w:ind w:right="-307" w:rightChars="-146"/>
        <w:jc w:val="center"/>
        <w:rPr>
          <w:rFonts w:hAnsi="宋体" w:cs="宋体"/>
          <w:b/>
          <w:bCs/>
          <w:kern w:val="44"/>
          <w:sz w:val="28"/>
          <w:szCs w:val="28"/>
        </w:rPr>
      </w:pPr>
      <w:r>
        <w:rPr>
          <w:rFonts w:hint="eastAsia"/>
          <w:b/>
          <w:sz w:val="28"/>
          <w:szCs w:val="32"/>
        </w:rPr>
        <w:t>北海市</w:t>
      </w:r>
      <w:r>
        <w:rPr>
          <w:rFonts w:hint="eastAsia" w:ascii="Times New Roman" w:hAnsi="Times New Roman" w:eastAsia="宋体" w:cs="Times New Roman"/>
          <w:b/>
          <w:sz w:val="28"/>
          <w:szCs w:val="32"/>
          <w:lang w:eastAsia="zh-CN"/>
        </w:rPr>
        <w:t>铁山港区</w:t>
      </w:r>
      <w:r>
        <w:rPr>
          <w:rFonts w:hint="eastAsia" w:ascii="Times New Roman" w:hAnsi="Times New Roman" w:eastAsia="宋体" w:cs="Times New Roman"/>
          <w:b/>
          <w:sz w:val="28"/>
          <w:szCs w:val="32"/>
        </w:rPr>
        <w:t>政府采购中心关于</w:t>
      </w:r>
      <w:r>
        <w:rPr>
          <w:rFonts w:hint="eastAsia" w:ascii="Times New Roman" w:hAnsi="Times New Roman" w:eastAsia="宋体" w:cs="Times New Roman"/>
          <w:b/>
          <w:kern w:val="2"/>
          <w:sz w:val="28"/>
          <w:szCs w:val="32"/>
          <w:lang w:val="en-US" w:eastAsia="zh-CN" w:bidi="ar-SA"/>
        </w:rPr>
        <w:t>教学设备公开招标</w:t>
      </w:r>
      <w:r>
        <w:rPr>
          <w:rFonts w:hint="eastAsia" w:ascii="Times New Roman" w:hAnsi="Times New Roman" w:eastAsia="宋体" w:cs="Times New Roman"/>
          <w:b/>
          <w:sz w:val="28"/>
          <w:szCs w:val="32"/>
          <w:lang w:eastAsia="zh-CN"/>
        </w:rPr>
        <w:t>BHZC202</w:t>
      </w:r>
      <w:r>
        <w:rPr>
          <w:rFonts w:hint="eastAsia" w:ascii="Times New Roman" w:hAnsi="Times New Roman" w:eastAsia="宋体" w:cs="Times New Roman"/>
          <w:b/>
          <w:sz w:val="28"/>
          <w:szCs w:val="32"/>
          <w:lang w:val="en-US" w:eastAsia="zh-CN"/>
        </w:rPr>
        <w:t>4</w:t>
      </w:r>
      <w:r>
        <w:rPr>
          <w:rFonts w:hint="eastAsia" w:ascii="Times New Roman" w:hAnsi="Times New Roman" w:eastAsia="宋体" w:cs="Times New Roman"/>
          <w:b/>
          <w:sz w:val="28"/>
          <w:szCs w:val="32"/>
          <w:lang w:eastAsia="zh-CN"/>
        </w:rPr>
        <w:t>-</w:t>
      </w:r>
      <w:r>
        <w:rPr>
          <w:rFonts w:hint="eastAsia" w:ascii="Times New Roman" w:hAnsi="Times New Roman" w:eastAsia="宋体" w:cs="Times New Roman"/>
          <w:b/>
          <w:sz w:val="28"/>
          <w:szCs w:val="32"/>
          <w:lang w:val="en-US" w:eastAsia="zh-CN"/>
        </w:rPr>
        <w:t>G1</w:t>
      </w:r>
      <w:r>
        <w:rPr>
          <w:rFonts w:hint="eastAsia" w:ascii="Times New Roman" w:hAnsi="Times New Roman" w:eastAsia="宋体" w:cs="Times New Roman"/>
          <w:b/>
          <w:sz w:val="28"/>
          <w:szCs w:val="32"/>
          <w:lang w:eastAsia="zh-CN"/>
        </w:rPr>
        <w:t>-0000</w:t>
      </w:r>
      <w:r>
        <w:rPr>
          <w:rFonts w:hint="eastAsia" w:ascii="Times New Roman" w:hAnsi="Times New Roman" w:eastAsia="宋体" w:cs="Times New Roman"/>
          <w:b/>
          <w:sz w:val="28"/>
          <w:szCs w:val="32"/>
          <w:lang w:val="en-US" w:eastAsia="zh-CN"/>
        </w:rPr>
        <w:t>1</w:t>
      </w:r>
      <w:r>
        <w:rPr>
          <w:rFonts w:hint="eastAsia" w:ascii="Times New Roman" w:hAnsi="Times New Roman" w:eastAsia="宋体" w:cs="Times New Roman"/>
          <w:b/>
          <w:sz w:val="28"/>
          <w:szCs w:val="32"/>
          <w:lang w:eastAsia="zh-CN"/>
        </w:rPr>
        <w:t>-</w:t>
      </w:r>
      <w:r>
        <w:rPr>
          <w:rFonts w:hint="eastAsia" w:ascii="Times New Roman" w:hAnsi="Times New Roman" w:eastAsia="宋体" w:cs="Times New Roman"/>
          <w:b/>
          <w:sz w:val="28"/>
          <w:szCs w:val="32"/>
          <w:lang w:val="en-US" w:eastAsia="zh-CN"/>
        </w:rPr>
        <w:t>BTZC</w:t>
      </w:r>
      <w:r>
        <w:rPr>
          <w:rFonts w:hint="eastAsia" w:ascii="Times New Roman" w:hAnsi="Times New Roman" w:eastAsia="宋体" w:cs="Times New Roman"/>
          <w:b/>
          <w:sz w:val="28"/>
          <w:szCs w:val="32"/>
        </w:rPr>
        <w:t>)</w:t>
      </w:r>
      <w:r>
        <w:rPr>
          <w:rFonts w:hint="eastAsia" w:ascii="Times New Roman" w:hAnsi="Times New Roman" w:eastAsia="宋体" w:cs="Times New Roman"/>
          <w:b/>
          <w:sz w:val="28"/>
          <w:szCs w:val="32"/>
          <w:lang w:eastAsia="zh-CN"/>
        </w:rPr>
        <w:t>采购</w:t>
      </w:r>
      <w:r>
        <w:rPr>
          <w:rFonts w:hint="eastAsia"/>
          <w:b/>
          <w:sz w:val="28"/>
          <w:szCs w:val="32"/>
        </w:rPr>
        <w:t>公告</w:t>
      </w:r>
      <w:r>
        <w:rPr>
          <w:rFonts w:hint="eastAsia"/>
          <w:b/>
          <w:sz w:val="28"/>
          <w:szCs w:val="32"/>
          <w:lang w:eastAsia="zh-CN"/>
        </w:rPr>
        <w:t>（</w:t>
      </w:r>
      <w:r>
        <w:rPr>
          <w:rFonts w:hint="eastAsia" w:hAnsi="宋体" w:cs="宋体"/>
          <w:b/>
          <w:bCs/>
          <w:kern w:val="44"/>
          <w:sz w:val="28"/>
          <w:szCs w:val="28"/>
        </w:rPr>
        <w:t>远程异地评标项目）</w:t>
      </w:r>
    </w:p>
    <w:p>
      <w:pPr>
        <w:pStyle w:val="29"/>
        <w:spacing w:before="156" w:beforeLines="50" w:after="156" w:afterLines="50" w:line="320" w:lineRule="exact"/>
        <w:jc w:val="center"/>
        <w:rPr>
          <w:rFonts w:hAnsi="宋体" w:cs="宋体"/>
          <w:bCs/>
          <w:kern w:val="44"/>
          <w:sz w:val="28"/>
          <w:szCs w:val="28"/>
        </w:rPr>
      </w:pP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szCs w:val="21"/>
        </w:rPr>
      </w:pPr>
      <w:r>
        <w:rPr>
          <w:rFonts w:hint="eastAsia"/>
          <w:lang w:val="en-US" w:eastAsia="zh-CN"/>
        </w:rPr>
        <w:t>铁山港区教育局教育设备等招标</w:t>
      </w:r>
      <w:r>
        <w:rPr>
          <w:rFonts w:hint="eastAsia" w:ascii="宋体" w:hAnsi="宋体" w:cs="宋体"/>
          <w:szCs w:val="21"/>
        </w:rPr>
        <w:t>项目的潜在投标人应在广西政府采购云平台获取采购文件，并于2024年月日09:00（北京时间）前递交投标文件。</w:t>
      </w:r>
    </w:p>
    <w:p>
      <w:pPr>
        <w:spacing w:line="320" w:lineRule="exact"/>
        <w:jc w:val="left"/>
        <w:rPr>
          <w:rFonts w:ascii="宋体" w:hAnsi="宋体" w:cs="宋体"/>
          <w:b/>
          <w:szCs w:val="21"/>
        </w:rPr>
      </w:pPr>
      <w:r>
        <w:rPr>
          <w:rFonts w:hint="eastAsia" w:ascii="宋体" w:hAnsi="宋体" w:cs="宋体"/>
          <w:b/>
          <w:szCs w:val="21"/>
        </w:rPr>
        <w:t>一、项目基本情况</w:t>
      </w:r>
    </w:p>
    <w:p>
      <w:pPr>
        <w:spacing w:line="320" w:lineRule="exact"/>
        <w:ind w:firstLine="420" w:firstLineChars="200"/>
        <w:jc w:val="left"/>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BHZC202</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G1</w:t>
      </w:r>
      <w:r>
        <w:rPr>
          <w:rFonts w:hint="eastAsia" w:ascii="宋体" w:hAnsi="宋体" w:cs="宋体"/>
          <w:szCs w:val="21"/>
          <w:lang w:eastAsia="zh-CN"/>
        </w:rPr>
        <w:t>-0000</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BTZC</w:t>
      </w:r>
      <w:r>
        <w:rPr>
          <w:rFonts w:hint="eastAsia" w:ascii="宋体" w:hAnsi="宋体" w:cs="宋体"/>
          <w:szCs w:val="21"/>
        </w:rPr>
        <w:t>。</w:t>
      </w:r>
    </w:p>
    <w:p>
      <w:pPr>
        <w:spacing w:line="320" w:lineRule="exact"/>
        <w:ind w:firstLine="420" w:firstLineChars="200"/>
        <w:jc w:val="left"/>
        <w:rPr>
          <w:rFonts w:hint="eastAsia" w:ascii="宋体" w:hAnsi="宋体" w:eastAsia="宋体" w:cs="宋体"/>
          <w:szCs w:val="21"/>
          <w:lang w:val="en-US" w:eastAsia="zh-CN"/>
        </w:rPr>
      </w:pPr>
      <w:r>
        <w:rPr>
          <w:rFonts w:hint="eastAsia" w:ascii="宋体" w:hAnsi="宋体" w:cs="宋体"/>
          <w:szCs w:val="21"/>
        </w:rPr>
        <w:t>项目名称：</w:t>
      </w:r>
      <w:r>
        <w:rPr>
          <w:rFonts w:hint="eastAsia" w:ascii="宋体" w:hAnsi="宋体" w:cs="宋体"/>
          <w:szCs w:val="21"/>
          <w:lang w:eastAsia="zh-CN"/>
        </w:rPr>
        <w:t>教学设备公开招标采购</w:t>
      </w:r>
    </w:p>
    <w:p>
      <w:pPr>
        <w:spacing w:line="320" w:lineRule="exact"/>
        <w:ind w:firstLine="420" w:firstLineChars="200"/>
        <w:jc w:val="left"/>
        <w:rPr>
          <w:rFonts w:ascii="宋体" w:hAnsi="宋体" w:cs="宋体"/>
          <w:szCs w:val="21"/>
        </w:rPr>
      </w:pPr>
      <w:r>
        <w:rPr>
          <w:rFonts w:hint="eastAsia" w:ascii="宋体" w:hAnsi="宋体" w:cs="宋体"/>
          <w:szCs w:val="21"/>
        </w:rPr>
        <w:t>预算金额(人民币）：</w:t>
      </w:r>
      <w:r>
        <w:rPr>
          <w:rFonts w:hint="eastAsia" w:ascii="宋体" w:hAnsi="宋体" w:cs="宋体"/>
          <w:szCs w:val="21"/>
          <w:lang w:val="en-US" w:eastAsia="zh-CN"/>
        </w:rPr>
        <w:t>33390000</w:t>
      </w:r>
      <w:r>
        <w:rPr>
          <w:rFonts w:hint="eastAsia" w:ascii="宋体" w:hAnsi="宋体" w:cs="宋体"/>
          <w:szCs w:val="21"/>
        </w:rPr>
        <w:t>元</w:t>
      </w:r>
    </w:p>
    <w:p>
      <w:pPr>
        <w:spacing w:line="320" w:lineRule="exact"/>
        <w:ind w:firstLine="420" w:firstLineChars="200"/>
        <w:jc w:val="left"/>
        <w:rPr>
          <w:rFonts w:hint="eastAsia" w:ascii="宋体" w:hAnsi="宋体" w:eastAsia="宋体" w:cs="宋体"/>
          <w:szCs w:val="21"/>
          <w:lang w:eastAsia="zh-CN"/>
        </w:rPr>
      </w:pPr>
      <w:r>
        <w:rPr>
          <w:rFonts w:hint="eastAsia" w:ascii="宋体" w:hAnsi="宋体" w:cs="宋体"/>
          <w:szCs w:val="21"/>
        </w:rPr>
        <w:t>采购需求：</w:t>
      </w:r>
      <w:r>
        <w:rPr>
          <w:rFonts w:hint="eastAsia" w:ascii="宋体" w:hAnsi="宋体" w:cs="宋体"/>
          <w:szCs w:val="21"/>
          <w:lang w:eastAsia="zh-CN"/>
        </w:rPr>
        <w:t>详见招标文件</w:t>
      </w:r>
    </w:p>
    <w:p>
      <w:pPr>
        <w:spacing w:line="320" w:lineRule="exact"/>
        <w:ind w:firstLine="420" w:firstLineChars="200"/>
        <w:jc w:val="left"/>
        <w:rPr>
          <w:rFonts w:ascii="宋体" w:hAnsi="宋体" w:cs="宋体"/>
          <w:szCs w:val="21"/>
        </w:rPr>
      </w:pP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标项一</w:t>
      </w:r>
    </w:p>
    <w:p>
      <w:pPr>
        <w:shd w:val="clear" w:color="auto" w:fill="auto"/>
        <w:spacing w:line="320" w:lineRule="exact"/>
        <w:ind w:firstLine="420" w:firstLineChars="200"/>
        <w:jc w:val="left"/>
        <w:rPr>
          <w:rFonts w:hint="eastAsia"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标项名称</w:t>
      </w:r>
      <w:r>
        <w:rPr>
          <w:rFonts w:hint="eastAsia" w:ascii="Times New Roman" w:hAnsi="Times New Roman" w:cs="Times New Roman"/>
          <w:szCs w:val="21"/>
          <w:highlight w:val="none"/>
          <w:lang w:eastAsia="zh-CN"/>
        </w:rPr>
        <w:t>：一体机等一批采购。详见谈判文件</w:t>
      </w:r>
    </w:p>
    <w:p>
      <w:pPr>
        <w:shd w:val="clear" w:color="auto" w:fill="auto"/>
        <w:spacing w:line="320" w:lineRule="exact"/>
        <w:ind w:firstLine="420" w:firstLineChars="200"/>
        <w:jc w:val="left"/>
        <w:rPr>
          <w:rFonts w:hint="eastAsia" w:ascii="宋体" w:hAnsi="宋体" w:cs="宋体"/>
          <w:bCs/>
          <w:sz w:val="22"/>
        </w:rPr>
      </w:pPr>
      <w:r>
        <w:rPr>
          <w:rFonts w:hint="default" w:ascii="Times New Roman" w:hAnsi="Times New Roman" w:cs="Times New Roman"/>
          <w:szCs w:val="21"/>
          <w:highlight w:val="none"/>
        </w:rPr>
        <w:t>预算金额（元）</w:t>
      </w:r>
      <w:r>
        <w:rPr>
          <w:rFonts w:hint="eastAsia" w:ascii="Times New Roman" w:hAnsi="Times New Roman" w:cs="Times New Roman"/>
          <w:szCs w:val="21"/>
          <w:highlight w:val="none"/>
          <w:lang w:eastAsia="zh-CN"/>
        </w:rPr>
        <w:t>：</w:t>
      </w:r>
      <w:r>
        <w:rPr>
          <w:rFonts w:hint="eastAsia" w:ascii="宋体" w:hAnsi="宋体" w:cs="宋体"/>
          <w:bCs/>
          <w:sz w:val="22"/>
        </w:rPr>
        <w:t>2218500</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简要规格描述或项目基本概况介绍、用途：</w:t>
      </w:r>
      <w:r>
        <w:rPr>
          <w:rFonts w:hint="eastAsia" w:ascii="Times New Roman" w:hAnsi="Times New Roman" w:cs="Times New Roman"/>
          <w:szCs w:val="21"/>
          <w:highlight w:val="none"/>
          <w:lang w:eastAsia="zh-CN"/>
        </w:rPr>
        <w:t>一体机等一批采购，详见招标文件</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最高限价（如有）：</w:t>
      </w:r>
      <w:r>
        <w:rPr>
          <w:rFonts w:hint="eastAsia" w:ascii="宋体" w:hAnsi="宋体" w:cs="宋体"/>
          <w:bCs/>
          <w:sz w:val="22"/>
        </w:rPr>
        <w:t>2218500</w:t>
      </w:r>
    </w:p>
    <w:p>
      <w:pPr>
        <w:shd w:val="clear" w:color="auto" w:fill="auto"/>
        <w:spacing w:line="320" w:lineRule="exact"/>
        <w:ind w:firstLine="420" w:firstLineChars="200"/>
        <w:jc w:val="left"/>
        <w:rPr>
          <w:rFonts w:hint="eastAsia" w:ascii="Times New Roman" w:hAnsi="Times New Roman" w:eastAsia="宋体" w:cs="Times New Roman"/>
          <w:szCs w:val="21"/>
          <w:highlight w:val="none"/>
          <w:lang w:eastAsia="zh-CN"/>
        </w:rPr>
      </w:pPr>
      <w:r>
        <w:rPr>
          <w:rFonts w:hint="default" w:ascii="Times New Roman" w:hAnsi="Times New Roman" w:cs="Times New Roman"/>
          <w:szCs w:val="21"/>
          <w:highlight w:val="none"/>
        </w:rPr>
        <w:t>合同履约期限：</w:t>
      </w:r>
      <w:r>
        <w:rPr>
          <w:rFonts w:hint="eastAsia" w:ascii="宋体" w:hAnsi="宋体" w:cs="宋体"/>
          <w:kern w:val="0"/>
          <w:sz w:val="22"/>
        </w:rPr>
        <w:t>合同签订之日起45日历日内完成</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本标项（否）接受联合体投标</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p>
      <w:pPr>
        <w:shd w:val="clear" w:color="auto" w:fill="auto"/>
        <w:spacing w:line="320" w:lineRule="exact"/>
        <w:ind w:firstLine="420" w:firstLineChars="200"/>
        <w:jc w:val="left"/>
        <w:rPr>
          <w:rFonts w:hint="default" w:ascii="Times New Roman" w:hAnsi="Times New Roman" w:cs="Times New Roman"/>
          <w:szCs w:val="21"/>
          <w:highlight w:val="none"/>
        </w:rPr>
      </w:pP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标项二</w:t>
      </w:r>
    </w:p>
    <w:p>
      <w:pPr>
        <w:shd w:val="clear" w:color="auto" w:fill="auto"/>
        <w:spacing w:line="320" w:lineRule="exact"/>
        <w:ind w:firstLine="420" w:firstLineChars="200"/>
        <w:jc w:val="left"/>
        <w:rPr>
          <w:rFonts w:hint="eastAsia" w:ascii="Times New Roman" w:hAnsi="Times New Roman" w:cs="Times New Roman"/>
          <w:szCs w:val="21"/>
          <w:highlight w:val="none"/>
          <w:lang w:eastAsia="zh-CN"/>
        </w:rPr>
      </w:pPr>
      <w:r>
        <w:rPr>
          <w:rFonts w:hint="default" w:ascii="Times New Roman" w:hAnsi="Times New Roman" w:cs="Times New Roman"/>
          <w:szCs w:val="21"/>
          <w:highlight w:val="none"/>
        </w:rPr>
        <w:t>标项名称</w:t>
      </w:r>
      <w:r>
        <w:rPr>
          <w:rFonts w:hint="eastAsia" w:ascii="Times New Roman" w:hAnsi="Times New Roman" w:cs="Times New Roman"/>
          <w:szCs w:val="21"/>
          <w:highlight w:val="none"/>
          <w:lang w:eastAsia="zh-CN"/>
        </w:rPr>
        <w:t>：电脑采购</w:t>
      </w:r>
    </w:p>
    <w:p>
      <w:pPr>
        <w:shd w:val="clear" w:color="auto" w:fill="auto"/>
        <w:spacing w:line="320" w:lineRule="exact"/>
        <w:ind w:firstLine="420" w:firstLineChars="200"/>
        <w:jc w:val="left"/>
        <w:rPr>
          <w:rFonts w:hint="default" w:ascii="Times New Roman" w:hAnsi="Times New Roman" w:cs="Times New Roman"/>
          <w:szCs w:val="21"/>
          <w:highlight w:val="none"/>
          <w:lang w:val="en-US"/>
        </w:rPr>
      </w:pPr>
      <w:r>
        <w:rPr>
          <w:rFonts w:hint="default" w:ascii="Times New Roman" w:hAnsi="Times New Roman" w:cs="Times New Roman"/>
          <w:szCs w:val="21"/>
          <w:highlight w:val="none"/>
        </w:rPr>
        <w:t>数量</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lang w:val="en-US" w:eastAsia="zh-CN"/>
        </w:rPr>
        <w:t>249台</w:t>
      </w:r>
    </w:p>
    <w:p>
      <w:pPr>
        <w:shd w:val="clear" w:color="auto" w:fill="auto"/>
        <w:spacing w:line="320" w:lineRule="exact"/>
        <w:ind w:firstLine="420" w:firstLineChars="200"/>
        <w:jc w:val="left"/>
        <w:rPr>
          <w:rFonts w:hint="default" w:ascii="Times New Roman" w:hAnsi="Times New Roman" w:cs="Times New Roman"/>
          <w:szCs w:val="21"/>
          <w:highlight w:val="none"/>
          <w:lang w:val="en-US"/>
        </w:rPr>
      </w:pPr>
      <w:r>
        <w:rPr>
          <w:rFonts w:hint="default" w:ascii="Times New Roman" w:hAnsi="Times New Roman" w:cs="Times New Roman"/>
          <w:szCs w:val="21"/>
          <w:highlight w:val="none"/>
        </w:rPr>
        <w:t>预算金额（元）</w:t>
      </w:r>
      <w:r>
        <w:rPr>
          <w:rFonts w:hint="eastAsia" w:ascii="Times New Roman" w:hAnsi="Times New Roman" w:cs="Times New Roman"/>
          <w:szCs w:val="21"/>
          <w:highlight w:val="none"/>
          <w:lang w:eastAsia="zh-CN"/>
        </w:rPr>
        <w:t>：</w:t>
      </w:r>
      <w:r>
        <w:rPr>
          <w:rFonts w:hint="eastAsia" w:ascii="宋体" w:hAnsi="宋体" w:cs="宋体"/>
          <w:bCs/>
          <w:color w:val="auto"/>
          <w:sz w:val="22"/>
          <w:highlight w:val="none"/>
          <w:lang w:val="en-US" w:eastAsia="zh-CN"/>
        </w:rPr>
        <w:t>1120500</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简要规格描述或项目基本概况介绍、用途：</w:t>
      </w:r>
      <w:r>
        <w:rPr>
          <w:rFonts w:hint="eastAsia" w:ascii="Times New Roman" w:hAnsi="Times New Roman" w:cs="Times New Roman"/>
          <w:szCs w:val="21"/>
          <w:highlight w:val="none"/>
          <w:lang w:eastAsia="zh-CN"/>
        </w:rPr>
        <w:t>电脑采购</w:t>
      </w:r>
      <w:r>
        <w:rPr>
          <w:rFonts w:hint="eastAsia" w:ascii="Times New Roman" w:hAnsi="Times New Roman" w:cs="Times New Roman"/>
          <w:szCs w:val="21"/>
          <w:highlight w:val="none"/>
          <w:lang w:val="en-US" w:eastAsia="zh-CN"/>
        </w:rPr>
        <w:t>249台采购</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最高限价（如有）：</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合同履约期限：</w:t>
      </w:r>
      <w:r>
        <w:rPr>
          <w:rFonts w:hint="eastAsia" w:ascii="宋体" w:hAnsi="宋体" w:cs="宋体"/>
          <w:kern w:val="0"/>
          <w:sz w:val="22"/>
          <w:highlight w:val="none"/>
        </w:rPr>
        <w:t>合同签订之日起</w:t>
      </w:r>
      <w:r>
        <w:rPr>
          <w:rFonts w:hint="eastAsia" w:ascii="宋体" w:hAnsi="宋体" w:cs="宋体"/>
          <w:kern w:val="0"/>
          <w:sz w:val="22"/>
          <w:highlight w:val="none"/>
          <w:lang w:val="en-US" w:eastAsia="zh-CN"/>
        </w:rPr>
        <w:t>30</w:t>
      </w:r>
      <w:r>
        <w:rPr>
          <w:rFonts w:hint="eastAsia" w:ascii="宋体" w:hAnsi="宋体" w:cs="宋体"/>
          <w:kern w:val="0"/>
          <w:sz w:val="22"/>
          <w:highlight w:val="none"/>
        </w:rPr>
        <w:t>日历日内完成</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本标项（否）接受联合体投标</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p>
      <w:pPr>
        <w:spacing w:line="320" w:lineRule="exact"/>
        <w:ind w:firstLine="420" w:firstLineChars="200"/>
        <w:jc w:val="left"/>
        <w:rPr>
          <w:rFonts w:ascii="宋体" w:hAnsi="宋体" w:cs="宋体"/>
          <w:szCs w:val="21"/>
        </w:rPr>
      </w:pPr>
    </w:p>
    <w:p>
      <w:pPr>
        <w:spacing w:line="320" w:lineRule="exact"/>
        <w:jc w:val="left"/>
        <w:rPr>
          <w:rFonts w:ascii="宋体" w:hAnsi="宋体" w:cs="宋体"/>
          <w:b/>
          <w:szCs w:val="21"/>
        </w:rPr>
      </w:pPr>
      <w:r>
        <w:rPr>
          <w:rFonts w:hint="eastAsia" w:ascii="宋体" w:hAnsi="宋体" w:cs="宋体"/>
          <w:b/>
          <w:szCs w:val="21"/>
        </w:rPr>
        <w:t>二、申请人的资格要求</w:t>
      </w:r>
    </w:p>
    <w:p>
      <w:pPr>
        <w:spacing w:line="320" w:lineRule="exact"/>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pPr>
        <w:snapToGrid w:val="0"/>
        <w:spacing w:line="360" w:lineRule="exact"/>
        <w:ind w:firstLine="420" w:firstLineChars="200"/>
        <w:jc w:val="left"/>
        <w:rPr>
          <w:rFonts w:ascii="宋体" w:hAnsi="宋体" w:cs="宋体"/>
          <w:szCs w:val="21"/>
        </w:rPr>
      </w:pPr>
      <w:r>
        <w:rPr>
          <w:rFonts w:hint="eastAsia" w:ascii="宋体" w:hAnsi="宋体" w:cs="宋体"/>
          <w:szCs w:val="21"/>
        </w:rPr>
        <w:t>2.落实政府采购政策需满足的资格要求：</w:t>
      </w:r>
      <w:r>
        <w:rPr>
          <w:rFonts w:hint="default" w:ascii="Times New Roman" w:hAnsi="Times New Roman" w:cs="Times New Roman"/>
          <w:highlight w:val="none"/>
          <w:lang w:eastAsia="zh-CN"/>
        </w:rPr>
        <w:t>①分标一、二</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本项目为专门面向中小企业采购</w:t>
      </w:r>
      <w:r>
        <w:rPr>
          <w:rFonts w:hint="eastAsia" w:ascii="宋体" w:hAnsi="宋体" w:cs="宋体"/>
          <w:szCs w:val="21"/>
        </w:rPr>
        <w:t>。</w:t>
      </w:r>
    </w:p>
    <w:p>
      <w:pPr>
        <w:spacing w:line="320" w:lineRule="exact"/>
        <w:ind w:firstLine="420" w:firstLineChars="200"/>
        <w:jc w:val="left"/>
        <w:rPr>
          <w:rFonts w:ascii="宋体" w:hAnsi="宋体" w:cs="宋体"/>
          <w:kern w:val="0"/>
          <w:szCs w:val="21"/>
        </w:rPr>
      </w:pPr>
      <w:r>
        <w:rPr>
          <w:rFonts w:hint="eastAsia" w:ascii="宋体" w:hAnsi="宋体" w:cs="宋体"/>
          <w:szCs w:val="21"/>
        </w:rPr>
        <w:t>3.本项目的特定资格要求：无</w:t>
      </w:r>
      <w:r>
        <w:rPr>
          <w:rFonts w:hint="eastAsia" w:ascii="宋体" w:hAnsi="宋体" w:cs="宋体"/>
          <w:b/>
          <w:szCs w:val="21"/>
        </w:rPr>
        <w:t>。</w:t>
      </w:r>
    </w:p>
    <w:p>
      <w:pPr>
        <w:spacing w:line="320" w:lineRule="exact"/>
        <w:jc w:val="left"/>
        <w:rPr>
          <w:rFonts w:ascii="宋体" w:hAnsi="宋体" w:cs="宋体"/>
          <w:b/>
          <w:szCs w:val="21"/>
        </w:rPr>
      </w:pPr>
      <w:r>
        <w:rPr>
          <w:rFonts w:hint="eastAsia" w:ascii="宋体" w:hAnsi="宋体" w:cs="宋体"/>
          <w:b/>
          <w:szCs w:val="21"/>
        </w:rPr>
        <w:t>三、获取招标文件</w:t>
      </w:r>
    </w:p>
    <w:p>
      <w:pPr>
        <w:spacing w:line="320" w:lineRule="exact"/>
        <w:ind w:firstLine="420" w:firstLineChars="200"/>
        <w:jc w:val="left"/>
        <w:rPr>
          <w:rFonts w:ascii="宋体" w:hAnsi="宋体" w:cs="宋体"/>
          <w:szCs w:val="21"/>
        </w:rPr>
      </w:pPr>
      <w:r>
        <w:rPr>
          <w:rFonts w:hint="eastAsia" w:ascii="宋体" w:hAnsi="宋体" w:cs="宋体"/>
          <w:szCs w:val="21"/>
        </w:rPr>
        <w:t>时间：2024年</w:t>
      </w:r>
      <w:r>
        <w:rPr>
          <w:rFonts w:hint="eastAsia" w:ascii="宋体" w:hAnsi="宋体" w:cs="宋体"/>
          <w:szCs w:val="21"/>
          <w:lang w:val="en-US" w:eastAsia="zh-CN"/>
        </w:rPr>
        <w:t>8月21</w:t>
      </w:r>
      <w:r>
        <w:rPr>
          <w:rFonts w:hint="eastAsia" w:ascii="宋体" w:hAnsi="宋体" w:cs="宋体"/>
          <w:szCs w:val="21"/>
        </w:rPr>
        <w:t>日</w:t>
      </w:r>
      <w:r>
        <w:rPr>
          <w:rFonts w:hint="eastAsia" w:ascii="宋体" w:hAnsi="宋体" w:cs="宋体"/>
          <w:szCs w:val="21"/>
          <w:lang w:val="en-US" w:eastAsia="zh-CN"/>
        </w:rPr>
        <w:t>2024</w:t>
      </w:r>
      <w:r>
        <w:rPr>
          <w:rFonts w:hint="eastAsia" w:ascii="宋体" w:hAnsi="宋体" w:cs="宋体"/>
          <w:szCs w:val="21"/>
        </w:rPr>
        <w:t>至</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日，每天上午00:00至12:00，下午12:00至23:59（北京时间，法定节假日除外）</w:t>
      </w:r>
    </w:p>
    <w:p>
      <w:pPr>
        <w:spacing w:line="320" w:lineRule="exact"/>
        <w:ind w:firstLine="420" w:firstLineChars="200"/>
        <w:jc w:val="left"/>
        <w:rPr>
          <w:rFonts w:ascii="宋体" w:hAnsi="宋体" w:cs="宋体"/>
          <w:szCs w:val="21"/>
        </w:rPr>
      </w:pPr>
      <w:r>
        <w:rPr>
          <w:rFonts w:hint="eastAsia" w:ascii="宋体" w:hAnsi="宋体" w:cs="宋体"/>
          <w:szCs w:val="21"/>
        </w:rPr>
        <w:t>地点（网址）：广西政府采购云平台（https://www.gcy.zfcg.gxzf.gov.cn/）</w:t>
      </w:r>
    </w:p>
    <w:p>
      <w:pPr>
        <w:spacing w:line="320" w:lineRule="exact"/>
        <w:ind w:firstLine="420" w:firstLineChars="200"/>
        <w:jc w:val="left"/>
        <w:rPr>
          <w:rFonts w:ascii="宋体" w:hAnsi="宋体" w:cs="宋体"/>
          <w:szCs w:val="21"/>
        </w:rPr>
      </w:pPr>
      <w:r>
        <w:rPr>
          <w:rFonts w:hint="eastAsia" w:ascii="宋体" w:hAnsi="宋体" w:cs="宋体"/>
          <w:szCs w:val="21"/>
        </w:rPr>
        <w:t>方式：供应商登录广西政府采购云平台（https://www.gcy.zfcg.gxzf.gov.cn/）在线申请获取采购文件（进入“项目采购”应用，在获取采购文件菜单中选择项目，申请获取采购文件）。</w:t>
      </w:r>
    </w:p>
    <w:p>
      <w:pPr>
        <w:spacing w:line="320" w:lineRule="exact"/>
        <w:ind w:firstLine="420" w:firstLineChars="200"/>
        <w:jc w:val="left"/>
        <w:rPr>
          <w:rFonts w:ascii="宋体" w:hAnsi="宋体" w:cs="宋体"/>
          <w:szCs w:val="21"/>
        </w:rPr>
      </w:pPr>
      <w:r>
        <w:rPr>
          <w:rFonts w:hint="eastAsia" w:ascii="宋体" w:hAnsi="宋体" w:cs="宋体"/>
          <w:szCs w:val="21"/>
        </w:rPr>
        <w:t>售价（元）：0</w:t>
      </w:r>
    </w:p>
    <w:p>
      <w:pPr>
        <w:spacing w:line="320" w:lineRule="exact"/>
        <w:jc w:val="left"/>
        <w:rPr>
          <w:rFonts w:ascii="宋体" w:hAnsi="宋体" w:cs="宋体"/>
          <w:b/>
          <w:szCs w:val="21"/>
        </w:rPr>
      </w:pPr>
      <w:r>
        <w:rPr>
          <w:rFonts w:hint="eastAsia" w:ascii="宋体" w:hAnsi="宋体" w:cs="宋体"/>
          <w:b/>
          <w:szCs w:val="21"/>
        </w:rPr>
        <w:t>四、提交投标文件截止时间、开标时间和地点</w:t>
      </w:r>
    </w:p>
    <w:p>
      <w:pPr>
        <w:spacing w:line="320" w:lineRule="exact"/>
        <w:ind w:firstLine="420" w:firstLineChars="200"/>
        <w:jc w:val="left"/>
        <w:rPr>
          <w:rFonts w:ascii="宋体" w:hAnsi="宋体" w:cs="宋体"/>
          <w:szCs w:val="21"/>
        </w:rPr>
      </w:pPr>
      <w:r>
        <w:rPr>
          <w:rFonts w:hint="eastAsia" w:ascii="宋体" w:hAnsi="宋体" w:cs="宋体"/>
          <w:szCs w:val="21"/>
        </w:rPr>
        <w:t>提交投标文件截止时间：2024年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日09:00（北京时间）</w:t>
      </w:r>
    </w:p>
    <w:p>
      <w:pPr>
        <w:spacing w:line="320" w:lineRule="exact"/>
        <w:ind w:firstLine="420" w:firstLineChars="200"/>
        <w:jc w:val="left"/>
        <w:rPr>
          <w:rFonts w:ascii="宋体" w:hAnsi="宋体" w:cs="宋体"/>
          <w:szCs w:val="21"/>
        </w:rPr>
      </w:pPr>
      <w:r>
        <w:rPr>
          <w:rFonts w:hint="eastAsia" w:ascii="宋体" w:hAnsi="宋体" w:cs="宋体"/>
          <w:szCs w:val="21"/>
        </w:rPr>
        <w:t>投标地点（网址）：通过广西政府采购云平台（https://www.gcy.zfcg.gxzf.gov.cn/）实行在线投标</w:t>
      </w:r>
    </w:p>
    <w:p>
      <w:pPr>
        <w:spacing w:line="320" w:lineRule="exact"/>
        <w:ind w:firstLine="420" w:firstLineChars="200"/>
        <w:jc w:val="left"/>
        <w:rPr>
          <w:rFonts w:ascii="宋体" w:hAnsi="宋体" w:cs="宋体"/>
          <w:szCs w:val="21"/>
        </w:rPr>
      </w:pPr>
      <w:r>
        <w:rPr>
          <w:rFonts w:hint="eastAsia" w:ascii="宋体" w:hAnsi="宋体" w:cs="宋体"/>
          <w:szCs w:val="21"/>
        </w:rPr>
        <w:t>开标时间：2024年月日09:00（北京时间）</w:t>
      </w:r>
    </w:p>
    <w:p>
      <w:pPr>
        <w:spacing w:line="320" w:lineRule="exact"/>
        <w:ind w:firstLine="420" w:firstLineChars="200"/>
        <w:jc w:val="left"/>
        <w:rPr>
          <w:rFonts w:ascii="宋体" w:hAnsi="宋体" w:cs="宋体"/>
          <w:szCs w:val="21"/>
        </w:rPr>
      </w:pPr>
      <w:r>
        <w:rPr>
          <w:rFonts w:hint="eastAsia" w:ascii="宋体" w:hAnsi="宋体" w:cs="宋体"/>
          <w:szCs w:val="21"/>
        </w:rPr>
        <w:t>开标地点：通过广西政府采购云平台（https://www.gcy.zfcg.gxzf.gov.cn/）实行在线开标  </w:t>
      </w:r>
    </w:p>
    <w:p>
      <w:pPr>
        <w:spacing w:line="320" w:lineRule="exact"/>
        <w:jc w:val="left"/>
        <w:rPr>
          <w:rFonts w:ascii="宋体" w:hAnsi="宋体" w:cs="宋体"/>
          <w:b/>
          <w:szCs w:val="21"/>
        </w:rPr>
      </w:pPr>
      <w:r>
        <w:rPr>
          <w:rFonts w:hint="eastAsia" w:ascii="宋体" w:hAnsi="宋体" w:cs="宋体"/>
          <w:b/>
          <w:szCs w:val="21"/>
        </w:rPr>
        <w:t>五、公告期限</w:t>
      </w:r>
    </w:p>
    <w:p>
      <w:pPr>
        <w:spacing w:line="320" w:lineRule="exact"/>
        <w:ind w:firstLine="420" w:firstLineChars="200"/>
        <w:jc w:val="left"/>
        <w:rPr>
          <w:rFonts w:ascii="宋体" w:hAnsi="宋体" w:cs="宋体"/>
          <w:szCs w:val="21"/>
        </w:rPr>
      </w:pPr>
      <w:r>
        <w:rPr>
          <w:rFonts w:hint="eastAsia" w:ascii="宋体" w:hAnsi="宋体" w:cs="宋体"/>
          <w:szCs w:val="21"/>
        </w:rPr>
        <w:t>自本公告发布之日起5个工作日。</w:t>
      </w:r>
    </w:p>
    <w:p>
      <w:pPr>
        <w:spacing w:line="320" w:lineRule="exact"/>
        <w:jc w:val="left"/>
        <w:rPr>
          <w:rFonts w:ascii="宋体" w:hAnsi="宋体" w:cs="宋体"/>
          <w:b/>
          <w:szCs w:val="21"/>
        </w:rPr>
      </w:pPr>
      <w:r>
        <w:rPr>
          <w:rFonts w:hint="eastAsia" w:ascii="宋体" w:hAnsi="宋体" w:cs="宋体"/>
          <w:b/>
          <w:szCs w:val="21"/>
        </w:rPr>
        <w:t>六、其他补充事宜</w:t>
      </w:r>
    </w:p>
    <w:p>
      <w:pPr>
        <w:spacing w:line="320" w:lineRule="exact"/>
        <w:ind w:firstLine="420" w:firstLineChars="200"/>
        <w:jc w:val="left"/>
        <w:rPr>
          <w:rFonts w:ascii="宋体" w:hAnsi="宋体" w:cs="宋体"/>
          <w:szCs w:val="21"/>
        </w:rPr>
      </w:pPr>
      <w:r>
        <w:rPr>
          <w:rFonts w:hint="eastAsia" w:ascii="宋体" w:hAnsi="宋体" w:cs="宋体"/>
          <w:szCs w:val="21"/>
        </w:rPr>
        <w:t>1.本项目不收取投标保证金。</w:t>
      </w:r>
    </w:p>
    <w:p>
      <w:pPr>
        <w:spacing w:line="320" w:lineRule="exact"/>
        <w:ind w:firstLine="420" w:firstLineChars="200"/>
        <w:jc w:val="left"/>
        <w:rPr>
          <w:rFonts w:ascii="宋体" w:hAnsi="宋体" w:cs="宋体"/>
          <w:szCs w:val="21"/>
        </w:rPr>
      </w:pPr>
      <w:r>
        <w:rPr>
          <w:rFonts w:hint="eastAsia" w:ascii="宋体" w:hAnsi="宋体" w:cs="宋体"/>
          <w:szCs w:val="21"/>
        </w:rPr>
        <w:t>2.本项目需要落实的政府采购政策：</w:t>
      </w:r>
    </w:p>
    <w:p>
      <w:pPr>
        <w:spacing w:line="320" w:lineRule="exact"/>
        <w:ind w:firstLine="420" w:firstLineChars="200"/>
        <w:jc w:val="left"/>
        <w:rPr>
          <w:rFonts w:ascii="宋体" w:hAnsi="宋体" w:cs="宋体"/>
          <w:szCs w:val="21"/>
        </w:rPr>
      </w:pPr>
      <w:r>
        <w:rPr>
          <w:rFonts w:hint="eastAsia" w:ascii="宋体" w:hAnsi="宋体" w:cs="宋体"/>
          <w:szCs w:val="21"/>
        </w:rPr>
        <w:t>（1）落实强制采购节能产品、鼓励节能政策：对国家公布的节能产品政府采购品目清单中属于强制采购的产品，予以强制采购。属于非强制采购的产品，在技术、服务等指标同等条件下，予以优先采购。</w:t>
      </w:r>
    </w:p>
    <w:p>
      <w:pPr>
        <w:spacing w:line="320" w:lineRule="exact"/>
        <w:ind w:firstLine="420" w:firstLineChars="200"/>
        <w:jc w:val="left"/>
        <w:rPr>
          <w:rFonts w:ascii="宋体" w:hAnsi="宋体" w:cs="宋体"/>
          <w:szCs w:val="21"/>
        </w:rPr>
      </w:pPr>
      <w:r>
        <w:rPr>
          <w:rFonts w:hint="eastAsia" w:ascii="宋体" w:hAnsi="宋体" w:cs="宋体"/>
          <w:szCs w:val="21"/>
        </w:rPr>
        <w:t>（2）鼓励环保政策：在性能、技术、服务等指标同等条件下，优先采购国家公布的属于环境标志产品政府采购品目清单中产品。</w:t>
      </w:r>
    </w:p>
    <w:p>
      <w:pPr>
        <w:spacing w:line="320" w:lineRule="exact"/>
        <w:ind w:firstLine="420" w:firstLineChars="200"/>
        <w:jc w:val="left"/>
        <w:rPr>
          <w:rFonts w:ascii="宋体" w:hAnsi="宋体" w:cs="宋体"/>
          <w:szCs w:val="21"/>
        </w:rPr>
      </w:pPr>
      <w:r>
        <w:rPr>
          <w:rFonts w:hint="eastAsia" w:ascii="宋体" w:hAnsi="宋体" w:cs="宋体"/>
          <w:szCs w:val="21"/>
        </w:rPr>
        <w:t>（3）扶持中小企业政策：专门面向小型和微型企业采购，监狱企业、残疾人福利性单位视同小型和微型企业。</w:t>
      </w:r>
    </w:p>
    <w:p>
      <w:pPr>
        <w:spacing w:line="320" w:lineRule="exact"/>
        <w:ind w:firstLine="420" w:firstLineChars="200"/>
        <w:jc w:val="left"/>
        <w:rPr>
          <w:rFonts w:hAnsi="宋体" w:cs="宋体"/>
          <w:szCs w:val="21"/>
        </w:rPr>
      </w:pPr>
      <w:r>
        <w:rPr>
          <w:rFonts w:hint="eastAsia" w:ascii="宋体" w:hAnsi="宋体" w:cs="宋体"/>
          <w:szCs w:val="21"/>
        </w:rPr>
        <w:t>3.网上公告媒体查询：中国政府采购网、</w:t>
      </w:r>
      <w:r>
        <w:rPr>
          <w:rFonts w:hint="eastAsia" w:hAnsi="宋体" w:cs="宋体"/>
          <w:szCs w:val="21"/>
        </w:rPr>
        <w:t>广西政府采购网、</w:t>
      </w:r>
      <w:r>
        <w:rPr>
          <w:rFonts w:hAnsi="宋体" w:cs="宋体"/>
          <w:szCs w:val="21"/>
        </w:rPr>
        <w:t>全国公共资源交易平台（广西•北海）</w:t>
      </w:r>
      <w:r>
        <w:rPr>
          <w:rFonts w:hint="eastAsia"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4.</w:t>
      </w:r>
      <w:r>
        <w:rPr>
          <w:rFonts w:hint="eastAsia" w:hAnsi="宋体" w:cs="宋体"/>
          <w:szCs w:val="21"/>
        </w:rPr>
        <w:t>各供应商通过新平台（</w:t>
      </w:r>
      <w:r>
        <w:rPr>
          <w:rFonts w:hint="eastAsia" w:ascii="宋体" w:hAnsi="宋体" w:cs="宋体"/>
          <w:szCs w:val="21"/>
        </w:rPr>
        <w:t>广西政府采购云平台</w:t>
      </w:r>
      <w:r>
        <w:rPr>
          <w:rFonts w:hint="eastAsia" w:hAnsi="宋体" w:cs="宋体"/>
          <w:szCs w:val="21"/>
        </w:rPr>
        <w:t>）参与政府采购项目投标需下载使用新版客户端（</w:t>
      </w:r>
      <w:r>
        <w:rPr>
          <w:rFonts w:ascii="宋体" w:hAnsi="宋体" w:cs="宋体"/>
          <w:szCs w:val="21"/>
        </w:rPr>
        <w:t>广西政府采购云平台客户端</w:t>
      </w:r>
      <w:r>
        <w:rPr>
          <w:rFonts w:hint="eastAsia" w:hAnsi="宋体" w:cs="宋体"/>
          <w:szCs w:val="21"/>
        </w:rPr>
        <w:t>），新版客户端下载路径：广西政府采购网（访问地址http://zfcg.gxzf.gov.cn/）—办事服务—下载专区。原在政采云平台注册的临时供应商需在新平台启用后重新注册登记。</w:t>
      </w:r>
    </w:p>
    <w:p>
      <w:pPr>
        <w:spacing w:line="320" w:lineRule="exact"/>
        <w:ind w:firstLine="420" w:firstLineChars="200"/>
        <w:jc w:val="left"/>
        <w:rPr>
          <w:rFonts w:ascii="宋体" w:hAnsi="宋体" w:cs="宋体"/>
          <w:szCs w:val="21"/>
        </w:rPr>
      </w:pPr>
      <w:r>
        <w:rPr>
          <w:rFonts w:hint="eastAsia" w:ascii="宋体" w:hAnsi="宋体" w:cs="宋体"/>
          <w:szCs w:val="21"/>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w:t>
      </w:r>
      <w:r>
        <w:rPr>
          <w:rFonts w:ascii="宋体" w:hAnsi="宋体" w:cs="宋体"/>
          <w:szCs w:val="21"/>
        </w:rPr>
        <w:t>广西政府采购云平台客户端</w:t>
      </w:r>
      <w:r>
        <w:rPr>
          <w:rFonts w:hint="eastAsia" w:ascii="宋体" w:hAnsi="宋体" w:cs="宋体"/>
          <w:szCs w:val="21"/>
        </w:rPr>
        <w:t>”需要提前申领CA数字证书，申领流程请自行前往“北海市人民政府网-北海市政府采购中心网站-相关下载- CA证书办理操作指南”进行查阅。具体操作流程详见招标文件。</w:t>
      </w:r>
    </w:p>
    <w:p>
      <w:pPr>
        <w:spacing w:line="320" w:lineRule="exact"/>
        <w:ind w:firstLine="420" w:firstLineChars="200"/>
        <w:jc w:val="left"/>
        <w:rPr>
          <w:rFonts w:ascii="宋体" w:hAnsi="宋体" w:cs="宋体"/>
          <w:szCs w:val="21"/>
        </w:rPr>
      </w:pPr>
      <w:r>
        <w:rPr>
          <w:rFonts w:hint="eastAsia" w:ascii="宋体" w:hAnsi="宋体" w:cs="宋体"/>
          <w:szCs w:val="21"/>
        </w:rPr>
        <w:t>6.本项目采用远程异地评标。</w:t>
      </w:r>
    </w:p>
    <w:p>
      <w:pPr>
        <w:spacing w:line="320" w:lineRule="exact"/>
        <w:jc w:val="left"/>
        <w:rPr>
          <w:rFonts w:ascii="宋体" w:hAnsi="宋体" w:cs="宋体"/>
          <w:b/>
          <w:szCs w:val="21"/>
        </w:rPr>
      </w:pPr>
      <w:r>
        <w:rPr>
          <w:rFonts w:hint="eastAsia" w:ascii="宋体" w:hAnsi="宋体" w:cs="宋体"/>
          <w:b/>
          <w:szCs w:val="21"/>
        </w:rPr>
        <w:t>七、对本次招标提出询问，请按以下方式联系</w:t>
      </w:r>
    </w:p>
    <w:p>
      <w:pPr>
        <w:spacing w:line="340" w:lineRule="exact"/>
        <w:ind w:firstLine="420" w:firstLineChars="200"/>
        <w:jc w:val="left"/>
        <w:rPr>
          <w:rFonts w:hint="eastAsia" w:ascii="微软雅黑" w:hAnsi="微软雅黑" w:eastAsia="微软雅黑" w:cs="微软雅黑"/>
          <w:szCs w:val="21"/>
        </w:rPr>
      </w:pPr>
      <w:bookmarkStart w:id="10" w:name="_Toc9838478"/>
      <w:r>
        <w:rPr>
          <w:rFonts w:hint="eastAsia" w:ascii="微软雅黑" w:hAnsi="微软雅黑" w:eastAsia="微软雅黑" w:cs="微软雅黑"/>
          <w:szCs w:val="21"/>
        </w:rPr>
        <w:t>名    称：北海市</w:t>
      </w:r>
      <w:r>
        <w:rPr>
          <w:rFonts w:hint="eastAsia" w:ascii="微软雅黑" w:hAnsi="微软雅黑" w:eastAsia="微软雅黑" w:cs="微软雅黑"/>
          <w:szCs w:val="21"/>
          <w:lang w:eastAsia="zh-CN"/>
        </w:rPr>
        <w:t>铁山港区</w:t>
      </w:r>
      <w:r>
        <w:rPr>
          <w:rFonts w:hint="eastAsia" w:ascii="微软雅黑" w:hAnsi="微软雅黑" w:eastAsia="微软雅黑" w:cs="微软雅黑"/>
          <w:szCs w:val="21"/>
        </w:rPr>
        <w:t>教育局。</w:t>
      </w:r>
    </w:p>
    <w:p>
      <w:pPr>
        <w:spacing w:line="34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地    址：北海市</w:t>
      </w:r>
      <w:r>
        <w:rPr>
          <w:rFonts w:hint="eastAsia" w:ascii="微软雅黑" w:hAnsi="微软雅黑" w:eastAsia="微软雅黑" w:cs="微软雅黑"/>
          <w:szCs w:val="21"/>
          <w:lang w:eastAsia="zh-CN"/>
        </w:rPr>
        <w:t>铁山港区政府大院内</w:t>
      </w:r>
      <w:r>
        <w:rPr>
          <w:rFonts w:hint="eastAsia" w:ascii="微软雅黑" w:hAnsi="微软雅黑" w:eastAsia="微软雅黑" w:cs="微软雅黑"/>
          <w:szCs w:val="21"/>
        </w:rPr>
        <w:t>。</w:t>
      </w:r>
    </w:p>
    <w:p>
      <w:pPr>
        <w:spacing w:line="34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项目联系人：</w:t>
      </w:r>
      <w:r>
        <w:rPr>
          <w:rFonts w:hint="eastAsia" w:ascii="微软雅黑" w:hAnsi="微软雅黑" w:eastAsia="微软雅黑" w:cs="微软雅黑"/>
          <w:szCs w:val="21"/>
          <w:lang w:eastAsia="zh-CN"/>
        </w:rPr>
        <w:t>马元京</w:t>
      </w:r>
      <w:r>
        <w:rPr>
          <w:rFonts w:hint="eastAsia" w:ascii="微软雅黑" w:hAnsi="微软雅黑" w:eastAsia="微软雅黑" w:cs="微软雅黑"/>
          <w:szCs w:val="21"/>
        </w:rPr>
        <w:t>。</w:t>
      </w:r>
    </w:p>
    <w:p>
      <w:pPr>
        <w:spacing w:line="360" w:lineRule="exact"/>
        <w:ind w:firstLine="420" w:firstLineChars="200"/>
        <w:jc w:val="left"/>
        <w:rPr>
          <w:rFonts w:hint="eastAsia" w:ascii="微软雅黑" w:hAnsi="微软雅黑" w:eastAsia="宋体" w:cs="微软雅黑"/>
          <w:color w:val="auto"/>
          <w:sz w:val="21"/>
          <w:szCs w:val="21"/>
          <w:highlight w:val="none"/>
          <w:lang w:eastAsia="zh-CN"/>
        </w:rPr>
      </w:pPr>
      <w:r>
        <w:rPr>
          <w:rFonts w:hint="eastAsia" w:ascii="微软雅黑" w:hAnsi="微软雅黑" w:eastAsia="微软雅黑" w:cs="微软雅黑"/>
          <w:szCs w:val="21"/>
        </w:rPr>
        <w:t>项目联系方式：</w:t>
      </w:r>
    </w:p>
    <w:p>
      <w:pPr>
        <w:spacing w:line="36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采购代理机构信息</w:t>
      </w:r>
    </w:p>
    <w:p>
      <w:pPr>
        <w:spacing w:line="36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 称：</w:t>
      </w:r>
      <w:r>
        <w:rPr>
          <w:rFonts w:hint="eastAsia" w:ascii="微软雅黑" w:hAnsi="微软雅黑" w:eastAsia="微软雅黑" w:cs="微软雅黑"/>
          <w:color w:val="auto"/>
          <w:sz w:val="21"/>
          <w:szCs w:val="21"/>
          <w:highlight w:val="none"/>
          <w:lang w:eastAsia="zh-CN"/>
        </w:rPr>
        <w:t>北海市铁山港区政府采购中心</w:t>
      </w:r>
      <w:r>
        <w:rPr>
          <w:rFonts w:hint="eastAsia" w:ascii="微软雅黑" w:hAnsi="微软雅黑" w:eastAsia="微软雅黑" w:cs="微软雅黑"/>
          <w:color w:val="auto"/>
          <w:sz w:val="21"/>
          <w:szCs w:val="21"/>
          <w:highlight w:val="none"/>
        </w:rPr>
        <w:t>。</w:t>
      </w:r>
    </w:p>
    <w:p>
      <w:pPr>
        <w:spacing w:line="3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项目联系人(询问)：</w:t>
      </w:r>
      <w:bookmarkStart w:id="11" w:name="_Toc28359010"/>
      <w:bookmarkStart w:id="12" w:name="_Toc28359087"/>
      <w:r>
        <w:rPr>
          <w:rFonts w:hint="eastAsia" w:ascii="微软雅黑" w:hAnsi="微软雅黑" w:eastAsia="微软雅黑" w:cs="微软雅黑"/>
          <w:color w:val="auto"/>
          <w:sz w:val="21"/>
          <w:szCs w:val="21"/>
          <w:highlight w:val="none"/>
          <w:lang w:eastAsia="zh-CN"/>
        </w:rPr>
        <w:t>刘小梅、许强</w:t>
      </w:r>
    </w:p>
    <w:p>
      <w:pPr>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项目联系方式：0779-</w:t>
      </w:r>
      <w:r>
        <w:rPr>
          <w:rFonts w:hint="eastAsia" w:ascii="微软雅黑" w:hAnsi="微软雅黑" w:eastAsia="微软雅黑" w:cs="微软雅黑"/>
          <w:color w:val="auto"/>
          <w:sz w:val="21"/>
          <w:szCs w:val="21"/>
          <w:highlight w:val="none"/>
          <w:lang w:val="en-US" w:eastAsia="zh-CN"/>
        </w:rPr>
        <w:t>8610156</w:t>
      </w:r>
      <w:r>
        <w:rPr>
          <w:rFonts w:hint="eastAsia" w:ascii="微软雅黑" w:hAnsi="微软雅黑" w:eastAsia="微软雅黑" w:cs="微软雅黑"/>
          <w:color w:val="auto"/>
          <w:sz w:val="21"/>
          <w:szCs w:val="21"/>
          <w:highlight w:val="none"/>
        </w:rPr>
        <w:t>。</w:t>
      </w:r>
    </w:p>
    <w:bookmarkEnd w:id="11"/>
    <w:bookmarkEnd w:id="12"/>
    <w:p>
      <w:pPr>
        <w:numPr>
          <w:ilvl w:val="0"/>
          <w:numId w:val="2"/>
        </w:numPr>
        <w:adjustRightInd w:val="0"/>
        <w:snapToGrid w:val="0"/>
        <w:spacing w:line="360" w:lineRule="exact"/>
        <w:ind w:firstLine="424" w:firstLineChars="202"/>
        <w:rPr>
          <w:rFonts w:hint="eastAsia" w:ascii="微软雅黑" w:hAnsi="微软雅黑" w:eastAsia="微软雅黑" w:cs="微软雅黑"/>
          <w:szCs w:val="21"/>
        </w:rPr>
      </w:pP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szCs w:val="21"/>
        </w:rPr>
        <w:t>政府采购监督管理部门：</w:t>
      </w:r>
    </w:p>
    <w:p>
      <w:pPr>
        <w:adjustRightInd w:val="0"/>
        <w:snapToGrid w:val="0"/>
        <w:spacing w:line="360" w:lineRule="exact"/>
        <w:ind w:firstLine="420" w:firstLineChars="200"/>
        <w:rPr>
          <w:rFonts w:hint="eastAsia" w:ascii="微软雅黑" w:hAnsi="微软雅黑" w:eastAsia="微软雅黑" w:cs="微软雅黑"/>
          <w:szCs w:val="21"/>
          <w:lang w:eastAsia="zh-CN"/>
        </w:rPr>
      </w:pPr>
      <w:r>
        <w:rPr>
          <w:rFonts w:hint="eastAsia" w:ascii="微软雅黑" w:hAnsi="微软雅黑" w:eastAsia="微软雅黑" w:cs="微软雅黑"/>
          <w:szCs w:val="21"/>
        </w:rPr>
        <w:t>名    称：</w:t>
      </w:r>
      <w:r>
        <w:rPr>
          <w:rFonts w:hint="eastAsia" w:ascii="微软雅黑" w:hAnsi="微软雅黑" w:eastAsia="微软雅黑" w:cs="微软雅黑"/>
          <w:szCs w:val="21"/>
          <w:lang w:eastAsia="zh-CN"/>
        </w:rPr>
        <w:t>北海市铁山港区财政局</w:t>
      </w:r>
    </w:p>
    <w:p>
      <w:pPr>
        <w:adjustRightInd w:val="0"/>
        <w:snapToGrid w:val="0"/>
        <w:spacing w:line="360" w:lineRule="exact"/>
        <w:ind w:firstLine="420" w:firstLineChars="200"/>
        <w:rPr>
          <w:rFonts w:hint="eastAsia" w:ascii="微软雅黑" w:hAnsi="微软雅黑" w:eastAsia="微软雅黑" w:cs="微软雅黑"/>
          <w:szCs w:val="21"/>
          <w:lang w:eastAsia="zh-CN"/>
        </w:rPr>
      </w:pPr>
      <w:r>
        <w:rPr>
          <w:rFonts w:hint="eastAsia" w:ascii="微软雅黑" w:hAnsi="微软雅黑" w:eastAsia="微软雅黑" w:cs="微软雅黑"/>
          <w:szCs w:val="21"/>
        </w:rPr>
        <w:t>地    址：</w:t>
      </w:r>
      <w:r>
        <w:rPr>
          <w:rFonts w:hint="eastAsia" w:ascii="微软雅黑" w:hAnsi="微软雅黑" w:eastAsia="微软雅黑" w:cs="微软雅黑"/>
          <w:szCs w:val="21"/>
          <w:lang w:eastAsia="zh-CN"/>
        </w:rPr>
        <w:t>北海市铁山港区政府大院内</w:t>
      </w:r>
    </w:p>
    <w:p>
      <w:pPr>
        <w:adjustRightInd w:val="0"/>
        <w:snapToGrid w:val="0"/>
        <w:spacing w:line="360" w:lineRule="exact"/>
        <w:ind w:firstLine="1050" w:firstLineChars="500"/>
        <w:rPr>
          <w:rFonts w:ascii="宋体" w:hAnsi="宋体" w:cs="宋体"/>
          <w:b/>
          <w:sz w:val="36"/>
          <w:szCs w:val="36"/>
        </w:rPr>
      </w:pPr>
      <w:r>
        <w:rPr>
          <w:rFonts w:hint="eastAsia" w:ascii="微软雅黑" w:hAnsi="微软雅黑" w:eastAsia="微软雅黑" w:cs="微软雅黑"/>
          <w:szCs w:val="21"/>
        </w:rPr>
        <w:t>联系方式：0779</w:t>
      </w:r>
      <w:r>
        <w:rPr>
          <w:rFonts w:hint="eastAsia" w:ascii="微软雅黑" w:hAnsi="微软雅黑" w:eastAsia="微软雅黑" w:cs="微软雅黑"/>
          <w:szCs w:val="21"/>
          <w:lang w:val="en-US" w:eastAsia="zh-CN"/>
        </w:rPr>
        <w:t>-8610552</w:t>
      </w:r>
      <w:r>
        <w:rPr>
          <w:rFonts w:ascii="宋体"/>
          <w:b/>
          <w:sz w:val="44"/>
          <w:szCs w:val="44"/>
        </w:rPr>
        <w:br w:type="page"/>
      </w: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pStyle w:val="36"/>
        <w:pBdr>
          <w:bottom w:val="none" w:color="auto" w:sz="0" w:space="0"/>
        </w:pBdr>
      </w:pPr>
    </w:p>
    <w:p>
      <w:pPr>
        <w:pStyle w:val="36"/>
        <w:pBdr>
          <w:bottom w:val="none" w:color="auto" w:sz="0" w:space="0"/>
        </w:pBdr>
      </w:pPr>
    </w:p>
    <w:p>
      <w:pPr>
        <w:snapToGrid w:val="0"/>
        <w:spacing w:line="540" w:lineRule="exact"/>
        <w:jc w:val="center"/>
        <w:rPr>
          <w:rFonts w:ascii="宋体" w:hAnsi="宋体" w:cs="宋体"/>
          <w:b/>
          <w:sz w:val="36"/>
          <w:szCs w:val="36"/>
        </w:rPr>
      </w:pPr>
    </w:p>
    <w:bookmarkEnd w:id="10"/>
    <w:p>
      <w:pPr>
        <w:snapToGrid w:val="0"/>
        <w:spacing w:line="540" w:lineRule="exact"/>
        <w:jc w:val="center"/>
        <w:outlineLvl w:val="0"/>
        <w:rPr>
          <w:rFonts w:ascii="宋体" w:hAnsi="宋体" w:cs="宋体"/>
          <w:b/>
          <w:sz w:val="36"/>
          <w:szCs w:val="36"/>
        </w:rPr>
      </w:pPr>
      <w:bookmarkStart w:id="13" w:name="_Toc163469135"/>
      <w:r>
        <w:rPr>
          <w:rFonts w:hint="eastAsia" w:ascii="宋体" w:hAnsi="宋体" w:cs="宋体"/>
          <w:b/>
          <w:sz w:val="36"/>
          <w:szCs w:val="36"/>
        </w:rPr>
        <w:t>第二章 招标项目采购需求</w:t>
      </w:r>
      <w:bookmarkEnd w:id="13"/>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adjustRightInd w:val="0"/>
        <w:spacing w:line="360" w:lineRule="exact"/>
        <w:ind w:firstLine="3855" w:firstLineChars="1200"/>
        <w:rPr>
          <w:rFonts w:ascii="宋体" w:hAnsi="宋体" w:cs="宋体"/>
          <w:b/>
          <w:bCs/>
          <w:kern w:val="0"/>
          <w:sz w:val="32"/>
          <w:szCs w:val="32"/>
          <w:lang w:val="zh-CN"/>
        </w:rPr>
      </w:pPr>
      <w:r>
        <w:rPr>
          <w:rFonts w:hint="eastAsia" w:ascii="宋体" w:hAnsi="宋体" w:cs="宋体"/>
          <w:b/>
          <w:bCs/>
          <w:kern w:val="0"/>
          <w:sz w:val="32"/>
          <w:szCs w:val="32"/>
          <w:lang w:val="zh-CN"/>
        </w:rPr>
        <w:t>标项1项目采购需求</w:t>
      </w:r>
    </w:p>
    <w:p>
      <w:pPr>
        <w:adjustRightInd w:val="0"/>
        <w:spacing w:line="360" w:lineRule="exact"/>
        <w:rPr>
          <w:rFonts w:ascii="宋体" w:hAnsi="宋体" w:cs="宋体"/>
          <w:bCs/>
          <w:szCs w:val="21"/>
        </w:rPr>
      </w:pPr>
      <w:r>
        <w:rPr>
          <w:rFonts w:hint="eastAsia" w:ascii="宋体" w:hAnsi="宋体" w:cs="宋体"/>
          <w:bCs/>
          <w:szCs w:val="21"/>
        </w:rPr>
        <w:t>说明：</w:t>
      </w:r>
    </w:p>
    <w:p>
      <w:pPr>
        <w:adjustRightInd w:val="0"/>
        <w:spacing w:line="400" w:lineRule="exact"/>
        <w:ind w:firstLine="440" w:firstLineChars="200"/>
        <w:rPr>
          <w:rFonts w:ascii="宋体" w:hAnsi="宋体" w:cs="宋体"/>
          <w:bCs/>
          <w:sz w:val="22"/>
        </w:rPr>
      </w:pPr>
      <w:r>
        <w:rPr>
          <w:rFonts w:hint="eastAsia" w:ascii="宋体" w:hAnsi="宋体" w:cs="宋体"/>
          <w:bCs/>
          <w:sz w:val="22"/>
        </w:rPr>
        <w:t>1.下表中的技术参数仅起参考作用，投标人要实质上相当于或优于参考其技术参数性能（配置）要求。</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sz w:val="22"/>
        </w:rPr>
        <w:t>2.</w:t>
      </w:r>
      <w:r>
        <w:rPr>
          <w:rFonts w:hint="eastAsia" w:ascii="宋体" w:hAnsi="宋体" w:cs="宋体"/>
          <w:bCs/>
          <w:color w:val="auto"/>
          <w:sz w:val="22"/>
          <w:highlight w:val="none"/>
        </w:rPr>
        <w:t>本项目一览表中技术参数性能（配置）不明确或有误的，或投标人选用以详细、正确的技术参数性能配置填写投标报价表和技术规格偏离表。投标人须根据技术参数及性能配置要求提供对应的技术响应偏离表。</w:t>
      </w:r>
    </w:p>
    <w:p>
      <w:pPr>
        <w:adjustRightInd w:val="0"/>
        <w:spacing w:line="400" w:lineRule="exact"/>
        <w:ind w:firstLine="440" w:firstLineChars="200"/>
        <w:rPr>
          <w:rFonts w:ascii="宋体" w:hAnsi="宋体" w:cs="宋体"/>
          <w:bCs/>
          <w:sz w:val="22"/>
        </w:rPr>
      </w:pPr>
      <w:r>
        <w:rPr>
          <w:rFonts w:hint="eastAsia" w:ascii="宋体" w:hAnsi="宋体" w:cs="宋体"/>
          <w:bCs/>
          <w:sz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pPr>
        <w:adjustRightInd w:val="0"/>
        <w:spacing w:line="400" w:lineRule="exact"/>
        <w:ind w:firstLine="440" w:firstLineChars="200"/>
        <w:rPr>
          <w:rFonts w:ascii="宋体" w:hAnsi="宋体" w:cs="宋体"/>
          <w:bCs/>
          <w:spacing w:val="-6"/>
          <w:sz w:val="22"/>
        </w:rPr>
      </w:pPr>
      <w:r>
        <w:rPr>
          <w:rFonts w:hint="eastAsia" w:ascii="宋体" w:hAnsi="宋体" w:cs="宋体"/>
          <w:bCs/>
          <w:sz w:val="22"/>
        </w:rPr>
        <w:t>4.采购需求一览表中标注“</w:t>
      </w:r>
      <w:r>
        <w:rPr>
          <w:rFonts w:hint="eastAsia" w:ascii="宋体" w:hAnsi="宋体" w:cs="宋体"/>
          <w:szCs w:val="21"/>
        </w:rPr>
        <w:t>▲</w:t>
      </w:r>
      <w:r>
        <w:rPr>
          <w:rFonts w:hint="eastAsia" w:ascii="宋体" w:hAnsi="宋体" w:cs="宋体"/>
          <w:bCs/>
          <w:sz w:val="22"/>
        </w:rPr>
        <w:t>”的详细技术参数及配备要求、商务要求必须响应满足或优于，否则</w:t>
      </w:r>
      <w:r>
        <w:rPr>
          <w:rFonts w:hint="eastAsia" w:ascii="宋体" w:hAnsi="宋体" w:cs="宋体"/>
          <w:b/>
          <w:bCs/>
          <w:sz w:val="22"/>
        </w:rPr>
        <w:t>投标无效</w:t>
      </w:r>
      <w:r>
        <w:rPr>
          <w:rFonts w:hint="eastAsia" w:ascii="宋体" w:hAnsi="宋体" w:cs="宋体"/>
          <w:bCs/>
          <w:sz w:val="22"/>
        </w:rPr>
        <w:t>。</w:t>
      </w:r>
      <w:r>
        <w:rPr>
          <w:rFonts w:hint="eastAsia" w:ascii="宋体" w:hAnsi="宋体" w:cs="宋体"/>
          <w:bCs/>
          <w:spacing w:val="-6"/>
          <w:sz w:val="22"/>
        </w:rPr>
        <w:t>重要技术参数是指采购需求中带“☆”的条款，重要技术参数将作为评审打分的重要依据。</w:t>
      </w:r>
    </w:p>
    <w:p>
      <w:pPr>
        <w:adjustRightInd w:val="0"/>
        <w:spacing w:line="400" w:lineRule="exact"/>
        <w:ind w:firstLine="440" w:firstLineChars="200"/>
        <w:rPr>
          <w:rFonts w:ascii="宋体" w:hAnsi="宋体" w:cs="宋体"/>
          <w:bCs/>
          <w:sz w:val="22"/>
        </w:rPr>
      </w:pPr>
      <w:r>
        <w:rPr>
          <w:rFonts w:hint="eastAsia" w:ascii="宋体" w:hAnsi="宋体" w:cs="宋体"/>
          <w:bCs/>
          <w:sz w:val="22"/>
        </w:rPr>
        <w:t>5.本项目的政府采购预算控制价为（人民币）：2218500元，最高限价为2218500元，投标报价超过最高限价的投标无效。</w:t>
      </w:r>
    </w:p>
    <w:p>
      <w:pPr>
        <w:adjustRightInd w:val="0"/>
        <w:spacing w:line="400" w:lineRule="exact"/>
        <w:ind w:firstLine="440" w:firstLineChars="200"/>
        <w:rPr>
          <w:rFonts w:ascii="宋体" w:hAnsi="宋体" w:cs="宋体"/>
          <w:bCs/>
          <w:sz w:val="22"/>
        </w:rPr>
      </w:pPr>
      <w:r>
        <w:rPr>
          <w:rFonts w:hint="eastAsia" w:ascii="宋体" w:hAnsi="宋体" w:cs="宋体"/>
          <w:bCs/>
          <w:sz w:val="22"/>
        </w:rPr>
        <w:t>6.本项目核心产品是：</w:t>
      </w:r>
      <w:r>
        <w:rPr>
          <w:rFonts w:hint="eastAsia"/>
          <w:color w:val="000000"/>
          <w:kern w:val="0"/>
          <w:sz w:val="22"/>
        </w:rPr>
        <w:t>智慧一体机</w:t>
      </w:r>
      <w:r>
        <w:rPr>
          <w:rFonts w:hint="eastAsia" w:ascii="宋体" w:hAnsi="宋体" w:cs="宋体"/>
          <w:bCs/>
          <w:sz w:val="22"/>
        </w:rPr>
        <w:t>。</w:t>
      </w:r>
    </w:p>
    <w:p>
      <w:pPr>
        <w:adjustRightInd w:val="0"/>
        <w:spacing w:line="400" w:lineRule="exact"/>
        <w:ind w:firstLine="440" w:firstLineChars="200"/>
        <w:rPr>
          <w:rFonts w:ascii="宋体" w:hAnsi="宋体" w:cs="宋体"/>
          <w:bCs/>
          <w:sz w:val="22"/>
        </w:rPr>
      </w:pPr>
      <w:r>
        <w:rPr>
          <w:rFonts w:hint="eastAsia" w:ascii="宋体" w:hAnsi="宋体" w:cs="宋体"/>
          <w:bCs/>
          <w:sz w:val="22"/>
        </w:rPr>
        <w:t xml:space="preserve">7.根据《关于印发中小企业划型标准规定的通知》（工信部联企业〔2011〕300号）规定的划分标准，本项目采购所有标的对应的中小企业划分标准所属行业为：工业。 </w:t>
      </w:r>
    </w:p>
    <w:p>
      <w:pPr>
        <w:pStyle w:val="304"/>
        <w:rPr>
          <w:color w:val="auto"/>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84"/>
        <w:gridCol w:w="558"/>
        <w:gridCol w:w="567"/>
        <w:gridCol w:w="5529"/>
        <w:gridCol w:w="90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331" w:type="dxa"/>
            <w:gridSpan w:val="7"/>
            <w:noWrap/>
            <w:vAlign w:val="center"/>
          </w:tcPr>
          <w:p>
            <w:pPr>
              <w:widowControl/>
              <w:jc w:val="center"/>
              <w:textAlignment w:val="baseline"/>
              <w:rPr>
                <w:rFonts w:ascii="宋体" w:hAnsi="宋体" w:cs="宋体"/>
                <w:color w:val="auto"/>
                <w:kern w:val="0"/>
                <w:szCs w:val="21"/>
              </w:rPr>
            </w:pPr>
            <w:r>
              <w:rPr>
                <w:rFonts w:hint="eastAsia" w:ascii="宋体" w:hAnsi="宋体" w:cs="宋体"/>
                <w:b/>
                <w:color w:val="auto"/>
                <w:kern w:val="0"/>
                <w:sz w:val="24"/>
                <w:lang w:bidi="ar"/>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序号</w:t>
            </w:r>
          </w:p>
        </w:tc>
        <w:tc>
          <w:tcPr>
            <w:tcW w:w="1184" w:type="dxa"/>
            <w:noWrap/>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采购项目名称</w:t>
            </w:r>
          </w:p>
        </w:tc>
        <w:tc>
          <w:tcPr>
            <w:tcW w:w="558" w:type="dxa"/>
            <w:noWrap/>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数量</w:t>
            </w:r>
          </w:p>
        </w:tc>
        <w:tc>
          <w:tcPr>
            <w:tcW w:w="567" w:type="dxa"/>
            <w:noWrap/>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单位</w:t>
            </w:r>
          </w:p>
        </w:tc>
        <w:tc>
          <w:tcPr>
            <w:tcW w:w="5529"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详细技术参数及配备要求</w:t>
            </w:r>
          </w:p>
        </w:tc>
        <w:tc>
          <w:tcPr>
            <w:tcW w:w="903"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单价（元）</w:t>
            </w:r>
          </w:p>
        </w:tc>
        <w:tc>
          <w:tcPr>
            <w:tcW w:w="915" w:type="dxa"/>
            <w:noWrap/>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13" w:type="dxa"/>
            <w:gridSpan w:val="5"/>
            <w:noWrap/>
            <w:vAlign w:val="center"/>
          </w:tcPr>
          <w:p>
            <w:pPr>
              <w:widowControl/>
              <w:jc w:val="left"/>
              <w:textAlignment w:val="baseline"/>
              <w:rPr>
                <w:rFonts w:ascii="宋体" w:hAnsi="宋体" w:cs="宋体"/>
                <w:color w:val="auto"/>
                <w:kern w:val="0"/>
                <w:szCs w:val="21"/>
              </w:rPr>
            </w:pPr>
            <w:r>
              <w:rPr>
                <w:rFonts w:hint="eastAsia" w:ascii="宋体" w:hAnsi="宋体" w:cs="宋体"/>
                <w:b/>
                <w:bCs/>
                <w:color w:val="auto"/>
                <w:kern w:val="0"/>
                <w:sz w:val="22"/>
                <w:lang w:bidi="ar"/>
              </w:rPr>
              <w:t>一、智慧一体机</w:t>
            </w:r>
          </w:p>
        </w:tc>
        <w:tc>
          <w:tcPr>
            <w:tcW w:w="903" w:type="dxa"/>
            <w:noWrap/>
            <w:vAlign w:val="center"/>
          </w:tcPr>
          <w:p>
            <w:pPr>
              <w:widowControl/>
              <w:jc w:val="left"/>
              <w:textAlignment w:val="baseline"/>
              <w:rPr>
                <w:rFonts w:ascii="宋体" w:hAnsi="宋体" w:cs="宋体"/>
                <w:b/>
                <w:bCs/>
                <w:color w:val="auto"/>
                <w:kern w:val="0"/>
                <w:sz w:val="22"/>
                <w:lang w:bidi="ar"/>
              </w:rPr>
            </w:pPr>
          </w:p>
        </w:tc>
        <w:tc>
          <w:tcPr>
            <w:tcW w:w="915" w:type="dxa"/>
            <w:noWrap/>
            <w:vAlign w:val="center"/>
          </w:tcPr>
          <w:p>
            <w:pPr>
              <w:widowControl/>
              <w:jc w:val="left"/>
              <w:textAlignment w:val="baseline"/>
              <w:rPr>
                <w:rFonts w:ascii="宋体" w:hAnsi="宋体" w:cs="宋体"/>
                <w:b/>
                <w:bCs/>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w:t>
            </w:r>
          </w:p>
        </w:tc>
        <w:tc>
          <w:tcPr>
            <w:tcW w:w="1184" w:type="dxa"/>
            <w:vAlign w:val="center"/>
          </w:tcPr>
          <w:p>
            <w:pPr>
              <w:widowControl/>
              <w:jc w:val="center"/>
              <w:rPr>
                <w:color w:val="auto"/>
                <w:kern w:val="0"/>
                <w:sz w:val="22"/>
              </w:rPr>
            </w:pPr>
            <w:r>
              <w:rPr>
                <w:rFonts w:hint="eastAsia"/>
                <w:color w:val="auto"/>
                <w:kern w:val="0"/>
                <w:sz w:val="22"/>
              </w:rPr>
              <w:t>智慧一体机</w:t>
            </w:r>
          </w:p>
        </w:tc>
        <w:tc>
          <w:tcPr>
            <w:tcW w:w="558" w:type="dxa"/>
            <w:vAlign w:val="center"/>
          </w:tcPr>
          <w:p>
            <w:pPr>
              <w:widowControl/>
              <w:jc w:val="center"/>
              <w:rPr>
                <w:color w:val="auto"/>
                <w:kern w:val="0"/>
                <w:sz w:val="22"/>
              </w:rPr>
            </w:pPr>
            <w:r>
              <w:rPr>
                <w:color w:val="auto"/>
                <w:kern w:val="0"/>
                <w:sz w:val="22"/>
              </w:rPr>
              <w:t>35</w:t>
            </w:r>
          </w:p>
        </w:tc>
        <w:tc>
          <w:tcPr>
            <w:tcW w:w="567" w:type="dxa"/>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5529" w:type="dxa"/>
            <w:vAlign w:val="center"/>
          </w:tcPr>
          <w:p>
            <w:pPr>
              <w:widowControl/>
              <w:jc w:val="left"/>
              <w:textAlignment w:val="center"/>
              <w:rPr>
                <w:rFonts w:ascii="宋体" w:hAnsi="宋体" w:cs="宋体"/>
                <w:b/>
                <w:bCs/>
                <w:color w:val="auto"/>
                <w:kern w:val="0"/>
                <w:sz w:val="22"/>
                <w:lang w:bidi="ar"/>
              </w:rPr>
            </w:pPr>
            <w:r>
              <w:rPr>
                <w:rFonts w:hint="eastAsia"/>
                <w:b/>
                <w:bCs/>
                <w:color w:val="auto"/>
                <w:kern w:val="0"/>
                <w:sz w:val="22"/>
              </w:rPr>
              <w:t>一、智慧一体机大屏：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一）整体设计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1、整机采用一体设计，外部无任何可见内部功能模块连接线。</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2、整机采用全金属外壳设计，边角采用弧形设计，表面无尖锐边缘或凸起；整机屏幕边缘采用金属圆角包边防护，整机背板采用金属材质。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3、整机屏幕采用不小于86英寸液晶显示器。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4、整机采用LED液晶A规屏，显示比例16:9。</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5、屏幕亮度≥500cd/m²，对比度≥6000：1。</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二）整机设计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1、整机为双系统设计，嵌入式安卓操作系统版本不低于Android11；同时嵌入式Android操作系统下可实现windows系统中常用的教学应用功能，如白板书写、WPS软件使用和网页浏览，安卓系统ram≥2G；rom≥8G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2、前置USB接口支持Android系统、Windows系统读取外接移动存储设备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3、整机内置扬声器采用针孔发声技术，喇叭采用槽式开口设计。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4、为保证音视频信号传输方便高效，整机前置 1 路非转接 HDMI 高清输入接口。</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5、前置接口具备翻转盖板，翻转角度≥180°；在有U盘插入时盖板能对U盘进行保护，防止推拉黑板误关对U盘造成损伤；</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6、通过一根线（无需重复连接触摸信号）连接到整机的电脑或手机在投屏的同时即可直接读写整机前置USB接口的移动存储设备数据，连接整机前置USB接口的翻页笔和无线鼠标外接设备可直接使用于外接电脑。</w:t>
            </w:r>
          </w:p>
          <w:p>
            <w:pPr>
              <w:widowControl/>
              <w:jc w:val="left"/>
              <w:textAlignment w:val="center"/>
              <w:rPr>
                <w:rFonts w:ascii="宋体" w:hAnsi="宋体" w:cs="宋体"/>
                <w:color w:val="auto"/>
                <w:kern w:val="0"/>
                <w:sz w:val="22"/>
                <w:lang w:bidi="ar"/>
              </w:rPr>
            </w:pPr>
            <w:r>
              <w:rPr>
                <w:rFonts w:hint="eastAsia" w:ascii="宋体" w:hAnsi="宋体" w:cs="宋体"/>
                <w:color w:val="auto"/>
                <w:szCs w:val="21"/>
              </w:rPr>
              <w:t>▲</w:t>
            </w:r>
            <w:r>
              <w:rPr>
                <w:rFonts w:hint="eastAsia" w:ascii="宋体" w:hAnsi="宋体" w:cs="宋体"/>
                <w:color w:val="auto"/>
                <w:kern w:val="0"/>
                <w:sz w:val="22"/>
                <w:lang w:bidi="ar"/>
              </w:rPr>
              <w:t>7、为提升课堂视听体验并确保声场均匀，整机内置的扬声器应具备中高音的音响单元，各音响单元额定功率数值应为一致，扬声器单元≥4个，每个扬声器的额定功率≥15w，总功率≥60w。（提供封面具有CNAS标志的权威检测机构的检测报告复印件加盖单位红色公章）</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8、整机扬声器在100%音量下，可做到1米处声压级≥90db，10米处声压级≥78dB，能够有效保障教室后排学生听觉感受。</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9、触摸最小识别物≤3mm</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10、整机前置按键具备三合一电源按键，同一物理按键完成双系统开机、熄屏、关机操作；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11、内置无线传屏接收端，无需外接接收部件，无线传屏发射器与整机匹配后即可实现传屏功能，将外部电脑的屏幕画面通过无线方式传输到整机上显示。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12、整机无需外接无线网卡，在Windows系统下可实现Wi-Fi无线上网连接、AP无线热点发射和BT蓝牙连接功能。在windows系统下接入无线网络，切换到嵌入式Andriod系统下可直接实现无线上网功能，不需手动重复设置。</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13、整机采用硬件低蓝光背光技术，在源头减少有害蓝光波段能量，蓝光占比（有害蓝光415～455nm能量综合）/（整体蓝光400～500能量综合）＜50%，低蓝光保护显示不偏色、不泛黄</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14、整机色域覆盖率（NTSC）≥72%</w:t>
            </w:r>
          </w:p>
          <w:p>
            <w:pPr>
              <w:widowControl/>
              <w:jc w:val="left"/>
              <w:textAlignment w:val="center"/>
              <w:rPr>
                <w:rFonts w:ascii="宋体" w:hAnsi="宋体" w:cs="宋体"/>
                <w:color w:val="auto"/>
                <w:kern w:val="0"/>
                <w:sz w:val="22"/>
                <w:lang w:bidi="ar"/>
              </w:rPr>
            </w:pPr>
            <w:r>
              <w:rPr>
                <w:rFonts w:hint="eastAsia" w:ascii="宋体" w:hAnsi="宋体" w:cs="宋体"/>
                <w:color w:val="auto"/>
                <w:szCs w:val="21"/>
              </w:rPr>
              <w:t>▲</w:t>
            </w:r>
            <w:r>
              <w:rPr>
                <w:rFonts w:hint="eastAsia" w:ascii="宋体" w:hAnsi="宋体" w:cs="宋体"/>
                <w:color w:val="auto"/>
                <w:kern w:val="0"/>
                <w:sz w:val="22"/>
                <w:lang w:bidi="ar"/>
              </w:rPr>
              <w:t>15、一体机支持Windows+安卓双系统下40点触控。（提供封面具有CNAS标志的权威检测机构的检测报告复印件加盖单位红色公章）</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16、为适应未来无线网络发展，无需更换设备，整机支持Wi-Fi 6版本，Wi-Fi制式支持802.11 a/b/g/n/ac/ax，整机内置无线网络模块，PC模块无任何外接或转接天线、网卡可同时实现Wi-Fi无线上网连接和AP无线热点发射。Wi-Fi和AP热点均支持双频2.4G &amp; 5G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三）主要功能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1、开关机设置：整机本地支持自定义设置开机时间和关机时间，组数不少于5组，无需网络环境即可实现。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2、在HDMI、Android以及Windows信号源模式下，整机屏幕支持手势下移实现半屏显示，半屏模式不少于4种，半屏显示时可通过点击上方屏幕返回全屏。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3、当整机处于黑暗环境中并无人操作，1分钟后整机将可以自动进入熄屏模式。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4、整机具备智能手势识别功能，在任意信号源通道下均可识别五指上、下、左、右方向手势，支持将各手势滑动方向自定义设置为无操作、熄屏、批注、桌面、半屏模式。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5、整机全通道侧边栏快捷菜单包含的小工具有：批注、截屏、计时、降半屏、放大镜、日历。在Android通道和全部外接通道（HDMI、Type-C），还具备倒数日、节拍器小工具。</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6、支持通道记忆功能，开机默认回到最近一次关机时的显示通道。</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7、当整机处于黑暗环境中并无人操作，一分钟后整机将可以自动进入熄屏模式。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8、嵌入式Android操作系统下，白板支持对已经书写的笔迹和形状的颜色进行更换。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9、为方便教学，双系统具有智能手势开关黑板背光功能、双系统一键切换、双系统共享USB接口、HDMI输出共享、双系统网络共享。</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10、嵌入式Android操作系统下，互动白板支持不同背景颜色，同时提供学科背景，如：五线谱、信纸、田字格、英文格、篮球和足球场地平面图。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12、整机全通道侧边栏支持在任意通道、页面使用批注小工具进行批注讲解，可切换书写笔颜色、截屏保存批注内容、快速清屏，可根据手与屏幕的接触面积自动调整板擦工具的大小。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13、整机全通道侧边栏支持自行选择所需截取屏幕范围，点击截屏即可成功截取屏幕，并自动保存。</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14、整机全通道侧边栏提供秒表正计时，点击开始计时便自动开始，并实时显示时间；支持倒计时，输入某特定时间值，可精确到秒，点击开始即进入倒计时。</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15、整机全通道侧边栏支持快速将设备屏幕降低为半屏幕状态，点击上半屏幕可以快速返回全屏状态。</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16、整机全通道侧边栏支持放大任意区域内容；并可支持对未选中区域关灯处理，实现聚光灯效果。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17、整机全通道侧边栏快捷菜单中应用软件可进行实时切换并打开，无需退出当前全屏模式的应用软件再选择更换。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18、整机安卓和全部外接通道（HDMI、type-c）下侧边栏支持设置任意倒数日。</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19、整机处于非内置PC通道下，支持调用屏幕快捷键一键回到PC通道。</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20、独立扩声系统，可实现单独听功能，在关闭显示部分的待机情况下仍可将接入的多媒体信号混音后通过设备内置音箱播出实现扩声功能，轻触显示部分可点亮屏幕</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21、在任意通道下支持五指熄屏，并且可根据需要关闭或打开，窗口下移支持多种下移方式，涵盖左下角、右下角，底部居中等多种下移模式。下移同时可做到整屏缩小，画面完整、无任何画面裁剪且触控正常</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22、Android系统下，互动白板支持对已经书写的笔迹和形状的颜色进行更换。</w:t>
            </w:r>
          </w:p>
          <w:p>
            <w:pPr>
              <w:widowControl/>
              <w:jc w:val="left"/>
              <w:textAlignment w:val="center"/>
              <w:rPr>
                <w:b/>
                <w:bCs/>
                <w:color w:val="auto"/>
                <w:sz w:val="22"/>
              </w:rPr>
            </w:pPr>
            <w:r>
              <w:rPr>
                <w:rFonts w:hint="eastAsia"/>
                <w:b/>
                <w:bCs/>
                <w:color w:val="auto"/>
                <w:sz w:val="22"/>
              </w:rPr>
              <w:t>二、OPS电脑：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一）功能要求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1、支持批量或逐个对选定的整机设备进行整体远程关机/重启、设置定时开关机任务，也支持单独对内置电脑进行远程开机/关机/重启操作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2、支持批量或逐个对选定的整机设备进行声音模式进行调整，声音模式包含标准、会议、教室、电影院模式，支持远程调整设备音量；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3、支持批量或逐个对选定的整机设备进行显示模式进行调整，显示模式包含标准、明亮、鲜艳、柔和；</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4、平台需支持对多厂家的教学平板内置电脑设备进行集中管控，并提供对Windows设备的相关控制功能，包括：Windows设备关机/重启、文件下发、软件下发、信息发布、实时画面抓图、远程开启关闭冰点还原等；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5、支持远程对整机Android集控软件、内置电脑的Windows集控软件进行升级操作，支持服务端远程自动完成对集控软件进行升级；</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6、支持自由切换到账号密码登录、微信扫码登录，支持软件客户端统一登录，在一个产品上登录，其他产品均完成登录。</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7、支持查看Windows和安卓的CPU使用率、内存使用率，设备的连续使用时长、温度，管理平台实时显示教育平板设备异常的告警提示；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8、为学校提供专属学校代码，可支持教学平板设备在公网环境下，输入学校代码、集控密码激活冰点还原软件，可在软件上开启或关闭指定教学平板设备的磁盘分区进行数据还原保护；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支持在平台远程下发考试计划，支持平台设置考试计划及考试详细安排，含各科目的考场教室、考试日期和时间、监考老师等信息，支持选择指定教学平板设备进行计划下发，到达考试时间，教学平板设备显示出考试信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10、支持在Android、ios移动设备上进行设备管控，支持查看设备统计、活跃设备数、在线设备数、异常设备数，支持按设备场地和设备分组两种维度筛选设备，可按设备在线状态筛选设备，可查看设备的详细信息，如设备状态、所在位置、CPU使用率、内存使用率、持续运行时长、设备温度，支持对单个或批量设备进行远程开关机、重启，解屏/锁屏，亮屏/息屏操作，可接受查看设备异常告警信息，查看异常设备及告警原因，含使用时长过长、设备温度过高、CPU占用过高等问题；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11、支持设置定时锁屏/解锁功能，可设置锁屏/解锁时间规则，需支持设置执行日期范围，在执行时间范围内设置重复策略，支持按照每天重复、单独针对工作日和周末进行设置或自定义重复任务，通过在时间轴上点击选择执行锁屏或解锁的时间的，支持对时间点进行修改，下发设备后到达时间点自动解锁屏；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二）硬件要求：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1、处理器：≥Intel i5十一代 性能相当或以上；内存：≥8G；硬盘：256G 或以上SSD固态硬盘；内置网卡：10M/100M/1000M。</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2、采用模块化电脑方案，抽拉内置式，实现无单独接线的插拔，低噪音热管传导散热设计。</w:t>
            </w:r>
          </w:p>
          <w:p>
            <w:pPr>
              <w:widowControl/>
              <w:jc w:val="left"/>
              <w:textAlignment w:val="center"/>
              <w:rPr>
                <w:b/>
                <w:bCs/>
                <w:color w:val="auto"/>
                <w:sz w:val="22"/>
              </w:rPr>
            </w:pPr>
            <w:r>
              <w:rPr>
                <w:rFonts w:hint="eastAsia" w:ascii="宋体" w:hAnsi="宋体" w:cs="宋体"/>
                <w:color w:val="auto"/>
                <w:kern w:val="0"/>
                <w:sz w:val="22"/>
                <w:lang w:bidi="ar"/>
              </w:rPr>
              <w:t>3、具有独立非外扩展的电脑USB接口：电脑上至少具备4个USB3.0 接口。具有独立非外扩展的视频输出接口：≥1路HDMI，≥1路DP接口，支持≥1路音频输入输出。</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16000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2</w:t>
            </w:r>
          </w:p>
        </w:tc>
        <w:tc>
          <w:tcPr>
            <w:tcW w:w="1184" w:type="dxa"/>
            <w:vAlign w:val="center"/>
          </w:tcPr>
          <w:p>
            <w:pPr>
              <w:widowControl/>
              <w:jc w:val="center"/>
              <w:rPr>
                <w:color w:val="auto"/>
                <w:kern w:val="0"/>
                <w:sz w:val="22"/>
              </w:rPr>
            </w:pPr>
            <w:r>
              <w:rPr>
                <w:rFonts w:hint="eastAsia"/>
                <w:color w:val="auto"/>
                <w:kern w:val="0"/>
                <w:sz w:val="22"/>
              </w:rPr>
              <w:t>教学软件</w:t>
            </w:r>
          </w:p>
        </w:tc>
        <w:tc>
          <w:tcPr>
            <w:tcW w:w="558" w:type="dxa"/>
            <w:vAlign w:val="center"/>
          </w:tcPr>
          <w:p>
            <w:pPr>
              <w:widowControl/>
              <w:jc w:val="center"/>
              <w:rPr>
                <w:color w:val="auto"/>
                <w:kern w:val="0"/>
                <w:sz w:val="22"/>
              </w:rPr>
            </w:pPr>
            <w:r>
              <w:rPr>
                <w:rFonts w:hint="eastAsia"/>
                <w:color w:val="auto"/>
                <w:kern w:val="0"/>
                <w:sz w:val="22"/>
              </w:rPr>
              <w:t>35</w:t>
            </w:r>
          </w:p>
        </w:tc>
        <w:tc>
          <w:tcPr>
            <w:tcW w:w="567" w:type="dxa"/>
            <w:vAlign w:val="center"/>
          </w:tcPr>
          <w:p>
            <w:pPr>
              <w:jc w:val="center"/>
              <w:rPr>
                <w:color w:val="auto"/>
                <w:sz w:val="22"/>
              </w:rPr>
            </w:pPr>
            <w:r>
              <w:rPr>
                <w:rFonts w:hint="eastAsia"/>
                <w:color w:val="auto"/>
                <w:sz w:val="22"/>
              </w:rPr>
              <w:t>套</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1、教学软件为备授课一体客户端，同时具备备课模式和授课模式，在软件安装完成后可自有切换备课和授课模式，方便在不同场景下使用。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2、教学软件可支持教师自主注册账号，可使用账号密码登录或使用微信扫码绑定账号完成登录，支持解绑账号与微信号关系进行重新绑定。</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☆3、支持提供PPT 、WPS插件，同时支持原生 Office、WPS 环境下备课，教师可将课件内容一键上传更新至教师云空间，在授课时直接下载使用云端资源。</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教学软件需为教师提供免费的20G云存储空间，无需完成额外任务即可获取，教师容量达到使用上限时可支持最大扩展到200G，教师可在个人网盘中上传存储教学资源，资源格式包含：ppt、word、pdf、图片、音视频、zip；支持拖动本地课件素材至网盘区域实现资源上传，支持移动调整文件及文件夹的层级，支持对文件进行重命名、删除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5、支持提供按学段学科、教材版本、册别、章节提供优质课件资源，可支持在线预览课件资源，支持将优质课件一键下载插入到PPT课件中，并进行修改。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6、支持提供按学段学科、教材版本、册别、章节或学段学科、知识点提供优质试题资源，可将试题资源一键插入PPT课件中，支持在授课过程中将题干和答案解析进行分步展示，可支持放大、缩小试题内容。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支持提供汉字教学资源，将汉字一键插入到PPT课件中，可预览播放汉字教学内容，支持在PPT课件中查看拼音并对拼音进行点播，支持分步或连续步骤查看汉字笔顺，支持查看汉字的释义、组词内容、笔画数、偏旁等内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提供古诗词教学资源，按教材册别、作者朝代筛选查找古诗词内容，支持将古诗词一键插入到PPT课件中，并在授课过程中打开PPT查看古诗词原文、背景、作者、释义、赏析等内容，提供古诗词原文朗读音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同时提供方便数学教学使用的绘图工具：数学画板、动态课件，提供丰富的资源内容，方便教师一键调用，支持将线下已有的动态课件资源一键导入到PPT中，打开PPT即可动态展示数学画板相应资源方便进行课堂调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教师快速制作化学方程式，并将化学方程式一键插入到当前正在制作的PPT中，软件预设初高中常用化学方程式，支持模糊匹配，方便快速选择匹配的化学方程式并一键插入到PPT中，插入PPT中可支持再次编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11、提供物理化学教学所用的实验器材素材，支持选择多张素材一键插入到PPT中；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12、提供英语26个英文字母卡片素材，素材包含26个英文字在四线三格中的大小写、笔顺、含有该字母的样例单词及示意图，支持多选素材一键插入到PPT中。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支持第三方网页资源导入，提供19个学科常用网站推荐，支持教师快捷进入常用教学网站，支持教师检索到的相关教学内容一键插入PPT，在授课过程中网页资源可直接播放使用，支持网页中音视频内容直接播放。支持教师自定义收藏网页，并支持对网页的名称进行编辑，可通过收藏网页栏点击跳转至相应网站。</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14、支持不少于6种形式的互动游戏，每种互动游戏支持多种模板供教师选择，支持教师自定义背景，直接选择并输入相应内容即可生成互动游戏，支持一键插入课件 PPT，并在PPT中进行动画互动；互动游戏可独立保存至教师个人网盘，教师随时调用已制作好的游戏。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支持基于PPT的思维导图，至少支持2种及以上的主题模板，并支持修改背景颜色、字体格式、字体大小及字号，并支持在思维导图中插入多媒体资源，支持一键插入PPT课件，并可在授课过程中打开PPT进行逐级或逐个的展示播放，支持在播放中移动思维导图，支持展开收起思维导图节点，支持放大缩小思维导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16、教学软件支持本地打开或在线下载个人网盘资源进行教学课件播放，实现PPT的原生态播放；支持PPT文档手势识别（多指放大、滑动翻页、缩略图），播放过程中可实现自由批注与笔迹内容同步保存。</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支持将校本教材教辅资源按学科、年级、册别、出版社条件进行归类，支持教师打开电子教材教辅进行授课，支持切换单页和双页模式，支持点击目录快速跳转到相应页码，授课过程中支持对教材教辅内容进行批注，批注跟随资源内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18、支持白板教学，提供个性化主题模板（拼音田字格、田字格、米字格、四线格、五线谱、黑板、白板、灰板）；支持在白板任意位置进行原笔迹书写、自由批注、擦除、拖动功能，支持手势按压擦除笔迹。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19、支持不少于 10 点同时书写，满足多人同时书写；提供不少于3种笔型，自带笔锋，支持自由选择笔颜色和粗细；支持手势擦除；支持任意教学环境下（白板讲解、PPT讲解、视频播放等）全屏原笔迹书写、标注功能，笔迹需跟随页面切换，提供至少3种画笔类型，每种画笔支持四种粗细及自定义颜色，笔迹流畅并自带笔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20、支持移动终端一键扫码连接大屏，实现投屏授课功能，支持教师利用手机移动设备在教室任意位置对智能交互一体机上的 PPT 课件进行翻页控制，支持拍照上传，支持将移动端照片实时同步至大屏。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提供几何图形教学工具，预设线段、虚线、角、三角形、矩形、平行四边形、题型、圆等多种样式几何图形，可快速在白板上进行几何图形绘制，可针对几何图形进行点标记，可快速调整几何图形，包括等比放大缩小、调整顶点、展示角度、更改图形边的颜色和粗细，针对封闭面进行颜色填空，可框选多个或一个几何图形快捷复制图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22、提供尺规工具，包含直尺、三角尺、圆规，可模拟现实场景在白板上快捷绘制线段、图形，显示出绘制长度刻度、角度等参数，支持对尺规工具放大缩小及旋转。</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23、支持立体图形功能，支持针对立方体进行360°旋转，支持对立方体面进行填充，支持选择多种不同展开样式针对立方体进行展开效果，展开后可快速复原。</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☆24、支持插入音频、视频，并支持在PPT中对音频、视频进行打点，对打点内容进行重命名，支持在PPT播放状态下快速点击标记点，自动跳转至标记点。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25、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26、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27、支持聚焦功能，聚焦框可选择需要重点查看的区域，对框选区域进行放大、关灯、全屏；框选区域可直接插入白板、对比讲解、可实现不少于4张图片的同屏讲解，支持选择本地图片加入对比讲解，支持针对单张图片进行全屏、取消全屏。支持在对比讲解过程中对图片进行批注，批注内容跟随图片放大缩小，支持擦除批注，支持对图片进行旋转、删除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28、支持任何界面一键返回桌面，支持自由切换课件、桌面、白板及电子教材内容。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29、支持通过微信拍照。使用微信扫码可拍照上传。支持现场拍照和从图库调取图片讲解，一次上传50张照片，上传至教学软件相册，支持一次性从教学软件相册中选择10张图片显示在白板上，实现显示在白板软件上的图片互不叠加；支持对图片进行放大、缩小、旋转、全屏放大操作，支持对展现内容原笔迹手写批注。支持对图片进行全屏展示，并在全屏状态下对图片进行批注，关闭全屏后保留批注笔迹，再次全屏后支持再次对批注进行调整，支持在全屏模式下切换到下一张图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30、需支持保存板书功能，支持将板书上画笔内容、几何图形、立体图形等元素内容保存至云白板，只要教师在其他设备上登录账号即可快速加载打开板书内容，该板书内容非图片格式，需支持在板书基础上对任一元素进行二次编辑调整，彻底还原板书，板书内容支持重命名，需支持按照日期顺序进行排布。</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☆31、需支持批量选择白板板书生成图片保存至本地，至多可批量保存20张板书图片，需支持通过微信扫码方式快速获取保存板书图片用以分享传播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32、提供仿真实验不少于122个，静态三维的实验器材介绍不少于135个，教学课件资源不少于102个，仿真实验资源需具备教学、练习、考试三种模式，实验需提供教学课程内容，显示关键操作步骤和引导，实验资源需符合教学考试大纲要求，仿真实验具备可操作性，可根据用户实际操作显示正确或错误提示，支持实验过程中三维旋转切换视角，可快速恢复默认视图，支持锁定视图，实验过程中可在软件中填写实验数据用以完善实验报告。</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33、支持高拍仪功能，无需单独安装高拍仪软件，即可打开高拍仪画面，支持对高拍仪画面进行手势旋转、放大、缩小功能，支持修改高拍仪画面分辨率，支持在有多个摄像头画面设备上切换不同的摄像头画面，支持拍照并切换不同照片进行讲解，支持对照片进行左右90°旋转、放大缩小，支持快捷返回高拍仪实时画面。</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34、为打造良好的软件运行环境，支持对当前设备的office版本及状态、网络进行检测，返回检测结果。</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1850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64750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3</w:t>
            </w:r>
          </w:p>
        </w:tc>
        <w:tc>
          <w:tcPr>
            <w:tcW w:w="1184" w:type="dxa"/>
            <w:vAlign w:val="center"/>
          </w:tcPr>
          <w:p>
            <w:pPr>
              <w:jc w:val="center"/>
              <w:rPr>
                <w:color w:val="auto"/>
                <w:sz w:val="22"/>
              </w:rPr>
            </w:pPr>
            <w:r>
              <w:rPr>
                <w:rFonts w:hint="eastAsia"/>
                <w:color w:val="auto"/>
                <w:sz w:val="22"/>
              </w:rPr>
              <w:t>视频展台</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1.设备应采用壁挂式安装方式，壁挂箱体采用铝合金外壳，美观耐用，四周无锐角无利边设计。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2.设备具有折叠开合式托板，托板展开后可调节为A3或A4面积。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3.采用 USB 高速接口，单根 USB 线实现供电、高清数据传输；</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4.USB线缆支持左、右、底部出现，适应不同位置安装需求；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5.设备应配有不少于10颗补光灯，支持三档调节触摸开关，补光灯色温不小于5000K。</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6.具备全向MIC，可录制10米以内的声音。</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7.具备不少于2个USB-Type C接口，支持即插即用。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8.支持不少于6个功能按键，分别为补光灯调节、A3/A4切换、放大、缩小、拍照、逆时针旋转90°。</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9.具备设备工作指示灯，当音视频取流时指示灯常亮，音视频不取流时指示灯灭。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10.支持抬杆自动出图，在抬起摇臂时自动显示视频画面。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☆11.支持A3/A4自动切换：在开盖状态下，根据展台的拓展板是否打开，自动切换匹配A3/A4大小的视频画面分辨率。</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12、整机采用高清摄像头设计，不小于800万像素定焦镜头。</w:t>
            </w:r>
          </w:p>
        </w:tc>
        <w:tc>
          <w:tcPr>
            <w:tcW w:w="903" w:type="dxa"/>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750</w:t>
            </w:r>
          </w:p>
        </w:tc>
        <w:tc>
          <w:tcPr>
            <w:tcW w:w="915" w:type="dxa"/>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4</w:t>
            </w:r>
          </w:p>
        </w:tc>
        <w:tc>
          <w:tcPr>
            <w:tcW w:w="1184" w:type="dxa"/>
            <w:vAlign w:val="center"/>
          </w:tcPr>
          <w:p>
            <w:pPr>
              <w:jc w:val="center"/>
              <w:rPr>
                <w:color w:val="auto"/>
                <w:sz w:val="22"/>
              </w:rPr>
            </w:pPr>
            <w:r>
              <w:rPr>
                <w:rFonts w:hint="eastAsia"/>
                <w:color w:val="auto"/>
                <w:sz w:val="22"/>
              </w:rPr>
              <w:t>2.4G话筒</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1.麦克风发射功率：&gt;10dBm，使用距离≥20米；</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2.具有彩色液晶屏显示，可全面显示各种工作信息，包括：信号强度，电量，音量，工作频道，对频方式，PPT连接状态</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3.采用近距离对码，远距离使用的方式，对码距离≥6米，支持≥7档可调节对频距离；</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4.具有多种对频模式：2.4G对频，2.4G锁频，PPT对频，满足不同的应用场景；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5.具有记忆功能；支持一键静音功能；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6.内置≥500mA锂电池，持续续航时间≥8h，支持Type C接口充电；</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7.采用低能耗设计，无信号输入时60分种内自动关机；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8.内置高性能咪头，带有通用3.5外接话筒接口；</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9.内置电子教鞭功能；</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60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5</w:t>
            </w:r>
          </w:p>
        </w:tc>
        <w:tc>
          <w:tcPr>
            <w:tcW w:w="1184" w:type="dxa"/>
            <w:vAlign w:val="center"/>
          </w:tcPr>
          <w:p>
            <w:pPr>
              <w:jc w:val="center"/>
              <w:rPr>
                <w:color w:val="auto"/>
                <w:sz w:val="22"/>
              </w:rPr>
            </w:pPr>
            <w:r>
              <w:rPr>
                <w:rFonts w:hint="eastAsia"/>
                <w:color w:val="auto"/>
                <w:sz w:val="22"/>
              </w:rPr>
              <w:t>有源音箱</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1.多功能有源音箱，可实现本地扩声和多音频播放；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2.内置2.4G无线麦克风接收模块，标配2.4G无线手持麦克风；</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3.不少于一路立体声输入、一路话筒输入、一路定压广播输入；</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4.支持对话筒、音乐和线路音量、音乐高低音进行调节；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5.额定功率≥2×25W；</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6.额定阻抗：8Ω；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7.接收频率：Sub 1GHz；</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8.接收灵敏度≥82dB；</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9.频率响应：116Hz-17kHz；</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10.驱动器≥4.5"全频×1+2.5"×1高音；</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11.灵敏度≥96dB/1W/1M；</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12.信噪比≥89dB；</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13.最大声压≥115dB；</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700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6</w:t>
            </w:r>
          </w:p>
        </w:tc>
        <w:tc>
          <w:tcPr>
            <w:tcW w:w="1184" w:type="dxa"/>
            <w:vAlign w:val="center"/>
          </w:tcPr>
          <w:p>
            <w:pPr>
              <w:jc w:val="center"/>
              <w:rPr>
                <w:color w:val="auto"/>
                <w:sz w:val="22"/>
              </w:rPr>
            </w:pPr>
            <w:r>
              <w:rPr>
                <w:rFonts w:hint="eastAsia"/>
                <w:color w:val="auto"/>
                <w:sz w:val="22"/>
              </w:rPr>
              <w:t>教师录播机</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5529" w:type="dxa"/>
            <w:vAlign w:val="center"/>
          </w:tcPr>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镜头水平视场角≥40°</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一体化集成设计，支持4K超高清，最大可提供4K图像编码输出，同时向下兼容1080p，720p等分辨率。</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内置图像识别跟踪算法，无需物理转动，即可实现平滑自然的跟踪效果，避免干扰课堂教学。</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全景画面支持畸变矫正功能。</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全景画面与特写画面必须采用相同图像传感器和图像处理器，确保两者图像输出亮度、颜色、风格等保持一致。</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整机接口≥1路RJ45。</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支持POE有线网络供电，只需要1路网线，即可实现供电及信号传输，支持同时输出特写和全景等多路画面。</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传感器尺寸≥CMOS 1/1.8英寸。</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传感器有效像素≥800万。</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最低照度：0.005 Lux 。</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电子快门：1/30s ~ 1/10000s。</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支持自动白平衡。</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信噪比≥55dB。</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支持H.264、H.265视频编码格式。</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相机支持音频接入，音频编码格式支持G.711a、AAC、PCM等编码格式</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主码流分辨率：3840x2160,  2560x1440,1920x1080, 1280x720</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17、辅码流分辨率：1920x1080, 1280x720, 1024x576, 960x540, 640x480, 640x360, 320x240, 320x180</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视频码率：32Kbps ~ 16Mbps。 </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帧率≥30帧。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☆20、支持对SD卡损坏、无空间功能进行检测，并支持显示存储卡可使用时长，可对存储卡寿命不足发出报警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21、输入电压：DC12V/PoE（IEEE802.3af）。</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22、为保证相机被其他设备取流的兼容性，设备需支持不低于5路码流的输出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23、4K教师摄像机内嵌智能跟踪算法，无需单独安装定位跟踪主机及其他任何辅助拍摄设备，即可实现跟踪定位控制功能。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24、当教师在讲台区域站立授课时，自动切换为教师特写，当教师在讲台区域进行走动时，自动切换到教师全景；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25、具备抗丢包（≥10%）处理能力</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26、当教师切换多媒体授课时，自动切换为多媒体特写画面；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27、支持设置摄像机亮度、饱和度、对比度、锐度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28、图像支持左右镜像、上下翻转、中心模式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29、网络流传输协议： TCP/IP、IPv6、HTTP、 HTTPS、FTP、DDNS、RTSP、PPPoE。</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30、支持导入、导出配置参数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31、支持RTMP推流，RTSP拉流，地址可设置</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32、支持至少1个矩形导播跟踪区划定</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33、支持不少于2种跟踪模式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34、支持跟踪灵敏度设置，可适配不同的灵敏度要求场景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35、支持开启/关闭跟踪功能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36、为保证兼容性，须配置相同品牌64G SD存储卡。</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2350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82250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7</w:t>
            </w:r>
          </w:p>
        </w:tc>
        <w:tc>
          <w:tcPr>
            <w:tcW w:w="1184" w:type="dxa"/>
            <w:vAlign w:val="center"/>
          </w:tcPr>
          <w:p>
            <w:pPr>
              <w:jc w:val="center"/>
              <w:rPr>
                <w:color w:val="auto"/>
                <w:sz w:val="22"/>
              </w:rPr>
            </w:pPr>
            <w:r>
              <w:rPr>
                <w:rFonts w:hint="eastAsia"/>
                <w:color w:val="auto"/>
                <w:sz w:val="22"/>
              </w:rPr>
              <w:t>学生录播机</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1、镜头水平视场角≥110°</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2、一体化集成设计，支持4K超高清，最大可提供4K图像编码输出，同时向下兼容1080p，720p等分辨率。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3、内置图像识别跟踪算法，无需物理转动，即可实现平滑自然的跟踪效果，避免干扰课堂教学。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4、全景画面支持畸变矫正功能。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5、全景画面与特写画面必须采用相同图像传感器和图像处理器，确保两者图像输出亮度、颜色、风格等保持一致。</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6、整机接口≥1路RJ45。</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7、支持POE有线网络供电，只需要1路网线，即可实现供电及信号传输，支持同时输出特写和全景等多路画面。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8、传感器尺寸≥CMOS 1/1.8英寸。</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9、传感器有效像素≥800万。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10、最低照度：0.005 Lux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11、电子快门：1/30s ~ 1/10000s。</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12、支持自动白平衡。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13、信噪比≥55dB。</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14、支持H.264、H.265视频编码格式。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15、相机支持音频接入，音频编码格式支持G.711a、AAC、PCM等编码格式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16、主码流分辨率：3840x2160,  2560x1440,1920x1080, 1280x720</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17、辅码流分辨率：1920x1080, 1280x720, 1024x576, 960x540, 640x480, 640x360, 320x240, 320x180</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18、视频码率：32Kbps ~ 16Mbps。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19、帧率≥30帧。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20、支持对SD卡损坏、无空间功能进行检测，并支持显示存储卡可使用时长，可对存储卡寿命不足发出报警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21、输入电压：DC12V/PoE（IEEE802.3af）。</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22、为保证相机被其他设备取流的兼容性，设备需支持不低于5路码流的输出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23、4K教师摄像机内嵌智能跟踪算法，无需单独安装定位跟踪主机及其他任何辅助拍摄设备，即可实现跟踪定位控制功能。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24、当学生起立发言时，切换为发言学生的特写画面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25、具备抗丢包（≥10%）处理能力</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☆26、支持识别当前学生抬头率检测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27、支持设置摄像机亮度、饱和度、对比度、锐度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28、图像支持左右镜像、上下翻转、中心模式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29、网络流传输协议： TCP/IP、IPv6、HTTP、 HTTPS、FTP、DDNS、RTSP、PPPoE。</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30、支持导入、导出配置参数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31、支持至少1个矩形导播跟踪区划定</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32、支持跟踪灵敏度设置，可适配不同的灵敏度要求场景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33、支持开启/关闭跟踪功能</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34、为保证兼容性，须配置相同品牌64G SD存储卡。</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1400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8</w:t>
            </w:r>
          </w:p>
        </w:tc>
        <w:tc>
          <w:tcPr>
            <w:tcW w:w="1184" w:type="dxa"/>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阵列拾音器</w:t>
            </w:r>
          </w:p>
        </w:tc>
        <w:tc>
          <w:tcPr>
            <w:tcW w:w="558" w:type="dxa"/>
            <w:vAlign w:val="center"/>
          </w:tcPr>
          <w:p>
            <w:pPr>
              <w:widowControl/>
              <w:jc w:val="center"/>
              <w:rPr>
                <w:color w:val="auto"/>
                <w:kern w:val="0"/>
                <w:sz w:val="22"/>
              </w:rPr>
            </w:pPr>
            <w:r>
              <w:rPr>
                <w:rFonts w:hint="eastAsia"/>
                <w:color w:val="auto"/>
                <w:kern w:val="0"/>
                <w:sz w:val="22"/>
              </w:rPr>
              <w:t>35</w:t>
            </w:r>
          </w:p>
        </w:tc>
        <w:tc>
          <w:tcPr>
            <w:tcW w:w="567" w:type="dxa"/>
            <w:vAlign w:val="center"/>
          </w:tcPr>
          <w:p>
            <w:pPr>
              <w:jc w:val="center"/>
              <w:rPr>
                <w:color w:val="auto"/>
                <w:sz w:val="22"/>
              </w:rPr>
            </w:pPr>
            <w:r>
              <w:rPr>
                <w:rFonts w:hint="eastAsia"/>
                <w:color w:val="auto"/>
                <w:sz w:val="22"/>
              </w:rPr>
              <w:t>台</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拾音器外形尺寸应符合使用说明书要求。非金属外壳表面应无裂纹、褪色及永久性污渍，无明显变形和划痕。金属外壳表面涂覆层不应露出底层金属，并无起泡、腐蚀、划痕、涂层脱落、砂眼和毛刺等。标志应清晰、不易被擦除。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2、单只拾音器自由场频率响应与典型频率响应的允差应为±3dB，典型频率响应曲线（同一型号拾音器的平均自由场频率响应曲线）应由制造商规定，且满足A 类拾音器典型频率响应曲线应至少覆盖 250Hz～4000Hz 频率范围，频率范围内典型频率响应相对于1kHz 典型频率响应的偏离应不大于10dB。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3、单只拾音器自由场灵敏度级与额定自由场灵敏度级的允差应为±3dB。</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4、对于灵敏度可调的拾音器，单只拾音器自由场灵敏度级调节范围应不小于 10dB。</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5、单只拾音器输出阻抗与额定阻抗的允差应为±30％。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6、拾音器额定阻抗宜不大于 100Ω。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7、拾音器等效噪声级（固有噪声引起的等效声压级）应不大于 40dB(A)。</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8、当拾音器参考点承受声压级为84dB、频率分别为 250Hz 及 1kHz 的正弦信号时，其输出电压的总谐波失真应不大于 3％。</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9、单个拾音器在制造商规定的背景噪声类型及 SNR 条件下的信噪比提高量(SNRI)宜不小于 3dB。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10、除特殊指定外，拾音器额定电压应采用 DC12V、DC24V 或 AC24V、POE 供电。</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11、使用直流电源供电的拾音器，电源电压在额定值的 75％～125％范围变化时，拾音器应能正常工作，且自由场灵敏度级变化应在±3dB 范围内。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12、使用直流电源供电的拾音器应能承受 1min 的耐极性反接试验，试验后拾音器应能正常工作。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13、拾音器阻燃应符合 GB 16796-2009 中5.6.3 的规定。</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14、拾音器外壳防护等级应至少符合 GB/T 4208-2017 中 IP20 的要求。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15、拾音器正常工作时功耗应≤5W。</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16、拾音器应具有状态指示灯，工作正常时白灯亮，工作异常时红灯亮。</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17、拾音器应具有 1 个电源输入接口、1 路音频输出接口、1 路网络接口、1 个 USB 接口和 1 个 RS232 接口。</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☆18、拾音器应采用麦克风阵列结构设计，内置 16 个麦克风单元。</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19、拾音器应具有混响消除功能。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☆20、应能通过网络对拾音器输出音量、降噪等级、去混响等级、自动增益等级和自动增益速率等音频参数进行设置。</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☆21、应能通过网络对拾音器进行程序升级更新。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22、应具有恢复出厂设置和重新启动功能， 设备掉电或重新启动后，应能保存掉电前或重启前的配置信息。</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23、应可通过客户端软件搜索摄像机的 IP 地址、MAC 地址等信息，并可设置设备的 IP 地址。</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1200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9</w:t>
            </w:r>
          </w:p>
        </w:tc>
        <w:tc>
          <w:tcPr>
            <w:tcW w:w="1184" w:type="dxa"/>
            <w:vAlign w:val="center"/>
          </w:tcPr>
          <w:p>
            <w:pPr>
              <w:jc w:val="center"/>
              <w:rPr>
                <w:color w:val="auto"/>
                <w:sz w:val="22"/>
              </w:rPr>
            </w:pPr>
            <w:r>
              <w:rPr>
                <w:rFonts w:hint="eastAsia"/>
                <w:color w:val="auto"/>
                <w:sz w:val="22"/>
              </w:rPr>
              <w:t>交换机</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1、提供 4 个百兆 PoE 电口，1 个百兆网络电口</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2交换容量：1 Gbps</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3包转发率：0.744 Mpps</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4支持IEEE 802.3at/af</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5端口最大供电功率：30 W</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6整机最大供电功率：35 W</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7支持红口保障，端口 1~2</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8支持最远250 m传输，端口 1~4</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9支持6 KV防浪涌（PoE口）</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10支持PoE输出功率管理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11、坚固式高强度金属外壳</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12、无风扇设计，高可靠性</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13、工作温度：0℃～40℃</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14、安装方式：桌面式可壁挂</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180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10</w:t>
            </w:r>
          </w:p>
        </w:tc>
        <w:tc>
          <w:tcPr>
            <w:tcW w:w="1184" w:type="dxa"/>
            <w:vAlign w:val="center"/>
          </w:tcPr>
          <w:p>
            <w:pPr>
              <w:jc w:val="center"/>
              <w:rPr>
                <w:color w:val="auto"/>
                <w:sz w:val="22"/>
              </w:rPr>
            </w:pPr>
            <w:r>
              <w:rPr>
                <w:rFonts w:hint="eastAsia"/>
                <w:color w:val="auto"/>
              </w:rPr>
              <w:t>云录播软件</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路</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一、单校录播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1、系统采用模块化的架构设计B/S架构，用户可通过浏览器实现直播管理、督导巡课、校园录播课、录播视频管理功能。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支持管理员根据不同教师的工作需求创建角色，自定义该角色的名称和可使用的功能权限，支持对添加的教职工登录该学校的权限进行启用或禁用控制；</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支持对学校教职工按组织架构进行管理，支持单个录入或批量导入的方式添加教职工，支持同时通过在网页端、APP端分享邀请二维码、邀请链接的方式邀请教职工加入组织，为准确的将教职工邀请进入对应的组织部门，需支持邀请二维码、链接自带部门属性，无需教职工录入信息时选择；</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3、支持用户修改昵称、密码及头像设置等，并可重新绑定用户手机号，同时关联绑定/解绑个人微信号。</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4、支持对平台学制学段进行配置，适用五年制小学及六年制小学，可根据学校实际诉求进行年级名称字段更改；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5、支持对批量或单个新建班级，支持根据学校的实际需求选择批量生成班级名称的规则，可支持对班级名称进行自定义修改；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在对应的班级内添加学生，可支持单个添加或批量导入的方式，可分享对应班级的邀请加入链接或二维码的方式邀请学生加入班级，在创建学生的同时支持配置学生家长信息，方便学生家长注册时自动绑定学生；支持学校管理员一键对学校内班级、学生进行升年级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7、需支持查看当前平台的存储使用容量及剩余可用容量；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8、支持查看用户登入、登出、修改密码、租户管理等平台操作日志，上述操作可快速定位到具体操作人、操作时间；</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学校管理员和老师可自由发起公网直播活动，举办公开课、校园培训活动。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支持查看进行中、已结束的直播，按照直播名称、教室、时间进行筛选，可通过二维码、直播链接地址形式分享直播，二维码支持选择6种海报模板，可删除直播；支持查看直播数据，包含累计观看人次、人气峰值、直播时长、点赞数、评论数等；支持查看直播汇总数据，包含直播开展次数、累计直播时长、观看人次、评论数、点赞数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10、支持将直播分享至家长小程序，可支持按照年级、班级设定观看权限，指定班级学生可登录家长小程序即可查看在线直播课；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11、支持用户新建直播活动，活动支持设置是否允许留言评价，需支持设置是否支持直播回放以及设置直播密码；</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12、平台支持用户在线对课堂视频进行评论，支持管理员对用户评论进行信息管理，可选择性删除评论内容，管控评论秩序。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用户可一键生成链接并进行分享，也可通过生成海报形式复制图片，其他用户通过打开链接或者扫码的方式，无需登录即可观看直播视频。支持在直播观看页面生成海报进行分享直播课程和回放，用户可点击链接或者扫码二维码在移动端打开观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13、支持开启直播回放功能，开启后用户可在原有直播的分享链接中查看已结束的直播内容，回顾直播精彩环节。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支持教师删除过期或无效的直播，删除后原有的直播分享链接将自动失效。</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14、用户可查看校内正在直播授课的教室实时画面；支持至少5个教室画面同屏预览，快速掌握各教室基本情况；用户进入教室详情，可获取该教室当前授课信息、实时的音频、视频；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教师在巡课过程对课堂进行文字、图片点评，并按教师与课程统计巡课评课的历史记录；支持教师使用评价表进行评价，选择学段科学、上课教师、评价表模板后进入评价表详情，支持教师边看视频画面，边进行评价表打分评价，需展示评价结果列表，按照起止日期、学段学科进行评价记录筛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管理员可以查看全校所有的录播视频，老师可以查看自己上传或者录播助手上传的视频，需显示视频名称、录播教室、视频时长、视频大小、上传状态、发布状态、上传老师、上传时间，支持将视频发布到校园录播课，也可以下载、删除录播视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16、支持将录播视频资源分享至家长小程序，支持按照年级、班级设定查看权限，指定班级学生可登录家长小程序即可查看录播资源，方便在线学习；</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二、平台基础</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1、系统采用模块化的架构设计B/S架构，用户可通过浏览器实现直播管理、督导巡课、校园录播课、录播视频管理功能。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支持管理员根据不同教师的工作需求创建角色，自定义该角色的名称和可使用的功能权限，支持对添加的教职工登录该学校的权限进行启用或禁用控制；</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支持对学校教职工按组织架构进行管理，支持单个录入或批量导入的方式添加教职工，支持同时通过在网页端、APP端分享邀请二维码、邀请链接的方式邀请教职工加入组织，为准确的将教职工邀请进入对应的组织部门，需支持邀请二维码、链接自带部门属性，无需教职工录入信息时选择；</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3、支持用户修改昵称、密码及头像设置等，并可重新绑定用户手机号，同时关联绑定/解绑个人微信号。</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4、支持对平台学制学段进行配置，适用五年制小学及六年制小学，可根据学校实际诉求进行年级名称字段更改；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5、支持对批量或单个新建班级，支持根据学校的实际需求选择批量生成班级名称的规则，可支持对班级名称进行自定义修改；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在对应的班级内添加学生，可支持单个添加或批量导入的方式，可分享对应班级的邀请加入链接或二维码的方式邀请学生加入班级，在创建学生的同时支持配置学生家长信息，方便学生家长注册时自动绑定学生；支持学校管理员一键对学校内班级、学生进行升年级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7、需支持查看当前平台的存储使用容量及剩余可用容量；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8、支持查看用户登入、登出、修改密码、租户管理等平台操作日志，上述操作可快速定位到具体操作人、操作时间；</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9、学校管理员和老师可自由发起公网直播活动，举办公开课、校园培训活动。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查看进行中、已结束的直播，按照直播名称、教室、时间进行筛选，可通过二维码、直播链接地址形式分享直播，二维码支持选择6种海报模板，可删除直播；支持查看直播数据，包含累计观看人次、人气峰值、直播时长、点赞数、评论数等；支持查看直播汇总数据，包含直播开展次数、累计直播时长、观看人次、评论数、点赞数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11、支持将直播分享至家长小程序，可支持按照年级、班级设定观看权限，指定班级学生可登录家长小程序即可查看在线直播课；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12、支持用户新建直播活动，活动支持设置是否允许留言评价，需支持设置是否支持直播回放以及设置直播密码</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13、平台支持用户在线对课堂视频进行评论，支持管理员对用户评论进行信息管理，可选择性删除评论内容，管控评论秩序。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用户可一键生成链接并进行分享，也可通过生成海报形式复制图片，其他用户通过打开链接或者扫码的方式，无需登录即可观看直播视频。支持在直播观看页面生成海报进行分享直播课程和回放，用户可点击链接或者扫码二维码在移动端打开观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14、支持开启直播回放功能，开启后用户可在原有直播的分享链接中查看已结束的直播内容，回顾直播精彩环节。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15、支持教师删除过期或无效的直播，删除后原有的直播分享链接将自动失效。</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16、用户可查看校内正在直播授课的教室实时画面；支持至少5个教室画面同屏预览，快速掌握各教室基本情况；用户进入教室详情，可获取该教室当前授课信息、实时的音频、视频；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教师在巡课过程对课堂进行文字、图片点评，并按教师与课程统计巡课评课的历史记录；支持教师使用评价表进行评价，选择学段科学、上课教师、评价表模板后进入评价表详情，支持教师边看视频画面，边进行评价表打分评价，需展示评价结果列表，按照起止日期、学段学科进行评价记录筛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管理员可以查看全校所有的录播视频，老师可以查看自己上传或者录播助手上传的视频，需显示视频名称、录播教室、视频时长、视频大小、上传状态、发布状态、上传老师、上传时间，支持将视频发布到校园录播课，也可以下载、删除录播视频</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18、支持将录播视频资源分享至家长小程序，支持按照年级、班级设定查看权限，指定班级学生可登录家长小程序即可查看录播资源，方便在线学习；</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300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5" w:type="dxa"/>
            <w:vAlign w:val="center"/>
          </w:tcPr>
          <w:p>
            <w:pPr>
              <w:widowControl/>
              <w:textAlignment w:val="baseline"/>
              <w:rPr>
                <w:rFonts w:ascii="宋体" w:hAnsi="宋体" w:cs="宋体"/>
                <w:color w:val="auto"/>
                <w:kern w:val="0"/>
                <w:szCs w:val="21"/>
              </w:rPr>
            </w:pPr>
            <w:r>
              <w:rPr>
                <w:rFonts w:hint="eastAsia" w:ascii="宋体" w:hAnsi="宋体" w:cs="宋体"/>
                <w:color w:val="auto"/>
                <w:kern w:val="0"/>
                <w:szCs w:val="21"/>
              </w:rPr>
              <w:t>11</w:t>
            </w:r>
          </w:p>
        </w:tc>
        <w:tc>
          <w:tcPr>
            <w:tcW w:w="1184" w:type="dxa"/>
            <w:vAlign w:val="center"/>
          </w:tcPr>
          <w:p>
            <w:pPr>
              <w:widowControl/>
              <w:jc w:val="center"/>
              <w:rPr>
                <w:color w:val="auto"/>
                <w:kern w:val="0"/>
                <w:sz w:val="22"/>
              </w:rPr>
            </w:pPr>
            <w:r>
              <w:rPr>
                <w:rFonts w:hint="eastAsia"/>
                <w:color w:val="auto"/>
                <w:kern w:val="0"/>
                <w:sz w:val="22"/>
              </w:rPr>
              <w:t>智慧一体机系统集成服务</w:t>
            </w:r>
          </w:p>
        </w:tc>
        <w:tc>
          <w:tcPr>
            <w:tcW w:w="558" w:type="dxa"/>
            <w:vAlign w:val="center"/>
          </w:tcPr>
          <w:p>
            <w:pPr>
              <w:widowControl/>
              <w:jc w:val="center"/>
              <w:rPr>
                <w:color w:val="auto"/>
                <w:kern w:val="0"/>
                <w:sz w:val="22"/>
              </w:rPr>
            </w:pPr>
            <w:r>
              <w:rPr>
                <w:rFonts w:hint="eastAsia"/>
                <w:color w:val="auto"/>
                <w:kern w:val="0"/>
                <w:sz w:val="22"/>
              </w:rPr>
              <w:t>35</w:t>
            </w:r>
          </w:p>
        </w:tc>
        <w:tc>
          <w:tcPr>
            <w:tcW w:w="567" w:type="dxa"/>
            <w:vAlign w:val="center"/>
          </w:tcPr>
          <w:p>
            <w:pPr>
              <w:jc w:val="center"/>
              <w:rPr>
                <w:color w:val="auto"/>
                <w:sz w:val="22"/>
              </w:rPr>
            </w:pPr>
            <w:r>
              <w:rPr>
                <w:rFonts w:hint="eastAsia"/>
                <w:color w:val="auto"/>
                <w:sz w:val="22"/>
              </w:rPr>
              <w:t>项</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1、包含各教室所需电源线路铺设、传输线路铺设、音频线路铺设等，含线路铺设所需的材料、辅材、网线、吊装支架等。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2、包含对所有设备安装，解决设备安装过程中的各种技术疑难问题。</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3、对所有设备进行集成调试，处理调试过程中发生的各种异常现象。</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1200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13" w:type="dxa"/>
            <w:gridSpan w:val="5"/>
            <w:vAlign w:val="center"/>
          </w:tcPr>
          <w:p>
            <w:pPr>
              <w:widowControl/>
              <w:jc w:val="left"/>
              <w:textAlignment w:val="center"/>
              <w:rPr>
                <w:rFonts w:ascii="宋体" w:hAnsi="宋体" w:cs="宋体"/>
                <w:color w:val="auto"/>
                <w:kern w:val="0"/>
                <w:sz w:val="22"/>
                <w:lang w:bidi="ar"/>
              </w:rPr>
            </w:pPr>
            <w:r>
              <w:rPr>
                <w:rFonts w:hint="eastAsia" w:ascii="宋体" w:hAnsi="宋体" w:cs="宋体"/>
                <w:b/>
                <w:bCs/>
                <w:color w:val="auto"/>
                <w:kern w:val="0"/>
                <w:sz w:val="22"/>
                <w:lang w:bidi="ar"/>
              </w:rPr>
              <w:t>二、推拉黑板</w:t>
            </w:r>
          </w:p>
        </w:tc>
        <w:tc>
          <w:tcPr>
            <w:tcW w:w="903" w:type="dxa"/>
            <w:vAlign w:val="center"/>
          </w:tcPr>
          <w:p>
            <w:pPr>
              <w:widowControl/>
              <w:jc w:val="center"/>
              <w:textAlignment w:val="center"/>
              <w:rPr>
                <w:rFonts w:ascii="宋体" w:hAnsi="宋体" w:cs="宋体"/>
                <w:color w:val="auto"/>
                <w:kern w:val="0"/>
                <w:sz w:val="22"/>
                <w:lang w:bidi="ar"/>
              </w:rPr>
            </w:pPr>
          </w:p>
        </w:tc>
        <w:tc>
          <w:tcPr>
            <w:tcW w:w="915" w:type="dxa"/>
            <w:vAlign w:val="center"/>
          </w:tcPr>
          <w:p>
            <w:pPr>
              <w:widowControl/>
              <w:jc w:val="center"/>
              <w:textAlignment w:val="center"/>
              <w:rPr>
                <w:rFonts w:ascii="宋体" w:hAnsi="宋体" w:cs="宋体"/>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12</w:t>
            </w:r>
          </w:p>
        </w:tc>
        <w:tc>
          <w:tcPr>
            <w:tcW w:w="1184" w:type="dxa"/>
            <w:vAlign w:val="center"/>
          </w:tcPr>
          <w:p>
            <w:pPr>
              <w:widowControl/>
              <w:jc w:val="center"/>
              <w:rPr>
                <w:color w:val="auto"/>
                <w:kern w:val="0"/>
                <w:sz w:val="22"/>
              </w:rPr>
            </w:pPr>
            <w:r>
              <w:rPr>
                <w:rFonts w:hint="eastAsia"/>
                <w:color w:val="auto"/>
                <w:kern w:val="0"/>
                <w:sz w:val="22"/>
              </w:rPr>
              <w:t>推拉黑板</w:t>
            </w:r>
          </w:p>
        </w:tc>
        <w:tc>
          <w:tcPr>
            <w:tcW w:w="558" w:type="dxa"/>
            <w:vAlign w:val="center"/>
          </w:tcPr>
          <w:p>
            <w:pPr>
              <w:widowControl/>
              <w:jc w:val="center"/>
              <w:rPr>
                <w:color w:val="auto"/>
                <w:kern w:val="0"/>
                <w:sz w:val="22"/>
              </w:rPr>
            </w:pPr>
            <w:r>
              <w:rPr>
                <w:rFonts w:hint="eastAsia"/>
                <w:color w:val="auto"/>
                <w:kern w:val="0"/>
                <w:sz w:val="22"/>
              </w:rPr>
              <w:t>35</w:t>
            </w:r>
          </w:p>
        </w:tc>
        <w:tc>
          <w:tcPr>
            <w:tcW w:w="567" w:type="dxa"/>
            <w:vAlign w:val="center"/>
          </w:tcPr>
          <w:p>
            <w:pPr>
              <w:jc w:val="center"/>
              <w:rPr>
                <w:color w:val="auto"/>
                <w:sz w:val="22"/>
              </w:rPr>
            </w:pPr>
            <w:r>
              <w:rPr>
                <w:rFonts w:hint="eastAsia"/>
                <w:color w:val="auto"/>
                <w:sz w:val="22"/>
              </w:rPr>
              <w:t>套</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2.基本尺寸：≥4000mm×1305mm，可根据所配电子产品适当调整，确保与电子产品的有效配套。</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3.书写板面：采用优质烤漆板面，墨绿色、亚光，厚度≥0.3mm，粗糙度为Ra1.6-3.2 um，没有因黑板本身原因产生的眩光，书写流畅字迹清晰、板面表面附有一层透明保护膜，符合GB/T 28231-2011《书写板安全卫生要求》。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4.内芯材料：高强度、吸音、聚苯乙烯泡沫板，采用国际适用工艺，书写无吱咔声，改善书写手感。</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5.背板：采用优质防锈热镀锌钢板，厚度≥0.25mm，流水线一次成型，间隔80mm压有20mm凹槽加强筋,确保均布承压不低于635N，凹槽造型美观、增加强度，更加耐用。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6.覆板：采用环保型双组份聚氨酯胶水，自动化流水线覆板作业，牵引、滴胶、刷胶、压固、切割下料一次完成，确保粘接牢固板面平整，甲醛释放量≤0.3mg/L，符合GB/T 28231-2011《书写板安全卫生要求》。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边框：采用工业用高强度铝合金型材，电泳香槟色，模具挤压一次成型，上框规格57mm×78mm，左右框规格29mm×100mm。轨道上置隐藏式平滑轮滑道，结构性解决滑轮受粉尘影响的情况，配有宽度≥30mm的粉尘槽，粉尘槽与滑动系统分离，与边框一次模具成形，防止粉尘垂直落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8.包角材料：采用抗老化高强度ABS工程塑料注塑成型。规格：100mm×29mm×29mm，采用双壁成腔流线型设计，≥R25mm的圆角，正面带黑板品牌LOGO标识，无尖角毛刺，符合JY0001-2003《教学仪器设备产品一般质量要求》。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10.限位档：黑板边框内部两侧安装滑动板限位档，防止活动黑板开启时撞击立框。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11.易维护性：一体机上下配同色同质书写板，上下可根据一体机尺寸进行微调，两侧用H型边框与固定板配合，可自由拆装。使一体机不用拆整个黑板即可直接拆装维护，减少麻烦，延长使用寿命。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12.安全性：一把锁实现对滑动黑板的锁定，钥匙通用，方便实用。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13.安装：配装自制钢制电镀安装件，规格95*50*60mm，隐形安装、没有外露的挂接件，符合GB 21027-2007《学生用品的安全通用要求》。</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14.包装：采用环保型材料，符合国家产品包装要求，单套或双套纸箱独立包装，箱体印有制造商名称、LOGO标识、地址、服务热线等信息。</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1150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40250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13" w:type="dxa"/>
            <w:gridSpan w:val="5"/>
            <w:vAlign w:val="center"/>
          </w:tcPr>
          <w:p>
            <w:pPr>
              <w:widowControl/>
              <w:jc w:val="left"/>
              <w:textAlignment w:val="center"/>
              <w:rPr>
                <w:rFonts w:ascii="宋体" w:hAnsi="宋体" w:cs="宋体"/>
                <w:color w:val="auto"/>
                <w:kern w:val="0"/>
                <w:sz w:val="22"/>
                <w:lang w:bidi="ar"/>
              </w:rPr>
            </w:pPr>
            <w:r>
              <w:rPr>
                <w:rFonts w:hint="eastAsia" w:ascii="宋体" w:hAnsi="宋体" w:cs="宋体"/>
                <w:b/>
                <w:bCs/>
                <w:color w:val="auto"/>
                <w:kern w:val="0"/>
                <w:sz w:val="22"/>
                <w:lang w:bidi="ar"/>
              </w:rPr>
              <w:t>三、教学终端设备</w:t>
            </w:r>
          </w:p>
        </w:tc>
        <w:tc>
          <w:tcPr>
            <w:tcW w:w="903" w:type="dxa"/>
            <w:vAlign w:val="center"/>
          </w:tcPr>
          <w:p>
            <w:pPr>
              <w:widowControl/>
              <w:jc w:val="center"/>
              <w:textAlignment w:val="center"/>
              <w:rPr>
                <w:rFonts w:ascii="宋体" w:hAnsi="宋体" w:cs="宋体"/>
                <w:color w:val="auto"/>
                <w:kern w:val="0"/>
                <w:sz w:val="22"/>
                <w:lang w:bidi="ar"/>
              </w:rPr>
            </w:pPr>
          </w:p>
        </w:tc>
        <w:tc>
          <w:tcPr>
            <w:tcW w:w="915" w:type="dxa"/>
            <w:vAlign w:val="center"/>
          </w:tcPr>
          <w:p>
            <w:pPr>
              <w:widowControl/>
              <w:jc w:val="center"/>
              <w:textAlignment w:val="center"/>
              <w:rPr>
                <w:rFonts w:ascii="宋体" w:hAnsi="宋体" w:cs="宋体"/>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13</w:t>
            </w:r>
          </w:p>
        </w:tc>
        <w:tc>
          <w:tcPr>
            <w:tcW w:w="1184" w:type="dxa"/>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课堂管理系统</w:t>
            </w:r>
          </w:p>
        </w:tc>
        <w:tc>
          <w:tcPr>
            <w:tcW w:w="558" w:type="dxa"/>
            <w:vAlign w:val="center"/>
          </w:tcPr>
          <w:p>
            <w:pPr>
              <w:widowControl/>
              <w:jc w:val="center"/>
              <w:rPr>
                <w:color w:val="auto"/>
                <w:kern w:val="0"/>
                <w:sz w:val="22"/>
              </w:rPr>
            </w:pPr>
            <w:r>
              <w:rPr>
                <w:rFonts w:hint="eastAsia"/>
                <w:color w:val="auto"/>
                <w:kern w:val="0"/>
                <w:sz w:val="22"/>
              </w:rPr>
              <w:t>2</w:t>
            </w:r>
          </w:p>
        </w:tc>
        <w:tc>
          <w:tcPr>
            <w:tcW w:w="567" w:type="dxa"/>
            <w:vAlign w:val="center"/>
          </w:tcPr>
          <w:p>
            <w:pPr>
              <w:jc w:val="center"/>
              <w:rPr>
                <w:color w:val="auto"/>
                <w:sz w:val="22"/>
              </w:rPr>
            </w:pPr>
            <w:r>
              <w:rPr>
                <w:rFonts w:hint="eastAsia"/>
                <w:color w:val="auto"/>
                <w:sz w:val="22"/>
              </w:rPr>
              <w:t>套</w:t>
            </w:r>
          </w:p>
        </w:tc>
        <w:tc>
          <w:tcPr>
            <w:tcW w:w="5529"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一.技术要求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纯软件产品，安装部署快捷，升级简易方便，采用核心的截屏及实时压缩技术，在网络条件较差时亦能体现良好的性能；可根据网络条件调节网络补偿强度，根据广播内容调节广播及录制效率，使广播达到最佳效果。采用流媒体技术，流畅无延时，文件清晰度几乎无损耗，支持几乎所有常见的媒体音视频格式， Windows Media文件，VCD文件，DVD文件，Real文件，AVI文件，MP3等主流文件格式，支持720p、1080p的高清视频。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2．全面支持Windows系列操作系统，包括Windows 8、Windows 10、Windows 11操作系统。</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二.课堂教学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1．屏幕广播：将教师机屏幕和教师讲话实时广播给单一、部分或全体学生，可选择全屏或窗口方式。窗口模式下或教师机与学生机分辨率不同情况下，学生机可以以不同的窗口方式接收广播。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2．扩展屏广播模式：教师机连接两个显示器，可在广播时选择将任意一个显示器的内容广播到学生机。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3．屏幕广播速度增强：屏幕广播时支持多种画面质量的调节，根据网络的不同选择最好的效果进行教学。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4．学生演示：教师可选定一台学生机作为示范，由此学生代替教师进行示范教学。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5．屏幕录制：教师机可以将本地的操作和讲解过程录制为mp4录像文件，可以用 Windows 自带的 Media Player 直接播放。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6．文件分发：允许教师将教师机不同盘符中的目录或文件一起发送至生机的某目录下。目录不存在自动新建此目录；盘符不存在或路径非法不允许分发；文件已存在选择自动覆盖或保留原始文件。</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8．屏幕监视：教师机可以监视单一、部分、全体学生机的屏幕，教师机每屏可监视多个学生屏幕（最多36个）。可以控制教师机监控的同屏幕各窗口间、屏幕与屏幕间的切换速度。可手动或自动循环监视。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9．多频道教学：支持多达32个频道的划分，一个教师可对单个班级或多个班级同时上课；多个教师可同时对多个班级进行不同内容的教学。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三.课堂管理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1．签到：提供学生名单管理工具，为软件提供实名验证。提供点名功能，支持保留学生多次登录记录、考勤统计、签到信息的导出与对比。</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2．班级模型：有单独的管理界面，实现对班级模型的统一管理，并能够导入、导出，调用不同网络教室中的班级模型。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3．学生端属性查看：教师可以获取学生端计算机的名称、登录名和其它常用信息，并可以列出学生端的应用程序、进程和进程 ID，教师还可以远程终止学生端的进程。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4．黑屏肃静：教师可以对单一、部分、全体学生执行黑屏肃静来禁止其进行任何操作，达到专心听课目的，教师可自定义黑屏的内容与图片。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5．远程命令：可以进行远程开机、关机、重启等操作，支持远程打开网页、远程启动程序和远程关闭所有学生正在执行的应用程序。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6．自动锁屏：独有的断线保护自动锁屏技术，通过网卡的是否激活来锁定屏幕，避免学生拔掉网线违反纪律。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7．防杀进程：为安全起见，学生端程序运行后，防止学生通过任务管理器结束学生端程序进程来逃脱教师控制。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远程设置：远程设置学生桌面主题、桌面背景、屏幕保护方案、学生的频道号和音量、学生的卸载密码，是否启用进程保护，断线锁屏，热键退出等。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四、授权</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1.含60个授权</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6000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14</w:t>
            </w:r>
          </w:p>
        </w:tc>
        <w:tc>
          <w:tcPr>
            <w:tcW w:w="1184" w:type="dxa"/>
            <w:vAlign w:val="center"/>
          </w:tcPr>
          <w:p>
            <w:pPr>
              <w:widowControl/>
              <w:jc w:val="center"/>
              <w:textAlignment w:val="center"/>
              <w:rPr>
                <w:rFonts w:ascii="宋体" w:hAnsi="宋体" w:cs="宋体"/>
                <w:color w:val="auto"/>
                <w:sz w:val="20"/>
                <w:szCs w:val="20"/>
              </w:rPr>
            </w:pPr>
            <w:r>
              <w:rPr>
                <w:rFonts w:hint="eastAsia" w:ascii="宋体" w:hAnsi="宋体" w:cs="宋体"/>
                <w:color w:val="auto"/>
                <w:sz w:val="20"/>
                <w:szCs w:val="20"/>
              </w:rPr>
              <w:t>上网行为管理系统</w:t>
            </w:r>
          </w:p>
        </w:tc>
        <w:tc>
          <w:tcPr>
            <w:tcW w:w="558" w:type="dxa"/>
            <w:vAlign w:val="center"/>
          </w:tcPr>
          <w:p>
            <w:pPr>
              <w:widowControl/>
              <w:jc w:val="center"/>
              <w:rPr>
                <w:color w:val="auto"/>
                <w:kern w:val="0"/>
                <w:sz w:val="22"/>
              </w:rPr>
            </w:pPr>
            <w:r>
              <w:rPr>
                <w:rFonts w:hint="eastAsia"/>
                <w:color w:val="auto"/>
                <w:kern w:val="0"/>
                <w:sz w:val="22"/>
              </w:rPr>
              <w:t>2</w:t>
            </w:r>
          </w:p>
        </w:tc>
        <w:tc>
          <w:tcPr>
            <w:tcW w:w="567" w:type="dxa"/>
            <w:vAlign w:val="center"/>
          </w:tcPr>
          <w:p>
            <w:pPr>
              <w:jc w:val="center"/>
              <w:rPr>
                <w:color w:val="auto"/>
                <w:sz w:val="22"/>
              </w:rPr>
            </w:pPr>
            <w:r>
              <w:rPr>
                <w:rFonts w:hint="eastAsia"/>
                <w:color w:val="auto"/>
                <w:sz w:val="22"/>
              </w:rPr>
              <w:t>台</w:t>
            </w:r>
          </w:p>
        </w:tc>
        <w:tc>
          <w:tcPr>
            <w:tcW w:w="5529" w:type="dxa"/>
            <w:vAlign w:val="center"/>
          </w:tcPr>
          <w:p>
            <w:pPr>
              <w:widowControl/>
              <w:jc w:val="left"/>
              <w:textAlignment w:val="center"/>
              <w:rPr>
                <w:rFonts w:ascii="宋体" w:hAnsi="宋体" w:cs="宋体"/>
                <w:color w:val="auto"/>
                <w:sz w:val="22"/>
              </w:rPr>
            </w:pPr>
            <w:r>
              <w:rPr>
                <w:rFonts w:ascii="宋体" w:hAnsi="宋体" w:cs="宋体"/>
                <w:color w:val="auto"/>
                <w:sz w:val="22"/>
              </w:rPr>
              <w:t>1.桌面型,1个console口， USB接口≥2个， 千兆电口≥4个，适配带宽≥45M，同时使用用户数≥60人，设备内存≥4G，存储≥1TB；默认含应用识别功能，含一年的系统版本，URL库及应用特征库升级许可；</w:t>
            </w:r>
          </w:p>
          <w:p>
            <w:pPr>
              <w:widowControl/>
              <w:jc w:val="left"/>
              <w:textAlignment w:val="center"/>
              <w:rPr>
                <w:rFonts w:ascii="宋体" w:hAnsi="宋体" w:cs="宋体"/>
                <w:color w:val="auto"/>
                <w:sz w:val="22"/>
              </w:rPr>
            </w:pPr>
            <w:r>
              <w:rPr>
                <w:rFonts w:ascii="宋体" w:hAnsi="宋体" w:cs="宋体"/>
                <w:color w:val="auto"/>
                <w:sz w:val="22"/>
              </w:rPr>
              <w:t>2.支持即插即用功能，不管电脑的IP如何配置，只要插上网线，即可上网；</w:t>
            </w:r>
          </w:p>
          <w:p>
            <w:pPr>
              <w:widowControl/>
              <w:jc w:val="left"/>
              <w:textAlignment w:val="center"/>
              <w:rPr>
                <w:rFonts w:ascii="宋体" w:hAnsi="宋体" w:cs="宋体"/>
                <w:color w:val="auto"/>
                <w:sz w:val="22"/>
              </w:rPr>
            </w:pPr>
            <w:r>
              <w:rPr>
                <w:rFonts w:ascii="宋体" w:hAnsi="宋体" w:cs="宋体"/>
                <w:color w:val="auto"/>
                <w:sz w:val="22"/>
              </w:rPr>
              <w:t>3.支持http代理、https透明代理、全透明代理、二级代理、DNS代理、dns缓存；</w:t>
            </w:r>
          </w:p>
          <w:p>
            <w:pPr>
              <w:widowControl/>
              <w:jc w:val="left"/>
              <w:textAlignment w:val="center"/>
              <w:rPr>
                <w:rFonts w:ascii="宋体" w:hAnsi="宋体" w:cs="宋体"/>
                <w:color w:val="auto"/>
                <w:sz w:val="22"/>
              </w:rPr>
            </w:pPr>
            <w:r>
              <w:rPr>
                <w:rFonts w:ascii="宋体" w:hAnsi="宋体" w:cs="宋体"/>
                <w:color w:val="auto"/>
                <w:sz w:val="22"/>
              </w:rPr>
              <w:t>4.支持将多个以太网物理端口捆绑成一条逻辑端口，支持基于轮循、主备、哈希、广播、802.3ad、发送自适应、双向自适应等多种负载方式；</w:t>
            </w:r>
          </w:p>
          <w:p>
            <w:pPr>
              <w:widowControl/>
              <w:jc w:val="left"/>
              <w:textAlignment w:val="center"/>
              <w:rPr>
                <w:rFonts w:ascii="宋体" w:hAnsi="宋体" w:cs="宋体"/>
                <w:color w:val="auto"/>
                <w:sz w:val="22"/>
              </w:rPr>
            </w:pPr>
            <w:r>
              <w:rPr>
                <w:rFonts w:ascii="宋体" w:hAnsi="宋体" w:cs="宋体"/>
                <w:color w:val="auto"/>
                <w:sz w:val="22"/>
              </w:rPr>
              <w:t>5.支持DNS链路健康检查算法；支持ICMP链路健康检查算法；支持TCP链路健康检查算法；支持自定义的链路健康检查算法；</w:t>
            </w:r>
          </w:p>
          <w:p>
            <w:pPr>
              <w:widowControl/>
              <w:jc w:val="left"/>
              <w:textAlignment w:val="center"/>
              <w:rPr>
                <w:rFonts w:ascii="宋体" w:hAnsi="宋体" w:cs="宋体"/>
                <w:color w:val="auto"/>
                <w:sz w:val="22"/>
              </w:rPr>
            </w:pPr>
            <w:r>
              <w:rPr>
                <w:rFonts w:ascii="宋体" w:hAnsi="宋体" w:cs="宋体"/>
                <w:color w:val="auto"/>
                <w:sz w:val="22"/>
              </w:rPr>
              <w:t>6.支持基于ip的网管策略，防止恶意ip探测攻击设备，增加网关的安全性；</w:t>
            </w:r>
          </w:p>
          <w:p>
            <w:pPr>
              <w:widowControl/>
              <w:jc w:val="left"/>
              <w:textAlignment w:val="center"/>
              <w:rPr>
                <w:rFonts w:ascii="宋体" w:hAnsi="宋体" w:cs="宋体"/>
                <w:color w:val="auto"/>
                <w:sz w:val="22"/>
              </w:rPr>
            </w:pPr>
            <w:r>
              <w:rPr>
                <w:rFonts w:ascii="宋体" w:hAnsi="宋体" w:cs="宋体"/>
                <w:color w:val="auto"/>
                <w:sz w:val="22"/>
              </w:rPr>
              <w:t>7.支持一键下载设备健康信息，当设备发生故障时如丢包、宕机、异常重启等问题时可以通过设备健康信息获取有效数据，能够快速定位问题；</w:t>
            </w:r>
          </w:p>
          <w:p>
            <w:pPr>
              <w:widowControl/>
              <w:jc w:val="left"/>
              <w:textAlignment w:val="center"/>
              <w:rPr>
                <w:rFonts w:ascii="宋体" w:hAnsi="宋体" w:cs="宋体"/>
                <w:color w:val="auto"/>
                <w:sz w:val="22"/>
              </w:rPr>
            </w:pPr>
            <w:r>
              <w:rPr>
                <w:rFonts w:ascii="宋体" w:hAnsi="宋体" w:cs="宋体"/>
                <w:color w:val="auto"/>
                <w:sz w:val="22"/>
              </w:rPr>
              <w:t>8.支持基于策略方向、源地址、目的地址、服务、生效时间的安全策略；</w:t>
            </w:r>
          </w:p>
          <w:p>
            <w:pPr>
              <w:widowControl/>
              <w:jc w:val="left"/>
              <w:textAlignment w:val="center"/>
              <w:rPr>
                <w:rFonts w:ascii="宋体" w:hAnsi="宋体" w:cs="宋体"/>
                <w:color w:val="auto"/>
                <w:sz w:val="22"/>
              </w:rPr>
            </w:pPr>
            <w:r>
              <w:rPr>
                <w:rFonts w:ascii="宋体" w:hAnsi="宋体" w:cs="宋体"/>
                <w:color w:val="auto"/>
                <w:sz w:val="22"/>
              </w:rPr>
              <w:t>9.支持移动终端接入类型管控，接入的移动终端区分出IOS终端、安卓终端、三星终端，并可以根据所区分出的终端类型设置告警和拒绝动作；</w:t>
            </w:r>
          </w:p>
          <w:p>
            <w:pPr>
              <w:widowControl/>
              <w:jc w:val="left"/>
              <w:textAlignment w:val="center"/>
              <w:rPr>
                <w:rFonts w:ascii="宋体" w:hAnsi="宋体" w:cs="宋体"/>
                <w:color w:val="auto"/>
                <w:sz w:val="22"/>
              </w:rPr>
            </w:pPr>
            <w:r>
              <w:rPr>
                <w:rFonts w:ascii="宋体" w:hAnsi="宋体" w:cs="宋体"/>
                <w:color w:val="auto"/>
                <w:sz w:val="22"/>
              </w:rPr>
              <w:t>10.支持对TCP、UDP、ICMP、TCP SYN超时时间，无回应UDP超时时间设置，并能支持按照新建会话与总会话比例设置老化开始或者结束；</w:t>
            </w:r>
          </w:p>
          <w:p>
            <w:pPr>
              <w:widowControl/>
              <w:jc w:val="left"/>
              <w:textAlignment w:val="center"/>
              <w:rPr>
                <w:rFonts w:ascii="宋体" w:hAnsi="宋体" w:cs="宋体"/>
                <w:color w:val="auto"/>
                <w:sz w:val="22"/>
              </w:rPr>
            </w:pPr>
            <w:r>
              <w:rPr>
                <w:rFonts w:ascii="宋体" w:hAnsi="宋体" w:cs="宋体"/>
                <w:color w:val="auto"/>
                <w:sz w:val="22"/>
              </w:rPr>
              <w:t>11.支持自动删除离线时间超过指定时间的用户，可根据分钟、小时、天来设置指定时间的单位与范围；</w:t>
            </w:r>
          </w:p>
          <w:p>
            <w:pPr>
              <w:widowControl/>
              <w:jc w:val="left"/>
              <w:textAlignment w:val="center"/>
              <w:rPr>
                <w:rFonts w:ascii="宋体" w:hAnsi="宋体" w:cs="宋体"/>
                <w:color w:val="auto"/>
                <w:sz w:val="22"/>
              </w:rPr>
            </w:pPr>
            <w:r>
              <w:rPr>
                <w:rFonts w:ascii="宋体" w:hAnsi="宋体" w:cs="宋体"/>
                <w:color w:val="auto"/>
                <w:sz w:val="22"/>
              </w:rPr>
              <w:t>12.支持认证用户首次登陆修改密码，支持自定义密码复杂度（包括长度、英文字母、数字、特殊字符的多种组合方式），另外支持密码有效期；</w:t>
            </w:r>
          </w:p>
          <w:p>
            <w:pPr>
              <w:widowControl/>
              <w:jc w:val="left"/>
              <w:textAlignment w:val="center"/>
              <w:rPr>
                <w:rFonts w:ascii="宋体" w:hAnsi="宋体" w:cs="宋体"/>
                <w:color w:val="auto"/>
                <w:sz w:val="22"/>
              </w:rPr>
            </w:pPr>
            <w:r>
              <w:rPr>
                <w:rFonts w:hint="eastAsia" w:ascii="宋体" w:hAnsi="宋体" w:cs="宋体"/>
                <w:color w:val="auto"/>
                <w:sz w:val="22"/>
              </w:rPr>
              <w:t>☆</w:t>
            </w:r>
            <w:r>
              <w:rPr>
                <w:rFonts w:ascii="宋体" w:hAnsi="宋体" w:cs="宋体"/>
                <w:color w:val="auto"/>
                <w:sz w:val="22"/>
              </w:rPr>
              <w:t>13.可通过 NetbIOS 协议扫描内网的主机信息，扫描结果将列出每个主机的 IP 地址、MAC地址和主机名等，然后可以将其加入某个用户组中，逐步完善组织结构的管理；</w:t>
            </w:r>
          </w:p>
          <w:p>
            <w:pPr>
              <w:widowControl/>
              <w:jc w:val="left"/>
              <w:textAlignment w:val="center"/>
              <w:rPr>
                <w:rFonts w:ascii="宋体" w:hAnsi="宋体" w:cs="宋体"/>
                <w:color w:val="auto"/>
                <w:sz w:val="22"/>
              </w:rPr>
            </w:pPr>
            <w:r>
              <w:rPr>
                <w:rFonts w:ascii="宋体" w:hAnsi="宋体" w:cs="宋体"/>
                <w:color w:val="auto"/>
                <w:sz w:val="22"/>
              </w:rPr>
              <w:t>14.支持通过资产扫描，对网络中的所有资产进行识别和分类。设备类型包括计算机、移动终端、网络设备、安全设备、办公设备、视频设备、物联网设备、存储设备等；</w:t>
            </w:r>
          </w:p>
          <w:p>
            <w:pPr>
              <w:widowControl/>
              <w:jc w:val="left"/>
              <w:textAlignment w:val="center"/>
              <w:rPr>
                <w:rFonts w:ascii="宋体" w:hAnsi="宋体" w:cs="宋体"/>
                <w:color w:val="auto"/>
                <w:sz w:val="22"/>
              </w:rPr>
            </w:pPr>
            <w:r>
              <w:rPr>
                <w:rFonts w:ascii="宋体" w:hAnsi="宋体" w:cs="宋体"/>
                <w:color w:val="auto"/>
                <w:sz w:val="22"/>
              </w:rPr>
              <w:t>15.支持隐藏设备源地址，替换成可自定义的伪装地址；</w:t>
            </w:r>
          </w:p>
          <w:p>
            <w:pPr>
              <w:widowControl/>
              <w:jc w:val="left"/>
              <w:textAlignment w:val="center"/>
              <w:rPr>
                <w:rFonts w:ascii="宋体" w:hAnsi="宋体" w:cs="宋体"/>
                <w:color w:val="auto"/>
                <w:sz w:val="22"/>
              </w:rPr>
            </w:pPr>
            <w:r>
              <w:rPr>
                <w:rFonts w:ascii="宋体" w:hAnsi="宋体" w:cs="宋体"/>
                <w:color w:val="auto"/>
                <w:sz w:val="22"/>
              </w:rPr>
              <w:t>16.支持通过微信官方提供的小程序认证方式获取微信提供的用户身份标识完成上网认证；</w:t>
            </w:r>
          </w:p>
          <w:p>
            <w:pPr>
              <w:widowControl/>
              <w:jc w:val="left"/>
              <w:textAlignment w:val="center"/>
              <w:rPr>
                <w:rFonts w:ascii="宋体" w:hAnsi="宋体" w:cs="宋体"/>
                <w:color w:val="auto"/>
                <w:sz w:val="22"/>
              </w:rPr>
            </w:pPr>
            <w:r>
              <w:rPr>
                <w:rFonts w:ascii="宋体" w:hAnsi="宋体" w:cs="宋体"/>
                <w:color w:val="auto"/>
                <w:sz w:val="22"/>
              </w:rPr>
              <w:t>17.支持url白名单，添加到白名单的url不受策略控制和审计；</w:t>
            </w:r>
          </w:p>
          <w:p>
            <w:pPr>
              <w:widowControl/>
              <w:jc w:val="left"/>
              <w:textAlignment w:val="center"/>
              <w:rPr>
                <w:rFonts w:ascii="宋体" w:hAnsi="宋体" w:cs="宋体"/>
                <w:color w:val="auto"/>
                <w:sz w:val="22"/>
              </w:rPr>
            </w:pPr>
            <w:r>
              <w:rPr>
                <w:rFonts w:hint="eastAsia" w:ascii="宋体" w:hAnsi="宋体" w:cs="宋体"/>
                <w:color w:val="auto"/>
                <w:sz w:val="22"/>
              </w:rPr>
              <w:t>☆</w:t>
            </w:r>
            <w:r>
              <w:rPr>
                <w:rFonts w:ascii="宋体" w:hAnsi="宋体" w:cs="宋体"/>
                <w:color w:val="auto"/>
                <w:sz w:val="22"/>
              </w:rPr>
              <w:t>18.支持阻拦终端用户的广告弹窗，至少支持WinRAR、快压、360安全卫士、360画报、金山毒霸、热点资讯、今日热点等广告弹窗；</w:t>
            </w:r>
          </w:p>
          <w:p>
            <w:pPr>
              <w:widowControl/>
              <w:jc w:val="left"/>
              <w:textAlignment w:val="center"/>
              <w:rPr>
                <w:rFonts w:ascii="宋体" w:hAnsi="宋体" w:cs="宋体"/>
                <w:color w:val="auto"/>
                <w:sz w:val="22"/>
              </w:rPr>
            </w:pPr>
            <w:r>
              <w:rPr>
                <w:rFonts w:ascii="宋体" w:hAnsi="宋体" w:cs="宋体"/>
                <w:color w:val="auto"/>
                <w:sz w:val="22"/>
              </w:rPr>
              <w:t>可根据预设总带宽，实时智能识别策略匹配上线用户，并依照预设总带宽将流量对匹配用户进行智能平均分配。</w:t>
            </w:r>
          </w:p>
        </w:tc>
        <w:tc>
          <w:tcPr>
            <w:tcW w:w="903"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15000</w:t>
            </w:r>
          </w:p>
        </w:tc>
        <w:tc>
          <w:tcPr>
            <w:tcW w:w="915" w:type="dxa"/>
            <w:vAlign w:val="center"/>
          </w:tcPr>
          <w:p>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15</w:t>
            </w:r>
          </w:p>
        </w:tc>
        <w:tc>
          <w:tcPr>
            <w:tcW w:w="1184" w:type="dxa"/>
            <w:vAlign w:val="center"/>
          </w:tcPr>
          <w:p>
            <w:pPr>
              <w:widowControl/>
              <w:jc w:val="center"/>
              <w:rPr>
                <w:color w:val="000000"/>
                <w:kern w:val="0"/>
                <w:sz w:val="22"/>
              </w:rPr>
            </w:pPr>
            <w:r>
              <w:rPr>
                <w:rFonts w:hint="eastAsia"/>
                <w:color w:val="000000"/>
                <w:kern w:val="0"/>
                <w:sz w:val="22"/>
              </w:rPr>
              <w:t>48口千兆交换机</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台</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1.要求设备固化48个千兆电接口，4个SFP千兆光口，固化双电源。USB配置接口≥1，Reset键≥1。</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2.交换容量≥598Gbps/5.98Tbps，包转发率≥160Mpps/1600Mpps；</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3.支持4K个802.1Q VLAN，Super vlan，支持基于端口、MAC、IP子网、协议的VLAN；支持端口的负载均衡、支持LACP，每个链路聚合组支持8个端口</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4.支持DHCP SERVER,支持静态路由、动态路由(RIP、OSPF)；支持IGMP、IGMP Snooping；支持PIM-SM等三层组播协议。；支持IGMP、IGMP Snooping；支持PIM-SM等三层组播协议。</w:t>
            </w:r>
          </w:p>
        </w:tc>
        <w:tc>
          <w:tcPr>
            <w:tcW w:w="903" w:type="dxa"/>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3800</w:t>
            </w:r>
          </w:p>
        </w:tc>
        <w:tc>
          <w:tcPr>
            <w:tcW w:w="915" w:type="dxa"/>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ascii="宋体" w:hAnsi="宋体" w:cs="宋体"/>
                <w:kern w:val="0"/>
                <w:szCs w:val="21"/>
              </w:rPr>
              <w:t>1</w:t>
            </w:r>
            <w:r>
              <w:rPr>
                <w:rFonts w:hint="eastAsia" w:ascii="宋体" w:hAnsi="宋体" w:cs="宋体"/>
                <w:kern w:val="0"/>
                <w:szCs w:val="21"/>
              </w:rPr>
              <w:t>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24口千兆交换机</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台</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 要求设备固化24个千兆电口，4个千兆光口，标准1U设备</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2.内存128M，交换容量336Gbps，包转发率84Mpps；</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3.支持 MAC地址容量≥16K；支持ACL条目≥1K，防雷能力≥7KV</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4.支持VLAN划分，最大支持4094个VLAN</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5.支持STP/RSTP/MSTP等生成树协议，可以避免网络出现环路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6.支持标准、扩展ACL；支持端口安全隔离；支持dynamic arp 检测，支持dhcp snooping，支持ip source guard.</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7、支持云平台管理和WEB本地管理</w:t>
            </w:r>
          </w:p>
        </w:tc>
        <w:tc>
          <w:tcPr>
            <w:tcW w:w="903" w:type="dxa"/>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1800</w:t>
            </w:r>
          </w:p>
        </w:tc>
        <w:tc>
          <w:tcPr>
            <w:tcW w:w="915" w:type="dxa"/>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17</w:t>
            </w:r>
          </w:p>
        </w:tc>
        <w:tc>
          <w:tcPr>
            <w:tcW w:w="1184" w:type="dxa"/>
            <w:vAlign w:val="center"/>
          </w:tcPr>
          <w:p>
            <w:pPr>
              <w:widowControl/>
              <w:jc w:val="center"/>
              <w:rPr>
                <w:color w:val="000000"/>
                <w:kern w:val="0"/>
                <w:sz w:val="22"/>
              </w:rPr>
            </w:pPr>
            <w:r>
              <w:rPr>
                <w:rFonts w:hint="eastAsia"/>
                <w:color w:val="000000"/>
                <w:kern w:val="0"/>
                <w:sz w:val="22"/>
              </w:rPr>
              <w:t>网线</w:t>
            </w:r>
          </w:p>
        </w:tc>
        <w:tc>
          <w:tcPr>
            <w:tcW w:w="558" w:type="dxa"/>
            <w:vAlign w:val="center"/>
          </w:tcPr>
          <w:p>
            <w:pPr>
              <w:widowControl/>
              <w:jc w:val="center"/>
              <w:rPr>
                <w:color w:val="000000"/>
                <w:kern w:val="0"/>
                <w:sz w:val="22"/>
              </w:rPr>
            </w:pPr>
            <w:r>
              <w:rPr>
                <w:rFonts w:hint="eastAsia"/>
                <w:color w:val="000000"/>
                <w:kern w:val="0"/>
                <w:sz w:val="22"/>
              </w:rPr>
              <w:t>5</w:t>
            </w:r>
          </w:p>
        </w:tc>
        <w:tc>
          <w:tcPr>
            <w:tcW w:w="567" w:type="dxa"/>
            <w:vAlign w:val="center"/>
          </w:tcPr>
          <w:p>
            <w:pPr>
              <w:jc w:val="center"/>
              <w:rPr>
                <w:color w:val="000000"/>
                <w:sz w:val="22"/>
              </w:rPr>
            </w:pPr>
            <w:r>
              <w:rPr>
                <w:rFonts w:hint="eastAsia"/>
                <w:color w:val="000000"/>
                <w:sz w:val="22"/>
              </w:rPr>
              <w:t>箱</w:t>
            </w:r>
          </w:p>
        </w:tc>
        <w:tc>
          <w:tcPr>
            <w:tcW w:w="5529" w:type="dxa"/>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超五类非屏蔽双绞线</w:t>
            </w:r>
          </w:p>
        </w:tc>
        <w:tc>
          <w:tcPr>
            <w:tcW w:w="903" w:type="dxa"/>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750</w:t>
            </w:r>
          </w:p>
        </w:tc>
        <w:tc>
          <w:tcPr>
            <w:tcW w:w="915" w:type="dxa"/>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18</w:t>
            </w:r>
          </w:p>
        </w:tc>
        <w:tc>
          <w:tcPr>
            <w:tcW w:w="1184" w:type="dxa"/>
            <w:vAlign w:val="center"/>
          </w:tcPr>
          <w:p>
            <w:pPr>
              <w:widowControl/>
              <w:jc w:val="center"/>
              <w:rPr>
                <w:color w:val="000000"/>
                <w:kern w:val="0"/>
                <w:sz w:val="22"/>
              </w:rPr>
            </w:pPr>
            <w:r>
              <w:rPr>
                <w:rFonts w:hint="eastAsia"/>
                <w:color w:val="000000"/>
                <w:kern w:val="0"/>
                <w:sz w:val="22"/>
              </w:rPr>
              <w:t>网络机柜</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个</w:t>
            </w:r>
          </w:p>
        </w:tc>
        <w:tc>
          <w:tcPr>
            <w:tcW w:w="5529" w:type="dxa"/>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24U网络机柜</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19</w:t>
            </w:r>
          </w:p>
        </w:tc>
        <w:tc>
          <w:tcPr>
            <w:tcW w:w="1184" w:type="dxa"/>
            <w:vAlign w:val="center"/>
          </w:tcPr>
          <w:p>
            <w:pPr>
              <w:widowControl/>
              <w:jc w:val="center"/>
              <w:rPr>
                <w:color w:val="000000"/>
                <w:kern w:val="0"/>
                <w:sz w:val="22"/>
              </w:rPr>
            </w:pPr>
            <w:r>
              <w:rPr>
                <w:rFonts w:hint="eastAsia"/>
                <w:color w:val="000000"/>
                <w:kern w:val="0"/>
                <w:sz w:val="22"/>
              </w:rPr>
              <w:t>电源稳压器</w:t>
            </w:r>
          </w:p>
        </w:tc>
        <w:tc>
          <w:tcPr>
            <w:tcW w:w="558" w:type="dxa"/>
            <w:vAlign w:val="center"/>
          </w:tcPr>
          <w:p>
            <w:pPr>
              <w:widowControl/>
              <w:jc w:val="center"/>
              <w:rPr>
                <w:color w:val="000000"/>
                <w:kern w:val="0"/>
                <w:sz w:val="22"/>
              </w:rPr>
            </w:pPr>
            <w:r>
              <w:rPr>
                <w:rFonts w:hint="eastAsia"/>
                <w:color w:val="000000"/>
                <w:kern w:val="0"/>
                <w:sz w:val="22"/>
              </w:rPr>
              <w:t>1</w:t>
            </w:r>
          </w:p>
        </w:tc>
        <w:tc>
          <w:tcPr>
            <w:tcW w:w="567" w:type="dxa"/>
            <w:vAlign w:val="center"/>
          </w:tcPr>
          <w:p>
            <w:pPr>
              <w:jc w:val="center"/>
              <w:rPr>
                <w:color w:val="000000"/>
                <w:sz w:val="22"/>
              </w:rPr>
            </w:pPr>
            <w:r>
              <w:rPr>
                <w:rFonts w:hint="eastAsia"/>
                <w:color w:val="000000"/>
                <w:sz w:val="22"/>
              </w:rPr>
              <w:t>台</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1、20KVA电源稳压器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2、输入电压:176V-264V</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3、输出电压:220V±3%</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4、过压保护:&lt;245V±5V</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5、延时:长5±2分钟,短3秒左右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6、效率:&gt;95%</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7、电流:80A</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20</w:t>
            </w:r>
          </w:p>
        </w:tc>
        <w:tc>
          <w:tcPr>
            <w:tcW w:w="1184" w:type="dxa"/>
            <w:vAlign w:val="center"/>
          </w:tcPr>
          <w:p>
            <w:pPr>
              <w:widowControl/>
              <w:jc w:val="center"/>
              <w:rPr>
                <w:color w:val="000000"/>
                <w:kern w:val="0"/>
                <w:sz w:val="22"/>
              </w:rPr>
            </w:pPr>
            <w:r>
              <w:rPr>
                <w:rFonts w:hint="eastAsia"/>
                <w:color w:val="000000"/>
                <w:kern w:val="0"/>
                <w:sz w:val="22"/>
              </w:rPr>
              <w:t>双人电脑桌</w:t>
            </w:r>
          </w:p>
        </w:tc>
        <w:tc>
          <w:tcPr>
            <w:tcW w:w="558" w:type="dxa"/>
            <w:vAlign w:val="center"/>
          </w:tcPr>
          <w:p>
            <w:pPr>
              <w:widowControl/>
              <w:jc w:val="center"/>
              <w:rPr>
                <w:color w:val="000000"/>
                <w:kern w:val="0"/>
                <w:sz w:val="22"/>
              </w:rPr>
            </w:pPr>
            <w:r>
              <w:rPr>
                <w:rFonts w:hint="eastAsia"/>
                <w:color w:val="000000"/>
                <w:kern w:val="0"/>
                <w:sz w:val="22"/>
              </w:rPr>
              <w:t>24</w:t>
            </w:r>
          </w:p>
        </w:tc>
        <w:tc>
          <w:tcPr>
            <w:tcW w:w="567" w:type="dxa"/>
            <w:vAlign w:val="center"/>
          </w:tcPr>
          <w:p>
            <w:pPr>
              <w:jc w:val="center"/>
              <w:rPr>
                <w:color w:val="000000"/>
                <w:sz w:val="22"/>
              </w:rPr>
            </w:pPr>
            <w:r>
              <w:rPr>
                <w:rFonts w:hint="eastAsia"/>
                <w:color w:val="000000"/>
                <w:sz w:val="22"/>
              </w:rPr>
              <w:t>张</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1、规格：1400×600×730mm（±20mm偏差）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材质：台面采用1.6mm厚环保型颗粒三聚氰胺板，桌面四周贴直边，其它为1.6mm厚三聚氰胺双贴面环保颗粒板，桌子整体结构采用连接板固定，桌子后方为方便布线，预留有走线槽，桌面前方有键盘托，键盘托必须为固定板。与桌面高低为10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3、要求桌子大方、得体。</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3、有主机架。</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4、封边：不小于1mm厚pvc全自动机器封边，要求经久耐用，不易脱落，要求坚固耐用。</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21</w:t>
            </w:r>
          </w:p>
        </w:tc>
        <w:tc>
          <w:tcPr>
            <w:tcW w:w="1184" w:type="dxa"/>
            <w:vAlign w:val="center"/>
          </w:tcPr>
          <w:p>
            <w:pPr>
              <w:widowControl/>
              <w:jc w:val="center"/>
              <w:rPr>
                <w:color w:val="000000"/>
                <w:kern w:val="0"/>
                <w:sz w:val="22"/>
              </w:rPr>
            </w:pPr>
            <w:r>
              <w:rPr>
                <w:rFonts w:hint="eastAsia"/>
                <w:color w:val="000000"/>
                <w:kern w:val="0"/>
                <w:sz w:val="22"/>
              </w:rPr>
              <w:t>单人电脑桌</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张</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1、规格：700×600×730mm（±20mm偏差）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材质：台面采用1.6mm厚环保型颗粒三聚氰胺板，桌面四周贴直边，其它为1.6mm厚三聚氰胺双贴面环保颗粒板，桌子整体结构采用连接板固定，桌子后方为方便布线，预留有走线槽，桌面前方有键盘托，键盘托必须为固定板。与桌面高低为10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3、要求桌子大方、得体。</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3、有主机架。</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4、封边：不小于1mm厚pvc全自动机器封边，要求经久耐用，不易脱落，要求坚固耐用。</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22</w:t>
            </w:r>
          </w:p>
        </w:tc>
        <w:tc>
          <w:tcPr>
            <w:tcW w:w="1184" w:type="dxa"/>
            <w:vAlign w:val="center"/>
          </w:tcPr>
          <w:p>
            <w:pPr>
              <w:widowControl/>
              <w:jc w:val="center"/>
              <w:rPr>
                <w:color w:val="000000"/>
                <w:kern w:val="0"/>
                <w:sz w:val="22"/>
              </w:rPr>
            </w:pPr>
            <w:r>
              <w:rPr>
                <w:rFonts w:hint="eastAsia"/>
                <w:color w:val="000000"/>
                <w:kern w:val="0"/>
                <w:sz w:val="22"/>
              </w:rPr>
              <w:t>教师讲台</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张</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1、规格：1200×600×730mm（±20mm偏差）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材质：台面采用1.6mm厚环保型颗粒三聚氰胺板，桌面四周贴直边，其它为1.6mm厚三聚氰胺双贴面环保颗粒板，桌子整体结构采用连接板固定，桌子后方为方便布线，预留有走线槽，桌面前方有键盘托，键盘托必须为固定板。与桌面高低为10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3、要求桌子大方、得体。</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3、有主机架。</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4、封边：不小于1mm厚pvc全自动机器封边，要求经久耐用，不易脱落，要求坚固耐用。</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575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23</w:t>
            </w:r>
          </w:p>
        </w:tc>
        <w:tc>
          <w:tcPr>
            <w:tcW w:w="1184" w:type="dxa"/>
            <w:vAlign w:val="center"/>
          </w:tcPr>
          <w:p>
            <w:pPr>
              <w:widowControl/>
              <w:jc w:val="center"/>
              <w:rPr>
                <w:color w:val="000000"/>
                <w:kern w:val="0"/>
                <w:sz w:val="22"/>
              </w:rPr>
            </w:pPr>
            <w:r>
              <w:rPr>
                <w:rFonts w:hint="eastAsia"/>
                <w:color w:val="000000"/>
                <w:kern w:val="0"/>
                <w:sz w:val="22"/>
              </w:rPr>
              <w:t>櫈子</w:t>
            </w:r>
          </w:p>
        </w:tc>
        <w:tc>
          <w:tcPr>
            <w:tcW w:w="558" w:type="dxa"/>
            <w:vAlign w:val="center"/>
          </w:tcPr>
          <w:p>
            <w:pPr>
              <w:widowControl/>
              <w:jc w:val="center"/>
              <w:rPr>
                <w:color w:val="000000"/>
                <w:kern w:val="0"/>
                <w:sz w:val="22"/>
              </w:rPr>
            </w:pPr>
            <w:r>
              <w:rPr>
                <w:rFonts w:hint="eastAsia"/>
                <w:color w:val="000000"/>
                <w:kern w:val="0"/>
                <w:sz w:val="22"/>
              </w:rPr>
              <w:t>102</w:t>
            </w:r>
          </w:p>
        </w:tc>
        <w:tc>
          <w:tcPr>
            <w:tcW w:w="567" w:type="dxa"/>
            <w:vAlign w:val="center"/>
          </w:tcPr>
          <w:p>
            <w:pPr>
              <w:jc w:val="center"/>
              <w:rPr>
                <w:color w:val="000000"/>
                <w:sz w:val="22"/>
              </w:rPr>
            </w:pPr>
            <w:r>
              <w:rPr>
                <w:rFonts w:hint="eastAsia"/>
                <w:color w:val="000000"/>
                <w:sz w:val="22"/>
              </w:rPr>
              <w:t>张</w:t>
            </w:r>
          </w:p>
        </w:tc>
        <w:tc>
          <w:tcPr>
            <w:tcW w:w="5529" w:type="dxa"/>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钢木方凳</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24</w:t>
            </w:r>
          </w:p>
        </w:tc>
        <w:tc>
          <w:tcPr>
            <w:tcW w:w="1184" w:type="dxa"/>
            <w:vAlign w:val="center"/>
          </w:tcPr>
          <w:p>
            <w:pPr>
              <w:widowControl/>
              <w:jc w:val="center"/>
              <w:rPr>
                <w:color w:val="000000"/>
                <w:kern w:val="0"/>
                <w:sz w:val="22"/>
              </w:rPr>
            </w:pPr>
            <w:r>
              <w:rPr>
                <w:rFonts w:hint="eastAsia"/>
                <w:color w:val="000000"/>
                <w:kern w:val="0"/>
                <w:sz w:val="22"/>
              </w:rPr>
              <w:t>施工辅材</w:t>
            </w:r>
          </w:p>
        </w:tc>
        <w:tc>
          <w:tcPr>
            <w:tcW w:w="558" w:type="dxa"/>
            <w:vAlign w:val="center"/>
          </w:tcPr>
          <w:p>
            <w:pPr>
              <w:widowControl/>
              <w:jc w:val="center"/>
              <w:rPr>
                <w:color w:val="000000"/>
                <w:kern w:val="0"/>
                <w:sz w:val="22"/>
              </w:rPr>
            </w:pPr>
            <w:r>
              <w:rPr>
                <w:rFonts w:hint="eastAsia"/>
                <w:color w:val="000000"/>
                <w:kern w:val="0"/>
                <w:sz w:val="22"/>
              </w:rPr>
              <w:t>1</w:t>
            </w:r>
          </w:p>
        </w:tc>
        <w:tc>
          <w:tcPr>
            <w:tcW w:w="567" w:type="dxa"/>
            <w:vAlign w:val="center"/>
          </w:tcPr>
          <w:p>
            <w:pPr>
              <w:jc w:val="center"/>
              <w:rPr>
                <w:color w:val="000000"/>
                <w:sz w:val="22"/>
              </w:rPr>
            </w:pPr>
            <w:r>
              <w:rPr>
                <w:rFonts w:hint="eastAsia"/>
                <w:color w:val="000000"/>
                <w:sz w:val="22"/>
              </w:rPr>
              <w:t>批</w:t>
            </w:r>
          </w:p>
        </w:tc>
        <w:tc>
          <w:tcPr>
            <w:tcW w:w="5529" w:type="dxa"/>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PVC线槽、电源插座、电源线、地槽、空气开关、六类水晶头、螺丝、胶粒、电工胶布等五金材料</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7200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25</w:t>
            </w:r>
          </w:p>
        </w:tc>
        <w:tc>
          <w:tcPr>
            <w:tcW w:w="1184" w:type="dxa"/>
            <w:vAlign w:val="center"/>
          </w:tcPr>
          <w:p>
            <w:pPr>
              <w:widowControl/>
              <w:jc w:val="center"/>
              <w:rPr>
                <w:color w:val="000000"/>
                <w:kern w:val="0"/>
                <w:sz w:val="22"/>
              </w:rPr>
            </w:pPr>
            <w:r>
              <w:rPr>
                <w:rFonts w:hint="eastAsia"/>
                <w:color w:val="000000"/>
                <w:kern w:val="0"/>
                <w:sz w:val="22"/>
              </w:rPr>
              <w:t>系统集成服务</w:t>
            </w:r>
          </w:p>
        </w:tc>
        <w:tc>
          <w:tcPr>
            <w:tcW w:w="558" w:type="dxa"/>
            <w:vAlign w:val="center"/>
          </w:tcPr>
          <w:p>
            <w:pPr>
              <w:widowControl/>
              <w:jc w:val="center"/>
              <w:rPr>
                <w:color w:val="000000"/>
                <w:kern w:val="0"/>
                <w:sz w:val="22"/>
              </w:rPr>
            </w:pPr>
            <w:r>
              <w:rPr>
                <w:rFonts w:hint="eastAsia"/>
                <w:color w:val="000000"/>
                <w:kern w:val="0"/>
                <w:sz w:val="22"/>
              </w:rPr>
              <w:t>1</w:t>
            </w:r>
          </w:p>
        </w:tc>
        <w:tc>
          <w:tcPr>
            <w:tcW w:w="567" w:type="dxa"/>
            <w:vAlign w:val="center"/>
          </w:tcPr>
          <w:p>
            <w:pPr>
              <w:jc w:val="center"/>
              <w:rPr>
                <w:color w:val="000000"/>
                <w:sz w:val="22"/>
              </w:rPr>
            </w:pPr>
            <w:r>
              <w:rPr>
                <w:rFonts w:hint="eastAsia"/>
                <w:color w:val="000000"/>
                <w:sz w:val="22"/>
              </w:rPr>
              <w:t>项</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1、包含各教室所需电源线路铺设、网络线路铺设。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2、包含对所有设备安装，解决设备安装过程中的各种技术疑难问题。</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3、对所有设备进行集成调试，处理调试过程中发生的各种异常现象。</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27500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513" w:type="dxa"/>
            <w:gridSpan w:val="5"/>
            <w:vAlign w:val="center"/>
          </w:tcPr>
          <w:p>
            <w:pPr>
              <w:widowControl/>
              <w:jc w:val="left"/>
              <w:textAlignment w:val="center"/>
              <w:rPr>
                <w:rFonts w:ascii="宋体" w:hAnsi="宋体" w:cs="宋体"/>
                <w:color w:val="000000"/>
                <w:kern w:val="0"/>
                <w:sz w:val="22"/>
                <w:lang w:bidi="ar"/>
              </w:rPr>
            </w:pPr>
            <w:r>
              <w:rPr>
                <w:rFonts w:hint="eastAsia" w:ascii="宋体" w:hAnsi="宋体" w:cs="宋体"/>
                <w:b/>
                <w:bCs/>
                <w:color w:val="000000"/>
                <w:kern w:val="0"/>
                <w:sz w:val="22"/>
                <w:lang w:bidi="ar"/>
              </w:rPr>
              <w:t>四、课桌凳</w:t>
            </w:r>
          </w:p>
        </w:tc>
        <w:tc>
          <w:tcPr>
            <w:tcW w:w="903" w:type="dxa"/>
            <w:vAlign w:val="center"/>
          </w:tcPr>
          <w:p>
            <w:pPr>
              <w:widowControl/>
              <w:jc w:val="center"/>
              <w:textAlignment w:val="center"/>
              <w:rPr>
                <w:rFonts w:ascii="宋体" w:hAnsi="宋体" w:cs="宋体"/>
                <w:color w:val="000000"/>
                <w:kern w:val="0"/>
                <w:sz w:val="22"/>
                <w:lang w:bidi="ar"/>
              </w:rPr>
            </w:pPr>
          </w:p>
        </w:tc>
        <w:tc>
          <w:tcPr>
            <w:tcW w:w="915" w:type="dxa"/>
            <w:vAlign w:val="center"/>
          </w:tcPr>
          <w:p>
            <w:pPr>
              <w:widowControl/>
              <w:jc w:val="center"/>
              <w:textAlignment w:val="center"/>
              <w:rPr>
                <w:rFonts w:ascii="宋体" w:hAnsi="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26</w:t>
            </w:r>
          </w:p>
        </w:tc>
        <w:tc>
          <w:tcPr>
            <w:tcW w:w="1184" w:type="dxa"/>
            <w:vAlign w:val="center"/>
          </w:tcPr>
          <w:p>
            <w:pPr>
              <w:widowControl/>
              <w:jc w:val="center"/>
              <w:rPr>
                <w:color w:val="000000"/>
                <w:kern w:val="0"/>
                <w:sz w:val="22"/>
              </w:rPr>
            </w:pPr>
            <w:r>
              <w:rPr>
                <w:rFonts w:hint="eastAsia"/>
                <w:color w:val="000000"/>
                <w:kern w:val="0"/>
                <w:sz w:val="22"/>
              </w:rPr>
              <w:t>517-1</w:t>
            </w:r>
          </w:p>
          <w:p>
            <w:pPr>
              <w:widowControl/>
              <w:jc w:val="center"/>
              <w:rPr>
                <w:color w:val="000000"/>
                <w:kern w:val="0"/>
                <w:sz w:val="22"/>
              </w:rPr>
            </w:pPr>
            <w:r>
              <w:rPr>
                <w:rFonts w:hint="eastAsia"/>
                <w:color w:val="000000"/>
                <w:kern w:val="0"/>
                <w:sz w:val="22"/>
              </w:rPr>
              <w:t>型塑钢双层面升降课桌凳</w:t>
            </w:r>
          </w:p>
        </w:tc>
        <w:tc>
          <w:tcPr>
            <w:tcW w:w="558" w:type="dxa"/>
            <w:vAlign w:val="center"/>
          </w:tcPr>
          <w:p>
            <w:pPr>
              <w:widowControl/>
              <w:jc w:val="center"/>
              <w:rPr>
                <w:color w:val="000000"/>
                <w:kern w:val="0"/>
                <w:sz w:val="22"/>
              </w:rPr>
            </w:pPr>
            <w:r>
              <w:rPr>
                <w:rFonts w:hint="eastAsia"/>
                <w:color w:val="000000"/>
                <w:kern w:val="0"/>
                <w:sz w:val="22"/>
              </w:rPr>
              <w:t>3130</w:t>
            </w:r>
          </w:p>
        </w:tc>
        <w:tc>
          <w:tcPr>
            <w:tcW w:w="567" w:type="dxa"/>
            <w:vAlign w:val="center"/>
          </w:tcPr>
          <w:p>
            <w:pPr>
              <w:jc w:val="center"/>
              <w:rPr>
                <w:color w:val="000000"/>
                <w:sz w:val="22"/>
              </w:rPr>
            </w:pPr>
            <w:r>
              <w:rPr>
                <w:rFonts w:hint="eastAsia" w:ascii="宋体" w:hAnsi="宋体" w:cs="宋体"/>
                <w:color w:val="000000"/>
                <w:sz w:val="22"/>
              </w:rPr>
              <w:t>套</w:t>
            </w:r>
          </w:p>
        </w:tc>
        <w:tc>
          <w:tcPr>
            <w:tcW w:w="5529" w:type="dxa"/>
            <w:vAlign w:val="center"/>
          </w:tcPr>
          <w:p>
            <w:pPr>
              <w:widowControl/>
              <w:jc w:val="left"/>
              <w:textAlignment w:val="baseline"/>
              <w:rPr>
                <w:rFonts w:ascii="宋体" w:hAnsi="宋体" w:cs="宋体"/>
                <w:kern w:val="0"/>
                <w:sz w:val="22"/>
              </w:rPr>
            </w:pPr>
            <w:r>
              <w:rPr>
                <w:rFonts w:hint="eastAsia" w:ascii="宋体" w:hAnsi="宋体" w:cs="宋体"/>
                <w:kern w:val="0"/>
                <w:sz w:val="22"/>
              </w:rPr>
              <w:t>桌面规格尺寸（mm）：长620×宽420×厚29</w:t>
            </w:r>
          </w:p>
          <w:p>
            <w:pPr>
              <w:widowControl/>
              <w:jc w:val="left"/>
              <w:textAlignment w:val="baseline"/>
              <w:rPr>
                <w:rFonts w:ascii="宋体" w:hAnsi="宋体" w:cs="宋体"/>
                <w:kern w:val="0"/>
                <w:sz w:val="22"/>
              </w:rPr>
            </w:pPr>
            <w:r>
              <w:rPr>
                <w:rFonts w:hint="eastAsia" w:ascii="宋体" w:hAnsi="宋体" w:cs="宋体"/>
                <w:kern w:val="0"/>
                <w:sz w:val="22"/>
              </w:rPr>
              <w:t>采用中石化PE吹塑一体成型桌面，无需封边。桌面带有笔槽和杯槽，自带书立使用和收纳槽。</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widowControl/>
              <w:jc w:val="left"/>
              <w:textAlignment w:val="baseline"/>
              <w:rPr>
                <w:rFonts w:ascii="宋体" w:hAnsi="宋体" w:cs="宋体"/>
                <w:kern w:val="0"/>
                <w:sz w:val="22"/>
              </w:rPr>
            </w:pPr>
            <w:r>
              <w:rPr>
                <w:rFonts w:hint="eastAsia" w:ascii="宋体" w:hAnsi="宋体" w:cs="宋体"/>
                <w:kern w:val="0"/>
                <w:sz w:val="22"/>
              </w:rPr>
              <w:t>1.桌面为双层全封闭面。正面，侧面无封边结构。</w:t>
            </w:r>
          </w:p>
          <w:p>
            <w:pPr>
              <w:widowControl/>
              <w:jc w:val="left"/>
              <w:textAlignment w:val="baseline"/>
              <w:rPr>
                <w:rFonts w:ascii="宋体" w:hAnsi="宋体" w:cs="宋体"/>
                <w:kern w:val="0"/>
                <w:sz w:val="22"/>
              </w:rPr>
            </w:pPr>
            <w:r>
              <w:rPr>
                <w:rFonts w:hint="eastAsia" w:ascii="宋体" w:hAnsi="宋体" w:cs="宋体"/>
                <w:kern w:val="0"/>
                <w:sz w:val="22"/>
              </w:rPr>
              <w:t>桌面上设有一个直径75mm杯槽和一个长280mm宽25mm笔槽。可放置杯子及文具。</w:t>
            </w:r>
          </w:p>
          <w:p>
            <w:pPr>
              <w:widowControl/>
              <w:jc w:val="left"/>
              <w:textAlignment w:val="baseline"/>
              <w:rPr>
                <w:rFonts w:ascii="宋体" w:hAnsi="宋体" w:cs="宋体"/>
                <w:kern w:val="0"/>
                <w:sz w:val="22"/>
              </w:rPr>
            </w:pPr>
            <w:r>
              <w:rPr>
                <w:rFonts w:hint="eastAsia" w:ascii="宋体" w:hAnsi="宋体" w:cs="宋体"/>
                <w:kern w:val="0"/>
                <w:sz w:val="22"/>
              </w:rPr>
              <w:t>2、桌面前部有一条防笔条，沿笔槽杯槽设置，两侧长150mm，中间长600mm，防止书本或者文具笔类掉落</w:t>
            </w:r>
          </w:p>
          <w:p>
            <w:pPr>
              <w:widowControl/>
              <w:jc w:val="left"/>
              <w:textAlignment w:val="baseline"/>
              <w:rPr>
                <w:rFonts w:ascii="宋体" w:hAnsi="宋体" w:cs="宋体"/>
                <w:kern w:val="0"/>
                <w:sz w:val="22"/>
              </w:rPr>
            </w:pPr>
            <w:r>
              <w:rPr>
                <w:rFonts w:hint="eastAsia" w:ascii="宋体" w:hAnsi="宋体" w:cs="宋体"/>
                <w:kern w:val="0"/>
                <w:sz w:val="22"/>
              </w:rPr>
              <w:t>3、桌面正面靠人一侧有弧形造型。</w:t>
            </w:r>
          </w:p>
          <w:p>
            <w:pPr>
              <w:widowControl/>
              <w:jc w:val="left"/>
              <w:textAlignment w:val="baseline"/>
              <w:rPr>
                <w:rFonts w:ascii="宋体" w:hAnsi="宋体" w:cs="宋体"/>
                <w:kern w:val="0"/>
                <w:sz w:val="22"/>
              </w:rPr>
            </w:pPr>
            <w:r>
              <w:rPr>
                <w:rFonts w:hint="eastAsia" w:ascii="宋体" w:hAnsi="宋体" w:cs="宋体"/>
                <w:kern w:val="0"/>
                <w:sz w:val="22"/>
              </w:rPr>
              <w:t>4、桌面四周上下及底部都采用圆滑造型，没有毛刺。</w:t>
            </w:r>
          </w:p>
          <w:p>
            <w:pPr>
              <w:widowControl/>
              <w:jc w:val="left"/>
              <w:textAlignment w:val="baseline"/>
              <w:rPr>
                <w:rFonts w:ascii="宋体" w:hAnsi="宋体" w:cs="宋体"/>
                <w:kern w:val="0"/>
                <w:sz w:val="22"/>
              </w:rPr>
            </w:pPr>
            <w:r>
              <w:rPr>
                <w:rFonts w:hint="eastAsia" w:ascii="宋体" w:hAnsi="宋体" w:cs="宋体"/>
                <w:kern w:val="0"/>
                <w:sz w:val="22"/>
              </w:rPr>
              <w:t>5、桌面采用磨砂设计，防滑耐脏。</w:t>
            </w:r>
          </w:p>
          <w:p>
            <w:pPr>
              <w:widowControl/>
              <w:jc w:val="left"/>
              <w:textAlignment w:val="baseline"/>
              <w:rPr>
                <w:rFonts w:ascii="宋体" w:hAnsi="宋体" w:cs="宋体"/>
                <w:kern w:val="0"/>
                <w:sz w:val="22"/>
              </w:rPr>
            </w:pPr>
            <w:r>
              <w:rPr>
                <w:rFonts w:hint="eastAsia" w:ascii="宋体" w:hAnsi="宋体" w:cs="宋体"/>
                <w:kern w:val="0"/>
                <w:sz w:val="22"/>
              </w:rPr>
              <w:t>书斗规格尺寸（mm）：宽500×深305×高175</w:t>
            </w:r>
          </w:p>
          <w:p>
            <w:pPr>
              <w:widowControl/>
              <w:jc w:val="left"/>
              <w:textAlignment w:val="baseline"/>
              <w:rPr>
                <w:rFonts w:ascii="宋体" w:hAnsi="宋体" w:cs="宋体"/>
                <w:kern w:val="0"/>
                <w:sz w:val="22"/>
              </w:rPr>
            </w:pPr>
            <w:r>
              <w:rPr>
                <w:rFonts w:hint="eastAsia" w:ascii="宋体" w:hAnsi="宋体" w:cs="宋体"/>
                <w:kern w:val="0"/>
                <w:sz w:val="22"/>
              </w:rPr>
              <w:t>采用PP聚丙烯注塑形成。</w:t>
            </w:r>
          </w:p>
          <w:p>
            <w:pPr>
              <w:rPr>
                <w:rFonts w:ascii="宋体" w:hAnsi="宋体" w:cs="宋体"/>
                <w:kern w:val="0"/>
                <w:sz w:val="22"/>
              </w:rPr>
            </w:pPr>
            <w:r>
              <w:rPr>
                <w:rFonts w:hint="eastAsia" w:ascii="宋体" w:hAnsi="宋体" w:cs="宋体"/>
                <w:kern w:val="0"/>
                <w:sz w:val="22"/>
              </w:rPr>
              <w:t>具体要求：书斗采用PP的材质，内高175mm，整体宽 500mm ，深度 305mm.</w:t>
            </w:r>
          </w:p>
          <w:p>
            <w:pPr>
              <w:widowControl/>
              <w:jc w:val="left"/>
              <w:textAlignment w:val="baseline"/>
              <w:rPr>
                <w:rFonts w:ascii="宋体" w:hAnsi="宋体" w:cs="宋体"/>
                <w:kern w:val="0"/>
                <w:sz w:val="22"/>
              </w:rPr>
            </w:pPr>
            <w:r>
              <w:rPr>
                <w:rFonts w:hint="eastAsia" w:ascii="宋体" w:hAnsi="宋体" w:cs="宋体"/>
                <w:kern w:val="0"/>
                <w:sz w:val="22"/>
              </w:rPr>
              <w:t>书斗插管口规格尺寸：深750mm</w:t>
            </w:r>
          </w:p>
          <w:p>
            <w:pPr>
              <w:rPr>
                <w:rFonts w:ascii="宋体" w:hAnsi="宋体" w:cs="宋体"/>
                <w:kern w:val="0"/>
                <w:sz w:val="22"/>
              </w:rPr>
            </w:pPr>
            <w:r>
              <w:rPr>
                <w:rFonts w:hint="eastAsia" w:ascii="宋体" w:hAnsi="宋体" w:cs="宋体"/>
                <w:kern w:val="0"/>
                <w:sz w:val="22"/>
              </w:rPr>
              <w:t>采用PP聚丙烯注塑形成。</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rPr>
                <w:rFonts w:ascii="宋体" w:hAnsi="宋体" w:cs="宋体"/>
                <w:kern w:val="0"/>
                <w:sz w:val="22"/>
              </w:rPr>
            </w:pPr>
            <w:r>
              <w:rPr>
                <w:rFonts w:hint="eastAsia" w:ascii="宋体" w:hAnsi="宋体" w:cs="宋体"/>
                <w:kern w:val="0"/>
                <w:sz w:val="22"/>
              </w:rPr>
              <w:t>1、书斗插管口尺寸≥深750mm，主要用于提高书斗的稳定性、有利于延长课桌的使用寿命;</w:t>
            </w:r>
          </w:p>
          <w:p>
            <w:pPr>
              <w:rPr>
                <w:rFonts w:ascii="宋体" w:hAnsi="宋体" w:cs="宋体"/>
                <w:kern w:val="0"/>
                <w:sz w:val="22"/>
              </w:rPr>
            </w:pPr>
            <w:r>
              <w:rPr>
                <w:rFonts w:hint="eastAsia" w:ascii="宋体" w:hAnsi="宋体" w:cs="宋体"/>
                <w:kern w:val="0"/>
                <w:sz w:val="22"/>
              </w:rPr>
              <w:t>2、书斗插管口不得贯通，防止书斗与直管连接后有缝隙，影响课桌的使用寿命。</w:t>
            </w:r>
          </w:p>
          <w:p>
            <w:pPr>
              <w:widowControl/>
              <w:jc w:val="left"/>
              <w:textAlignment w:val="baseline"/>
              <w:rPr>
                <w:rFonts w:ascii="宋体" w:hAnsi="宋体" w:cs="宋体"/>
                <w:kern w:val="0"/>
                <w:sz w:val="22"/>
              </w:rPr>
            </w:pPr>
            <w:r>
              <w:rPr>
                <w:rFonts w:hint="eastAsia" w:ascii="宋体" w:hAnsi="宋体" w:cs="宋体"/>
                <w:kern w:val="0"/>
                <w:sz w:val="22"/>
              </w:rPr>
              <w:t>书斗底部加强筋规格尺寸：主体厚度5mm</w:t>
            </w:r>
          </w:p>
          <w:p>
            <w:pPr>
              <w:rPr>
                <w:rFonts w:ascii="宋体" w:hAnsi="宋体" w:cs="宋体"/>
                <w:kern w:val="0"/>
                <w:sz w:val="22"/>
              </w:rPr>
            </w:pPr>
            <w:r>
              <w:rPr>
                <w:rFonts w:hint="eastAsia" w:ascii="宋体" w:hAnsi="宋体" w:cs="宋体"/>
                <w:kern w:val="0"/>
                <w:sz w:val="22"/>
              </w:rPr>
              <w:t>采用PP聚丙烯注塑形成，桌斗采用多网格搭配弧形拉筋结构。</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rPr>
                <w:rFonts w:ascii="宋体" w:hAnsi="宋体" w:cs="宋体"/>
                <w:kern w:val="0"/>
                <w:sz w:val="22"/>
              </w:rPr>
            </w:pPr>
            <w:r>
              <w:rPr>
                <w:rFonts w:hint="eastAsia" w:ascii="宋体" w:hAnsi="宋体" w:cs="宋体"/>
                <w:kern w:val="0"/>
                <w:sz w:val="22"/>
              </w:rPr>
              <w:t>1、底部筋条横10竖7结构使强度极大增强。</w:t>
            </w:r>
          </w:p>
          <w:p>
            <w:pPr>
              <w:rPr>
                <w:rFonts w:ascii="宋体" w:hAnsi="宋体" w:cs="宋体"/>
                <w:kern w:val="0"/>
                <w:sz w:val="22"/>
              </w:rPr>
            </w:pPr>
            <w:r>
              <w:rPr>
                <w:rFonts w:hint="eastAsia" w:ascii="宋体" w:hAnsi="宋体" w:cs="宋体"/>
                <w:kern w:val="0"/>
                <w:sz w:val="22"/>
              </w:rPr>
              <w:t>2、桌斗开口处加强筋需达到10mm厚度，防止下榻。桌斗内部有54个镂空格，增加美观度并增加强度。</w:t>
            </w:r>
          </w:p>
          <w:p>
            <w:pPr>
              <w:rPr>
                <w:rFonts w:ascii="宋体" w:hAnsi="宋体" w:cs="宋体"/>
                <w:kern w:val="0"/>
                <w:sz w:val="22"/>
              </w:rPr>
            </w:pPr>
            <w:r>
              <w:rPr>
                <w:rFonts w:hint="eastAsia" w:ascii="宋体" w:hAnsi="宋体" w:cs="宋体"/>
                <w:kern w:val="0"/>
                <w:sz w:val="22"/>
              </w:rPr>
              <w:t>3、桌斗开口处设置有一个笔槽，方便存放和取用笔类文具。</w:t>
            </w:r>
          </w:p>
          <w:p>
            <w:pPr>
              <w:rPr>
                <w:rFonts w:ascii="宋体" w:hAnsi="宋体" w:cs="宋体"/>
                <w:kern w:val="0"/>
                <w:sz w:val="22"/>
              </w:rPr>
            </w:pPr>
            <w:r>
              <w:rPr>
                <w:rFonts w:hint="eastAsia" w:ascii="宋体" w:hAnsi="宋体" w:cs="宋体"/>
                <w:kern w:val="0"/>
                <w:sz w:val="22"/>
              </w:rPr>
              <w:t>4、桌斗两侧有65mm高的置物格，可以收纳文具及杂物。</w:t>
            </w:r>
          </w:p>
          <w:p>
            <w:pPr>
              <w:widowControl/>
              <w:jc w:val="left"/>
              <w:textAlignment w:val="baseline"/>
              <w:rPr>
                <w:rFonts w:ascii="宋体" w:hAnsi="宋体" w:cs="宋体"/>
                <w:kern w:val="0"/>
                <w:sz w:val="22"/>
              </w:rPr>
            </w:pPr>
            <w:r>
              <w:rPr>
                <w:rFonts w:hint="eastAsia" w:ascii="宋体" w:hAnsi="宋体" w:cs="宋体"/>
                <w:kern w:val="0"/>
                <w:sz w:val="22"/>
              </w:rPr>
              <w:t>桌子管件规格尺寸：</w:t>
            </w:r>
          </w:p>
          <w:p>
            <w:pPr>
              <w:rPr>
                <w:rFonts w:ascii="宋体" w:hAnsi="宋体" w:cs="宋体"/>
                <w:kern w:val="0"/>
                <w:sz w:val="22"/>
              </w:rPr>
            </w:pPr>
            <w:r>
              <w:rPr>
                <w:rFonts w:hint="eastAsia" w:ascii="宋体" w:hAnsi="宋体" w:cs="宋体"/>
                <w:kern w:val="0"/>
                <w:sz w:val="22"/>
              </w:rPr>
              <w:t>直管：宽60mm×厚24mm</w:t>
            </w:r>
          </w:p>
          <w:p>
            <w:pPr>
              <w:rPr>
                <w:rFonts w:ascii="宋体" w:hAnsi="宋体" w:cs="宋体"/>
                <w:kern w:val="0"/>
                <w:sz w:val="22"/>
              </w:rPr>
            </w:pPr>
            <w:r>
              <w:rPr>
                <w:rFonts w:hint="eastAsia" w:ascii="宋体" w:hAnsi="宋体" w:cs="宋体"/>
                <w:kern w:val="0"/>
                <w:sz w:val="22"/>
              </w:rPr>
              <w:t>桌腿：宽度 60mm  厚度23 mm  内层边厚度 3mm</w:t>
            </w:r>
          </w:p>
          <w:p>
            <w:pPr>
              <w:rPr>
                <w:rFonts w:ascii="宋体" w:hAnsi="宋体" w:cs="宋体"/>
                <w:kern w:val="0"/>
                <w:sz w:val="22"/>
              </w:rPr>
            </w:pPr>
            <w:r>
              <w:rPr>
                <w:rFonts w:hint="eastAsia" w:ascii="宋体" w:hAnsi="宋体" w:cs="宋体"/>
                <w:kern w:val="0"/>
                <w:sz w:val="22"/>
              </w:rPr>
              <w:t>桌子横档：宽50mm高23mm壁厚3mm</w:t>
            </w:r>
          </w:p>
          <w:p>
            <w:pPr>
              <w:spacing w:line="276" w:lineRule="auto"/>
              <w:rPr>
                <w:rFonts w:ascii="宋体" w:hAnsi="宋体" w:cs="宋体"/>
                <w:kern w:val="0"/>
                <w:sz w:val="22"/>
              </w:rPr>
            </w:pPr>
            <w:r>
              <w:rPr>
                <w:rFonts w:hint="eastAsia" w:ascii="宋体" w:hAnsi="宋体" w:cs="宋体"/>
                <w:kern w:val="0"/>
                <w:sz w:val="22"/>
              </w:rPr>
              <w:t>具体要求：桌腿及横档采用注塑工艺，PP高强度工程塑料材质。</w:t>
            </w:r>
          </w:p>
          <w:p>
            <w:pPr>
              <w:widowControl/>
              <w:jc w:val="left"/>
              <w:textAlignment w:val="baseline"/>
              <w:rPr>
                <w:rFonts w:ascii="宋体" w:hAnsi="宋体" w:cs="宋体"/>
                <w:kern w:val="0"/>
                <w:sz w:val="22"/>
              </w:rPr>
            </w:pPr>
            <w:r>
              <w:rPr>
                <w:rFonts w:hint="eastAsia" w:ascii="宋体" w:hAnsi="宋体" w:cs="宋体"/>
                <w:kern w:val="0"/>
                <w:sz w:val="22"/>
              </w:rPr>
              <w:t>桌脚规格尺寸（mm）：长360×宽33×高235</w:t>
            </w:r>
          </w:p>
          <w:p>
            <w:pPr>
              <w:spacing w:line="276" w:lineRule="auto"/>
              <w:rPr>
                <w:rFonts w:ascii="宋体" w:hAnsi="宋体" w:cs="宋体"/>
                <w:kern w:val="0"/>
                <w:sz w:val="22"/>
              </w:rPr>
            </w:pPr>
            <w:r>
              <w:rPr>
                <w:rFonts w:hint="eastAsia" w:ascii="宋体" w:hAnsi="宋体" w:cs="宋体"/>
                <w:kern w:val="0"/>
                <w:sz w:val="22"/>
              </w:rPr>
              <w:t>桌脚采用环保PP材料一次注塑成型；</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spacing w:line="276" w:lineRule="auto"/>
              <w:rPr>
                <w:rFonts w:ascii="宋体" w:hAnsi="宋体" w:cs="宋体"/>
                <w:kern w:val="0"/>
                <w:sz w:val="22"/>
              </w:rPr>
            </w:pPr>
            <w:r>
              <w:rPr>
                <w:rFonts w:hint="eastAsia" w:ascii="宋体" w:hAnsi="宋体" w:cs="宋体"/>
                <w:kern w:val="0"/>
                <w:sz w:val="22"/>
              </w:rPr>
              <w:t>1、桌脚和横梁不得采用螺丝连接，桌脚之间有横梁连接加固，两侧插口处有10mm加长结构，增加桌子稳定性。</w:t>
            </w:r>
          </w:p>
          <w:p>
            <w:pPr>
              <w:spacing w:line="276" w:lineRule="auto"/>
              <w:rPr>
                <w:rFonts w:ascii="宋体" w:hAnsi="宋体" w:cs="宋体"/>
                <w:kern w:val="0"/>
                <w:sz w:val="22"/>
              </w:rPr>
            </w:pPr>
            <w:r>
              <w:rPr>
                <w:rFonts w:hint="eastAsia" w:ascii="宋体" w:hAnsi="宋体" w:cs="宋体"/>
                <w:kern w:val="0"/>
                <w:sz w:val="22"/>
              </w:rPr>
              <w:t>2、横档可做学生脚踏，同时又增强两根脚立柱的稳固性和平稳性；</w:t>
            </w:r>
          </w:p>
          <w:p>
            <w:pPr>
              <w:spacing w:line="276" w:lineRule="auto"/>
              <w:rPr>
                <w:rFonts w:ascii="宋体" w:hAnsi="宋体" w:cs="宋体"/>
                <w:kern w:val="0"/>
                <w:sz w:val="22"/>
              </w:rPr>
            </w:pPr>
            <w:r>
              <w:rPr>
                <w:rFonts w:hint="eastAsia" w:ascii="宋体" w:hAnsi="宋体" w:cs="宋体"/>
                <w:kern w:val="0"/>
                <w:sz w:val="22"/>
              </w:rPr>
              <w:t>3、四个脚底安装防滑专用胶垫，稳固安全。</w:t>
            </w:r>
          </w:p>
          <w:p>
            <w:pPr>
              <w:spacing w:line="276" w:lineRule="auto"/>
              <w:rPr>
                <w:rFonts w:ascii="宋体" w:hAnsi="宋体" w:cs="宋体"/>
                <w:kern w:val="0"/>
                <w:sz w:val="22"/>
              </w:rPr>
            </w:pPr>
            <w:r>
              <w:rPr>
                <w:rFonts w:hint="eastAsia" w:ascii="宋体" w:hAnsi="宋体" w:cs="宋体"/>
                <w:kern w:val="0"/>
                <w:sz w:val="22"/>
              </w:rPr>
              <w:t>4、桌脚的四个桌腿插口各有 3格升降孔，可以根据需要调节高度。</w:t>
            </w:r>
          </w:p>
          <w:p>
            <w:pPr>
              <w:widowControl/>
              <w:jc w:val="left"/>
              <w:textAlignment w:val="baseline"/>
              <w:rPr>
                <w:rFonts w:ascii="宋体" w:hAnsi="宋体" w:cs="宋体"/>
                <w:kern w:val="0"/>
                <w:sz w:val="22"/>
              </w:rPr>
            </w:pPr>
            <w:r>
              <w:rPr>
                <w:rFonts w:hint="eastAsia" w:ascii="宋体" w:hAnsi="宋体" w:cs="宋体"/>
                <w:kern w:val="0"/>
                <w:sz w:val="22"/>
              </w:rPr>
              <w:t>学生课凳椅面规格尺寸（mm）：长350×宽350×壁厚8</w:t>
            </w:r>
          </w:p>
          <w:p>
            <w:pPr>
              <w:spacing w:line="276" w:lineRule="auto"/>
              <w:rPr>
                <w:rFonts w:ascii="宋体" w:hAnsi="宋体" w:cs="宋体"/>
                <w:kern w:val="0"/>
                <w:sz w:val="22"/>
              </w:rPr>
            </w:pPr>
            <w:r>
              <w:rPr>
                <w:rFonts w:hint="eastAsia" w:ascii="宋体" w:hAnsi="宋体" w:cs="宋体"/>
                <w:kern w:val="0"/>
                <w:sz w:val="22"/>
              </w:rPr>
              <w:t>采用PP聚丙烯注塑形成。</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spacing w:line="276" w:lineRule="auto"/>
              <w:rPr>
                <w:rFonts w:ascii="宋体" w:hAnsi="宋体" w:cs="宋体"/>
                <w:kern w:val="0"/>
                <w:sz w:val="22"/>
              </w:rPr>
            </w:pPr>
            <w:r>
              <w:rPr>
                <w:rFonts w:hint="eastAsia" w:ascii="宋体" w:hAnsi="宋体" w:cs="宋体"/>
                <w:kern w:val="0"/>
                <w:sz w:val="22"/>
              </w:rPr>
              <w:t>1、椅面采用人体工程力学设计，贴近背部采用弧度结构，久坐不累。</w:t>
            </w:r>
          </w:p>
          <w:p>
            <w:pPr>
              <w:spacing w:line="276" w:lineRule="auto"/>
              <w:rPr>
                <w:rFonts w:ascii="宋体" w:hAnsi="宋体" w:cs="宋体"/>
                <w:sz w:val="22"/>
              </w:rPr>
            </w:pPr>
            <w:r>
              <w:rPr>
                <w:rFonts w:hint="eastAsia" w:ascii="宋体" w:hAnsi="宋体" w:cs="宋体"/>
                <w:kern w:val="0"/>
                <w:sz w:val="22"/>
              </w:rPr>
              <w:t>2、椅面底部采用加强筋布局，增强强度保证课椅质量。</w:t>
            </w:r>
          </w:p>
          <w:p>
            <w:pPr>
              <w:widowControl/>
              <w:jc w:val="left"/>
              <w:textAlignment w:val="baseline"/>
              <w:rPr>
                <w:rFonts w:ascii="宋体" w:hAnsi="宋体" w:cs="宋体"/>
                <w:kern w:val="0"/>
                <w:sz w:val="22"/>
              </w:rPr>
            </w:pPr>
            <w:r>
              <w:rPr>
                <w:rFonts w:hint="eastAsia" w:ascii="宋体" w:hAnsi="宋体" w:cs="宋体"/>
                <w:kern w:val="0"/>
                <w:sz w:val="22"/>
              </w:rPr>
              <w:t>学生课凳椅脚规格尺寸（mm）：长385×宽55×高280</w:t>
            </w:r>
          </w:p>
          <w:p>
            <w:pPr>
              <w:spacing w:line="276" w:lineRule="auto"/>
              <w:rPr>
                <w:rFonts w:ascii="宋体" w:hAnsi="宋体" w:cs="宋体"/>
                <w:kern w:val="0"/>
                <w:sz w:val="22"/>
              </w:rPr>
            </w:pPr>
            <w:r>
              <w:rPr>
                <w:rFonts w:hint="eastAsia" w:ascii="宋体" w:hAnsi="宋体" w:cs="宋体"/>
                <w:kern w:val="0"/>
                <w:sz w:val="22"/>
              </w:rPr>
              <w:t>采用PP聚丙烯注塑形成。</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spacing w:line="276" w:lineRule="auto"/>
              <w:rPr>
                <w:rFonts w:ascii="宋体" w:hAnsi="宋体" w:cs="宋体"/>
                <w:kern w:val="0"/>
                <w:sz w:val="22"/>
              </w:rPr>
            </w:pPr>
            <w:r>
              <w:rPr>
                <w:rFonts w:hint="eastAsia" w:ascii="宋体" w:hAnsi="宋体" w:cs="宋体"/>
                <w:kern w:val="0"/>
                <w:sz w:val="22"/>
              </w:rPr>
              <w:t>1、凳脚采用类U型造型，底部八字形结构，加大加厚。</w:t>
            </w:r>
          </w:p>
          <w:p>
            <w:pPr>
              <w:spacing w:line="276" w:lineRule="auto"/>
              <w:rPr>
                <w:rFonts w:ascii="宋体" w:hAnsi="宋体" w:cs="宋体"/>
                <w:kern w:val="0"/>
                <w:sz w:val="22"/>
              </w:rPr>
            </w:pPr>
            <w:r>
              <w:rPr>
                <w:rFonts w:hint="eastAsia" w:ascii="宋体" w:hAnsi="宋体" w:cs="宋体"/>
                <w:kern w:val="0"/>
                <w:sz w:val="22"/>
              </w:rPr>
              <w:t>2、凳脚中间采用网兜结构代替横档，并增加储物空间。网兜表面有48个镂空。</w:t>
            </w:r>
          </w:p>
          <w:p>
            <w:pPr>
              <w:spacing w:line="276" w:lineRule="auto"/>
              <w:rPr>
                <w:rFonts w:ascii="宋体" w:hAnsi="宋体" w:cs="宋体"/>
                <w:kern w:val="0"/>
                <w:sz w:val="22"/>
              </w:rPr>
            </w:pPr>
            <w:r>
              <w:rPr>
                <w:rFonts w:hint="eastAsia" w:ascii="宋体" w:hAnsi="宋体" w:cs="宋体"/>
                <w:kern w:val="0"/>
                <w:sz w:val="22"/>
              </w:rPr>
              <w:t>3、网兜底部采用横9竖5的加强筋结构增加强度。</w:t>
            </w:r>
          </w:p>
          <w:p>
            <w:pPr>
              <w:spacing w:line="276" w:lineRule="auto"/>
              <w:rPr>
                <w:rFonts w:ascii="宋体" w:hAnsi="宋体" w:cs="宋体"/>
                <w:kern w:val="0"/>
                <w:sz w:val="22"/>
              </w:rPr>
            </w:pPr>
            <w:r>
              <w:rPr>
                <w:rFonts w:hint="eastAsia" w:ascii="宋体" w:hAnsi="宋体" w:cs="宋体"/>
                <w:kern w:val="0"/>
                <w:sz w:val="22"/>
              </w:rPr>
              <w:t>4、凳脚有四个凳腿插口，每个插口配有2个升降孔，可以根据要求调节高度。</w:t>
            </w:r>
          </w:p>
          <w:p>
            <w:pPr>
              <w:widowControl/>
              <w:jc w:val="left"/>
              <w:textAlignment w:val="baseline"/>
              <w:rPr>
                <w:rFonts w:ascii="宋体" w:hAnsi="宋体" w:cs="宋体"/>
                <w:kern w:val="0"/>
                <w:sz w:val="22"/>
              </w:rPr>
            </w:pPr>
            <w:r>
              <w:rPr>
                <w:rFonts w:hint="eastAsia" w:ascii="宋体" w:hAnsi="宋体" w:cs="宋体"/>
                <w:kern w:val="0"/>
                <w:sz w:val="22"/>
              </w:rPr>
              <w:t>学生课凳椅子管件规格尺寸（mm）：60×厚24</w:t>
            </w:r>
          </w:p>
          <w:p>
            <w:pPr>
              <w:widowControl/>
              <w:jc w:val="left"/>
              <w:textAlignment w:val="baseline"/>
              <w:rPr>
                <w:rFonts w:ascii="宋体" w:hAnsi="宋体" w:cs="宋体"/>
                <w:kern w:val="0"/>
                <w:sz w:val="22"/>
              </w:rPr>
            </w:pPr>
            <w:r>
              <w:rPr>
                <w:rFonts w:hint="eastAsia" w:ascii="宋体" w:hAnsi="宋体" w:cs="宋体"/>
                <w:kern w:val="0"/>
                <w:sz w:val="22"/>
              </w:rPr>
              <w:t>材质壁厚3mm</w:t>
            </w:r>
          </w:p>
          <w:p>
            <w:pPr>
              <w:spacing w:line="276" w:lineRule="auto"/>
              <w:rPr>
                <w:rFonts w:ascii="宋体" w:hAnsi="宋体" w:cs="宋体"/>
                <w:kern w:val="0"/>
                <w:sz w:val="22"/>
              </w:rPr>
            </w:pPr>
            <w:r>
              <w:rPr>
                <w:rFonts w:hint="eastAsia" w:ascii="宋体" w:hAnsi="宋体" w:cs="宋体"/>
                <w:kern w:val="0"/>
                <w:sz w:val="22"/>
              </w:rPr>
              <w:t>具体要求：采用PP高强度工程塑料材质注塑成型。</w:t>
            </w:r>
          </w:p>
          <w:p>
            <w:pPr>
              <w:spacing w:line="276" w:lineRule="auto"/>
              <w:rPr>
                <w:rFonts w:ascii="宋体" w:hAnsi="宋体" w:cs="宋体"/>
                <w:kern w:val="0"/>
                <w:sz w:val="22"/>
              </w:rPr>
            </w:pPr>
            <w:r>
              <w:rPr>
                <w:rFonts w:hint="eastAsia" w:ascii="宋体" w:hAnsi="宋体" w:cs="宋体"/>
                <w:kern w:val="0"/>
                <w:sz w:val="22"/>
              </w:rPr>
              <w:t>凳腿上设置有有5个升降孔</w:t>
            </w:r>
          </w:p>
          <w:p>
            <w:pPr>
              <w:widowControl/>
              <w:jc w:val="left"/>
              <w:textAlignment w:val="baseline"/>
              <w:rPr>
                <w:rFonts w:ascii="宋体" w:hAnsi="宋体" w:cs="宋体"/>
                <w:kern w:val="0"/>
                <w:sz w:val="22"/>
              </w:rPr>
            </w:pPr>
            <w:r>
              <w:rPr>
                <w:rFonts w:hint="eastAsia" w:ascii="宋体" w:hAnsi="宋体" w:cs="宋体"/>
                <w:kern w:val="0"/>
                <w:sz w:val="22"/>
              </w:rPr>
              <w:t>升降要求：整套课桌需能升降</w:t>
            </w:r>
          </w:p>
          <w:p>
            <w:pPr>
              <w:spacing w:line="276" w:lineRule="auto"/>
              <w:rPr>
                <w:rFonts w:ascii="宋体" w:hAnsi="宋体" w:cs="宋体"/>
                <w:kern w:val="0"/>
                <w:sz w:val="22"/>
              </w:rPr>
            </w:pPr>
            <w:r>
              <w:rPr>
                <w:rFonts w:hint="eastAsia" w:ascii="宋体" w:hAnsi="宋体" w:cs="宋体"/>
                <w:kern w:val="0"/>
                <w:sz w:val="22"/>
              </w:rPr>
              <w:t>桌子升降范围680、700、720、740、760、780mm，2厘米一档，共6档调节。</w:t>
            </w:r>
          </w:p>
          <w:p>
            <w:pPr>
              <w:spacing w:line="276" w:lineRule="auto"/>
              <w:rPr>
                <w:rFonts w:ascii="宋体" w:hAnsi="宋体" w:cs="宋体"/>
                <w:kern w:val="0"/>
                <w:sz w:val="22"/>
              </w:rPr>
            </w:pPr>
            <w:r>
              <w:rPr>
                <w:rFonts w:hint="eastAsia" w:ascii="宋体" w:hAnsi="宋体" w:cs="宋体"/>
                <w:kern w:val="0"/>
                <w:sz w:val="22"/>
              </w:rPr>
              <w:t>凳子升降范围360、380、400、420、440mm，2厘米一档，共5档调节。</w:t>
            </w:r>
          </w:p>
          <w:p>
            <w:pPr>
              <w:spacing w:line="276" w:lineRule="auto"/>
              <w:rPr>
                <w:rFonts w:ascii="宋体" w:hAnsi="宋体" w:cs="宋体"/>
                <w:kern w:val="0"/>
                <w:sz w:val="22"/>
              </w:rPr>
            </w:pPr>
            <w:r>
              <w:rPr>
                <w:rFonts w:hint="eastAsia" w:ascii="宋体" w:hAnsi="宋体" w:cs="宋体"/>
                <w:sz w:val="22"/>
              </w:rPr>
              <w:t>制造要求</w:t>
            </w:r>
            <w:r>
              <w:rPr>
                <w:rFonts w:hint="eastAsia" w:ascii="宋体" w:hAnsi="宋体" w:cs="宋体"/>
                <w:kern w:val="0"/>
                <w:sz w:val="22"/>
              </w:rPr>
              <w:t>：采用全新塑料颗粒，吹塑、注塑成型、模具控制、尺寸统一、无锐角、平整光滑。课桌凳的外表与周边全部配置R圆角，不留锐角，安全实用健康美观。</w:t>
            </w:r>
          </w:p>
          <w:p>
            <w:pPr>
              <w:spacing w:line="276" w:lineRule="auto"/>
              <w:rPr>
                <w:rFonts w:ascii="宋体" w:hAnsi="宋体" w:cs="宋体"/>
                <w:color w:val="000000"/>
                <w:kern w:val="0"/>
                <w:sz w:val="22"/>
                <w:lang w:bidi="ar"/>
              </w:rPr>
            </w:pPr>
            <w:r>
              <w:rPr>
                <w:rFonts w:hint="eastAsia" w:ascii="宋体" w:hAnsi="宋体" w:cs="宋体"/>
                <w:sz w:val="22"/>
              </w:rPr>
              <w:t>技术配置：</w:t>
            </w:r>
            <w:r>
              <w:rPr>
                <w:rFonts w:hint="eastAsia" w:ascii="宋体" w:hAnsi="宋体" w:cs="宋体"/>
                <w:kern w:val="0"/>
                <w:sz w:val="22"/>
              </w:rPr>
              <w:t>产品表内外颜色一致，耐磨、外观色泽持久，产品外观造型美观，色彩协调，规整光洁。装配连接尺寸标准、统一，利用插槽管件固定锁紧，卡槽便于装拆、维修，桌椅凳脚底部，配有网垫，产品移动碰撞声音轻、无共鸣音，耐磨、防滑、减噪音等配置。平稳性好，着地平稳，抗摔打。</w:t>
            </w:r>
          </w:p>
        </w:tc>
        <w:tc>
          <w:tcPr>
            <w:tcW w:w="903" w:type="dxa"/>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sz w:val="22"/>
              </w:rPr>
              <w:t>230</w:t>
            </w:r>
          </w:p>
        </w:tc>
        <w:tc>
          <w:tcPr>
            <w:tcW w:w="915" w:type="dxa"/>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sz w:val="22"/>
              </w:rPr>
              <w:t>719900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513" w:type="dxa"/>
            <w:gridSpan w:val="5"/>
            <w:vAlign w:val="center"/>
          </w:tcPr>
          <w:p>
            <w:pPr>
              <w:widowControl/>
              <w:jc w:val="left"/>
              <w:textAlignment w:val="center"/>
              <w:rPr>
                <w:rFonts w:ascii="宋体" w:hAnsi="宋体" w:cs="宋体"/>
                <w:color w:val="000000"/>
                <w:kern w:val="0"/>
                <w:sz w:val="22"/>
                <w:lang w:bidi="ar"/>
              </w:rPr>
            </w:pPr>
            <w:r>
              <w:rPr>
                <w:rFonts w:hint="eastAsia" w:ascii="宋体" w:hAnsi="宋体" w:cs="宋体"/>
                <w:b/>
                <w:bCs/>
                <w:color w:val="000000"/>
                <w:kern w:val="0"/>
                <w:sz w:val="22"/>
                <w:lang w:bidi="ar"/>
              </w:rPr>
              <w:t>五、音乐教室设备设施</w:t>
            </w:r>
          </w:p>
        </w:tc>
        <w:tc>
          <w:tcPr>
            <w:tcW w:w="903" w:type="dxa"/>
            <w:vAlign w:val="center"/>
          </w:tcPr>
          <w:p>
            <w:pPr>
              <w:widowControl/>
              <w:jc w:val="center"/>
              <w:textAlignment w:val="center"/>
              <w:rPr>
                <w:rFonts w:ascii="宋体" w:hAnsi="宋体" w:cs="宋体"/>
                <w:color w:val="000000"/>
                <w:kern w:val="0"/>
                <w:sz w:val="22"/>
                <w:lang w:bidi="ar"/>
              </w:rPr>
            </w:pPr>
          </w:p>
        </w:tc>
        <w:tc>
          <w:tcPr>
            <w:tcW w:w="915" w:type="dxa"/>
            <w:vAlign w:val="center"/>
          </w:tcPr>
          <w:p>
            <w:pPr>
              <w:widowControl/>
              <w:jc w:val="center"/>
              <w:textAlignment w:val="center"/>
              <w:rPr>
                <w:rFonts w:ascii="宋体" w:hAnsi="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五线谱电教板</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1.键盘：88键带力度感应电钢琴实体键盘；具有高、中、低、关4种力度模式，默认中级力度模式；</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2.尺寸：2000mm*1200mm*68mm；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3.五线谱表：一组可书写和教鞭演示的大谱表，音域范围：C-e3共计52音；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音色：262种GM音色，（20种钢琴音色+12种色彩打击乐器音色+24种风琴音色+25种吉他音色+27种贝司音色+8种弦乐音色+12种合奏合唱音色+18种铜管乐音色+16种簧管乐音色+8种笛子音色+12种合成主音音色+9种合成柔音音色+8种合成特效音色+9种民族乐器音色+13种打击乐器音色+43种声音特效音色）；带16组音色快速检索模块，方便快速调用音色库；</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5.节奏：内置节奏≥105种，可根据用户定制需求增减节奏；</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6.示范曲：内置曲目≥660首，可根据用户定制需求增减曲目；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7.调式：12种调式；</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8.无线教鞭：2.4G无线教鞭，摆脱线缆束缚，操作更加方便；带低电量提示功能，标配2支无线教鞭，可根据用户需求选配到4支无线教鞭；无线教鞭上具有升调“#”、降调“b”转换功能键；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9.和弦：可演示任意和弦；</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10.伴奏：带自动伴奏功能；</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11.人声录音：内置高灵敏度驻极体话筒，可录制老师或同学现场演唱的声音，按顺序自动保存多个录音文件，断电数据不丢失，可随时调取播放或删除，音频文件可导出到外设USB存储器；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12.MIDI录音：可录制无线教鞭及键盘演奏的曲目，按顺序自动保存多个录音文件，断电数据不丢失，录制的MIDI文件可导出到外设USB存储器；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13.节拍速度：可在40－280/每分钟范围可调；</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14.控制：控制面板采用7英寸彩色液晶触控屏，主机所有控制全部采用触摸控制；</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15.外置接口：MIDI输入、输出接口；线路输入、线路接口；USB接口；</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16.音量控制：触摸滑动电子音量控制，具有主音量、曲目音量、伴奏音量、键盘音量4组独立音量控制；音量设置具有记忆功能，下次开机记忆上次关机时的音量数值；</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17.USB拓展功能：兼容USB2、0及以下设备，支持用户插读U盘，可读取U盘中的MP3文件和MIDI乐曲文件，也可用作下载内存中保存的音频文件及MIDI文件；</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18.蓝牙扩展功能：可连接手机等蓝牙设备，方便老师教学播放教学音频课件，触控面板可以开启和关闭蓝牙功能，蓝牙设备名称与主设备名称一致；</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19.颤音：具有颤音功能，增加音色音效，在操作界面上可选择开启或关闭；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20.混响：具有混响音效，增加音色音效，在操作界面中可选择开启或关闭；</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21.延音：具有延音音效，增加音色效果，在操作界面中可选择开启或关闭；</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22.电教板以力度键盘为核心，结合乐理，达到方便乐理知识的教学，将键盘、谱表、调名、调号巧妙的联系到一起，乐理演示简捷直观，乐理解析清晰易懂；</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23.具有键位与五线谱对应的全音域88键（A2-c5）LED指示灯，可对照键盘与五线谱相应的位置；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24.简谱显示：液晶屏具有7段7寸简谱、高低音、音名、唱名及升降显示功能，在键盘演奏过程中可全音域显示相对应的简谱、升降及高低音、音名及唱名；键盘及无线教鞭演示显示的简谱内容可以暂停保留在界面上，在软件界面中可选择关闭或开启简谱显示功能；</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25.计时功能：开机自动记录上课时间，方便老师掌控授课进度；</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26.安全功能：用户可设置系统进入密码，防止无关人员随意使用设备，保护财产安全，此功能可由用户选择是否启用；</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27.配置可移动专用支架，支架移动轮子带刹车锁死功能。</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9700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28</w:t>
            </w:r>
          </w:p>
        </w:tc>
        <w:tc>
          <w:tcPr>
            <w:tcW w:w="118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数字音乐教学系统</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MIDI教学软件</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系统技术要求：</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支持多种乐谱教学：满足教学基本所需的五线谱、简谱、鼓谱、非洲鼓谱、陶笛谱、吉他谱（尤克里里、贝斯四线谱制作）、民乐谱、管弦乐谱等；支持乐谱总谱教学编辑功能，且支持五线谱、简谱的编辑和旋律的播放功能；吉他谱和鼓谱都支持多旋律；无论从专业还是非专业的角度讲，都可极大程度的方便任何教师和学者教学和学习，且不仅满足乐理教学、弹奏教学、打击乐教学、还可满足吹奏教学，如陶笛等；</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内置音乐教学资源库：软件界面包含简谱和五线谱所需所有音乐元素符号，至少有210种符号供选用，且部分符号可以跨类别替换使用；可调用WINDOWS系统内所有字符，支持任意节拍；内置不少于128种内置音色，10种民族乐。支持在线下载不少于5000首经典艺术欣赏曲库，多种器乐音色等，可重复使用，可小节或声部选择试听，可调整速度和节拍；</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支持平板、触控一体机、台式电脑、笔记本等WINDOWS全系统操作，IE7.0以上；支持脱离传统鼠标键盘的操作，可直接通过触屏进行所有软件功能的操作；推荐可支持硬件配置2.0CHZ以上CPU，4G以上内存，支持CD-ROM驱动器或UBD接口；</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支持简线互换：支持简谱和五线谱混排互换引擎；满足简谱转五线谱，五线谱转简谱。可单独编辑、支持工尺谱、锣鼓经、琵琶谱、midi、制谱、自动配器以及MIDI音乐制作并能加载VSTI音源生成MP3或wav、民乐曲谱制作。也可单独体现，可输入歌词及简谱、音符等符号；在输入无线谱的同时，简谱自动对照出现，输入简谱的同时，无线谱亦可自动对照出现；无需在输入无线谱时寻找对应的音符，可直接点击简谱（1.2.3.4.5.6.7）在五线谱上亦可出现相对应的五线谱音符，且不会出现错误，间距位置自动对齐，无需手动调节；可任意拖动，复制粘贴；</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5.支持输出和打印：支持编辑或修改后的曲谱可直接导出或打印，可输出高轻度矢量图PDF或eps格式，亦可支持图片输出。</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智能五线谱及简谱、歌词编辑和多功能页面调整：可编辑标题、副标题、作词作曲、版权等信息；可编辑高音低音等大谱表及总谱，可调节页面大小及小节数量；音符、符点、升降音、休止符、多重三连音、倚音等录入后，可任意范围播放。支持五线谱的混合编辑，并且在任意类型谱表或混合谱表上添加歌词，智能歌词编辑器，一次输入多个歌词通过键盘便捷键即可自动对齐音符，可复制粘贴和整体删除；歌词及五线谱、简谱的字体大小支持任意设置。可任意插入、删除、修改、复制声部和小节，可将已选择小节随意设置移动到上一行或下一行，且可对小节任意加减拍，可以将小节及全曲音符升降（仅五线谱支持），可以重新整理小节或整个曲谱的版面，按照音符疏密分配或全曲小节宽度，间距自动匹配，重新排版；跨行小节保持框架与原声部一致，不会影响整个谱表的编辑和排版；</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7.智能变调：支持首调和固定调智能变调，支持简谱和五线谱的调性选择、转换和文本描述的调性，可任意选择更改国际通用的14种常见调式，且转换调性时会有选择提示“音符变而音高不变”，“音符不变音高变”的提示。</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8.悬浮窗提示：进入页面后，在鼠标停留或点击的位置，页面会有悬浮窗温馨提示，介绍功能及便捷方式等使用特点；</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9.支持任意MIDI音频文件导入，并支持多音轨编辑，可随意设置各音轨音色，修改或增加音符达到再次创作的功能，可在多音轨谱表中选择任意音轨单独播放，可重复播放。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10.导入的曲谱文件若有错误，可选择性任意编辑更改。</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11.MIDI作曲页面支持乐谱卷帘编辑器功能，辅助弹奏教学，以条形的方式显示所有音符的时值与音高，且与虚拟键盘交互显示；点击或触摸五线谱音阶位置或简谱唱名位置，虚拟键盘会显示相应位置且通过扬声器发声。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12.支持领唱与合唱打谱及乐谱总谱教学编辑功能，满足如交响乐G、电声乐H、民乐L、打击乐、流行音乐总谱等；支持midi导入和外接音源（例如vsti格式）加载使用。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13.可编辑鼓谱、吉他谱、四线谱并播放，可插入吉他和弦标指法识图，或更改四线谱记谱相关乐器音色，如电吉他电贝司等乐器。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14.吉他谱制作：支持吉他简谱弹唱、吉他线谱弹唱、吉他简线弹唱谱；支持吉他和弦图、贝斯和弦图、尤克里里和弦图，且可以任意编辑、修改、保存、调入库和弦；</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15.自动保存文件：若电脑等载体因断电或死机，所编辑的曲谱页面会自动保留，直至下次重新启动，启动后页面会显示载体瘫痪前的状态，可进行继续编辑；</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课件要求：</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课件：支持在课件页面转换简谱.线谱.图文（聆听歌声的同时了解图文的含义），图线、图简曲线谱、视频等形式一键互换播放，同时能达到课件听赏.鉴赏双效果，在课件播放的同时可同步显示虚拟键盘、节拍器、音频升降调、音叉、记号笔等功能；</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测试：支持最初级的节奏听辨，歌曲节奏听辨，随着学龄增加记忆大比拼、认识唱名、选择拍号、三拍子听辨、听辨舞曲与进行曲、音乐的结构、熟悉音色、乐器听辨、听音切分节奏、听辨认识分类、实物图展示熟悉管乐、民族乐器分类及音色、速度听辨、西洋管弦乐队的主要乐器的认识与音色视听、旋律进行方向听辨等测试功能；</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3.编创与活动：比较聆听乐器的结构与音色；</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4.游戏宫：内容听辨乐器、听辨演奏形式、听辨民族或地区的歌声辨别、背唱歌曲、听辨歌（乐）曲名及拍号、选择合适自己的演唱情绪、听辨乐器、拍子听辨、背唱歌曲等；</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5.拥有随心唱响、欢乐谷、音乐厅、电影厅、展览厅、阅览室、戏剧、歌剧、合唱、合奏等。</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22800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音响系统</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1.功放。四路音源、二路话筒输入；并且线路和话筒音量、高低音音调单独可调；</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具有A组与A+B并组定阻功率输出切换。线路输入灵敏度：-10dB    话筒输入灵敏度：-34dB；频率响应：20Hz~20KHz  （+2  -2dB）；输出功率：2×60W（8Ω负载）；信噪比：≥70dB，失真度：≤0.8％。</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2.音箱。配音箱一对及安装支架。额定功率：60W   额定阻抗：8Ω频响：80Hz—18KHz灵敏度：88dB</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3.有线座式话筒。多种供电方式；全金属鹅颈管，无附加噪音；可采用幻象电源，底座采用ABS工程塑料材质，整体呈半圆弧形，全金属管体，指示工作状态。</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换能方式：电容式 ；指向性：单指向；拾音距离：10-20cm；灵 敏 度：-38dB±3dB；频率响应：60Hz-16KHz； 输出阻抗：2KΩ±15%；供电方式：2AAA或6.5V供电。</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4.DVD蓝光视频播放器；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播放媒介: BD 视频, BD-ROM, BD-R/RE 2.0, DVD, DVD-Video, DVD+R/+RW, DVD-R/-RW, Video CD/SVCD, DivX, CD, CD-R/CD-RW, USB 闪存盘；</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声音系统: DTS-HD Master Audio, Dolby True HD, 杜比数字 Plus, DTS；</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信噪比不小于: 100分贝；</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接口: HDMI 输出, 数字同轴输出, 复合视频 (CVBS) 输出, 模拟音频 L/R 输出,  USB 2.0；</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屏幕显示语言: 英语, 简体中文。</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音乐节拍器</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1.材质：注塑外壳纯金属机芯。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2.规格：≥20*9*10cm。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3.结构：金属机芯+环保外壳，传统示拍模式，速度为40~208拍/分，节拍为0、2、3、4、6，速度误差&lt;1%。</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4.无需使用电池，根据钟摆原理而制，内置发条驱动，摆杆上游码可上下调动，以调整速度，并和面板上的刻度相对照，可知每分钟来回摆动的次数，具备精准、稳定、音亮、操作简便等基本性能。</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6.具有合格证，三包卡，独立纸盒包装或包装袋。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音叉</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1.材质：不锈钢。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2.规格：总长≧11.3cm，把手长度≧4cm，叉长≧7.2cm，叉厚：≧0.3cm，音叉直径：≧1.7cm。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3.结构：呈“Y”形的钢质音叉，手柄上印有A-440钢印，标准音乐音叉，整块钢材经过车床，铣床，磨床等机械加工而成。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4.具有合格证、三包卡，独立包装袋或包装盒。</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音乐教育教学相关图书及杂志</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1.音乐基本理论、音乐教育学、心理学、音乐教学设计以及各种音乐专业杂志等。</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2.正规音像出版社出版。</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61</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音乐教学挂图</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1.符合中小学音乐教学标准。</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2.符合中小学音乐教科书的有关要求，符合中小学音乐课程标准的指导思想。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3.挂图采用彩色胶印，画面整洁，色泽自然鲜明，图像清晰，表面平整，无缺角和褶痕。</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4.挂图内容正确、重点突出。</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5.全套71幅对开，牢固耐用。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6.民族乐器部分：4副对开挂图。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7.西洋乐器部分：6副对开挂图。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8.简谱乐理部分：10副对开挂图。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9.五线谱乐理部分：11副对开挂图。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10.其它部分：3副对开挂图。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11.中国音乐家：9副对开挂图。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12.外国音乐家：27副对开挂图、中华人民共和国挂图。</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13.正规音像出版社出版。</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34</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中华人民共和国国歌挂图</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1.符合中小学音乐教学标准；</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2.符合中小学音乐教科书的有关要求，符合中小学音乐课程标准的指导思想；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3.挂图采用彩色胶印，画面整洁，色泽自然鲜明，图像清晰，表面平整，无缺角和褶痕；</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4.全套71幅对开，正规音像出版社出版。</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35</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小学音乐教学软件</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1.全册：1-6年级，分为上下册，共12张。</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2.正规音像出版社出版。</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680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电子琴</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电钢琴。</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1.键盘为88键三传感器渐进式击弦机结构键盘；                                                                                                                                 2.3级力度感应；                                                                                                                                                                                                                                     3.不少于两个踏板:延音踏板、弱音踏板；                                                                                                                                              4.最大复音数不小于128种，内置不少于16种音色：                                                                              5.内置乐曲不少于60首（乐曲库），架式；</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6.乐曲库含广西小学音乐教材用曲；                                                                                    7.有实时录制/回放功能；                                                                                                                                                8.终端接口：USB ，可使用USB电缆连接计算机；                                                                                                          9.放大器输出功率不小于8W＋8W,耳机（3.5mm立体声MINI插头）×2,                                                                                          10.外部电源（12V DC）；</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11.附件：踏板、乐谱、谱架、电源适配器、说明书；                                                                                                           12.其余应符合QB/T 1477-2003《电子钢琴》立式高级品的有关规定。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13.配琴凳。</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5500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小学音乐欣赏教学影像库</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1.春季下册共22张一二年级各3张，三四五六年级各4张。</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2.秋季上册共22张一二年级各3张，三四五六年级各4张。</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3.正规音像出版社出版。</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580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38</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小学音乐欣赏教学曲库</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1.高清，CD，大容量700MB，2碟。</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2.按照国家新课标2023年教材配备标准，包括教材全部内容。</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3.国家正式出版物。</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组</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1.材质：环保塑料。</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2.规格：直径约42mm，长度：C=303±2mm、B=313±2mm、A=348±2mm 、D553=±2mm、E=482±2mm、 F=454±2mm、G=383±2mm、C=615±2mm。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3.结构：由八种颜色音筒组成，色泽均匀、光滑，没有劈裂，与人体接触部位没有锐利边角及毛刺，无变形。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4.不同音筒敲打固定的墙面或地面，可打出不同的音高。</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188</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钟琴</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1.材质：皮革箱体，绒布内衬，环保树脂支撑架，橡胶提手，针织背带，琴锤木制和橡胶，黑色铁质支架。</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钟琴为16个整音，音域范围为从小字组a到小字二组a，外观为黑色皮革材质，可通过拉链展开和收纳，整体呈梯形，箱体配有手提带有并有吊环2个背带一根，方便外出携带。配有2个拉链头双向开合方便收纳，内部为绒布内衬和树脂支架，琴片表面无孔无钉，琴片为悬挂式琴键，通过琴弦连接，琴键全域可敲击，确保敲击每一个角落都可以正常发音。（表面有钉款不可达到此参数）；配有敲槌2副（4根)其中演奏槌1副(2根），实木材质，表面光滑无毛刺。静音练习槌1副（2根）橡胶材质，无割手感，槌头表面包裹静音软性材质，手柄处有产品名称浮雕，静音槌在阳光下有闪光效果。产品内配有启蒙辅导书1本，内置10首歌曲曲谱，17节课程讲解；配钟琴专用支架，支架形状和产品相同，并配有可折叠乐谱放置板，支架高度可调节，可拆开收纳。配有钟琴专用教学软件，产品上注明软件使用方法，软件内配有32节真人教学培训课程。</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规格：收纳后长度340mm，最宽端220mm，最窄端130mm，厚度为80mm.展开后底部宽490mm，顶部宽30mm，厚度41mm.琴片厚度为≥4mm，宽度为23mm；长度分别为82mm、91mm、102mm、112mm、126mm、138mm、150mm、167mm、80mm、89mm、97mm、106mm、119mm、130mm、145mm、159mm。演奏槌长≥208mm，槌头直径19mm，手柄直径8mm。静音槌长≥208mm，槌头直径21mm，手柄直径7mm。 支架高度可调范围为750mm-150mm，支架底部宽520mm，支架顶部宽250mm，面板高度为350mm，可折叠乐谱放置架宽度为200mm，高度为200mm。</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4.演奏时将钟琴放在组装好的支架上，手心相对轻捏槌，三分之一轻轻敲，放松手腕敲中间，快快离键弹起来。演奏槌敲击声音清脆，明亮；静音槌敲击声音平稳无噪音。</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859</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音条</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1.材质：铝制，实木。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2.规格：铝制，17音最长：19~22 cm、最短：11~14cm。高度4cm  每个依次递减0．8cm。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3.结构：由实木制木条和铝片构成，带有便携带木盒。</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4.敲棒敲击不同音条，可发出不同音高。</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566</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沙锤</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1.材质：桦木。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2.规格：锤球直径≥70mm，锤头长≥130mm，手柄长度≥130mm，手柄直径≥23mm。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3.结构：由2个椭圆带把彩色刻画沙锤组成，内装铁沙粒，两个为一副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4.演奏时，双手各握一个，上下摇晃，发出沙沙的响声。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沙锤</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1.材质：纯天然椰壳。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2.规格：长度≧26.5cm，锤球直径≧9cm。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3.结构：由锤球和手柄组成，锤球用椰壳制成，呈空心椭球形，内装铁砂，木制手柄内装沙粒，两个为一副。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4.演奏时，双手各握一个，上下摇晃，发出沙沙的响声。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187</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44</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2.规格：全长≥6cm；直径≥3.4cm。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3.结构：外观由清漆原木构造看似像个圆柱状，内装有沙粒。</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4.演奏时，手持沙筒上下摇晃。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45</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沙蛋</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1.材质：原木，环保安全漆。</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2.规格：沙蛋长度5.6cm，直径4cm。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3.结构：由2个椭圆原木沙蛋组成，内装沙粒，两个为一副。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4.演奏时，左右手各握一个，双手交替上下摇动。</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摇铃（串铃）</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1.材质：木制、牛皮、金属。</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2.规格：手柄长≧10.5cm，直径≧1.6cm；铃圈厚≧0.2cm，皮宽≧1.6cm，皮长约≧20cm；铃铛规格≧23*22mm。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3.结构：手摇铃由木制手柄、牛皮铃圈和10颗金属铃铛构成；2个为一副。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4.使用时双手各持一个摇铃，摇晃使其发声。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棒铃</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1.材质：实木、金属铃铛。</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2.结构：上半部分红色，漆面光滑，配有4颗银色金属铃铛，铃铛边缘光滑不割手；手柄部位为原木色清漆，手柄处平整无毛刺，底部平整可平稳立放在桌面。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3.规格：全长≥145mm；红色部分直径≥35mm；手柄处最细段直径≥10mm、最粗端直径≥43mm；铃铛直径≥24mm；铃铛孔直径≤4mm保证铃铛内部铁珠不会掉落；两颗铃铛相邻距离≤10mm。</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4.使用方法：手持棒铃，左右或上下摇晃，使其铃铛同时发声，清脆响亮，使用后可立方在桌面收纳。</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91</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48</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卡巴萨</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1.材质：松木盖板，电镀串珠。</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2.直径：≥13.5cm。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3.结构：松木盖板，电镀串珠。</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4.演奏时，手握手柄，上下摇晃或者转圈摇晃。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157</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双响筒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1.材质：榉木。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2.规格：筒全长≧17.5cm，直径≧40cm，握把长≧17cm，握把插孔深≧15mm；敲棒长≧17.5cm，锤头直径≧15cm； 高音筒长≧48cm，低音筒长≧44cm。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3.结构：榉木，由筒体、手柄构成，双响筒两端有粗细均匀的的螺纹状更加能体现音型，40-208拍/分；加沟凹槽都是经过紧密处理，使得发声标准清晰； 配敲棒一根；音色：发音清脆，无杂音。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4.用敲棒，敲击双响筒上面部分，会发出清脆的咚咚声。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响板</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2.规格：响板全长≧20cm，板头最大半径≧5cm，板头长≧8cm，主板厚≧1.2cm，盖板厚≧0.9cm；手柄长≧1.3cm，最大直径≧1.6cm。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3.结构：由两块盖板及主木板构成，板头用细绳串联在一起，主板串联着手柄构成； 两个为一套。</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4.使用时手持响板，上下或左右摇晃，盖板与主板碰撞使其发出清脆声响，用于奥尔夫打击乐教学或舞蹈伴奏使用；本产品无味无公害。</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响棒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1.材质：椿木。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2.规格：长≧200mm，直径≧2cm。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3.结构：由两根圆柱体实木棍构成，外观打磨光滑，边缘无毛刺，长短一致，粗细均匀，两根为一副。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4.使用时双手各持一根，互相敲打，使其发音。</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刮棒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1.材质：实木。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2.规格：全长≧21cm，刮棱部长≧14cm，直径≧2.5cm，手柄长≧0.8cm，直径≧1.7cm，棒长≧14.5cm，直径≧0.6cm。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3.结构：由一根粗细一致的实木棒，用机械旋转掏空成均匀大小的螺纹制成，底端圆滑凸起部分为手柄，外观原木清漆，配敲棒一支。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4.使用时左右手分别手持刮棒，用其中的小棒去刮另一个棒子的表面而发声。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蛙鸣筒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2.规格：全长≧20cm，头部长≧7cm；加沟处长≧7cm，直径≧5.5cm；尾长≧6.3cm，尾直径≧3.4cm；敲棒长≧15cm，直径≧1.2cm。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3.结构：蛙鸣筒，形状似鱼型，腰部均匀加沟，原木清漆，头部和尾部彩漆，附敲棒一根。</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4.使用时一手持蛙鸣筒，一手持敲棒敲击或刮擦发出声响，似青蛙叫，音色响亮清脆。</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54</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北梆子</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1.材质：枣木。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2.规格：长≧18cm，宽≧4.5cm，高≧3.3cm；另一根尺寸≧18cm*2.5cm。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3.结构：梆子：由两根长短不等、粗细不同的实心硬木棒组成，形状为圆柱形；表面打磨光滑，适用于戏曲伴奏，配件：布袋包装。</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4.使用时双手各持一棒，交叉敲击即可发声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91</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55</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南梆子</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2.规格：长≧19cm，宽≧3.8cm，高≧6.1cm；敲棒长≧18.5cm。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3.结构：由木制中空长方体梆子和敲棒构成；材制为梨木或硬木，中间为一长方形音孔，内腔渐大，音孔镂空高≧0.8cm，配一支敲棒。</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4.使用时一手持敲棒，梆子可用手拿着，也可放桌子上敲击。</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木鱼</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1.材质：椿木。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每个尺寸分别为（长±5mm×高±5mm）：95mm×70mm、90mm×70mm、85mm×70mm、80mm×60mm、75mm×60mm、70mm×60mm、60mm×50mm、60mm×50mm。正面方形，侧面三角形。颜色：红色.金色。手工制作，设有发音孔。附敲击槌1个，槌头1个；槌头直径为25mm，圆球形；把为圆柱形，直径为5mm，全长为190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3.结构：环保红漆、金漆，音质：发音清脆，音高清晰可辨，没有杂音。八个为一组（8音）。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4.演奏时，使用敲击锤击打木鱼。</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铃鼓</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1.材质：4层木制板材，金属铃片，厚羊皮，织带，金属泡钉。</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羊皮鼓面，鼓面有彩色地图图案，并有地域风格的色彩，鼓皮表面边缘有红色织带包裹；鼓圈周围镶嵌6对金属铃片，并配有5个毛球，毛球上有彩色丝带；鼓身周围有24颗泡钉固定鼓皮，鼓皮内部印有字母。</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3.规格：鼓面直径≥200mm；高度≥4.6mm；鼓圈厚度≥6mm；长孔长度≥4.7mm；圆孔直径≥20mm；长孔之间间距不小于35mm；圆孔和长孔间距不小于50mm；毛球直径≥15mm毛球上丝带长度≥80mm；泡钉直径≥5mm。</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4.使用方法：手持铃鼓，左右或上下摇晃，使其铃片发声，同时用手拍打鼓面使其鼓皮发声，声音清脆响亮，延音效果好，使用过程中周边装饰毛球和丝带可更好提高教学视觉影响力。</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58</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三角铁</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1.材质：锰钢。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2.规格：6个三角铁的尺寸分别为：≧25.2cm ；≧19.7cm ；≧17.2cm；≧14.2cm ；≧12.2cm；≧10cm，金属敲棒的长度≧13.5cm ；三角铁的直径≧0.8cm ，金属击棒的直径≧0.5cm。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3.结构：由1根敲棒和6个等边三角形的三角铁组成，6个为一套，材质厚实，音质明亮，发音清脆，穿透力强，金属敲击棒的顶端带有软橡胶保护垫，每个三角铁都带有带有软橡胶制作的勾手，方便使用。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4.使用时用一根金属棒敲击三角铁即可。</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碰铃</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2.规格：碰钟外直径≧4.7cm，碰钟内直径≧4.4cm，高度≧3.6cm，壁厚≧0.2cm。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3.结构：由1根绳带连接2个碰钟组成，二个为一副，材质厚实，音质明亮。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4.手持碰撞发声。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棒钟</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1.材质：木制+金属。</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2.规格：直径3.7cm，长度13cm，带把。</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3.结构：木制手柄和响筒碰铃组成。</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4.演奏时，左右手各握一把碰撞发声。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堂鼓</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1.材质：胶木框，牛皮鼓面。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2.规格：鼓面直径250mm、高165mm，击槌直径14mm，击槌长度300mm。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3.结构：鼓腔木制红色，鼓面双面牛皮蒙面，光滑无毛刺，鼓棒2根。</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大锣</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2.规格：锣直径≧29.7cm，壁厚≧0.18cm，敲槌长度≧24cm。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3.结构：大锣身为一圆型弧面，响铜制，中心部稍凸起，大锣的内部中心位置印有商标，锣边缘开有两个小孔穿绳，方便使用。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4.演奏时用左手拿着穿有绳子的锣，右手持一敲槌敲击发声。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359</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小锣</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2.规格：锣直径为≧21.5cm，壁厚≧0.16cm，木片长度≧26cm。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3.结构：小锣身为一圆型弧面，响铜制，中心部稍凸起，锣的内部中心位置印有商标，锣边缘开有两个小孔穿绳，方便使用。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4.演奏时用左手拿着穿有绳子的锣，右手持一敲槌敲击发声。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64</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大钹</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2.规格：直径≧26.8cm。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3.结构：钹体为一圆形金属板，用“响铜”制成，中部隆起的半球形部分称“帽”，顶部钻有小孔，用粗绳栓系，两个为一副。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4.演奏时，两手各执一面，互击发音，音色高亢脆亮。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65</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小钹</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2.规格：小钹直径≧14.8cm，壁厚≧0.1cm，中心脐直径≧6.7cm；重量0.4kg。</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3.结构：钹体为一圆形金属板，用“响铜”制成，中部隆起的半球形部分称“帽”，顶部钻有小孔，用粗绳栓系，两个为一副。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4.演奏时，两手各执一面，互击发音，音色高亢脆亮。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口风琴</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1.材质：食品级ABS无毒工程树脂。</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2.规格：全长≧45cm，宽度≧10cm，厚≧3cm。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3.结构：由软布包、37键口风琴组成。</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4.具有合格证，三包卡，独立包装袋及帆布软包。</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157</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竖笛</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1.材质：木制；六孔。</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2.结构：由安全无毒环保木质制成的六孔竖笛一支，内附：一根清洁棒、竖笛挂绳。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3.调性：C调。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4.具有竖笛说明书（含指法表），合格证，独立PVC包装袋。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68</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竖笛</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1.材质：木制；八孔。</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2.结构：由安全无毒环保木质制成的八孔竖笛一支，内附：一根清洁棒、竖笛挂绳。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3.调性：C调。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4.具有竖笛说明书（含指法表），合格证，独立PVC包装袋。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陶笛</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1.12孔中音C调（AC）。</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2.工艺：熏烧/手绘等。</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3.音域：13度（低音La到高音Fa）。</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4.尺寸：约4*9*17cm，配挂绳，纸盒包装。</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葫芦丝</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1.材质：天然葫芦。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2.规格：全长≧38cm。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3.结构：由1个天然葫芦、仿花牛角吹口、2根附管、1根主音管、1个小DIY中国结组成。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4.调性：C调。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185</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尤克里里</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把</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1.尺寸：23寸，4弦。</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2.面板：沙比利木。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3.底侧板：沙比利。</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4.品线：18品白铜。</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390</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谱台</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1.材质：铁。</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2.规格：支架谱台面直径≧46CM，高度≧24CM，最大可升降到1.1-1.2米的高度，金属钢管支架中心钢管直径≧1CM。</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3.结构：由支架谱台面和金属钢管支架组成。金属钢管支架底部有3个支撑杆可收合，脚底为防滑塑胶材质，所有旋钮为均ABS材质结实耐用。4.具有使用说明书，合格证，三包卡，产品应具有独立纸盒包装或包装袋。</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软包音乐凳</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529"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1.材质：实木+软包材质。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2.规格：300*350*410mm，含护角部分。</w:t>
            </w:r>
          </w:p>
        </w:tc>
        <w:tc>
          <w:tcPr>
            <w:tcW w:w="903"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139</w:t>
            </w:r>
          </w:p>
        </w:tc>
        <w:tc>
          <w:tcPr>
            <w:tcW w:w="91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331" w:type="dxa"/>
            <w:gridSpan w:val="7"/>
            <w:vAlign w:val="center"/>
          </w:tcPr>
          <w:p>
            <w:pPr>
              <w:widowControl/>
              <w:jc w:val="center"/>
              <w:textAlignment w:val="center"/>
              <w:rPr>
                <w:rFonts w:ascii="宋体" w:hAnsi="宋体" w:cs="宋体"/>
                <w:color w:val="000000"/>
                <w:kern w:val="0"/>
                <w:sz w:val="22"/>
                <w:lang w:bidi="ar"/>
              </w:rPr>
            </w:pPr>
            <w:r>
              <w:rPr>
                <w:rFonts w:hint="eastAsia" w:ascii="宋体" w:hAnsi="宋体" w:cs="宋体"/>
                <w:b/>
                <w:kern w:val="0"/>
                <w:sz w:val="24"/>
                <w:lang w:bidi="ar"/>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w:t>
            </w:r>
          </w:p>
        </w:tc>
        <w:tc>
          <w:tcPr>
            <w:tcW w:w="1742" w:type="dxa"/>
            <w:gridSpan w:val="2"/>
            <w:vAlign w:val="center"/>
          </w:tcPr>
          <w:p>
            <w:pPr>
              <w:widowControl/>
              <w:jc w:val="center"/>
              <w:rPr>
                <w:color w:val="000000"/>
                <w:kern w:val="0"/>
                <w:sz w:val="22"/>
              </w:rPr>
            </w:pPr>
            <w:r>
              <w:rPr>
                <w:rFonts w:hint="eastAsia" w:ascii="宋体" w:hAnsi="宋体" w:cs="宋体"/>
                <w:b/>
                <w:sz w:val="22"/>
              </w:rPr>
              <w:t>合同签订期</w:t>
            </w:r>
          </w:p>
        </w:tc>
        <w:tc>
          <w:tcPr>
            <w:tcW w:w="7914" w:type="dxa"/>
            <w:gridSpan w:val="4"/>
            <w:vAlign w:val="center"/>
          </w:tcPr>
          <w:p>
            <w:pPr>
              <w:widowControl/>
              <w:jc w:val="left"/>
              <w:textAlignment w:val="baseline"/>
              <w:rPr>
                <w:rFonts w:ascii="宋体" w:hAnsi="宋体" w:cs="宋体"/>
                <w:kern w:val="0"/>
                <w:sz w:val="22"/>
              </w:rPr>
            </w:pPr>
            <w:r>
              <w:rPr>
                <w:rFonts w:hint="eastAsia" w:ascii="宋体" w:hAnsi="宋体" w:cs="宋体"/>
                <w:kern w:val="0"/>
                <w:sz w:val="22"/>
              </w:rPr>
              <w:t>自中标通知书发出之日起7日内。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w:t>
            </w:r>
          </w:p>
        </w:tc>
        <w:tc>
          <w:tcPr>
            <w:tcW w:w="1742" w:type="dxa"/>
            <w:gridSpan w:val="2"/>
            <w:vAlign w:val="center"/>
          </w:tcPr>
          <w:p>
            <w:pPr>
              <w:widowControl/>
              <w:jc w:val="center"/>
              <w:rPr>
                <w:color w:val="000000"/>
                <w:kern w:val="0"/>
                <w:sz w:val="22"/>
              </w:rPr>
            </w:pPr>
            <w:r>
              <w:rPr>
                <w:rFonts w:hint="eastAsia" w:ascii="宋体" w:hAnsi="宋体" w:cs="宋体"/>
                <w:b/>
                <w:sz w:val="22"/>
              </w:rPr>
              <w:t>服务期限</w:t>
            </w:r>
          </w:p>
        </w:tc>
        <w:tc>
          <w:tcPr>
            <w:tcW w:w="7914" w:type="dxa"/>
            <w:gridSpan w:val="4"/>
            <w:vAlign w:val="center"/>
          </w:tcPr>
          <w:p>
            <w:pPr>
              <w:widowControl/>
              <w:jc w:val="left"/>
              <w:textAlignment w:val="baseline"/>
              <w:rPr>
                <w:rFonts w:ascii="宋体" w:hAnsi="宋体" w:cs="宋体"/>
                <w:kern w:val="0"/>
                <w:sz w:val="22"/>
              </w:rPr>
            </w:pPr>
            <w:r>
              <w:rPr>
                <w:rFonts w:hint="eastAsia" w:ascii="宋体" w:hAnsi="宋体" w:cs="宋体"/>
                <w:kern w:val="0"/>
                <w:sz w:val="22"/>
              </w:rPr>
              <w:t>服务期限：合同签订之日起45日历日内完成安装调试及验收工作，运营维护期1年。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w:t>
            </w:r>
          </w:p>
        </w:tc>
        <w:tc>
          <w:tcPr>
            <w:tcW w:w="1742" w:type="dxa"/>
            <w:gridSpan w:val="2"/>
            <w:vAlign w:val="center"/>
          </w:tcPr>
          <w:p>
            <w:pPr>
              <w:widowControl/>
              <w:jc w:val="center"/>
              <w:rPr>
                <w:color w:val="000000"/>
                <w:kern w:val="0"/>
                <w:sz w:val="22"/>
              </w:rPr>
            </w:pPr>
            <w:r>
              <w:rPr>
                <w:rFonts w:hint="eastAsia" w:ascii="宋体" w:hAnsi="宋体" w:cs="宋体"/>
                <w:b/>
                <w:sz w:val="22"/>
              </w:rPr>
              <w:t>交付地点</w:t>
            </w:r>
          </w:p>
        </w:tc>
        <w:tc>
          <w:tcPr>
            <w:tcW w:w="7914" w:type="dxa"/>
            <w:gridSpan w:val="4"/>
            <w:vAlign w:val="center"/>
          </w:tcPr>
          <w:p>
            <w:pPr>
              <w:widowControl/>
              <w:jc w:val="left"/>
              <w:textAlignment w:val="baseline"/>
              <w:rPr>
                <w:rFonts w:ascii="宋体" w:hAnsi="宋体" w:cs="宋体"/>
                <w:kern w:val="0"/>
                <w:sz w:val="22"/>
              </w:rPr>
            </w:pPr>
            <w:r>
              <w:rPr>
                <w:rFonts w:hint="eastAsia" w:ascii="宋体" w:hAnsi="宋体" w:cs="宋体"/>
                <w:kern w:val="0"/>
                <w:sz w:val="22"/>
              </w:rPr>
              <w:t>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w:t>
            </w:r>
          </w:p>
        </w:tc>
        <w:tc>
          <w:tcPr>
            <w:tcW w:w="1742" w:type="dxa"/>
            <w:gridSpan w:val="2"/>
            <w:vAlign w:val="center"/>
          </w:tcPr>
          <w:p>
            <w:pPr>
              <w:widowControl/>
              <w:jc w:val="center"/>
              <w:rPr>
                <w:color w:val="000000"/>
                <w:kern w:val="0"/>
                <w:sz w:val="22"/>
              </w:rPr>
            </w:pPr>
            <w:r>
              <w:rPr>
                <w:rFonts w:hint="eastAsia" w:ascii="宋体" w:hAnsi="宋体" w:cs="宋体"/>
                <w:b/>
                <w:sz w:val="22"/>
              </w:rPr>
              <w:t>质量要求</w:t>
            </w:r>
          </w:p>
        </w:tc>
        <w:tc>
          <w:tcPr>
            <w:tcW w:w="7914" w:type="dxa"/>
            <w:gridSpan w:val="4"/>
            <w:vAlign w:val="center"/>
          </w:tcPr>
          <w:p>
            <w:pPr>
              <w:widowControl/>
              <w:jc w:val="left"/>
              <w:textAlignment w:val="baseline"/>
              <w:rPr>
                <w:rFonts w:ascii="宋体" w:hAnsi="宋体" w:cs="宋体"/>
                <w:kern w:val="0"/>
                <w:sz w:val="22"/>
              </w:rPr>
            </w:pPr>
            <w:r>
              <w:rPr>
                <w:rFonts w:hint="eastAsia" w:ascii="宋体" w:hAnsi="宋体" w:cs="宋体"/>
                <w:kern w:val="0"/>
                <w:sz w:val="22"/>
              </w:rPr>
              <w:t>（1）货物必须是全新合格产品，产品质量符合国家相关标准及安全规范；</w:t>
            </w:r>
          </w:p>
          <w:p>
            <w:pPr>
              <w:widowControl/>
              <w:jc w:val="left"/>
              <w:textAlignment w:val="baseline"/>
              <w:rPr>
                <w:rFonts w:ascii="宋体" w:hAnsi="宋体" w:cs="宋体"/>
                <w:kern w:val="0"/>
                <w:sz w:val="22"/>
              </w:rPr>
            </w:pPr>
            <w:r>
              <w:rPr>
                <w:rFonts w:hint="eastAsia" w:ascii="宋体" w:hAnsi="宋体" w:cs="宋体"/>
                <w:kern w:val="0"/>
                <w:sz w:val="22"/>
              </w:rPr>
              <w:t>（2）供应商须按国家有关规定实行“三包”，免费送货上门。提供现场免费安装、调试设备，进行操作试验，直至运行正常；</w:t>
            </w:r>
          </w:p>
          <w:p>
            <w:pPr>
              <w:widowControl/>
              <w:jc w:val="left"/>
              <w:textAlignment w:val="baseline"/>
              <w:rPr>
                <w:rFonts w:ascii="宋体" w:hAnsi="宋体" w:cs="宋体"/>
                <w:kern w:val="0"/>
                <w:sz w:val="22"/>
              </w:rPr>
            </w:pPr>
            <w:r>
              <w:rPr>
                <w:rFonts w:hint="eastAsia" w:ascii="宋体" w:hAnsi="宋体" w:cs="宋体"/>
                <w:kern w:val="0"/>
                <w:sz w:val="22"/>
              </w:rPr>
              <w:t>（3）采购方对供应商所交货物依照采购文件上的技术规格要求和国家有关标准进行现场验收，性能达到技术要求的，给予签收。验收不合格的不予签收，后果由供货方负责。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w:t>
            </w:r>
          </w:p>
        </w:tc>
        <w:tc>
          <w:tcPr>
            <w:tcW w:w="1742" w:type="dxa"/>
            <w:gridSpan w:val="2"/>
            <w:vAlign w:val="center"/>
          </w:tcPr>
          <w:p>
            <w:pPr>
              <w:widowControl/>
              <w:jc w:val="center"/>
              <w:rPr>
                <w:color w:val="000000"/>
                <w:kern w:val="0"/>
                <w:sz w:val="22"/>
              </w:rPr>
            </w:pPr>
            <w:r>
              <w:rPr>
                <w:rFonts w:hint="eastAsia" w:ascii="宋体" w:hAnsi="宋体" w:cs="宋体"/>
                <w:b/>
                <w:sz w:val="22"/>
              </w:rPr>
              <w:t>报价要求</w:t>
            </w:r>
          </w:p>
        </w:tc>
        <w:tc>
          <w:tcPr>
            <w:tcW w:w="7914" w:type="dxa"/>
            <w:gridSpan w:val="4"/>
            <w:vAlign w:val="center"/>
          </w:tcPr>
          <w:p>
            <w:pPr>
              <w:widowControl/>
              <w:jc w:val="left"/>
              <w:textAlignment w:val="baseline"/>
              <w:rPr>
                <w:rFonts w:ascii="宋体" w:hAnsi="宋体" w:cs="宋体"/>
                <w:kern w:val="0"/>
                <w:sz w:val="22"/>
              </w:rPr>
            </w:pPr>
            <w:r>
              <w:rPr>
                <w:rFonts w:hint="eastAsia" w:ascii="宋体" w:hAnsi="宋体" w:cs="宋体"/>
                <w:kern w:val="0"/>
                <w:sz w:val="22"/>
              </w:rPr>
              <w:t>1、竞标费用包括本项目实施所需的外购软件费、设备费、人工费、服务费、运输费、安装调试费、税费及其他一切费用；</w:t>
            </w:r>
          </w:p>
          <w:p>
            <w:pPr>
              <w:widowControl/>
              <w:jc w:val="left"/>
              <w:textAlignment w:val="baseline"/>
              <w:rPr>
                <w:rFonts w:ascii="宋体" w:hAnsi="宋体" w:cs="宋体"/>
                <w:kern w:val="0"/>
                <w:sz w:val="22"/>
              </w:rPr>
            </w:pPr>
            <w:r>
              <w:rPr>
                <w:rFonts w:hint="eastAsia" w:ascii="宋体" w:hAnsi="宋体" w:cs="宋体"/>
                <w:kern w:val="0"/>
                <w:sz w:val="22"/>
              </w:rPr>
              <w:t xml:space="preserve">2、系统安装调试需要的线材、接插件、安装配件等，须满足本项目建设的需要，所需费用含在设备报价中，不单独计费； </w:t>
            </w:r>
          </w:p>
          <w:p>
            <w:pPr>
              <w:widowControl/>
              <w:jc w:val="left"/>
              <w:textAlignment w:val="baseline"/>
              <w:rPr>
                <w:rFonts w:ascii="宋体" w:hAnsi="宋体" w:cs="宋体"/>
                <w:kern w:val="0"/>
                <w:sz w:val="22"/>
              </w:rPr>
            </w:pPr>
            <w:r>
              <w:rPr>
                <w:rFonts w:hint="eastAsia" w:ascii="宋体" w:hAnsi="宋体" w:cs="宋体"/>
                <w:kern w:val="0"/>
                <w:sz w:val="22"/>
              </w:rPr>
              <w:t xml:space="preserve">3、竞标报价为采购人指定地点的现场交货价，包括： </w:t>
            </w:r>
          </w:p>
          <w:p>
            <w:pPr>
              <w:widowControl/>
              <w:jc w:val="left"/>
              <w:textAlignment w:val="baseline"/>
              <w:rPr>
                <w:rFonts w:ascii="宋体" w:hAnsi="宋体" w:cs="宋体"/>
                <w:kern w:val="0"/>
                <w:sz w:val="22"/>
              </w:rPr>
            </w:pPr>
            <w:r>
              <w:rPr>
                <w:rFonts w:hint="eastAsia" w:ascii="宋体" w:hAnsi="宋体" w:cs="宋体"/>
                <w:kern w:val="0"/>
                <w:sz w:val="22"/>
              </w:rPr>
              <w:t xml:space="preserve">（1）货物及标准附件、备品备件、专用工具的价格； </w:t>
            </w:r>
          </w:p>
          <w:p>
            <w:pPr>
              <w:widowControl/>
              <w:jc w:val="left"/>
              <w:textAlignment w:val="baseline"/>
              <w:rPr>
                <w:rFonts w:ascii="宋体" w:hAnsi="宋体" w:cs="宋体"/>
                <w:kern w:val="0"/>
                <w:sz w:val="22"/>
              </w:rPr>
            </w:pPr>
            <w:r>
              <w:rPr>
                <w:rFonts w:hint="eastAsia" w:ascii="宋体" w:hAnsi="宋体" w:cs="宋体"/>
                <w:kern w:val="0"/>
                <w:sz w:val="22"/>
              </w:rPr>
              <w:t>（2）运输、装卸、安装、调试、培训、技术支持、售后服务等费用；</w:t>
            </w:r>
          </w:p>
          <w:p>
            <w:pPr>
              <w:widowControl/>
              <w:jc w:val="left"/>
              <w:textAlignment w:val="baseline"/>
              <w:rPr>
                <w:rFonts w:ascii="宋体" w:hAnsi="宋体" w:cs="宋体"/>
                <w:kern w:val="0"/>
                <w:sz w:val="22"/>
              </w:rPr>
            </w:pPr>
            <w:r>
              <w:rPr>
                <w:rFonts w:hint="eastAsia" w:ascii="宋体" w:hAnsi="宋体" w:cs="宋体"/>
                <w:kern w:val="0"/>
                <w:sz w:val="22"/>
              </w:rPr>
              <w:t xml:space="preserve">（3）必要的保险费用和各项税费、招标代理服务费； </w:t>
            </w:r>
          </w:p>
          <w:p>
            <w:pPr>
              <w:widowControl/>
              <w:jc w:val="left"/>
              <w:textAlignment w:val="baseline"/>
              <w:rPr>
                <w:rFonts w:ascii="宋体" w:hAnsi="宋体" w:cs="宋体"/>
                <w:kern w:val="0"/>
                <w:sz w:val="22"/>
              </w:rPr>
            </w:pPr>
            <w:r>
              <w:rPr>
                <w:rFonts w:hint="eastAsia" w:ascii="宋体" w:hAnsi="宋体" w:cs="宋体"/>
                <w:kern w:val="0"/>
                <w:sz w:val="22"/>
              </w:rPr>
              <w:t xml:space="preserve">（4）包括施工调试费用； </w:t>
            </w:r>
          </w:p>
          <w:p>
            <w:pPr>
              <w:widowControl/>
              <w:jc w:val="left"/>
              <w:textAlignment w:val="baseline"/>
              <w:rPr>
                <w:rFonts w:ascii="宋体" w:hAnsi="宋体" w:cs="宋体"/>
                <w:kern w:val="0"/>
                <w:sz w:val="22"/>
              </w:rPr>
            </w:pPr>
            <w:r>
              <w:rPr>
                <w:rFonts w:hint="eastAsia" w:ascii="宋体" w:hAnsi="宋体" w:cs="宋体"/>
                <w:kern w:val="0"/>
                <w:sz w:val="22"/>
              </w:rPr>
              <w:t xml:space="preserve">（5）安装所需的附件及材料费用； </w:t>
            </w:r>
          </w:p>
          <w:p>
            <w:pPr>
              <w:widowControl/>
              <w:jc w:val="left"/>
              <w:textAlignment w:val="baseline"/>
              <w:rPr>
                <w:rFonts w:ascii="宋体" w:hAnsi="宋体" w:cs="宋体"/>
                <w:kern w:val="0"/>
                <w:sz w:val="22"/>
              </w:rPr>
            </w:pPr>
            <w:r>
              <w:rPr>
                <w:rFonts w:hint="eastAsia" w:ascii="宋体" w:hAnsi="宋体" w:cs="宋体"/>
                <w:kern w:val="0"/>
                <w:sz w:val="22"/>
              </w:rPr>
              <w:t>（6）验收费用。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w:t>
            </w:r>
          </w:p>
        </w:tc>
        <w:tc>
          <w:tcPr>
            <w:tcW w:w="1742" w:type="dxa"/>
            <w:gridSpan w:val="2"/>
            <w:vAlign w:val="center"/>
          </w:tcPr>
          <w:p>
            <w:pPr>
              <w:widowControl/>
              <w:jc w:val="center"/>
              <w:rPr>
                <w:color w:val="000000"/>
                <w:kern w:val="0"/>
                <w:sz w:val="22"/>
              </w:rPr>
            </w:pPr>
            <w:r>
              <w:rPr>
                <w:rFonts w:hint="eastAsia" w:ascii="宋体" w:hAnsi="宋体" w:cs="宋体"/>
                <w:b/>
                <w:sz w:val="22"/>
              </w:rPr>
              <w:t>售后服务要求</w:t>
            </w:r>
          </w:p>
        </w:tc>
        <w:tc>
          <w:tcPr>
            <w:tcW w:w="7914" w:type="dxa"/>
            <w:gridSpan w:val="4"/>
            <w:vAlign w:val="center"/>
          </w:tcPr>
          <w:p>
            <w:pPr>
              <w:widowControl/>
              <w:jc w:val="left"/>
              <w:textAlignment w:val="baseline"/>
              <w:rPr>
                <w:rFonts w:ascii="宋体" w:hAnsi="宋体" w:cs="宋体"/>
                <w:kern w:val="0"/>
                <w:sz w:val="22"/>
              </w:rPr>
            </w:pPr>
            <w:r>
              <w:rPr>
                <w:rFonts w:hint="eastAsia" w:ascii="宋体" w:hAnsi="宋体" w:cs="宋体"/>
                <w:kern w:val="0"/>
                <w:sz w:val="22"/>
              </w:rPr>
              <w:t>（1）免费送货上门、免费上门安装调试、免费培训、免费技术支持。成交供应商负责免费培训使用人员和维护人员，内容包括设备及软件系统操作、日常维护，确保熟练掌握全部功能为止。</w:t>
            </w:r>
          </w:p>
          <w:p>
            <w:pPr>
              <w:widowControl/>
              <w:jc w:val="left"/>
              <w:textAlignment w:val="baseline"/>
              <w:rPr>
                <w:rFonts w:ascii="宋体" w:hAnsi="宋体" w:cs="宋体"/>
                <w:kern w:val="0"/>
                <w:sz w:val="22"/>
              </w:rPr>
            </w:pPr>
            <w:r>
              <w:rPr>
                <w:rFonts w:hint="eastAsia" w:ascii="宋体" w:hAnsi="宋体" w:cs="宋体"/>
                <w:kern w:val="0"/>
                <w:sz w:val="22"/>
              </w:rPr>
              <w:t>（2）故障响应时间：接到故障通知后成交供应商应在20分钟内电话服务应答，8小时内到现场维护响应，并提供7*24小时免费电话维护服务；</w:t>
            </w:r>
          </w:p>
          <w:p>
            <w:pPr>
              <w:widowControl/>
              <w:jc w:val="left"/>
              <w:textAlignment w:val="baseline"/>
              <w:rPr>
                <w:rFonts w:ascii="宋体" w:hAnsi="宋体" w:cs="宋体"/>
                <w:kern w:val="0"/>
                <w:sz w:val="22"/>
              </w:rPr>
            </w:pPr>
            <w:r>
              <w:rPr>
                <w:rFonts w:hint="eastAsia" w:ascii="宋体" w:hAnsi="宋体" w:cs="宋体"/>
                <w:kern w:val="0"/>
                <w:sz w:val="22"/>
              </w:rPr>
              <w:t>（3）维修时限：在保修期内，接到故障通知后2天内完成维修或更换服务，超过保修期的，接到故障通知5天内完成维修或更换服务。</w:t>
            </w:r>
          </w:p>
          <w:p>
            <w:pPr>
              <w:widowControl/>
              <w:jc w:val="left"/>
              <w:textAlignment w:val="baseline"/>
              <w:rPr>
                <w:rFonts w:ascii="宋体" w:hAnsi="宋体" w:cs="宋体"/>
                <w:kern w:val="0"/>
                <w:sz w:val="22"/>
              </w:rPr>
            </w:pPr>
            <w:r>
              <w:rPr>
                <w:rFonts w:hint="eastAsia" w:ascii="宋体" w:hAnsi="宋体" w:cs="宋体"/>
                <w:kern w:val="0"/>
                <w:sz w:val="22"/>
              </w:rPr>
              <w:t>（4）</w:t>
            </w:r>
            <w:r>
              <w:rPr>
                <w:rFonts w:ascii="宋体" w:hAnsi="宋体"/>
                <w:szCs w:val="24"/>
              </w:rPr>
              <w:t>在质量保证期内货物非因人为及不可抗拒因素的原因而引起损坏或质量问题，中标供应商应免费予以技术服务、维修或货物更换，并承担相应费用和零部件的费用。中标供应商须负责设备的免费安装调试和免费的技术培训，解决货物的使用过程出现的各种问题及提供技术指导。</w:t>
            </w:r>
            <w:r>
              <w:rPr>
                <w:rFonts w:hint="eastAsia" w:ascii="宋体" w:hAnsi="宋体" w:cs="宋体"/>
                <w:kern w:val="0"/>
                <w:sz w:val="22"/>
              </w:rPr>
              <w:t>。</w:t>
            </w:r>
          </w:p>
          <w:p>
            <w:pPr>
              <w:widowControl/>
              <w:jc w:val="left"/>
              <w:textAlignment w:val="baseline"/>
              <w:rPr>
                <w:rFonts w:ascii="宋体" w:hAnsi="宋体" w:cs="宋体"/>
                <w:kern w:val="0"/>
                <w:sz w:val="22"/>
              </w:rPr>
            </w:pPr>
            <w:r>
              <w:rPr>
                <w:rFonts w:hint="eastAsia" w:ascii="宋体" w:hAnsi="宋体" w:cs="宋体"/>
                <w:kern w:val="0"/>
                <w:sz w:val="22"/>
              </w:rPr>
              <w:t xml:space="preserve">（5）成交供应商应定期进行回访。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w:t>
            </w:r>
          </w:p>
        </w:tc>
        <w:tc>
          <w:tcPr>
            <w:tcW w:w="1742" w:type="dxa"/>
            <w:gridSpan w:val="2"/>
            <w:vAlign w:val="center"/>
          </w:tcPr>
          <w:p>
            <w:pPr>
              <w:widowControl/>
              <w:jc w:val="center"/>
              <w:rPr>
                <w:color w:val="auto"/>
                <w:kern w:val="0"/>
                <w:sz w:val="22"/>
              </w:rPr>
            </w:pPr>
            <w:r>
              <w:rPr>
                <w:rFonts w:hint="eastAsia" w:ascii="宋体" w:hAnsi="宋体" w:cs="宋体"/>
                <w:b/>
                <w:color w:val="auto"/>
                <w:sz w:val="22"/>
              </w:rPr>
              <w:t>验收标准</w:t>
            </w:r>
          </w:p>
        </w:tc>
        <w:tc>
          <w:tcPr>
            <w:tcW w:w="7914" w:type="dxa"/>
            <w:gridSpan w:val="4"/>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8</w:t>
            </w:r>
          </w:p>
        </w:tc>
        <w:tc>
          <w:tcPr>
            <w:tcW w:w="1742" w:type="dxa"/>
            <w:gridSpan w:val="2"/>
            <w:vAlign w:val="center"/>
          </w:tcPr>
          <w:p>
            <w:pPr>
              <w:widowControl/>
              <w:jc w:val="center"/>
              <w:rPr>
                <w:color w:val="auto"/>
                <w:kern w:val="0"/>
                <w:sz w:val="22"/>
              </w:rPr>
            </w:pPr>
            <w:r>
              <w:rPr>
                <w:rFonts w:hint="eastAsia" w:ascii="宋体" w:hAnsi="宋体" w:cs="宋体"/>
                <w:b/>
                <w:color w:val="auto"/>
                <w:sz w:val="22"/>
              </w:rPr>
              <w:t>质保期</w:t>
            </w:r>
          </w:p>
        </w:tc>
        <w:tc>
          <w:tcPr>
            <w:tcW w:w="7914" w:type="dxa"/>
            <w:gridSpan w:val="4"/>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所供设备按厂家承诺实行“三包”，所有产品质量保证期为一年，自双方代表在设备验收单上签字之日起计算。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9</w:t>
            </w:r>
          </w:p>
        </w:tc>
        <w:tc>
          <w:tcPr>
            <w:tcW w:w="1742" w:type="dxa"/>
            <w:gridSpan w:val="2"/>
            <w:vAlign w:val="center"/>
          </w:tcPr>
          <w:p>
            <w:pPr>
              <w:widowControl/>
              <w:jc w:val="center"/>
              <w:rPr>
                <w:color w:val="auto"/>
                <w:kern w:val="0"/>
                <w:sz w:val="22"/>
              </w:rPr>
            </w:pPr>
            <w:r>
              <w:rPr>
                <w:rFonts w:hint="eastAsia" w:ascii="宋体" w:hAnsi="宋体" w:cs="宋体"/>
                <w:b/>
                <w:color w:val="auto"/>
                <w:sz w:val="22"/>
              </w:rPr>
              <w:t>付款方式</w:t>
            </w:r>
          </w:p>
        </w:tc>
        <w:tc>
          <w:tcPr>
            <w:tcW w:w="7914" w:type="dxa"/>
            <w:gridSpan w:val="4"/>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签订合同后10个工作日内，采购人向成交供应商支付合同总金额的50%；设备安装完成并通过验收后10个工作日内，采购人向成交供应商支付合同总金额的50%。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10</w:t>
            </w:r>
          </w:p>
        </w:tc>
        <w:tc>
          <w:tcPr>
            <w:tcW w:w="1742" w:type="dxa"/>
            <w:gridSpan w:val="2"/>
            <w:vAlign w:val="center"/>
          </w:tcPr>
          <w:p>
            <w:pPr>
              <w:widowControl/>
              <w:jc w:val="center"/>
              <w:rPr>
                <w:rFonts w:ascii="宋体" w:hAnsi="宋体" w:cs="宋体"/>
                <w:b/>
                <w:color w:val="auto"/>
                <w:sz w:val="22"/>
              </w:rPr>
            </w:pPr>
            <w:r>
              <w:rPr>
                <w:rFonts w:hint="eastAsia" w:ascii="宋体" w:hAnsi="宋体" w:cs="宋体"/>
                <w:b/>
                <w:color w:val="auto"/>
                <w:sz w:val="22"/>
              </w:rPr>
              <w:t>其它</w:t>
            </w:r>
          </w:p>
        </w:tc>
        <w:tc>
          <w:tcPr>
            <w:tcW w:w="7914" w:type="dxa"/>
            <w:gridSpan w:val="4"/>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1、本项目货物不接受进口产品（即通过中国海关报关验放进入中国境内且产自关境外的产品）参与竞标，如有此类产品参与竞标的做无效标处理。</w:t>
            </w:r>
          </w:p>
          <w:p>
            <w:pPr>
              <w:widowControl/>
              <w:jc w:val="left"/>
              <w:textAlignment w:val="baseline"/>
              <w:rPr>
                <w:rFonts w:ascii="宋体" w:hAnsi="宋体" w:cs="宋体"/>
                <w:color w:val="auto"/>
                <w:kern w:val="0"/>
                <w:sz w:val="22"/>
              </w:rPr>
            </w:pPr>
            <w:r>
              <w:rPr>
                <w:rFonts w:hint="eastAsia" w:ascii="宋体" w:hAnsi="宋体" w:cs="宋体"/>
                <w:color w:val="auto"/>
                <w:kern w:val="0"/>
                <w:sz w:val="22"/>
              </w:rPr>
              <w:t>2、投标人必须承诺所提供的投标材料均为厂家官网下载或通过正规渠道获取，投标人未进行篡改，如有发现承诺文件的内容与设备实际功能不相符，追究投标人虚假应标的法律责任，否则投标无效。</w:t>
            </w:r>
          </w:p>
          <w:p>
            <w:pPr>
              <w:pStyle w:val="304"/>
              <w:rPr>
                <w:rFonts w:ascii="宋体" w:hAnsi="宋体" w:cs="宋体"/>
                <w:color w:val="auto"/>
                <w:sz w:val="22"/>
              </w:rPr>
            </w:pPr>
            <w:r>
              <w:rPr>
                <w:rFonts w:hint="eastAsia" w:ascii="宋体" w:hAnsi="宋体" w:cs="宋体"/>
                <w:color w:val="auto"/>
                <w:sz w:val="22"/>
              </w:rPr>
              <w:t>3、为保证中标供应商所投产品满足招标文件要求，采购人有权委托具备相关资质的第三方检测机构对投标产品进行参数真实性检测，并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pPr>
              <w:pStyle w:val="304"/>
              <w:rPr>
                <w:rFonts w:ascii="宋体" w:hAnsi="宋体" w:cs="宋体"/>
                <w:color w:val="auto"/>
                <w:sz w:val="22"/>
              </w:rPr>
            </w:pPr>
            <w:r>
              <w:rPr>
                <w:rFonts w:hint="eastAsia" w:ascii="宋体" w:hAnsi="宋体" w:cs="宋体"/>
                <w:color w:val="auto"/>
                <w:sz w:val="22"/>
              </w:rPr>
              <w:t>4、项目实施至竣工验收，成交供应商应安排设备安装调试人员驻采购单位。驻采购单位现场进行项目的实施及设备安装调试，进行项目实施管理；设备安装与调试过程所需一切工具、仪表等设备或工具以及产生的费用均由成交供应商自行负责。</w:t>
            </w:r>
          </w:p>
        </w:tc>
      </w:tr>
    </w:tbl>
    <w:p>
      <w:pPr>
        <w:widowControl/>
        <w:spacing w:line="276" w:lineRule="auto"/>
        <w:textAlignment w:val="baseline"/>
        <w:rPr>
          <w:kern w:val="0"/>
          <w:sz w:val="24"/>
          <w:szCs w:val="24"/>
        </w:rPr>
      </w:pPr>
    </w:p>
    <w:p>
      <w:pPr>
        <w:rPr>
          <w:b/>
          <w:sz w:val="32"/>
        </w:rPr>
        <w:sectPr>
          <w:headerReference r:id="rId7" w:type="default"/>
          <w:pgSz w:w="11906" w:h="16838"/>
          <w:pgMar w:top="851" w:right="851" w:bottom="1418" w:left="851" w:header="851" w:footer="238" w:gutter="0"/>
          <w:cols w:space="720" w:num="1"/>
          <w:docGrid w:type="lines" w:linePitch="312" w:charSpace="0"/>
        </w:sectPr>
      </w:pPr>
    </w:p>
    <w:p>
      <w:pPr>
        <w:ind w:firstLine="4818" w:firstLineChars="1500"/>
        <w:rPr>
          <w:b/>
          <w:sz w:val="32"/>
        </w:rPr>
      </w:pPr>
    </w:p>
    <w:p>
      <w:pPr>
        <w:ind w:firstLine="3212" w:firstLineChars="1000"/>
        <w:jc w:val="both"/>
        <w:rPr>
          <w:rFonts w:hint="eastAsia"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标项2项目采购需求</w:t>
      </w:r>
    </w:p>
    <w:p>
      <w:pPr>
        <w:adjustRightIn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说明：</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1.下表中的技术参数仅起参考作用，投标人可选用要实质上相当于或优于参考其技术参数性能（配置）要求。</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2.本项目一览表中技术参数性能（配置）不明确或有误的，或投标人选用以详细、正确的技术参数性能配置填写投标报价表和技术规格偏离表。投标人须根据技术参数及性能配置要求提供对应的技术响应偏离表。</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pPr>
        <w:adjustRightInd w:val="0"/>
        <w:spacing w:line="400" w:lineRule="exact"/>
        <w:ind w:firstLine="440" w:firstLineChars="200"/>
        <w:rPr>
          <w:rFonts w:hint="eastAsia" w:ascii="宋体" w:hAnsi="宋体" w:cs="宋体"/>
          <w:bCs/>
          <w:color w:val="auto"/>
          <w:spacing w:val="-6"/>
          <w:sz w:val="22"/>
          <w:highlight w:val="none"/>
        </w:rPr>
      </w:pPr>
      <w:r>
        <w:rPr>
          <w:rFonts w:hint="eastAsia" w:ascii="宋体" w:hAnsi="宋体" w:cs="宋体"/>
          <w:bCs/>
          <w:color w:val="auto"/>
          <w:sz w:val="22"/>
          <w:highlight w:val="none"/>
        </w:rPr>
        <w:t>4.采购需求一览表中标注“</w:t>
      </w:r>
      <w:r>
        <w:rPr>
          <w:rFonts w:hint="eastAsia" w:ascii="宋体" w:hAnsi="宋体" w:cs="宋体"/>
          <w:color w:val="auto"/>
          <w:szCs w:val="21"/>
          <w:highlight w:val="none"/>
        </w:rPr>
        <w:t>▲</w:t>
      </w:r>
      <w:r>
        <w:rPr>
          <w:rFonts w:hint="eastAsia" w:ascii="宋体" w:hAnsi="宋体" w:cs="宋体"/>
          <w:bCs/>
          <w:color w:val="auto"/>
          <w:sz w:val="22"/>
          <w:highlight w:val="none"/>
        </w:rPr>
        <w:t>”的详细技术参数及配备要求、商务要求必须响应满足或优于，否则</w:t>
      </w:r>
      <w:r>
        <w:rPr>
          <w:rFonts w:hint="eastAsia" w:ascii="宋体" w:hAnsi="宋体" w:cs="宋体"/>
          <w:b/>
          <w:bCs/>
          <w:color w:val="auto"/>
          <w:sz w:val="22"/>
          <w:highlight w:val="none"/>
        </w:rPr>
        <w:t>投标无效</w:t>
      </w:r>
      <w:r>
        <w:rPr>
          <w:rFonts w:hint="eastAsia" w:ascii="宋体" w:hAnsi="宋体" w:cs="宋体"/>
          <w:bCs/>
          <w:color w:val="auto"/>
          <w:sz w:val="22"/>
          <w:highlight w:val="none"/>
        </w:rPr>
        <w:t>。</w:t>
      </w:r>
      <w:r>
        <w:rPr>
          <w:rFonts w:hint="eastAsia" w:ascii="宋体" w:hAnsi="宋体" w:cs="宋体"/>
          <w:bCs/>
          <w:color w:val="auto"/>
          <w:spacing w:val="-6"/>
          <w:sz w:val="22"/>
          <w:highlight w:val="none"/>
        </w:rPr>
        <w:t>重要技术参数是指采购需求中带“☆”的条款，重要技术参数将作为评审打分的重要依据。</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5.本项目的政府采购预算控制价为（人民币）：</w:t>
      </w:r>
      <w:r>
        <w:rPr>
          <w:rFonts w:hint="eastAsia" w:ascii="宋体" w:hAnsi="宋体" w:cs="宋体"/>
          <w:bCs/>
          <w:color w:val="auto"/>
          <w:sz w:val="22"/>
          <w:highlight w:val="none"/>
          <w:lang w:val="en-US" w:eastAsia="zh-CN"/>
        </w:rPr>
        <w:t>1120500</w:t>
      </w:r>
      <w:r>
        <w:rPr>
          <w:rFonts w:hint="eastAsia" w:ascii="宋体" w:hAnsi="宋体" w:cs="宋体"/>
          <w:bCs/>
          <w:color w:val="auto"/>
          <w:sz w:val="22"/>
          <w:highlight w:val="none"/>
        </w:rPr>
        <w:t>元，最高限价为</w:t>
      </w:r>
      <w:r>
        <w:rPr>
          <w:rFonts w:hint="eastAsia" w:ascii="宋体" w:hAnsi="宋体" w:cs="宋体"/>
          <w:bCs/>
          <w:color w:val="auto"/>
          <w:sz w:val="22"/>
          <w:highlight w:val="none"/>
          <w:lang w:val="en-US" w:eastAsia="zh-CN"/>
        </w:rPr>
        <w:t>1120500</w:t>
      </w:r>
      <w:r>
        <w:rPr>
          <w:rFonts w:hint="eastAsia" w:ascii="宋体" w:hAnsi="宋体" w:cs="宋体"/>
          <w:bCs/>
          <w:color w:val="auto"/>
          <w:sz w:val="22"/>
          <w:highlight w:val="none"/>
        </w:rPr>
        <w:t>元，投标报价超过最高限价的投标无效。</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6.本项目核心产品是：</w:t>
      </w:r>
      <w:r>
        <w:rPr>
          <w:rFonts w:hint="eastAsia"/>
          <w:color w:val="auto"/>
          <w:kern w:val="0"/>
          <w:sz w:val="22"/>
          <w:highlight w:val="none"/>
        </w:rPr>
        <w:t>台式电脑</w:t>
      </w:r>
      <w:r>
        <w:rPr>
          <w:rFonts w:hint="eastAsia" w:ascii="宋体" w:hAnsi="宋体" w:cs="宋体"/>
          <w:bCs/>
          <w:color w:val="auto"/>
          <w:sz w:val="22"/>
          <w:highlight w:val="none"/>
        </w:rPr>
        <w:t>。</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7.根据《关于印发中小企业划型标准规定的通知》（工信部联企业〔2011〕300号）规定的划分标准，本项目采购所有标的对应的中小企业划分标准所属行业为：工业。</w:t>
      </w:r>
    </w:p>
    <w:p>
      <w:pPr>
        <w:adjustRightInd w:val="0"/>
        <w:spacing w:line="400" w:lineRule="exact"/>
        <w:ind w:firstLine="440" w:firstLineChars="200"/>
        <w:rPr>
          <w:rFonts w:hint="eastAsia" w:ascii="宋体" w:hAnsi="宋体" w:cs="宋体"/>
          <w:bCs/>
          <w:color w:val="auto"/>
          <w:sz w:val="22"/>
          <w:highlight w:val="none"/>
          <w:lang w:val="zh-CN"/>
        </w:rPr>
      </w:pPr>
    </w:p>
    <w:tbl>
      <w:tblPr>
        <w:tblStyle w:val="58"/>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
        <w:gridCol w:w="1153"/>
        <w:gridCol w:w="558"/>
        <w:gridCol w:w="493"/>
        <w:gridCol w:w="5531"/>
        <w:gridCol w:w="861"/>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331" w:type="dxa"/>
            <w:gridSpan w:val="8"/>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b/>
                <w:color w:val="auto"/>
                <w:kern w:val="0"/>
                <w:sz w:val="24"/>
                <w:highlight w:val="none"/>
                <w:lang w:bidi="ar"/>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184" w:type="dxa"/>
            <w:gridSpan w:val="2"/>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采购项目名称</w:t>
            </w:r>
          </w:p>
        </w:tc>
        <w:tc>
          <w:tcPr>
            <w:tcW w:w="558" w:type="dxa"/>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493" w:type="dxa"/>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5531" w:type="dxa"/>
            <w:noWrap w:val="0"/>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详细技术参数及配备要求</w:t>
            </w:r>
          </w:p>
        </w:tc>
        <w:tc>
          <w:tcPr>
            <w:tcW w:w="861" w:type="dxa"/>
            <w:noWrap w:val="0"/>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单价（元）</w:t>
            </w:r>
          </w:p>
        </w:tc>
        <w:tc>
          <w:tcPr>
            <w:tcW w:w="1029" w:type="dxa"/>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widowControl/>
              <w:jc w:val="center"/>
              <w:textAlignment w:val="baseline"/>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1184" w:type="dxa"/>
            <w:gridSpan w:val="2"/>
            <w:noWrap/>
            <w:vAlign w:val="center"/>
          </w:tcPr>
          <w:p>
            <w:pPr>
              <w:widowControl/>
              <w:jc w:val="center"/>
              <w:rPr>
                <w:rFonts w:hint="eastAsia"/>
                <w:color w:val="auto"/>
                <w:kern w:val="0"/>
                <w:sz w:val="22"/>
                <w:szCs w:val="22"/>
                <w:highlight w:val="none"/>
                <w:lang w:val="en-US" w:eastAsia="zh-CN" w:bidi="ar-SA"/>
              </w:rPr>
            </w:pPr>
            <w:r>
              <w:rPr>
                <w:rFonts w:hint="eastAsia"/>
                <w:color w:val="auto"/>
                <w:kern w:val="0"/>
                <w:sz w:val="22"/>
                <w:highlight w:val="none"/>
              </w:rPr>
              <w:t>台式电脑</w:t>
            </w:r>
          </w:p>
        </w:tc>
        <w:tc>
          <w:tcPr>
            <w:tcW w:w="558" w:type="dxa"/>
            <w:noWrap/>
            <w:vAlign w:val="center"/>
          </w:tcPr>
          <w:p>
            <w:pPr>
              <w:widowControl/>
              <w:jc w:val="center"/>
              <w:rPr>
                <w:rFonts w:hint="eastAsia" w:eastAsia="宋体"/>
                <w:color w:val="auto"/>
                <w:kern w:val="0"/>
                <w:sz w:val="22"/>
                <w:szCs w:val="22"/>
                <w:highlight w:val="none"/>
                <w:lang w:val="en-US" w:eastAsia="zh-CN" w:bidi="ar-SA"/>
              </w:rPr>
            </w:pPr>
            <w:r>
              <w:rPr>
                <w:rFonts w:hint="eastAsia" w:eastAsia="宋体"/>
                <w:color w:val="auto"/>
                <w:kern w:val="0"/>
                <w:sz w:val="22"/>
                <w:highlight w:val="none"/>
                <w:lang w:val="en-US" w:eastAsia="zh-CN"/>
              </w:rPr>
              <w:t>249</w:t>
            </w:r>
          </w:p>
        </w:tc>
        <w:tc>
          <w:tcPr>
            <w:tcW w:w="493" w:type="dxa"/>
            <w:noWrap/>
            <w:vAlign w:val="center"/>
          </w:tcPr>
          <w:p>
            <w:pPr>
              <w:jc w:val="center"/>
              <w:rPr>
                <w:rFonts w:hint="eastAsia"/>
                <w:color w:val="auto"/>
                <w:kern w:val="2"/>
                <w:sz w:val="22"/>
                <w:szCs w:val="22"/>
                <w:highlight w:val="none"/>
                <w:lang w:val="en-US" w:eastAsia="zh-CN" w:bidi="ar-SA"/>
              </w:rPr>
            </w:pPr>
            <w:r>
              <w:rPr>
                <w:rFonts w:hint="eastAsia"/>
                <w:color w:val="auto"/>
                <w:sz w:val="22"/>
                <w:highlight w:val="none"/>
              </w:rPr>
              <w:t>套</w:t>
            </w:r>
          </w:p>
        </w:tc>
        <w:tc>
          <w:tcPr>
            <w:tcW w:w="5531" w:type="dxa"/>
            <w:noWrap w:val="0"/>
            <w:vAlign w:val="center"/>
          </w:tcPr>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一、CPU规格</w:t>
            </w:r>
          </w:p>
          <w:p>
            <w:pPr>
              <w:pStyle w:val="522"/>
              <w:keepNext w:val="0"/>
              <w:keepLines w:val="0"/>
              <w:pageBreakBefore w:val="0"/>
              <w:widowControl w:val="0"/>
              <w:kinsoku w:val="0"/>
              <w:wordWrap/>
              <w:overflowPunct w:val="0"/>
              <w:topLinePunct w:val="0"/>
              <w:autoSpaceDE w:val="0"/>
              <w:autoSpaceDN w:val="0"/>
              <w:bidi w:val="0"/>
              <w:adjustRightInd w:val="0"/>
              <w:snapToGrid/>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1.CPU≥8核8线程，主频≥2.7GHz，末级缓存≥8M，内存≥双通道DDR4-2666，设计功耗≥70W，位宽≥64位。</w:t>
            </w:r>
          </w:p>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二、内存规格</w:t>
            </w:r>
          </w:p>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color w:val="auto"/>
              </w:rPr>
            </w:pPr>
            <w:r>
              <w:rPr>
                <w:rFonts w:hint="eastAsia" w:ascii="仿宋_GB2312" w:hAnsi="仿宋_GB2312" w:eastAsia="仿宋_GB2312" w:cs="仿宋_GB2312"/>
                <w:color w:val="auto"/>
              </w:rPr>
              <w:t>1.内存配置容量：≥</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GB；</w:t>
            </w:r>
          </w:p>
          <w:p>
            <w:pPr>
              <w:pStyle w:val="522"/>
              <w:keepNext w:val="0"/>
              <w:keepLines w:val="0"/>
              <w:pageBreakBefore w:val="0"/>
              <w:widowControl w:val="0"/>
              <w:kinsoku/>
              <w:wordWrap/>
              <w:overflowPunct/>
              <w:topLinePunct w:val="0"/>
              <w:autoSpaceDE w:val="0"/>
              <w:autoSpaceDN w:val="0"/>
              <w:bidi w:val="0"/>
              <w:adjustRightInd w:val="0"/>
              <w:snapToGrid/>
              <w:ind w:left="164"/>
              <w:textAlignment w:val="auto"/>
              <w:rPr>
                <w:rFonts w:ascii="仿宋_GB2312" w:hAnsi="仿宋_GB2312" w:eastAsia="仿宋_GB2312" w:cs="仿宋_GB2312"/>
                <w:color w:val="auto"/>
              </w:rPr>
            </w:pPr>
            <w:r>
              <w:rPr>
                <w:rFonts w:hint="eastAsia" w:ascii="仿宋_GB2312" w:hAnsi="仿宋_GB2312" w:eastAsia="仿宋_GB2312" w:cs="仿宋_GB2312"/>
                <w:color w:val="auto"/>
              </w:rPr>
              <w:t>2.内存类型：支持 DDR4/LPDDR4/LPDDR4X 及以上内存类型；</w:t>
            </w:r>
          </w:p>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color w:val="auto"/>
              </w:rPr>
            </w:pPr>
            <w:r>
              <w:rPr>
                <w:rFonts w:hint="eastAsia" w:ascii="仿宋_GB2312" w:hAnsi="仿宋_GB2312" w:eastAsia="仿宋_GB2312" w:cs="仿宋_GB2312"/>
                <w:color w:val="auto"/>
              </w:rPr>
              <w:t>3.内存条配置数量（板载内存不涉及）：≥1。</w:t>
            </w:r>
          </w:p>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三、主板规格</w:t>
            </w:r>
          </w:p>
          <w:p>
            <w:pPr>
              <w:pStyle w:val="522"/>
              <w:keepNext w:val="0"/>
              <w:keepLines w:val="0"/>
              <w:pageBreakBefore w:val="0"/>
              <w:widowControl w:val="0"/>
              <w:kinsoku w:val="0"/>
              <w:wordWrap/>
              <w:overflowPunct w:val="0"/>
              <w:topLinePunct w:val="0"/>
              <w:autoSpaceDE w:val="0"/>
              <w:autoSpaceDN w:val="0"/>
              <w:bidi w:val="0"/>
              <w:adjustRightInd w:val="0"/>
              <w:snapToGrid/>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1.主板集成模块：集成资源扩展模块、计算处理模块、音频扩展模块等，主板的互联拓扑可通过处理器或交换电路实现；</w:t>
            </w:r>
          </w:p>
          <w:p>
            <w:pPr>
              <w:pStyle w:val="522"/>
              <w:keepNext w:val="0"/>
              <w:keepLines w:val="0"/>
              <w:pageBreakBefore w:val="0"/>
              <w:widowControl w:val="0"/>
              <w:kinsoku w:val="0"/>
              <w:wordWrap/>
              <w:overflowPunct w:val="0"/>
              <w:topLinePunct w:val="0"/>
              <w:autoSpaceDE w:val="0"/>
              <w:autoSpaceDN w:val="0"/>
              <w:bidi w:val="0"/>
              <w:adjustRightInd w:val="0"/>
              <w:snapToGrid/>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2.主板支持的 CPU 和内存情况：≥8核8线程，主频≥2.7GHz，末级缓存≥8M，内存≥双通道DDR4-2666，设计功耗≥70W，位宽≥64位；内存条数量≥1；</w:t>
            </w:r>
          </w:p>
          <w:p>
            <w:pPr>
              <w:pStyle w:val="522"/>
              <w:keepNext w:val="0"/>
              <w:keepLines w:val="0"/>
              <w:pageBreakBefore w:val="0"/>
              <w:widowControl w:val="0"/>
              <w:kinsoku w:val="0"/>
              <w:wordWrap/>
              <w:overflowPunct w:val="0"/>
              <w:topLinePunct w:val="0"/>
              <w:autoSpaceDE w:val="0"/>
              <w:autoSpaceDN w:val="0"/>
              <w:bidi w:val="0"/>
              <w:adjustRightInd w:val="0"/>
              <w:snapToGrid/>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3.主板其他内置接口：≥SATA接口*2，≥M.2接口*2，≥USB接口*8，固态硬盘占用M.2接口*1</w:t>
            </w:r>
          </w:p>
          <w:p>
            <w:pPr>
              <w:pStyle w:val="522"/>
              <w:keepNext w:val="0"/>
              <w:keepLines w:val="0"/>
              <w:pageBreakBefore w:val="0"/>
              <w:widowControl w:val="0"/>
              <w:kinsoku/>
              <w:wordWrap/>
              <w:overflowPunct/>
              <w:topLinePunct w:val="0"/>
              <w:autoSpaceDE w:val="0"/>
              <w:autoSpaceDN w:val="0"/>
              <w:bidi w:val="0"/>
              <w:adjustRightInd w:val="0"/>
              <w:snapToGrid/>
              <w:spacing w:line="240" w:lineRule="auto"/>
              <w:ind w:left="164"/>
              <w:textAlignment w:val="auto"/>
              <w:rPr>
                <w:rFonts w:ascii="仿宋_GB2312" w:hAnsi="仿宋_GB2312" w:eastAsia="仿宋_GB2312" w:cs="仿宋_GB2312"/>
                <w:color w:val="auto"/>
              </w:rPr>
            </w:pPr>
            <w:r>
              <w:rPr>
                <w:rFonts w:hint="eastAsia" w:ascii="仿宋_GB2312" w:hAnsi="仿宋_GB2312" w:eastAsia="仿宋_GB2312" w:cs="仿宋_GB2312"/>
                <w:color w:val="auto"/>
              </w:rPr>
              <w:t>4.单内存插槽最大可支持容量（板载内存不涉及）：≥16GB；</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5.内存插槽满配时提供的最高内存总容量：≥32GB。</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四、存储设备规格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 xml:space="preserve">1.固态盘数量：≥1 个； </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2.固态存储容量：≥256GB；</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3.机械硬盘数量：≥1 个；</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4.机械硬盘总容量：≥1000GB；</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5.机械硬盘转速：≥5400rpm</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6.机械硬盘形态：2.5 英寸或 3.5 英寸等</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7.固态存储形态：采用插卡或板载等形态，可选用符合M.2或2.5寸SATA或mSATA等标准的插卡形态；</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8.存储设备其他参数要求：a)固态盘应符合SJ/T 11654相关规定；b)机械硬盘准备时间应不大于30s；侧面固定螺丝孔数量可为 4 孔或 6 孔；工作状态环境温度应满足5℃-55℃；其它参数应符合GB/T 12628相关规定。</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五、显卡规格</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1.显卡类型：集成显卡。</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六、显示设备规格</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1.显示屏屏占比：≥80%；</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2.显示屏分辨率：≥1920*1080；</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3.显示屏尺寸：≥23.8英寸；</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4.显示屏屏幕比例：16:9；</w:t>
            </w:r>
            <w:r>
              <w:rPr>
                <w:rFonts w:hint="eastAsia" w:ascii="仿宋_GB2312" w:hAnsi="仿宋_GB2312" w:eastAsia="仿宋_GB2312" w:cs="仿宋_GB2312"/>
                <w:color w:val="auto"/>
              </w:rPr>
              <w:cr/>
            </w:r>
            <w:r>
              <w:rPr>
                <w:rFonts w:hint="eastAsia" w:ascii="仿宋_GB2312" w:hAnsi="仿宋_GB2312" w:eastAsia="仿宋_GB2312" w:cs="仿宋_GB2312"/>
                <w:color w:val="auto"/>
              </w:rPr>
              <w:t>5.显示器外观颜色：黑色；</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6.显示屏防蓝光：支持防蓝光模式，蓝光加权辐射亮度比应≤0.0012W/(·cd·sr)（瓦每坎特拉每球面度）；</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7.显示屏低频闪：显示屏应支持低频闪≤-35dB；</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8.显示屏防炫目：显示屏镜面反射率≤10%。</w:t>
            </w:r>
          </w:p>
          <w:p>
            <w:pPr>
              <w:pStyle w:val="522"/>
              <w:kinsoku w:val="0"/>
              <w:overflowPunct w:val="0"/>
              <w:spacing w:before="1"/>
              <w:ind w:left="162"/>
              <w:rPr>
                <w:rFonts w:ascii="仿宋_GB2312" w:hAnsi="仿宋_GB2312" w:eastAsia="仿宋_GB2312" w:cs="仿宋_GB2312"/>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七、外设规格</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1.鼠标数量：≥1个；</w:t>
            </w:r>
          </w:p>
          <w:p>
            <w:pPr>
              <w:pStyle w:val="522"/>
              <w:kinsoku w:val="0"/>
              <w:overflowPunct w:val="0"/>
              <w:spacing w:before="1"/>
              <w:ind w:left="162"/>
              <w:rPr>
                <w:rFonts w:ascii="仿宋_GB2312" w:hAnsi="仿宋_GB2312" w:cs="仿宋_GB2312"/>
                <w:color w:val="auto"/>
              </w:rPr>
            </w:pPr>
            <w:r>
              <w:rPr>
                <w:rFonts w:hint="eastAsia" w:ascii="仿宋_GB2312" w:hAnsi="仿宋_GB2312" w:eastAsia="仿宋_GB2312" w:cs="仿宋_GB2312"/>
                <w:color w:val="auto"/>
              </w:rPr>
              <w:t>2.键盘数量：≥1个；</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3.键盘按键数目：≥104键；</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4.键盘连接方式：有线；</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5.键盘键程：2.3mm-4.0mm；</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6.键盘按键压力：按键压力应在0.54N±0.14N；</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7.有线键盘连接线：≥1.8米；</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8.键盘颜色：黑色；</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9.鼠标连接方式：有线；</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10.有线鼠标连接线：≥1.8米；</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11.鼠标DPI分辨率：800-1600；</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12.鼠标颜色：黑色；</w:t>
            </w:r>
          </w:p>
          <w:p>
            <w:pPr>
              <w:pStyle w:val="522"/>
              <w:keepNext w:val="0"/>
              <w:keepLines w:val="0"/>
              <w:pageBreakBefore w:val="0"/>
              <w:widowControl w:val="0"/>
              <w:kinsoku/>
              <w:wordWrap/>
              <w:overflowPunct/>
              <w:topLinePunct w:val="0"/>
              <w:autoSpaceDE w:val="0"/>
              <w:autoSpaceDN w:val="0"/>
              <w:bidi w:val="0"/>
              <w:adjustRightInd w:val="0"/>
              <w:snapToGrid/>
              <w:spacing w:before="1"/>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13.鼠标其他要求：其它参数应符合GB/T 26245的相关规定。</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八、网络设备规格</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1.有线网卡数量：≥1。</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九、外部接口规格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1.USB 接口数量：机箱前面板应提供不少于4个USB 接口（含2 个USB3.0及以上接口）；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2.视频接口数量：≥1；</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3.音频接口数量：≥1。</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十、整机基础规格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1.整机外观：a) 产品表面不应有凹痕、划伤、裂缝、变形和污染等。表面涂层均匀，不应起泡、龟裂、脱落和磨损，金属零部件无锈蚀及其它机械损伤；b) 产品表面说明功能的文字、符号、标志，应清晰、端正、牢固；</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2.状态指示灯：在产品显著位置提供状态指示功能；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3.整机结构：a) 机箱应符合 GB/T 4208、GB/T 26246的相关规定；b) 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 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4.机箱防护要求：机箱应符合GB/T 4208中IP20防护要求；</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5.整机噪音：产品工作在空闲状态下，产品的声功率级应不超过4.5Bel；</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7.整机能效限定值：产品能效限定值应达到GB 28380-2012标准中能效等级2级及以上；</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8.机身材质：金属；</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9.机身颜色：黑色；</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10.机箱尺寸容量：机箱体积应不大于 18L。</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十一、</w:t>
            </w:r>
            <w:r>
              <w:rPr>
                <w:rFonts w:ascii="仿宋_GB2312" w:hAnsi="仿宋_GB2312" w:eastAsia="仿宋_GB2312" w:cs="仿宋_GB2312"/>
                <w:b/>
                <w:bCs/>
                <w:color w:val="auto"/>
              </w:rPr>
              <w:t>CPU性能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1.CPU 物理核数：≥8；</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2.CPU 主频：≥2.7GHz；</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3.CPU 末级缓存容量：≥8MB；</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4.CPU 支持的内存最高速率：≥2666MT/s。</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十二、内存性能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1.内存读写速率：≥2666MT/s。</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十三、显卡性能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1.显示分辨率：≥1920*1080；</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2.显卡显示芯片核心频率：≥300MHz；</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3.显存等效频率：≥1000MT/s；</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4.显卡可支持多屏同时显示数量：显卡应支持2块屏幕同时显示，分辨率应不低于 1920*1080。</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十四、显示设备性能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1.显示屏刷新率：≥75Hz；</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2.显示屏位深：≥8位；</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3.显示屏色域：≥99% sRGB；</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4.显示屏色准：△E≤4；</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5.</w:t>
            </w:r>
            <w:r>
              <w:rPr>
                <w:rFonts w:hint="eastAsia"/>
                <w:color w:val="auto"/>
              </w:rPr>
              <w:t xml:space="preserve"> </w:t>
            </w:r>
            <w:r>
              <w:rPr>
                <w:rFonts w:hint="eastAsia" w:ascii="仿宋_GB2312" w:hAnsi="仿宋_GB2312" w:eastAsia="仿宋_GB2312" w:cs="仿宋_GB2312"/>
                <w:color w:val="auto"/>
              </w:rPr>
              <w:t>◆显示屏响应时间：≤8ms；</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6.显示屏亮度：≥250尼特；</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7.显示屏亮度一致性：≥70%；</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8.</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rPr>
              <w:t>显示屏对比度：≥500：1；</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9.显示屏其他参数：其它参数应符合SJ/T 11292的相关规定。</w:t>
            </w:r>
            <w:r>
              <w:rPr>
                <w:rFonts w:hint="eastAsia" w:ascii="仿宋_GB2312" w:hAnsi="仿宋_GB2312" w:eastAsia="仿宋_GB2312" w:cs="仿宋_GB2312"/>
                <w:color w:val="auto"/>
              </w:rPr>
              <w:cr/>
            </w:r>
            <w:r>
              <w:rPr>
                <w:rFonts w:hint="eastAsia" w:ascii="宋体" w:hAnsi="宋体"/>
                <w:color w:val="auto"/>
                <w:sz w:val="24"/>
                <w:szCs w:val="24"/>
                <w:highlight w:val="none"/>
              </w:rPr>
              <w:t>▲</w:t>
            </w:r>
            <w:r>
              <w:rPr>
                <w:rFonts w:hint="eastAsia" w:ascii="仿宋_GB2312" w:hAnsi="仿宋_GB2312" w:eastAsia="仿宋_GB2312" w:cs="仿宋_GB2312"/>
                <w:b/>
                <w:bCs/>
                <w:color w:val="auto"/>
              </w:rPr>
              <w:t>十五、网络设备性能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1.有线网卡速率：最高速率应不低于1000Mbps，应支持10Mbps、100Mbps、1000Mbps 速率自适应。</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十六、主板功能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1.内存扩展接口(板载内存不涉及)：≥2个；</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2.主板 USB瞬间过流保护：支持有瞬间过流保护功能；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3.主板防静电保护：支持防静电保护功能；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4.I/O 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十七、显卡功能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1.显卡外接显示接口：显卡至少支持 VGA、HDMI、DVI、DP、Type-C中1种显示接口，并与显示器接口相匹配。</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十八、显示设备功能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1.显示器接口：显示器应与显卡外接显示接口匹配；</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2.显示器支架：显示器应提供显示器支架，支持屏幕旋转、升降；</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3.显示器参数调节：a)提供 OSD 选单按钮用于调节色彩、模式等；b)支持色温、亮度、对比度调节。</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十九、存储功能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1.存储功能：通过SATA固态存储/PCIe固态存储/UFS固态存储/SATA硬磁盘等存储部件提供存储功能。</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二十、网络设备功能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1.网络功能：a)支持网络连接、网络开启/关闭功能；b)支持访问网络和数据交换功能；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2.数据传输：支持数据传输能力，并提供数据流量和异常日志记录功能；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3.有线网卡接口类型：支持 RJ45 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4.网络设备拆装：网络设备支持物理拆装，包括无线网卡和蓝牙模块等。</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二十一、外部接口功能</w:t>
            </w:r>
          </w:p>
          <w:p>
            <w:pPr>
              <w:pStyle w:val="522"/>
              <w:keepNext w:val="0"/>
              <w:keepLines w:val="0"/>
              <w:pageBreakBefore w:val="0"/>
              <w:widowControl w:val="0"/>
              <w:kinsoku/>
              <w:wordWrap/>
              <w:overflowPunct/>
              <w:topLinePunct w:val="0"/>
              <w:autoSpaceDE w:val="0"/>
              <w:autoSpaceDN w:val="0"/>
              <w:bidi w:val="0"/>
              <w:adjustRightInd w:val="0"/>
              <w:snapToGrid/>
              <w:spacing w:before="1"/>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1.音频接口类型：支持 3.5mm 孔径 3 段式或 4 段式接口；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2.视频接口类型：至少支持 VGA、HDMI、DVI、DP、Type-C中1 种显示接口；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3.HDMI、DP、Type-C 显示接口要求：若提供 HDMI 或DP或 Type-C作为显示接口，应支持音频和视频同步输出。</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二十二、电源功能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1.电源线适配能力：电源适配器电线组件应符合GB/T 15934的要求。</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二十三、操作系统及软件功能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1.中文信息处理要求：符合GB 18030的相关规定；</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2.操作系统备份及还原功能：支持操作系统备份及还原功能；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3.固件备份还原能力：支持备份及还原固件的功能；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4.操作系统及驱动升级：支持通过网络、闪存盘等方式对操作系统、驱动进行升级；</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5.固件升级：支持通过网络、闪存盘等方式对固件进行升级；</w:t>
            </w:r>
          </w:p>
          <w:p>
            <w:pPr>
              <w:pStyle w:val="522"/>
              <w:keepNext w:val="0"/>
              <w:keepLines w:val="0"/>
              <w:pageBreakBefore w:val="0"/>
              <w:widowControl w:val="0"/>
              <w:kinsoku/>
              <w:wordWrap/>
              <w:overflowPunct/>
              <w:topLinePunct w:val="0"/>
              <w:autoSpaceDE w:val="0"/>
              <w:autoSpaceDN w:val="0"/>
              <w:bidi w:val="0"/>
              <w:adjustRightInd w:val="0"/>
              <w:snapToGrid/>
              <w:spacing w:before="1"/>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6.BIOS支持关闭通讯接口：支持BIOS关闭以太网及USB接口；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7.固件查看信息：支持查看固件版本、内存信息、主板信息、处理器信息和系统时间信息等功能；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8.固件设置启动顺序：支持设置启动顺序功能，并按照设置的启动顺序启动；</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9.固件设置口令：支持设置口令、修改口令、验证口令功能；</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bidi="ar"/>
              </w:rPr>
            </w:pPr>
            <w:r>
              <w:rPr>
                <w:rFonts w:hint="eastAsia" w:ascii="仿宋_GB2312" w:hAnsi="仿宋_GB2312" w:eastAsia="仿宋_GB2312" w:cs="仿宋_GB2312"/>
                <w:color w:val="auto"/>
              </w:rPr>
              <w:t>10.固件设置网络引导：支持网络引导启动和关闭功能；</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13.windows应用迁移软件</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①用户首次使用软件时，软件会自动完成GA安装，保障Windows应用的体验效果。</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②产品支持Legacy+MBR和UEFI+GPT引导安装。</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③产品支持一键检测设备软硬件环境是否满足部署要求，输出满足项和不满足项。</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④产品提供双工作区和系统融合两种模式供用户选择</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⑤产品支持图形化引导，自助安装：全图形化引导安装，支持一键扫描安装环境，用户单双击即可完成安装。</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ascii="仿宋_GB2312" w:hAnsi="仿宋_GB2312" w:eastAsia="仿宋_GB2312" w:cs="仿宋_GB2312"/>
                <w:color w:val="auto"/>
                <w:szCs w:val="24"/>
                <w:lang w:bidi="ar"/>
              </w:rPr>
              <w:t>⑥</w:t>
            </w:r>
            <w:r>
              <w:rPr>
                <w:rFonts w:hint="eastAsia" w:ascii="仿宋_GB2312" w:hAnsi="仿宋_GB2312" w:eastAsia="仿宋_GB2312" w:cs="仿宋_GB2312"/>
                <w:color w:val="auto"/>
                <w:szCs w:val="24"/>
                <w:lang w:bidi="ar"/>
              </w:rPr>
              <w:t>计算机备授课系统：</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1、资源平台：1.学科资源丰富，覆盖K12全学段</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2.教师个人资源和课堂板书、录制的微课可一键上传到教师空间并支持公开到校本资源库；</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bidi="ar"/>
              </w:rPr>
              <w:t>3.错题本：自动汇总学生错题到学生空间同时汇总全班错题到教师空间；老师可按课本、章节、题型、错误率、正确率进行筛选。</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val="en-US" w:eastAsia="zh-CN" w:bidi="ar"/>
              </w:rPr>
              <w:t>4.</w:t>
            </w:r>
            <w:r>
              <w:rPr>
                <w:rFonts w:hint="eastAsia" w:ascii="仿宋_GB2312" w:hAnsi="仿宋_GB2312" w:eastAsia="仿宋_GB2312" w:cs="仿宋_GB2312"/>
                <w:color w:val="auto"/>
                <w:szCs w:val="24"/>
                <w:lang w:bidi="ar"/>
              </w:rPr>
              <w:t>教师云空间：教师可在云空间中进行备课、组卷、班级管理、素质评价等操作</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b/>
                <w:bCs/>
                <w:color w:val="auto"/>
                <w:szCs w:val="24"/>
                <w:lang w:bidi="ar"/>
              </w:rPr>
            </w:pPr>
            <w:r>
              <w:rPr>
                <w:rFonts w:hint="eastAsia" w:ascii="仿宋_GB2312" w:hAnsi="仿宋_GB2312" w:eastAsia="仿宋_GB2312" w:cs="仿宋_GB2312"/>
                <w:b/>
                <w:bCs/>
                <w:color w:val="auto"/>
                <w:szCs w:val="24"/>
                <w:lang w:bidi="ar"/>
              </w:rPr>
              <w:t>备课系统：</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bidi="ar"/>
              </w:rPr>
              <w:t>1.教师可在PPT中登录进入教师云空间，一键调取题库、错题集、微课、素材等云端资源；支持在线插入试题、视频、网站链接、思维导图、视频音频等，课件完成可同步至云端存储；2.支持从云端试题库、个人试题库和错题集选择试题，进行智能组卷。</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3.支持本地备课和云端备课两种方式，</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b/>
                <w:bCs/>
                <w:color w:val="auto"/>
                <w:szCs w:val="24"/>
                <w:lang w:bidi="ar"/>
              </w:rPr>
            </w:pPr>
            <w:r>
              <w:rPr>
                <w:rFonts w:hint="eastAsia" w:ascii="仿宋_GB2312" w:hAnsi="仿宋_GB2312" w:eastAsia="仿宋_GB2312" w:cs="仿宋_GB2312"/>
                <w:b/>
                <w:bCs/>
                <w:color w:val="auto"/>
                <w:szCs w:val="24"/>
                <w:lang w:bidi="ar"/>
              </w:rPr>
              <w:t>授课系统</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1.课堂调取云端资源进行授课，支持本地导入和云端调取两种授课方式</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1.课堂互动：支持针对学生个人或小组课堂表现进行加分评价，按学期查看得分排行榜及详情；</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bidi="ar"/>
              </w:rPr>
              <w:t>2.微课录制：支持老师将课堂中的重点内容进行录制，可同步录制老师声音、板书和ppt展示等内容，课后支持一键上传云平台</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val="en-US" w:eastAsia="zh-CN" w:bidi="ar"/>
              </w:rPr>
              <w:t>计算机备课系统中星号</w:t>
            </w:r>
            <w:r>
              <w:rPr>
                <w:rFonts w:hint="eastAsia" w:ascii="仿宋_GB2312" w:hAnsi="仿宋_GB2312" w:eastAsia="仿宋_GB2312" w:cs="仿宋_GB2312"/>
                <w:color w:val="auto"/>
                <w:szCs w:val="24"/>
                <w:lang w:bidi="ar"/>
              </w:rPr>
              <w:t>部分功能需要提供功能截图保障实现。</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val="en-US" w:eastAsia="zh-CN" w:bidi="ar"/>
              </w:rPr>
            </w:pPr>
            <w:r>
              <w:rPr>
                <w:rFonts w:hint="eastAsia" w:ascii="仿宋_GB2312" w:hAnsi="仿宋_GB2312" w:eastAsia="仿宋_GB2312" w:cs="仿宋_GB2312"/>
                <w:color w:val="auto"/>
                <w:szCs w:val="24"/>
                <w:lang w:bidi="ar"/>
              </w:rPr>
              <w:t>⑦</w:t>
            </w:r>
            <w:r>
              <w:rPr>
                <w:rFonts w:hint="eastAsia" w:ascii="仿宋_GB2312" w:hAnsi="仿宋_GB2312" w:eastAsia="仿宋_GB2312" w:cs="仿宋_GB2312"/>
                <w:color w:val="auto"/>
                <w:szCs w:val="24"/>
                <w:lang w:val="en-US" w:eastAsia="zh-CN" w:bidi="ar"/>
              </w:rPr>
              <w:t>机房云管理平台</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1.平台软件需要安装在物理服务器，授权激活后无限期使用，无需部署其他组件，运维的方便简单。</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2.支持（BS架构）多重管理结构，使用浏览器远程访问管理主机和终端机，服务器终端机均有独立配置界面。</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3.支持批量管理设置终端机计算机名、IP地址、分辨率等配置信息（提供此功能界面截图）。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4.可以支持多种不同硬件配置，不同代的CPU，使用标准镜像。</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5.支持离线脱网运行，服务端断开影响正常授课。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6.支持使用U盘/移动硬盘在脱机的情况下（完全没有网络）脱机恢复桌面。</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7.支持管理维护双硬盘，支持NVME，M.2新型高速固态硬盘，同时兼容新老机型部署。</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8.支持边用边载的背景载入功能，可在正常使用的同时完成缓存载入，同一网络机器可互相分享数据，大幅减少网络传输中的重复数据，可以大幅提高传输效率。</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9.支持自动更新，客户端上传更新完成后管理端可以自动分发给其他客户端，不影响正常使用。</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10.支持多种系统的镜像切换，提供给不同桌面环境使用（提供此功能界面截图）。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11.支持收集终端硬件配置信息，硬件变更信息等（提供此功能界面截图）。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12.支持显示终端镜像模板软件列表，软件使用情况。</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13.支持U盘、网络等多种部署方式，适应各种网络环境减少对网络环境的调整。</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14.支持.vhd虚拟盘格式，保证系统兼容性。</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15.支持打印机模板管理功能（提供此功能界面截图）。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16.提供云桌面管理平台数据展示看板，提供各种硬件、软件、管理等数据信息可视化界面（提供此功能界面截图）</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二十四、存储设备可靠性</w:t>
            </w:r>
          </w:p>
          <w:p>
            <w:pPr>
              <w:pStyle w:val="522"/>
              <w:kinsoku w:val="0"/>
              <w:overflowPunct w:val="0"/>
              <w:spacing w:before="1"/>
              <w:ind w:left="162"/>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1.固态存储寿命：TBW ≥ 80TB（条件：256GB硬盘容量）</w:t>
            </w:r>
            <w:r>
              <w:rPr>
                <w:rFonts w:hint="eastAsia" w:ascii="仿宋_GB2312" w:hAnsi="仿宋_GB2312" w:eastAsia="仿宋_GB2312" w:cs="仿宋_GB2312"/>
                <w:color w:val="auto"/>
                <w:lang w:eastAsia="zh-CN"/>
              </w:rPr>
              <w:t>；</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2.机械硬盘寿命：通电时间≥5万小时。</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二十五、显示设备可靠性</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1.显示屏屏幕失效点：符合GB/T 9813.2的要求。</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二十六、外设可靠性</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1.键盘按键寿命：≥1000 万次；</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2.鼠标按键寿命：≥500 万次；</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3.键盘鼠标线材寿命：键盘鼠标所用线材经±60°弯折不低于 3000 次，功能、外观完好；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4.风扇寿命：≥4 万小时。</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二十七、整机可靠性要求</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1.电磁兼容性要求的抗扰度：符合GB/T 9254.2的规定；</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2.环境条件要求的气候环境适应性：符合GB/T 9813.1中规定；</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3.环境条件要求的振动适应性：符合GB/T 9813.1中规定；</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4.环境条件要求的冲击适应性：符合GB/T 9813.1中规定；</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5.环境条件要求的碰撞适应性：符合GB/T 9813.1中规定；</w:t>
            </w:r>
          </w:p>
          <w:p>
            <w:pPr>
              <w:pStyle w:val="522"/>
              <w:keepNext w:val="0"/>
              <w:keepLines w:val="0"/>
              <w:pageBreakBefore w:val="0"/>
              <w:widowControl w:val="0"/>
              <w:kinsoku w:val="0"/>
              <w:wordWrap/>
              <w:overflowPunct/>
              <w:topLinePunct w:val="0"/>
              <w:autoSpaceDE w:val="0"/>
              <w:autoSpaceDN w:val="0"/>
              <w:bidi w:val="0"/>
              <w:adjustRightInd w:val="0"/>
              <w:snapToGrid/>
              <w:spacing w:before="1"/>
              <w:ind w:left="0"/>
              <w:textAlignment w:val="auto"/>
              <w:rPr>
                <w:rFonts w:ascii="仿宋_GB2312" w:hAnsi="仿宋_GB2312" w:eastAsia="仿宋_GB2312" w:cs="仿宋_GB2312"/>
                <w:color w:val="auto"/>
              </w:rPr>
            </w:pPr>
            <w:r>
              <w:rPr>
                <w:rFonts w:hint="eastAsia" w:ascii="仿宋_GB2312" w:hAnsi="仿宋_GB2312" w:eastAsia="仿宋_GB2312" w:cs="仿宋_GB2312"/>
                <w:color w:val="auto"/>
              </w:rPr>
              <w:t>6.环境条件要求的运输包装件跌落适应性：符合GB/T 9813.1中规定；</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7.MTBF 测试：MTBF(m1)≥3万小时。</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二十八、兼容要求</w:t>
            </w:r>
          </w:p>
          <w:p>
            <w:pPr>
              <w:pStyle w:val="522"/>
              <w:keepNext w:val="0"/>
              <w:keepLines w:val="0"/>
              <w:pageBreakBefore w:val="0"/>
              <w:widowControl w:val="0"/>
              <w:kinsoku/>
              <w:wordWrap/>
              <w:overflowPunct/>
              <w:topLinePunct/>
              <w:autoSpaceDE w:val="0"/>
              <w:autoSpaceDN w:val="0"/>
              <w:bidi w:val="0"/>
              <w:adjustRightInd w:val="0"/>
              <w:snapToGrid/>
              <w:spacing w:before="1"/>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1.常用软件兼容：支持流式软件、版式软件、浏览器、邮件采购人端、解压软件、多媒体、图形图像处理等常用软件；</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2.数据库兼容：兼容 3 个及以上厂商的数据库产品；</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3.中间件兼容：兼容 3 个及以上厂商中间件产品；</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4.平台软件兼容：兼容 3 个及以上厂商云计算及大数据平台。</w:t>
            </w:r>
            <w:r>
              <w:rPr>
                <w:rFonts w:hint="eastAsia" w:ascii="仿宋_GB2312" w:hAnsi="仿宋_GB2312" w:eastAsia="仿宋_GB2312" w:cs="仿宋_GB2312"/>
                <w:color w:val="auto"/>
              </w:rPr>
              <w:cr/>
            </w:r>
            <w:r>
              <w:rPr>
                <w:rFonts w:hint="eastAsia" w:ascii="仿宋_GB2312" w:hAnsi="仿宋_GB2312" w:eastAsia="仿宋_GB2312" w:cs="仿宋_GB2312"/>
                <w:color w:val="auto"/>
              </w:rPr>
              <w:t xml:space="preserve"> </w:t>
            </w:r>
            <w:r>
              <w:rPr>
                <w:rFonts w:hint="eastAsia" w:ascii="宋体" w:hAnsi="宋体"/>
                <w:color w:val="auto"/>
                <w:sz w:val="24"/>
                <w:szCs w:val="24"/>
                <w:highlight w:val="none"/>
              </w:rPr>
              <w:t>▲</w:t>
            </w:r>
            <w:r>
              <w:rPr>
                <w:rFonts w:hint="eastAsia" w:ascii="仿宋_GB2312" w:hAnsi="仿宋_GB2312" w:eastAsia="仿宋_GB2312" w:cs="仿宋_GB2312"/>
                <w:b/>
                <w:bCs/>
                <w:color w:val="auto"/>
              </w:rPr>
              <w:t>二十九、包装及运输要求</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1.标志、包装、运输和贮存：符合GB/T 9813.1和商品包装政府采购需求标准的相关规定。</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三十、服务要求</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1.配置检查工具：供应商提供自检测试工具；</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2.服务响应：</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a)供应商提供电话、电子邮件、远程连接等多种形式服务；</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b)供应商提供同城 4h、异地 12h 技术响应服务，2 个工作日解决问题，对于未能解决的问题和故障应提供可行的升级方案，并提供周转设备或更换设备；</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c)建立全国技术服务体系和服务团体，符合专业服务体系标准要求，提供原厂中文服务；</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d)服务周期内提供产品的维修、换件和升级服务；</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3.服务周期：</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a)设备停产后应继续提供质量保障服务（含备品备件），服务终止时间与最后一批设备交付时间间隔不低于6年；</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b)产品停止服务时间应提前 1 年告知；</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c)应明确产品发布日期；</w:t>
            </w:r>
          </w:p>
          <w:p>
            <w:pPr>
              <w:pStyle w:val="522"/>
              <w:kinsoku w:val="0"/>
              <w:overflowPunct w:val="0"/>
              <w:spacing w:before="1"/>
              <w:ind w:firstLine="240" w:firstLineChars="100"/>
              <w:rPr>
                <w:rFonts w:ascii="仿宋_GB2312" w:hAnsi="仿宋_GB2312" w:eastAsia="仿宋_GB2312" w:cs="仿宋_GB2312"/>
                <w:color w:val="auto"/>
              </w:rPr>
            </w:pP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.培训服务：供应商提供培训材料、产品手册、培训视频等培训相关内容；</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.典型问题解决手册：供应商提供典型问题解决说明文档或视频；</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.厂家升级软件与扩容服务：供应商提供上门升级部件/软件与扩容的增值服务；</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.整机质量服务要求：免费服务周期（含换件和维修）应不小于3年；</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.合格证书要求：供应商提供产品合格证；</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.开箱组装/使用指导要求：供应商提供开箱组装/使用指导；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.驱动下载服务要求：供应商提供驱动光盘或下载方式；</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.兼容适配软件下载服务要求：供应商提供兼容适配软件下载渠道（光盘、网站）。</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三十一、供应链合规性</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 产品部件保障：供应商保障产品主要部件，提供6年的备件服务能力（自购买之日起），或提供可兼容原设备的升级换代产品。</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三十二、供应链质量</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1.抗干扰性：当产品部件出现供应风险时，供应商应通知采购人并提供风险应对方案确保产品的服务保障；</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2.供应能力证明：供应商承诺提供稳定的供应链，确保产品的部件在产品服务周期内稳定供货。</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三十三、关键部件安全要求</w:t>
            </w:r>
          </w:p>
          <w:p>
            <w:pPr>
              <w:pStyle w:val="522"/>
              <w:numPr>
                <w:ilvl w:val="0"/>
                <w:numId w:val="4"/>
              </w:numPr>
              <w:kinsoku w:val="0"/>
              <w:overflowPunct w:val="0"/>
              <w:spacing w:before="1"/>
              <w:ind w:firstLine="240" w:firstLineChars="100"/>
              <w:rPr>
                <w:rFonts w:hint="eastAsia" w:ascii="仿宋_GB2312" w:hAnsi="仿宋_GB2312" w:eastAsia="仿宋_GB2312" w:cs="仿宋_GB2312"/>
                <w:b/>
                <w:bCs/>
                <w:color w:val="auto"/>
              </w:rPr>
            </w:pPr>
            <w:r>
              <w:rPr>
                <w:rFonts w:hint="eastAsia" w:ascii="仿宋_GB2312" w:hAnsi="仿宋_GB2312" w:eastAsia="仿宋_GB2312" w:cs="仿宋_GB2312"/>
                <w:color w:val="auto"/>
              </w:rPr>
              <w:t>关键部件安全要求：CPU 和操作系统等关键部件应当符合安全可靠测评要求；</w:t>
            </w:r>
            <w:r>
              <w:rPr>
                <w:rFonts w:hint="eastAsia" w:ascii="仿宋_GB2312" w:hAnsi="仿宋_GB2312" w:eastAsia="仿宋_GB2312" w:cs="仿宋_GB2312"/>
                <w:b/>
                <w:bCs/>
                <w:color w:val="auto"/>
              </w:rPr>
              <w:t>（通过政府有关部门指定的中国信息安全测评中心和国家保密科技测评中心网站查看安全可靠测评结果）</w:t>
            </w:r>
          </w:p>
          <w:p>
            <w:pPr>
              <w:pStyle w:val="522"/>
              <w:numPr>
                <w:ilvl w:val="0"/>
                <w:numId w:val="0"/>
              </w:numPr>
              <w:kinsoku w:val="0"/>
              <w:overflowPunct w:val="0"/>
              <w:spacing w:before="1"/>
              <w:ind w:firstLine="481"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注：投标人在填写《技术响应表》时，在“投标文件响应技术参数”明确给出所投计算机“CPU型号”名称，否则视为投标无效。</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三十四、整机安全性要求</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1.密码算法实现：CPU 芯片应符合GM/T 0008的相关规定，或芯片密码模块应符合GB/T 37092或GM/T 0028的相关规定；（通过商用密码检测机构检测并经商用密码认证机构认证合格）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2.信息安全基本要求：a)产品应符合 GB/T 39276的5.2的规定；b)生产厂商应建立漏洞跟踪表，保证产品版本涉及到的漏洞(如驱动程序等)可查看；c)产品不得包含已知的恶意代码或漏洞，不存在未声明的指令、功能、接口；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3.固件安全启动：支持固件安全启动功能，固件启动过程中只有通过启动校验才能正常启动；</w:t>
            </w:r>
          </w:p>
          <w:p>
            <w:pPr>
              <w:widowControl/>
              <w:spacing w:line="260" w:lineRule="exact"/>
              <w:ind w:firstLine="240" w:firstLineChars="1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4.限用物质的限量要求：符合GB/T 26572中规定。</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三十五、其他要求</w:t>
            </w:r>
          </w:p>
          <w:p>
            <w:pPr>
              <w:widowControl/>
              <w:jc w:val="left"/>
              <w:textAlignment w:val="center"/>
              <w:rPr>
                <w:rFonts w:hint="eastAsia" w:ascii="宋体" w:hAnsi="宋体" w:cs="宋体"/>
                <w:color w:val="auto"/>
                <w:kern w:val="2"/>
                <w:sz w:val="22"/>
                <w:szCs w:val="22"/>
                <w:highlight w:val="none"/>
                <w:lang w:val="en-US" w:eastAsia="zh-CN" w:bidi="ar-SA"/>
              </w:rPr>
            </w:pPr>
            <w:r>
              <w:rPr>
                <w:rFonts w:hint="eastAsia" w:ascii="仿宋_GB2312" w:hAnsi="仿宋_GB2312" w:eastAsia="仿宋_GB2312" w:cs="仿宋_GB2312"/>
                <w:color w:val="auto"/>
              </w:rPr>
              <w:t>1.必须原机原厂配件，不接受二次改配或加装。</w:t>
            </w:r>
          </w:p>
        </w:tc>
        <w:tc>
          <w:tcPr>
            <w:tcW w:w="8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4500</w:t>
            </w:r>
          </w:p>
        </w:tc>
        <w:tc>
          <w:tcPr>
            <w:tcW w:w="1029"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1" w:type="dxa"/>
            <w:gridSpan w:val="8"/>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b/>
                <w:kern w:val="0"/>
                <w:sz w:val="24"/>
                <w:highlight w:val="none"/>
                <w:lang w:bidi="ar"/>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1</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合同签订期</w:t>
            </w:r>
          </w:p>
        </w:tc>
        <w:tc>
          <w:tcPr>
            <w:tcW w:w="7421" w:type="dxa"/>
            <w:gridSpan w:val="3"/>
            <w:noWrap/>
            <w:vAlign w:val="center"/>
          </w:tcPr>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自中标通知书发出之日起7日内。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2</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服务期限</w:t>
            </w:r>
          </w:p>
        </w:tc>
        <w:tc>
          <w:tcPr>
            <w:tcW w:w="7421" w:type="dxa"/>
            <w:gridSpan w:val="3"/>
            <w:noWrap/>
            <w:vAlign w:val="center"/>
          </w:tcPr>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服务期限：合同签订之日起</w:t>
            </w:r>
            <w:r>
              <w:rPr>
                <w:rFonts w:hint="eastAsia" w:ascii="宋体" w:hAnsi="宋体" w:cs="宋体"/>
                <w:kern w:val="0"/>
                <w:sz w:val="22"/>
                <w:highlight w:val="none"/>
                <w:lang w:val="en-US" w:eastAsia="zh-CN"/>
              </w:rPr>
              <w:t>30</w:t>
            </w:r>
            <w:r>
              <w:rPr>
                <w:rFonts w:hint="eastAsia" w:ascii="宋体" w:hAnsi="宋体" w:cs="宋体"/>
                <w:kern w:val="0"/>
                <w:sz w:val="22"/>
                <w:highlight w:val="none"/>
              </w:rPr>
              <w:t>日历日内完成安装调试及验收工作，运营维护期1年。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6" w:type="dxa"/>
            <w:gridSpan w:val="2"/>
            <w:noWrap/>
            <w:vAlign w:val="center"/>
          </w:tcPr>
          <w:p>
            <w:pPr>
              <w:widowControl/>
              <w:jc w:val="center"/>
              <w:textAlignment w:val="baseline"/>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3</w:t>
            </w:r>
          </w:p>
        </w:tc>
        <w:tc>
          <w:tcPr>
            <w:tcW w:w="2204" w:type="dxa"/>
            <w:gridSpan w:val="3"/>
            <w:noWrap/>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ascii="宋体" w:hAnsi="宋体" w:cs="宋体"/>
                <w:b/>
                <w:sz w:val="22"/>
              </w:rPr>
              <w:t>交付地点</w:t>
            </w:r>
          </w:p>
        </w:tc>
        <w:tc>
          <w:tcPr>
            <w:tcW w:w="7421" w:type="dxa"/>
            <w:gridSpan w:val="3"/>
            <w:noWrap/>
            <w:vAlign w:val="center"/>
          </w:tcPr>
          <w:p>
            <w:pPr>
              <w:widowControl/>
              <w:jc w:val="left"/>
              <w:textAlignment w:val="baseline"/>
              <w:rPr>
                <w:rFonts w:hint="eastAsia" w:ascii="宋体" w:hAnsi="宋体" w:eastAsia="宋体" w:cs="宋体"/>
                <w:kern w:val="0"/>
                <w:sz w:val="22"/>
                <w:szCs w:val="22"/>
                <w:lang w:val="en-US" w:eastAsia="zh-CN" w:bidi="ar-SA"/>
              </w:rPr>
            </w:pPr>
            <w:r>
              <w:rPr>
                <w:rFonts w:hint="eastAsia" w:ascii="宋体" w:hAnsi="宋体" w:cs="宋体"/>
                <w:kern w:val="0"/>
                <w:sz w:val="22"/>
              </w:rPr>
              <w:t>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4</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质量要求</w:t>
            </w:r>
          </w:p>
        </w:tc>
        <w:tc>
          <w:tcPr>
            <w:tcW w:w="7421" w:type="dxa"/>
            <w:gridSpan w:val="3"/>
            <w:noWrap/>
            <w:vAlign w:val="center"/>
          </w:tcPr>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（1）货物必须是全新合格产品，产品质量符合国家相关标准及安全规范；</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（2）供应商须按国家有关规定实行“三包”，免费送货上门。提供现场免费安装、调试设备，进行操作试验，直至运行正常；</w:t>
            </w:r>
          </w:p>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（3）采购方对供应商所交货物依照采购文件上的技术规格要求和国家有关标准进行现场验收，性能达到技术要求的，给予签收。验收不合格的不予签收，后果由供货方负责。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5</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报价要求</w:t>
            </w:r>
          </w:p>
        </w:tc>
        <w:tc>
          <w:tcPr>
            <w:tcW w:w="7421" w:type="dxa"/>
            <w:gridSpan w:val="3"/>
            <w:noWrap/>
            <w:vAlign w:val="center"/>
          </w:tcPr>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1、竞标费用包括本项目实施所需的外购软件费、设备费、人工费、服务费、运输费、安装调试费、税费及其他一切费用；</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2、系统安装调试需要的线材、接插件、安装配件等，须满足本项目建设的需要，所需费用含在设备报价中，不单独计费；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3、竞标报价为采购人指定地点的现场交货价，包括：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（1）货物及标准附件、备品备件、专用工具的价格；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（2）运输、装卸、安装、调试、培训、技术支持、售后服务等费用；</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（3）必要的保险费用和各项税费、招标代理服务费；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（4）包括施工调试费用；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（5）安装所需的附件及材料费用； </w:t>
            </w:r>
          </w:p>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（6）验收费用。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6</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售后服务要求</w:t>
            </w:r>
          </w:p>
        </w:tc>
        <w:tc>
          <w:tcPr>
            <w:tcW w:w="7421" w:type="dxa"/>
            <w:gridSpan w:val="3"/>
            <w:noWrap/>
            <w:vAlign w:val="center"/>
          </w:tcPr>
          <w:p>
            <w:pPr>
              <w:widowControl/>
              <w:jc w:val="left"/>
              <w:textAlignment w:val="baseline"/>
              <w:rPr>
                <w:rFonts w:ascii="宋体" w:hAnsi="宋体" w:cs="宋体"/>
                <w:kern w:val="0"/>
                <w:sz w:val="22"/>
                <w:highlight w:val="none"/>
              </w:rPr>
            </w:pPr>
            <w:r>
              <w:rPr>
                <w:rFonts w:hint="eastAsia" w:ascii="宋体" w:hAnsi="宋体" w:cs="宋体"/>
                <w:kern w:val="0"/>
                <w:sz w:val="22"/>
                <w:highlight w:val="none"/>
              </w:rPr>
              <w:t>（1）免费送货上门、免费上门安装调试、免费培训、免费技术支持。成交供应商负责免费培训使用人员和维护人员，内容包括设备及软件系统操作、日常维护，确保熟练掌握全部功能为止。</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（2）故障响应时间：接到故障通知后成交供应商应在20分钟内电话服务应答，8小时内到现场维护响应，并提供7*24小时免费电话维护服务；</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（3）维修时限：在保修期内，接到故障通知后2天内完成维修或更换服务，超过保修期的，接到故障通知5天内完成维修或更换服务。</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（4）</w:t>
            </w:r>
            <w:r>
              <w:rPr>
                <w:rFonts w:ascii="宋体" w:hAnsi="宋体"/>
                <w:szCs w:val="24"/>
                <w:highlight w:val="none"/>
              </w:rPr>
              <w:t>在质量保证期内货物非因人为及不可抗拒因素的原因而引起损坏或质量问题，中标供应商应免费予以技术服务、维修或货物更换，并承担相应费用和零部件的费用。中标供应商须负责设备的免费安装调试和免费的技术培训，解决货物的使用过程出现的各种问题及提供技术指导。</w:t>
            </w:r>
            <w:r>
              <w:rPr>
                <w:rFonts w:hint="eastAsia" w:ascii="宋体" w:hAnsi="宋体" w:cs="宋体"/>
                <w:kern w:val="0"/>
                <w:sz w:val="22"/>
                <w:highlight w:val="none"/>
              </w:rPr>
              <w:t>。</w:t>
            </w:r>
          </w:p>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 xml:space="preserve">（5）成交供应商应定期进行回访。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7</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验收标准</w:t>
            </w:r>
          </w:p>
        </w:tc>
        <w:tc>
          <w:tcPr>
            <w:tcW w:w="7421" w:type="dxa"/>
            <w:gridSpan w:val="3"/>
            <w:noWrap/>
            <w:vAlign w:val="center"/>
          </w:tcPr>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8</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质保期</w:t>
            </w:r>
          </w:p>
        </w:tc>
        <w:tc>
          <w:tcPr>
            <w:tcW w:w="7421" w:type="dxa"/>
            <w:gridSpan w:val="3"/>
            <w:noWrap/>
            <w:vAlign w:val="center"/>
          </w:tcPr>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所供设备按厂家承诺实行“三包”，所有产品质量保证期为一年，自双方代表在设备验收单上签字之日起计算。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9</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付款方式</w:t>
            </w:r>
          </w:p>
        </w:tc>
        <w:tc>
          <w:tcPr>
            <w:tcW w:w="7421" w:type="dxa"/>
            <w:gridSpan w:val="3"/>
            <w:noWrap/>
            <w:vAlign w:val="center"/>
          </w:tcPr>
          <w:p>
            <w:pPr>
              <w:widowControl/>
              <w:jc w:val="left"/>
              <w:textAlignment w:val="baseline"/>
              <w:rPr>
                <w:rFonts w:hint="eastAsia" w:ascii="宋体" w:hAnsi="宋体" w:cs="宋体"/>
                <w:color w:val="FF0000"/>
                <w:kern w:val="0"/>
                <w:sz w:val="22"/>
                <w:szCs w:val="22"/>
                <w:highlight w:val="none"/>
                <w:lang w:val="en-US" w:eastAsia="zh-CN" w:bidi="ar-SA"/>
              </w:rPr>
            </w:pPr>
            <w:r>
              <w:rPr>
                <w:rFonts w:hint="eastAsia" w:ascii="宋体" w:hAnsi="宋体" w:cs="宋体"/>
                <w:color w:val="auto"/>
                <w:kern w:val="0"/>
                <w:sz w:val="22"/>
                <w:highlight w:val="none"/>
              </w:rPr>
              <w:t>签订合同后10个工作日内，采购人向成交供应商支付合同总金额的50%；设备安装完成并通过验收后10个工作日内，采购人向成交供应商支付合同总金额的50%。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10</w:t>
            </w:r>
          </w:p>
        </w:tc>
        <w:tc>
          <w:tcPr>
            <w:tcW w:w="2204" w:type="dxa"/>
            <w:gridSpan w:val="3"/>
            <w:noWrap/>
            <w:vAlign w:val="center"/>
          </w:tcPr>
          <w:p>
            <w:pPr>
              <w:widowControl/>
              <w:jc w:val="center"/>
              <w:rPr>
                <w:rFonts w:hint="eastAsia" w:ascii="宋体" w:hAnsi="宋体" w:cs="宋体"/>
                <w:b/>
                <w:kern w:val="2"/>
                <w:sz w:val="22"/>
                <w:szCs w:val="22"/>
                <w:highlight w:val="none"/>
                <w:lang w:val="en-US" w:eastAsia="zh-CN" w:bidi="ar-SA"/>
              </w:rPr>
            </w:pPr>
            <w:r>
              <w:rPr>
                <w:rFonts w:hint="eastAsia" w:ascii="宋体" w:hAnsi="宋体" w:cs="宋体"/>
                <w:b/>
                <w:sz w:val="22"/>
                <w:highlight w:val="none"/>
              </w:rPr>
              <w:t>其它</w:t>
            </w:r>
          </w:p>
        </w:tc>
        <w:tc>
          <w:tcPr>
            <w:tcW w:w="7421" w:type="dxa"/>
            <w:gridSpan w:val="3"/>
            <w:noWrap/>
            <w:vAlign w:val="center"/>
          </w:tcPr>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1、本项目货物不接受进口产品（即通过中国海关报关验放进入中国境内且产自关境外的产品）参与竞标，如有此类产品参与竞标的做无效标处理。</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2、投标人必须承诺所提供的投标材料均为厂家官网下载或通过正规渠道获取，投标人未进行篡改，如有发现承诺文件的内容与设备实际功能不相符，追究投标人虚假应标的法律责任，否则投标无效。</w:t>
            </w:r>
          </w:p>
          <w:p>
            <w:pPr>
              <w:pStyle w:val="304"/>
              <w:rPr>
                <w:rFonts w:hint="eastAsia" w:ascii="宋体" w:hAnsi="宋体" w:cs="宋体"/>
                <w:sz w:val="22"/>
                <w:highlight w:val="none"/>
              </w:rPr>
            </w:pPr>
            <w:r>
              <w:rPr>
                <w:rFonts w:hint="eastAsia" w:ascii="宋体" w:hAnsi="宋体" w:cs="宋体"/>
                <w:sz w:val="22"/>
                <w:highlight w:val="none"/>
              </w:rPr>
              <w:t>3、为保证中标供应商所投产品满足招标文件要求，采购人有权委托具备相关资质的第三方检测机构对投标产品进行参数真实性检测，并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pPr>
              <w:pStyle w:val="304"/>
              <w:rPr>
                <w:rFonts w:hint="eastAsia" w:ascii="宋体" w:hAnsi="宋体" w:cs="宋体"/>
                <w:bCs/>
                <w:spacing w:val="10"/>
                <w:kern w:val="0"/>
                <w:sz w:val="22"/>
                <w:szCs w:val="22"/>
                <w:highlight w:val="none"/>
                <w:lang w:val="en-US" w:eastAsia="zh-CN" w:bidi="ar-SA"/>
              </w:rPr>
            </w:pPr>
            <w:r>
              <w:rPr>
                <w:rFonts w:hint="eastAsia" w:ascii="宋体" w:hAnsi="宋体" w:cs="宋体"/>
                <w:sz w:val="22"/>
                <w:highlight w:val="none"/>
              </w:rPr>
              <w:t>4、项目实施至竣工验收，成交供应商应安排设备安装调试人员驻采购单位。人员驻采购单位现场进行项目的实施及设备安装调试，进行项目实施管理；设备安装与调试过程所需一切工具、仪表等设备或工具以及产生的费用均由成交供应商自行负责。</w:t>
            </w:r>
          </w:p>
        </w:tc>
      </w:tr>
    </w:tbl>
    <w:p/>
    <w:p/>
    <w:p/>
    <w:p/>
    <w:p/>
    <w:p/>
    <w:p/>
    <w:p/>
    <w:p/>
    <w:p/>
    <w:p/>
    <w:p/>
    <w:p/>
    <w:p/>
    <w:p/>
    <w:p/>
    <w:p/>
    <w:p/>
    <w:p/>
    <w:p/>
    <w:p/>
    <w:p/>
    <w:p/>
    <w:p/>
    <w:p/>
    <w:p/>
    <w:p/>
    <w:p/>
    <w:p/>
    <w:p/>
    <w:p/>
    <w:p/>
    <w:p/>
    <w:p/>
    <w:p/>
    <w:p/>
    <w:p/>
    <w:p/>
    <w:p/>
    <w:p/>
    <w:p/>
    <w:p/>
    <w:p>
      <w:pPr>
        <w:jc w:val="both"/>
        <w:rPr>
          <w:rFonts w:ascii="宋体" w:hAnsi="宋体" w:cs="宋体"/>
          <w:b/>
          <w:sz w:val="36"/>
          <w:szCs w:val="36"/>
        </w:rPr>
      </w:pPr>
    </w:p>
    <w:p>
      <w:pPr>
        <w:snapToGrid w:val="0"/>
        <w:spacing w:before="156" w:beforeLines="50" w:after="156" w:afterLines="50" w:line="600" w:lineRule="exact"/>
        <w:ind w:left="238"/>
        <w:jc w:val="center"/>
        <w:outlineLvl w:val="0"/>
        <w:rPr>
          <w:rFonts w:ascii="宋体" w:hAnsi="宋体" w:cs="宋体"/>
          <w:b/>
          <w:sz w:val="36"/>
          <w:szCs w:val="36"/>
        </w:rP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snapToGrid w:val="0"/>
        <w:spacing w:before="156" w:beforeLines="50" w:after="156" w:afterLines="50" w:line="600" w:lineRule="exact"/>
        <w:ind w:left="238"/>
        <w:jc w:val="center"/>
        <w:outlineLvl w:val="0"/>
        <w:rPr>
          <w:rFonts w:ascii="宋体" w:hAnsi="宋体" w:cs="宋体"/>
          <w:b/>
          <w:sz w:val="36"/>
          <w:szCs w:val="36"/>
        </w:rPr>
      </w:pPr>
      <w:bookmarkStart w:id="14" w:name="_Toc163469136"/>
      <w:r>
        <w:rPr>
          <w:rFonts w:hint="eastAsia" w:ascii="宋体" w:hAnsi="宋体" w:cs="宋体"/>
          <w:b/>
          <w:sz w:val="36"/>
          <w:szCs w:val="36"/>
        </w:rPr>
        <w:t>第三章 投标人须知</w:t>
      </w:r>
      <w:bookmarkEnd w:id="14"/>
    </w:p>
    <w:p>
      <w:pPr>
        <w:widowControl/>
        <w:spacing w:line="320" w:lineRule="exact"/>
        <w:jc w:val="center"/>
        <w:rPr>
          <w:rFonts w:ascii="宋体" w:hAnsi="宋体" w:cs="宋体"/>
          <w:b/>
          <w:bCs/>
          <w:kern w:val="0"/>
          <w:sz w:val="32"/>
          <w:szCs w:val="32"/>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tabs>
          <w:tab w:val="center" w:pos="4153"/>
          <w:tab w:val="left" w:pos="6795"/>
        </w:tabs>
        <w:snapToGrid w:val="0"/>
        <w:spacing w:line="600" w:lineRule="exact"/>
        <w:rPr>
          <w:rFonts w:ascii="宋体" w:hAnsi="宋体" w:cs="宋体"/>
          <w:b/>
          <w:sz w:val="32"/>
          <w:szCs w:val="32"/>
        </w:rPr>
        <w:sectPr>
          <w:headerReference r:id="rId8" w:type="first"/>
          <w:pgSz w:w="11906" w:h="16838"/>
          <w:pgMar w:top="1247" w:right="849" w:bottom="1247" w:left="1418" w:header="851" w:footer="992" w:gutter="0"/>
          <w:cols w:space="720" w:num="1"/>
          <w:titlePg/>
          <w:docGrid w:type="lines" w:linePitch="312" w:charSpace="0"/>
        </w:sectPr>
      </w:pPr>
    </w:p>
    <w:p>
      <w:pPr>
        <w:tabs>
          <w:tab w:val="center" w:pos="4153"/>
          <w:tab w:val="left" w:pos="6795"/>
        </w:tabs>
        <w:snapToGrid w:val="0"/>
        <w:spacing w:line="600" w:lineRule="exact"/>
        <w:jc w:val="center"/>
        <w:rPr>
          <w:rFonts w:ascii="宋体" w:hAnsi="宋体" w:cs="宋体"/>
          <w:b/>
          <w:sz w:val="32"/>
          <w:szCs w:val="32"/>
        </w:rPr>
      </w:pPr>
      <w:r>
        <w:rPr>
          <w:rFonts w:hint="eastAsia" w:ascii="宋体" w:hAnsi="宋体" w:cs="宋体"/>
          <w:b/>
          <w:sz w:val="32"/>
          <w:szCs w:val="32"/>
        </w:rPr>
        <w:t>投标人须知及前附表</w:t>
      </w:r>
    </w:p>
    <w:tbl>
      <w:tblPr>
        <w:tblStyle w:val="58"/>
        <w:tblW w:w="0" w:type="auto"/>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9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b/>
                <w:szCs w:val="21"/>
              </w:rPr>
            </w:pPr>
            <w:r>
              <w:rPr>
                <w:rFonts w:hint="eastAsia" w:ascii="宋体" w:hAnsi="宋体" w:cs="宋体"/>
                <w:b/>
                <w:szCs w:val="21"/>
              </w:rPr>
              <w:t>序号</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b/>
                <w:szCs w:val="21"/>
              </w:rPr>
            </w:pPr>
            <w:r>
              <w:rPr>
                <w:rFonts w:hint="eastAsia" w:ascii="宋体" w:hAnsi="宋体" w:cs="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0" w:firstLineChars="200"/>
              <w:rPr>
                <w:rFonts w:hint="eastAsia" w:ascii="宋体" w:hAnsi="宋体" w:eastAsia="宋体" w:cs="宋体"/>
                <w:bCs/>
                <w:szCs w:val="21"/>
                <w:lang w:eastAsia="zh-CN"/>
              </w:rPr>
            </w:pPr>
            <w:r>
              <w:rPr>
                <w:rFonts w:hint="eastAsia" w:ascii="宋体" w:hAnsi="宋体" w:cs="宋体"/>
                <w:szCs w:val="21"/>
              </w:rPr>
              <w:t>项目名称：</w:t>
            </w:r>
            <w:r>
              <w:rPr>
                <w:rFonts w:hint="eastAsia" w:ascii="宋体" w:hAnsi="宋体" w:cs="宋体"/>
                <w:szCs w:val="21"/>
                <w:lang w:eastAsia="zh-CN"/>
              </w:rPr>
              <w:t>教学设备公开招标采购</w:t>
            </w:r>
          </w:p>
          <w:p>
            <w:pPr>
              <w:snapToGrid w:val="0"/>
              <w:spacing w:line="240" w:lineRule="exact"/>
              <w:ind w:firstLine="420" w:firstLineChars="200"/>
              <w:rPr>
                <w:rFonts w:ascii="宋体" w:hAnsi="宋体" w:cs="宋体"/>
                <w:szCs w:val="21"/>
              </w:rPr>
            </w:pPr>
            <w:r>
              <w:rPr>
                <w:rFonts w:hint="eastAsia" w:ascii="宋体" w:hAnsi="宋体" w:cs="宋体"/>
                <w:bCs/>
                <w:szCs w:val="21"/>
              </w:rPr>
              <w:t>项目编号：</w:t>
            </w:r>
            <w:r>
              <w:rPr>
                <w:rFonts w:hint="eastAsia" w:ascii="宋体" w:hAnsi="宋体" w:cs="宋体"/>
                <w:bCs/>
                <w:szCs w:val="21"/>
                <w:lang w:eastAsia="zh-CN"/>
              </w:rPr>
              <w:t>BHZC2024-</w:t>
            </w:r>
            <w:r>
              <w:rPr>
                <w:rFonts w:hint="eastAsia" w:ascii="宋体" w:hAnsi="宋体" w:cs="宋体"/>
                <w:bCs/>
                <w:szCs w:val="21"/>
                <w:lang w:val="en-US" w:eastAsia="zh-CN"/>
              </w:rPr>
              <w:t>G1</w:t>
            </w:r>
            <w:r>
              <w:rPr>
                <w:rFonts w:hint="eastAsia" w:ascii="宋体" w:hAnsi="宋体" w:cs="宋体"/>
                <w:bCs/>
                <w:szCs w:val="21"/>
                <w:lang w:eastAsia="zh-CN"/>
              </w:rPr>
              <w:t>-0000</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cs="宋体"/>
                <w:bCs/>
                <w:szCs w:val="21"/>
                <w:lang w:val="en-US" w:eastAsia="zh-CN"/>
              </w:rPr>
              <w:t>BTZC</w:t>
            </w: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2</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ind w:firstLine="420" w:firstLineChars="200"/>
              <w:rPr>
                <w:rFonts w:ascii="宋体" w:hAnsi="宋体" w:cs="宋体"/>
                <w:szCs w:val="21"/>
              </w:rPr>
            </w:pPr>
            <w:r>
              <w:rPr>
                <w:rFonts w:hint="eastAsia" w:ascii="宋体" w:hAnsi="宋体" w:cs="宋体"/>
                <w:szCs w:val="21"/>
              </w:rPr>
              <w:t>投标人的法定代表人（负责人）为同一人或者存在直接控股、管理关系的不同供应商，不得参加同一合同项下的政府采购活动。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3</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ind w:firstLine="421" w:firstLineChars="200"/>
              <w:rPr>
                <w:rFonts w:ascii="宋体" w:hAnsi="宋体" w:cs="宋体"/>
                <w:szCs w:val="21"/>
              </w:rPr>
            </w:pPr>
            <w:r>
              <w:rPr>
                <w:rFonts w:hint="eastAsia" w:ascii="宋体" w:hAnsi="宋体" w:cs="宋体"/>
                <w:b/>
                <w:szCs w:val="21"/>
              </w:rPr>
              <w:t>投标报价及费用：</w:t>
            </w:r>
            <w:r>
              <w:rPr>
                <w:rFonts w:hint="eastAsia" w:ascii="宋体" w:hAnsi="宋体" w:cs="宋体"/>
                <w:szCs w:val="21"/>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4</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szCs w:val="21"/>
              </w:rPr>
              <w:t>投标保证金</w:t>
            </w:r>
            <w:r>
              <w:rPr>
                <w:rFonts w:hint="eastAsia" w:ascii="宋体" w:hAnsi="宋体" w:cs="宋体"/>
                <w:szCs w:val="21"/>
              </w:rPr>
              <w:t>：</w:t>
            </w:r>
          </w:p>
          <w:p>
            <w:pPr>
              <w:snapToGrid w:val="0"/>
              <w:spacing w:line="240" w:lineRule="exact"/>
              <w:ind w:firstLine="420" w:firstLineChars="200"/>
              <w:rPr>
                <w:rFonts w:ascii="宋体" w:hAnsi="宋体" w:cs="宋体"/>
                <w:szCs w:val="21"/>
              </w:rPr>
            </w:pPr>
            <w:r>
              <w:rPr>
                <w:rFonts w:hint="eastAsia" w:ascii="宋体" w:hAnsi="宋体" w:cs="宋体"/>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5</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ind w:firstLine="421" w:firstLineChars="200"/>
              <w:rPr>
                <w:rFonts w:ascii="宋体" w:hAnsi="宋体" w:cs="宋体"/>
                <w:b/>
                <w:bCs/>
                <w:szCs w:val="21"/>
              </w:rPr>
            </w:pPr>
            <w:r>
              <w:rPr>
                <w:rFonts w:hint="eastAsia" w:ascii="宋体" w:hAnsi="宋体" w:cs="宋体"/>
                <w:b/>
                <w:bCs/>
                <w:szCs w:val="21"/>
              </w:rPr>
              <w:t>分包：</w:t>
            </w:r>
          </w:p>
          <w:p>
            <w:pPr>
              <w:snapToGrid w:val="0"/>
              <w:spacing w:line="26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A同意将非主体、非关键性的工作分包。</w:t>
            </w:r>
          </w:p>
          <w:p>
            <w:pPr>
              <w:snapToGrid w:val="0"/>
              <w:spacing w:line="260" w:lineRule="exact"/>
              <w:ind w:firstLine="420" w:firstLineChars="200"/>
              <w:rPr>
                <w:rFonts w:ascii="宋体" w:hAnsi="宋体" w:cs="宋体"/>
                <w:sz w:val="24"/>
              </w:rPr>
            </w:pPr>
            <w:r>
              <w:rPr>
                <w:rFonts w:hint="eastAsia" w:ascii="宋体" w:hAnsi="宋体" w:cs="宋体"/>
                <w:szCs w:val="21"/>
              </w:rPr>
              <w:sym w:font="Wingdings" w:char="00FE"/>
            </w:r>
            <w:r>
              <w:rPr>
                <w:rFonts w:hint="eastAsia" w:ascii="宋体" w:hAnsi="宋体" w:cs="宋体"/>
                <w:szCs w:val="21"/>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6"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6</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421" w:firstLineChars="200"/>
              <w:rPr>
                <w:rFonts w:ascii="宋体" w:hAnsi="宋体" w:cs="宋体"/>
                <w:szCs w:val="21"/>
              </w:rPr>
            </w:pPr>
            <w:r>
              <w:rPr>
                <w:rFonts w:hint="eastAsia" w:ascii="宋体" w:hAnsi="宋体" w:cs="宋体"/>
                <w:b/>
                <w:bCs/>
                <w:szCs w:val="21"/>
              </w:rPr>
              <w:t>答疑、澄清：</w:t>
            </w:r>
            <w:r>
              <w:rPr>
                <w:rFonts w:hint="eastAsia" w:ascii="宋体" w:hAnsi="宋体" w:cs="宋体"/>
              </w:rPr>
              <w:t>投标人要认真</w:t>
            </w:r>
            <w:r>
              <w:rPr>
                <w:rFonts w:hint="eastAsia" w:ascii="宋体" w:hAnsi="宋体" w:cs="宋体"/>
                <w:szCs w:val="21"/>
              </w:rPr>
              <w:t>阅读招标文件，仔细审核《项目需求和说明》中的要求，如发现有误或要求不合理的，投标人必须在收到招标文件之日起七个工作日书面向本中心要求答疑或澄清，在此后时间提出的答疑或澄清，视为无效。</w:t>
            </w:r>
          </w:p>
          <w:p>
            <w:pPr>
              <w:snapToGrid w:val="0"/>
              <w:spacing w:line="320" w:lineRule="exact"/>
              <w:ind w:firstLine="420" w:firstLineChars="200"/>
              <w:rPr>
                <w:rFonts w:ascii="宋体" w:hAnsi="宋体" w:cs="宋体"/>
                <w:szCs w:val="21"/>
              </w:rPr>
            </w:pPr>
            <w:r>
              <w:rPr>
                <w:rFonts w:hint="eastAsia" w:ascii="宋体" w:hAnsi="宋体" w:cs="宋体"/>
                <w:szCs w:val="21"/>
              </w:rPr>
              <w:t>是否组织开标前答疑会或现场考察：</w:t>
            </w:r>
          </w:p>
          <w:p>
            <w:pPr>
              <w:snapToGrid w:val="0"/>
              <w:spacing w:line="320" w:lineRule="exact"/>
              <w:ind w:firstLine="420" w:firstLineChars="200"/>
              <w:rPr>
                <w:rFonts w:ascii="宋体" w:hAnsi="宋体" w:cs="宋体"/>
                <w:szCs w:val="21"/>
              </w:rPr>
            </w:pPr>
            <w:r>
              <w:rPr>
                <w:rFonts w:hint="eastAsia" w:ascii="宋体" w:hAnsi="宋体" w:cs="宋体"/>
                <w:szCs w:val="21"/>
              </w:rPr>
              <w:sym w:font="Wingdings" w:char="00FE"/>
            </w:r>
            <w:r>
              <w:rPr>
                <w:rFonts w:hint="eastAsia" w:ascii="宋体" w:hAnsi="宋体" w:cs="宋体"/>
                <w:szCs w:val="21"/>
              </w:rPr>
              <w:t>不组织。</w:t>
            </w:r>
          </w:p>
          <w:p>
            <w:pPr>
              <w:snapToGrid w:val="0"/>
              <w:spacing w:line="32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组织，时间：,地点：，联系人：，联系方式：。</w:t>
            </w:r>
          </w:p>
          <w:p>
            <w:pPr>
              <w:snapToGrid w:val="0"/>
              <w:spacing w:line="320" w:lineRule="exact"/>
              <w:ind w:firstLine="421" w:firstLineChars="200"/>
              <w:rPr>
                <w:rFonts w:ascii="宋体" w:hAnsi="宋体" w:cs="宋体"/>
                <w:szCs w:val="21"/>
              </w:rPr>
            </w:pPr>
            <w:r>
              <w:rPr>
                <w:rFonts w:hint="eastAsia" w:ascii="宋体" w:hAnsi="宋体" w:cs="宋体"/>
                <w:b/>
                <w:bCs/>
                <w:szCs w:val="21"/>
              </w:rPr>
              <w:t>询问、质疑</w:t>
            </w:r>
            <w:r>
              <w:rPr>
                <w:rFonts w:hint="eastAsia" w:ascii="宋体" w:hAnsi="宋体" w:cs="宋体"/>
                <w:szCs w:val="21"/>
              </w:rPr>
              <w:t>：投标人如认为招标文件存在歧视性、排他性或者其他违法内容的，按投标人须知“一、总则</w:t>
            </w:r>
            <w:r>
              <w:rPr>
                <w:rFonts w:hint="eastAsia" w:hAnsi="宋体" w:cs="宋体"/>
                <w:b/>
              </w:rPr>
              <w:t>（九）询问、质疑和投诉</w:t>
            </w:r>
            <w:r>
              <w:rPr>
                <w:rFonts w:hint="eastAsia" w:ascii="宋体" w:hAnsi="宋体" w:cs="宋体"/>
                <w:szCs w:val="21"/>
              </w:rPr>
              <w:t>”中的要求向本中心或采购人提出书面询问、质疑。</w:t>
            </w:r>
          </w:p>
          <w:p>
            <w:pPr>
              <w:snapToGrid w:val="0"/>
              <w:spacing w:line="320" w:lineRule="exact"/>
              <w:ind w:firstLine="421" w:firstLineChars="200"/>
              <w:rPr>
                <w:rFonts w:ascii="宋体" w:hAnsi="宋体" w:cs="宋体"/>
                <w:b/>
                <w:szCs w:val="21"/>
              </w:rPr>
            </w:pPr>
            <w:r>
              <w:rPr>
                <w:rFonts w:hint="eastAsia" w:ascii="宋体" w:hAnsi="宋体" w:cs="宋体"/>
                <w:b/>
                <w:szCs w:val="21"/>
              </w:rPr>
              <w:t>供应商可通过</w:t>
            </w:r>
            <w:r>
              <w:rPr>
                <w:rFonts w:ascii="宋体" w:hAnsi="宋体" w:cs="宋体"/>
                <w:b/>
                <w:szCs w:val="21"/>
              </w:rPr>
              <w:t>广西政府采购云平台</w:t>
            </w:r>
            <w:r>
              <w:rPr>
                <w:rFonts w:hint="eastAsia" w:ascii="宋体" w:hAnsi="宋体" w:cs="宋体"/>
                <w:b/>
                <w:szCs w:val="21"/>
              </w:rPr>
              <w:t>进入“项目采购-询问质疑投诉”栏目在线提起询问、质疑。</w:t>
            </w:r>
          </w:p>
          <w:p>
            <w:pPr>
              <w:snapToGrid w:val="0"/>
              <w:spacing w:line="320" w:lineRule="exact"/>
              <w:ind w:firstLine="420" w:firstLineChars="200"/>
              <w:rPr>
                <w:rFonts w:ascii="宋体" w:hAnsi="宋体" w:cs="宋体"/>
                <w:szCs w:val="21"/>
              </w:rPr>
            </w:pPr>
            <w:r>
              <w:rPr>
                <w:rFonts w:hint="eastAsia" w:ascii="宋体" w:hAnsi="宋体" w:cs="宋体"/>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7</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421" w:firstLineChars="200"/>
              <w:rPr>
                <w:rFonts w:ascii="宋体" w:hAnsi="宋体" w:cs="宋体"/>
                <w:b/>
                <w:szCs w:val="21"/>
              </w:rPr>
            </w:pPr>
            <w:r>
              <w:rPr>
                <w:rFonts w:hint="eastAsia" w:ascii="宋体" w:hAnsi="宋体" w:cs="宋体"/>
                <w:b/>
                <w:szCs w:val="21"/>
              </w:rPr>
              <w:t>投标前准备：</w:t>
            </w:r>
          </w:p>
          <w:p>
            <w:pPr>
              <w:snapToGrid w:val="0"/>
              <w:spacing w:line="320" w:lineRule="exact"/>
              <w:ind w:firstLine="420" w:firstLineChars="200"/>
              <w:rPr>
                <w:rFonts w:ascii="宋体" w:hAnsi="宋体" w:cs="宋体"/>
                <w:szCs w:val="21"/>
              </w:rPr>
            </w:pPr>
            <w:r>
              <w:rPr>
                <w:rFonts w:hint="eastAsia" w:ascii="宋体" w:hAnsi="宋体" w:cs="宋体"/>
                <w:szCs w:val="21"/>
              </w:rPr>
              <w:t>1.本项目实行网上投标，采用电子投标文件。若供应商参与投标，自行承担投标一切费用。</w:t>
            </w:r>
          </w:p>
          <w:p>
            <w:pPr>
              <w:snapToGrid w:val="0"/>
              <w:spacing w:line="320" w:lineRule="exact"/>
              <w:ind w:firstLine="420" w:firstLineChars="200"/>
              <w:rPr>
                <w:rFonts w:ascii="宋体" w:hAnsi="宋体" w:cs="宋体"/>
                <w:szCs w:val="21"/>
              </w:rPr>
            </w:pPr>
            <w:r>
              <w:rPr>
                <w:rFonts w:hint="eastAsia" w:ascii="宋体" w:hAnsi="宋体" w:cs="宋体"/>
                <w:szCs w:val="21"/>
              </w:rPr>
              <w:t>2.各供应商应在截标前应确保成为</w:t>
            </w:r>
            <w:r>
              <w:rPr>
                <w:rFonts w:ascii="宋体" w:hAnsi="宋体" w:cs="宋体"/>
                <w:szCs w:val="21"/>
              </w:rPr>
              <w:t>广西政府采购云</w:t>
            </w:r>
            <w:r>
              <w:rPr>
                <w:rFonts w:hint="eastAsia" w:ascii="宋体" w:hAnsi="宋体" w:cs="宋体"/>
                <w:szCs w:val="21"/>
              </w:rPr>
              <w:t>平台正式注册供应商，并完成CA数字证书申领。因未注册入库、未办理CA数字证书等原因造成无法投标或投标失败等后果由供应商自行承担。</w:t>
            </w:r>
          </w:p>
          <w:p>
            <w:pPr>
              <w:spacing w:line="320" w:lineRule="exact"/>
              <w:ind w:firstLine="421" w:firstLineChars="200"/>
              <w:jc w:val="left"/>
              <w:rPr>
                <w:rFonts w:ascii="宋体" w:hAnsi="宋体" w:cs="宋体"/>
                <w:b/>
                <w:szCs w:val="21"/>
              </w:rPr>
            </w:pPr>
            <w:r>
              <w:rPr>
                <w:rFonts w:hint="eastAsia" w:ascii="宋体" w:hAnsi="宋体" w:cs="宋体"/>
                <w:b/>
                <w:szCs w:val="21"/>
              </w:rPr>
              <w:t>3.</w:t>
            </w:r>
            <w:r>
              <w:rPr>
                <w:rFonts w:hint="eastAsia" w:hAnsi="宋体" w:cs="宋体"/>
                <w:b/>
                <w:szCs w:val="21"/>
              </w:rPr>
              <w:t>各供应商通过新平台（</w:t>
            </w:r>
            <w:r>
              <w:rPr>
                <w:rFonts w:hint="eastAsia" w:ascii="宋体" w:hAnsi="宋体" w:cs="宋体"/>
                <w:b/>
                <w:szCs w:val="21"/>
              </w:rPr>
              <w:t>广西政府采购云平台</w:t>
            </w:r>
            <w:r>
              <w:rPr>
                <w:rFonts w:hint="eastAsia" w:hAnsi="宋体" w:cs="宋体"/>
                <w:b/>
                <w:szCs w:val="21"/>
              </w:rPr>
              <w:t>）参与政府采购项目投标需下载使用新版客户端（</w:t>
            </w:r>
            <w:r>
              <w:rPr>
                <w:rFonts w:ascii="宋体" w:hAnsi="宋体" w:cs="宋体"/>
                <w:b/>
                <w:szCs w:val="21"/>
              </w:rPr>
              <w:t>广西政府采购云平台客户端</w:t>
            </w:r>
            <w:r>
              <w:rPr>
                <w:rFonts w:hint="eastAsia" w:hAnsi="宋体" w:cs="宋体"/>
                <w:b/>
                <w:szCs w:val="21"/>
              </w:rPr>
              <w:t>），新版客户端下载路径：广西政府采购网（访问地址http://zfcg.gxzf.gov.cn/）—办事服务—下载专区。原在政采云平台注册的临时供应商需在新平台启用后重新注册登记。</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4.供应商将</w:t>
            </w:r>
            <w:r>
              <w:rPr>
                <w:rFonts w:ascii="宋体" w:hAnsi="宋体" w:cs="宋体"/>
                <w:szCs w:val="21"/>
              </w:rPr>
              <w:t>广西政府采购云平台客户端</w:t>
            </w:r>
            <w:r>
              <w:rPr>
                <w:rFonts w:hint="eastAsia" w:ascii="宋体" w:hAnsi="宋体" w:cs="宋体"/>
                <w:szCs w:val="21"/>
              </w:rPr>
              <w:t>下载、安装完成后，可通过账号密码或CA登录客户端进行投标文件制作，如有问题可拨打</w:t>
            </w:r>
            <w:r>
              <w:rPr>
                <w:rFonts w:ascii="宋体" w:hAnsi="宋体" w:cs="宋体"/>
                <w:szCs w:val="21"/>
              </w:rPr>
              <w:t>广西政府采购云平台</w:t>
            </w:r>
            <w:r>
              <w:rPr>
                <w:rFonts w:hint="eastAsia" w:ascii="宋体" w:hAnsi="宋体" w:cs="宋体"/>
                <w:szCs w:val="21"/>
              </w:rPr>
              <w:t>客户服务热线95763进行咨询。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8</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b/>
                <w:bCs/>
                <w:szCs w:val="21"/>
              </w:rPr>
            </w:pPr>
            <w:r>
              <w:rPr>
                <w:rFonts w:hint="eastAsia" w:ascii="宋体" w:hAnsi="宋体" w:cs="宋体"/>
                <w:b/>
                <w:bCs/>
                <w:szCs w:val="21"/>
              </w:rPr>
              <w:t>样品提供：</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sym w:font="Wingdings" w:char="F0FE"/>
            </w:r>
            <w:r>
              <w:rPr>
                <w:rFonts w:hint="eastAsia" w:ascii="宋体" w:hAnsi="宋体" w:cs="宋体"/>
                <w:szCs w:val="21"/>
              </w:rPr>
              <w:t>不要求提供。</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sym w:font="Wingdings" w:char="00A8"/>
            </w:r>
            <w:r>
              <w:rPr>
                <w:rFonts w:hint="eastAsia" w:ascii="宋体" w:hAnsi="宋体" w:cs="宋体"/>
                <w:szCs w:val="21"/>
              </w:rPr>
              <w:t>要求提供，</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（1）样品：；</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（2）样品制作的标准和要求：；</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（3）样品的评审方法以及评审标准：详见评标办法；</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（4）是否需要随样品提交检测报告：</w:t>
            </w:r>
            <w:r>
              <w:rPr>
                <w:rFonts w:hint="eastAsia" w:ascii="宋体" w:hAnsi="宋体" w:cs="宋体"/>
                <w:szCs w:val="21"/>
              </w:rPr>
              <w:sym w:font="Wingdings" w:char="F0FE"/>
            </w:r>
            <w:r>
              <w:rPr>
                <w:rFonts w:hint="eastAsia" w:ascii="宋体" w:hAnsi="宋体" w:cs="宋体"/>
                <w:szCs w:val="21"/>
              </w:rPr>
              <w:t>否；☐是，检测机构的要求：；检测内容：。</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（5）提供样品的时间：；地点：；联系人：，联系电话：。请投标人在上述时间内提供样品并按规定位置安装完毕。超过截止时间的，采购人或采购代理机构将不予接收，并将清场并封闭样品现场。</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9</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szCs w:val="21"/>
              </w:rPr>
            </w:pPr>
            <w:r>
              <w:rPr>
                <w:rFonts w:hint="eastAsia" w:ascii="宋体" w:hAnsi="宋体" w:cs="宋体"/>
                <w:b/>
                <w:szCs w:val="21"/>
              </w:rPr>
              <w:t>供应商应准备电子投标文件：</w:t>
            </w:r>
            <w:r>
              <w:rPr>
                <w:rFonts w:hint="eastAsia" w:ascii="宋体" w:hAnsi="宋体" w:cs="宋体"/>
                <w:bCs/>
                <w:szCs w:val="21"/>
              </w:rPr>
              <w:t>电子投标文件按</w:t>
            </w:r>
            <w:r>
              <w:rPr>
                <w:rFonts w:hint="eastAsia" w:ascii="宋体" w:hAnsi="宋体" w:cs="宋体"/>
                <w:szCs w:val="21"/>
              </w:rPr>
              <w:t>广西政府采购云平台</w:t>
            </w:r>
            <w:r>
              <w:rPr>
                <w:rFonts w:hint="eastAsia" w:ascii="宋体" w:hAnsi="宋体" w:cs="宋体"/>
                <w:bCs/>
                <w:szCs w:val="21"/>
              </w:rPr>
              <w:t>要求及本招标文件要求制作、加密并递交。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5"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10</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b/>
                <w:bCs/>
                <w:szCs w:val="21"/>
              </w:rPr>
            </w:pPr>
            <w:r>
              <w:rPr>
                <w:rFonts w:hint="eastAsia" w:ascii="宋体" w:hAnsi="宋体" w:cs="宋体"/>
                <w:b/>
                <w:bCs/>
                <w:szCs w:val="21"/>
              </w:rPr>
              <w:t>方案讲解演示：</w:t>
            </w:r>
          </w:p>
          <w:p>
            <w:pPr>
              <w:snapToGrid w:val="0"/>
              <w:spacing w:line="240" w:lineRule="exact"/>
              <w:ind w:firstLine="420" w:firstLineChars="200"/>
              <w:rPr>
                <w:rFonts w:ascii="宋体" w:hAnsi="宋体" w:cs="宋体"/>
                <w:szCs w:val="21"/>
              </w:rPr>
            </w:pPr>
            <w:r>
              <w:rPr>
                <w:rFonts w:hint="eastAsia" w:ascii="宋体" w:hAnsi="宋体" w:cs="宋体"/>
                <w:szCs w:val="21"/>
              </w:rPr>
              <w:sym w:font="Wingdings" w:char="F0FE"/>
            </w:r>
            <w:r>
              <w:rPr>
                <w:rFonts w:hint="eastAsia" w:ascii="宋体" w:hAnsi="宋体" w:cs="宋体"/>
                <w:szCs w:val="21"/>
              </w:rPr>
              <w:t>不组织。</w:t>
            </w:r>
          </w:p>
          <w:p>
            <w:pPr>
              <w:snapToGrid w:val="0"/>
              <w:spacing w:line="24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组织。</w:t>
            </w:r>
          </w:p>
          <w:p>
            <w:pPr>
              <w:snapToGrid w:val="0"/>
              <w:spacing w:line="240" w:lineRule="exact"/>
              <w:ind w:firstLine="420" w:firstLineChars="200"/>
              <w:rPr>
                <w:rFonts w:ascii="宋体" w:hAnsi="宋体" w:cs="宋体"/>
                <w:szCs w:val="21"/>
              </w:rPr>
            </w:pPr>
            <w:r>
              <w:rPr>
                <w:rFonts w:hint="eastAsia" w:ascii="宋体" w:hAnsi="宋体" w:cs="宋体"/>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hint="eastAsia" w:ascii="宋体" w:hAnsi="宋体" w:cs="宋体"/>
                <w:szCs w:val="21"/>
              </w:rPr>
              <w:t>）</w:t>
            </w:r>
          </w:p>
          <w:p>
            <w:pPr>
              <w:snapToGrid w:val="0"/>
              <w:spacing w:line="240" w:lineRule="exact"/>
              <w:ind w:firstLine="420" w:firstLineChars="200"/>
              <w:rPr>
                <w:rFonts w:ascii="宋体" w:hAnsi="宋体" w:cs="宋体"/>
                <w:szCs w:val="21"/>
              </w:rPr>
            </w:pPr>
            <w:r>
              <w:rPr>
                <w:rFonts w:hint="eastAsia" w:ascii="宋体" w:hAnsi="宋体" w:cs="宋体"/>
                <w:szCs w:val="21"/>
              </w:rPr>
              <w:t>（2）方案讲解演示可选择以下其中一种方式：</w:t>
            </w:r>
          </w:p>
          <w:p>
            <w:pPr>
              <w:snapToGrid w:val="0"/>
              <w:spacing w:line="24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方式一：广西政府采购云平台在线讲解演示。广西政府采购云平台在线讲解需投标人根据广西政府采购云平台操作要求做好准备工作，提前完善软硬件配置环境。</w:t>
            </w:r>
          </w:p>
          <w:p>
            <w:pPr>
              <w:snapToGrid w:val="0"/>
              <w:spacing w:line="24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方式二：评标现场讲解演示。现场讲解地点为，讲解演示所用u盘等设备由投标人自备。现场讲解演示人员进场时提供讲解人员名单（加盖公章）及身份证明，否则不得讲解演示。</w:t>
            </w:r>
          </w:p>
          <w:p>
            <w:pPr>
              <w:snapToGrid w:val="0"/>
              <w:spacing w:line="240" w:lineRule="exact"/>
              <w:ind w:firstLine="420" w:firstLineChars="200"/>
              <w:rPr>
                <w:rFonts w:ascii="宋体" w:hAnsi="宋体" w:cs="宋体"/>
              </w:rPr>
            </w:pPr>
            <w:r>
              <w:rPr>
                <w:rFonts w:hint="eastAsia" w:ascii="宋体" w:hAnsi="宋体" w:cs="宋体"/>
                <w:szCs w:val="21"/>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11</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b/>
                <w:szCs w:val="21"/>
              </w:rPr>
            </w:pPr>
            <w:r>
              <w:rPr>
                <w:rFonts w:hint="eastAsia" w:ascii="宋体" w:hAnsi="宋体" w:cs="宋体"/>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12</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bCs/>
                <w:szCs w:val="21"/>
              </w:rPr>
              <w:t>投标截止</w:t>
            </w:r>
            <w:r>
              <w:rPr>
                <w:rFonts w:hint="eastAsia" w:ascii="宋体" w:hAnsi="宋体" w:cs="宋体"/>
                <w:szCs w:val="21"/>
              </w:rPr>
              <w:t>时间及地点：2024年6月19日09:00</w:t>
            </w:r>
            <w:r>
              <w:rPr>
                <w:rFonts w:hint="eastAsia" w:ascii="宋体" w:hAnsi="宋体" w:cs="宋体"/>
              </w:rPr>
              <w:t>（北京时间）整</w:t>
            </w:r>
            <w:r>
              <w:rPr>
                <w:rFonts w:hint="eastAsia" w:ascii="宋体" w:hAnsi="宋体" w:cs="宋体"/>
                <w:b/>
              </w:rPr>
              <w:t>，</w:t>
            </w:r>
            <w:r>
              <w:rPr>
                <w:rFonts w:hint="eastAsia" w:ascii="宋体" w:hAnsi="宋体" w:cs="宋体"/>
                <w:szCs w:val="21"/>
              </w:rPr>
              <w:t>通过广西政府采购云平台实行在线截标。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13</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bCs/>
                <w:szCs w:val="21"/>
              </w:rPr>
              <w:t>开标时间</w:t>
            </w:r>
            <w:r>
              <w:rPr>
                <w:rFonts w:hint="eastAsia" w:ascii="宋体" w:hAnsi="宋体" w:cs="宋体"/>
                <w:szCs w:val="21"/>
              </w:rPr>
              <w:t>及地点：2024年6月19日09:00</w:t>
            </w:r>
            <w:r>
              <w:rPr>
                <w:rFonts w:hint="eastAsia" w:ascii="宋体" w:hAnsi="宋体" w:cs="宋体"/>
              </w:rPr>
              <w:t>（北京时间）整</w:t>
            </w:r>
            <w:r>
              <w:rPr>
                <w:rFonts w:hint="eastAsia" w:ascii="宋体" w:hAnsi="宋体" w:cs="宋体"/>
                <w:szCs w:val="21"/>
              </w:rPr>
              <w:t>，通过广西政府采购云平台实行在线开标。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14</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szCs w:val="21"/>
              </w:rPr>
            </w:pPr>
            <w:r>
              <w:rPr>
                <w:rFonts w:hint="eastAsia" w:ascii="宋体" w:hAnsi="宋体" w:cs="宋体"/>
                <w:b/>
                <w:szCs w:val="21"/>
              </w:rPr>
              <w:t>电子投标文件解密时间</w:t>
            </w:r>
            <w:r>
              <w:rPr>
                <w:rFonts w:hint="eastAsia" w:ascii="宋体" w:hAnsi="宋体" w:cs="宋体"/>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15</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szCs w:val="21"/>
              </w:rPr>
            </w:pPr>
            <w:r>
              <w:rPr>
                <w:rFonts w:hint="eastAsia" w:ascii="宋体" w:hAnsi="宋体" w:cs="宋体"/>
                <w:b/>
                <w:bCs/>
                <w:szCs w:val="21"/>
              </w:rPr>
              <w:t>评标方法及评分标准：</w:t>
            </w: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8"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16</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421" w:firstLineChars="200"/>
              <w:textAlignment w:val="bottom"/>
              <w:rPr>
                <w:rFonts w:ascii="宋体" w:hAnsi="宋体" w:cs="宋体"/>
              </w:rPr>
            </w:pPr>
            <w:r>
              <w:rPr>
                <w:rFonts w:hint="eastAsia" w:ascii="宋体" w:hAnsi="宋体" w:cs="宋体"/>
                <w:b/>
                <w:bCs/>
              </w:rPr>
              <w:t>中标通知书及中标公告：</w:t>
            </w:r>
            <w:r>
              <w:rPr>
                <w:rFonts w:hint="eastAsia" w:ascii="宋体" w:hAnsi="宋体" w:cs="宋体"/>
              </w:rPr>
              <w:t>采购代理机构在采购人依法确定中标人之日起2个工作日内通过</w:t>
            </w:r>
            <w:r>
              <w:rPr>
                <w:rFonts w:hint="eastAsia" w:ascii="宋体" w:hAnsi="宋体" w:cs="宋体"/>
                <w:szCs w:val="21"/>
              </w:rPr>
              <w:t>广西政府采购云平台</w:t>
            </w:r>
            <w:r>
              <w:rPr>
                <w:rFonts w:hint="eastAsia" w:ascii="宋体" w:hAnsi="宋体" w:cs="宋体"/>
              </w:rPr>
              <w:t>发出电子版中标通知书，并在</w:t>
            </w:r>
            <w:r>
              <w:rPr>
                <w:rFonts w:hint="eastAsia" w:ascii="宋体" w:hAnsi="宋体" w:cs="宋体"/>
                <w:szCs w:val="21"/>
              </w:rPr>
              <w:t>中国政府采购网、</w:t>
            </w:r>
            <w:r>
              <w:rPr>
                <w:rFonts w:hint="eastAsia" w:hAnsi="宋体" w:cs="宋体"/>
                <w:szCs w:val="21"/>
              </w:rPr>
              <w:t>广西政府采购网、</w:t>
            </w:r>
            <w:r>
              <w:rPr>
                <w:rFonts w:hAnsi="宋体" w:cs="宋体"/>
                <w:szCs w:val="21"/>
              </w:rPr>
              <w:t>全国公共资源交易平台（广西•北海）</w:t>
            </w:r>
            <w:r>
              <w:rPr>
                <w:rFonts w:hint="eastAsia" w:hAnsi="宋体" w:cs="宋体"/>
                <w:szCs w:val="21"/>
              </w:rPr>
              <w:t>、北海市政府采购监管网、北海市人民政府网-北海市政府采购中心网站</w:t>
            </w:r>
            <w:r>
              <w:rPr>
                <w:rFonts w:hint="eastAsia" w:ascii="宋体" w:hAnsi="宋体" w:cs="宋体"/>
              </w:rPr>
              <w:t>发布中标公告。</w:t>
            </w:r>
          </w:p>
          <w:p>
            <w:pPr>
              <w:autoSpaceDE w:val="0"/>
              <w:autoSpaceDN w:val="0"/>
              <w:snapToGrid w:val="0"/>
              <w:ind w:firstLine="421" w:firstLineChars="200"/>
              <w:textAlignment w:val="bottom"/>
              <w:rPr>
                <w:rFonts w:ascii="宋体" w:hAnsi="宋体" w:cs="宋体"/>
              </w:rPr>
            </w:pPr>
            <w:r>
              <w:rPr>
                <w:rFonts w:hint="eastAsia" w:ascii="宋体" w:hAnsi="宋体" w:cs="宋体"/>
                <w:b/>
                <w:bCs/>
              </w:rPr>
              <w:t>中小企业信用融资：</w:t>
            </w:r>
            <w:r>
              <w:rPr>
                <w:rFonts w:hint="eastAsia" w:ascii="宋体" w:hAnsi="宋体" w:cs="宋体"/>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人民政府网-北海市政府采购中心网站自助查询。</w:t>
            </w:r>
          </w:p>
          <w:p>
            <w:pPr>
              <w:autoSpaceDE w:val="0"/>
              <w:autoSpaceDN w:val="0"/>
              <w:snapToGrid w:val="0"/>
              <w:ind w:firstLine="420" w:firstLineChars="200"/>
              <w:textAlignment w:val="bottom"/>
              <w:rPr>
                <w:rFonts w:ascii="宋体" w:hAnsi="宋体" w:cs="宋体"/>
              </w:rPr>
            </w:pPr>
            <w:r>
              <w:rPr>
                <w:rFonts w:hint="eastAsia" w:ascii="宋体" w:hAnsi="宋体" w:cs="宋体"/>
              </w:rPr>
              <w:t>供应商中标后也可在</w:t>
            </w:r>
            <w:r>
              <w:rPr>
                <w:rFonts w:hint="eastAsia" w:ascii="宋体" w:hAnsi="宋体" w:cs="宋体"/>
                <w:szCs w:val="21"/>
              </w:rPr>
              <w:t>广西政府采购云平台</w:t>
            </w:r>
            <w:r>
              <w:rPr>
                <w:rFonts w:hint="eastAsia" w:ascii="宋体" w:hAnsi="宋体" w:cs="宋体"/>
              </w:rPr>
              <w:t>申请政采贷：操作路径：登录</w:t>
            </w:r>
            <w:r>
              <w:rPr>
                <w:rFonts w:hint="eastAsia" w:ascii="宋体" w:hAnsi="宋体" w:cs="宋体"/>
                <w:szCs w:val="21"/>
              </w:rPr>
              <w:t>广西政府采购云平台</w:t>
            </w:r>
            <w:r>
              <w:rPr>
                <w:rFonts w:hint="eastAsia" w:ascii="宋体" w:hAnsi="宋体" w:cs="宋体"/>
              </w:rPr>
              <w:t>-金融服务中心-【融资服务】，可在热门申请中选择产品直接申请。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17</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421" w:firstLineChars="200"/>
              <w:textAlignment w:val="bottom"/>
              <w:rPr>
                <w:rFonts w:ascii="宋体" w:hAnsi="宋体" w:cs="宋体"/>
              </w:rPr>
            </w:pPr>
            <w:r>
              <w:rPr>
                <w:rFonts w:hint="eastAsia" w:ascii="宋体" w:hAnsi="宋体" w:cs="宋体"/>
                <w:b/>
                <w:bCs/>
              </w:rPr>
              <w:t>签订合同时间：</w:t>
            </w:r>
            <w:r>
              <w:rPr>
                <w:rFonts w:hint="eastAsia" w:ascii="宋体" w:hAnsi="宋体" w:cs="宋体"/>
              </w:rPr>
              <w:t>自中标通知书发出之日起，原则上要求</w:t>
            </w:r>
            <w:r>
              <w:rPr>
                <w:rFonts w:ascii="宋体" w:hAnsi="宋体" w:cs="宋体"/>
              </w:rPr>
              <w:t>25</w:t>
            </w:r>
            <w:r>
              <w:rPr>
                <w:rFonts w:hint="eastAsia" w:ascii="宋体" w:hAnsi="宋体" w:cs="宋体"/>
              </w:rPr>
              <w:t>日内签订（项目实施过程中出现质疑或投诉的情形除外）。</w:t>
            </w:r>
          </w:p>
          <w:p>
            <w:pPr>
              <w:pStyle w:val="4"/>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18</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szCs w:val="21"/>
              </w:rPr>
            </w:pPr>
            <w:r>
              <w:rPr>
                <w:rFonts w:hint="eastAsia" w:ascii="宋体" w:hAnsi="宋体" w:cs="宋体"/>
                <w:b/>
                <w:bCs/>
                <w:szCs w:val="21"/>
              </w:rPr>
              <w:t>采购资金来源：</w:t>
            </w:r>
            <w:r>
              <w:rPr>
                <w:rFonts w:hint="eastAsia" w:ascii="宋体" w:hAnsi="宋体" w:cs="宋体"/>
                <w:szCs w:val="21"/>
              </w:rPr>
              <w:t>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19</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bCs/>
                <w:szCs w:val="21"/>
              </w:rPr>
              <w:t>付款方式：</w:t>
            </w:r>
            <w:r>
              <w:rPr>
                <w:rFonts w:hint="eastAsia" w:ascii="宋体" w:hAnsi="宋体" w:cs="宋体"/>
                <w:szCs w:val="21"/>
              </w:rPr>
              <w:t>招标文件第二章 招标项目采购需求有详细描述。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20</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bCs/>
                <w:szCs w:val="21"/>
              </w:rPr>
              <w:t>投标文件有效期：</w:t>
            </w:r>
            <w:r>
              <w:rPr>
                <w:rFonts w:hint="eastAsia" w:ascii="宋体" w:hAnsi="宋体" w:cs="宋体"/>
                <w:szCs w:val="21"/>
              </w:rPr>
              <w:t>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21</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0" w:firstLineChars="200"/>
              <w:rPr>
                <w:rFonts w:ascii="宋体" w:hAnsi="宋体" w:cs="宋体"/>
                <w:szCs w:val="21"/>
              </w:rPr>
            </w:pPr>
            <w:r>
              <w:rPr>
                <w:rFonts w:hint="eastAsia" w:ascii="宋体" w:hAnsi="宋体" w:cs="宋体"/>
                <w:szCs w:val="21"/>
              </w:rPr>
              <w:t>本招标文件的解释权属于</w:t>
            </w:r>
            <w:r>
              <w:rPr>
                <w:rFonts w:hint="eastAsia" w:ascii="宋体" w:hAnsi="宋体" w:cs="宋体"/>
                <w:szCs w:val="21"/>
                <w:lang w:eastAsia="zh-CN"/>
              </w:rPr>
              <w:t>北海市铁山港区教育局</w:t>
            </w:r>
            <w:r>
              <w:rPr>
                <w:rFonts w:hint="eastAsia" w:ascii="宋体" w:hAnsi="宋体" w:cs="宋体"/>
                <w:szCs w:val="21"/>
              </w:rPr>
              <w:t>及北海市</w:t>
            </w:r>
            <w:r>
              <w:rPr>
                <w:rFonts w:hint="eastAsia" w:ascii="宋体" w:hAnsi="宋体" w:cs="宋体"/>
                <w:szCs w:val="21"/>
                <w:lang w:eastAsia="zh-CN"/>
              </w:rPr>
              <w:t>铁山港区</w:t>
            </w:r>
            <w:r>
              <w:rPr>
                <w:rFonts w:hint="eastAsia" w:ascii="宋体" w:hAnsi="宋体" w:cs="宋体"/>
                <w:szCs w:val="21"/>
              </w:rPr>
              <w:t>政府采购中心。</w:t>
            </w:r>
          </w:p>
        </w:tc>
      </w:tr>
    </w:tbl>
    <w:p>
      <w:pPr>
        <w:pStyle w:val="29"/>
        <w:snapToGrid w:val="0"/>
        <w:spacing w:line="600" w:lineRule="exact"/>
        <w:jc w:val="center"/>
        <w:rPr>
          <w:rFonts w:hAnsi="宋体" w:cs="宋体"/>
          <w:b/>
          <w:sz w:val="32"/>
          <w:szCs w:val="32"/>
        </w:rPr>
        <w:sectPr>
          <w:pgSz w:w="11906" w:h="16838"/>
          <w:pgMar w:top="1247" w:right="849" w:bottom="1247" w:left="1418" w:header="851" w:footer="992" w:gutter="0"/>
          <w:cols w:space="720" w:num="1"/>
          <w:titlePg/>
          <w:docGrid w:type="lines" w:linePitch="312" w:charSpace="0"/>
        </w:sectPr>
      </w:pPr>
    </w:p>
    <w:p>
      <w:pPr>
        <w:pStyle w:val="29"/>
        <w:snapToGrid w:val="0"/>
        <w:spacing w:line="600" w:lineRule="exact"/>
        <w:jc w:val="center"/>
        <w:rPr>
          <w:rFonts w:hAnsi="宋体" w:cs="宋体"/>
          <w:b/>
          <w:sz w:val="32"/>
          <w:szCs w:val="32"/>
        </w:rPr>
      </w:pPr>
      <w:r>
        <w:rPr>
          <w:rFonts w:hint="eastAsia" w:hAnsi="宋体" w:cs="宋体"/>
          <w:b/>
          <w:sz w:val="32"/>
          <w:szCs w:val="32"/>
        </w:rPr>
        <w:t>投标人须知</w:t>
      </w:r>
    </w:p>
    <w:p>
      <w:pPr>
        <w:pStyle w:val="29"/>
        <w:adjustRightInd w:val="0"/>
        <w:snapToGrid w:val="0"/>
        <w:spacing w:line="360" w:lineRule="exact"/>
        <w:ind w:firstLine="562" w:firstLineChars="200"/>
        <w:rPr>
          <w:rFonts w:hAnsi="宋体" w:cs="宋体"/>
          <w:b/>
        </w:rPr>
      </w:pPr>
      <w:r>
        <w:rPr>
          <w:rFonts w:hint="eastAsia" w:hAnsi="宋体" w:cs="宋体"/>
          <w:b/>
          <w:sz w:val="28"/>
          <w:szCs w:val="28"/>
        </w:rPr>
        <w:t>一、总则</w:t>
      </w:r>
    </w:p>
    <w:p>
      <w:pPr>
        <w:snapToGrid w:val="0"/>
        <w:spacing w:before="156" w:beforeLines="50" w:line="360" w:lineRule="exact"/>
        <w:ind w:firstLine="413" w:firstLineChars="196"/>
        <w:jc w:val="left"/>
        <w:rPr>
          <w:rFonts w:ascii="宋体" w:hAnsi="宋体" w:cs="宋体"/>
          <w:b/>
          <w:szCs w:val="21"/>
        </w:rPr>
      </w:pPr>
      <w:bookmarkStart w:id="15" w:name="_Toc254970527"/>
      <w:bookmarkStart w:id="16" w:name="_Toc254970668"/>
      <w:r>
        <w:rPr>
          <w:rFonts w:hint="eastAsia" w:ascii="宋体" w:hAnsi="宋体" w:cs="宋体"/>
          <w:b/>
          <w:szCs w:val="21"/>
        </w:rPr>
        <w:t>（一）适用范围</w:t>
      </w:r>
      <w:bookmarkEnd w:id="15"/>
      <w:bookmarkEnd w:id="16"/>
    </w:p>
    <w:p>
      <w:pPr>
        <w:snapToGrid w:val="0"/>
        <w:spacing w:line="360" w:lineRule="exact"/>
        <w:ind w:firstLine="420" w:firstLineChars="200"/>
        <w:jc w:val="left"/>
        <w:rPr>
          <w:rFonts w:ascii="宋体" w:hAnsi="宋体" w:cs="宋体"/>
          <w:szCs w:val="21"/>
        </w:rPr>
      </w:pPr>
      <w:r>
        <w:rPr>
          <w:rFonts w:hint="eastAsia" w:ascii="宋体" w:hAnsi="宋体" w:cs="宋体"/>
          <w:szCs w:val="21"/>
        </w:rPr>
        <w:t>本招标文件适用于本项目的招标、投标、评标、定标、验收、合同履约、付款等行为（法律、法规另有规定的，从其规定）。</w:t>
      </w:r>
    </w:p>
    <w:p>
      <w:pPr>
        <w:snapToGrid w:val="0"/>
        <w:spacing w:before="156" w:beforeLines="50" w:line="360" w:lineRule="exact"/>
        <w:ind w:firstLine="413" w:firstLineChars="196"/>
        <w:jc w:val="left"/>
        <w:rPr>
          <w:rFonts w:ascii="宋体" w:hAnsi="宋体" w:cs="宋体"/>
          <w:b/>
          <w:szCs w:val="21"/>
        </w:rPr>
      </w:pPr>
      <w:bookmarkStart w:id="17" w:name="_Toc254970528"/>
      <w:bookmarkStart w:id="18" w:name="_Toc254970669"/>
      <w:r>
        <w:rPr>
          <w:rFonts w:hint="eastAsia" w:ascii="宋体" w:hAnsi="宋体" w:cs="宋体"/>
          <w:b/>
          <w:szCs w:val="21"/>
        </w:rPr>
        <w:t>（二）定义</w:t>
      </w:r>
      <w:bookmarkEnd w:id="17"/>
      <w:bookmarkEnd w:id="18"/>
    </w:p>
    <w:p>
      <w:pPr>
        <w:snapToGrid w:val="0"/>
        <w:spacing w:line="360" w:lineRule="exact"/>
        <w:ind w:firstLine="420" w:firstLineChars="200"/>
        <w:jc w:val="left"/>
        <w:rPr>
          <w:rFonts w:ascii="宋体" w:hAnsi="宋体" w:cs="宋体"/>
        </w:rPr>
      </w:pPr>
      <w:r>
        <w:rPr>
          <w:rFonts w:hint="eastAsia" w:ascii="宋体" w:hAnsi="宋体" w:cs="宋体"/>
          <w:szCs w:val="21"/>
        </w:rPr>
        <w:t>1.</w:t>
      </w:r>
      <w:r>
        <w:rPr>
          <w:rFonts w:hint="eastAsia" w:ascii="宋体" w:hAnsi="宋体" w:cs="宋体"/>
        </w:rPr>
        <w:t>“采购人”系指组织本次招标的采购单位。</w:t>
      </w:r>
    </w:p>
    <w:p>
      <w:pPr>
        <w:snapToGrid w:val="0"/>
        <w:spacing w:line="36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rPr>
        <w:t>“采购代理机构”系指组织本次招标的北海市政府采购中心（以下简称“本中心”）。</w:t>
      </w:r>
    </w:p>
    <w:p>
      <w:pPr>
        <w:snapToGrid w:val="0"/>
        <w:spacing w:line="36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rPr>
        <w:t>“投标人”系指响应招标、参加投标竞争的法人、其他组织或者自然人。</w:t>
      </w:r>
    </w:p>
    <w:p>
      <w:pPr>
        <w:snapToGrid w:val="0"/>
        <w:spacing w:line="360" w:lineRule="exact"/>
        <w:ind w:firstLine="420" w:firstLineChars="200"/>
        <w:jc w:val="left"/>
        <w:rPr>
          <w:rFonts w:ascii="宋体" w:hAnsi="宋体" w:cs="宋体"/>
          <w:szCs w:val="21"/>
        </w:rPr>
      </w:pPr>
      <w:r>
        <w:rPr>
          <w:rFonts w:hint="eastAsia" w:ascii="宋体" w:hAnsi="宋体" w:cs="宋体"/>
          <w:szCs w:val="21"/>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napToGrid w:val="0"/>
        <w:spacing w:line="360" w:lineRule="exact"/>
        <w:ind w:firstLine="420" w:firstLineChars="200"/>
        <w:jc w:val="left"/>
        <w:rPr>
          <w:rFonts w:ascii="宋体" w:hAnsi="宋体" w:cs="宋体"/>
          <w:szCs w:val="21"/>
        </w:rPr>
      </w:pPr>
      <w:r>
        <w:rPr>
          <w:rFonts w:hint="eastAsia" w:ascii="宋体" w:hAnsi="宋体" w:cs="宋体"/>
          <w:szCs w:val="21"/>
        </w:rPr>
        <w:t>6.“项目”系指投标人按招标文件规定向采购人提供的产品和服务。</w:t>
      </w:r>
    </w:p>
    <w:p>
      <w:pPr>
        <w:snapToGrid w:val="0"/>
        <w:spacing w:line="360" w:lineRule="exact"/>
        <w:ind w:firstLine="420" w:firstLineChars="200"/>
        <w:jc w:val="left"/>
        <w:rPr>
          <w:rFonts w:ascii="宋体" w:hAnsi="宋体" w:cs="宋体"/>
          <w:szCs w:val="21"/>
        </w:rPr>
      </w:pPr>
      <w:r>
        <w:rPr>
          <w:rFonts w:hint="eastAsia" w:ascii="宋体" w:hAnsi="宋体" w:cs="宋体"/>
          <w:szCs w:val="21"/>
        </w:rPr>
        <w:t>7.“书面形式”包括信函、传真、电报等。</w:t>
      </w:r>
    </w:p>
    <w:p>
      <w:pPr>
        <w:snapToGrid w:val="0"/>
        <w:spacing w:line="360" w:lineRule="exact"/>
        <w:ind w:firstLine="420" w:firstLineChars="200"/>
        <w:jc w:val="left"/>
        <w:rPr>
          <w:rFonts w:ascii="宋体" w:hAnsi="宋体" w:cs="宋体"/>
          <w:szCs w:val="21"/>
        </w:rPr>
      </w:pPr>
      <w:r>
        <w:rPr>
          <w:rFonts w:hint="eastAsia" w:ascii="宋体" w:hAnsi="宋体" w:cs="宋体"/>
          <w:szCs w:val="21"/>
        </w:rPr>
        <w:t>8.“▲”系指实质性要求条款。</w:t>
      </w:r>
    </w:p>
    <w:p>
      <w:pPr>
        <w:snapToGrid w:val="0"/>
        <w:spacing w:before="156" w:beforeLines="50" w:line="360" w:lineRule="exact"/>
        <w:ind w:firstLine="413" w:firstLineChars="196"/>
        <w:jc w:val="left"/>
        <w:rPr>
          <w:rFonts w:ascii="宋体" w:hAnsi="宋体" w:cs="宋体"/>
          <w:b/>
          <w:szCs w:val="21"/>
        </w:rPr>
      </w:pPr>
      <w:bookmarkStart w:id="19" w:name="_Toc254970529"/>
      <w:bookmarkStart w:id="20" w:name="_Toc254970670"/>
      <w:r>
        <w:rPr>
          <w:rFonts w:hint="eastAsia" w:ascii="宋体" w:hAnsi="宋体" w:cs="宋体"/>
          <w:b/>
          <w:szCs w:val="21"/>
        </w:rPr>
        <w:t>（三）招标方式</w:t>
      </w:r>
      <w:bookmarkEnd w:id="19"/>
      <w:bookmarkEnd w:id="20"/>
    </w:p>
    <w:p>
      <w:pPr>
        <w:snapToGrid w:val="0"/>
        <w:spacing w:line="360" w:lineRule="exact"/>
        <w:ind w:firstLine="420" w:firstLineChars="200"/>
        <w:jc w:val="left"/>
        <w:rPr>
          <w:rFonts w:ascii="宋体" w:hAnsi="宋体" w:cs="宋体"/>
          <w:szCs w:val="21"/>
        </w:rPr>
      </w:pPr>
      <w:r>
        <w:rPr>
          <w:rFonts w:hint="eastAsia" w:ascii="宋体" w:hAnsi="宋体" w:cs="宋体"/>
          <w:szCs w:val="21"/>
        </w:rPr>
        <w:t>公开招标方式。</w:t>
      </w:r>
    </w:p>
    <w:p>
      <w:pPr>
        <w:snapToGrid w:val="0"/>
        <w:spacing w:before="156" w:beforeLines="50" w:line="360" w:lineRule="exact"/>
        <w:ind w:firstLine="413" w:firstLineChars="196"/>
        <w:jc w:val="left"/>
        <w:rPr>
          <w:rFonts w:ascii="宋体" w:hAnsi="宋体" w:cs="宋体"/>
          <w:b/>
          <w:szCs w:val="21"/>
        </w:rPr>
      </w:pPr>
      <w:bookmarkStart w:id="21" w:name="_Toc254970530"/>
      <w:bookmarkStart w:id="22" w:name="_Toc254970671"/>
      <w:r>
        <w:rPr>
          <w:rFonts w:hint="eastAsia" w:ascii="宋体" w:hAnsi="宋体" w:cs="宋体"/>
          <w:b/>
          <w:szCs w:val="21"/>
        </w:rPr>
        <w:t>（四）投标委托</w:t>
      </w:r>
      <w:bookmarkEnd w:id="21"/>
      <w:bookmarkEnd w:id="22"/>
    </w:p>
    <w:p>
      <w:pPr>
        <w:pStyle w:val="22"/>
        <w:snapToGrid w:val="0"/>
        <w:spacing w:line="36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投标人代表须携带有效身份证件。如投标人代表不是法定代表人（负责人），须有法定代表人（负责人）出具的授权委托书（格式见第六章《投标文件格式》）。</w:t>
      </w:r>
    </w:p>
    <w:p>
      <w:pPr>
        <w:snapToGrid w:val="0"/>
        <w:spacing w:before="156" w:beforeLines="50" w:line="360" w:lineRule="exact"/>
        <w:ind w:firstLine="413" w:firstLineChars="196"/>
        <w:jc w:val="left"/>
        <w:rPr>
          <w:rFonts w:ascii="宋体" w:hAnsi="宋体" w:cs="宋体"/>
          <w:b/>
          <w:szCs w:val="21"/>
        </w:rPr>
      </w:pPr>
      <w:bookmarkStart w:id="23" w:name="_Toc254970531"/>
      <w:bookmarkStart w:id="24" w:name="_Toc254970672"/>
      <w:r>
        <w:rPr>
          <w:rFonts w:hint="eastAsia" w:ascii="宋体" w:hAnsi="宋体" w:cs="宋体"/>
          <w:b/>
          <w:szCs w:val="21"/>
        </w:rPr>
        <w:t>（五）投标费用</w:t>
      </w:r>
      <w:bookmarkEnd w:id="23"/>
      <w:bookmarkEnd w:id="24"/>
    </w:p>
    <w:p>
      <w:pPr>
        <w:snapToGrid w:val="0"/>
        <w:spacing w:line="360" w:lineRule="exact"/>
        <w:ind w:firstLine="420" w:firstLineChars="200"/>
        <w:jc w:val="left"/>
        <w:rPr>
          <w:rFonts w:ascii="宋体" w:hAnsi="宋体" w:cs="宋体"/>
          <w:szCs w:val="21"/>
        </w:rPr>
      </w:pPr>
      <w:r>
        <w:rPr>
          <w:rFonts w:hint="eastAsia" w:ascii="宋体" w:hAnsi="宋体" w:cs="宋体"/>
          <w:szCs w:val="21"/>
        </w:rPr>
        <w:t>投标人均应自行承担所有与投标有关的全部费用（招标文件有相关的规定除外）。</w:t>
      </w:r>
    </w:p>
    <w:p>
      <w:pPr>
        <w:tabs>
          <w:tab w:val="left" w:pos="3960"/>
        </w:tabs>
        <w:adjustRightInd w:val="0"/>
        <w:snapToGrid w:val="0"/>
        <w:spacing w:line="360" w:lineRule="exact"/>
        <w:ind w:firstLine="421" w:firstLineChars="200"/>
        <w:rPr>
          <w:rFonts w:ascii="宋体" w:hAnsi="宋体" w:cs="宋体"/>
          <w:b/>
          <w:szCs w:val="21"/>
        </w:rPr>
      </w:pPr>
      <w:r>
        <w:rPr>
          <w:rFonts w:hint="eastAsia" w:ascii="宋体" w:hAnsi="宋体" w:cs="宋体"/>
          <w:b/>
          <w:szCs w:val="21"/>
        </w:rPr>
        <w:t>（六）联合体投标</w:t>
      </w:r>
    </w:p>
    <w:p>
      <w:pPr>
        <w:spacing w:line="320" w:lineRule="exact"/>
        <w:ind w:firstLine="420" w:firstLineChars="200"/>
        <w:jc w:val="left"/>
        <w:rPr>
          <w:rFonts w:ascii="宋体" w:hAnsi="宋体" w:cs="宋体"/>
          <w:szCs w:val="21"/>
        </w:rPr>
      </w:pPr>
      <w:r>
        <w:rPr>
          <w:rFonts w:hint="eastAsia" w:ascii="宋体" w:hAnsi="宋体" w:cs="宋体"/>
          <w:szCs w:val="21"/>
        </w:rPr>
        <w:t>本项目不接受联合体投标</w:t>
      </w:r>
    </w:p>
    <w:p>
      <w:pPr>
        <w:widowControl/>
        <w:adjustRightInd w:val="0"/>
        <w:snapToGrid w:val="0"/>
        <w:spacing w:line="360" w:lineRule="exact"/>
        <w:ind w:firstLine="421" w:firstLineChars="200"/>
        <w:jc w:val="left"/>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pPr>
        <w:ind w:firstLine="525" w:firstLineChars="250"/>
        <w:rPr>
          <w:rFonts w:ascii="宋体" w:hAnsi="宋体" w:cs="宋体"/>
          <w:szCs w:val="21"/>
        </w:rPr>
      </w:pPr>
      <w:bookmarkStart w:id="25" w:name="_Toc254970673"/>
      <w:bookmarkStart w:id="26" w:name="_Toc254970532"/>
      <w:r>
        <w:rPr>
          <w:rFonts w:hint="eastAsia" w:ascii="宋体" w:hAnsi="宋体" w:cs="宋体"/>
          <w:kern w:val="0"/>
          <w:szCs w:val="21"/>
        </w:rPr>
        <w:t>▲</w:t>
      </w:r>
      <w:r>
        <w:rPr>
          <w:rFonts w:hint="eastAsia" w:ascii="宋体" w:hAnsi="宋体" w:cs="宋体"/>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2.合同分包：</w:t>
      </w:r>
    </w:p>
    <w:p>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2.2采购合同实行分包履行的，中标人就采购项目和分包项目向采购人负责，分包供应商就分包项目承担责任。</w:t>
      </w:r>
    </w:p>
    <w:p>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2.3中小企业依据《政府采购促进中小企业发展管理办法》（财库〔2020〕46号）规定的政策获取政府采购合同后，小型、微型企业不得分包或转包给大型、中型企业，中型企业不得分包或转包给大型企业。</w:t>
      </w:r>
    </w:p>
    <w:p>
      <w:pPr>
        <w:snapToGrid w:val="0"/>
        <w:spacing w:before="156" w:beforeLines="50" w:line="360" w:lineRule="exact"/>
        <w:ind w:firstLine="413" w:firstLineChars="196"/>
        <w:jc w:val="left"/>
        <w:rPr>
          <w:rFonts w:ascii="宋体" w:hAnsi="宋体" w:cs="宋体"/>
          <w:b/>
          <w:szCs w:val="21"/>
        </w:rPr>
      </w:pPr>
      <w:r>
        <w:rPr>
          <w:rFonts w:hint="eastAsia" w:ascii="宋体" w:hAnsi="宋体" w:cs="宋体"/>
          <w:b/>
          <w:bCs/>
        </w:rPr>
        <w:t>（八）</w:t>
      </w:r>
      <w:r>
        <w:rPr>
          <w:rFonts w:hint="eastAsia" w:ascii="宋体" w:hAnsi="宋体" w:cs="宋体"/>
          <w:b/>
          <w:szCs w:val="21"/>
        </w:rPr>
        <w:t>特别说明：</w:t>
      </w:r>
      <w:bookmarkEnd w:id="25"/>
      <w:bookmarkEnd w:id="26"/>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▲1.单位负责人为同一人或者存在直接控股、管理关系的不同供应商，不得参加同一合同项下的政府采购活动。</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20" w:firstLineChars="200"/>
        <w:rPr>
          <w:rFonts w:ascii="宋体" w:hAnsi="宋体" w:cs="宋体"/>
          <w:kern w:val="0"/>
          <w:szCs w:val="21"/>
        </w:rPr>
      </w:pPr>
      <w:r>
        <w:rPr>
          <w:rFonts w:hint="eastAsia" w:ascii="宋体" w:hAnsi="宋体" w:cs="宋体"/>
          <w:kern w:val="0"/>
          <w:szCs w:val="21"/>
        </w:rPr>
        <w:t>非单一产品采购项目中，多家投标人提供的招标文件中载明的核心产品品牌相同的，视为提供相同品牌产品。</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▲3.生产厂商授权给供应商后自己不得参加同一合同项下的政府采购活动；生产厂商对同一品牌的货物，仅能委托一个代理商参加投标。</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▲5.投标人应仔细阅读招标文件的所有内容，按照招标文件的要求提交投标文件，并对所提供的全部资料的真实性承担法律责任。</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▲6.投标人在投标活动中提供任何虚假材料、互相串通投标，其投标无效，并报监管部门查处。</w:t>
      </w:r>
    </w:p>
    <w:p>
      <w:pPr>
        <w:snapToGrid w:val="0"/>
        <w:spacing w:line="360" w:lineRule="exact"/>
        <w:ind w:firstLine="420" w:firstLineChars="200"/>
        <w:rPr>
          <w:rFonts w:ascii="宋体" w:hAnsi="宋体" w:cs="宋体"/>
          <w:kern w:val="0"/>
        </w:rPr>
      </w:pPr>
      <w:bookmarkStart w:id="27" w:name="_Toc254970674"/>
      <w:bookmarkStart w:id="28" w:name="_Toc254970533"/>
      <w:r>
        <w:rPr>
          <w:rFonts w:hint="eastAsia" w:ascii="宋体" w:hAnsi="宋体" w:cs="宋体"/>
          <w:kern w:val="0"/>
          <w:szCs w:val="21"/>
        </w:rPr>
        <w:t>▲7.招标文件提供期限届满后，获取招标文件的潜在投标人不足3家的，本中心将顺延提供期限，</w:t>
      </w:r>
      <w:r>
        <w:rPr>
          <w:rFonts w:hint="eastAsia" w:hAnsi="宋体" w:cs="宋体"/>
          <w:kern w:val="0"/>
        </w:rPr>
        <w:t>并在省级以上财政部门指定的政府采购信息发布媒体及本中心网站上发布变更公告</w:t>
      </w:r>
      <w:r>
        <w:rPr>
          <w:rFonts w:hint="eastAsia" w:ascii="宋体" w:hAnsi="宋体" w:cs="宋体"/>
          <w:kern w:val="0"/>
        </w:rPr>
        <w:t>。</w:t>
      </w:r>
    </w:p>
    <w:p>
      <w:pPr>
        <w:spacing w:line="400" w:lineRule="exact"/>
        <w:ind w:firstLine="420" w:firstLineChars="200"/>
        <w:rPr>
          <w:rFonts w:ascii="宋体" w:hAnsi="宋体" w:cs="宋体"/>
          <w:kern w:val="0"/>
          <w:szCs w:val="21"/>
        </w:rPr>
      </w:pPr>
      <w:r>
        <w:rPr>
          <w:rFonts w:hint="eastAsia" w:ascii="宋体" w:hAnsi="宋体" w:cs="宋体"/>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400" w:lineRule="exact"/>
        <w:ind w:firstLine="420" w:firstLineChars="200"/>
        <w:rPr>
          <w:rFonts w:ascii="宋体" w:hAnsi="宋体" w:cs="宋体"/>
          <w:kern w:val="0"/>
          <w:szCs w:val="21"/>
        </w:rPr>
      </w:pPr>
      <w:r>
        <w:rPr>
          <w:rFonts w:hint="eastAsia" w:ascii="宋体" w:hAnsi="宋体" w:cs="宋体"/>
          <w:kern w:val="0"/>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pPr>
        <w:spacing w:line="400" w:lineRule="exact"/>
        <w:ind w:firstLine="420" w:firstLineChars="200"/>
        <w:rPr>
          <w:rFonts w:ascii="宋体" w:hAnsi="宋体" w:cs="宋体"/>
          <w:kern w:val="0"/>
          <w:szCs w:val="21"/>
        </w:rPr>
      </w:pPr>
      <w:r>
        <w:rPr>
          <w:rFonts w:hint="eastAsia" w:ascii="宋体" w:hAnsi="宋体" w:cs="宋体"/>
          <w:kern w:val="0"/>
          <w:szCs w:val="21"/>
        </w:rPr>
        <w:t>修缮、装修类项目采购建材的，采购人应将绿色建筑和绿色建材性能、指标等作为实质性条件纳入招标文件和合同。</w:t>
      </w:r>
    </w:p>
    <w:p>
      <w:pPr>
        <w:spacing w:line="400" w:lineRule="exact"/>
        <w:ind w:firstLine="420" w:firstLineChars="200"/>
        <w:rPr>
          <w:rFonts w:ascii="宋体" w:hAnsi="宋体" w:cs="宋体"/>
          <w:kern w:val="0"/>
          <w:szCs w:val="21"/>
        </w:rPr>
      </w:pPr>
      <w:r>
        <w:rPr>
          <w:rFonts w:hint="eastAsia" w:ascii="宋体" w:hAnsi="宋体" w:cs="宋体"/>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bookmarkEnd w:id="27"/>
    <w:bookmarkEnd w:id="28"/>
    <w:p>
      <w:pPr>
        <w:pStyle w:val="29"/>
        <w:snapToGrid w:val="0"/>
        <w:spacing w:line="360" w:lineRule="exact"/>
        <w:ind w:firstLine="413" w:firstLineChars="196"/>
        <w:rPr>
          <w:rFonts w:hAnsi="宋体" w:cs="宋体"/>
          <w:b/>
          <w:bCs/>
          <w:sz w:val="21"/>
        </w:rPr>
      </w:pPr>
      <w:r>
        <w:rPr>
          <w:rFonts w:hint="eastAsia" w:hAnsi="宋体" w:cs="宋体"/>
          <w:b/>
          <w:sz w:val="21"/>
        </w:rPr>
        <w:t>（九）询问、质疑和投诉</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1.投标人对政府采购活动事项有疑问的，可以向采购人、北海市</w:t>
      </w:r>
      <w:r>
        <w:rPr>
          <w:rFonts w:hint="eastAsia" w:ascii="宋体" w:hAnsi="宋体" w:cs="宋体"/>
          <w:kern w:val="0"/>
          <w:szCs w:val="21"/>
          <w:lang w:eastAsia="zh-CN"/>
        </w:rPr>
        <w:t>铁山港区</w:t>
      </w:r>
      <w:r>
        <w:rPr>
          <w:rFonts w:hint="eastAsia" w:ascii="宋体" w:hAnsi="宋体" w:cs="宋体"/>
          <w:kern w:val="0"/>
          <w:szCs w:val="21"/>
        </w:rPr>
        <w:t>政府采购中心提出询问。</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2.投标人认为招标文件、招标过程或中标结果使自己的合法权益受到损害的，应当在知道或者应知其权益受到损害之日起七个工作日内，以书面形式向采购人、北海市</w:t>
      </w:r>
      <w:r>
        <w:rPr>
          <w:rFonts w:hint="eastAsia" w:ascii="宋体" w:hAnsi="宋体" w:cs="宋体"/>
          <w:kern w:val="0"/>
          <w:szCs w:val="21"/>
          <w:lang w:eastAsia="zh-CN"/>
        </w:rPr>
        <w:t>铁山港区</w:t>
      </w:r>
      <w:r>
        <w:rPr>
          <w:rFonts w:hint="eastAsia" w:ascii="宋体" w:hAnsi="宋体" w:cs="宋体"/>
          <w:kern w:val="0"/>
          <w:szCs w:val="21"/>
        </w:rPr>
        <w:t>政府采购中心提出质疑。具体计算时间如下：</w:t>
      </w:r>
    </w:p>
    <w:p>
      <w:pPr>
        <w:snapToGrid w:val="0"/>
        <w:spacing w:line="360" w:lineRule="exact"/>
        <w:ind w:firstLine="315" w:firstLineChars="150"/>
        <w:rPr>
          <w:rFonts w:ascii="宋体" w:hAnsi="宋体" w:cs="宋体"/>
          <w:kern w:val="0"/>
          <w:szCs w:val="21"/>
        </w:rPr>
      </w:pPr>
      <w:r>
        <w:rPr>
          <w:rFonts w:hint="eastAsia" w:ascii="宋体" w:hAnsi="宋体" w:cs="宋体"/>
          <w:kern w:val="0"/>
          <w:szCs w:val="21"/>
        </w:rPr>
        <w:t>（1）对可以质疑的招标采购文件提出质疑的，为收到采购文件之日；</w:t>
      </w:r>
    </w:p>
    <w:p>
      <w:pPr>
        <w:snapToGrid w:val="0"/>
        <w:spacing w:line="360" w:lineRule="exact"/>
        <w:ind w:firstLine="315" w:firstLineChars="150"/>
        <w:rPr>
          <w:rFonts w:ascii="宋体" w:hAnsi="宋体" w:cs="宋体"/>
          <w:kern w:val="0"/>
          <w:szCs w:val="21"/>
        </w:rPr>
      </w:pPr>
      <w:r>
        <w:rPr>
          <w:rFonts w:hint="eastAsia" w:ascii="宋体" w:hAnsi="宋体" w:cs="宋体"/>
          <w:kern w:val="0"/>
          <w:szCs w:val="21"/>
        </w:rPr>
        <w:t>（2）对招标采购过程提出质疑的，为各采购程序环节结束之日；</w:t>
      </w:r>
    </w:p>
    <w:p>
      <w:pPr>
        <w:snapToGrid w:val="0"/>
        <w:spacing w:line="360" w:lineRule="exact"/>
        <w:ind w:firstLine="315" w:firstLineChars="150"/>
        <w:rPr>
          <w:rFonts w:ascii="宋体" w:hAnsi="宋体" w:cs="宋体"/>
          <w:kern w:val="0"/>
          <w:szCs w:val="21"/>
        </w:rPr>
      </w:pPr>
      <w:r>
        <w:rPr>
          <w:rFonts w:hint="eastAsia" w:ascii="宋体" w:hAnsi="宋体" w:cs="宋体"/>
          <w:kern w:val="0"/>
          <w:szCs w:val="21"/>
        </w:rPr>
        <w:t>（3）对中标结果提出质疑的，为中标结果公告期限届满之日。投标人对招标采购单位的质疑答复不满意或者招标采购单位未在规定时间内作出答复的，可以在答复期满后十五个工作日内向同级采购监管部门投诉。</w:t>
      </w:r>
    </w:p>
    <w:p>
      <w:pPr>
        <w:pStyle w:val="29"/>
        <w:snapToGrid w:val="0"/>
        <w:spacing w:line="360" w:lineRule="exact"/>
        <w:ind w:firstLine="420" w:firstLineChars="200"/>
        <w:rPr>
          <w:rFonts w:hAnsi="宋体" w:cs="宋体"/>
          <w:sz w:val="21"/>
        </w:rPr>
      </w:pPr>
      <w:r>
        <w:rPr>
          <w:rFonts w:hint="eastAsia" w:hAnsi="宋体" w:cs="宋体"/>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9"/>
        <w:adjustRightInd w:val="0"/>
        <w:snapToGrid w:val="0"/>
        <w:spacing w:line="360" w:lineRule="exact"/>
        <w:ind w:firstLine="420" w:firstLineChars="200"/>
        <w:rPr>
          <w:rFonts w:hAnsi="宋体" w:cs="宋体"/>
          <w:sz w:val="21"/>
        </w:rPr>
      </w:pPr>
      <w:bookmarkStart w:id="29" w:name="_Toc254970534"/>
      <w:bookmarkStart w:id="30" w:name="_Toc254970675"/>
      <w:r>
        <w:rPr>
          <w:rFonts w:hint="eastAsia" w:hAnsi="宋体" w:cs="宋体"/>
          <w:sz w:val="21"/>
        </w:rPr>
        <w:t>（1）质疑联系部门及电话为：北海市</w:t>
      </w:r>
      <w:r>
        <w:rPr>
          <w:rFonts w:hint="eastAsia" w:hAnsi="宋体" w:cs="宋体"/>
          <w:sz w:val="21"/>
          <w:lang w:eastAsia="zh-CN"/>
        </w:rPr>
        <w:t>铁山港区</w:t>
      </w:r>
      <w:r>
        <w:rPr>
          <w:rFonts w:hint="eastAsia" w:hAnsi="宋体" w:cs="宋体"/>
          <w:sz w:val="21"/>
        </w:rPr>
        <w:t>政府采购中心        0779-</w:t>
      </w:r>
      <w:r>
        <w:rPr>
          <w:rFonts w:hint="eastAsia" w:hAnsi="宋体" w:cs="宋体"/>
          <w:sz w:val="21"/>
          <w:lang w:val="en-US" w:eastAsia="zh-CN"/>
        </w:rPr>
        <w:t>8610156</w:t>
      </w:r>
      <w:r>
        <w:rPr>
          <w:rFonts w:hint="eastAsia" w:hAnsi="宋体" w:cs="宋体"/>
          <w:sz w:val="21"/>
        </w:rPr>
        <w:t>。</w:t>
      </w:r>
    </w:p>
    <w:p>
      <w:pPr>
        <w:pStyle w:val="29"/>
        <w:adjustRightInd w:val="0"/>
        <w:snapToGrid w:val="0"/>
        <w:spacing w:line="360" w:lineRule="exact"/>
        <w:ind w:firstLine="420" w:firstLineChars="200"/>
        <w:rPr>
          <w:rFonts w:hAnsi="宋体" w:cs="宋体"/>
          <w:sz w:val="21"/>
        </w:rPr>
      </w:pPr>
      <w:r>
        <w:rPr>
          <w:rFonts w:hint="eastAsia" w:hAnsi="宋体" w:cs="宋体"/>
          <w:sz w:val="21"/>
        </w:rPr>
        <w:t>（2）投诉联系部门及电话为：北海市</w:t>
      </w:r>
      <w:r>
        <w:rPr>
          <w:rFonts w:hint="eastAsia" w:hAnsi="宋体" w:cs="宋体"/>
          <w:sz w:val="21"/>
          <w:lang w:eastAsia="zh-CN"/>
        </w:rPr>
        <w:t>铁山港区</w:t>
      </w:r>
      <w:r>
        <w:rPr>
          <w:rFonts w:hint="eastAsia" w:hAnsi="宋体" w:cs="宋体"/>
          <w:sz w:val="21"/>
        </w:rPr>
        <w:t xml:space="preserve">财政局                     </w:t>
      </w:r>
      <w:r>
        <w:rPr>
          <w:rFonts w:hAnsi="宋体" w:cs="宋体"/>
          <w:sz w:val="21"/>
        </w:rPr>
        <w:t>0779-</w:t>
      </w:r>
      <w:r>
        <w:rPr>
          <w:rFonts w:hint="eastAsia" w:hAnsi="宋体" w:cs="宋体"/>
          <w:sz w:val="21"/>
          <w:lang w:val="en-US" w:eastAsia="zh-CN"/>
        </w:rPr>
        <w:t>8610552</w:t>
      </w:r>
      <w:r>
        <w:rPr>
          <w:rFonts w:hint="eastAsia" w:hAnsi="宋体" w:cs="宋体"/>
          <w:sz w:val="21"/>
        </w:rPr>
        <w:t>。</w:t>
      </w:r>
    </w:p>
    <w:p>
      <w:pPr>
        <w:pStyle w:val="29"/>
        <w:adjustRightInd w:val="0"/>
        <w:snapToGrid w:val="0"/>
        <w:spacing w:line="360" w:lineRule="exact"/>
        <w:ind w:firstLine="421" w:firstLineChars="200"/>
        <w:rPr>
          <w:rFonts w:hAnsi="宋体" w:cs="宋体"/>
          <w:b/>
          <w:bCs/>
          <w:kern w:val="2"/>
          <w:sz w:val="21"/>
        </w:rPr>
      </w:pPr>
      <w:r>
        <w:rPr>
          <w:rFonts w:hint="eastAsia" w:hAnsi="宋体" w:cs="宋体"/>
          <w:b/>
          <w:bCs/>
          <w:kern w:val="2"/>
          <w:sz w:val="21"/>
        </w:rPr>
        <w:t>注：供应商可通过广西政府采购云平台进入“项目采购-询问质疑投诉”栏目在线提起询问、质疑，对质疑答复不满意或者未收到答复的可以向监督部门在线提起投诉。</w:t>
      </w:r>
    </w:p>
    <w:p>
      <w:pPr>
        <w:pStyle w:val="29"/>
        <w:adjustRightInd w:val="0"/>
        <w:snapToGrid w:val="0"/>
        <w:spacing w:line="360" w:lineRule="exact"/>
        <w:ind w:firstLine="562" w:firstLineChars="200"/>
        <w:rPr>
          <w:rFonts w:hAnsi="宋体" w:cs="宋体"/>
          <w:b/>
          <w:sz w:val="28"/>
          <w:szCs w:val="28"/>
        </w:rPr>
      </w:pPr>
      <w:r>
        <w:rPr>
          <w:rFonts w:hint="eastAsia" w:hAnsi="宋体" w:cs="宋体"/>
          <w:b/>
          <w:sz w:val="28"/>
          <w:szCs w:val="28"/>
        </w:rPr>
        <w:t>二、招标文件</w:t>
      </w:r>
      <w:bookmarkEnd w:id="29"/>
      <w:bookmarkEnd w:id="30"/>
    </w:p>
    <w:p>
      <w:pPr>
        <w:snapToGrid w:val="0"/>
        <w:spacing w:line="360" w:lineRule="exact"/>
        <w:ind w:firstLine="413" w:firstLineChars="196"/>
        <w:jc w:val="left"/>
        <w:rPr>
          <w:rFonts w:ascii="宋体" w:hAnsi="宋体" w:cs="宋体"/>
          <w:b/>
          <w:szCs w:val="21"/>
        </w:rPr>
      </w:pPr>
      <w:r>
        <w:rPr>
          <w:rFonts w:hint="eastAsia" w:ascii="宋体" w:hAnsi="宋体" w:cs="宋体"/>
          <w:b/>
          <w:szCs w:val="21"/>
        </w:rPr>
        <w:t>（一）招标文件的构成。</w:t>
      </w:r>
    </w:p>
    <w:p>
      <w:pPr>
        <w:snapToGrid w:val="0"/>
        <w:spacing w:line="360" w:lineRule="exact"/>
        <w:ind w:firstLine="420" w:firstLineChars="200"/>
        <w:jc w:val="left"/>
        <w:rPr>
          <w:rFonts w:ascii="宋体" w:hAnsi="宋体" w:cs="宋体"/>
          <w:szCs w:val="21"/>
        </w:rPr>
      </w:pPr>
      <w:r>
        <w:rPr>
          <w:rFonts w:hint="eastAsia" w:ascii="宋体" w:hAnsi="宋体" w:cs="宋体"/>
          <w:szCs w:val="21"/>
        </w:rPr>
        <w:t>1.公开招标公告；</w:t>
      </w:r>
    </w:p>
    <w:p>
      <w:pPr>
        <w:snapToGrid w:val="0"/>
        <w:spacing w:line="360" w:lineRule="exact"/>
        <w:ind w:firstLine="420" w:firstLineChars="200"/>
        <w:jc w:val="left"/>
        <w:rPr>
          <w:rFonts w:ascii="宋体" w:hAnsi="宋体" w:cs="宋体"/>
          <w:szCs w:val="21"/>
        </w:rPr>
      </w:pPr>
      <w:r>
        <w:rPr>
          <w:rFonts w:hint="eastAsia" w:ascii="宋体" w:hAnsi="宋体" w:cs="宋体"/>
          <w:szCs w:val="21"/>
        </w:rPr>
        <w:t>2.招标项目采购需求</w:t>
      </w:r>
    </w:p>
    <w:p>
      <w:pPr>
        <w:snapToGrid w:val="0"/>
        <w:spacing w:line="360" w:lineRule="exact"/>
        <w:ind w:firstLine="420" w:firstLineChars="200"/>
        <w:jc w:val="left"/>
        <w:rPr>
          <w:rFonts w:ascii="宋体" w:hAnsi="宋体" w:cs="宋体"/>
          <w:szCs w:val="21"/>
        </w:rPr>
      </w:pPr>
      <w:r>
        <w:rPr>
          <w:rFonts w:hint="eastAsia" w:ascii="宋体" w:hAnsi="宋体" w:cs="宋体"/>
          <w:szCs w:val="21"/>
        </w:rPr>
        <w:t>3.投标人须知；</w:t>
      </w:r>
    </w:p>
    <w:p>
      <w:pPr>
        <w:snapToGrid w:val="0"/>
        <w:spacing w:line="360" w:lineRule="exact"/>
        <w:ind w:firstLine="420" w:firstLineChars="200"/>
        <w:jc w:val="left"/>
        <w:rPr>
          <w:rFonts w:ascii="宋体" w:hAnsi="宋体" w:cs="宋体"/>
          <w:szCs w:val="21"/>
        </w:rPr>
      </w:pPr>
      <w:r>
        <w:rPr>
          <w:rFonts w:hint="eastAsia" w:ascii="宋体" w:hAnsi="宋体" w:cs="宋体"/>
          <w:szCs w:val="21"/>
        </w:rPr>
        <w:t>4.评标方法及评定标准；</w:t>
      </w:r>
    </w:p>
    <w:p>
      <w:pPr>
        <w:snapToGrid w:val="0"/>
        <w:spacing w:line="360" w:lineRule="exact"/>
        <w:ind w:firstLine="420" w:firstLineChars="200"/>
        <w:jc w:val="left"/>
        <w:rPr>
          <w:rFonts w:ascii="宋体" w:hAnsi="宋体" w:cs="宋体"/>
          <w:szCs w:val="21"/>
        </w:rPr>
      </w:pPr>
      <w:r>
        <w:rPr>
          <w:rFonts w:hint="eastAsia" w:ascii="宋体" w:hAnsi="宋体" w:cs="宋体"/>
          <w:szCs w:val="21"/>
        </w:rPr>
        <w:t>5.政府采购合同主要条款；</w:t>
      </w:r>
    </w:p>
    <w:p>
      <w:pPr>
        <w:snapToGrid w:val="0"/>
        <w:spacing w:line="360" w:lineRule="exact"/>
        <w:ind w:firstLine="420" w:firstLineChars="200"/>
        <w:jc w:val="left"/>
        <w:rPr>
          <w:rFonts w:ascii="宋体" w:hAnsi="宋体" w:cs="宋体"/>
          <w:szCs w:val="21"/>
        </w:rPr>
      </w:pPr>
      <w:r>
        <w:rPr>
          <w:rFonts w:hint="eastAsia" w:ascii="宋体" w:hAnsi="宋体" w:cs="宋体"/>
          <w:szCs w:val="21"/>
        </w:rPr>
        <w:t>6.投标文件格式。</w:t>
      </w:r>
    </w:p>
    <w:p>
      <w:pPr>
        <w:snapToGrid w:val="0"/>
        <w:spacing w:before="156" w:beforeLines="50" w:line="360" w:lineRule="exact"/>
        <w:ind w:firstLine="413" w:firstLineChars="196"/>
        <w:jc w:val="left"/>
        <w:rPr>
          <w:rFonts w:ascii="宋体" w:hAnsi="宋体" w:cs="宋体"/>
          <w:b/>
          <w:szCs w:val="21"/>
        </w:rPr>
      </w:pPr>
      <w:r>
        <w:rPr>
          <w:rFonts w:hint="eastAsia" w:ascii="宋体" w:hAnsi="宋体" w:cs="宋体"/>
          <w:b/>
          <w:szCs w:val="21"/>
        </w:rPr>
        <w:t>（二）投标人的风险</w:t>
      </w:r>
    </w:p>
    <w:p>
      <w:pPr>
        <w:tabs>
          <w:tab w:val="left" w:pos="180"/>
          <w:tab w:val="left" w:pos="1620"/>
        </w:tabs>
        <w:spacing w:line="400" w:lineRule="exact"/>
        <w:ind w:firstLine="420" w:firstLineChars="200"/>
        <w:rPr>
          <w:rFonts w:ascii="宋体" w:hAnsi="宋体" w:cs="宋体"/>
          <w:szCs w:val="21"/>
        </w:rPr>
      </w:pPr>
      <w:r>
        <w:rPr>
          <w:rFonts w:hint="eastAsia" w:ascii="宋体" w:hAnsi="宋体" w:cs="宋体"/>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宋体"/>
          <w:szCs w:val="21"/>
        </w:rPr>
        <w:cr/>
      </w:r>
      <w:r>
        <w:rPr>
          <w:rFonts w:hint="eastAsia" w:ascii="宋体" w:hAnsi="宋体" w:cs="宋体"/>
          <w:szCs w:val="21"/>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2"/>
        <w:widowControl w:val="0"/>
        <w:tabs>
          <w:tab w:val="clear" w:pos="454"/>
        </w:tabs>
        <w:snapToGrid w:val="0"/>
        <w:spacing w:before="156" w:beforeLines="50" w:afterLines="0" w:line="360" w:lineRule="exact"/>
        <w:ind w:left="0" w:firstLine="413" w:firstLineChars="196"/>
        <w:rPr>
          <w:rFonts w:ascii="宋体" w:hAnsi="宋体" w:cs="宋体"/>
          <w:b/>
          <w:sz w:val="21"/>
          <w:szCs w:val="21"/>
        </w:rPr>
      </w:pPr>
      <w:r>
        <w:rPr>
          <w:rFonts w:hint="eastAsia" w:ascii="宋体" w:hAnsi="宋体" w:cs="宋体"/>
          <w:b/>
          <w:sz w:val="21"/>
          <w:szCs w:val="21"/>
        </w:rPr>
        <w:t>（三）招标文件的澄清与修改</w:t>
      </w:r>
    </w:p>
    <w:p>
      <w:pPr>
        <w:pStyle w:val="29"/>
        <w:snapToGrid w:val="0"/>
        <w:spacing w:line="360" w:lineRule="exact"/>
        <w:ind w:firstLine="420" w:firstLineChars="200"/>
        <w:rPr>
          <w:rFonts w:hAnsi="宋体" w:cs="宋体"/>
          <w:kern w:val="2"/>
          <w:sz w:val="21"/>
        </w:rPr>
      </w:pPr>
      <w:r>
        <w:rPr>
          <w:rFonts w:hint="eastAsia" w:hAnsi="宋体" w:cs="宋体"/>
          <w:kern w:val="2"/>
          <w:sz w:val="21"/>
        </w:rPr>
        <w:t>1.采购人或者本中心可以对已发出的招标文件进行必要的澄清或者修改。澄清或者修改的内容可能影响投标文件编制的，采购人或者本中心应当在投标截止时间至少15日前，</w:t>
      </w:r>
      <w:r>
        <w:rPr>
          <w:rFonts w:hint="eastAsia" w:hAnsi="宋体" w:cs="Courier New"/>
          <w:kern w:val="2"/>
          <w:sz w:val="21"/>
        </w:rPr>
        <w:t>应当在招标文件要求提交投标文件截止时间15日前，在省级以上财政部门指定的政府采购信息发布媒体及本中心网站上发布更正公告，</w:t>
      </w:r>
      <w:r>
        <w:rPr>
          <w:rFonts w:hint="eastAsia" w:hAnsi="宋体" w:cs="宋体"/>
          <w:kern w:val="2"/>
          <w:sz w:val="21"/>
        </w:rPr>
        <w:t>并以书面形式通知所有获取招标文件的潜在投标人；不足15日的，顺延至15日。澄清或者修改的内容为招标文件的组成部分。</w:t>
      </w:r>
    </w:p>
    <w:p>
      <w:pPr>
        <w:pStyle w:val="29"/>
        <w:snapToGrid w:val="0"/>
        <w:spacing w:line="360" w:lineRule="exact"/>
        <w:ind w:firstLine="420" w:firstLineChars="200"/>
        <w:rPr>
          <w:rFonts w:hAnsi="宋体" w:cs="宋体"/>
          <w:kern w:val="2"/>
          <w:sz w:val="21"/>
        </w:rPr>
      </w:pPr>
      <w:r>
        <w:rPr>
          <w:rFonts w:hint="eastAsia" w:hAnsi="宋体" w:cs="宋体"/>
          <w:kern w:val="2"/>
          <w:sz w:val="21"/>
        </w:rPr>
        <w:t>2.本中心必须以书面形式答复投标人要求澄清的问题，并将不包含问题来源的答复书面通知所有报名登记的投标人；除书面答复以外的其他澄清方式及澄清内容均无效。</w:t>
      </w:r>
    </w:p>
    <w:p>
      <w:pPr>
        <w:pStyle w:val="29"/>
        <w:snapToGrid w:val="0"/>
        <w:spacing w:line="360" w:lineRule="exact"/>
        <w:ind w:firstLine="420" w:firstLineChars="200"/>
        <w:rPr>
          <w:rFonts w:hAnsi="宋体" w:cs="宋体"/>
          <w:kern w:val="2"/>
          <w:sz w:val="21"/>
        </w:rPr>
      </w:pPr>
      <w:r>
        <w:rPr>
          <w:rFonts w:hint="eastAsia" w:hAnsi="宋体" w:cs="宋体"/>
          <w:kern w:val="2"/>
          <w:sz w:val="21"/>
        </w:rPr>
        <w:t>3.招标文件的答疑、澄清、修改、补充的内容为招标文件的组成部分。当招标文件与招标文件的答疑、澄清、修改、补充通知就同一内容的表述不一致时，以最后发出的书面文件为准。</w:t>
      </w:r>
    </w:p>
    <w:p>
      <w:pPr>
        <w:pStyle w:val="29"/>
        <w:snapToGrid w:val="0"/>
        <w:spacing w:line="360" w:lineRule="exact"/>
        <w:ind w:firstLine="420" w:firstLineChars="200"/>
        <w:rPr>
          <w:rFonts w:hAnsi="宋体" w:cs="宋体"/>
          <w:kern w:val="2"/>
          <w:sz w:val="21"/>
        </w:rPr>
      </w:pPr>
      <w:r>
        <w:rPr>
          <w:rFonts w:hint="eastAsia" w:hAnsi="宋体" w:cs="宋体"/>
          <w:kern w:val="2"/>
          <w:sz w:val="21"/>
        </w:rPr>
        <w:t>4.招标文件的答疑、澄清、修改、补充都应该通过本中心以法定形式发布，采购人非通过本中心，不得擅自答疑、澄清、修改、补充招标文件。</w:t>
      </w:r>
    </w:p>
    <w:p>
      <w:pPr>
        <w:pStyle w:val="29"/>
        <w:snapToGrid w:val="0"/>
        <w:spacing w:line="360" w:lineRule="exact"/>
        <w:ind w:firstLine="420" w:firstLineChars="200"/>
        <w:rPr>
          <w:rFonts w:hAnsi="宋体" w:cs="宋体"/>
          <w:kern w:val="2"/>
          <w:sz w:val="21"/>
        </w:rPr>
      </w:pPr>
      <w:r>
        <w:rPr>
          <w:rFonts w:hint="eastAsia" w:hAnsi="宋体" w:cs="宋体"/>
          <w:kern w:val="2"/>
          <w:sz w:val="21"/>
        </w:rPr>
        <w:t>5.本中心可以视采购具体情况，延长招标文件或者资格预审文件提供期限，</w:t>
      </w:r>
      <w:r>
        <w:rPr>
          <w:rFonts w:hint="eastAsia" w:hAnsi="宋体" w:cs="Courier New"/>
          <w:kern w:val="2"/>
          <w:sz w:val="21"/>
        </w:rPr>
        <w:t>并在省级以上财政部门指定的政府采购信息发布媒体及本中心网站上发布公告</w:t>
      </w:r>
      <w:r>
        <w:rPr>
          <w:rFonts w:hint="eastAsia" w:hAnsi="宋体" w:cs="宋体"/>
          <w:kern w:val="2"/>
          <w:sz w:val="21"/>
        </w:rPr>
        <w:t>。</w:t>
      </w:r>
    </w:p>
    <w:p>
      <w:pPr>
        <w:pStyle w:val="22"/>
        <w:adjustRightInd w:val="0"/>
        <w:snapToGrid w:val="0"/>
        <w:spacing w:line="360" w:lineRule="exact"/>
        <w:ind w:firstLine="562" w:firstLineChars="200"/>
        <w:outlineLvl w:val="1"/>
        <w:rPr>
          <w:rFonts w:ascii="宋体" w:hAnsi="宋体" w:eastAsia="宋体" w:cs="宋体"/>
          <w:b/>
          <w:bCs/>
          <w:kern w:val="2"/>
          <w:sz w:val="28"/>
          <w:szCs w:val="28"/>
        </w:rPr>
      </w:pPr>
      <w:bookmarkStart w:id="31" w:name="_Toc254970676"/>
      <w:bookmarkStart w:id="32" w:name="_Toc254970535"/>
      <w:r>
        <w:rPr>
          <w:rFonts w:hint="eastAsia" w:ascii="宋体" w:hAnsi="宋体" w:eastAsia="宋体" w:cs="宋体"/>
          <w:b/>
          <w:bCs/>
          <w:kern w:val="2"/>
          <w:sz w:val="28"/>
          <w:szCs w:val="28"/>
        </w:rPr>
        <w:t>三、投标文件的编制</w:t>
      </w:r>
      <w:bookmarkEnd w:id="31"/>
      <w:bookmarkEnd w:id="32"/>
    </w:p>
    <w:p>
      <w:pPr>
        <w:snapToGrid w:val="0"/>
        <w:spacing w:line="360" w:lineRule="exact"/>
        <w:ind w:firstLine="413" w:firstLineChars="196"/>
        <w:jc w:val="left"/>
        <w:rPr>
          <w:rFonts w:ascii="宋体" w:hAnsi="宋体" w:cs="宋体"/>
          <w:b/>
          <w:szCs w:val="21"/>
        </w:rPr>
      </w:pPr>
      <w:bookmarkStart w:id="33" w:name="_Toc254970536"/>
      <w:bookmarkStart w:id="34" w:name="_Toc254970677"/>
      <w:r>
        <w:rPr>
          <w:rFonts w:hint="eastAsia" w:ascii="宋体" w:hAnsi="宋体" w:cs="宋体"/>
          <w:b/>
          <w:szCs w:val="21"/>
        </w:rPr>
        <w:t>（一）投标文件的组成</w:t>
      </w:r>
      <w:bookmarkEnd w:id="33"/>
      <w:bookmarkEnd w:id="34"/>
    </w:p>
    <w:p>
      <w:pPr>
        <w:snapToGrid w:val="0"/>
        <w:spacing w:line="360" w:lineRule="exact"/>
        <w:ind w:firstLine="420" w:firstLineChars="200"/>
        <w:jc w:val="left"/>
        <w:outlineLvl w:val="1"/>
        <w:rPr>
          <w:rFonts w:ascii="宋体" w:hAnsi="宋体" w:cs="宋体"/>
          <w:szCs w:val="21"/>
        </w:rPr>
      </w:pPr>
      <w:r>
        <w:rPr>
          <w:rFonts w:hint="eastAsia" w:ascii="宋体" w:hAnsi="宋体" w:cs="宋体"/>
          <w:szCs w:val="21"/>
        </w:rPr>
        <w:t>1.投标文件编制基本要求</w:t>
      </w:r>
    </w:p>
    <w:p>
      <w:pPr>
        <w:snapToGrid w:val="0"/>
        <w:spacing w:line="360" w:lineRule="exact"/>
        <w:ind w:firstLine="420" w:firstLineChars="200"/>
        <w:jc w:val="left"/>
        <w:rPr>
          <w:rFonts w:ascii="宋体" w:hAnsi="宋体" w:cs="宋体"/>
          <w:szCs w:val="21"/>
        </w:rPr>
      </w:pPr>
      <w:r>
        <w:rPr>
          <w:rFonts w:hint="eastAsia" w:ascii="宋体" w:hAnsi="宋体" w:cs="宋体"/>
          <w:szCs w:val="21"/>
        </w:rPr>
        <w:t>1.1本项目实行电子投标，供应商应准备</w:t>
      </w:r>
      <w:r>
        <w:rPr>
          <w:rFonts w:hint="eastAsia" w:ascii="宋体" w:hAnsi="宋体" w:cs="宋体"/>
          <w:b/>
          <w:szCs w:val="21"/>
        </w:rPr>
        <w:t>电子投标文件</w:t>
      </w:r>
      <w:r>
        <w:rPr>
          <w:rFonts w:hint="eastAsia" w:ascii="宋体" w:hAnsi="宋体" w:cs="宋体"/>
          <w:szCs w:val="21"/>
        </w:rPr>
        <w:t>：</w:t>
      </w:r>
    </w:p>
    <w:p>
      <w:pPr>
        <w:snapToGrid w:val="0"/>
        <w:spacing w:line="360" w:lineRule="exact"/>
        <w:ind w:firstLine="420" w:firstLineChars="200"/>
        <w:jc w:val="left"/>
        <w:rPr>
          <w:rFonts w:ascii="宋体" w:hAnsi="宋体" w:cs="宋体"/>
          <w:szCs w:val="21"/>
        </w:rPr>
      </w:pPr>
      <w:r>
        <w:rPr>
          <w:rFonts w:hint="eastAsia" w:ascii="宋体" w:hAnsi="宋体" w:cs="宋体"/>
          <w:szCs w:val="21"/>
        </w:rPr>
        <w:t>电子投标文件按广西政府采购云平台要求及本招标文件要求制作、加密并递交。具体操作流程可参考《政府采购项目电子交易管理操作指南-供应商》，指南可在“北海市人民政府网-北海市政府采购中心网站-办事指南-政府采购项目电子交易管理操作指南”下载。</w:t>
      </w:r>
    </w:p>
    <w:p>
      <w:pPr>
        <w:snapToGrid w:val="0"/>
        <w:spacing w:line="360" w:lineRule="exact"/>
        <w:ind w:firstLine="420" w:firstLineChars="200"/>
        <w:jc w:val="left"/>
        <w:rPr>
          <w:rFonts w:ascii="宋体" w:hAnsi="宋体" w:cs="宋体"/>
          <w:szCs w:val="21"/>
        </w:rPr>
      </w:pPr>
      <w:r>
        <w:rPr>
          <w:rFonts w:hint="eastAsia" w:ascii="宋体" w:hAnsi="宋体" w:cs="宋体"/>
          <w:szCs w:val="21"/>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pPr>
        <w:snapToGrid w:val="0"/>
        <w:spacing w:line="360" w:lineRule="exact"/>
        <w:ind w:firstLine="420" w:firstLineChars="200"/>
        <w:jc w:val="left"/>
        <w:rPr>
          <w:rFonts w:ascii="宋体" w:hAnsi="宋体" w:cs="宋体"/>
          <w:szCs w:val="21"/>
        </w:rPr>
      </w:pPr>
      <w:r>
        <w:rPr>
          <w:rFonts w:hint="eastAsia" w:ascii="宋体" w:hAnsi="宋体" w:cs="宋体"/>
          <w:szCs w:val="21"/>
        </w:rPr>
        <w:t>1.3供应商应认真阅读、并充分理解本文件的全部内容（包括所有的澄清、更改、补充、答疑等内容），承诺并履行本文件中各项条款规定及要求。</w:t>
      </w:r>
    </w:p>
    <w:p>
      <w:pPr>
        <w:snapToGrid w:val="0"/>
        <w:spacing w:line="360" w:lineRule="exact"/>
        <w:ind w:firstLine="420" w:firstLineChars="200"/>
        <w:jc w:val="left"/>
        <w:rPr>
          <w:rFonts w:ascii="宋体" w:hAnsi="宋体" w:cs="宋体"/>
          <w:szCs w:val="21"/>
        </w:rPr>
      </w:pPr>
      <w:r>
        <w:rPr>
          <w:rFonts w:hint="eastAsia" w:ascii="宋体" w:hAnsi="宋体" w:cs="宋体"/>
          <w:szCs w:val="21"/>
        </w:rPr>
        <w:t>1.4投标文件必须按本文件的全部内容，包括所有的澄清、更改、补充、答疑等内容及附件进行编制。</w:t>
      </w:r>
    </w:p>
    <w:p>
      <w:pPr>
        <w:snapToGrid w:val="0"/>
        <w:spacing w:line="360" w:lineRule="exact"/>
        <w:ind w:firstLine="420" w:firstLineChars="200"/>
        <w:jc w:val="left"/>
        <w:rPr>
          <w:rFonts w:ascii="宋体" w:hAnsi="宋体" w:cs="宋体"/>
          <w:szCs w:val="21"/>
        </w:rPr>
      </w:pPr>
      <w:r>
        <w:rPr>
          <w:rFonts w:hint="eastAsia" w:ascii="宋体" w:hAnsi="宋体" w:cs="宋体"/>
          <w:szCs w:val="21"/>
        </w:rPr>
        <w:t>1.5如因供应商只填写和提供了本文件要求的部分内容和附件，而给评标委员会评审造成困难，其可能导致的结果和责任由供应商自行承担。</w:t>
      </w:r>
    </w:p>
    <w:p>
      <w:pPr>
        <w:snapToGrid w:val="0"/>
        <w:spacing w:line="360" w:lineRule="exact"/>
        <w:ind w:firstLine="420" w:firstLineChars="200"/>
        <w:jc w:val="left"/>
        <w:rPr>
          <w:rFonts w:ascii="宋体" w:hAnsi="宋体" w:cs="宋体"/>
          <w:szCs w:val="21"/>
        </w:rPr>
      </w:pPr>
      <w:r>
        <w:rPr>
          <w:rFonts w:hint="eastAsia" w:ascii="宋体" w:hAnsi="宋体" w:cs="宋体"/>
          <w:szCs w:val="21"/>
        </w:rPr>
        <w:t>1.6投标文件的组成：投标文件应分为资格文件、资信及商务文件商务、技术文件、报价文件四个部分组成。供应商应仔细阅读采购文件的所有内容，按招标文件的要求，详细编制投标文件。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pPr>
        <w:snapToGrid w:val="0"/>
        <w:spacing w:line="360" w:lineRule="exact"/>
        <w:ind w:firstLine="421" w:firstLineChars="200"/>
        <w:jc w:val="left"/>
        <w:outlineLvl w:val="1"/>
        <w:rPr>
          <w:rFonts w:ascii="宋体" w:hAnsi="宋体" w:cs="宋体"/>
          <w:szCs w:val="21"/>
        </w:rPr>
      </w:pPr>
      <w:r>
        <w:rPr>
          <w:rFonts w:hint="eastAsia" w:ascii="宋体" w:hAnsi="宋体" w:cs="宋体"/>
          <w:b/>
          <w:szCs w:val="21"/>
        </w:rPr>
        <w:t>2.资格文件：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北海市政府采购供应商信用承诺函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，必须提供）。</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货物全部由符合政策要求的</w:t>
      </w:r>
      <w:r>
        <w:rPr>
          <w:rFonts w:hint="eastAsia" w:ascii="宋体" w:hAnsi="宋体" w:cs="宋体"/>
          <w:szCs w:val="21"/>
          <w:lang w:eastAsia="zh-CN"/>
        </w:rPr>
        <w:t>中</w:t>
      </w:r>
      <w:r>
        <w:rPr>
          <w:rFonts w:hint="eastAsia" w:ascii="宋体" w:hAnsi="宋体" w:cs="宋体"/>
          <w:szCs w:val="21"/>
        </w:rPr>
        <w:t>小微企业制造，提供中小企业声明函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w:t>
      </w:r>
      <w:r>
        <w:rPr>
          <w:rFonts w:hint="eastAsia" w:ascii="宋体" w:hAnsi="宋体" w:cs="宋体"/>
          <w:szCs w:val="21"/>
        </w:rPr>
        <w:t>,声明</w:t>
      </w:r>
      <w:bookmarkStart w:id="69" w:name="_GoBack"/>
      <w:r>
        <w:rPr>
          <w:rFonts w:hint="eastAsia" w:ascii="宋体" w:hAnsi="宋体" w:cs="宋体"/>
          <w:szCs w:val="21"/>
        </w:rPr>
        <w:t>制造</w:t>
      </w:r>
      <w:bookmarkEnd w:id="69"/>
      <w:r>
        <w:rPr>
          <w:rFonts w:hint="eastAsia" w:ascii="宋体" w:hAnsi="宋体" w:cs="宋体"/>
          <w:szCs w:val="21"/>
        </w:rPr>
        <w:t>商为小型或微型企业；符合条件的残疾人福利性单位在参加政府采购活动时，提供《残疾人福利性单位声明函》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w:t>
      </w:r>
      <w:r>
        <w:rPr>
          <w:rFonts w:hint="eastAsia" w:ascii="宋体" w:hAnsi="宋体" w:cs="宋体"/>
          <w:szCs w:val="21"/>
        </w:rPr>
        <w:t>；监狱企业参加政府采购活动时，提供由省级以上监狱管理局、戒毒管理局（含新疆生产建设兵团）出具的属于监狱企业的证明文件。</w:t>
      </w:r>
      <w:r>
        <w:rPr>
          <w:rFonts w:hint="eastAsia" w:ascii="宋体" w:hAnsi="宋体" w:cs="宋体"/>
          <w:b/>
          <w:szCs w:val="21"/>
        </w:rPr>
        <w:t>（必须提供前述材料至少一项）</w:t>
      </w:r>
    </w:p>
    <w:p>
      <w:pPr>
        <w:snapToGrid w:val="0"/>
        <w:spacing w:line="360" w:lineRule="exact"/>
        <w:ind w:firstLine="420" w:firstLineChars="200"/>
        <w:jc w:val="left"/>
        <w:rPr>
          <w:rFonts w:ascii="宋体" w:hAnsi="宋体" w:cs="宋体"/>
          <w:szCs w:val="21"/>
        </w:rPr>
      </w:pPr>
      <w:r>
        <w:rPr>
          <w:rFonts w:hint="eastAsia" w:ascii="宋体" w:hAnsi="宋体" w:cs="宋体"/>
          <w:szCs w:val="21"/>
        </w:rPr>
        <w:t>（3）具备法律、行政法规规定的其他条件的证明材料(如有规定,则必须提供)。</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3.资信及商务文件：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承诺函(格式见第六章)；</w:t>
      </w:r>
      <w:r>
        <w:rPr>
          <w:rFonts w:hint="eastAsia" w:ascii="宋体" w:hAnsi="宋体" w:cs="宋体"/>
          <w:b/>
          <w:szCs w:val="21"/>
        </w:rPr>
        <w:t>（必须提供）</w:t>
      </w:r>
    </w:p>
    <w:p>
      <w:pPr>
        <w:snapToGrid w:val="0"/>
        <w:spacing w:line="360" w:lineRule="exact"/>
        <w:ind w:firstLine="210" w:firstLineChars="100"/>
        <w:jc w:val="left"/>
        <w:rPr>
          <w:rFonts w:ascii="宋体" w:hAnsi="宋体" w:cs="宋体"/>
          <w:szCs w:val="21"/>
        </w:rPr>
      </w:pPr>
      <w:r>
        <w:rPr>
          <w:rFonts w:hint="eastAsia" w:ascii="宋体" w:hAnsi="宋体" w:cs="宋体"/>
          <w:b/>
          <w:szCs w:val="21"/>
        </w:rPr>
        <w:t>▲（2）</w:t>
      </w:r>
      <w:r>
        <w:rPr>
          <w:rFonts w:hint="eastAsia" w:ascii="宋体" w:hAnsi="宋体" w:cs="宋体"/>
          <w:szCs w:val="21"/>
        </w:rPr>
        <w:t>法定代表人（负责人）授权委托书和委托代理人身份证复印件</w:t>
      </w:r>
      <w:r>
        <w:rPr>
          <w:rFonts w:hint="eastAsia" w:ascii="宋体" w:hAnsi="宋体" w:cs="宋体"/>
          <w:b/>
          <w:szCs w:val="21"/>
        </w:rPr>
        <w:t>（委托代理时必须提供，格式见第六章）</w:t>
      </w:r>
      <w:r>
        <w:rPr>
          <w:rFonts w:hint="eastAsia" w:ascii="宋体" w:hAnsi="宋体" w:cs="宋体"/>
          <w:szCs w:val="21"/>
        </w:rPr>
        <w:t>；法定代表人（负责人）参加投标时，提供法定代表人（负责人）身份证明书和身份证复印件</w:t>
      </w:r>
      <w:r>
        <w:rPr>
          <w:rFonts w:hint="eastAsia" w:ascii="宋体" w:hAnsi="宋体" w:cs="宋体"/>
          <w:b/>
          <w:szCs w:val="21"/>
        </w:rPr>
        <w:t>（必须提供，格式见第六章）</w:t>
      </w:r>
    </w:p>
    <w:p>
      <w:pPr>
        <w:snapToGrid w:val="0"/>
        <w:spacing w:line="360" w:lineRule="exact"/>
        <w:ind w:firstLine="411" w:firstLineChars="196"/>
        <w:jc w:val="left"/>
        <w:rPr>
          <w:rFonts w:ascii="宋体" w:hAnsi="宋体" w:cs="宋体"/>
          <w:szCs w:val="21"/>
        </w:rPr>
      </w:pPr>
      <w:r>
        <w:rPr>
          <w:rFonts w:hint="eastAsia" w:ascii="宋体" w:hAnsi="宋体" w:cs="宋体"/>
          <w:szCs w:val="21"/>
        </w:rPr>
        <w:t>（3）产品销售许可证；</w:t>
      </w:r>
    </w:p>
    <w:p>
      <w:pPr>
        <w:snapToGrid w:val="0"/>
        <w:spacing w:line="360" w:lineRule="exact"/>
        <w:ind w:firstLine="411" w:firstLineChars="196"/>
        <w:jc w:val="left"/>
        <w:rPr>
          <w:rFonts w:ascii="宋体" w:hAnsi="宋体" w:cs="宋体"/>
          <w:szCs w:val="21"/>
        </w:rPr>
      </w:pPr>
      <w:r>
        <w:rPr>
          <w:rFonts w:hint="eastAsia" w:ascii="宋体" w:hAnsi="宋体" w:cs="宋体"/>
          <w:szCs w:val="21"/>
        </w:rPr>
        <w:t>（4）安全生产许可证复印件、产品代理资格证明文件复印件；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（5）</w:t>
      </w:r>
      <w:r>
        <w:rPr>
          <w:rFonts w:hint="eastAsia" w:ascii="宋体" w:hAnsi="宋体" w:cs="宋体"/>
          <w:szCs w:val="21"/>
        </w:rPr>
        <w:t>商务响应表（格式见第六章）；</w:t>
      </w:r>
      <w:r>
        <w:rPr>
          <w:rFonts w:hint="eastAsia" w:ascii="宋体" w:hAnsi="宋体" w:cs="宋体"/>
          <w:b/>
          <w:szCs w:val="21"/>
        </w:rPr>
        <w:t>（必须提供）；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（6）招标项目采购需求中要求必须提供的材料等；</w:t>
      </w:r>
      <w:r>
        <w:rPr>
          <w:rFonts w:hint="eastAsia" w:ascii="宋体" w:hAnsi="宋体" w:cs="宋体"/>
          <w:b/>
          <w:szCs w:val="21"/>
        </w:rPr>
        <w:t>（如有要求，则必须提供）</w:t>
      </w:r>
    </w:p>
    <w:p>
      <w:pPr>
        <w:snapToGrid w:val="0"/>
        <w:spacing w:line="360" w:lineRule="exact"/>
        <w:ind w:firstLine="411" w:firstLineChars="196"/>
        <w:jc w:val="left"/>
        <w:rPr>
          <w:rFonts w:ascii="宋体" w:hAnsi="宋体" w:cs="宋体"/>
          <w:szCs w:val="21"/>
        </w:rPr>
      </w:pPr>
      <w:r>
        <w:rPr>
          <w:rFonts w:hint="eastAsia" w:ascii="宋体" w:hAnsi="宋体" w:cs="宋体"/>
          <w:szCs w:val="21"/>
        </w:rPr>
        <w:t>（7）具备法律、行政法规规定的其他条件的证明材料(如有规定,则必须提供)。</w:t>
      </w:r>
    </w:p>
    <w:p>
      <w:pPr>
        <w:snapToGrid w:val="0"/>
        <w:spacing w:line="360" w:lineRule="exact"/>
        <w:ind w:firstLine="413" w:firstLineChars="196"/>
        <w:jc w:val="left"/>
        <w:rPr>
          <w:rFonts w:ascii="宋体" w:hAnsi="宋体" w:cs="宋体"/>
          <w:b/>
          <w:szCs w:val="21"/>
        </w:rPr>
      </w:pPr>
      <w:r>
        <w:rPr>
          <w:rFonts w:hint="eastAsia" w:ascii="宋体" w:hAnsi="宋体" w:cs="宋体"/>
          <w:b/>
          <w:bCs/>
          <w:szCs w:val="21"/>
        </w:rPr>
        <w:t>可作为投标人资信评分的资质证明材料（可选）</w:t>
      </w:r>
    </w:p>
    <w:p>
      <w:pPr>
        <w:snapToGrid w:val="0"/>
        <w:spacing w:line="360" w:lineRule="exact"/>
        <w:ind w:firstLine="424" w:firstLineChars="202"/>
        <w:jc w:val="left"/>
        <w:rPr>
          <w:rFonts w:ascii="宋体" w:hAnsi="宋体" w:cs="宋体"/>
          <w:szCs w:val="21"/>
        </w:rPr>
      </w:pPr>
      <w:r>
        <w:rPr>
          <w:rFonts w:hint="eastAsia" w:ascii="宋体" w:hAnsi="宋体" w:cs="宋体"/>
          <w:szCs w:val="21"/>
        </w:rPr>
        <w:t>（8）投标品牌2020年以来具有同类项目销售业绩（以中标通知或合同为准）复印件；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（9）其他特殊资质证书（如本地化服务能力等）；</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（10）投标人或投标产品制造商有效的ISO9001质量保证体系、ISO14001环境管理体系认证证书、职业健康安全管理体系认证证书及其他相关的认证证书复印件；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（11）投标人或投标产品制造商2020年以来获得与企业生产经营相关的奖项；</w:t>
      </w:r>
    </w:p>
    <w:p>
      <w:pPr>
        <w:snapToGrid w:val="0"/>
        <w:spacing w:line="360" w:lineRule="exact"/>
        <w:ind w:firstLine="424" w:firstLineChars="202"/>
        <w:jc w:val="left"/>
        <w:rPr>
          <w:rFonts w:ascii="宋体" w:hAnsi="宋体" w:cs="宋体"/>
          <w:szCs w:val="21"/>
        </w:rPr>
      </w:pPr>
      <w:r>
        <w:rPr>
          <w:rFonts w:hint="eastAsia" w:ascii="宋体" w:hAnsi="宋体" w:cs="宋体"/>
          <w:szCs w:val="21"/>
        </w:rPr>
        <w:t>（12）投标人残疾人福利性单位声明函；</w:t>
      </w:r>
    </w:p>
    <w:p>
      <w:pPr>
        <w:snapToGrid w:val="0"/>
        <w:spacing w:line="360" w:lineRule="exact"/>
        <w:ind w:firstLine="424" w:firstLineChars="202"/>
        <w:jc w:val="left"/>
        <w:rPr>
          <w:rFonts w:ascii="宋体" w:hAnsi="宋体" w:cs="宋体"/>
          <w:szCs w:val="21"/>
        </w:rPr>
      </w:pPr>
      <w:r>
        <w:rPr>
          <w:rFonts w:hint="eastAsia" w:ascii="宋体" w:hAnsi="宋体" w:cs="宋体"/>
          <w:szCs w:val="21"/>
        </w:rPr>
        <w:t>（13）节能环保产品或政府强制采购节能产品认证证书；</w:t>
      </w:r>
    </w:p>
    <w:p>
      <w:pPr>
        <w:snapToGrid w:val="0"/>
        <w:spacing w:line="360" w:lineRule="exact"/>
        <w:ind w:firstLine="424" w:firstLineChars="202"/>
        <w:jc w:val="left"/>
        <w:rPr>
          <w:rFonts w:ascii="宋体" w:hAnsi="宋体" w:cs="宋体"/>
          <w:szCs w:val="21"/>
        </w:rPr>
      </w:pPr>
      <w:r>
        <w:rPr>
          <w:rFonts w:hint="eastAsia" w:ascii="宋体" w:hAnsi="宋体" w:cs="宋体"/>
          <w:szCs w:val="21"/>
        </w:rPr>
        <w:t>（14）投标人质量管理和质量保证体系等方面的认证证书；</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（15）投标人认为可以证明其能力或业绩的其他材料；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（16）投标人关于产品生产时间、升级或者更新淘汰计划、配件供应以及本单位债务纠纷、违法违规记录等方面的情况（内容见承诺函）；</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（17）投标人情况介绍。</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4.技术文件：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（1）对本项目系统总体要求的理解；</w:t>
      </w:r>
    </w:p>
    <w:p>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技术响应表；</w:t>
      </w:r>
      <w:r>
        <w:rPr>
          <w:rFonts w:hint="eastAsia" w:ascii="宋体" w:hAnsi="宋体" w:cs="宋体"/>
          <w:b/>
          <w:szCs w:val="21"/>
        </w:rPr>
        <w:t>（必须提供）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（3）设备配置清单（均不含报价）；</w:t>
      </w:r>
    </w:p>
    <w:p>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rPr>
        <w:t>售后服务承诺书（应据项目实际要求描述如：</w:t>
      </w:r>
      <w:r>
        <w:rPr>
          <w:rFonts w:hint="eastAsia" w:ascii="宋体" w:hAnsi="宋体" w:cs="宋体"/>
          <w:szCs w:val="21"/>
        </w:rPr>
        <w:t>投标人建议的安装、调试、验收方法或方案；技术服务、技术培训、售后服务的内容和措施等）</w:t>
      </w:r>
      <w:r>
        <w:rPr>
          <w:rFonts w:hint="eastAsia" w:ascii="宋体" w:hAnsi="宋体" w:cs="宋体"/>
          <w:b/>
          <w:szCs w:val="21"/>
        </w:rPr>
        <w:t>(格式自拟,必须提供)</w:t>
      </w:r>
      <w:r>
        <w:rPr>
          <w:rFonts w:hint="eastAsia" w:ascii="宋体" w:hAnsi="宋体" w:cs="宋体"/>
          <w:szCs w:val="21"/>
        </w:rPr>
        <w:t>；</w:t>
      </w:r>
    </w:p>
    <w:p>
      <w:pPr>
        <w:snapToGrid w:val="0"/>
        <w:spacing w:line="360" w:lineRule="exact"/>
        <w:ind w:firstLine="420" w:firstLineChars="200"/>
        <w:jc w:val="left"/>
        <w:rPr>
          <w:rFonts w:ascii="宋体" w:hAnsi="宋体" w:cs="宋体"/>
          <w:szCs w:val="21"/>
        </w:rPr>
      </w:pPr>
      <w:r>
        <w:rPr>
          <w:rFonts w:hint="eastAsia" w:ascii="宋体" w:hAnsi="宋体" w:cs="宋体"/>
          <w:szCs w:val="21"/>
        </w:rPr>
        <w:t>（5）投标人拥有主要装备和检测设施的情况和现状（格式自拟）及项目实施人员一览表；</w:t>
      </w:r>
    </w:p>
    <w:p>
      <w:pPr>
        <w:snapToGrid w:val="0"/>
        <w:spacing w:line="360" w:lineRule="exact"/>
        <w:ind w:firstLine="420" w:firstLineChars="200"/>
        <w:jc w:val="left"/>
        <w:rPr>
          <w:rFonts w:ascii="宋体" w:hAnsi="宋体" w:cs="宋体"/>
          <w:szCs w:val="21"/>
        </w:rPr>
      </w:pPr>
      <w:r>
        <w:rPr>
          <w:rFonts w:hint="eastAsia" w:ascii="宋体" w:hAnsi="宋体" w:cs="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cs="宋体"/>
          <w:szCs w:val="21"/>
        </w:rPr>
      </w:pPr>
      <w:r>
        <w:rPr>
          <w:rFonts w:hint="eastAsia" w:ascii="宋体" w:hAnsi="宋体" w:cs="宋体"/>
          <w:szCs w:val="21"/>
        </w:rPr>
        <w:t>（7）投标人对本项目的合理化建议和改进措施；</w:t>
      </w:r>
    </w:p>
    <w:p>
      <w:pPr>
        <w:snapToGrid w:val="0"/>
        <w:spacing w:line="360" w:lineRule="exact"/>
        <w:ind w:firstLine="420" w:firstLineChars="200"/>
        <w:jc w:val="left"/>
        <w:rPr>
          <w:rFonts w:ascii="宋体" w:hAnsi="宋体" w:cs="宋体"/>
          <w:szCs w:val="21"/>
        </w:rPr>
      </w:pPr>
      <w:r>
        <w:rPr>
          <w:rFonts w:hint="eastAsia" w:ascii="宋体" w:hAnsi="宋体" w:cs="宋体"/>
          <w:szCs w:val="21"/>
        </w:rPr>
        <w:t>（8）投标人需要说明的其他文件和说明（格式自拟）；</w:t>
      </w:r>
    </w:p>
    <w:p>
      <w:pPr>
        <w:snapToGrid w:val="0"/>
        <w:spacing w:line="360" w:lineRule="exact"/>
        <w:ind w:firstLine="420" w:firstLineChars="200"/>
        <w:jc w:val="left"/>
        <w:rPr>
          <w:rFonts w:ascii="宋体" w:hAnsi="宋体" w:cs="宋体"/>
          <w:szCs w:val="21"/>
        </w:rPr>
      </w:pPr>
      <w:r>
        <w:rPr>
          <w:rFonts w:hint="eastAsia" w:ascii="宋体" w:hAnsi="宋体" w:cs="宋体"/>
          <w:szCs w:val="21"/>
        </w:rPr>
        <w:t>（9）招标项目采购需求中要求必须提供的材料。</w:t>
      </w:r>
      <w:r>
        <w:rPr>
          <w:rFonts w:hint="eastAsia" w:ascii="宋体" w:hAnsi="宋体" w:cs="宋体"/>
          <w:b/>
          <w:szCs w:val="21"/>
        </w:rPr>
        <w:t>（如有要求，则必须提供）</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5.报价文件：</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投标函（格式见第六章）；</w:t>
      </w:r>
      <w:r>
        <w:rPr>
          <w:rFonts w:hint="eastAsia" w:ascii="宋体" w:hAnsi="宋体" w:cs="宋体"/>
          <w:b/>
          <w:szCs w:val="21"/>
        </w:rPr>
        <w:t>（必须提供）</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投标报价明细表（格式见第六章）；</w:t>
      </w:r>
      <w:r>
        <w:rPr>
          <w:rFonts w:hint="eastAsia" w:ascii="宋体" w:hAnsi="宋体" w:cs="宋体"/>
          <w:b/>
          <w:szCs w:val="21"/>
        </w:rPr>
        <w:t>（必须提供）</w:t>
      </w:r>
    </w:p>
    <w:p>
      <w:pPr>
        <w:tabs>
          <w:tab w:val="left" w:pos="3870"/>
          <w:tab w:val="left" w:pos="4085"/>
        </w:tabs>
        <w:snapToGrid w:val="0"/>
        <w:spacing w:line="360" w:lineRule="exact"/>
        <w:ind w:firstLine="210" w:firstLineChars="100"/>
        <w:jc w:val="left"/>
        <w:rPr>
          <w:rFonts w:ascii="宋体" w:hAnsi="宋体" w:cs="宋体"/>
          <w:szCs w:val="21"/>
        </w:rPr>
      </w:pPr>
      <w:r>
        <w:rPr>
          <w:rFonts w:hint="eastAsia" w:ascii="宋体" w:hAnsi="宋体" w:cs="宋体"/>
          <w:szCs w:val="21"/>
        </w:rPr>
        <w:t>（3）投标人针对报价需要说明的其他文件和说明；（格式自拟）</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szCs w:val="21"/>
        </w:rPr>
        <w:t>开标一览表（格式见第六章）</w:t>
      </w:r>
      <w:r>
        <w:rPr>
          <w:rFonts w:hint="eastAsia" w:ascii="宋体" w:hAnsi="宋体" w:cs="宋体"/>
          <w:b/>
          <w:szCs w:val="21"/>
        </w:rPr>
        <w:t>（必须提供）</w:t>
      </w:r>
      <w:r>
        <w:rPr>
          <w:rFonts w:hint="eastAsia" w:ascii="宋体" w:hAnsi="宋体" w:cs="宋体"/>
          <w:szCs w:val="21"/>
        </w:rPr>
        <w:t>。</w:t>
      </w:r>
    </w:p>
    <w:p>
      <w:pPr>
        <w:pStyle w:val="48"/>
        <w:spacing w:line="360" w:lineRule="exact"/>
        <w:ind w:firstLine="421" w:firstLineChars="200"/>
        <w:rPr>
          <w:rFonts w:ascii="宋体" w:hAnsi="宋体" w:cs="宋体"/>
          <w:b/>
          <w:bCs/>
          <w:sz w:val="21"/>
          <w:szCs w:val="21"/>
        </w:rPr>
      </w:pPr>
      <w:bookmarkStart w:id="35" w:name="_Toc254970537"/>
      <w:bookmarkStart w:id="36" w:name="_Toc254970678"/>
      <w:r>
        <w:rPr>
          <w:rFonts w:hint="eastAsia" w:ascii="宋体" w:hAnsi="宋体" w:cs="宋体"/>
          <w:b/>
          <w:bCs/>
          <w:sz w:val="21"/>
          <w:szCs w:val="21"/>
        </w:rPr>
        <w:t>特别说明：</w:t>
      </w:r>
    </w:p>
    <w:p>
      <w:pPr>
        <w:pStyle w:val="48"/>
        <w:spacing w:line="360" w:lineRule="exact"/>
        <w:ind w:firstLine="421" w:firstLineChars="200"/>
        <w:rPr>
          <w:rFonts w:ascii="宋体" w:hAnsi="宋体" w:cs="宋体"/>
          <w:b/>
          <w:bCs/>
          <w:sz w:val="21"/>
          <w:szCs w:val="21"/>
        </w:rPr>
      </w:pPr>
      <w:r>
        <w:rPr>
          <w:rFonts w:hint="eastAsia" w:ascii="宋体" w:hAnsi="宋体" w:cs="宋体"/>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pPr>
        <w:pStyle w:val="48"/>
        <w:spacing w:line="360" w:lineRule="exact"/>
        <w:ind w:firstLine="421" w:firstLineChars="200"/>
        <w:rPr>
          <w:rFonts w:ascii="宋体" w:hAnsi="宋体" w:cs="宋体"/>
          <w:b/>
          <w:sz w:val="21"/>
          <w:szCs w:val="21"/>
        </w:rPr>
      </w:pPr>
      <w:r>
        <w:rPr>
          <w:rFonts w:hint="eastAsia" w:ascii="宋体" w:hAnsi="宋体" w:cs="宋体"/>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pPr>
        <w:snapToGrid w:val="0"/>
        <w:spacing w:line="360" w:lineRule="exact"/>
        <w:ind w:firstLine="413" w:firstLineChars="196"/>
        <w:jc w:val="left"/>
        <w:rPr>
          <w:rFonts w:ascii="宋体" w:hAnsi="宋体" w:cs="宋体"/>
          <w:b/>
          <w:szCs w:val="21"/>
        </w:rPr>
      </w:pPr>
      <w:r>
        <w:rPr>
          <w:rFonts w:hint="eastAsia" w:ascii="宋体" w:hAnsi="宋体" w:cs="宋体"/>
          <w:b/>
          <w:szCs w:val="21"/>
        </w:rPr>
        <w:t>（二）投标文件的语言及计量</w:t>
      </w:r>
      <w:bookmarkEnd w:id="35"/>
      <w:bookmarkEnd w:id="36"/>
    </w:p>
    <w:p>
      <w:pPr>
        <w:snapToGrid w:val="0"/>
        <w:spacing w:line="360" w:lineRule="exact"/>
        <w:ind w:firstLine="420" w:firstLineChars="200"/>
        <w:jc w:val="left"/>
        <w:rPr>
          <w:rFonts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rPr>
          <w:rFonts w:ascii="宋体" w:hAnsi="宋体" w:cs="宋体"/>
          <w:b/>
          <w:szCs w:val="21"/>
        </w:rPr>
      </w:pPr>
      <w:bookmarkStart w:id="37" w:name="_Toc254970679"/>
      <w:bookmarkStart w:id="38" w:name="_Toc254970538"/>
      <w:r>
        <w:rPr>
          <w:rFonts w:hint="eastAsia" w:ascii="宋体" w:hAnsi="宋体" w:cs="宋体"/>
          <w:b/>
          <w:szCs w:val="21"/>
        </w:rPr>
        <w:t>（三）投标报价</w:t>
      </w:r>
      <w:bookmarkEnd w:id="37"/>
      <w:bookmarkEnd w:id="38"/>
    </w:p>
    <w:p>
      <w:pPr>
        <w:pStyle w:val="29"/>
        <w:snapToGrid w:val="0"/>
        <w:spacing w:line="360" w:lineRule="exact"/>
        <w:ind w:firstLine="420" w:firstLineChars="200"/>
        <w:jc w:val="left"/>
        <w:rPr>
          <w:rFonts w:hAnsi="宋体" w:cs="宋体"/>
          <w:sz w:val="21"/>
        </w:rPr>
      </w:pPr>
      <w:r>
        <w:rPr>
          <w:rFonts w:hint="eastAsia" w:hAnsi="宋体" w:cs="宋体"/>
          <w:sz w:val="21"/>
        </w:rPr>
        <w:t>1.投标报价应按招标文件中相关附表格式填写。投标人可就《项目采购需求》中所有分标的货物和服务内容按分标分别作完整唯一报价，也可对某个分标或几个分标的货物和服务内容按分标分别作完整唯一报价。</w:t>
      </w:r>
    </w:p>
    <w:p>
      <w:pPr>
        <w:pStyle w:val="29"/>
        <w:snapToGrid w:val="0"/>
        <w:spacing w:line="360" w:lineRule="exact"/>
        <w:ind w:firstLine="420" w:firstLineChars="200"/>
        <w:jc w:val="left"/>
        <w:rPr>
          <w:rFonts w:hAnsi="宋体" w:cs="宋体"/>
          <w:sz w:val="21"/>
        </w:rPr>
      </w:pPr>
      <w:r>
        <w:rPr>
          <w:rFonts w:hint="eastAsia" w:hAnsi="宋体" w:cs="宋体"/>
          <w:sz w:val="21"/>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ascii="宋体" w:hAnsi="宋体" w:cs="宋体"/>
          <w:szCs w:val="21"/>
        </w:rPr>
      </w:pPr>
      <w:r>
        <w:rPr>
          <w:rFonts w:hint="eastAsia" w:ascii="宋体" w:hAnsi="宋体" w:cs="宋体"/>
          <w:szCs w:val="21"/>
        </w:rPr>
        <w:t>▲3.投标文件只允许有一个报价，有选择的或有条件的报价将不予接受。</w:t>
      </w:r>
    </w:p>
    <w:p>
      <w:pPr>
        <w:pStyle w:val="2"/>
        <w:widowControl w:val="0"/>
        <w:tabs>
          <w:tab w:val="clear" w:pos="454"/>
        </w:tabs>
        <w:snapToGrid w:val="0"/>
        <w:spacing w:before="156" w:beforeLines="50" w:after="120" w:afterLines="0" w:line="360" w:lineRule="exact"/>
        <w:ind w:left="0" w:firstLine="413" w:firstLineChars="196"/>
        <w:rPr>
          <w:rFonts w:ascii="宋体" w:hAnsi="宋体" w:cs="宋体"/>
          <w:b/>
          <w:sz w:val="21"/>
          <w:szCs w:val="21"/>
        </w:rPr>
      </w:pPr>
      <w:r>
        <w:rPr>
          <w:rFonts w:hint="eastAsia" w:ascii="宋体" w:hAnsi="宋体" w:cs="宋体"/>
          <w:b/>
          <w:sz w:val="21"/>
          <w:szCs w:val="21"/>
        </w:rPr>
        <w:t>（四）投标文件的有效期</w:t>
      </w:r>
    </w:p>
    <w:p>
      <w:pPr>
        <w:snapToGrid w:val="0"/>
        <w:spacing w:line="360" w:lineRule="exact"/>
        <w:ind w:firstLine="420" w:firstLineChars="200"/>
        <w:jc w:val="left"/>
        <w:rPr>
          <w:rFonts w:ascii="宋体" w:hAnsi="宋体" w:cs="宋体"/>
          <w:szCs w:val="21"/>
        </w:rPr>
      </w:pPr>
      <w:r>
        <w:rPr>
          <w:rFonts w:hint="eastAsia" w:ascii="宋体" w:hAnsi="宋体" w:cs="宋体"/>
          <w:szCs w:val="21"/>
        </w:rPr>
        <w:t>1.自投标截止日起60天投标文件应保持有效。有效期不足的投标文件将被拒绝。</w:t>
      </w:r>
    </w:p>
    <w:p>
      <w:pPr>
        <w:snapToGrid w:val="0"/>
        <w:spacing w:line="360" w:lineRule="exact"/>
        <w:ind w:firstLine="420" w:firstLineChars="200"/>
        <w:jc w:val="left"/>
        <w:rPr>
          <w:rFonts w:ascii="宋体" w:hAnsi="宋体" w:cs="宋体"/>
          <w:szCs w:val="21"/>
        </w:rPr>
      </w:pPr>
      <w:r>
        <w:rPr>
          <w:rFonts w:hint="eastAsia" w:ascii="宋体" w:hAnsi="宋体" w:cs="宋体"/>
          <w:szCs w:val="21"/>
        </w:rPr>
        <w:t>2.在特殊情况下，招标人可与投标人协商延长投标书的有效期，这种要求和答复均以书面形式进行。</w:t>
      </w:r>
    </w:p>
    <w:p>
      <w:pPr>
        <w:snapToGrid w:val="0"/>
        <w:spacing w:line="360" w:lineRule="exact"/>
        <w:ind w:firstLine="420" w:firstLineChars="200"/>
        <w:jc w:val="left"/>
        <w:rPr>
          <w:rFonts w:ascii="宋体" w:hAnsi="宋体" w:cs="宋体"/>
          <w:szCs w:val="21"/>
        </w:rPr>
      </w:pPr>
      <w:bookmarkStart w:id="39" w:name="_Toc254970539"/>
      <w:bookmarkStart w:id="40" w:name="_Toc254970680"/>
      <w:r>
        <w:rPr>
          <w:rFonts w:hint="eastAsia" w:ascii="宋体" w:hAnsi="宋体" w:cs="宋体"/>
          <w:szCs w:val="21"/>
        </w:rPr>
        <w:t>3.投标人可拒绝接受延期要求。同意延长有效期的投标人不能修改投标文件。</w:t>
      </w:r>
      <w:bookmarkEnd w:id="39"/>
      <w:bookmarkEnd w:id="40"/>
    </w:p>
    <w:p>
      <w:pPr>
        <w:snapToGrid w:val="0"/>
        <w:spacing w:line="360" w:lineRule="exact"/>
        <w:ind w:firstLine="420" w:firstLineChars="200"/>
        <w:jc w:val="left"/>
        <w:rPr>
          <w:rFonts w:ascii="宋体" w:hAnsi="宋体" w:cs="宋体"/>
          <w:szCs w:val="21"/>
        </w:rPr>
      </w:pPr>
      <w:bookmarkStart w:id="41" w:name="_Toc254970681"/>
      <w:bookmarkStart w:id="42" w:name="_Toc254970540"/>
      <w:r>
        <w:rPr>
          <w:rFonts w:hint="eastAsia" w:ascii="宋体" w:hAnsi="宋体" w:cs="宋体"/>
          <w:szCs w:val="21"/>
        </w:rPr>
        <w:t>4.中标人的投标文件自开标之日起至合同履行完毕止均应保持有效。</w:t>
      </w:r>
      <w:bookmarkEnd w:id="41"/>
      <w:bookmarkEnd w:id="42"/>
    </w:p>
    <w:p>
      <w:pPr>
        <w:snapToGrid w:val="0"/>
        <w:spacing w:line="360" w:lineRule="exact"/>
        <w:ind w:firstLine="421" w:firstLineChars="200"/>
        <w:jc w:val="left"/>
        <w:rPr>
          <w:rFonts w:ascii="宋体" w:hAnsi="宋体" w:cs="宋体"/>
          <w:b/>
          <w:kern w:val="0"/>
          <w:szCs w:val="21"/>
        </w:rPr>
      </w:pPr>
      <w:bookmarkStart w:id="43" w:name="_Toc254970541"/>
      <w:bookmarkStart w:id="44" w:name="_Toc254970682"/>
      <w:r>
        <w:rPr>
          <w:rFonts w:hint="eastAsia" w:ascii="宋体" w:hAnsi="宋体" w:cs="宋体"/>
          <w:b/>
          <w:kern w:val="0"/>
          <w:szCs w:val="21"/>
        </w:rPr>
        <w:t>（五）</w:t>
      </w:r>
      <w:bookmarkEnd w:id="43"/>
      <w:bookmarkEnd w:id="44"/>
      <w:r>
        <w:rPr>
          <w:rFonts w:hint="eastAsia" w:ascii="宋体" w:hAnsi="宋体" w:cs="宋体"/>
          <w:b/>
          <w:kern w:val="0"/>
          <w:szCs w:val="21"/>
        </w:rPr>
        <w:t>投标保证金</w:t>
      </w:r>
    </w:p>
    <w:p>
      <w:pPr>
        <w:snapToGrid w:val="0"/>
        <w:spacing w:line="360" w:lineRule="exact"/>
        <w:ind w:firstLine="421" w:firstLineChars="200"/>
        <w:jc w:val="left"/>
        <w:rPr>
          <w:rFonts w:ascii="宋体" w:hAnsi="宋体" w:cs="宋体"/>
          <w:szCs w:val="21"/>
        </w:rPr>
      </w:pPr>
      <w:r>
        <w:rPr>
          <w:rFonts w:hint="eastAsia" w:ascii="宋体" w:hAnsi="宋体" w:cs="宋体"/>
          <w:b/>
          <w:kern w:val="0"/>
          <w:szCs w:val="21"/>
        </w:rPr>
        <w:t>本项目不收取投标保证金。</w:t>
      </w:r>
      <w:r>
        <w:rPr>
          <w:rFonts w:hint="eastAsia" w:ascii="宋体" w:hAnsi="宋体" w:cs="宋体"/>
          <w:szCs w:val="21"/>
        </w:rPr>
        <w:t>供应商在采购活动中违反相关法律法规规章规定的，本中心将报告政府采购监督管理部门，由政府采购监督管理部门依照相关规定作出处理。</w:t>
      </w:r>
    </w:p>
    <w:p>
      <w:pPr>
        <w:pStyle w:val="2"/>
        <w:widowControl w:val="0"/>
        <w:tabs>
          <w:tab w:val="clear" w:pos="454"/>
        </w:tabs>
        <w:snapToGrid w:val="0"/>
        <w:spacing w:before="156" w:beforeLines="50" w:after="120" w:afterLines="0" w:line="360" w:lineRule="exact"/>
        <w:ind w:left="0" w:firstLine="413" w:firstLineChars="196"/>
        <w:rPr>
          <w:rFonts w:ascii="宋体" w:hAnsi="宋体" w:cs="宋体"/>
          <w:b/>
          <w:sz w:val="21"/>
          <w:szCs w:val="21"/>
        </w:rPr>
      </w:pPr>
      <w:bookmarkStart w:id="45" w:name="_Toc254970542"/>
      <w:bookmarkStart w:id="46" w:name="_Toc254970683"/>
      <w:r>
        <w:rPr>
          <w:rFonts w:hint="eastAsia" w:ascii="宋体" w:hAnsi="宋体" w:cs="宋体"/>
          <w:b/>
          <w:sz w:val="21"/>
          <w:szCs w:val="21"/>
        </w:rPr>
        <w:t>（六）投标文件的签署</w:t>
      </w:r>
      <w:bookmarkEnd w:id="45"/>
      <w:bookmarkEnd w:id="46"/>
    </w:p>
    <w:p>
      <w:pPr>
        <w:snapToGrid w:val="0"/>
        <w:spacing w:line="360" w:lineRule="exact"/>
        <w:ind w:firstLine="420" w:firstLineChars="200"/>
        <w:jc w:val="left"/>
        <w:rPr>
          <w:rFonts w:ascii="宋体" w:hAnsi="宋体" w:cs="宋体"/>
          <w:szCs w:val="21"/>
        </w:rPr>
      </w:pPr>
      <w:r>
        <w:rPr>
          <w:rFonts w:hint="eastAsia" w:ascii="宋体" w:hAnsi="宋体" w:cs="宋体"/>
          <w:szCs w:val="21"/>
        </w:rPr>
        <w:t>1.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pPr>
        <w:snapToGrid w:val="0"/>
        <w:spacing w:line="360" w:lineRule="exact"/>
        <w:ind w:firstLine="421" w:firstLineChars="200"/>
        <w:jc w:val="left"/>
        <w:rPr>
          <w:rFonts w:ascii="宋体" w:hAnsi="宋体" w:cs="宋体"/>
          <w:b/>
          <w:szCs w:val="21"/>
        </w:rPr>
      </w:pPr>
      <w:r>
        <w:rPr>
          <w:rFonts w:hint="eastAsia" w:ascii="宋体" w:hAnsi="宋体" w:cs="宋体"/>
          <w:b/>
          <w:szCs w:val="21"/>
        </w:rPr>
        <w:t>2.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漏读，或者在按采购文件规定的部位查找不到相关内容的，由供应商自行承担。</w:t>
      </w:r>
    </w:p>
    <w:p>
      <w:pPr>
        <w:snapToGrid w:val="0"/>
        <w:spacing w:line="360" w:lineRule="exact"/>
        <w:ind w:firstLine="421" w:firstLineChars="200"/>
        <w:jc w:val="left"/>
        <w:rPr>
          <w:rFonts w:ascii="宋体" w:hAnsi="宋体" w:cs="宋体"/>
          <w:szCs w:val="21"/>
        </w:rPr>
      </w:pPr>
      <w:r>
        <w:rPr>
          <w:rFonts w:hint="eastAsia" w:ascii="宋体" w:hAnsi="宋体" w:cs="宋体"/>
          <w:b/>
          <w:szCs w:val="21"/>
        </w:rPr>
        <w:t>3.投标文件中涉及到签名或盖章的位置未按要求签名或盖章的，提供的材料视为无效。</w:t>
      </w:r>
    </w:p>
    <w:p>
      <w:pPr>
        <w:snapToGrid w:val="0"/>
        <w:spacing w:line="360" w:lineRule="exact"/>
        <w:ind w:firstLine="420" w:firstLineChars="200"/>
        <w:jc w:val="left"/>
        <w:rPr>
          <w:rFonts w:ascii="宋体" w:hAnsi="宋体" w:cs="宋体"/>
          <w:szCs w:val="21"/>
        </w:rPr>
      </w:pPr>
      <w:r>
        <w:rPr>
          <w:rFonts w:hint="eastAsia" w:ascii="宋体" w:hAnsi="宋体" w:cs="宋体"/>
          <w:szCs w:val="21"/>
        </w:rPr>
        <w:t>4.投标文件不得涂改，若有修改错漏处，须加盖单位公章或者法定代表人（负责人）或授权委托人签字或盖章。投标文件因字迹潦草或表达不清所引起的后果由供应商负责。</w:t>
      </w:r>
    </w:p>
    <w:p>
      <w:pPr>
        <w:snapToGrid w:val="0"/>
        <w:spacing w:before="156" w:beforeLines="50" w:line="360" w:lineRule="exact"/>
        <w:ind w:firstLine="309" w:firstLineChars="147"/>
        <w:jc w:val="left"/>
        <w:rPr>
          <w:rFonts w:ascii="宋体" w:hAnsi="宋体" w:cs="宋体"/>
          <w:b/>
          <w:szCs w:val="21"/>
        </w:rPr>
      </w:pPr>
      <w:r>
        <w:rPr>
          <w:rFonts w:hint="eastAsia" w:ascii="宋体" w:hAnsi="宋体" w:cs="宋体"/>
          <w:b/>
          <w:szCs w:val="21"/>
        </w:rPr>
        <w:t>（七）投标文件的递交、修改和撤回</w:t>
      </w:r>
    </w:p>
    <w:p>
      <w:pPr>
        <w:snapToGrid w:val="0"/>
        <w:spacing w:line="360" w:lineRule="exact"/>
        <w:ind w:firstLine="420"/>
        <w:jc w:val="left"/>
        <w:rPr>
          <w:rFonts w:ascii="宋体" w:hAnsi="宋体" w:cs="宋体"/>
          <w:szCs w:val="21"/>
        </w:rPr>
      </w:pPr>
      <w:r>
        <w:rPr>
          <w:rFonts w:hint="eastAsia" w:ascii="宋体" w:hAnsi="宋体" w:cs="宋体"/>
          <w:szCs w:val="21"/>
        </w:rPr>
        <w:t>1.投标人在投标截止时间之前，可以对已提交的电子投标文件进行修改或撤回，并书面通知采购人；投标截止时间后，投标人不得撤回、修改电子投标文件。</w:t>
      </w:r>
    </w:p>
    <w:p>
      <w:pPr>
        <w:snapToGrid w:val="0"/>
        <w:spacing w:line="360" w:lineRule="exact"/>
        <w:ind w:firstLine="420"/>
        <w:jc w:val="left"/>
        <w:rPr>
          <w:rFonts w:ascii="宋体" w:hAnsi="宋体" w:cs="宋体"/>
          <w:spacing w:val="-4"/>
          <w:szCs w:val="21"/>
        </w:rPr>
      </w:pPr>
      <w:bookmarkStart w:id="47" w:name="_Toc254970543"/>
      <w:bookmarkStart w:id="48" w:name="_Toc254970684"/>
      <w:r>
        <w:rPr>
          <w:rFonts w:hint="eastAsia" w:ascii="宋体" w:hAnsi="宋体" w:cs="宋体"/>
          <w:spacing w:val="-4"/>
          <w:szCs w:val="21"/>
        </w:rPr>
        <w:t>2.投标人已经被推荐为第一中标候选供应商后撤回投标或放弃中标的，给采购人造成损失的，应当赔偿损失，并作为不良行为记录在案。</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3.</w:t>
      </w:r>
      <w:r>
        <w:rPr>
          <w:rFonts w:hint="eastAsia" w:ascii="宋体" w:hAnsi="宋体" w:cs="宋体"/>
          <w:b/>
          <w:szCs w:val="21"/>
        </w:rPr>
        <w:t>投标文件的</w:t>
      </w:r>
      <w:r>
        <w:rPr>
          <w:rFonts w:hint="eastAsia" w:ascii="宋体" w:hAnsi="宋体" w:cs="宋体"/>
          <w:b/>
          <w:spacing w:val="-4"/>
          <w:szCs w:val="21"/>
        </w:rPr>
        <w:t>递交</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3.1所有投标文件应于招标文件中规定的时间上传递交至广西政府采购云平台。</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3.2电子投标文件的相关说明</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（2）如有特殊情况，本中心延长截止时间和开标时间，本中心和供应商的权利和义务将受到新的截止时间和开标时间的约束。</w:t>
      </w:r>
    </w:p>
    <w:bookmarkEnd w:id="47"/>
    <w:bookmarkEnd w:id="48"/>
    <w:p>
      <w:pPr>
        <w:snapToGrid w:val="0"/>
        <w:spacing w:line="360" w:lineRule="exact"/>
        <w:ind w:firstLine="420"/>
        <w:jc w:val="left"/>
        <w:rPr>
          <w:rFonts w:ascii="宋体" w:hAnsi="宋体" w:cs="宋体"/>
          <w:b/>
          <w:szCs w:val="21"/>
        </w:rPr>
      </w:pPr>
      <w:r>
        <w:rPr>
          <w:rFonts w:hint="eastAsia" w:ascii="宋体" w:hAnsi="宋体" w:cs="宋体"/>
          <w:b/>
          <w:szCs w:val="21"/>
        </w:rPr>
        <w:t>（八）投标无效的情形</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2"/>
        <w:snapToGrid w:val="0"/>
        <w:spacing w:line="360" w:lineRule="exact"/>
        <w:ind w:firstLine="397" w:firstLineChars="196"/>
        <w:rPr>
          <w:rFonts w:ascii="宋体" w:hAnsi="宋体" w:eastAsia="宋体" w:cs="宋体"/>
          <w:spacing w:val="-4"/>
          <w:sz w:val="21"/>
          <w:szCs w:val="21"/>
        </w:rPr>
      </w:pPr>
      <w:r>
        <w:rPr>
          <w:rFonts w:hint="eastAsia" w:ascii="宋体" w:hAnsi="宋体" w:eastAsia="宋体" w:cs="宋体"/>
          <w:b/>
          <w:spacing w:val="-4"/>
          <w:sz w:val="21"/>
          <w:szCs w:val="21"/>
        </w:rPr>
        <w:t>1.</w:t>
      </w:r>
      <w:r>
        <w:rPr>
          <w:rFonts w:hint="eastAsia" w:ascii="宋体" w:hAnsi="宋体" w:eastAsia="宋体" w:cs="宋体"/>
          <w:spacing w:val="-4"/>
          <w:sz w:val="21"/>
          <w:szCs w:val="21"/>
        </w:rPr>
        <w:t>在符合性审查和资格性审查时，如发现下列情形之一的，投标文件将被视为无效：</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（1）超越了按照法律法规规定必须获得行政许可或者行政审批的经营范围的；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（2）资格证明文件不全的，或者不符合招标文件标明的资格要求的；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（3）投标文件无法定代表人（负责人）或其授权委托代理人签字，或未提供法定代表人（负责人）授权委托书、承诺函或者填写项目不齐全的；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（4）投标代表人未能出具身份证明或与法定代表人（负责人）授权委托人身份不符的；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（5）项目不齐全或者内容虚假的；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（6）投标文件的实质性内容未使用中文表述、意思表述不明确、前后矛盾或者使用计量单位不符合投标文件要求的（经评标委员会认定并允许其当场更正的笔误除外）；</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（7）投标有效期、交付使用时间、质保期等商务条款不能满足招标文件要求的；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（8）未实质性响应招标文件要求或者投标文件有招标方不能接受的附加条件的；</w:t>
      </w:r>
    </w:p>
    <w:p>
      <w:pPr>
        <w:pStyle w:val="22"/>
        <w:snapToGrid w:val="0"/>
        <w:spacing w:line="360" w:lineRule="exact"/>
        <w:ind w:firstLine="397" w:firstLineChars="196"/>
        <w:rPr>
          <w:rFonts w:ascii="宋体" w:hAnsi="宋体" w:eastAsia="宋体" w:cs="宋体"/>
          <w:spacing w:val="-4"/>
          <w:sz w:val="21"/>
          <w:szCs w:val="21"/>
        </w:rPr>
      </w:pPr>
      <w:r>
        <w:rPr>
          <w:rFonts w:hint="eastAsia" w:ascii="宋体" w:hAnsi="宋体" w:eastAsia="宋体" w:cs="宋体"/>
          <w:b/>
          <w:spacing w:val="-4"/>
          <w:sz w:val="21"/>
          <w:szCs w:val="21"/>
        </w:rPr>
        <w:t>2.</w:t>
      </w:r>
      <w:r>
        <w:rPr>
          <w:rFonts w:hint="eastAsia" w:ascii="宋体" w:hAnsi="宋体" w:eastAsia="宋体" w:cs="宋体"/>
          <w:spacing w:val="-4"/>
          <w:sz w:val="21"/>
          <w:szCs w:val="21"/>
        </w:rPr>
        <w:t>在技术评审时，如发现下列情形之一的，投标文件将被视为无效：</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（1）未提供或未如实提供投标货物的技术参数，或者投标文件标明的响应或偏离与事实不符或虚假投标的；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（2）明显不符合招标文件要求的规格型号、质量标准，或者与招标文件中的技术指标、主要功能项目发生实质性偏离的；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（3）标明符号“</w:t>
      </w:r>
      <w:r>
        <w:rPr>
          <w:rFonts w:hint="eastAsia" w:ascii="宋体" w:hAnsi="宋体" w:cs="宋体"/>
          <w:sz w:val="20"/>
        </w:rPr>
        <w:t xml:space="preserve"> ★</w:t>
      </w:r>
      <w:r>
        <w:rPr>
          <w:rFonts w:hint="eastAsia" w:ascii="宋体" w:hAnsi="宋体" w:eastAsia="宋体" w:cs="宋体"/>
          <w:spacing w:val="-4"/>
          <w:sz w:val="21"/>
          <w:szCs w:val="21"/>
        </w:rPr>
        <w:t>”的技术、性能指标发生负偏离达1项（含）以上的；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（4）投标技术方案不明确，存在一个或一个以上备选（替换）投标方案的；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（5）与其他参加本次投标供应商的投标文件（技术文件）的文字表述内容差错相同二处以上的。</w:t>
      </w:r>
    </w:p>
    <w:p>
      <w:pPr>
        <w:pStyle w:val="22"/>
        <w:snapToGrid w:val="0"/>
        <w:spacing w:line="360" w:lineRule="exact"/>
        <w:ind w:firstLine="397" w:firstLineChars="196"/>
        <w:rPr>
          <w:rFonts w:ascii="宋体" w:hAnsi="宋体" w:eastAsia="宋体" w:cs="宋体"/>
          <w:spacing w:val="-4"/>
          <w:sz w:val="21"/>
          <w:szCs w:val="21"/>
        </w:rPr>
      </w:pPr>
      <w:r>
        <w:rPr>
          <w:rFonts w:hint="eastAsia" w:ascii="宋体" w:hAnsi="宋体" w:eastAsia="宋体" w:cs="宋体"/>
          <w:b/>
          <w:spacing w:val="-4"/>
          <w:sz w:val="21"/>
          <w:szCs w:val="21"/>
        </w:rPr>
        <w:t>3.</w:t>
      </w:r>
      <w:r>
        <w:rPr>
          <w:rFonts w:hint="eastAsia" w:ascii="宋体" w:hAnsi="宋体" w:eastAsia="宋体" w:cs="宋体"/>
          <w:spacing w:val="-4"/>
          <w:sz w:val="21"/>
          <w:szCs w:val="21"/>
        </w:rPr>
        <w:t>在报价评审时，如发现下列情形之一的，投标文件将被视为无效：</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（1）未采用人民币报价或者未按照招标文件标明的币种报价的；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（2）报价超出最高限价，或者超出采购预算金额，采购人不能支付的；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（3）投标报价具有选择性，或者开标价格与投标文件承诺的优惠（折扣）价格不一致的。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22"/>
        <w:snapToGrid w:val="0"/>
        <w:spacing w:line="360" w:lineRule="exact"/>
        <w:ind w:firstLine="397" w:firstLineChars="196"/>
        <w:rPr>
          <w:rFonts w:ascii="宋体" w:hAnsi="宋体" w:eastAsia="宋体" w:cs="宋体"/>
          <w:spacing w:val="-4"/>
          <w:sz w:val="21"/>
          <w:szCs w:val="21"/>
        </w:rPr>
      </w:pPr>
      <w:r>
        <w:rPr>
          <w:rFonts w:hint="eastAsia" w:ascii="宋体" w:hAnsi="宋体" w:eastAsia="宋体" w:cs="宋体"/>
          <w:b/>
          <w:spacing w:val="-4"/>
          <w:sz w:val="21"/>
          <w:szCs w:val="21"/>
        </w:rPr>
        <w:t>4.</w:t>
      </w:r>
      <w:r>
        <w:rPr>
          <w:rFonts w:hint="eastAsia" w:ascii="宋体" w:hAnsi="宋体" w:eastAsia="宋体" w:cs="宋体"/>
          <w:spacing w:val="-4"/>
          <w:sz w:val="21"/>
          <w:szCs w:val="21"/>
        </w:rPr>
        <w:t>有下列情形之一的视为投标人相互串通投标，投标文件将被视为无效:</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（1）不同投标人的投标文件由同一单位或者个人编制；或不同投标人报名的IP地址一致的；</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（2）不同投标人委托同一单位或者个人办理投标事宜；</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（3）不同投标人的投标文件载明的项目管理成员或者联系人员为同一人；</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（4）不同投标人的投标文件异常一致或投标报价呈规律性差异；</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（5）不同投标人的投标文件相互混装；</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（6）不同投标人的投标保证金从同一个单位或者个人账户转出。</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5.有下列情形之一的视为关联供应商参加同一合同项下政府采购活动，投标文件将被视为无效:</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（1）单位负责人为同一人或者存在直接控股、管理关系的不同供应商，参加同一合同项下的政府采购活动；</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（2）生产厂商授权给供应商后又参加同一合同项下的政府采购活动；生产厂商对同一品牌的货物委托多个代理商参加投标。</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6.被拒绝的投标文件为无效。</w:t>
      </w:r>
    </w:p>
    <w:p>
      <w:pPr>
        <w:adjustRightInd w:val="0"/>
        <w:snapToGrid w:val="0"/>
        <w:spacing w:line="360" w:lineRule="exact"/>
        <w:ind w:firstLine="421" w:firstLineChars="200"/>
        <w:rPr>
          <w:rFonts w:ascii="宋体" w:hAnsi="宋体" w:cs="宋体"/>
          <w:b/>
          <w:szCs w:val="21"/>
        </w:rPr>
      </w:pPr>
      <w:r>
        <w:rPr>
          <w:rFonts w:hint="eastAsia" w:ascii="宋体" w:hAnsi="宋体" w:cs="宋体"/>
          <w:b/>
          <w:szCs w:val="21"/>
        </w:rPr>
        <w:t>（九）供应商有下列情形之一的，属于恶意串通行为：</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1.供应商直接或者间接从采购人或者采购代理机构处获得其他供应商的相关信息并修改其投标文件或者响应文件;</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2.供应商按照采购人或者采购代理机构的授意撤换、修改投标文件或者响应文件;</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3.供应商之间协商报价、技术方案等投标文件或者响应文件的实质性内容;</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5.供应商之间事先约定一致抬高或者压低投标报价,或者在招标项目中事先约定轮流以高价位或者低价位中标,或者事先约定由某一特定供应商中标,然后再参加投标;</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6.供应商之间商定部分供应商放弃参加政府采购活动或者放弃中标;</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7.供应商与采购人或者采购代理机构之间、供应商相互之间，为谋求特定供应商中标或者排斥其他供应商的其他串通行为。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供应商存在以上恶意串通情形的，根据《中华人民共和国政府采购法》第七十二条及《中华人民共和国政府采购法实施条例》第七十四条规定进行处理。</w:t>
      </w:r>
    </w:p>
    <w:p>
      <w:pPr>
        <w:pStyle w:val="29"/>
        <w:adjustRightInd w:val="0"/>
        <w:snapToGrid w:val="0"/>
        <w:spacing w:line="360" w:lineRule="exact"/>
        <w:ind w:firstLine="421" w:firstLineChars="200"/>
        <w:rPr>
          <w:rFonts w:hAnsi="宋体" w:cs="宋体"/>
          <w:b/>
          <w:sz w:val="21"/>
        </w:rPr>
      </w:pPr>
      <w:r>
        <w:rPr>
          <w:rFonts w:hint="eastAsia" w:hAnsi="宋体" w:cs="宋体"/>
          <w:b/>
          <w:sz w:val="21"/>
        </w:rPr>
        <w:t>（十）废标</w:t>
      </w:r>
    </w:p>
    <w:p>
      <w:pPr>
        <w:pStyle w:val="29"/>
        <w:adjustRightInd w:val="0"/>
        <w:snapToGrid w:val="0"/>
        <w:spacing w:line="360" w:lineRule="exact"/>
        <w:ind w:firstLine="421" w:firstLineChars="200"/>
        <w:rPr>
          <w:rFonts w:hAnsi="宋体" w:cs="宋体"/>
          <w:b/>
          <w:sz w:val="21"/>
        </w:rPr>
      </w:pPr>
      <w:r>
        <w:rPr>
          <w:rFonts w:hint="eastAsia" w:hAnsi="宋体" w:cs="宋体"/>
          <w:b/>
          <w:sz w:val="21"/>
        </w:rPr>
        <w:t>1.招标采购项目出现下列情形之一的，将予废标：</w:t>
      </w:r>
    </w:p>
    <w:p>
      <w:pPr>
        <w:widowControl/>
        <w:adjustRightInd w:val="0"/>
        <w:snapToGrid w:val="0"/>
        <w:spacing w:line="360" w:lineRule="exact"/>
        <w:ind w:firstLine="514" w:firstLineChars="245"/>
        <w:jc w:val="left"/>
        <w:rPr>
          <w:rFonts w:ascii="宋体" w:hAnsi="宋体" w:cs="宋体"/>
          <w:szCs w:val="21"/>
        </w:rPr>
      </w:pPr>
      <w:r>
        <w:rPr>
          <w:rFonts w:hint="eastAsia" w:ascii="宋体" w:hAnsi="宋体" w:cs="宋体"/>
          <w:szCs w:val="21"/>
        </w:rPr>
        <w:t>（1）截标后整个招标项目的投标人不足三家的或实质性响应不足法定三家的；</w:t>
      </w:r>
    </w:p>
    <w:p>
      <w:pPr>
        <w:widowControl/>
        <w:adjustRightInd w:val="0"/>
        <w:snapToGrid w:val="0"/>
        <w:spacing w:line="360" w:lineRule="exact"/>
        <w:ind w:firstLine="514" w:firstLineChars="245"/>
        <w:jc w:val="left"/>
        <w:rPr>
          <w:rFonts w:ascii="宋体" w:hAnsi="宋体" w:cs="宋体"/>
          <w:bCs/>
          <w:szCs w:val="21"/>
        </w:rPr>
      </w:pPr>
      <w:r>
        <w:rPr>
          <w:rFonts w:hint="eastAsia" w:ascii="宋体" w:hAnsi="宋体" w:cs="宋体"/>
          <w:szCs w:val="21"/>
        </w:rPr>
        <w:t>（2）出现影响采购公正的违法、违规行为的；</w:t>
      </w:r>
    </w:p>
    <w:p>
      <w:pPr>
        <w:widowControl/>
        <w:adjustRightInd w:val="0"/>
        <w:snapToGrid w:val="0"/>
        <w:spacing w:line="360" w:lineRule="exact"/>
        <w:ind w:firstLine="514" w:firstLineChars="245"/>
        <w:jc w:val="left"/>
        <w:rPr>
          <w:rFonts w:ascii="宋体" w:hAnsi="宋体" w:cs="宋体"/>
          <w:szCs w:val="21"/>
        </w:rPr>
      </w:pPr>
      <w:r>
        <w:rPr>
          <w:rFonts w:hint="eastAsia" w:ascii="宋体" w:hAnsi="宋体" w:cs="宋体"/>
          <w:szCs w:val="21"/>
        </w:rPr>
        <w:t>（3）投标人的报价均超过了采购预算，采购人不能支付的；</w:t>
      </w:r>
    </w:p>
    <w:p>
      <w:pPr>
        <w:widowControl/>
        <w:adjustRightInd w:val="0"/>
        <w:snapToGrid w:val="0"/>
        <w:spacing w:line="360" w:lineRule="exact"/>
        <w:ind w:firstLine="514" w:firstLineChars="245"/>
        <w:jc w:val="left"/>
        <w:rPr>
          <w:rFonts w:ascii="宋体" w:hAnsi="宋体" w:cs="宋体"/>
          <w:bCs/>
          <w:szCs w:val="21"/>
        </w:rPr>
      </w:pPr>
      <w:r>
        <w:rPr>
          <w:rFonts w:hint="eastAsia" w:ascii="宋体" w:hAnsi="宋体" w:cs="宋体"/>
          <w:bCs/>
          <w:szCs w:val="21"/>
        </w:rPr>
        <w:t>（4）因重大变故，采购任务取消的。</w:t>
      </w:r>
    </w:p>
    <w:p>
      <w:pPr>
        <w:pStyle w:val="22"/>
        <w:snapToGrid w:val="0"/>
        <w:spacing w:line="360" w:lineRule="exact"/>
        <w:ind w:firstLine="413" w:firstLineChars="196"/>
        <w:rPr>
          <w:rFonts w:ascii="宋体" w:hAnsi="宋体" w:eastAsia="宋体" w:cs="宋体"/>
          <w:spacing w:val="-4"/>
          <w:sz w:val="21"/>
          <w:szCs w:val="21"/>
        </w:rPr>
      </w:pPr>
      <w:r>
        <w:rPr>
          <w:rFonts w:hint="eastAsia" w:ascii="宋体" w:hAnsi="宋体" w:eastAsia="宋体" w:cs="宋体"/>
          <w:b/>
          <w:bCs/>
          <w:kern w:val="2"/>
          <w:sz w:val="21"/>
          <w:szCs w:val="21"/>
        </w:rPr>
        <w:t>2.废标后，本中心将把废标理由通知所有投标人。</w:t>
      </w:r>
    </w:p>
    <w:p>
      <w:pPr>
        <w:pStyle w:val="22"/>
        <w:adjustRightInd w:val="0"/>
        <w:snapToGrid w:val="0"/>
        <w:spacing w:line="360" w:lineRule="exact"/>
        <w:ind w:firstLine="562" w:firstLineChars="200"/>
        <w:rPr>
          <w:rFonts w:ascii="宋体" w:hAnsi="宋体" w:eastAsia="宋体" w:cs="宋体"/>
          <w:b/>
          <w:bCs/>
          <w:kern w:val="2"/>
          <w:sz w:val="28"/>
          <w:szCs w:val="28"/>
        </w:rPr>
      </w:pPr>
      <w:bookmarkStart w:id="49" w:name="_Toc254970544"/>
      <w:bookmarkStart w:id="50" w:name="_Toc254970685"/>
      <w:r>
        <w:rPr>
          <w:rFonts w:hint="eastAsia" w:ascii="宋体" w:hAnsi="宋体" w:eastAsia="宋体" w:cs="宋体"/>
          <w:b/>
          <w:bCs/>
          <w:kern w:val="2"/>
          <w:sz w:val="28"/>
          <w:szCs w:val="28"/>
        </w:rPr>
        <w:t>四、开标</w:t>
      </w:r>
      <w:bookmarkEnd w:id="49"/>
      <w:bookmarkEnd w:id="50"/>
    </w:p>
    <w:p>
      <w:pPr>
        <w:pStyle w:val="29"/>
        <w:snapToGrid w:val="0"/>
        <w:spacing w:line="360" w:lineRule="exact"/>
        <w:ind w:firstLine="413" w:firstLineChars="196"/>
        <w:rPr>
          <w:rFonts w:hAnsi="宋体" w:cs="宋体"/>
          <w:b/>
          <w:sz w:val="21"/>
        </w:rPr>
      </w:pPr>
      <w:r>
        <w:rPr>
          <w:rFonts w:hint="eastAsia" w:hAnsi="宋体" w:cs="宋体"/>
          <w:b/>
          <w:sz w:val="21"/>
        </w:rPr>
        <w:t>（一）开标准备</w:t>
      </w:r>
    </w:p>
    <w:p>
      <w:pPr>
        <w:pStyle w:val="29"/>
        <w:snapToGrid w:val="0"/>
        <w:spacing w:line="360" w:lineRule="exact"/>
        <w:ind w:firstLine="420" w:firstLineChars="200"/>
        <w:rPr>
          <w:rFonts w:hAnsi="宋体" w:cs="宋体"/>
          <w:sz w:val="21"/>
        </w:rPr>
      </w:pPr>
      <w:bookmarkStart w:id="51" w:name="_Toc254970686"/>
      <w:bookmarkStart w:id="52" w:name="_Toc254970545"/>
      <w:r>
        <w:rPr>
          <w:rFonts w:hint="eastAsia" w:hAnsi="宋体" w:cs="宋体"/>
          <w:sz w:val="21"/>
        </w:rPr>
        <w:t>1.开标的准备工作由本中心负责落实；</w:t>
      </w:r>
    </w:p>
    <w:p>
      <w:pPr>
        <w:pStyle w:val="29"/>
        <w:snapToGrid w:val="0"/>
        <w:spacing w:line="360" w:lineRule="exact"/>
        <w:ind w:firstLine="420" w:firstLineChars="200"/>
        <w:rPr>
          <w:rFonts w:hAnsi="宋体" w:cs="宋体"/>
          <w:sz w:val="21"/>
        </w:rPr>
      </w:pPr>
      <w:r>
        <w:rPr>
          <w:rFonts w:hint="eastAsia" w:hAnsi="宋体" w:cs="宋体"/>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pStyle w:val="29"/>
        <w:spacing w:line="400" w:lineRule="exact"/>
        <w:ind w:firstLine="420" w:firstLineChars="200"/>
        <w:rPr>
          <w:rFonts w:hAnsi="宋体" w:cs="宋体"/>
          <w:bCs/>
          <w:sz w:val="21"/>
        </w:rPr>
      </w:pPr>
      <w:r>
        <w:rPr>
          <w:rFonts w:hint="eastAsia" w:hAnsi="宋体" w:cs="宋体"/>
          <w:bCs/>
          <w:sz w:val="21"/>
        </w:rPr>
        <w:t>3.开标前答疑会或现场考察。采购人组织潜在投标人现场考察或者召开开标前答疑会的，潜在投标人按第二部分投标人须知前附表的规定参加现场考察或者开标前答疑会。</w:t>
      </w:r>
    </w:p>
    <w:p>
      <w:pPr>
        <w:pStyle w:val="29"/>
        <w:tabs>
          <w:tab w:val="left" w:pos="567"/>
        </w:tabs>
        <w:snapToGrid w:val="0"/>
        <w:spacing w:line="360" w:lineRule="exact"/>
        <w:ind w:firstLine="421" w:firstLineChars="200"/>
        <w:rPr>
          <w:rFonts w:hAnsi="宋体" w:cs="宋体"/>
          <w:b/>
          <w:sz w:val="21"/>
        </w:rPr>
      </w:pPr>
      <w:r>
        <w:rPr>
          <w:rFonts w:hint="eastAsia" w:hAnsi="宋体" w:cs="宋体"/>
          <w:b/>
          <w:sz w:val="21"/>
        </w:rPr>
        <w:t>（二）开标程序</w:t>
      </w:r>
    </w:p>
    <w:p>
      <w:pPr>
        <w:pStyle w:val="29"/>
        <w:snapToGrid w:val="0"/>
        <w:spacing w:line="360" w:lineRule="exact"/>
        <w:ind w:firstLine="421" w:firstLineChars="200"/>
        <w:rPr>
          <w:rFonts w:hAnsi="宋体" w:cs="宋体"/>
          <w:b/>
          <w:sz w:val="21"/>
        </w:rPr>
      </w:pPr>
      <w:r>
        <w:rPr>
          <w:rFonts w:hint="eastAsia" w:hAnsi="宋体" w:cs="宋体"/>
          <w:b/>
          <w:sz w:val="21"/>
        </w:rPr>
        <w:t>1.向各投标供应商发出电子加密投标文件【开始解密】通知，由供应商按招标文件规定的时间内自行进行投标文件解密。投标供应商在规定的时间内无法在线完成已递交的“电子加密投标文件”解密的，视为投标人放弃投标。在线解密时间为30分钟。</w:t>
      </w:r>
    </w:p>
    <w:p>
      <w:pPr>
        <w:pStyle w:val="29"/>
        <w:snapToGrid w:val="0"/>
        <w:spacing w:line="360" w:lineRule="exact"/>
        <w:ind w:firstLine="421" w:firstLineChars="200"/>
        <w:rPr>
          <w:rFonts w:hAnsi="宋体" w:cs="宋体"/>
          <w:b/>
          <w:sz w:val="21"/>
        </w:rPr>
      </w:pPr>
      <w:r>
        <w:rPr>
          <w:rFonts w:hint="eastAsia" w:hAnsi="宋体" w:cs="宋体"/>
          <w:b/>
          <w:sz w:val="21"/>
        </w:rPr>
        <w:t>2.投标文件解密结束后，开标活动组织人员在线开启投标文件。</w:t>
      </w:r>
    </w:p>
    <w:p>
      <w:pPr>
        <w:pStyle w:val="29"/>
        <w:snapToGrid w:val="0"/>
        <w:spacing w:line="360" w:lineRule="exact"/>
        <w:ind w:firstLine="421" w:firstLineChars="200"/>
        <w:rPr>
          <w:rFonts w:hAnsi="宋体" w:cs="宋体"/>
          <w:b/>
          <w:sz w:val="21"/>
        </w:rPr>
      </w:pPr>
      <w:r>
        <w:rPr>
          <w:rFonts w:hint="eastAsia" w:hAnsi="宋体" w:cs="宋体"/>
          <w:b/>
          <w:sz w:val="21"/>
        </w:rPr>
        <w:t>3.开启投标人报价文件，开标活动组织人员宣读开标（报价）一览表有关内容，投标人代表如果认为宣读有误，可以当场提出异议。</w:t>
      </w:r>
    </w:p>
    <w:p>
      <w:pPr>
        <w:pStyle w:val="29"/>
        <w:snapToGrid w:val="0"/>
        <w:spacing w:line="360" w:lineRule="exact"/>
        <w:ind w:firstLine="421" w:firstLineChars="200"/>
        <w:rPr>
          <w:rFonts w:hAnsi="宋体" w:cs="宋体"/>
          <w:b/>
          <w:sz w:val="21"/>
        </w:rPr>
      </w:pPr>
      <w:r>
        <w:rPr>
          <w:rFonts w:hint="eastAsia" w:hAnsi="宋体" w:cs="宋体"/>
          <w:b/>
          <w:sz w:val="21"/>
        </w:rPr>
        <w:t>开标结束后，如发现开标结果与报价文件不一致者，由评标委员会根据报价文件内容进行修正。</w:t>
      </w:r>
    </w:p>
    <w:p>
      <w:pPr>
        <w:pStyle w:val="29"/>
        <w:snapToGrid w:val="0"/>
        <w:spacing w:line="360" w:lineRule="exact"/>
        <w:ind w:firstLine="421" w:firstLineChars="200"/>
        <w:rPr>
          <w:rFonts w:hAnsi="宋体" w:cs="宋体"/>
          <w:sz w:val="21"/>
        </w:rPr>
      </w:pPr>
      <w:r>
        <w:rPr>
          <w:rFonts w:hint="eastAsia" w:hAnsi="宋体" w:cs="宋体"/>
          <w:b/>
          <w:sz w:val="21"/>
        </w:rPr>
        <w:t>特别说明：如遇“政府采购云平台”电子化开标或评审程序调整的，按调整后程序执行。</w:t>
      </w:r>
    </w:p>
    <w:p>
      <w:pPr>
        <w:pStyle w:val="22"/>
        <w:tabs>
          <w:tab w:val="left" w:pos="709"/>
        </w:tabs>
        <w:adjustRightInd w:val="0"/>
        <w:snapToGrid w:val="0"/>
        <w:spacing w:line="360" w:lineRule="exact"/>
        <w:ind w:firstLine="562" w:firstLineChars="200"/>
        <w:rPr>
          <w:rFonts w:ascii="宋体" w:hAnsi="宋体" w:eastAsia="宋体" w:cs="宋体"/>
          <w:b/>
          <w:bCs/>
          <w:kern w:val="2"/>
          <w:sz w:val="28"/>
          <w:szCs w:val="28"/>
        </w:rPr>
      </w:pPr>
      <w:r>
        <w:rPr>
          <w:rFonts w:hint="eastAsia" w:ascii="宋体" w:hAnsi="宋体" w:eastAsia="宋体" w:cs="宋体"/>
          <w:b/>
          <w:bCs/>
          <w:kern w:val="2"/>
          <w:sz w:val="28"/>
          <w:szCs w:val="28"/>
        </w:rPr>
        <w:t>五、评标</w:t>
      </w:r>
      <w:bookmarkEnd w:id="51"/>
      <w:bookmarkEnd w:id="52"/>
    </w:p>
    <w:p>
      <w:pPr>
        <w:pStyle w:val="29"/>
        <w:snapToGrid w:val="0"/>
        <w:spacing w:line="360" w:lineRule="exact"/>
        <w:ind w:left="689" w:leftChars="228" w:hanging="210" w:hangingChars="100"/>
        <w:rPr>
          <w:rFonts w:hAnsi="宋体" w:cs="宋体"/>
          <w:b/>
          <w:sz w:val="21"/>
        </w:rPr>
      </w:pPr>
      <w:r>
        <w:rPr>
          <w:rFonts w:hint="eastAsia" w:hAnsi="宋体" w:cs="宋体"/>
          <w:b/>
          <w:sz w:val="21"/>
        </w:rPr>
        <w:t>（一）组建评标委员会</w:t>
      </w:r>
    </w:p>
    <w:p>
      <w:pPr>
        <w:pStyle w:val="29"/>
        <w:snapToGrid w:val="0"/>
        <w:spacing w:line="360" w:lineRule="exact"/>
        <w:ind w:firstLine="420" w:firstLineChars="200"/>
        <w:rPr>
          <w:rFonts w:hAnsi="宋体" w:cs="宋体"/>
          <w:sz w:val="21"/>
        </w:rPr>
      </w:pPr>
      <w:r>
        <w:rPr>
          <w:rFonts w:hint="eastAsia" w:hAnsi="宋体" w:cs="宋体"/>
          <w:bCs/>
          <w:sz w:val="21"/>
        </w:rPr>
        <w:t>本招标采购项目的评标委员会由采购人代表和有关技术、经济等方面的专家组成，成员人数应当为五人以上单数。其中，技术、经济等方面的专家不得少于成员总数的三分之二</w:t>
      </w:r>
      <w:r>
        <w:rPr>
          <w:rFonts w:hint="eastAsia" w:hAnsi="宋体" w:cs="宋体"/>
          <w:sz w:val="21"/>
        </w:rPr>
        <w:t>。</w:t>
      </w:r>
    </w:p>
    <w:p>
      <w:pPr>
        <w:pStyle w:val="29"/>
        <w:snapToGrid w:val="0"/>
        <w:spacing w:line="360" w:lineRule="exact"/>
        <w:ind w:left="689" w:leftChars="228" w:hanging="210" w:hangingChars="100"/>
        <w:rPr>
          <w:rFonts w:hAnsi="宋体" w:cs="宋体"/>
          <w:b/>
          <w:sz w:val="21"/>
        </w:rPr>
      </w:pPr>
      <w:r>
        <w:rPr>
          <w:rFonts w:hint="eastAsia" w:hAnsi="宋体" w:cs="宋体"/>
          <w:b/>
          <w:sz w:val="21"/>
        </w:rPr>
        <w:t>（二）评标的方式</w:t>
      </w:r>
    </w:p>
    <w:p>
      <w:pPr>
        <w:pStyle w:val="29"/>
        <w:snapToGrid w:val="0"/>
        <w:spacing w:line="360" w:lineRule="exact"/>
        <w:ind w:left="689" w:leftChars="228" w:hanging="210" w:hangingChars="100"/>
        <w:rPr>
          <w:rFonts w:hAnsi="宋体" w:cs="宋体"/>
          <w:sz w:val="21"/>
        </w:rPr>
      </w:pPr>
      <w:r>
        <w:rPr>
          <w:rFonts w:hint="eastAsia" w:hAnsi="宋体" w:cs="宋体"/>
          <w:sz w:val="21"/>
        </w:rPr>
        <w:t>本项目采用不公开方式评标，评标的依据为招标文件和投标文件。</w:t>
      </w:r>
    </w:p>
    <w:p>
      <w:pPr>
        <w:pStyle w:val="29"/>
        <w:snapToGrid w:val="0"/>
        <w:spacing w:line="360" w:lineRule="exact"/>
        <w:ind w:left="689" w:leftChars="228" w:hanging="210" w:hangingChars="100"/>
        <w:rPr>
          <w:rFonts w:hAnsi="宋体" w:cs="宋体"/>
          <w:b/>
          <w:sz w:val="21"/>
        </w:rPr>
      </w:pPr>
      <w:r>
        <w:rPr>
          <w:rFonts w:hint="eastAsia" w:hAnsi="宋体" w:cs="宋体"/>
          <w:b/>
          <w:sz w:val="21"/>
        </w:rPr>
        <w:t>（三）</w:t>
      </w:r>
      <w:r>
        <w:rPr>
          <w:rFonts w:hint="eastAsia" w:hAnsi="宋体" w:cs="宋体"/>
          <w:b/>
          <w:bCs/>
          <w:sz w:val="21"/>
        </w:rPr>
        <w:t>评标程序</w:t>
      </w:r>
    </w:p>
    <w:p>
      <w:pPr>
        <w:snapToGrid w:val="0"/>
        <w:spacing w:line="360" w:lineRule="exact"/>
        <w:ind w:firstLine="413" w:firstLineChars="196"/>
        <w:rPr>
          <w:rFonts w:ascii="宋体" w:hAnsi="宋体" w:cs="宋体"/>
          <w:b/>
          <w:bCs/>
          <w:szCs w:val="21"/>
        </w:rPr>
      </w:pPr>
      <w:r>
        <w:rPr>
          <w:rFonts w:hint="eastAsia" w:ascii="宋体" w:hAnsi="宋体" w:cs="宋体"/>
          <w:b/>
          <w:bCs/>
          <w:szCs w:val="21"/>
        </w:rPr>
        <w:t>1.形式审查</w:t>
      </w:r>
    </w:p>
    <w:p>
      <w:pPr>
        <w:snapToGrid w:val="0"/>
        <w:spacing w:line="360" w:lineRule="exact"/>
        <w:ind w:firstLine="420" w:firstLineChars="200"/>
        <w:rPr>
          <w:rFonts w:ascii="宋体" w:hAnsi="宋体" w:cs="宋体"/>
          <w:b/>
          <w:spacing w:val="-4"/>
          <w:szCs w:val="21"/>
        </w:rPr>
      </w:pPr>
      <w:r>
        <w:rPr>
          <w:rFonts w:hint="eastAsia" w:ascii="宋体" w:hAnsi="宋体" w:cs="宋体"/>
          <w:szCs w:val="21"/>
        </w:rPr>
        <w:t>采购人依法对投标人的资格进行审查。审查的依据是投标人递交的投标文件及本中心依照相关规定通过“信用中国”网站（www.creditchina.gov.cn）和中国政府采购网（www.ccgp.gov.cn）查询的相关供应商主体信用记录（查询截止时点为开标当日）。合格投标人不足3家的，不得评标。</w:t>
      </w:r>
    </w:p>
    <w:p>
      <w:pPr>
        <w:snapToGrid w:val="0"/>
        <w:spacing w:line="360" w:lineRule="exact"/>
        <w:ind w:firstLine="413" w:firstLineChars="196"/>
        <w:rPr>
          <w:rFonts w:ascii="宋体" w:hAnsi="宋体" w:cs="宋体"/>
          <w:b/>
          <w:bCs/>
          <w:szCs w:val="21"/>
        </w:rPr>
      </w:pPr>
      <w:r>
        <w:rPr>
          <w:rFonts w:hint="eastAsia" w:ascii="宋体" w:hAnsi="宋体" w:cs="宋体"/>
          <w:b/>
          <w:bCs/>
          <w:szCs w:val="21"/>
        </w:rPr>
        <w:t>2.实质审查与比较</w:t>
      </w:r>
    </w:p>
    <w:p>
      <w:pPr>
        <w:snapToGrid w:val="0"/>
        <w:spacing w:line="360" w:lineRule="exact"/>
        <w:ind w:firstLine="420" w:firstLineChars="200"/>
        <w:rPr>
          <w:rFonts w:ascii="宋体" w:hAnsi="宋体" w:cs="宋体"/>
          <w:szCs w:val="21"/>
        </w:rPr>
      </w:pPr>
      <w:r>
        <w:rPr>
          <w:rFonts w:hint="eastAsia" w:ascii="宋体" w:hAnsi="宋体" w:cs="宋体"/>
          <w:szCs w:val="21"/>
        </w:rPr>
        <w:t>（1）评标委员会审查、评价投标文件是否符合招标文件的商务、技术等实质性要求。</w:t>
      </w:r>
    </w:p>
    <w:p>
      <w:pPr>
        <w:snapToGrid w:val="0"/>
        <w:spacing w:line="360" w:lineRule="exact"/>
        <w:ind w:firstLine="420" w:firstLineChars="200"/>
        <w:rPr>
          <w:rFonts w:ascii="宋体" w:hAnsi="宋体" w:cs="宋体"/>
          <w:szCs w:val="21"/>
        </w:rPr>
      </w:pPr>
      <w:r>
        <w:rPr>
          <w:rFonts w:hint="eastAsia" w:ascii="宋体" w:hAnsi="宋体" w:cs="宋体"/>
          <w:szCs w:val="21"/>
        </w:rPr>
        <w:t>（2）评标委员会对投标文件进行比较和评价,如有疑问,将要求投标人对投标文件有关事项作出澄清或者说明。投标人向评标委员会澄清或者说明有关问题,并最终以书面形式进行答复。</w:t>
      </w:r>
    </w:p>
    <w:p>
      <w:pPr>
        <w:snapToGrid w:val="0"/>
        <w:spacing w:line="360" w:lineRule="exact"/>
        <w:ind w:firstLine="420" w:firstLineChars="200"/>
        <w:rPr>
          <w:rFonts w:ascii="宋体" w:hAnsi="宋体" w:cs="宋体"/>
          <w:szCs w:val="21"/>
        </w:rPr>
      </w:pPr>
      <w:r>
        <w:rPr>
          <w:rFonts w:hint="eastAsia" w:ascii="宋体" w:hAnsi="宋体" w:cs="宋体"/>
          <w:szCs w:val="21"/>
        </w:rPr>
        <w:t>投标人代表未到场或者拒绝澄清或者澄清的内容改变了投标文件的实质性内容的，评标委员会有权视该投标文件无效。</w:t>
      </w:r>
    </w:p>
    <w:p>
      <w:pPr>
        <w:snapToGrid w:val="0"/>
        <w:spacing w:line="360" w:lineRule="exact"/>
        <w:ind w:firstLine="420" w:firstLineChars="200"/>
        <w:rPr>
          <w:rFonts w:ascii="宋体" w:hAnsi="宋体" w:cs="宋体"/>
          <w:szCs w:val="21"/>
        </w:rPr>
      </w:pPr>
      <w:r>
        <w:rPr>
          <w:rFonts w:hint="eastAsia" w:ascii="宋体" w:hAnsi="宋体" w:cs="宋体"/>
          <w:szCs w:val="21"/>
        </w:rPr>
        <w:t>（3）各投标人的技术得分为所有评委的有效评分的算术平均数，由指定专人进行计算复核。</w:t>
      </w:r>
    </w:p>
    <w:p>
      <w:pPr>
        <w:snapToGrid w:val="0"/>
        <w:spacing w:line="360" w:lineRule="exact"/>
        <w:ind w:firstLine="420" w:firstLineChars="200"/>
        <w:rPr>
          <w:rFonts w:ascii="宋体" w:hAnsi="宋体" w:cs="宋体"/>
          <w:szCs w:val="21"/>
        </w:rPr>
      </w:pPr>
      <w:r>
        <w:rPr>
          <w:rFonts w:hint="eastAsia" w:ascii="宋体" w:hAnsi="宋体" w:cs="宋体"/>
          <w:szCs w:val="21"/>
        </w:rPr>
        <w:t>（4）本中心工作人员协助评标委员会根据本项目的评分标准计算各投标人的商务报价得分。</w:t>
      </w:r>
    </w:p>
    <w:p>
      <w:pPr>
        <w:snapToGrid w:val="0"/>
        <w:spacing w:line="360" w:lineRule="exact"/>
        <w:ind w:firstLine="420" w:firstLineChars="200"/>
        <w:rPr>
          <w:rFonts w:ascii="宋体" w:hAnsi="宋体" w:cs="宋体"/>
          <w:szCs w:val="21"/>
        </w:rPr>
      </w:pPr>
      <w:r>
        <w:rPr>
          <w:rFonts w:hint="eastAsia" w:ascii="宋体" w:hAnsi="宋体" w:cs="宋体"/>
          <w:szCs w:val="21"/>
        </w:rPr>
        <w:t>（5）评标委员会完成评标后,评委对各部分得分汇总,计算出本项目最终得分、评标价等。评标委员会按评标原则推荐中标候选人同时起草评标报告。</w:t>
      </w:r>
    </w:p>
    <w:p>
      <w:pPr>
        <w:snapToGrid w:val="0"/>
        <w:spacing w:line="360" w:lineRule="exact"/>
        <w:ind w:firstLine="421" w:firstLineChars="200"/>
        <w:rPr>
          <w:rFonts w:ascii="宋体" w:hAnsi="宋体" w:cs="宋体"/>
          <w:b/>
          <w:szCs w:val="21"/>
        </w:rPr>
      </w:pPr>
      <w:r>
        <w:rPr>
          <w:rFonts w:hint="eastAsia" w:ascii="宋体" w:hAnsi="宋体" w:cs="宋体"/>
          <w:b/>
          <w:szCs w:val="21"/>
        </w:rPr>
        <w:t>（四）澄清问题的形式</w:t>
      </w:r>
    </w:p>
    <w:p>
      <w:pPr>
        <w:snapToGrid w:val="0"/>
        <w:spacing w:line="360" w:lineRule="exact"/>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9"/>
        <w:snapToGrid w:val="0"/>
        <w:spacing w:line="360" w:lineRule="exact"/>
        <w:ind w:left="689" w:leftChars="228" w:hanging="210" w:hangingChars="100"/>
        <w:rPr>
          <w:rFonts w:hAnsi="宋体" w:cs="宋体"/>
          <w:b/>
          <w:sz w:val="21"/>
        </w:rPr>
      </w:pPr>
      <w:r>
        <w:rPr>
          <w:rFonts w:hint="eastAsia" w:hAnsi="宋体" w:cs="宋体"/>
          <w:b/>
          <w:sz w:val="21"/>
        </w:rPr>
        <w:t>（五）错误修正</w:t>
      </w:r>
    </w:p>
    <w:p>
      <w:pPr>
        <w:pStyle w:val="29"/>
        <w:snapToGrid w:val="0"/>
        <w:spacing w:line="360" w:lineRule="exact"/>
        <w:ind w:left="689" w:leftChars="228" w:hanging="210" w:hangingChars="100"/>
        <w:rPr>
          <w:rFonts w:hAnsi="宋体" w:cs="宋体"/>
          <w:sz w:val="21"/>
        </w:rPr>
      </w:pPr>
      <w:r>
        <w:rPr>
          <w:rFonts w:hint="eastAsia" w:hAnsi="宋体" w:cs="宋体"/>
          <w:sz w:val="21"/>
        </w:rPr>
        <w:t>投标文件如果出现计算或表达上的错误，修正错误的原则如下：</w:t>
      </w:r>
    </w:p>
    <w:p>
      <w:pPr>
        <w:pStyle w:val="29"/>
        <w:snapToGrid w:val="0"/>
        <w:spacing w:line="360" w:lineRule="exact"/>
        <w:ind w:firstLine="420" w:firstLineChars="200"/>
        <w:rPr>
          <w:rFonts w:hAnsi="宋体" w:cs="宋体"/>
          <w:sz w:val="21"/>
        </w:rPr>
      </w:pPr>
      <w:r>
        <w:rPr>
          <w:rFonts w:hint="eastAsia" w:hAnsi="宋体" w:cs="宋体"/>
          <w:sz w:val="21"/>
        </w:rPr>
        <w:t>1.投标文件中开标一览表（报价表）内容与投标文件中相应内容不一致的，以开标一览表（报价表）为准；</w:t>
      </w:r>
    </w:p>
    <w:p>
      <w:pPr>
        <w:pStyle w:val="29"/>
        <w:snapToGrid w:val="0"/>
        <w:spacing w:line="360" w:lineRule="exact"/>
        <w:ind w:firstLine="420" w:firstLineChars="200"/>
        <w:rPr>
          <w:rFonts w:hAnsi="宋体" w:cs="宋体"/>
          <w:sz w:val="21"/>
        </w:rPr>
      </w:pPr>
      <w:r>
        <w:rPr>
          <w:rFonts w:hint="eastAsia" w:hAnsi="宋体" w:cs="宋体"/>
          <w:sz w:val="21"/>
        </w:rPr>
        <w:t>2.大写金额和小写金额不一致的，以大写金额为准；</w:t>
      </w:r>
    </w:p>
    <w:p>
      <w:pPr>
        <w:pStyle w:val="29"/>
        <w:snapToGrid w:val="0"/>
        <w:spacing w:line="360" w:lineRule="exact"/>
        <w:ind w:firstLine="420" w:firstLineChars="200"/>
        <w:rPr>
          <w:rFonts w:hAnsi="宋体" w:cs="宋体"/>
          <w:sz w:val="21"/>
        </w:rPr>
      </w:pPr>
      <w:r>
        <w:rPr>
          <w:rFonts w:hint="eastAsia" w:hAnsi="宋体" w:cs="宋体"/>
          <w:sz w:val="21"/>
        </w:rPr>
        <w:t>3.单价金额小数点或者百分比有明显错位的，以开标一览表的总价为准，并修改单价；</w:t>
      </w:r>
    </w:p>
    <w:p>
      <w:pPr>
        <w:pStyle w:val="29"/>
        <w:snapToGrid w:val="0"/>
        <w:spacing w:line="360" w:lineRule="exact"/>
        <w:ind w:firstLine="420" w:firstLineChars="200"/>
        <w:rPr>
          <w:rFonts w:hAnsi="宋体" w:cs="宋体"/>
          <w:sz w:val="21"/>
        </w:rPr>
      </w:pPr>
      <w:r>
        <w:rPr>
          <w:rFonts w:hint="eastAsia" w:hAnsi="宋体" w:cs="宋体"/>
          <w:sz w:val="21"/>
        </w:rPr>
        <w:t>4.总价金额与按单价汇总金额不一致的，以单价金额计算结果为准。</w:t>
      </w:r>
    </w:p>
    <w:p>
      <w:pPr>
        <w:pStyle w:val="29"/>
        <w:snapToGrid w:val="0"/>
        <w:spacing w:line="360" w:lineRule="exact"/>
        <w:ind w:firstLine="420" w:firstLineChars="200"/>
        <w:rPr>
          <w:rFonts w:hAnsi="宋体" w:cs="宋体"/>
          <w:sz w:val="21"/>
        </w:rPr>
      </w:pPr>
      <w:r>
        <w:rPr>
          <w:rFonts w:hint="eastAsia" w:hAnsi="宋体" w:cs="宋体"/>
          <w:sz w:val="21"/>
        </w:rPr>
        <w:t>5.对不同文字文本投标文件的解释发生异议的，以中文文本为准。</w:t>
      </w:r>
    </w:p>
    <w:p>
      <w:pPr>
        <w:pStyle w:val="29"/>
        <w:snapToGrid w:val="0"/>
        <w:spacing w:line="360" w:lineRule="exact"/>
        <w:ind w:firstLine="420" w:firstLineChars="200"/>
        <w:rPr>
          <w:rFonts w:hAnsi="宋体" w:cs="宋体"/>
          <w:sz w:val="21"/>
        </w:rPr>
      </w:pPr>
      <w:r>
        <w:rPr>
          <w:rFonts w:hint="eastAsia" w:hAnsi="宋体" w:cs="宋体"/>
          <w:sz w:val="21"/>
        </w:rPr>
        <w:t>同时出现两种以上不一致的，按照前款规定的顺序修正。</w:t>
      </w:r>
    </w:p>
    <w:p>
      <w:pPr>
        <w:pStyle w:val="29"/>
        <w:snapToGrid w:val="0"/>
        <w:spacing w:line="360" w:lineRule="exact"/>
        <w:ind w:firstLine="421" w:firstLineChars="200"/>
        <w:rPr>
          <w:rFonts w:hAnsi="宋体" w:cs="宋体"/>
          <w:b/>
          <w:bCs/>
          <w:sz w:val="21"/>
        </w:rPr>
      </w:pPr>
      <w:r>
        <w:rPr>
          <w:rFonts w:hint="eastAsia" w:hAnsi="宋体" w:cs="宋体"/>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9"/>
        <w:tabs>
          <w:tab w:val="left" w:pos="630"/>
        </w:tabs>
        <w:snapToGrid w:val="0"/>
        <w:spacing w:line="360" w:lineRule="exact"/>
        <w:ind w:firstLine="421" w:firstLineChars="200"/>
        <w:rPr>
          <w:rFonts w:hAnsi="宋体" w:cs="宋体"/>
          <w:b/>
          <w:sz w:val="21"/>
        </w:rPr>
      </w:pPr>
      <w:r>
        <w:rPr>
          <w:rFonts w:hint="eastAsia" w:hAnsi="宋体" w:cs="宋体"/>
          <w:b/>
          <w:sz w:val="21"/>
        </w:rPr>
        <w:t>（六）评标原则和评标办法</w:t>
      </w:r>
    </w:p>
    <w:p>
      <w:pPr>
        <w:pStyle w:val="29"/>
        <w:snapToGrid w:val="0"/>
        <w:spacing w:line="360" w:lineRule="exact"/>
        <w:ind w:firstLine="420" w:firstLineChars="200"/>
        <w:rPr>
          <w:rFonts w:hAnsi="宋体" w:cs="宋体"/>
          <w:sz w:val="21"/>
        </w:rPr>
      </w:pPr>
      <w:r>
        <w:rPr>
          <w:rFonts w:hint="eastAsia" w:hAnsi="宋体" w:cs="宋体"/>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snapToGrid w:val="0"/>
        <w:spacing w:line="360" w:lineRule="exact"/>
        <w:ind w:firstLine="420" w:firstLineChars="200"/>
        <w:rPr>
          <w:rFonts w:hAnsi="宋体" w:cs="宋体"/>
          <w:sz w:val="21"/>
        </w:rPr>
      </w:pPr>
      <w:r>
        <w:rPr>
          <w:rFonts w:hint="eastAsia" w:hAnsi="宋体" w:cs="宋体"/>
          <w:sz w:val="21"/>
        </w:rPr>
        <w:t>2.评标办法。本项目评标办法是综合评分法，具体评标内容及评分标准等详见第四章：评标方法及评定标准。</w:t>
      </w:r>
    </w:p>
    <w:p>
      <w:pPr>
        <w:pStyle w:val="29"/>
        <w:snapToGrid w:val="0"/>
        <w:spacing w:line="440" w:lineRule="exact"/>
        <w:ind w:firstLine="421" w:firstLineChars="200"/>
        <w:rPr>
          <w:rFonts w:hAnsi="宋体" w:cs="宋体"/>
          <w:b/>
          <w:sz w:val="21"/>
        </w:rPr>
      </w:pPr>
      <w:r>
        <w:rPr>
          <w:rFonts w:hint="eastAsia" w:hAnsi="宋体" w:cs="宋体"/>
          <w:b/>
          <w:sz w:val="21"/>
        </w:rPr>
        <w:t>（七）评标过程中出现争议时处理办法</w:t>
      </w:r>
    </w:p>
    <w:p>
      <w:pPr>
        <w:pStyle w:val="29"/>
        <w:adjustRightInd w:val="0"/>
        <w:snapToGrid w:val="0"/>
        <w:spacing w:line="360" w:lineRule="exact"/>
        <w:ind w:firstLine="420" w:firstLineChars="200"/>
        <w:rPr>
          <w:rFonts w:hAnsi="宋体" w:cs="宋体"/>
          <w:sz w:val="21"/>
        </w:rPr>
      </w:pPr>
      <w:r>
        <w:rPr>
          <w:rFonts w:hint="eastAsia" w:hAnsi="宋体" w:cs="宋体"/>
          <w:sz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29"/>
        <w:adjustRightInd w:val="0"/>
        <w:snapToGrid w:val="0"/>
        <w:spacing w:line="360" w:lineRule="exact"/>
        <w:ind w:firstLine="421" w:firstLineChars="200"/>
        <w:rPr>
          <w:rFonts w:hAnsi="宋体" w:cs="宋体"/>
          <w:b/>
          <w:sz w:val="21"/>
        </w:rPr>
      </w:pPr>
      <w:r>
        <w:rPr>
          <w:rFonts w:hint="eastAsia" w:hAnsi="宋体" w:cs="宋体"/>
          <w:b/>
          <w:sz w:val="21"/>
        </w:rPr>
        <w:t>（八）评标过程的监控</w:t>
      </w:r>
    </w:p>
    <w:p>
      <w:pPr>
        <w:pStyle w:val="29"/>
        <w:adjustRightInd w:val="0"/>
        <w:snapToGrid w:val="0"/>
        <w:spacing w:line="360" w:lineRule="exact"/>
        <w:ind w:firstLine="420" w:firstLineChars="200"/>
        <w:rPr>
          <w:rFonts w:hAnsi="宋体" w:cs="宋体"/>
          <w:sz w:val="21"/>
        </w:rPr>
      </w:pPr>
      <w:r>
        <w:rPr>
          <w:rFonts w:hint="eastAsia" w:hAnsi="宋体" w:cs="宋体"/>
          <w:sz w:val="21"/>
        </w:rPr>
        <w:t>本项目评标过程实行全程录音、录像监控，投标人在评标过程中所进行的试图影响评标结果的不公正活动，可能导致其投标被拒绝。</w:t>
      </w:r>
      <w:bookmarkStart w:id="53" w:name="_Toc254970687"/>
      <w:bookmarkStart w:id="54" w:name="_Toc254970546"/>
    </w:p>
    <w:p>
      <w:pPr>
        <w:pStyle w:val="29"/>
        <w:adjustRightInd w:val="0"/>
        <w:snapToGrid w:val="0"/>
        <w:spacing w:line="360" w:lineRule="exact"/>
        <w:ind w:firstLine="562" w:firstLineChars="200"/>
        <w:rPr>
          <w:rFonts w:hAnsi="宋体" w:cs="宋体"/>
          <w:b/>
          <w:bCs/>
          <w:kern w:val="2"/>
          <w:sz w:val="28"/>
          <w:szCs w:val="28"/>
        </w:rPr>
      </w:pPr>
      <w:r>
        <w:rPr>
          <w:rFonts w:hint="eastAsia" w:hAnsi="宋体" w:cs="宋体"/>
          <w:b/>
          <w:bCs/>
          <w:kern w:val="2"/>
          <w:sz w:val="28"/>
          <w:szCs w:val="28"/>
        </w:rPr>
        <w:t>六、评标结果</w:t>
      </w:r>
      <w:bookmarkEnd w:id="53"/>
      <w:bookmarkEnd w:id="54"/>
    </w:p>
    <w:p>
      <w:pPr>
        <w:pStyle w:val="29"/>
        <w:adjustRightInd w:val="0"/>
        <w:snapToGrid w:val="0"/>
        <w:spacing w:line="360" w:lineRule="exact"/>
        <w:ind w:firstLine="420" w:firstLineChars="200"/>
        <w:rPr>
          <w:rFonts w:hAnsi="宋体" w:cs="宋体"/>
          <w:sz w:val="21"/>
        </w:rPr>
      </w:pPr>
      <w:r>
        <w:rPr>
          <w:rFonts w:hint="eastAsia" w:hAnsi="宋体" w:cs="宋体"/>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9"/>
        <w:adjustRightInd w:val="0"/>
        <w:snapToGrid w:val="0"/>
        <w:spacing w:line="360" w:lineRule="exact"/>
        <w:ind w:firstLine="420" w:firstLineChars="200"/>
        <w:rPr>
          <w:rFonts w:hAnsi="宋体" w:cs="宋体"/>
          <w:sz w:val="21"/>
        </w:rPr>
      </w:pPr>
      <w:r>
        <w:rPr>
          <w:rFonts w:hint="eastAsia" w:hAnsi="宋体" w:cs="宋体"/>
          <w:sz w:val="21"/>
        </w:rPr>
        <w:t>（二）中标供应商确定后，本中心在</w:t>
      </w:r>
      <w:r>
        <w:rPr>
          <w:rFonts w:hint="eastAsia" w:hAnsi="宋体" w:cs="宋体"/>
        </w:rPr>
        <w:t>中国政府采购网、</w:t>
      </w:r>
      <w:r>
        <w:rPr>
          <w:rFonts w:hint="eastAsia" w:hAnsi="宋体"/>
          <w:sz w:val="21"/>
        </w:rPr>
        <w:t>广西政府采购网</w:t>
      </w:r>
      <w:r>
        <w:rPr>
          <w:rFonts w:hint="eastAsia"/>
          <w:sz w:val="21"/>
        </w:rPr>
        <w:t>、</w:t>
      </w:r>
      <w:r>
        <w:rPr>
          <w:rFonts w:hAnsi="宋体"/>
          <w:sz w:val="21"/>
        </w:rPr>
        <w:t>全国公共资源交易平台（广西•北海）</w:t>
      </w:r>
      <w:r>
        <w:rPr>
          <w:rFonts w:hint="eastAsia"/>
          <w:sz w:val="21"/>
        </w:rPr>
        <w:t>、</w:t>
      </w:r>
      <w:r>
        <w:rPr>
          <w:rFonts w:hint="eastAsia" w:hAnsi="宋体"/>
          <w:sz w:val="21"/>
        </w:rPr>
        <w:t>北海市</w:t>
      </w:r>
      <w:r>
        <w:rPr>
          <w:rFonts w:hAnsi="宋体"/>
          <w:sz w:val="21"/>
        </w:rPr>
        <w:t>政府采购</w:t>
      </w:r>
      <w:r>
        <w:rPr>
          <w:rFonts w:hint="eastAsia" w:hAnsi="宋体"/>
          <w:sz w:val="21"/>
        </w:rPr>
        <w:t>监管网</w:t>
      </w:r>
      <w:r>
        <w:rPr>
          <w:rFonts w:hAnsi="宋体"/>
          <w:sz w:val="21"/>
        </w:rPr>
        <w:t>、</w:t>
      </w:r>
      <w:r>
        <w:rPr>
          <w:rFonts w:hint="eastAsia" w:hAnsi="宋体"/>
          <w:sz w:val="21"/>
        </w:rPr>
        <w:t>北海市人民政府网-北海市政府采购中心网站</w:t>
      </w:r>
      <w:r>
        <w:rPr>
          <w:rFonts w:hint="eastAsia" w:hAnsi="宋体" w:cs="宋体"/>
          <w:sz w:val="21"/>
        </w:rPr>
        <w:t>发布中标公告发布中标公告。</w:t>
      </w:r>
    </w:p>
    <w:p>
      <w:pPr>
        <w:pStyle w:val="29"/>
        <w:adjustRightInd w:val="0"/>
        <w:snapToGrid w:val="0"/>
        <w:spacing w:line="360" w:lineRule="exact"/>
        <w:ind w:firstLine="420" w:firstLineChars="200"/>
        <w:rPr>
          <w:rFonts w:hAnsi="宋体" w:cs="宋体"/>
          <w:sz w:val="21"/>
        </w:rPr>
      </w:pPr>
      <w:r>
        <w:rPr>
          <w:rFonts w:hint="eastAsia" w:hAnsi="宋体" w:cs="宋体"/>
          <w:sz w:val="21"/>
        </w:rPr>
        <w:t>（三）在发布中标公告的同时，本中心向中标供应商发出中标通知书。对未通过资格审查的投标人，本中心告知其未通过的原因；采用综合评分法评审的，本中心告知未中标人本人的评审得分与排序。</w:t>
      </w:r>
    </w:p>
    <w:p>
      <w:pPr>
        <w:pStyle w:val="29"/>
        <w:adjustRightInd w:val="0"/>
        <w:snapToGrid w:val="0"/>
        <w:spacing w:line="360" w:lineRule="exact"/>
        <w:ind w:firstLine="420" w:firstLineChars="200"/>
        <w:rPr>
          <w:rFonts w:hAnsi="宋体" w:cs="宋体"/>
          <w:sz w:val="21"/>
        </w:rPr>
      </w:pPr>
      <w:r>
        <w:rPr>
          <w:rFonts w:hint="eastAsia" w:hAnsi="宋体" w:cs="宋体"/>
          <w:sz w:val="21"/>
        </w:rPr>
        <w:t>（四）投标人认为招标文件、招标过程和中标结果使自己的权益受到损害的，可以在知道或者应知其权益受到损害之日起七个工作日内，以书面形式向本中心提出质疑，并及时索要书面回执。</w:t>
      </w:r>
    </w:p>
    <w:p>
      <w:pPr>
        <w:pStyle w:val="29"/>
        <w:adjustRightInd w:val="0"/>
        <w:snapToGrid w:val="0"/>
        <w:spacing w:line="360" w:lineRule="exact"/>
        <w:ind w:firstLine="420" w:firstLineChars="200"/>
        <w:rPr>
          <w:rFonts w:hAnsi="宋体" w:cs="宋体"/>
          <w:sz w:val="21"/>
        </w:rPr>
      </w:pPr>
      <w:r>
        <w:rPr>
          <w:rFonts w:hint="eastAsia" w:hAnsi="宋体" w:cs="宋体"/>
          <w:sz w:val="21"/>
        </w:rPr>
        <w:t>（五）本中心应当按照有关规定就采购人委托授权范围内的事项在收到投标人的书面质疑后7个工作日内做出答复，但答复的内容不得涉及商业秘密。</w:t>
      </w:r>
    </w:p>
    <w:p>
      <w:pPr>
        <w:pStyle w:val="22"/>
        <w:adjustRightInd w:val="0"/>
        <w:snapToGrid w:val="0"/>
        <w:spacing w:line="360" w:lineRule="exact"/>
        <w:ind w:firstLine="562" w:firstLineChars="200"/>
        <w:rPr>
          <w:rFonts w:ascii="宋体" w:hAnsi="宋体" w:eastAsia="宋体" w:cs="宋体"/>
          <w:b/>
          <w:bCs/>
          <w:kern w:val="2"/>
          <w:sz w:val="28"/>
          <w:szCs w:val="28"/>
        </w:rPr>
      </w:pPr>
      <w:r>
        <w:rPr>
          <w:rFonts w:hint="eastAsia" w:ascii="宋体" w:hAnsi="宋体" w:eastAsia="宋体" w:cs="宋体"/>
          <w:b/>
          <w:bCs/>
          <w:kern w:val="2"/>
          <w:sz w:val="28"/>
          <w:szCs w:val="28"/>
        </w:rPr>
        <w:t>七、签订合同</w:t>
      </w:r>
    </w:p>
    <w:p>
      <w:pPr>
        <w:pStyle w:val="22"/>
        <w:adjustRightInd w:val="0"/>
        <w:snapToGrid w:val="0"/>
        <w:spacing w:line="360" w:lineRule="exact"/>
        <w:ind w:firstLine="421" w:firstLineChars="200"/>
        <w:rPr>
          <w:rFonts w:ascii="宋体" w:hAnsi="宋体" w:eastAsia="宋体" w:cs="宋体"/>
          <w:b/>
          <w:bCs/>
          <w:kern w:val="2"/>
          <w:sz w:val="21"/>
          <w:szCs w:val="21"/>
        </w:rPr>
      </w:pPr>
      <w:r>
        <w:rPr>
          <w:rFonts w:hint="eastAsia" w:ascii="宋体" w:hAnsi="宋体" w:eastAsia="宋体" w:cs="宋体"/>
          <w:b/>
          <w:sz w:val="21"/>
          <w:szCs w:val="21"/>
        </w:rPr>
        <w:t>（一）合同授予标准</w:t>
      </w:r>
    </w:p>
    <w:p>
      <w:pPr>
        <w:pStyle w:val="29"/>
        <w:spacing w:line="440" w:lineRule="exact"/>
        <w:ind w:firstLine="420"/>
        <w:rPr>
          <w:rFonts w:hAnsi="宋体" w:cs="宋体"/>
          <w:sz w:val="21"/>
        </w:rPr>
      </w:pPr>
      <w:r>
        <w:rPr>
          <w:rFonts w:hint="eastAsia" w:hAnsi="宋体" w:cs="宋体"/>
          <w:sz w:val="21"/>
        </w:rPr>
        <w:t>合同将授予被确定投标文件满足招标文件全部实质性要求，具备履行合同能力，评审得分最高，综合评分排名第一的供应商。</w:t>
      </w:r>
    </w:p>
    <w:p>
      <w:pPr>
        <w:pStyle w:val="29"/>
        <w:spacing w:line="440" w:lineRule="exact"/>
        <w:ind w:firstLine="420"/>
        <w:rPr>
          <w:rFonts w:hAnsi="宋体" w:cs="宋体"/>
          <w:sz w:val="21"/>
        </w:rPr>
      </w:pPr>
      <w:r>
        <w:rPr>
          <w:rFonts w:hint="eastAsia" w:hAnsi="宋体" w:cs="宋体"/>
          <w:b/>
          <w:sz w:val="21"/>
        </w:rPr>
        <w:t>（二）签订合同</w:t>
      </w:r>
    </w:p>
    <w:p>
      <w:pPr>
        <w:pStyle w:val="29"/>
        <w:spacing w:line="360" w:lineRule="exact"/>
        <w:ind w:firstLine="420" w:firstLineChars="200"/>
        <w:rPr>
          <w:rFonts w:hAnsi="宋体" w:cs="宋体"/>
          <w:sz w:val="21"/>
        </w:rPr>
      </w:pPr>
      <w:r>
        <w:rPr>
          <w:rFonts w:hint="eastAsia" w:hAnsi="宋体" w:cs="宋体"/>
          <w:sz w:val="21"/>
        </w:rPr>
        <w:t>1.中标通知书发出后，采购人不得违法改变中标结果，中标人无正当理由不得放弃中标。</w:t>
      </w:r>
    </w:p>
    <w:p>
      <w:pPr>
        <w:pStyle w:val="29"/>
        <w:spacing w:line="360" w:lineRule="exact"/>
        <w:ind w:firstLine="420" w:firstLineChars="200"/>
        <w:rPr>
          <w:rFonts w:hAnsi="宋体" w:cs="宋体"/>
          <w:sz w:val="21"/>
        </w:rPr>
      </w:pPr>
      <w:r>
        <w:rPr>
          <w:rFonts w:hint="eastAsia" w:hAnsi="宋体" w:cs="宋体"/>
          <w:sz w:val="21"/>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pPr>
        <w:pStyle w:val="29"/>
        <w:spacing w:line="360" w:lineRule="exact"/>
        <w:ind w:firstLine="420" w:firstLineChars="200"/>
        <w:rPr>
          <w:rFonts w:hAnsi="宋体" w:cs="宋体"/>
          <w:sz w:val="21"/>
        </w:rPr>
      </w:pPr>
      <w:r>
        <w:rPr>
          <w:rFonts w:hint="eastAsia" w:hAnsi="宋体" w:cs="宋体"/>
          <w:sz w:val="21"/>
        </w:rPr>
        <w:t>3.采购人应当自中标通知书发出之日起</w:t>
      </w:r>
      <w:r>
        <w:rPr>
          <w:rFonts w:hAnsi="宋体" w:cs="宋体"/>
          <w:sz w:val="21"/>
        </w:rPr>
        <w:t>25</w:t>
      </w:r>
      <w:r>
        <w:rPr>
          <w:rFonts w:hint="eastAsia" w:hAnsi="宋体" w:cs="宋体"/>
          <w:sz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29"/>
        <w:spacing w:line="360" w:lineRule="exact"/>
        <w:ind w:firstLine="420" w:firstLineChars="200"/>
        <w:rPr>
          <w:rFonts w:hAnsi="宋体" w:cs="宋体"/>
          <w:sz w:val="21"/>
        </w:rPr>
      </w:pPr>
      <w:r>
        <w:rPr>
          <w:rFonts w:hint="eastAsia" w:hAnsi="宋体" w:cs="宋体"/>
          <w:sz w:val="21"/>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pPr>
        <w:pStyle w:val="29"/>
        <w:spacing w:line="360" w:lineRule="exact"/>
        <w:ind w:firstLine="420" w:firstLineChars="200"/>
        <w:rPr>
          <w:rFonts w:hAnsi="宋体" w:cs="宋体"/>
          <w:sz w:val="21"/>
        </w:rPr>
      </w:pPr>
      <w:r>
        <w:rPr>
          <w:rFonts w:hint="eastAsia" w:hAnsi="宋体" w:cs="宋体"/>
          <w:sz w:val="21"/>
        </w:rPr>
        <w:t>5.采购人与中标人应当根据合同的约定依法履行合同义务。政府采购合同的履行、违约责任和解决争议的方法等适用《中华人民共和国民法典》。</w:t>
      </w:r>
    </w:p>
    <w:p>
      <w:pPr>
        <w:pStyle w:val="29"/>
        <w:spacing w:line="360" w:lineRule="exact"/>
        <w:ind w:firstLine="420" w:firstLineChars="200"/>
        <w:rPr>
          <w:rFonts w:hAnsi="宋体" w:cs="宋体"/>
          <w:sz w:val="21"/>
        </w:rPr>
      </w:pPr>
      <w:r>
        <w:rPr>
          <w:rFonts w:hint="eastAsia" w:hAnsi="宋体" w:cs="宋体"/>
          <w:sz w:val="21"/>
        </w:rPr>
        <w:t>6.采购人应当及时对采购项目进行验收。采购人可以邀请参加本项目的其他投标人或者第三方机构参与验收。参与验收的投标人或者第三方机构的意见作为验收书的参考资料一并存档。</w:t>
      </w:r>
    </w:p>
    <w:p>
      <w:pPr>
        <w:pStyle w:val="29"/>
        <w:spacing w:line="360" w:lineRule="exact"/>
        <w:ind w:firstLine="420" w:firstLineChars="200"/>
        <w:rPr>
          <w:rFonts w:hAnsi="宋体" w:cs="宋体"/>
          <w:sz w:val="21"/>
        </w:rPr>
      </w:pPr>
      <w:r>
        <w:rPr>
          <w:rFonts w:hint="eastAsia" w:hAnsi="宋体" w:cs="宋体"/>
          <w:sz w:val="21"/>
        </w:rPr>
        <w:t>7.采购人应当加强对中标人的履约管理，并按照采购合同约定，及时向中标人支付采购资金。对于中标人违反采购合同约定的行为，采购人应当及时处理，依法追究其违约责任。</w:t>
      </w:r>
    </w:p>
    <w:p>
      <w:pPr>
        <w:pStyle w:val="29"/>
        <w:spacing w:line="360" w:lineRule="exact"/>
        <w:ind w:firstLine="421" w:firstLineChars="200"/>
        <w:rPr>
          <w:rFonts w:hAnsi="宋体" w:cs="宋体"/>
          <w:b/>
          <w:sz w:val="21"/>
        </w:rPr>
      </w:pPr>
      <w:r>
        <w:rPr>
          <w:rFonts w:hint="eastAsia" w:hAnsi="宋体" w:cs="宋体"/>
          <w:b/>
          <w:sz w:val="21"/>
        </w:rPr>
        <w:t>8.关于开展北海市政府采购合同信用融资工作的通知</w:t>
      </w:r>
    </w:p>
    <w:p>
      <w:pPr>
        <w:pStyle w:val="29"/>
        <w:spacing w:line="360" w:lineRule="exact"/>
        <w:ind w:firstLine="421" w:firstLineChars="200"/>
        <w:rPr>
          <w:rFonts w:hAnsi="宋体" w:cs="宋体"/>
          <w:b/>
          <w:sz w:val="21"/>
        </w:rPr>
      </w:pPr>
      <w:r>
        <w:rPr>
          <w:rFonts w:hint="eastAsia" w:hAnsi="宋体" w:cs="宋体"/>
          <w:b/>
          <w:sz w:val="21"/>
        </w:rPr>
        <w:t>各政府采购供应商：</w:t>
      </w:r>
    </w:p>
    <w:p>
      <w:pPr>
        <w:pStyle w:val="29"/>
        <w:spacing w:line="360" w:lineRule="exact"/>
        <w:ind w:firstLine="421" w:firstLineChars="200"/>
        <w:rPr>
          <w:rFonts w:hAnsi="宋体" w:cs="宋体"/>
          <w:b/>
          <w:sz w:val="21"/>
        </w:rPr>
      </w:pPr>
      <w:r>
        <w:rPr>
          <w:rFonts w:hint="eastAsia" w:hAnsi="宋体" w:cs="宋体"/>
          <w:b/>
          <w:sz w:val="21"/>
        </w:rPr>
        <w:t>为贯彻落实党的十九大精神、国务院“放管服”改革决策部署，助力解决中小微企业在政府采购活动中资金不足、融资难、融资贵的困难，促进中小微企业依法诚信参加政府采购活动，优化我市营商环境，根据《中华人民共和国政府采购法》等有关规定，现就开展北海市政府采购合同信用融资工作有关事项通知如下：</w:t>
      </w:r>
    </w:p>
    <w:p>
      <w:pPr>
        <w:pStyle w:val="29"/>
        <w:spacing w:line="360" w:lineRule="exact"/>
        <w:ind w:firstLine="421" w:firstLineChars="200"/>
        <w:rPr>
          <w:rFonts w:hAnsi="宋体" w:cs="宋体"/>
          <w:b/>
          <w:sz w:val="21"/>
        </w:rPr>
      </w:pPr>
      <w:r>
        <w:rPr>
          <w:rFonts w:hint="eastAsia" w:hAnsi="宋体" w:cs="宋体"/>
          <w:b/>
          <w:sz w:val="21"/>
        </w:rPr>
        <w:t>一、融资概念</w:t>
      </w:r>
    </w:p>
    <w:p>
      <w:pPr>
        <w:pStyle w:val="29"/>
        <w:spacing w:line="360" w:lineRule="exact"/>
        <w:ind w:firstLine="421" w:firstLineChars="200"/>
        <w:rPr>
          <w:rFonts w:hAnsi="宋体" w:cs="宋体"/>
          <w:b/>
          <w:sz w:val="21"/>
        </w:rPr>
      </w:pPr>
      <w:r>
        <w:rPr>
          <w:rFonts w:hint="eastAsia" w:hAnsi="宋体" w:cs="宋体"/>
          <w:b/>
          <w:sz w:val="2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w:t>
      </w:r>
    </w:p>
    <w:p>
      <w:pPr>
        <w:pStyle w:val="29"/>
        <w:spacing w:line="360" w:lineRule="exact"/>
        <w:ind w:firstLine="421" w:firstLineChars="200"/>
        <w:rPr>
          <w:rFonts w:hAnsi="宋体" w:cs="宋体"/>
          <w:b/>
          <w:sz w:val="21"/>
        </w:rPr>
      </w:pPr>
      <w:r>
        <w:rPr>
          <w:rFonts w:hint="eastAsia" w:hAnsi="宋体" w:cs="宋体"/>
          <w:b/>
          <w:sz w:val="21"/>
        </w:rPr>
        <w:t>二、基本原则</w:t>
      </w:r>
    </w:p>
    <w:p>
      <w:pPr>
        <w:pStyle w:val="29"/>
        <w:spacing w:line="360" w:lineRule="exact"/>
        <w:ind w:firstLine="421" w:firstLineChars="200"/>
        <w:rPr>
          <w:rFonts w:hAnsi="宋体" w:cs="宋体"/>
          <w:b/>
          <w:sz w:val="21"/>
        </w:rPr>
      </w:pPr>
      <w:r>
        <w:rPr>
          <w:rFonts w:hint="eastAsia" w:hAnsi="宋体" w:cs="宋体"/>
          <w:b/>
          <w:sz w:val="21"/>
        </w:rPr>
        <w:t>（一）协调推进，服务银企。北海市财政局、北海市政府采购中心共同推进“政采贷”工作，促进政府采购政策功能和金融资源的有机结合，拓宽金融机构的融资业务，助力解决政府采购中标（成交）中小微企业资金不足、融资难、融资贵的困难，促进中小微企业健康发展。</w:t>
      </w:r>
    </w:p>
    <w:p>
      <w:pPr>
        <w:pStyle w:val="29"/>
        <w:spacing w:line="360" w:lineRule="exact"/>
        <w:ind w:firstLine="421" w:firstLineChars="200"/>
        <w:rPr>
          <w:rFonts w:hAnsi="宋体" w:cs="宋体"/>
          <w:b/>
          <w:sz w:val="21"/>
        </w:rPr>
      </w:pPr>
      <w:r>
        <w:rPr>
          <w:rFonts w:hint="eastAsia" w:hAnsi="宋体" w:cs="宋体"/>
          <w:b/>
          <w:sz w:val="21"/>
        </w:rPr>
        <w:t>（二）银企自愿，互惠共赢。金融机构和中小微企业按照自愿原则参与。中小微企业根据自身情况自行决定是否申请“政采贷”，自愿选择金融机构、融资方式；金融机构依据其内部审查制度和决策程序决定是否为中小微企业提供信用融资、融资额度等，并与供应商签订融资合同，自担风险。</w:t>
      </w:r>
    </w:p>
    <w:p>
      <w:pPr>
        <w:pStyle w:val="29"/>
        <w:spacing w:line="360" w:lineRule="exact"/>
        <w:ind w:firstLine="421" w:firstLineChars="200"/>
        <w:rPr>
          <w:rFonts w:hAnsi="宋体" w:cs="宋体"/>
          <w:b/>
          <w:sz w:val="21"/>
        </w:rPr>
      </w:pPr>
      <w:r>
        <w:rPr>
          <w:rFonts w:hint="eastAsia" w:hAnsi="宋体" w:cs="宋体"/>
          <w:b/>
          <w:sz w:val="21"/>
        </w:rPr>
        <w:t>（三）优质优惠，加强扶持。金融机构按优于同期一般企业的贷款利率，向政府采购中小微企业提供信用贷款，贷款额度由金融机构根据政府采购合同的具体情况确定，不要求申请融资的中小微企业提供财产抵押或第三方担保，不收取融资利息之外的额外费用。</w:t>
      </w:r>
    </w:p>
    <w:p>
      <w:pPr>
        <w:pStyle w:val="29"/>
        <w:spacing w:line="360" w:lineRule="exact"/>
        <w:ind w:firstLine="421" w:firstLineChars="200"/>
        <w:rPr>
          <w:rFonts w:hAnsi="宋体" w:cs="宋体"/>
          <w:b/>
          <w:sz w:val="21"/>
        </w:rPr>
      </w:pPr>
      <w:r>
        <w:rPr>
          <w:rFonts w:hint="eastAsia" w:hAnsi="宋体" w:cs="宋体"/>
          <w:b/>
          <w:sz w:val="21"/>
        </w:rPr>
        <w:t>三、基本流程</w:t>
      </w:r>
    </w:p>
    <w:p>
      <w:pPr>
        <w:pStyle w:val="29"/>
        <w:spacing w:line="360" w:lineRule="exact"/>
        <w:ind w:firstLine="421" w:firstLineChars="200"/>
        <w:rPr>
          <w:rFonts w:hAnsi="宋体" w:cs="宋体"/>
          <w:b/>
          <w:sz w:val="21"/>
        </w:rPr>
      </w:pPr>
      <w:r>
        <w:rPr>
          <w:rFonts w:hint="eastAsia" w:hAnsi="宋体" w:cs="宋体"/>
          <w:b/>
          <w:sz w:val="21"/>
        </w:rPr>
        <w:t>（一）融资申请。有融资需求的供应商取得《中标通知书》后，在签订采购合同前，向贷款金融机构递交融资申请表。中标（成交）供应商可以根据贷款需求等实际情况选择是否需要北海市小微企业融资担保有限公司提供担保增信，如需要提供担保增信则同时向北海市小微企业融资担保有限公司递交融资申请表。</w:t>
      </w:r>
    </w:p>
    <w:p>
      <w:pPr>
        <w:pStyle w:val="29"/>
        <w:spacing w:line="360" w:lineRule="exact"/>
        <w:ind w:firstLine="421" w:firstLineChars="200"/>
        <w:rPr>
          <w:rFonts w:hAnsi="宋体" w:cs="宋体"/>
          <w:b/>
          <w:sz w:val="21"/>
        </w:rPr>
      </w:pPr>
      <w:r>
        <w:rPr>
          <w:rFonts w:hint="eastAsia" w:hAnsi="宋体" w:cs="宋体"/>
          <w:b/>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pStyle w:val="29"/>
        <w:spacing w:line="360" w:lineRule="exact"/>
        <w:ind w:firstLine="421" w:firstLineChars="200"/>
        <w:rPr>
          <w:rFonts w:hAnsi="宋体" w:cs="宋体"/>
          <w:b/>
          <w:sz w:val="21"/>
        </w:rPr>
      </w:pPr>
      <w:r>
        <w:rPr>
          <w:rFonts w:hint="eastAsia" w:hAnsi="宋体" w:cs="宋体"/>
          <w:b/>
          <w:sz w:val="2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pStyle w:val="29"/>
        <w:spacing w:line="360" w:lineRule="exact"/>
        <w:ind w:firstLine="421" w:firstLineChars="200"/>
        <w:rPr>
          <w:rFonts w:hAnsi="宋体" w:cs="宋体"/>
          <w:b/>
          <w:sz w:val="21"/>
        </w:rPr>
      </w:pPr>
      <w:r>
        <w:rPr>
          <w:rFonts w:hint="eastAsia" w:hAnsi="宋体" w:cs="宋体"/>
          <w:b/>
          <w:sz w:val="21"/>
        </w:rPr>
        <w:t>（四）贷款发放。贷款金融机构根据贷款协议向供应商发放贷款。</w:t>
      </w:r>
    </w:p>
    <w:p>
      <w:pPr>
        <w:pStyle w:val="29"/>
        <w:spacing w:line="360" w:lineRule="exact"/>
        <w:ind w:firstLine="421" w:firstLineChars="200"/>
        <w:rPr>
          <w:rFonts w:hAnsi="宋体" w:cs="宋体"/>
          <w:b/>
          <w:sz w:val="21"/>
        </w:rPr>
      </w:pPr>
      <w:r>
        <w:rPr>
          <w:rFonts w:hint="eastAsia" w:hAnsi="宋体" w:cs="宋体"/>
          <w:b/>
          <w:sz w:val="21"/>
        </w:rPr>
        <w:t>（五）按期还款。供应商获得贷款后应自觉履行政府采购合同，合同履行完毕后，采购单位根据合同约定时间和账户信息，严格按照财政资金管理的相关规定，及时将资金支付到采购合同收款账户。</w:t>
      </w:r>
    </w:p>
    <w:p>
      <w:pPr>
        <w:pStyle w:val="29"/>
        <w:spacing w:line="360" w:lineRule="exact"/>
        <w:ind w:firstLine="421" w:firstLineChars="200"/>
        <w:rPr>
          <w:rFonts w:hAnsi="宋体" w:cs="宋体"/>
          <w:b/>
          <w:sz w:val="21"/>
        </w:rPr>
      </w:pPr>
      <w:r>
        <w:rPr>
          <w:rFonts w:hint="eastAsia" w:hAnsi="宋体" w:cs="宋体"/>
          <w:b/>
          <w:sz w:val="21"/>
        </w:rPr>
        <w:t>（六）业务终止。贷款偿清后，贷款金融机构或北海市小微企业融资担保有限公司及时办理应收账款质押注销登记，业务终止。</w:t>
      </w:r>
    </w:p>
    <w:p>
      <w:pPr>
        <w:pStyle w:val="29"/>
        <w:spacing w:line="360" w:lineRule="exact"/>
        <w:ind w:firstLine="421" w:firstLineChars="200"/>
        <w:rPr>
          <w:rFonts w:hAnsi="宋体" w:cs="宋体"/>
          <w:b/>
          <w:sz w:val="21"/>
        </w:rPr>
      </w:pPr>
      <w:r>
        <w:rPr>
          <w:rFonts w:hint="eastAsia" w:hAnsi="宋体" w:cs="宋体"/>
          <w:b/>
          <w:sz w:val="21"/>
        </w:rPr>
        <w:t>注：相关合作银行的具体操作流程详见北海市政府采购中心首页“政采贷”板块。</w:t>
      </w:r>
    </w:p>
    <w:p>
      <w:pPr>
        <w:pStyle w:val="29"/>
        <w:spacing w:line="360" w:lineRule="exact"/>
        <w:ind w:firstLine="421" w:firstLineChars="200"/>
        <w:rPr>
          <w:rFonts w:hAnsi="宋体" w:cs="宋体"/>
          <w:b/>
          <w:sz w:val="21"/>
        </w:rPr>
      </w:pPr>
      <w:r>
        <w:rPr>
          <w:rFonts w:hint="eastAsia" w:hAnsi="宋体" w:cs="宋体"/>
          <w:b/>
          <w:sz w:val="21"/>
        </w:rPr>
        <w:t>（三）补充合同</w:t>
      </w:r>
    </w:p>
    <w:p>
      <w:pPr>
        <w:pStyle w:val="29"/>
        <w:spacing w:line="360" w:lineRule="exact"/>
        <w:ind w:firstLine="420" w:firstLineChars="200"/>
        <w:rPr>
          <w:rFonts w:hAnsi="宋体" w:cs="宋体"/>
          <w:sz w:val="21"/>
        </w:rPr>
      </w:pPr>
      <w:r>
        <w:rPr>
          <w:rFonts w:hint="eastAsia" w:hAnsi="宋体" w:cs="宋体"/>
          <w:sz w:val="21"/>
        </w:rPr>
        <w:t>政府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ind w:firstLine="421" w:firstLineChars="200"/>
        <w:rPr>
          <w:rFonts w:ascii="宋体" w:hAnsi="宋体" w:cs="宋体"/>
          <w:b/>
          <w:kern w:val="0"/>
          <w:szCs w:val="21"/>
        </w:rPr>
      </w:pPr>
      <w:r>
        <w:rPr>
          <w:rFonts w:hint="eastAsia" w:ascii="宋体" w:hAnsi="宋体" w:cs="宋体"/>
          <w:b/>
        </w:rPr>
        <w:t>（四）</w:t>
      </w:r>
      <w:r>
        <w:rPr>
          <w:rFonts w:hint="eastAsia" w:ascii="宋体" w:hAnsi="宋体" w:cs="宋体"/>
          <w:b/>
          <w:kern w:val="0"/>
          <w:szCs w:val="21"/>
        </w:rPr>
        <w:t>合同公告</w:t>
      </w:r>
    </w:p>
    <w:p>
      <w:pPr>
        <w:pStyle w:val="29"/>
        <w:spacing w:line="360" w:lineRule="exact"/>
        <w:ind w:firstLine="420" w:firstLineChars="200"/>
        <w:rPr>
          <w:rFonts w:hAnsi="宋体" w:cs="宋体"/>
          <w:sz w:val="21"/>
        </w:rPr>
      </w:pPr>
      <w:r>
        <w:rPr>
          <w:rFonts w:hint="eastAsia" w:hAnsi="宋体" w:cs="宋体"/>
          <w:sz w:val="21"/>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pPr>
        <w:pStyle w:val="29"/>
        <w:spacing w:line="440" w:lineRule="exact"/>
        <w:ind w:left="-105" w:leftChars="-50" w:firstLine="562" w:firstLineChars="200"/>
        <w:rPr>
          <w:rFonts w:hAnsi="宋体" w:cs="宋体"/>
          <w:b/>
          <w:bCs/>
          <w:kern w:val="2"/>
          <w:sz w:val="28"/>
          <w:szCs w:val="28"/>
        </w:rPr>
      </w:pPr>
      <w:r>
        <w:rPr>
          <w:rFonts w:hint="eastAsia" w:hAnsi="宋体" w:cs="宋体"/>
          <w:b/>
          <w:bCs/>
          <w:kern w:val="2"/>
          <w:sz w:val="28"/>
          <w:szCs w:val="28"/>
        </w:rPr>
        <w:t>八、履约保证金</w:t>
      </w:r>
    </w:p>
    <w:p>
      <w:pPr>
        <w:pStyle w:val="29"/>
        <w:spacing w:line="360" w:lineRule="exact"/>
        <w:ind w:firstLine="420" w:firstLineChars="200"/>
        <w:rPr>
          <w:rFonts w:hAnsi="宋体" w:cs="宋体"/>
          <w:sz w:val="21"/>
        </w:rPr>
      </w:pPr>
      <w:r>
        <w:rPr>
          <w:rFonts w:hint="eastAsia" w:hAnsi="宋体" w:cs="宋体"/>
          <w:sz w:val="21"/>
        </w:rPr>
        <w:t>本项目不收取履约保证金。中标供应商未按合同约定履行合同义务，给采购人造成损失的，按实际损失进行赔偿。</w:t>
      </w:r>
    </w:p>
    <w:p>
      <w:pPr>
        <w:pStyle w:val="29"/>
        <w:spacing w:line="440" w:lineRule="exact"/>
        <w:ind w:left="-105" w:leftChars="-50" w:firstLine="562" w:firstLineChars="200"/>
        <w:rPr>
          <w:rFonts w:hAnsi="宋体" w:cs="宋体"/>
          <w:b/>
          <w:bCs/>
          <w:kern w:val="2"/>
          <w:sz w:val="28"/>
          <w:szCs w:val="28"/>
        </w:rPr>
      </w:pPr>
      <w:r>
        <w:rPr>
          <w:rFonts w:hint="eastAsia" w:hAnsi="宋体" w:cs="宋体"/>
          <w:b/>
          <w:bCs/>
          <w:kern w:val="2"/>
          <w:sz w:val="28"/>
          <w:szCs w:val="28"/>
        </w:rPr>
        <w:t>九、其他事项</w:t>
      </w:r>
    </w:p>
    <w:p>
      <w:pPr>
        <w:pStyle w:val="29"/>
        <w:spacing w:line="360" w:lineRule="exact"/>
        <w:ind w:firstLine="420" w:firstLineChars="200"/>
        <w:rPr>
          <w:rFonts w:hAnsi="宋体" w:cs="宋体"/>
          <w:sz w:val="21"/>
        </w:rPr>
      </w:pPr>
      <w:r>
        <w:rPr>
          <w:rFonts w:hint="eastAsia" w:hAnsi="宋体" w:cs="宋体"/>
          <w:sz w:val="21"/>
        </w:rPr>
        <w:t>1.电子交易异常情形处理：采购过程中出现以下异常情形，导致电子交易平台无法正常运行，或者无法保证电子交易的公平、公正和安全时，本中心有权中止电子交易活动：</w:t>
      </w:r>
    </w:p>
    <w:p>
      <w:pPr>
        <w:pStyle w:val="29"/>
        <w:spacing w:line="360" w:lineRule="exact"/>
        <w:ind w:firstLine="420" w:firstLineChars="200"/>
        <w:rPr>
          <w:rFonts w:hAnsi="宋体" w:cs="宋体"/>
          <w:sz w:val="21"/>
        </w:rPr>
      </w:pPr>
      <w:r>
        <w:rPr>
          <w:rFonts w:hint="eastAsia" w:hAnsi="宋体" w:cs="宋体"/>
          <w:sz w:val="21"/>
        </w:rPr>
        <w:t>1.1电子交易平台发生故障而无法登录访问的；</w:t>
      </w:r>
    </w:p>
    <w:p>
      <w:pPr>
        <w:pStyle w:val="29"/>
        <w:spacing w:line="360" w:lineRule="exact"/>
        <w:ind w:firstLine="420" w:firstLineChars="200"/>
        <w:rPr>
          <w:rFonts w:hAnsi="宋体" w:cs="宋体"/>
          <w:sz w:val="21"/>
        </w:rPr>
      </w:pPr>
      <w:r>
        <w:rPr>
          <w:rFonts w:hint="eastAsia" w:hAnsi="宋体" w:cs="宋体"/>
          <w:sz w:val="21"/>
        </w:rPr>
        <w:t>1.2电子交易平台应用或数据库出现错误，不能进行正常操作的；</w:t>
      </w:r>
    </w:p>
    <w:p>
      <w:pPr>
        <w:pStyle w:val="29"/>
        <w:spacing w:line="360" w:lineRule="exact"/>
        <w:ind w:firstLine="420" w:firstLineChars="200"/>
        <w:rPr>
          <w:rFonts w:hAnsi="宋体" w:cs="宋体"/>
          <w:sz w:val="21"/>
        </w:rPr>
      </w:pPr>
      <w:r>
        <w:rPr>
          <w:rFonts w:hint="eastAsia" w:hAnsi="宋体" w:cs="宋体"/>
          <w:sz w:val="21"/>
        </w:rPr>
        <w:t>1.3电子交易平台发现严重安全漏洞，潜在泄密危险的；</w:t>
      </w:r>
    </w:p>
    <w:p>
      <w:pPr>
        <w:pStyle w:val="29"/>
        <w:spacing w:line="360" w:lineRule="exact"/>
        <w:ind w:firstLine="420" w:firstLineChars="200"/>
        <w:rPr>
          <w:rFonts w:hAnsi="宋体" w:cs="宋体"/>
          <w:sz w:val="21"/>
        </w:rPr>
      </w:pPr>
      <w:r>
        <w:rPr>
          <w:rFonts w:hint="eastAsia" w:hAnsi="宋体" w:cs="宋体"/>
          <w:sz w:val="21"/>
        </w:rPr>
        <w:t>1.4病毒发作导致不能进行正常操作的；</w:t>
      </w:r>
    </w:p>
    <w:p>
      <w:pPr>
        <w:pStyle w:val="29"/>
        <w:spacing w:line="360" w:lineRule="exact"/>
        <w:ind w:firstLine="420" w:firstLineChars="200"/>
        <w:rPr>
          <w:rFonts w:hAnsi="宋体" w:cs="宋体"/>
          <w:sz w:val="21"/>
        </w:rPr>
      </w:pPr>
      <w:r>
        <w:rPr>
          <w:rFonts w:hint="eastAsia" w:hAnsi="宋体" w:cs="宋体"/>
          <w:sz w:val="21"/>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pPr>
        <w:pStyle w:val="29"/>
        <w:spacing w:line="360" w:lineRule="exact"/>
        <w:ind w:firstLine="420" w:firstLineChars="200"/>
        <w:rPr>
          <w:rFonts w:hAnsi="宋体" w:cs="宋体"/>
          <w:sz w:val="21"/>
        </w:rPr>
      </w:pPr>
      <w:r>
        <w:rPr>
          <w:rFonts w:hint="eastAsia" w:hAnsi="宋体" w:cs="宋体"/>
          <w:sz w:val="21"/>
        </w:rPr>
        <w:t>2.解释权：本招标文件解释权属采购人及本中心。</w:t>
      </w:r>
    </w:p>
    <w:p>
      <w:pPr>
        <w:pStyle w:val="29"/>
        <w:adjustRightInd w:val="0"/>
        <w:snapToGrid w:val="0"/>
        <w:spacing w:line="360" w:lineRule="exact"/>
        <w:ind w:firstLine="420" w:firstLineChars="200"/>
        <w:rPr>
          <w:rFonts w:hAnsi="宋体" w:cs="宋体"/>
          <w:sz w:val="21"/>
        </w:rPr>
      </w:pPr>
      <w:r>
        <w:rPr>
          <w:rFonts w:hint="eastAsia" w:hAnsi="宋体" w:cs="宋体"/>
          <w:sz w:val="21"/>
        </w:rPr>
        <w:t>3.有关事宜</w:t>
      </w:r>
    </w:p>
    <w:p>
      <w:pPr>
        <w:pStyle w:val="29"/>
        <w:adjustRightInd w:val="0"/>
        <w:snapToGrid w:val="0"/>
        <w:spacing w:line="360" w:lineRule="exact"/>
        <w:ind w:firstLine="420" w:firstLineChars="200"/>
        <w:rPr>
          <w:rFonts w:hAnsi="宋体" w:cs="宋体"/>
          <w:sz w:val="21"/>
        </w:rPr>
      </w:pPr>
      <w:r>
        <w:rPr>
          <w:rFonts w:hint="eastAsia" w:hAnsi="宋体" w:cs="宋体"/>
          <w:sz w:val="21"/>
        </w:rPr>
        <w:t>所有与本招标文件有关的函件请按下列通讯地址联系：</w:t>
      </w:r>
    </w:p>
    <w:p>
      <w:pPr>
        <w:adjustRightInd w:val="0"/>
        <w:snapToGrid w:val="0"/>
        <w:spacing w:line="360" w:lineRule="exact"/>
        <w:ind w:firstLine="420" w:firstLineChars="200"/>
        <w:rPr>
          <w:rFonts w:ascii="宋体" w:hAnsi="Courier New"/>
          <w:kern w:val="0"/>
          <w:szCs w:val="21"/>
        </w:rPr>
      </w:pPr>
      <w:bookmarkStart w:id="55" w:name="_Toc9838480"/>
      <w:r>
        <w:rPr>
          <w:rFonts w:hint="eastAsia" w:ascii="宋体" w:hAnsi="Courier New"/>
          <w:kern w:val="0"/>
          <w:szCs w:val="21"/>
        </w:rPr>
        <w:t>北海市</w:t>
      </w:r>
      <w:r>
        <w:rPr>
          <w:rFonts w:hint="eastAsia" w:ascii="宋体" w:hAnsi="Courier New"/>
          <w:kern w:val="0"/>
          <w:szCs w:val="21"/>
          <w:lang w:eastAsia="zh-CN"/>
        </w:rPr>
        <w:t>铁山港区</w:t>
      </w:r>
      <w:r>
        <w:rPr>
          <w:rFonts w:hint="eastAsia" w:ascii="宋体" w:hAnsi="Courier New"/>
          <w:kern w:val="0"/>
          <w:szCs w:val="21"/>
        </w:rPr>
        <w:t>政府采购中心</w:t>
      </w:r>
    </w:p>
    <w:p>
      <w:pPr>
        <w:tabs>
          <w:tab w:val="left" w:pos="1990"/>
        </w:tabs>
        <w:adjustRightInd w:val="0"/>
        <w:snapToGrid w:val="0"/>
        <w:spacing w:line="360" w:lineRule="exact"/>
        <w:ind w:firstLine="420" w:firstLineChars="200"/>
        <w:rPr>
          <w:rFonts w:hint="default" w:ascii="宋体" w:hAnsi="Courier New" w:eastAsia="宋体"/>
          <w:kern w:val="0"/>
          <w:szCs w:val="21"/>
          <w:lang w:val="en-US" w:eastAsia="zh-CN"/>
        </w:rPr>
      </w:pPr>
      <w:r>
        <w:rPr>
          <w:rFonts w:hint="eastAsia" w:ascii="宋体" w:hAnsi="Courier New"/>
          <w:kern w:val="0"/>
          <w:szCs w:val="21"/>
        </w:rPr>
        <w:t>邮政编码：</w:t>
      </w:r>
      <w:r>
        <w:rPr>
          <w:rFonts w:hint="eastAsia" w:ascii="宋体" w:hAnsi="Courier New"/>
          <w:kern w:val="0"/>
          <w:szCs w:val="21"/>
          <w:lang w:val="en-US" w:eastAsia="zh-CN"/>
        </w:rPr>
        <w:t>536017</w:t>
      </w:r>
    </w:p>
    <w:p>
      <w:pPr>
        <w:tabs>
          <w:tab w:val="left" w:pos="1990"/>
        </w:tabs>
        <w:adjustRightInd w:val="0"/>
        <w:snapToGrid w:val="0"/>
        <w:spacing w:line="360" w:lineRule="exact"/>
        <w:ind w:firstLine="420" w:firstLineChars="200"/>
        <w:rPr>
          <w:rFonts w:ascii="宋体" w:hAnsi="Courier New"/>
          <w:kern w:val="0"/>
          <w:szCs w:val="21"/>
        </w:rPr>
      </w:pPr>
      <w:r>
        <w:rPr>
          <w:rFonts w:hint="eastAsia" w:ascii="宋体" w:hAnsi="Courier New"/>
          <w:kern w:val="0"/>
          <w:szCs w:val="21"/>
        </w:rPr>
        <w:t>通讯地址：北海市</w:t>
      </w:r>
      <w:r>
        <w:rPr>
          <w:rFonts w:hint="eastAsia" w:ascii="宋体" w:hAnsi="Courier New"/>
          <w:kern w:val="0"/>
          <w:szCs w:val="21"/>
          <w:lang w:eastAsia="zh-CN"/>
        </w:rPr>
        <w:t>铁山港区政府采购中心（铁山港区政府大院周转房</w:t>
      </w:r>
      <w:r>
        <w:rPr>
          <w:rFonts w:hint="eastAsia" w:ascii="宋体" w:hAnsi="Courier New"/>
          <w:kern w:val="0"/>
          <w:szCs w:val="21"/>
          <w:lang w:val="en-US" w:eastAsia="zh-CN"/>
        </w:rPr>
        <w:t>314</w:t>
      </w:r>
      <w:r>
        <w:rPr>
          <w:rFonts w:hint="eastAsia" w:ascii="宋体" w:hAnsi="Courier New"/>
          <w:kern w:val="0"/>
          <w:szCs w:val="21"/>
          <w:lang w:eastAsia="zh-CN"/>
        </w:rPr>
        <w:t>）</w:t>
      </w:r>
      <w:r>
        <w:rPr>
          <w:rFonts w:hint="eastAsia" w:ascii="宋体" w:hAnsi="Courier New"/>
          <w:kern w:val="0"/>
          <w:szCs w:val="21"/>
        </w:rPr>
        <w:t>。</w:t>
      </w:r>
    </w:p>
    <w:p>
      <w:pPr>
        <w:pStyle w:val="29"/>
        <w:snapToGrid w:val="0"/>
        <w:spacing w:line="600" w:lineRule="exact"/>
        <w:jc w:val="center"/>
        <w:rPr>
          <w:rFonts w:hint="default" w:hAnsi="宋体" w:eastAsia="宋体" w:cs="宋体"/>
          <w:b/>
          <w:sz w:val="36"/>
          <w:szCs w:val="36"/>
          <w:lang w:val="en-US" w:eastAsia="zh-CN"/>
        </w:rPr>
      </w:pPr>
      <w:r>
        <w:rPr>
          <w:rFonts w:hint="eastAsia" w:ascii="宋体" w:hAnsi="Courier New"/>
          <w:kern w:val="0"/>
          <w:szCs w:val="21"/>
        </w:rPr>
        <w:t>电话：0779—</w:t>
      </w:r>
      <w:r>
        <w:rPr>
          <w:rFonts w:hint="eastAsia"/>
          <w:kern w:val="0"/>
          <w:szCs w:val="21"/>
          <w:lang w:val="en-US" w:eastAsia="zh-CN"/>
        </w:rPr>
        <w:t>8610156</w:t>
      </w: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bookmarkEnd w:id="55"/>
    <w:p>
      <w:pPr>
        <w:pStyle w:val="29"/>
        <w:snapToGrid w:val="0"/>
        <w:spacing w:line="600" w:lineRule="exact"/>
        <w:jc w:val="center"/>
        <w:outlineLvl w:val="0"/>
        <w:rPr>
          <w:rFonts w:hAnsi="宋体" w:cs="宋体"/>
          <w:b/>
          <w:sz w:val="36"/>
          <w:szCs w:val="36"/>
        </w:rPr>
      </w:pPr>
      <w:bookmarkStart w:id="56" w:name="_Toc163469137"/>
      <w:r>
        <w:rPr>
          <w:rFonts w:hint="eastAsia" w:hAnsi="宋体" w:cs="宋体"/>
          <w:b/>
          <w:sz w:val="36"/>
          <w:szCs w:val="36"/>
        </w:rPr>
        <w:t>第四章 评标办法及评分标准</w:t>
      </w:r>
      <w:bookmarkEnd w:id="56"/>
    </w:p>
    <w:p>
      <w:pPr>
        <w:pStyle w:val="29"/>
        <w:spacing w:line="360" w:lineRule="exact"/>
        <w:rPr>
          <w:rFonts w:hAnsi="宋体" w:cs="宋体"/>
          <w:b/>
          <w:bCs/>
          <w:sz w:val="28"/>
          <w:szCs w:val="28"/>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r>
        <w:rPr>
          <w:rFonts w:hAnsi="宋体" w:cs="宋体"/>
          <w:b/>
          <w:sz w:val="32"/>
          <w:szCs w:val="32"/>
        </w:rPr>
        <w:br w:type="page"/>
      </w:r>
    </w:p>
    <w:p>
      <w:pPr>
        <w:ind w:firstLine="4818" w:firstLineChars="1500"/>
        <w:rPr>
          <w:b/>
          <w:sz w:val="32"/>
        </w:rPr>
      </w:pPr>
      <w:r>
        <w:rPr>
          <w:rFonts w:hint="eastAsia"/>
          <w:b/>
          <w:sz w:val="32"/>
        </w:rPr>
        <w:t>标项1</w:t>
      </w:r>
    </w:p>
    <w:p>
      <w:pPr>
        <w:jc w:val="center"/>
        <w:rPr>
          <w:b/>
          <w:sz w:val="32"/>
        </w:rPr>
      </w:pPr>
      <w:r>
        <w:rPr>
          <w:rFonts w:hint="eastAsia"/>
          <w:b/>
          <w:sz w:val="32"/>
        </w:rPr>
        <w:t>评标办法及评分标准</w:t>
      </w:r>
    </w:p>
    <w:p>
      <w:pPr>
        <w:jc w:val="center"/>
        <w:rPr>
          <w:b/>
          <w:color w:val="auto"/>
          <w:sz w:val="32"/>
        </w:rPr>
      </w:pPr>
    </w:p>
    <w:p>
      <w:pPr>
        <w:autoSpaceDE w:val="0"/>
        <w:autoSpaceDN w:val="0"/>
        <w:adjustRightInd w:val="0"/>
        <w:jc w:val="left"/>
        <w:rPr>
          <w:rFonts w:ascii="宋体" w:hAnsi="宋体"/>
          <w:b/>
          <w:bCs/>
          <w:color w:val="auto"/>
          <w:sz w:val="24"/>
          <w:szCs w:val="24"/>
        </w:rPr>
      </w:pPr>
      <w:r>
        <w:rPr>
          <w:rFonts w:hint="eastAsia" w:ascii="宋体" w:hAnsi="宋体"/>
          <w:b/>
          <w:bCs/>
          <w:color w:val="auto"/>
          <w:sz w:val="24"/>
          <w:szCs w:val="24"/>
        </w:rPr>
        <w:t xml:space="preserve"> </w:t>
      </w:r>
    </w:p>
    <w:p>
      <w:pPr>
        <w:adjustRightInd w:val="0"/>
        <w:snapToGrid w:val="0"/>
        <w:spacing w:line="360" w:lineRule="auto"/>
        <w:rPr>
          <w:rFonts w:ascii="宋体" w:hAnsi="宋体"/>
          <w:b/>
          <w:color w:val="auto"/>
          <w:kern w:val="0"/>
          <w:sz w:val="24"/>
          <w:szCs w:val="24"/>
        </w:rPr>
      </w:pPr>
      <w:r>
        <w:rPr>
          <w:rFonts w:hint="eastAsia" w:ascii="宋体" w:hAnsi="宋体"/>
          <w:b/>
          <w:color w:val="auto"/>
          <w:kern w:val="0"/>
          <w:sz w:val="24"/>
          <w:szCs w:val="24"/>
        </w:rPr>
        <w:t>一、评标原则</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（一） 评委组成：本招标采购项目的评标委员会由采购人代表和评审专家组成，成员人数应当为5人以上单数，其中评审专家不得少于成员总数的三分之二。</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（二）评标依据：评委将以招投标文件为评标依据，对投标人的投标报价，技术性能，售后服务，信誉资信等方面的内容按百分制打分。</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（三）评标方式：以封闭方式进行。</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（四）采购人和采购代理机构、评标委员会成员要严格遵守政府采购相关法律制度，依法履行各自职责，公正、客观、审慎地组织和参与评审工作。</w:t>
      </w:r>
    </w:p>
    <w:p>
      <w:pPr>
        <w:adjustRightInd w:val="0"/>
        <w:snapToGrid w:val="0"/>
        <w:spacing w:line="360" w:lineRule="auto"/>
        <w:rPr>
          <w:rFonts w:ascii="宋体" w:hAnsi="宋体"/>
          <w:b/>
          <w:color w:val="auto"/>
          <w:sz w:val="24"/>
          <w:szCs w:val="24"/>
        </w:rPr>
      </w:pPr>
      <w:r>
        <w:rPr>
          <w:rFonts w:hint="eastAsia" w:ascii="宋体" w:hAnsi="宋体"/>
          <w:b/>
          <w:color w:val="auto"/>
          <w:sz w:val="24"/>
          <w:szCs w:val="24"/>
        </w:rPr>
        <w:t>二、评定方法</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（一）对进入详评的，采用百分制综合评分法。</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（二）计分办法（按四舍五入取至百分位）：</w:t>
      </w:r>
    </w:p>
    <w:p>
      <w:pPr>
        <w:adjustRightInd w:val="0"/>
        <w:snapToGrid w:val="0"/>
        <w:spacing w:line="360" w:lineRule="auto"/>
        <w:ind w:firstLine="481" w:firstLineChars="200"/>
        <w:outlineLvl w:val="1"/>
        <w:rPr>
          <w:rFonts w:ascii="宋体" w:hAnsi="宋体"/>
          <w:b/>
          <w:color w:val="auto"/>
          <w:sz w:val="24"/>
          <w:szCs w:val="24"/>
        </w:rPr>
      </w:pPr>
      <w:r>
        <w:rPr>
          <w:rFonts w:hint="eastAsia" w:ascii="宋体" w:hAnsi="宋体"/>
          <w:b/>
          <w:color w:val="auto"/>
          <w:sz w:val="24"/>
          <w:szCs w:val="24"/>
        </w:rPr>
        <w:t>1、价格分…………………………………………………30分</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）以满足招标文件要求且最后报价最低的投标人的价格为投标基准价，其投标人的报价分为最高分30分；</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）某投标人的价格分计算公式：</w:t>
      </w:r>
    </w:p>
    <w:p>
      <w:pPr>
        <w:adjustRightInd w:val="0"/>
        <w:snapToGrid w:val="0"/>
        <w:ind w:firstLine="3240" w:firstLineChars="1350"/>
        <w:rPr>
          <w:rFonts w:ascii="宋体" w:hAnsi="宋体"/>
          <w:color w:val="auto"/>
          <w:sz w:val="24"/>
          <w:szCs w:val="24"/>
        </w:rPr>
      </w:pPr>
      <w:r>
        <w:rPr>
          <w:rFonts w:hint="eastAsia" w:ascii="宋体" w:hAnsi="宋体"/>
          <w:color w:val="auto"/>
          <w:sz w:val="24"/>
          <w:szCs w:val="24"/>
        </w:rPr>
        <w:t xml:space="preserve">最低投标人评标报价金额 </w:t>
      </w:r>
    </w:p>
    <w:p>
      <w:pPr>
        <w:adjustRightInd w:val="0"/>
        <w:snapToGrid w:val="0"/>
        <w:ind w:firstLine="600" w:firstLineChars="250"/>
        <w:rPr>
          <w:rFonts w:ascii="宋体" w:hAnsi="宋体"/>
          <w:color w:val="auto"/>
          <w:sz w:val="24"/>
          <w:szCs w:val="24"/>
        </w:rPr>
      </w:pPr>
      <w:r>
        <w:rPr>
          <w:rFonts w:hint="eastAsia" w:ascii="宋体" w:hAnsi="宋体"/>
          <w:color w:val="auto"/>
          <w:sz w:val="24"/>
          <w:szCs w:val="24"/>
        </w:rPr>
        <w:t xml:space="preserve">某投标人价格分 =   </w:t>
      </w:r>
      <w:r>
        <w:rPr>
          <w:rFonts w:hint="eastAsia" w:ascii="宋体" w:hAnsi="宋体"/>
          <w:color w:val="auto"/>
          <w:sz w:val="24"/>
          <w:szCs w:val="24"/>
        </w:rPr>
        <w:fldChar w:fldCharType="begin"/>
      </w:r>
      <w:r>
        <w:rPr>
          <w:rFonts w:ascii="宋体" w:hAnsi="宋体"/>
          <w:color w:val="auto"/>
          <w:sz w:val="24"/>
          <w:szCs w:val="24"/>
        </w:rPr>
        <w:instrText xml:space="preserve"> INCLUDEPICTURE "D:\\WeChat\\WeChat Files\\wxid_u1yh6wrfvlio22\\FileStorage\\File\\Documents\\WeChat Files\\wxid_9935259352712\\FileStorage\\File\\Documents\\2024年公司管理\\9.业务及项目2024\\4、铁山港区\\1、铁山港区教育局\\ADMINI~1\\AppData\\Local\\Temp\\ksohtml13588\\wps1.png" \* MERGEFORMAT </w:instrText>
      </w:r>
      <w:r>
        <w:rPr>
          <w:rFonts w:hint="eastAsia" w:ascii="宋体" w:hAnsi="宋体"/>
          <w:color w:val="auto"/>
          <w:sz w:val="24"/>
          <w:szCs w:val="24"/>
        </w:rPr>
        <w:fldChar w:fldCharType="separate"/>
      </w:r>
      <w:r>
        <w:rPr>
          <w:rFonts w:hint="eastAsia" w:ascii="宋体" w:hAnsi="宋体"/>
          <w:color w:val="auto"/>
          <w:sz w:val="24"/>
          <w:szCs w:val="24"/>
        </w:rPr>
        <w:drawing>
          <wp:inline distT="0" distB="0" distL="114300" distR="114300">
            <wp:extent cx="1980565" cy="19050"/>
            <wp:effectExtent l="0" t="0" r="0" b="0"/>
            <wp:docPr id="4" name="图片 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1"/>
                    <pic:cNvPicPr>
                      <a:picLocks noChangeAspect="1"/>
                    </pic:cNvPicPr>
                  </pic:nvPicPr>
                  <pic:blipFill>
                    <a:blip r:embed="rId13"/>
                    <a:stretch>
                      <a:fillRect/>
                    </a:stretch>
                  </pic:blipFill>
                  <pic:spPr>
                    <a:xfrm>
                      <a:off x="0" y="0"/>
                      <a:ext cx="1980565" cy="19050"/>
                    </a:xfrm>
                    <a:prstGeom prst="rect">
                      <a:avLst/>
                    </a:prstGeom>
                    <a:noFill/>
                    <a:ln>
                      <a:noFill/>
                    </a:ln>
                  </pic:spPr>
                </pic:pic>
              </a:graphicData>
            </a:graphic>
          </wp:inline>
        </w:drawing>
      </w:r>
      <w:r>
        <w:rPr>
          <w:rFonts w:hint="eastAsia" w:ascii="宋体" w:hAnsi="宋体"/>
          <w:color w:val="auto"/>
          <w:sz w:val="24"/>
          <w:szCs w:val="24"/>
        </w:rPr>
        <w:fldChar w:fldCharType="end"/>
      </w:r>
      <w:r>
        <w:rPr>
          <w:rFonts w:hint="eastAsia" w:ascii="宋体" w:hAnsi="宋体"/>
          <w:color w:val="auto"/>
          <w:sz w:val="24"/>
          <w:szCs w:val="24"/>
        </w:rPr>
        <w:t xml:space="preserve">  × 30分</w:t>
      </w:r>
    </w:p>
    <w:p>
      <w:pPr>
        <w:adjustRightInd w:val="0"/>
        <w:snapToGrid w:val="0"/>
        <w:ind w:firstLine="600" w:firstLineChars="250"/>
        <w:rPr>
          <w:rFonts w:ascii="宋体" w:hAnsi="宋体"/>
          <w:color w:val="auto"/>
          <w:sz w:val="24"/>
          <w:szCs w:val="24"/>
        </w:rPr>
      </w:pPr>
      <w:r>
        <w:rPr>
          <w:rFonts w:hint="eastAsia" w:ascii="宋体" w:hAnsi="宋体"/>
          <w:color w:val="auto"/>
          <w:sz w:val="24"/>
          <w:szCs w:val="24"/>
        </w:rPr>
        <w:t xml:space="preserve">                       某投标人评标报价金额  </w:t>
      </w:r>
    </w:p>
    <w:p>
      <w:pPr>
        <w:adjustRightInd w:val="0"/>
        <w:snapToGrid w:val="0"/>
        <w:ind w:firstLine="600" w:firstLineChars="250"/>
        <w:rPr>
          <w:rFonts w:ascii="宋体" w:hAnsi="宋体"/>
          <w:color w:val="auto"/>
          <w:sz w:val="24"/>
          <w:szCs w:val="24"/>
        </w:rPr>
      </w:pPr>
    </w:p>
    <w:p>
      <w:pPr>
        <w:adjustRightInd w:val="0"/>
        <w:snapToGrid w:val="0"/>
        <w:spacing w:line="360" w:lineRule="auto"/>
        <w:ind w:firstLine="602" w:firstLineChars="250"/>
        <w:rPr>
          <w:rFonts w:ascii="宋体" w:hAnsi="宋体"/>
          <w:b/>
          <w:bCs/>
          <w:color w:val="auto"/>
          <w:sz w:val="24"/>
          <w:szCs w:val="24"/>
        </w:rPr>
      </w:pPr>
      <w:r>
        <w:rPr>
          <w:rFonts w:hint="eastAsia" w:ascii="宋体" w:hAnsi="宋体"/>
          <w:b/>
          <w:bCs/>
          <w:color w:val="auto"/>
          <w:sz w:val="24"/>
          <w:szCs w:val="24"/>
        </w:rPr>
        <w:t>说明：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rPr>
          <w:rFonts w:hAnsi="宋体"/>
          <w:b/>
          <w:bCs/>
          <w:color w:val="auto"/>
          <w:sz w:val="24"/>
          <w:szCs w:val="24"/>
        </w:rPr>
      </w:pPr>
    </w:p>
    <w:p>
      <w:pPr>
        <w:spacing w:line="360" w:lineRule="auto"/>
        <w:rPr>
          <w:rFonts w:ascii="宋体" w:hAnsi="宋体"/>
          <w:b/>
          <w:color w:val="auto"/>
          <w:sz w:val="24"/>
          <w:szCs w:val="24"/>
        </w:rPr>
      </w:pPr>
      <w:r>
        <w:rPr>
          <w:rFonts w:hint="eastAsia" w:ascii="宋体" w:hAnsi="宋体"/>
          <w:b/>
          <w:color w:val="auto"/>
          <w:sz w:val="24"/>
          <w:szCs w:val="24"/>
        </w:rPr>
        <w:t>2、设备性能分…………………………………18分</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本项目的采购项目需求一览表中标注“▲</w:t>
      </w:r>
      <w:r>
        <w:rPr>
          <w:rFonts w:ascii="宋体" w:hAnsi="宋体"/>
          <w:color w:val="auto"/>
          <w:sz w:val="24"/>
          <w:szCs w:val="24"/>
        </w:rPr>
        <w:t>”</w:t>
      </w:r>
      <w:r>
        <w:rPr>
          <w:rFonts w:hint="eastAsia" w:ascii="宋体" w:hAnsi="宋体"/>
          <w:color w:val="auto"/>
          <w:sz w:val="24"/>
          <w:szCs w:val="24"/>
        </w:rPr>
        <w:t>号的条款为实质性要求，必须按相应实质性参数后附的要求提供相应佐证，否则投标无效。</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本项目的采购项目需求一览表中标注“☆”的技术参数为重要技术指标、功能项，将作为本项目中货物性能的评分依据。竞标产品所有技术指标、功能项均能满足招标文件要求，且标注“☆”的技术参数均能提供产品功能截图或产品彩页或产品技术说明书或国家认可的第三方检测机构出具的检测/检验报告等证明材料复印件并加盖单位公章，每存在一项得1分，满分18分；（说明：标注“☆”的技术参数在响应文件中逐点应答出证明材料具体位置。）。</w:t>
      </w:r>
    </w:p>
    <w:p>
      <w:pPr>
        <w:spacing w:line="360" w:lineRule="auto"/>
        <w:rPr>
          <w:rFonts w:ascii="宋体" w:hAnsi="宋体"/>
          <w:b/>
          <w:color w:val="auto"/>
          <w:sz w:val="24"/>
          <w:szCs w:val="24"/>
        </w:rPr>
      </w:pPr>
      <w:r>
        <w:rPr>
          <w:rFonts w:hint="eastAsia" w:ascii="宋体" w:hAnsi="宋体"/>
          <w:b/>
          <w:color w:val="auto"/>
          <w:sz w:val="24"/>
          <w:szCs w:val="24"/>
        </w:rPr>
        <w:t>2、实施方案分……</w:t>
      </w:r>
      <w:r>
        <w:rPr>
          <w:rFonts w:hint="eastAsia" w:ascii="宋体" w:hAnsi="宋体"/>
          <w:b/>
          <w:bCs/>
          <w:color w:val="auto"/>
          <w:sz w:val="24"/>
          <w:szCs w:val="24"/>
        </w:rPr>
        <w:t>………</w:t>
      </w:r>
      <w:r>
        <w:rPr>
          <w:rFonts w:hint="eastAsia" w:ascii="宋体" w:hAnsi="宋体"/>
          <w:b/>
          <w:color w:val="auto"/>
          <w:sz w:val="24"/>
          <w:szCs w:val="24"/>
        </w:rPr>
        <w:t>………</w:t>
      </w:r>
      <w:r>
        <w:rPr>
          <w:rFonts w:hint="eastAsia" w:ascii="宋体" w:hAnsi="宋体"/>
          <w:b/>
          <w:bCs/>
          <w:color w:val="auto"/>
          <w:sz w:val="24"/>
          <w:szCs w:val="24"/>
        </w:rPr>
        <w:t>…</w:t>
      </w:r>
      <w:r>
        <w:rPr>
          <w:rFonts w:hint="eastAsia" w:ascii="宋体" w:hAnsi="宋体"/>
          <w:b/>
          <w:color w:val="auto"/>
          <w:sz w:val="24"/>
          <w:szCs w:val="24"/>
        </w:rPr>
        <w:t>……………20分</w:t>
      </w:r>
    </w:p>
    <w:p>
      <w:pPr>
        <w:pStyle w:val="29"/>
        <w:spacing w:line="360" w:lineRule="auto"/>
        <w:ind w:firstLine="420"/>
        <w:rPr>
          <w:rFonts w:hAnsi="宋体"/>
          <w:bCs/>
          <w:color w:val="auto"/>
          <w:sz w:val="24"/>
          <w:szCs w:val="24"/>
        </w:rPr>
      </w:pPr>
      <w:r>
        <w:rPr>
          <w:rFonts w:hint="eastAsia" w:hAnsi="宋体"/>
          <w:bCs/>
          <w:color w:val="auto"/>
          <w:sz w:val="24"/>
          <w:szCs w:val="24"/>
        </w:rPr>
        <w:t>评委在打分前根据投标文件中的保证实施的技术力量安排、技术服务、技术培训的服务内容和措施、建议的安装、调试、验收方法或方案等所属档次，由评委在相应档次内独立打分。</w:t>
      </w:r>
    </w:p>
    <w:p>
      <w:pPr>
        <w:snapToGrid w:val="0"/>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一档（0-6分）：项目实施方案简单，保证项目实施的技术力量和人力资源安排基本满足要求，技术服务、技术培训的服务内容和措施一般</w:t>
      </w:r>
      <w:r>
        <w:rPr>
          <w:rFonts w:hint="eastAsia" w:ascii="宋体" w:hAnsi="宋体"/>
          <w:color w:val="auto"/>
          <w:szCs w:val="24"/>
        </w:rPr>
        <w:t>，</w:t>
      </w:r>
      <w:r>
        <w:rPr>
          <w:rFonts w:hint="eastAsia" w:ascii="宋体" w:hAnsi="宋体"/>
          <w:bCs/>
          <w:color w:val="auto"/>
          <w:kern w:val="0"/>
          <w:sz w:val="24"/>
          <w:szCs w:val="24"/>
        </w:rPr>
        <w:t>进入一档。</w:t>
      </w:r>
    </w:p>
    <w:p>
      <w:pPr>
        <w:snapToGrid w:val="0"/>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二档（7-13分）：项目实施方案较详细，保证项目实施的技术力量和人力资源安排满足项目实施要求，技术服务、技术培训的服务内容和措施较完善,进入二档。</w:t>
      </w:r>
    </w:p>
    <w:p>
      <w:pPr>
        <w:snapToGrid w:val="0"/>
        <w:spacing w:line="360" w:lineRule="auto"/>
        <w:ind w:firstLine="480" w:firstLineChars="200"/>
        <w:jc w:val="left"/>
        <w:rPr>
          <w:rFonts w:ascii="宋体" w:hAnsi="宋体"/>
          <w:bCs/>
          <w:color w:val="auto"/>
          <w:sz w:val="24"/>
          <w:szCs w:val="24"/>
        </w:rPr>
      </w:pPr>
      <w:r>
        <w:rPr>
          <w:rFonts w:hint="eastAsia" w:ascii="宋体" w:hAnsi="宋体"/>
          <w:bCs/>
          <w:color w:val="auto"/>
          <w:kern w:val="0"/>
          <w:sz w:val="24"/>
          <w:szCs w:val="24"/>
        </w:rPr>
        <w:t>三档（14-20分）：项目实施方案详实，方案能清楚的表明对本项目的熟悉程度，技术路线清晰可信，保证项目实施的技术力量安排充足，技术服务、技术培训的服务内容和措施完善，建议的安装、调试、验收方法或方案同比更完善有效、更优化、切实可行的，且投标人或投标人所投核心产品厂商具有音视频集成工程企业能力等级壹级，能提供相关证明复印件并加盖单位公章，进入三档。</w:t>
      </w:r>
    </w:p>
    <w:p>
      <w:pPr>
        <w:pStyle w:val="29"/>
        <w:spacing w:line="360" w:lineRule="auto"/>
        <w:rPr>
          <w:rFonts w:hAnsi="宋体"/>
          <w:b/>
          <w:bCs/>
          <w:color w:val="auto"/>
          <w:sz w:val="24"/>
          <w:szCs w:val="24"/>
        </w:rPr>
      </w:pPr>
      <w:r>
        <w:rPr>
          <w:rFonts w:hint="eastAsia" w:hAnsi="宋体"/>
          <w:b/>
          <w:bCs/>
          <w:color w:val="auto"/>
          <w:sz w:val="24"/>
          <w:szCs w:val="24"/>
        </w:rPr>
        <w:t>4、</w:t>
      </w:r>
      <w:r>
        <w:rPr>
          <w:rFonts w:hint="eastAsia" w:hAnsi="宋体"/>
          <w:b/>
          <w:color w:val="auto"/>
          <w:sz w:val="24"/>
          <w:szCs w:val="24"/>
        </w:rPr>
        <w:t>售后服务方案分</w:t>
      </w:r>
      <w:r>
        <w:rPr>
          <w:rFonts w:hint="eastAsia" w:hAnsi="宋体"/>
          <w:b/>
          <w:bCs/>
          <w:color w:val="auto"/>
          <w:sz w:val="24"/>
          <w:szCs w:val="24"/>
        </w:rPr>
        <w:t>…………………………………20分</w:t>
      </w:r>
    </w:p>
    <w:p>
      <w:pPr>
        <w:widowControl/>
        <w:spacing w:line="360" w:lineRule="auto"/>
        <w:ind w:firstLine="480" w:firstLineChars="200"/>
        <w:rPr>
          <w:rFonts w:ascii="宋体" w:hAnsi="宋体"/>
          <w:color w:val="auto"/>
          <w:sz w:val="24"/>
          <w:szCs w:val="24"/>
        </w:rPr>
      </w:pPr>
      <w:r>
        <w:rPr>
          <w:rFonts w:hint="eastAsia" w:ascii="宋体" w:hAnsi="宋体"/>
          <w:color w:val="auto"/>
          <w:sz w:val="24"/>
          <w:szCs w:val="24"/>
        </w:rPr>
        <w:t>评委根据招标文件售后服务要求并结合投标人售后服务方案内容的完整性、可行性、保质期、到达故障现场时间、故障出现解决方案、免费技术培训方案、保修期外维修方案等由评委集体讨论确定各投标人所属档次，由评委在相应档次内独立打分。</w:t>
      </w:r>
    </w:p>
    <w:p>
      <w:pPr>
        <w:widowControl/>
        <w:spacing w:line="360" w:lineRule="auto"/>
        <w:ind w:firstLine="480" w:firstLineChars="200"/>
        <w:rPr>
          <w:rFonts w:ascii="宋体" w:hAnsi="宋体"/>
          <w:color w:val="auto"/>
          <w:sz w:val="24"/>
          <w:szCs w:val="24"/>
        </w:rPr>
      </w:pPr>
      <w:r>
        <w:rPr>
          <w:rFonts w:hint="eastAsia" w:ascii="宋体" w:hAnsi="宋体"/>
          <w:color w:val="auto"/>
          <w:sz w:val="24"/>
          <w:szCs w:val="24"/>
        </w:rPr>
        <w:t>一档（0-6分）：售后服务方案基本合理、可行，保障响应措施、服务经验一般，方案一般的，进入一档。</w:t>
      </w:r>
    </w:p>
    <w:p>
      <w:pPr>
        <w:widowControl/>
        <w:spacing w:line="360" w:lineRule="auto"/>
        <w:ind w:firstLine="480" w:firstLineChars="200"/>
        <w:rPr>
          <w:rFonts w:ascii="宋体" w:hAnsi="宋体"/>
          <w:color w:val="auto"/>
          <w:sz w:val="24"/>
          <w:szCs w:val="24"/>
        </w:rPr>
      </w:pPr>
      <w:r>
        <w:rPr>
          <w:rFonts w:hint="eastAsia" w:ascii="宋体" w:hAnsi="宋体"/>
          <w:color w:val="auto"/>
          <w:sz w:val="24"/>
          <w:szCs w:val="24"/>
        </w:rPr>
        <w:t>二档（7-13分）：满足一档的情况下，售后服务方案比较细致、合理、可行，人员配置较好，保障响应措施较有力，服务经验较丰富，且投标人或投标人所投的核心产品厂商具有充足的售后资源及规范的管理制度，按照《CTEAS售后服务体系完善程度认证评价规范》（CTEAS1001-2017）建立完善、成熟的商品售后服务工作体系，提供由售后服务体系完善程度认证七星证书的，提供相关证书复印件并加盖公章，满足以上相关要求的，进入二档。</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档（14-20分）：满足二档的情况下，售后服务方案论述准确，售后保障措施表述清晰、完整、严谨、合理、先进、具体、有效、成熟；故障响应及达到故障现场时间优于采购要求，对系统的维护提供整体维护解决方案和运行维护应急预案，提供一站式、全面、专业的本地化维护服务，提供系统维护信息档案管理，有良好的免费培训计划和定期回访计划，方案优秀，为了确保该项目有完整的售后服务，所投核心产品生产厂家在广西区域内设立有公司或分公司或办事处（提供营业执照副本复印件、办公场地产权或租赁合同复印件），提供相关证明复印件并加盖单位公章，进入三档。</w:t>
      </w:r>
    </w:p>
    <w:p>
      <w:pPr>
        <w:spacing w:line="360" w:lineRule="auto"/>
        <w:rPr>
          <w:rFonts w:ascii="宋体" w:hAnsi="宋体"/>
          <w:b/>
          <w:bCs/>
          <w:color w:val="auto"/>
          <w:sz w:val="24"/>
          <w:szCs w:val="24"/>
        </w:rPr>
      </w:pPr>
      <w:r>
        <w:rPr>
          <w:rFonts w:hint="eastAsia" w:ascii="宋体" w:hAnsi="宋体"/>
          <w:b/>
          <w:bCs/>
          <w:color w:val="auto"/>
          <w:sz w:val="24"/>
          <w:szCs w:val="24"/>
        </w:rPr>
        <w:t>5、商务分…………………………………10分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人或投标人所投的核心产品厂商具有高水平的科技创新实力与制造能力，具备完善的专业化研究开发和产业化条件，能入选国家科学技术部发布的“国家专业化众创空间示范名单”的，提供相关证明复印件并加盖单位公章，得2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人或投标人所投的核心产品厂商具备完善的质量管理体系、安全管理体系、身份隐私管理体系以及业务持续性管理能力，提供质量管理体系认证证书ISO9001、供应链安全管理体系认证证书ISO28000、隐私信息管理体系ISO/IEC27701、通用个人信息保护管理体系ISO/IEC29151、业务连续性管理体系认证证书ISO22301，每提供1份有效的相关证明复印件并加盖单位公章，得1分，满分5分，不提供不得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（4）为保证项目产品的质量，投标人或投标人所投的上网行为管理系统生产厂家具备电讯业质量管理体系认证-TL9000认证证书，投标时能提供证书复印件得3分。</w:t>
      </w:r>
    </w:p>
    <w:p>
      <w:pPr>
        <w:pStyle w:val="29"/>
        <w:spacing w:line="360" w:lineRule="auto"/>
        <w:jc w:val="left"/>
        <w:outlineLvl w:val="0"/>
        <w:rPr>
          <w:rFonts w:hAnsi="宋体"/>
          <w:b/>
          <w:color w:val="auto"/>
          <w:sz w:val="24"/>
          <w:szCs w:val="24"/>
        </w:rPr>
      </w:pPr>
      <w:r>
        <w:rPr>
          <w:rFonts w:hint="eastAsia" w:hAnsi="宋体"/>
          <w:b/>
          <w:color w:val="auto"/>
          <w:sz w:val="24"/>
          <w:szCs w:val="24"/>
        </w:rPr>
        <w:t>6、政策功能分（节能、环保、产品等）……………………2分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环境标志产品政府采购执行机制的通知》（财库〔2019〕9号）中节能产品政府采购品目清单的（适用于非强制采购节能产品，产品提供投标产品所属节能产品认证证书复印件并加盖单位公章），每项得0.5 分，满分 1 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环境标志产品政府采购执行机制的通知》（财库〔2019〕9号）中环境标志产品政府采购品目清单的（提供投标产品所属环境标志产品认证证书复印件并加盖单位公章），每项得0.5分，满分 1 分。</w:t>
      </w:r>
    </w:p>
    <w:p>
      <w:pPr>
        <w:pStyle w:val="29"/>
        <w:spacing w:line="360" w:lineRule="auto"/>
        <w:jc w:val="left"/>
        <w:outlineLvl w:val="0"/>
        <w:rPr>
          <w:rFonts w:hAnsi="宋体"/>
          <w:b/>
          <w:color w:val="auto"/>
          <w:sz w:val="24"/>
          <w:szCs w:val="24"/>
        </w:rPr>
      </w:pPr>
      <w:r>
        <w:rPr>
          <w:rFonts w:hint="eastAsia" w:hAnsi="宋体"/>
          <w:b/>
          <w:color w:val="auto"/>
          <w:sz w:val="24"/>
          <w:szCs w:val="24"/>
        </w:rPr>
        <w:t>7、 综合得分＝1+2+3+4+5+6</w:t>
      </w:r>
    </w:p>
    <w:p>
      <w:pPr>
        <w:autoSpaceDE w:val="0"/>
        <w:autoSpaceDN w:val="0"/>
        <w:adjustRightInd w:val="0"/>
        <w:spacing w:line="360" w:lineRule="auto"/>
        <w:jc w:val="left"/>
        <w:rPr>
          <w:rFonts w:ascii="宋体" w:hAnsi="宋体"/>
          <w:b/>
          <w:color w:val="auto"/>
          <w:kern w:val="0"/>
          <w:sz w:val="24"/>
          <w:szCs w:val="24"/>
        </w:rPr>
      </w:pPr>
      <w:r>
        <w:rPr>
          <w:rFonts w:hint="eastAsia" w:ascii="宋体" w:hAnsi="宋体"/>
          <w:b/>
          <w:color w:val="auto"/>
          <w:kern w:val="0"/>
          <w:sz w:val="24"/>
          <w:szCs w:val="24"/>
        </w:rPr>
        <w:t xml:space="preserve">     三、成交候选人推荐原则</w:t>
      </w:r>
    </w:p>
    <w:p>
      <w:pPr>
        <w:spacing w:line="360" w:lineRule="auto"/>
        <w:ind w:firstLine="480" w:firstLineChars="200"/>
        <w:rPr>
          <w:rFonts w:hint="eastAsia" w:ascii="宋体" w:hAnsi="宋体"/>
          <w:color w:val="auto"/>
          <w:kern w:val="0"/>
          <w:sz w:val="24"/>
          <w:szCs w:val="24"/>
          <w:lang w:eastAsia="zh-CN"/>
        </w:rPr>
      </w:pPr>
      <w:r>
        <w:rPr>
          <w:rFonts w:hint="eastAsia" w:ascii="宋体" w:hAnsi="宋体"/>
          <w:color w:val="auto"/>
          <w:kern w:val="0"/>
          <w:sz w:val="24"/>
          <w:szCs w:val="24"/>
        </w:rPr>
        <w:t>评委小组将根据得分由高到低排列次序（得分相同时，以公开招标报价由低到高顺序排列；得分相同且公开招标报价相同的，按技术指标优劣顺序排列）并推荐三名成交候选供应商。采购单位应当确定评委小组推荐排名第一的成交候选人为成交人。排名第一的成交候选人放弃成交、因不可抗力提出不能履行合同，或者公开招标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r>
        <w:rPr>
          <w:rFonts w:hint="eastAsia" w:ascii="宋体" w:hAnsi="宋体"/>
          <w:color w:val="auto"/>
          <w:kern w:val="0"/>
          <w:sz w:val="24"/>
          <w:szCs w:val="24"/>
          <w:lang w:eastAsia="zh-CN"/>
        </w:rPr>
        <w:t>。</w:t>
      </w:r>
    </w:p>
    <w:p>
      <w:pPr>
        <w:pStyle w:val="2"/>
        <w:rPr>
          <w:rFonts w:hint="eastAsia" w:ascii="宋体" w:hAnsi="宋体"/>
          <w:color w:val="auto"/>
          <w:kern w:val="0"/>
          <w:sz w:val="24"/>
          <w:szCs w:val="24"/>
          <w:lang w:eastAsia="zh-CN"/>
        </w:rPr>
      </w:pPr>
    </w:p>
    <w:p>
      <w:pPr>
        <w:pStyle w:val="2"/>
        <w:rPr>
          <w:rFonts w:hint="eastAsia" w:ascii="宋体" w:hAnsi="宋体"/>
          <w:color w:val="auto"/>
          <w:kern w:val="0"/>
          <w:sz w:val="24"/>
          <w:szCs w:val="24"/>
          <w:lang w:eastAsia="zh-CN"/>
        </w:rPr>
      </w:pPr>
    </w:p>
    <w:p>
      <w:pPr>
        <w:jc w:val="center"/>
        <w:rPr>
          <w:rFonts w:hint="default"/>
          <w:b/>
          <w:sz w:val="32"/>
          <w:highlight w:val="none"/>
          <w:lang w:val="en-US" w:eastAsia="zh-CN"/>
        </w:rPr>
      </w:pPr>
      <w:r>
        <w:rPr>
          <w:rFonts w:hint="eastAsia"/>
          <w:b/>
          <w:sz w:val="32"/>
          <w:highlight w:val="none"/>
          <w:lang w:val="en-US" w:eastAsia="zh-CN"/>
        </w:rPr>
        <w:t>标项2</w:t>
      </w:r>
    </w:p>
    <w:p>
      <w:pPr>
        <w:jc w:val="center"/>
        <w:rPr>
          <w:b/>
          <w:sz w:val="32"/>
          <w:highlight w:val="none"/>
        </w:rPr>
      </w:pPr>
      <w:r>
        <w:rPr>
          <w:rFonts w:hint="eastAsia"/>
          <w:b/>
          <w:sz w:val="32"/>
          <w:highlight w:val="none"/>
        </w:rPr>
        <w:t>评标办法及评分标准</w:t>
      </w:r>
    </w:p>
    <w:p>
      <w:pPr>
        <w:adjustRightInd w:val="0"/>
        <w:snapToGrid w:val="0"/>
        <w:spacing w:line="360" w:lineRule="auto"/>
        <w:rPr>
          <w:rFonts w:hint="eastAsia" w:ascii="宋体" w:hAnsi="宋体"/>
          <w:b/>
          <w:kern w:val="0"/>
          <w:sz w:val="24"/>
          <w:szCs w:val="24"/>
          <w:highlight w:val="none"/>
        </w:rPr>
      </w:pPr>
      <w:r>
        <w:rPr>
          <w:rFonts w:hint="eastAsia" w:ascii="宋体" w:hAnsi="宋体"/>
          <w:b/>
          <w:kern w:val="0"/>
          <w:sz w:val="24"/>
          <w:szCs w:val="24"/>
          <w:highlight w:val="none"/>
        </w:rPr>
        <w:t>一、评标原则</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（一） 评委组成：本招标采购项目的评标委员会由采购人代表和评审专家组成，成员人数应当为5人以上单数，其中评审专家不得少于成员总数的三分之二。</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（二）评标依据：评委将以招投标文件为评标依据，对投标人的投标报价，技术性能，售后服务，信誉资信等方面的内容按百分制打分。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（三）评标方式：以封闭方式进行。</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（四）采购人和采购代理机构、评标委员会成员要严格遵守政府采购相关法律制度，依法履行各自职责，公正、客观、审慎地组织和参与评审工作。</w:t>
      </w:r>
    </w:p>
    <w:p>
      <w:pPr>
        <w:adjustRightInd w:val="0"/>
        <w:snapToGrid w:val="0"/>
        <w:spacing w:line="360" w:lineRule="auto"/>
        <w:rPr>
          <w:rFonts w:hint="eastAsia" w:ascii="宋体" w:hAnsi="宋体"/>
          <w:b/>
          <w:sz w:val="24"/>
          <w:szCs w:val="24"/>
          <w:highlight w:val="none"/>
        </w:rPr>
      </w:pPr>
      <w:r>
        <w:rPr>
          <w:rFonts w:hint="eastAsia" w:ascii="宋体" w:hAnsi="宋体"/>
          <w:b/>
          <w:sz w:val="24"/>
          <w:szCs w:val="24"/>
          <w:highlight w:val="none"/>
        </w:rPr>
        <w:t>二、评定方法</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（一）对进入详评的，采用百分制综合评分法。</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（二）计分办法（按四舍五入取至百分位）：</w:t>
      </w:r>
    </w:p>
    <w:p>
      <w:pPr>
        <w:adjustRightInd w:val="0"/>
        <w:snapToGrid w:val="0"/>
        <w:spacing w:line="360" w:lineRule="auto"/>
        <w:ind w:firstLine="481" w:firstLineChars="200"/>
        <w:outlineLvl w:val="1"/>
        <w:rPr>
          <w:rFonts w:hint="eastAsia" w:ascii="宋体" w:hAnsi="宋体"/>
          <w:b/>
          <w:sz w:val="24"/>
          <w:szCs w:val="24"/>
          <w:highlight w:val="none"/>
        </w:rPr>
      </w:pPr>
      <w:r>
        <w:rPr>
          <w:rFonts w:hint="eastAsia" w:ascii="宋体" w:hAnsi="宋体"/>
          <w:b/>
          <w:sz w:val="24"/>
          <w:szCs w:val="24"/>
          <w:highlight w:val="none"/>
        </w:rPr>
        <w:t>1、价格分…………………………………………………30分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1</w:t>
      </w:r>
      <w:r>
        <w:rPr>
          <w:rFonts w:hint="eastAsia" w:ascii="宋体" w:hAnsi="宋体"/>
          <w:sz w:val="24"/>
          <w:szCs w:val="24"/>
          <w:highlight w:val="none"/>
        </w:rPr>
        <w:t>）以满足招标文件要求且最后报价最低的投标人的价格为投标基准价，其投标人的报价分为最高分30分；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2</w:t>
      </w:r>
      <w:r>
        <w:rPr>
          <w:rFonts w:hint="eastAsia" w:ascii="宋体" w:hAnsi="宋体"/>
          <w:sz w:val="24"/>
          <w:szCs w:val="24"/>
          <w:highlight w:val="none"/>
        </w:rPr>
        <w:t>）某投标人的价格分计算公式：</w:t>
      </w:r>
    </w:p>
    <w:p>
      <w:pPr>
        <w:adjustRightInd w:val="0"/>
        <w:snapToGrid w:val="0"/>
        <w:ind w:firstLine="3240" w:firstLineChars="1350"/>
        <w:rPr>
          <w:rFonts w:hint="eastAsia" w:ascii="宋体" w:hAnsi="宋体"/>
          <w:sz w:val="24"/>
          <w:szCs w:val="24"/>
          <w:highlight w:val="none"/>
        </w:rPr>
      </w:pPr>
      <w:r>
        <w:rPr>
          <w:rFonts w:hint="eastAsia" w:ascii="宋体" w:hAnsi="宋体"/>
          <w:sz w:val="24"/>
          <w:szCs w:val="24"/>
          <w:highlight w:val="none"/>
        </w:rPr>
        <w:t xml:space="preserve">最低投标人评标报价金额 </w:t>
      </w:r>
    </w:p>
    <w:p>
      <w:pPr>
        <w:adjustRightInd w:val="0"/>
        <w:snapToGrid w:val="0"/>
        <w:ind w:firstLine="600" w:firstLineChars="250"/>
        <w:rPr>
          <w:rFonts w:hint="eastAsia" w:ascii="宋体" w:hAnsi="宋体"/>
          <w:sz w:val="24"/>
          <w:szCs w:val="24"/>
          <w:highlight w:val="none"/>
        </w:rPr>
      </w:pPr>
      <w:r>
        <w:rPr>
          <w:rFonts w:hint="eastAsia" w:ascii="宋体" w:hAnsi="宋体"/>
          <w:sz w:val="24"/>
          <w:szCs w:val="24"/>
          <w:highlight w:val="none"/>
        </w:rPr>
        <w:t xml:space="preserve">某投标人价格分 =   </w:t>
      </w:r>
      <w:r>
        <w:rPr>
          <w:rFonts w:hint="eastAsia" w:ascii="宋体" w:hAnsi="宋体"/>
          <w:sz w:val="24"/>
          <w:szCs w:val="24"/>
          <w:highlight w:val="none"/>
        </w:rPr>
        <w:fldChar w:fldCharType="begin"/>
      </w:r>
      <w:r>
        <w:instrText xml:space="preserve"> INCLUDEPICTURE "C:\\Users\\qinyongb\\Documents\\WeChat Files\\qinli222222\\FileStorage\\File\\Documents\\WeChat Files\\wxid_9935259352712\\FileStorage\\File\\Documents\\WeChat Files\\qinli222222\\FileStorage\\File\\Documents\\2024年公司管理\\9.业务及项目2024\\4、铁山港区\\1、铁山港区教育局\\ADMINI~1\\AppData\\Local\\Temp\\ksohtml13588\\wps1.png" \* MERGEFORMAT </w:instrText>
      </w:r>
      <w:r>
        <w:rPr>
          <w:rFonts w:hint="eastAsia" w:ascii="宋体" w:hAnsi="宋体"/>
          <w:sz w:val="24"/>
          <w:szCs w:val="24"/>
          <w:highlight w:val="none"/>
        </w:rPr>
        <w:fldChar w:fldCharType="separate"/>
      </w:r>
      <w:r>
        <w:rPr>
          <w:rFonts w:hint="eastAsia" w:ascii="宋体" w:hAnsi="宋体"/>
          <w:sz w:val="24"/>
          <w:szCs w:val="24"/>
          <w:highlight w:val="none"/>
        </w:rPr>
        <w:drawing>
          <wp:inline distT="0" distB="0" distL="114300" distR="114300">
            <wp:extent cx="1980565" cy="19050"/>
            <wp:effectExtent l="0" t="0" r="0" b="0"/>
            <wp:docPr id="5" name="图片 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1"/>
                    <pic:cNvPicPr>
                      <a:picLocks noChangeAspect="1"/>
                    </pic:cNvPicPr>
                  </pic:nvPicPr>
                  <pic:blipFill>
                    <a:blip r:embed="rId13"/>
                    <a:stretch>
                      <a:fillRect/>
                    </a:stretch>
                  </pic:blipFill>
                  <pic:spPr>
                    <a:xfrm>
                      <a:off x="0" y="0"/>
                      <a:ext cx="1980565" cy="19050"/>
                    </a:xfrm>
                    <a:prstGeom prst="rect">
                      <a:avLst/>
                    </a:prstGeom>
                    <a:noFill/>
                    <a:ln>
                      <a:noFill/>
                    </a:ln>
                  </pic:spPr>
                </pic:pic>
              </a:graphicData>
            </a:graphic>
          </wp:inline>
        </w:drawing>
      </w:r>
      <w:r>
        <w:rPr>
          <w:rFonts w:hint="eastAsia" w:ascii="宋体" w:hAnsi="宋体"/>
          <w:sz w:val="24"/>
          <w:szCs w:val="24"/>
          <w:highlight w:val="none"/>
        </w:rPr>
        <w:fldChar w:fldCharType="end"/>
      </w:r>
      <w:r>
        <w:rPr>
          <w:rFonts w:hint="eastAsia" w:ascii="宋体" w:hAnsi="宋体"/>
          <w:sz w:val="24"/>
          <w:szCs w:val="24"/>
          <w:highlight w:val="none"/>
        </w:rPr>
        <w:t xml:space="preserve">  × 30分</w:t>
      </w:r>
    </w:p>
    <w:p>
      <w:pPr>
        <w:adjustRightInd w:val="0"/>
        <w:snapToGrid w:val="0"/>
        <w:ind w:firstLine="600" w:firstLineChars="250"/>
        <w:rPr>
          <w:rFonts w:hint="eastAsia" w:ascii="宋体" w:hAnsi="宋体"/>
          <w:sz w:val="24"/>
          <w:szCs w:val="24"/>
          <w:highlight w:val="none"/>
        </w:rPr>
      </w:pPr>
      <w:r>
        <w:rPr>
          <w:rFonts w:hint="eastAsia" w:ascii="宋体" w:hAnsi="宋体"/>
          <w:sz w:val="24"/>
          <w:szCs w:val="24"/>
          <w:highlight w:val="none"/>
        </w:rPr>
        <w:t xml:space="preserve">                       某投标人评标报价金额  </w:t>
      </w:r>
    </w:p>
    <w:p>
      <w:pPr>
        <w:adjustRightInd w:val="0"/>
        <w:snapToGrid w:val="0"/>
        <w:ind w:firstLine="600" w:firstLineChars="250"/>
        <w:rPr>
          <w:rFonts w:hint="eastAsia" w:ascii="宋体" w:hAnsi="宋体"/>
          <w:sz w:val="24"/>
          <w:szCs w:val="24"/>
          <w:highlight w:val="none"/>
        </w:rPr>
      </w:pPr>
    </w:p>
    <w:p>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说明：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rPr>
          <w:rFonts w:hint="eastAsia" w:hAnsi="宋体"/>
          <w:b/>
          <w:bCs/>
          <w:color w:val="000000"/>
          <w:sz w:val="24"/>
          <w:szCs w:val="24"/>
          <w:highlight w:val="none"/>
        </w:rPr>
      </w:pPr>
    </w:p>
    <w:p>
      <w:pPr>
        <w:spacing w:line="360" w:lineRule="auto"/>
        <w:rPr>
          <w:rFonts w:hint="eastAsia" w:ascii="宋体" w:hAnsi="宋体"/>
          <w:b/>
          <w:color w:val="000000"/>
          <w:sz w:val="24"/>
          <w:szCs w:val="24"/>
          <w:highlight w:val="none"/>
        </w:rPr>
      </w:pPr>
      <w:r>
        <w:rPr>
          <w:rFonts w:hint="eastAsia" w:ascii="宋体" w:hAnsi="宋体"/>
          <w:b/>
          <w:color w:val="000000"/>
          <w:sz w:val="24"/>
          <w:szCs w:val="24"/>
          <w:highlight w:val="none"/>
        </w:rPr>
        <w:t>2、设备性能分…………………………………</w:t>
      </w:r>
      <w:r>
        <w:rPr>
          <w:rFonts w:hint="eastAsia" w:ascii="宋体" w:hAnsi="宋体"/>
          <w:b/>
          <w:color w:val="000000"/>
          <w:sz w:val="24"/>
          <w:szCs w:val="24"/>
          <w:highlight w:val="none"/>
          <w:lang w:val="en-US" w:eastAsia="zh-CN"/>
        </w:rPr>
        <w:t>27</w:t>
      </w:r>
      <w:r>
        <w:rPr>
          <w:rFonts w:hint="eastAsia" w:ascii="宋体" w:hAnsi="宋体"/>
          <w:b/>
          <w:color w:val="000000"/>
          <w:sz w:val="24"/>
          <w:szCs w:val="24"/>
          <w:highlight w:val="none"/>
        </w:rPr>
        <w:t>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本项目的采购项目需求一览表中标注“▲</w:t>
      </w:r>
      <w:r>
        <w:rPr>
          <w:rFonts w:ascii="宋体" w:hAnsi="宋体"/>
          <w:sz w:val="24"/>
          <w:szCs w:val="24"/>
          <w:highlight w:val="none"/>
        </w:rPr>
        <w:t>”</w:t>
      </w:r>
      <w:r>
        <w:rPr>
          <w:rFonts w:hint="eastAsia" w:ascii="宋体" w:hAnsi="宋体"/>
          <w:sz w:val="24"/>
          <w:szCs w:val="24"/>
          <w:highlight w:val="none"/>
        </w:rPr>
        <w:t>号的条款为实质性要求，必须按相应实质性参数</w:t>
      </w:r>
      <w:r>
        <w:rPr>
          <w:rFonts w:hint="eastAsia" w:ascii="宋体" w:hAnsi="宋体"/>
          <w:sz w:val="24"/>
          <w:szCs w:val="24"/>
          <w:highlight w:val="none"/>
          <w:lang w:val="en-US" w:eastAsia="zh-CN"/>
        </w:rPr>
        <w:t>应标</w:t>
      </w:r>
      <w:r>
        <w:rPr>
          <w:rFonts w:hint="eastAsia" w:ascii="宋体" w:hAnsi="宋体"/>
          <w:sz w:val="24"/>
          <w:szCs w:val="24"/>
          <w:highlight w:val="none"/>
        </w:rPr>
        <w:t>，否则投标无效。</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本项目的采购项目需求一览表中标注“☆”的技术参数为重要技术指标、功能项，将作为本项目中货物性能的评分依据。竞标产品所有技术指标、功能项均能满足招标文件要求，且标注“☆”的技术参数均能提供产品功能截图或产品彩页或产品技术说明书或国家认可的第三方检测机构出具的检测/检验报告等证明材料复印件并加盖单位公章，每存在一项得</w:t>
      </w:r>
      <w:r>
        <w:rPr>
          <w:rFonts w:hint="eastAsia" w:ascii="宋体" w:hAnsi="宋体"/>
          <w:sz w:val="24"/>
          <w:szCs w:val="24"/>
          <w:highlight w:val="none"/>
          <w:lang w:val="en-US" w:eastAsia="zh-CN"/>
        </w:rPr>
        <w:t>3</w:t>
      </w:r>
      <w:r>
        <w:rPr>
          <w:rFonts w:hint="eastAsia" w:ascii="宋体" w:hAnsi="宋体"/>
          <w:sz w:val="24"/>
          <w:szCs w:val="24"/>
          <w:highlight w:val="none"/>
        </w:rPr>
        <w:t>分，满分</w:t>
      </w:r>
      <w:r>
        <w:rPr>
          <w:rFonts w:hint="eastAsia" w:ascii="宋体" w:hAnsi="宋体"/>
          <w:sz w:val="24"/>
          <w:szCs w:val="24"/>
          <w:highlight w:val="none"/>
          <w:lang w:val="en-US" w:eastAsia="zh-CN"/>
        </w:rPr>
        <w:t>27</w:t>
      </w:r>
      <w:r>
        <w:rPr>
          <w:rFonts w:hint="eastAsia" w:ascii="宋体" w:hAnsi="宋体"/>
          <w:sz w:val="24"/>
          <w:szCs w:val="24"/>
          <w:highlight w:val="none"/>
        </w:rPr>
        <w:t>分；（说明：标注“☆”的技术参数在响应文件中逐点应答出证明材料具体位置。）。</w:t>
      </w:r>
    </w:p>
    <w:p>
      <w:pPr>
        <w:spacing w:line="360" w:lineRule="auto"/>
        <w:rPr>
          <w:rFonts w:hint="eastAsia" w:ascii="宋体" w:hAnsi="宋体"/>
          <w:b/>
          <w:color w:val="000000"/>
          <w:sz w:val="24"/>
          <w:szCs w:val="24"/>
          <w:highlight w:val="none"/>
        </w:rPr>
      </w:pPr>
      <w:r>
        <w:rPr>
          <w:rFonts w:hint="eastAsia" w:ascii="宋体" w:hAnsi="宋体"/>
          <w:b/>
          <w:color w:val="000000"/>
          <w:sz w:val="24"/>
          <w:szCs w:val="24"/>
          <w:highlight w:val="none"/>
        </w:rPr>
        <w:t>2、实施方案分……</w:t>
      </w:r>
      <w:r>
        <w:rPr>
          <w:rFonts w:hint="eastAsia" w:ascii="宋体" w:hAnsi="宋体"/>
          <w:b/>
          <w:bCs/>
          <w:color w:val="000000"/>
          <w:sz w:val="24"/>
          <w:szCs w:val="24"/>
          <w:highlight w:val="none"/>
        </w:rPr>
        <w:t>………</w:t>
      </w:r>
      <w:r>
        <w:rPr>
          <w:rFonts w:hint="eastAsia" w:ascii="宋体" w:hAnsi="宋体"/>
          <w:b/>
          <w:color w:val="000000"/>
          <w:sz w:val="24"/>
          <w:szCs w:val="24"/>
          <w:highlight w:val="none"/>
        </w:rPr>
        <w:t>………</w:t>
      </w:r>
      <w:r>
        <w:rPr>
          <w:rFonts w:hint="eastAsia" w:ascii="宋体" w:hAnsi="宋体"/>
          <w:b/>
          <w:bCs/>
          <w:color w:val="000000"/>
          <w:sz w:val="24"/>
          <w:szCs w:val="24"/>
          <w:highlight w:val="none"/>
        </w:rPr>
        <w:t>…</w:t>
      </w:r>
      <w:r>
        <w:rPr>
          <w:rFonts w:hint="eastAsia" w:ascii="宋体" w:hAnsi="宋体"/>
          <w:b/>
          <w:color w:val="000000"/>
          <w:sz w:val="24"/>
          <w:szCs w:val="24"/>
          <w:highlight w:val="none"/>
        </w:rPr>
        <w:t>……………18分</w:t>
      </w:r>
    </w:p>
    <w:p>
      <w:pPr>
        <w:pStyle w:val="29"/>
        <w:spacing w:line="360" w:lineRule="auto"/>
        <w:ind w:firstLine="420"/>
        <w:rPr>
          <w:rFonts w:hint="eastAsia" w:hAnsi="宋体"/>
          <w:bCs/>
          <w:color w:val="000000"/>
          <w:sz w:val="24"/>
          <w:szCs w:val="24"/>
          <w:highlight w:val="none"/>
        </w:rPr>
      </w:pPr>
      <w:r>
        <w:rPr>
          <w:rFonts w:hint="eastAsia" w:hAnsi="宋体"/>
          <w:bCs/>
          <w:color w:val="000000"/>
          <w:sz w:val="24"/>
          <w:szCs w:val="24"/>
          <w:highlight w:val="none"/>
        </w:rPr>
        <w:t>评委在打分前根据投标文件中的保证实施的技术力量安排、技术服务、技术培训的服务内容和措施、建议的安装、调试、验收方法或方案等所属档次，由评委在相应档次内独立打分。</w:t>
      </w:r>
    </w:p>
    <w:p>
      <w:pPr>
        <w:snapToGrid w:val="0"/>
        <w:spacing w:line="360" w:lineRule="auto"/>
        <w:ind w:firstLine="480" w:firstLineChars="200"/>
        <w:jc w:val="left"/>
        <w:rPr>
          <w:rFonts w:hint="eastAsia" w:ascii="宋体" w:hAnsi="宋体" w:eastAsia="宋体" w:cs="Times New Roman"/>
          <w:bCs/>
          <w:kern w:val="0"/>
          <w:sz w:val="24"/>
          <w:szCs w:val="24"/>
          <w:highlight w:val="none"/>
        </w:rPr>
      </w:pPr>
      <w:r>
        <w:rPr>
          <w:rFonts w:hint="eastAsia" w:ascii="宋体" w:hAnsi="宋体"/>
          <w:bCs/>
          <w:kern w:val="0"/>
          <w:sz w:val="24"/>
          <w:szCs w:val="24"/>
          <w:highlight w:val="none"/>
        </w:rPr>
        <w:t>一档（0-6分）：项目实施方案简单，保证项目实施的技术力量和人力资源安排基本满足要求，技术服务、技术培训的服务内容和措施一般</w:t>
      </w:r>
      <w:r>
        <w:rPr>
          <w:rFonts w:hint="eastAsia" w:ascii="宋体" w:hAnsi="宋体"/>
          <w:color w:val="000000"/>
          <w:szCs w:val="24"/>
          <w:highlight w:val="none"/>
        </w:rPr>
        <w:t>，</w:t>
      </w:r>
      <w:r>
        <w:rPr>
          <w:rFonts w:hint="eastAsia" w:ascii="宋体" w:hAnsi="宋体" w:eastAsia="宋体" w:cs="Times New Roman"/>
          <w:bCs/>
          <w:kern w:val="0"/>
          <w:sz w:val="24"/>
          <w:szCs w:val="24"/>
          <w:highlight w:val="none"/>
        </w:rPr>
        <w:t>进入一档。</w:t>
      </w:r>
    </w:p>
    <w:p>
      <w:pPr>
        <w:snapToGrid w:val="0"/>
        <w:spacing w:line="360" w:lineRule="auto"/>
        <w:ind w:firstLine="480" w:firstLineChars="200"/>
        <w:jc w:val="left"/>
        <w:rPr>
          <w:rFonts w:hint="eastAsia" w:ascii="宋体" w:hAnsi="宋体" w:eastAsia="宋体" w:cs="Times New Roman"/>
          <w:bCs/>
          <w:kern w:val="0"/>
          <w:sz w:val="24"/>
          <w:szCs w:val="24"/>
          <w:highlight w:val="none"/>
        </w:rPr>
      </w:pPr>
      <w:r>
        <w:rPr>
          <w:rFonts w:hint="eastAsia" w:ascii="宋体" w:hAnsi="宋体"/>
          <w:bCs/>
          <w:kern w:val="0"/>
          <w:sz w:val="24"/>
          <w:szCs w:val="24"/>
          <w:highlight w:val="none"/>
        </w:rPr>
        <w:t>二档（7-12分）：项目实施方案较详细，保证项目实施的技术力量和人力资源安排满足项目实施要求，技术服务、技术培训的服务内容和措施较完善</w:t>
      </w:r>
      <w:r>
        <w:rPr>
          <w:rFonts w:hint="eastAsia" w:ascii="宋体" w:hAnsi="宋体" w:eastAsia="宋体" w:cs="Times New Roman"/>
          <w:bCs/>
          <w:kern w:val="0"/>
          <w:sz w:val="24"/>
          <w:szCs w:val="24"/>
          <w:highlight w:val="none"/>
          <w:lang w:val="en-US" w:eastAsia="zh-CN"/>
        </w:rPr>
        <w:t>,</w:t>
      </w:r>
      <w:r>
        <w:rPr>
          <w:rFonts w:hint="eastAsia" w:ascii="宋体" w:hAnsi="宋体" w:eastAsia="宋体" w:cs="Times New Roman"/>
          <w:bCs/>
          <w:kern w:val="0"/>
          <w:sz w:val="24"/>
          <w:szCs w:val="24"/>
          <w:highlight w:val="none"/>
        </w:rPr>
        <w:t>进入二档。</w:t>
      </w:r>
    </w:p>
    <w:p>
      <w:pPr>
        <w:snapToGrid w:val="0"/>
        <w:spacing w:line="360" w:lineRule="auto"/>
        <w:ind w:firstLine="480" w:firstLineChars="200"/>
        <w:jc w:val="left"/>
        <w:rPr>
          <w:rFonts w:hint="eastAsia" w:ascii="宋体" w:hAnsi="宋体"/>
          <w:bCs/>
          <w:sz w:val="24"/>
          <w:szCs w:val="24"/>
          <w:highlight w:val="none"/>
        </w:rPr>
      </w:pPr>
      <w:r>
        <w:rPr>
          <w:rFonts w:hint="eastAsia" w:ascii="宋体" w:hAnsi="宋体"/>
          <w:bCs/>
          <w:kern w:val="0"/>
          <w:sz w:val="24"/>
          <w:szCs w:val="24"/>
          <w:highlight w:val="none"/>
        </w:rPr>
        <w:t>三档（13-18分）：项目实施方案详实，方案能清楚的表明对本项目的熟悉程度，技术路线清晰可信，保证项目实施的技术力量安排充足，技术服务、技术培训的服务内容和措施完善，建议的安装、调试、验收方法或方案同比更完善有效、更优化、切实可行的，且投标人或投标人所投核心产品厂商具有</w:t>
      </w:r>
      <w:r>
        <w:rPr>
          <w:rFonts w:hint="eastAsia" w:ascii="宋体" w:hAnsi="宋体"/>
          <w:bCs/>
          <w:kern w:val="0"/>
          <w:sz w:val="24"/>
          <w:szCs w:val="24"/>
          <w:highlight w:val="none"/>
          <w:lang w:val="en-US" w:eastAsia="zh-CN"/>
        </w:rPr>
        <w:t>业务连续性管理体系认证和信息技术服务管理体系认证</w:t>
      </w:r>
      <w:r>
        <w:rPr>
          <w:rFonts w:hint="eastAsia" w:ascii="宋体" w:hAnsi="宋体"/>
          <w:bCs/>
          <w:kern w:val="0"/>
          <w:sz w:val="24"/>
          <w:szCs w:val="24"/>
          <w:highlight w:val="none"/>
        </w:rPr>
        <w:t>，能提供相关证明复印件并加盖单位公章，进入三档。</w:t>
      </w:r>
    </w:p>
    <w:p>
      <w:pPr>
        <w:pStyle w:val="29"/>
        <w:spacing w:line="360" w:lineRule="auto"/>
        <w:rPr>
          <w:rFonts w:hint="eastAsia" w:hAnsi="宋体"/>
          <w:b/>
          <w:bCs/>
          <w:color w:val="000000"/>
          <w:sz w:val="24"/>
          <w:szCs w:val="24"/>
          <w:highlight w:val="none"/>
        </w:rPr>
      </w:pPr>
      <w:r>
        <w:rPr>
          <w:rFonts w:hint="eastAsia" w:hAnsi="宋体"/>
          <w:b/>
          <w:bCs/>
          <w:color w:val="000000"/>
          <w:sz w:val="24"/>
          <w:szCs w:val="24"/>
          <w:highlight w:val="none"/>
        </w:rPr>
        <w:t>4、</w:t>
      </w:r>
      <w:r>
        <w:rPr>
          <w:rFonts w:hint="eastAsia" w:hAnsi="宋体"/>
          <w:b/>
          <w:color w:val="000000"/>
          <w:sz w:val="24"/>
          <w:szCs w:val="24"/>
          <w:highlight w:val="none"/>
        </w:rPr>
        <w:t>售后服务方案分</w:t>
      </w:r>
      <w:r>
        <w:rPr>
          <w:rFonts w:hint="eastAsia" w:hAnsi="宋体"/>
          <w:b/>
          <w:bCs/>
          <w:color w:val="000000"/>
          <w:sz w:val="24"/>
          <w:szCs w:val="24"/>
          <w:highlight w:val="none"/>
        </w:rPr>
        <w:t>…………………………………18分</w:t>
      </w:r>
    </w:p>
    <w:p>
      <w:pPr>
        <w:widowControl/>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评委根据招标文件售后服务要求并结合投标人售后服务方案内容的完整性、可行性、保质期、到达故障现场时间、故障出现解决方案、免费技术培训方案、保修期外维修方案等由评委集体讨论确定各投标人所属档次，由评委在相应档次内独立打分。</w:t>
      </w:r>
    </w:p>
    <w:p>
      <w:pPr>
        <w:widowControl/>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一档（0-6分）：售后服务方案基本合理、可行，保障响应措施、服务经验一般，方案一般的，进入一档。</w:t>
      </w:r>
    </w:p>
    <w:p>
      <w:pPr>
        <w:widowControl/>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档（7-12分）：满足一档的情况下，售后服务方案比较细致、合理、可行，人员配置较好，保障响应措施较有力，服务经验较丰富，且投标人或投标人所投的核心产品厂商具有充足的售后资源及规范的管理制度，按照《CTEAS售后服务体系完善程度认证评价规范》（CTEAS1001-2017）建立完善、成熟的商品售后服务工作体系，提供由售后服务体系完善程度认证七星证书的，提供相关证书复印件并加盖公章，满足以上相关要求的，进入二档。</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三档（13-18分）：满足二档的情况下，售后服务方案论述准确，售后保障措施表述清晰、完整、严谨、合理、先进、具体、有效、成熟；故障响应及达到故障现场时间优于采购要求，对系统的维护提供整体维护解决方案和运行维护应急预案，提供一站式、全面、专业的本地化维护服务，提供系统维护信息档案管理，有良好的免费培训计划和定期回访计划，方案优秀，为了确保该项目有完整的售后服务，所投</w:t>
      </w:r>
      <w:r>
        <w:rPr>
          <w:rFonts w:hint="eastAsia" w:ascii="宋体" w:hAnsi="宋体"/>
          <w:color w:val="000000"/>
          <w:sz w:val="24"/>
          <w:szCs w:val="24"/>
          <w:highlight w:val="none"/>
          <w:lang w:eastAsia="zh-CN"/>
        </w:rPr>
        <w:t>核心</w:t>
      </w:r>
      <w:r>
        <w:rPr>
          <w:rFonts w:hint="eastAsia" w:ascii="宋体" w:hAnsi="宋体"/>
          <w:color w:val="000000"/>
          <w:sz w:val="24"/>
          <w:szCs w:val="24"/>
          <w:highlight w:val="none"/>
        </w:rPr>
        <w:t>产品生产厂家在</w:t>
      </w:r>
      <w:r>
        <w:rPr>
          <w:rFonts w:hint="eastAsia" w:ascii="宋体" w:hAnsi="宋体"/>
          <w:color w:val="000000"/>
          <w:sz w:val="24"/>
          <w:szCs w:val="24"/>
          <w:highlight w:val="none"/>
          <w:lang w:val="en-US" w:eastAsia="zh-CN"/>
        </w:rPr>
        <w:t>项目地市区域有官方授权的售后服务站，且在官方网站有体现</w:t>
      </w:r>
      <w:r>
        <w:rPr>
          <w:rFonts w:hint="eastAsia" w:ascii="宋体" w:hAnsi="宋体"/>
          <w:color w:val="000000"/>
          <w:sz w:val="24"/>
          <w:szCs w:val="24"/>
          <w:highlight w:val="none"/>
        </w:rPr>
        <w:t>，提供相关证明复印件并加盖单位公章，进入三档。</w:t>
      </w:r>
    </w:p>
    <w:p>
      <w:pPr>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rPr>
        <w:t>5、商务分…………………………………</w:t>
      </w:r>
      <w:r>
        <w:rPr>
          <w:rFonts w:hint="eastAsia" w:ascii="宋体" w:hAnsi="宋体"/>
          <w:b/>
          <w:bCs/>
          <w:color w:val="000000"/>
          <w:sz w:val="24"/>
          <w:szCs w:val="24"/>
          <w:highlight w:val="none"/>
          <w:lang w:val="en-US" w:eastAsia="zh-CN"/>
        </w:rPr>
        <w:t>5</w:t>
      </w:r>
      <w:r>
        <w:rPr>
          <w:rFonts w:hint="eastAsia" w:ascii="宋体" w:hAnsi="宋体"/>
          <w:b/>
          <w:bCs/>
          <w:color w:val="000000"/>
          <w:sz w:val="24"/>
          <w:szCs w:val="24"/>
          <w:highlight w:val="none"/>
        </w:rPr>
        <w:t>分</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为保证项目产品的质量，投标人或投标人所投</w:t>
      </w:r>
      <w:r>
        <w:rPr>
          <w:rFonts w:hint="eastAsia" w:ascii="宋体" w:hAnsi="宋体" w:eastAsia="宋体" w:cs="Times New Roman"/>
          <w:color w:val="000000"/>
          <w:sz w:val="24"/>
          <w:szCs w:val="24"/>
          <w:highlight w:val="none"/>
        </w:rPr>
        <w:t>的“台式电脑”制造商通过ISO9</w:t>
      </w:r>
      <w:r>
        <w:rPr>
          <w:rFonts w:hint="eastAsia" w:ascii="宋体" w:hAnsi="宋体"/>
          <w:color w:val="000000"/>
          <w:sz w:val="24"/>
          <w:szCs w:val="24"/>
          <w:highlight w:val="none"/>
        </w:rPr>
        <w:t>001质量管理体系认证、ISO45001职业健康安全认证、整机质量测试环境具备中国合格评定认可委员会（CNAS）实验室认可证书、ITSS售后运维能力成熟度一级</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省级以上高新技术企业</w:t>
      </w:r>
      <w:r>
        <w:rPr>
          <w:rFonts w:hint="eastAsia" w:ascii="宋体" w:hAnsi="宋体"/>
          <w:color w:val="000000"/>
          <w:sz w:val="24"/>
          <w:szCs w:val="24"/>
          <w:highlight w:val="none"/>
        </w:rPr>
        <w:t>。每通过一个得1分(投标文件中提供有效的认证证书复印件，否则不得分)，满分</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分。</w:t>
      </w:r>
    </w:p>
    <w:p>
      <w:pPr>
        <w:pStyle w:val="29"/>
        <w:spacing w:line="360" w:lineRule="auto"/>
        <w:jc w:val="left"/>
        <w:outlineLvl w:val="0"/>
        <w:rPr>
          <w:rFonts w:hint="eastAsia" w:hAnsi="宋体"/>
          <w:b/>
          <w:color w:val="000000"/>
          <w:sz w:val="24"/>
          <w:szCs w:val="24"/>
          <w:highlight w:val="none"/>
        </w:rPr>
      </w:pPr>
      <w:r>
        <w:rPr>
          <w:rFonts w:hint="eastAsia" w:hAnsi="宋体"/>
          <w:b/>
          <w:color w:val="000000"/>
          <w:sz w:val="24"/>
          <w:szCs w:val="24"/>
          <w:highlight w:val="none"/>
        </w:rPr>
        <w:t>6、政策功能分（节能、环保、产品等）……………………2分</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环境标志产品政府采购执行机制的通知》（财库〔2019〕9号）中节能产品政府采购品目清单的（适用于非强制采购节能产品，产品提供投标产品所属节能产品认证证书复印件并加盖单位公章），每项得</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分，满分 1 分。</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环境标志产品政府采购执行机制的通知》（财库〔2019〕9号）中环境标志产品政府采购品目清单的（提供投标产品所属环境标志产品认证证书复印件并加盖单位公章），每项得</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分，满分 1 分。</w:t>
      </w:r>
    </w:p>
    <w:p>
      <w:pPr>
        <w:pStyle w:val="29"/>
        <w:spacing w:line="360" w:lineRule="auto"/>
        <w:jc w:val="left"/>
        <w:outlineLvl w:val="0"/>
        <w:rPr>
          <w:rFonts w:hAnsi="宋体"/>
          <w:b/>
          <w:color w:val="000000"/>
          <w:sz w:val="24"/>
          <w:szCs w:val="24"/>
          <w:highlight w:val="none"/>
        </w:rPr>
      </w:pPr>
      <w:r>
        <w:rPr>
          <w:rFonts w:hint="eastAsia" w:hAnsi="宋体"/>
          <w:b/>
          <w:color w:val="000000"/>
          <w:sz w:val="24"/>
          <w:szCs w:val="24"/>
          <w:highlight w:val="none"/>
        </w:rPr>
        <w:t>7、 综合得分＝1+2+3+4+5+6</w:t>
      </w:r>
    </w:p>
    <w:p>
      <w:pPr>
        <w:autoSpaceDE w:val="0"/>
        <w:autoSpaceDN w:val="0"/>
        <w:adjustRightInd w:val="0"/>
        <w:spacing w:line="360" w:lineRule="auto"/>
        <w:jc w:val="left"/>
        <w:rPr>
          <w:rFonts w:hint="eastAsia" w:ascii="宋体" w:hAnsi="宋体"/>
          <w:b/>
          <w:color w:val="000000"/>
          <w:kern w:val="0"/>
          <w:sz w:val="24"/>
          <w:szCs w:val="24"/>
          <w:highlight w:val="none"/>
        </w:rPr>
      </w:pPr>
      <w:r>
        <w:rPr>
          <w:rFonts w:hint="eastAsia" w:ascii="宋体" w:hAnsi="宋体"/>
          <w:b/>
          <w:color w:val="000000"/>
          <w:kern w:val="0"/>
          <w:sz w:val="24"/>
          <w:szCs w:val="24"/>
          <w:highlight w:val="none"/>
        </w:rPr>
        <w:t xml:space="preserve">     三、成交候选人推荐原则</w:t>
      </w:r>
    </w:p>
    <w:p>
      <w:pPr>
        <w:spacing w:line="360" w:lineRule="auto"/>
        <w:ind w:firstLine="480" w:firstLineChars="200"/>
        <w:rPr>
          <w:rFonts w:hint="eastAsia" w:ascii="宋体" w:hAnsi="宋体"/>
          <w:color w:val="000000"/>
          <w:sz w:val="24"/>
          <w:szCs w:val="24"/>
          <w:highlight w:val="none"/>
        </w:rPr>
      </w:pPr>
      <w:r>
        <w:rPr>
          <w:rFonts w:hint="eastAsia" w:ascii="宋体" w:hAnsi="宋体"/>
          <w:color w:val="000000"/>
          <w:kern w:val="0"/>
          <w:sz w:val="24"/>
          <w:szCs w:val="24"/>
          <w:highlight w:val="none"/>
        </w:rPr>
        <w:t>评委小组将根据得分由高到低排列次序（得分相同时，以公开招标报价由低到高顺序排列；得分相同且公开招标报价相同的，按技术指标优劣顺序排列）并推荐三名成交候选供应商。采购单位应当确定评委小组推荐排名第一的成交候选人为成交人。排名第一的成交候选人放弃成交、因不可抗力提出不能履行合同，或者公开招标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pPr>
        <w:pStyle w:val="2"/>
        <w:rPr>
          <w:rFonts w:hint="eastAsia" w:ascii="宋体" w:hAnsi="宋体"/>
          <w:color w:val="auto"/>
          <w:kern w:val="0"/>
          <w:sz w:val="24"/>
          <w:szCs w:val="24"/>
          <w:lang w:eastAsia="zh-CN"/>
        </w:rPr>
        <w:sectPr>
          <w:pgSz w:w="11906" w:h="16838"/>
          <w:pgMar w:top="851" w:right="851" w:bottom="1418" w:left="851" w:header="851" w:footer="238" w:gutter="0"/>
          <w:cols w:space="720" w:num="1"/>
          <w:docGrid w:type="lines" w:linePitch="312" w:charSpace="0"/>
        </w:sectPr>
      </w:pPr>
    </w:p>
    <w:p>
      <w:pPr>
        <w:pStyle w:val="29"/>
        <w:snapToGrid w:val="0"/>
        <w:spacing w:line="600" w:lineRule="exact"/>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outlineLvl w:val="0"/>
        <w:rPr>
          <w:rFonts w:hAnsi="宋体" w:cs="宋体"/>
          <w:b/>
          <w:sz w:val="36"/>
          <w:szCs w:val="36"/>
        </w:rPr>
      </w:pPr>
      <w:bookmarkStart w:id="57" w:name="_Toc163469138"/>
      <w:r>
        <w:rPr>
          <w:rFonts w:hint="eastAsia" w:hAnsi="宋体" w:cs="宋体"/>
          <w:b/>
          <w:sz w:val="36"/>
          <w:szCs w:val="36"/>
        </w:rPr>
        <w:t>第五章 合同文本（格式）</w:t>
      </w:r>
      <w:bookmarkEnd w:id="57"/>
    </w:p>
    <w:p>
      <w:pPr>
        <w:pStyle w:val="29"/>
        <w:spacing w:line="600" w:lineRule="exact"/>
        <w:jc w:val="center"/>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jc w:val="center"/>
        <w:rPr>
          <w:rFonts w:ascii="宋体" w:hAnsi="宋体" w:cs="宋体"/>
          <w:b/>
          <w:bCs/>
          <w:spacing w:val="-20"/>
          <w:kern w:val="44"/>
          <w:sz w:val="48"/>
          <w:szCs w:val="48"/>
        </w:rPr>
      </w:pPr>
      <w:bookmarkStart w:id="58" w:name="_Toc3995"/>
    </w:p>
    <w:p>
      <w:pPr>
        <w:jc w:val="center"/>
        <w:rPr>
          <w:rFonts w:ascii="宋体" w:hAnsi="宋体" w:cs="宋体"/>
          <w:b/>
          <w:bCs/>
          <w:spacing w:val="-20"/>
          <w:kern w:val="44"/>
          <w:sz w:val="48"/>
          <w:szCs w:val="48"/>
        </w:rPr>
      </w:pPr>
    </w:p>
    <w:p>
      <w:pPr>
        <w:jc w:val="center"/>
        <w:rPr>
          <w:rFonts w:ascii="宋体" w:hAnsi="宋体" w:cs="宋体"/>
          <w:b/>
          <w:bCs/>
          <w:spacing w:val="-20"/>
          <w:kern w:val="44"/>
          <w:sz w:val="48"/>
          <w:szCs w:val="48"/>
        </w:rPr>
      </w:pPr>
    </w:p>
    <w:p>
      <w:pPr>
        <w:jc w:val="center"/>
        <w:rPr>
          <w:rFonts w:ascii="宋体" w:hAnsi="宋体" w:cs="宋体"/>
          <w:b/>
          <w:bCs/>
          <w:spacing w:val="-20"/>
          <w:kern w:val="44"/>
          <w:sz w:val="48"/>
          <w:szCs w:val="48"/>
        </w:rPr>
      </w:pPr>
    </w:p>
    <w:p>
      <w:pPr>
        <w:jc w:val="center"/>
        <w:rPr>
          <w:rFonts w:ascii="宋体" w:hAnsi="宋体" w:cs="宋体"/>
          <w:b/>
          <w:bCs/>
          <w:spacing w:val="-20"/>
          <w:kern w:val="44"/>
          <w:sz w:val="48"/>
          <w:szCs w:val="48"/>
        </w:rPr>
      </w:pPr>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pPr>
        <w:jc w:val="center"/>
        <w:rPr>
          <w:rFonts w:ascii="宋体" w:hAnsi="宋体" w:cs="宋体"/>
          <w:b/>
          <w:bCs/>
          <w:spacing w:val="-20"/>
          <w:kern w:val="44"/>
          <w:sz w:val="48"/>
          <w:szCs w:val="48"/>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rFonts w:ascii="Times New Roman" w:hAnsi="Times New Roman"/>
          <w:sz w:val="32"/>
          <w:szCs w:val="32"/>
        </w:rPr>
      </w:pPr>
      <w:r>
        <w:rPr>
          <w:rFonts w:hint="eastAsia" w:ascii="宋体" w:hAnsi="宋体" w:cs="宋体"/>
          <w:kern w:val="0"/>
          <w:sz w:val="32"/>
          <w:szCs w:val="32"/>
        </w:rPr>
        <w:t>项目名称：</w:t>
      </w:r>
      <w:r>
        <w:rPr>
          <w:rFonts w:hint="eastAsia" w:ascii="Times New Roman" w:hAnsi="Times New Roman"/>
          <w:sz w:val="32"/>
          <w:szCs w:val="32"/>
          <w:u w:val="single"/>
        </w:rPr>
        <w:t xml:space="preserve">                             </w:t>
      </w:r>
    </w:p>
    <w:p>
      <w:pPr>
        <w:spacing w:line="360" w:lineRule="auto"/>
        <w:ind w:left="420" w:leftChars="200"/>
        <w:rPr>
          <w:rFonts w:ascii="Times New Roman" w:hAnsi="Times New Roman"/>
          <w:sz w:val="32"/>
          <w:szCs w:val="32"/>
          <w:u w:val="single"/>
        </w:rPr>
      </w:pPr>
      <w:r>
        <w:rPr>
          <w:rFonts w:hint="eastAsia" w:ascii="Times New Roman" w:hAnsi="Times New Roman"/>
          <w:sz w:val="32"/>
          <w:szCs w:val="32"/>
        </w:rPr>
        <w:t>合同编号：</w:t>
      </w:r>
      <w:r>
        <w:rPr>
          <w:rFonts w:hint="eastAsia" w:ascii="Times New Roman" w:hAnsi="Times New Roman"/>
          <w:sz w:val="32"/>
          <w:szCs w:val="32"/>
          <w:u w:val="single"/>
        </w:rPr>
        <w:t xml:space="preserve">                             </w:t>
      </w:r>
    </w:p>
    <w:p>
      <w:pPr>
        <w:spacing w:line="360" w:lineRule="auto"/>
        <w:ind w:left="420" w:leftChars="200"/>
        <w:rPr>
          <w:rFonts w:ascii="Times New Roman" w:hAnsi="Times New Roman"/>
          <w:sz w:val="32"/>
          <w:szCs w:val="32"/>
        </w:rPr>
      </w:pPr>
      <w:r>
        <w:rPr>
          <w:rFonts w:hint="eastAsia" w:ascii="Times New Roman" w:hAnsi="Times New Roman"/>
          <w:sz w:val="32"/>
          <w:szCs w:val="32"/>
        </w:rPr>
        <w:t>甲    方：</w:t>
      </w:r>
      <w:r>
        <w:rPr>
          <w:rFonts w:hint="eastAsia" w:ascii="Times New Roman" w:hAnsi="Times New Roman"/>
          <w:sz w:val="32"/>
          <w:szCs w:val="32"/>
          <w:u w:val="single"/>
        </w:rPr>
        <w:t xml:space="preserve">                             </w:t>
      </w:r>
    </w:p>
    <w:p>
      <w:pPr>
        <w:spacing w:line="360" w:lineRule="auto"/>
        <w:ind w:left="420" w:leftChars="200"/>
        <w:rPr>
          <w:rFonts w:ascii="Times New Roman" w:hAnsi="Times New Roman"/>
          <w:sz w:val="32"/>
          <w:szCs w:val="32"/>
          <w:u w:val="single"/>
        </w:rPr>
      </w:pPr>
      <w:r>
        <w:rPr>
          <w:rFonts w:hint="eastAsia" w:ascii="Times New Roman" w:hAnsi="Times New Roman"/>
          <w:sz w:val="32"/>
          <w:szCs w:val="32"/>
        </w:rPr>
        <w:t>乙    方：</w:t>
      </w:r>
      <w:r>
        <w:rPr>
          <w:rFonts w:hint="eastAsia" w:ascii="Times New Roman" w:hAnsi="Times New Roman"/>
          <w:sz w:val="32"/>
          <w:szCs w:val="32"/>
          <w:u w:val="single"/>
        </w:rPr>
        <w:t xml:space="preserve">                             </w:t>
      </w:r>
    </w:p>
    <w:p>
      <w:pPr>
        <w:spacing w:line="360" w:lineRule="auto"/>
        <w:ind w:left="420" w:leftChars="200"/>
        <w:rPr>
          <w:rFonts w:ascii="Times New Roman" w:hAnsi="Times New Roman"/>
          <w:sz w:val="32"/>
          <w:szCs w:val="32"/>
        </w:rPr>
      </w:pPr>
      <w:r>
        <w:rPr>
          <w:rFonts w:hint="eastAsia" w:ascii="Times New Roman" w:hAnsi="Times New Roman"/>
          <w:sz w:val="32"/>
          <w:szCs w:val="32"/>
        </w:rPr>
        <w:t>签订时间：</w:t>
      </w:r>
      <w:r>
        <w:rPr>
          <w:rFonts w:hint="eastAsia"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rPr>
        <w:t xml:space="preserve">            </w:t>
      </w:r>
    </w:p>
    <w:p>
      <w:pPr>
        <w:rPr>
          <w:rFonts w:ascii="Times New Roman" w:hAnsi="Times New Roman"/>
        </w:rPr>
      </w:pPr>
    </w:p>
    <w:p>
      <w:pPr>
        <w:jc w:val="center"/>
        <w:rPr>
          <w:rFonts w:ascii="黑体" w:hAnsi="华文中宋" w:eastAsia="黑体"/>
          <w:sz w:val="28"/>
          <w:szCs w:val="28"/>
        </w:rPr>
      </w:pPr>
      <w:r>
        <w:rPr>
          <w:rFonts w:ascii="Times New Roman" w:hAnsi="Times New Roman" w:eastAsia="黑体"/>
          <w:sz w:val="44"/>
          <w:szCs w:val="44"/>
        </w:rPr>
        <w:br w:type="page"/>
      </w:r>
      <w:bookmarkEnd w:id="58"/>
      <w:bookmarkStart w:id="59" w:name="_Toc22209"/>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59"/>
    </w:p>
    <w:p>
      <w:pPr>
        <w:keepNext/>
        <w:keepLines/>
        <w:adjustRightInd w:val="0"/>
        <w:snapToGrid w:val="0"/>
        <w:spacing w:line="400" w:lineRule="exact"/>
        <w:jc w:val="center"/>
        <w:outlineLvl w:val="1"/>
        <w:rPr>
          <w:rFonts w:ascii="黑体" w:hAnsi="华文中宋" w:eastAsia="黑体"/>
          <w:sz w:val="28"/>
          <w:szCs w:val="28"/>
        </w:rPr>
      </w:pPr>
    </w:p>
    <w:p>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00" w:lineRule="exact"/>
        <w:rPr>
          <w:rFonts w:ascii="宋体" w:hAnsi="宋体"/>
          <w:szCs w:val="21"/>
        </w:rPr>
      </w:pPr>
      <w:r>
        <w:rPr>
          <w:rFonts w:hint="eastAsia" w:ascii="Times New Roman" w:hAnsi="Times New Roman"/>
        </w:rPr>
        <w:t>乙方</w:t>
      </w:r>
      <w:r>
        <w:rPr>
          <w:rFonts w:hint="eastAsia" w:ascii="宋体" w:hAnsi="宋体"/>
          <w:szCs w:val="21"/>
        </w:rPr>
        <w:t>3</w:t>
      </w:r>
      <w:r>
        <w:rPr>
          <w:rFonts w:hint="eastAsia" w:ascii="Times New Roman" w:hAnsi="Times New Roma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00" w:lineRule="exact"/>
        <w:rPr>
          <w:rFonts w:ascii="Times New Roman" w:hAnsi="Times New Roman"/>
        </w:rPr>
      </w:pPr>
    </w:p>
    <w:p>
      <w:pPr>
        <w:adjustRightInd w:val="0"/>
        <w:snapToGrid w:val="0"/>
        <w:spacing w:line="400" w:lineRule="exact"/>
        <w:ind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项目信息</w:t>
      </w:r>
    </w:p>
    <w:p>
      <w:pPr>
        <w:numPr>
          <w:ilvl w:val="0"/>
          <w:numId w:val="6"/>
        </w:numPr>
        <w:adjustRightInd w:val="0"/>
        <w:snapToGrid w:val="0"/>
        <w:spacing w:line="400" w:lineRule="exact"/>
        <w:ind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numPr>
          <w:ilvl w:val="255"/>
          <w:numId w:val="0"/>
        </w:numPr>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szCs w:val="21"/>
        </w:rPr>
      </w:pPr>
      <w:r>
        <w:rPr>
          <w:rFonts w:hint="eastAsia" w:ascii="宋体" w:hAnsi="宋体" w:cs="宋体"/>
          <w:szCs w:val="21"/>
        </w:rPr>
        <w:t>①涉及信息类产品，请填写该产品关键部件的品牌、型号：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关键部件</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②涉及车辆采购，请填写是否属于新能源汽车：</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是，《政府采购品目分类目录》底级品目名称：</w:t>
      </w:r>
      <w:r>
        <w:rPr>
          <w:rFonts w:hint="eastAsia" w:ascii="宋体" w:hAnsi="宋体" w:cs="宋体"/>
          <w:kern w:val="0"/>
          <w:szCs w:val="21"/>
          <w:u w:val="single"/>
        </w:rPr>
        <w:t xml:space="preserve">     </w:t>
      </w:r>
      <w:r>
        <w:rPr>
          <w:rFonts w:hint="eastAsia" w:ascii="宋体" w:hAnsi="宋体" w:cs="宋体"/>
          <w:kern w:val="0"/>
          <w:szCs w:val="21"/>
        </w:rPr>
        <w:t xml:space="preserve"> 数量：</w:t>
      </w:r>
      <w:r>
        <w:rPr>
          <w:rFonts w:hint="eastAsia" w:ascii="宋体" w:hAnsi="宋体" w:cs="宋体"/>
          <w:kern w:val="0"/>
          <w:szCs w:val="21"/>
          <w:u w:val="single"/>
        </w:rPr>
        <w:t xml:space="preserve">    </w:t>
      </w:r>
      <w:r>
        <w:rPr>
          <w:rFonts w:hint="eastAsia" w:ascii="宋体" w:hAnsi="宋体" w:cs="宋体"/>
          <w:kern w:val="0"/>
          <w:szCs w:val="21"/>
        </w:rPr>
        <w:t xml:space="preserve"> 金额：</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否</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lang w:val="en"/>
        </w:rPr>
        <w:t>4</w:t>
      </w:r>
      <w:r>
        <w:rPr>
          <w:rFonts w:hint="eastAsia" w:ascii="宋体" w:hAnsi="宋体" w:cs="宋体"/>
          <w:kern w:val="0"/>
          <w:szCs w:val="21"/>
        </w:rPr>
        <w:t>）政府采购组织形式：</w:t>
      </w:r>
      <w:r>
        <w:rPr>
          <w:rFonts w:hint="eastAsia" w:ascii="宋体" w:hAnsi="宋体" w:cs="宋体"/>
          <w:kern w:val="0"/>
          <w:szCs w:val="21"/>
        </w:rPr>
        <w:sym w:font="Wingdings" w:char="00A8"/>
      </w:r>
      <w:r>
        <w:rPr>
          <w:rFonts w:hint="eastAsia" w:ascii="宋体" w:hAnsi="宋体" w:cs="宋体"/>
          <w:kern w:val="0"/>
          <w:szCs w:val="21"/>
        </w:rPr>
        <w:t xml:space="preserve">政府集中采购  </w:t>
      </w:r>
      <w:r>
        <w:rPr>
          <w:rFonts w:hint="eastAsia" w:ascii="宋体" w:hAnsi="宋体" w:cs="宋体"/>
          <w:kern w:val="0"/>
          <w:szCs w:val="21"/>
        </w:rPr>
        <w:sym w:font="Wingdings" w:char="00A8"/>
      </w:r>
      <w:r>
        <w:rPr>
          <w:rFonts w:hint="eastAsia" w:ascii="宋体" w:hAnsi="宋体" w:cs="宋体"/>
          <w:kern w:val="0"/>
          <w:szCs w:val="21"/>
        </w:rPr>
        <w:t xml:space="preserve">部门集中采购  </w:t>
      </w:r>
      <w:r>
        <w:rPr>
          <w:rFonts w:hint="eastAsia" w:ascii="宋体" w:hAnsi="宋体" w:cs="宋体"/>
          <w:kern w:val="0"/>
          <w:szCs w:val="21"/>
        </w:rPr>
        <w:sym w:font="Wingdings" w:char="00A8"/>
      </w:r>
      <w:r>
        <w:rPr>
          <w:rFonts w:hint="eastAsia" w:ascii="宋体" w:hAnsi="宋体" w:cs="宋体"/>
          <w:kern w:val="0"/>
          <w:szCs w:val="21"/>
        </w:rPr>
        <w:t>分散采购</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lang w:val="en"/>
        </w:rPr>
        <w:t>5</w:t>
      </w:r>
      <w:r>
        <w:rPr>
          <w:rFonts w:hint="eastAsia" w:ascii="宋体" w:hAnsi="宋体" w:cs="宋体"/>
          <w:kern w:val="0"/>
          <w:szCs w:val="21"/>
        </w:rPr>
        <w:t>）政府采购方式：</w:t>
      </w:r>
      <w:r>
        <w:rPr>
          <w:rFonts w:hint="eastAsia" w:ascii="宋体" w:hAnsi="宋体" w:cs="宋体"/>
          <w:kern w:val="0"/>
          <w:szCs w:val="21"/>
        </w:rPr>
        <w:sym w:font="Wingdings" w:char="00A8"/>
      </w:r>
      <w:r>
        <w:rPr>
          <w:rFonts w:hint="eastAsia" w:ascii="宋体" w:hAnsi="宋体" w:cs="宋体"/>
          <w:kern w:val="0"/>
          <w:szCs w:val="21"/>
        </w:rPr>
        <w:t xml:space="preserve">公开招标 </w:t>
      </w:r>
      <w:r>
        <w:rPr>
          <w:rFonts w:hint="eastAsia" w:ascii="宋体" w:hAnsi="宋体" w:cs="宋体"/>
          <w:kern w:val="0"/>
          <w:szCs w:val="21"/>
        </w:rPr>
        <w:sym w:font="Wingdings" w:char="00A8"/>
      </w:r>
      <w:r>
        <w:rPr>
          <w:rFonts w:hint="eastAsia" w:ascii="宋体" w:hAnsi="宋体" w:cs="宋体"/>
          <w:kern w:val="0"/>
          <w:szCs w:val="21"/>
        </w:rPr>
        <w:t xml:space="preserve">邀请招标 </w:t>
      </w:r>
      <w:r>
        <w:rPr>
          <w:rFonts w:hint="eastAsia" w:ascii="宋体" w:hAnsi="宋体" w:cs="宋体"/>
          <w:kern w:val="0"/>
          <w:szCs w:val="21"/>
        </w:rPr>
        <w:sym w:font="Wingdings" w:char="00A8"/>
      </w:r>
      <w:r>
        <w:rPr>
          <w:rFonts w:hint="eastAsia" w:ascii="宋体" w:hAnsi="宋体" w:cs="宋体"/>
          <w:kern w:val="0"/>
          <w:szCs w:val="21"/>
        </w:rPr>
        <w:t xml:space="preserve">竞争性谈判 </w:t>
      </w:r>
      <w:r>
        <w:rPr>
          <w:rFonts w:hint="eastAsia" w:ascii="宋体" w:hAnsi="宋体" w:cs="宋体"/>
          <w:kern w:val="0"/>
          <w:szCs w:val="21"/>
        </w:rPr>
        <w:sym w:font="Wingdings" w:char="00A8"/>
      </w:r>
      <w:r>
        <w:rPr>
          <w:rFonts w:hint="eastAsia" w:ascii="宋体" w:hAnsi="宋体" w:cs="宋体"/>
          <w:kern w:val="0"/>
          <w:szCs w:val="21"/>
        </w:rPr>
        <w:t>竞争性磋商</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Pr>
          <w:rFonts w:hint="eastAsia" w:ascii="宋体" w:hAnsi="宋体" w:eastAsia="华文楷体" w:cs="宋体"/>
          <w:kern w:val="0"/>
          <w:sz w:val="22"/>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询价 </w:t>
      </w:r>
      <w:r>
        <w:rPr>
          <w:rFonts w:hint="eastAsia" w:ascii="宋体" w:hAnsi="宋体" w:cs="宋体"/>
          <w:kern w:val="0"/>
          <w:szCs w:val="21"/>
        </w:rPr>
        <w:sym w:font="Wingdings" w:char="00A8"/>
      </w:r>
      <w:r>
        <w:rPr>
          <w:rFonts w:hint="eastAsia" w:ascii="宋体" w:hAnsi="宋体" w:cs="宋体"/>
          <w:kern w:val="0"/>
          <w:szCs w:val="21"/>
        </w:rPr>
        <w:t xml:space="preserve">单一来源 </w:t>
      </w:r>
      <w:r>
        <w:rPr>
          <w:rFonts w:hint="eastAsia" w:ascii="宋体" w:hAnsi="宋体" w:cs="宋体"/>
          <w:kern w:val="0"/>
          <w:szCs w:val="21"/>
        </w:rPr>
        <w:sym w:font="Wingdings" w:char="00A8"/>
      </w:r>
      <w:r>
        <w:rPr>
          <w:rFonts w:hint="eastAsia" w:ascii="宋体" w:hAnsi="宋体" w:cs="宋体"/>
          <w:kern w:val="0"/>
          <w:szCs w:val="21"/>
        </w:rPr>
        <w:t xml:space="preserve">框架协议 </w:t>
      </w:r>
      <w:r>
        <w:rPr>
          <w:rFonts w:hint="eastAsia" w:ascii="宋体" w:hAnsi="宋体" w:cs="宋体"/>
          <w:kern w:val="0"/>
          <w:szCs w:val="21"/>
        </w:rPr>
        <w:sym w:font="Wingdings" w:char="00A8"/>
      </w:r>
      <w:r>
        <w:rPr>
          <w:rFonts w:hint="eastAsia" w:ascii="宋体" w:hAnsi="宋体" w:cs="宋体"/>
          <w:kern w:val="0"/>
          <w:szCs w:val="21"/>
        </w:rPr>
        <w:t>其他：</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（注：在框架协议采购的第二阶段，可选择使用该合同文本）</w:t>
      </w:r>
    </w:p>
    <w:p>
      <w:pPr>
        <w:widowControl/>
        <w:numPr>
          <w:ilvl w:val="255"/>
          <w:numId w:val="0"/>
        </w:numPr>
        <w:autoSpaceDE w:val="0"/>
        <w:autoSpaceDN w:val="0"/>
        <w:adjustRightInd w:val="0"/>
        <w:snapToGrid w:val="0"/>
        <w:spacing w:line="400" w:lineRule="exact"/>
        <w:ind w:firstLine="220" w:firstLineChars="100"/>
        <w:jc w:val="left"/>
        <w:rPr>
          <w:rFonts w:ascii="宋体" w:hAnsi="宋体"/>
          <w:szCs w:val="21"/>
        </w:rPr>
      </w:pPr>
      <w:r>
        <w:rPr>
          <w:rFonts w:hint="eastAsia" w:ascii="宋体" w:hAnsi="宋体" w:eastAsia="华文楷体" w:cs="华文楷体"/>
          <w:kern w:val="0"/>
          <w:sz w:val="22"/>
          <w:szCs w:val="21"/>
        </w:rPr>
        <w:t xml:space="preserve"> （</w:t>
      </w:r>
      <w:r>
        <w:rPr>
          <w:rFonts w:ascii="宋体" w:hAnsi="宋体" w:eastAsia="华文楷体" w:cs="华文楷体"/>
          <w:kern w:val="0"/>
          <w:sz w:val="22"/>
          <w:szCs w:val="21"/>
          <w:lang w:val="en"/>
        </w:rPr>
        <w:t>6</w:t>
      </w:r>
      <w:r>
        <w:rPr>
          <w:rFonts w:hint="eastAsia" w:ascii="宋体" w:hAnsi="宋体" w:eastAsia="华文楷体" w:cs="华文楷体"/>
          <w:kern w:val="0"/>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ascii="Times New Roman" w:hAnsi="Times New Roma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ascii="Times New Roman" w:hAnsi="Times New Roma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00" w:lineRule="exact"/>
        <w:rPr>
          <w:rFonts w:ascii="Times New Roman" w:hAnsi="Times New Roman"/>
        </w:rPr>
      </w:pPr>
      <w:r>
        <w:rPr>
          <w:rFonts w:hint="eastAsia" w:ascii="Times New Roman" w:hAnsi="Times New Roma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pPr>
        <w:adjustRightInd w:val="0"/>
        <w:snapToGrid w:val="0"/>
        <w:spacing w:line="400" w:lineRule="exact"/>
        <w:ind w:firstLine="840" w:firstLineChars="400"/>
        <w:rPr>
          <w:rFonts w:ascii="Times New Roman" w:hAnsi="Times New Roman"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widowControl/>
        <w:tabs>
          <w:tab w:val="left" w:pos="1340"/>
        </w:tabs>
        <w:autoSpaceDE w:val="0"/>
        <w:autoSpaceDN w:val="0"/>
        <w:adjustRightInd w:val="0"/>
        <w:spacing w:line="40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外商投资企业类型：</w:t>
      </w:r>
      <w:r>
        <w:rPr>
          <w:rFonts w:hint="eastAsia" w:ascii="宋体" w:hAnsi="宋体" w:cs="宋体"/>
          <w:iCs/>
          <w:kern w:val="0"/>
          <w:szCs w:val="21"/>
        </w:rPr>
        <w:sym w:font="Wingdings" w:char="00A8"/>
      </w:r>
      <w:r>
        <w:rPr>
          <w:rFonts w:hint="eastAsia" w:ascii="宋体" w:hAnsi="宋体" w:cs="宋体"/>
          <w:kern w:val="0"/>
          <w:szCs w:val="21"/>
        </w:rPr>
        <w:t xml:space="preserve">全部由外国投资者投资  </w:t>
      </w:r>
      <w:r>
        <w:rPr>
          <w:rFonts w:hint="eastAsia" w:ascii="宋体" w:hAnsi="宋体" w:cs="宋体"/>
          <w:iCs/>
          <w:kern w:val="0"/>
          <w:szCs w:val="21"/>
        </w:rPr>
        <w:sym w:font="Wingdings" w:char="00A8"/>
      </w:r>
      <w:r>
        <w:rPr>
          <w:rFonts w:hint="eastAsia" w:ascii="宋体" w:hAnsi="宋体" w:cs="宋体"/>
          <w:iCs/>
          <w:kern w:val="0"/>
          <w:szCs w:val="21"/>
        </w:rPr>
        <w:t>部分由外国投资者投资</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widowControl/>
        <w:numPr>
          <w:ilvl w:val="255"/>
          <w:numId w:val="0"/>
        </w:numPr>
        <w:autoSpaceDE w:val="0"/>
        <w:autoSpaceDN w:val="0"/>
        <w:adjustRightInd w:val="0"/>
        <w:snapToGrid w:val="0"/>
        <w:spacing w:line="400" w:lineRule="exact"/>
        <w:jc w:val="left"/>
        <w:rPr>
          <w:rFonts w:ascii="宋体" w:hAnsi="宋体"/>
          <w:szCs w:val="21"/>
        </w:rPr>
      </w:pPr>
      <w:r>
        <w:rPr>
          <w:rFonts w:hint="eastAsia" w:ascii="宋体" w:hAnsi="宋体" w:eastAsia="华文楷体" w:cs="华文楷体"/>
          <w:kern w:val="0"/>
          <w:szCs w:val="21"/>
        </w:rPr>
        <w:t xml:space="preserve">          </w:t>
      </w:r>
      <w:r>
        <w:rPr>
          <w:rFonts w:hint="eastAsia" w:ascii="宋体" w:hAnsi="宋体"/>
          <w:szCs w:val="21"/>
        </w:rPr>
        <w:t xml:space="preserve">是否涉及绿色产品： </w:t>
      </w:r>
    </w:p>
    <w:p>
      <w:pPr>
        <w:widowControl/>
        <w:autoSpaceDE w:val="0"/>
        <w:autoSpaceDN w:val="0"/>
        <w:adjustRightInd w:val="0"/>
        <w:spacing w:line="400" w:lineRule="exact"/>
        <w:ind w:firstLine="420"/>
        <w:jc w:val="left"/>
        <w:rPr>
          <w:rFonts w:ascii="宋体" w:hAnsi="宋体" w:cs="华文楷体"/>
          <w:kern w:val="0"/>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kern w:val="0"/>
          <w:sz w:val="22"/>
          <w:szCs w:val="21"/>
          <w:u w:val="single"/>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widowControl/>
        <w:autoSpaceDE w:val="0"/>
        <w:autoSpaceDN w:val="0"/>
        <w:adjustRightInd w:val="0"/>
        <w:spacing w:line="400" w:lineRule="exact"/>
        <w:ind w:firstLine="420"/>
        <w:jc w:val="left"/>
        <w:rPr>
          <w:rFonts w:ascii="宋体" w:hAnsi="宋体" w:eastAsia="华文楷体" w:cs="华文楷体"/>
          <w:kern w:val="0"/>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合同金额</w:t>
      </w:r>
    </w:p>
    <w:p>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F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00" w:lineRule="exact"/>
        <w:ind w:firstLine="420" w:firstLineChars="200"/>
        <w:rPr>
          <w:rFonts w:ascii="Times New Roman" w:hAnsi="Times New Roman"/>
          <w:szCs w:val="21"/>
        </w:rPr>
      </w:pPr>
      <w:r>
        <w:rPr>
          <w:rFonts w:hint="eastAsia" w:ascii="宋体" w:hAnsi="宋体"/>
          <w:szCs w:val="21"/>
        </w:rPr>
        <w:t>（3）付款方式（按项目实际勾选填写）：</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00" w:lineRule="exact"/>
        <w:ind w:firstLine="630" w:firstLineChars="300"/>
        <w:rPr>
          <w:rFonts w:ascii="Times New Roman" w:hAnsi="Times New Roman"/>
        </w:rPr>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5"/>
        </w:numPr>
        <w:adjustRightInd w:val="0"/>
        <w:snapToGrid w:val="0"/>
        <w:spacing w:line="400" w:lineRule="exact"/>
        <w:ind w:firstLine="421" w:firstLineChars="200"/>
        <w:rPr>
          <w:rFonts w:ascii="宋体" w:hAnsi="宋体"/>
          <w:b/>
          <w:szCs w:val="21"/>
          <w:u w:val="single"/>
        </w:rPr>
      </w:pPr>
      <w:r>
        <w:rPr>
          <w:rFonts w:hint="eastAsia" w:ascii="宋体" w:hAnsi="宋体"/>
          <w:b/>
          <w:szCs w:val="21"/>
        </w:rPr>
        <w:t>合同履行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widowControl/>
        <w:autoSpaceDE w:val="0"/>
        <w:autoSpaceDN w:val="0"/>
        <w:adjustRightInd w:val="0"/>
        <w:spacing w:line="400" w:lineRule="exact"/>
        <w:ind w:firstLine="440" w:firstLineChars="200"/>
        <w:jc w:val="left"/>
        <w:rPr>
          <w:rFonts w:ascii="宋体" w:hAnsi="宋体" w:cs="宋体"/>
          <w:kern w:val="0"/>
          <w:szCs w:val="21"/>
        </w:rPr>
      </w:pPr>
      <w:r>
        <w:rPr>
          <w:rFonts w:hint="eastAsia" w:ascii="宋体" w:hAnsi="宋体" w:eastAsia="华文楷体" w:cs="宋体"/>
          <w:bCs/>
          <w:kern w:val="0"/>
          <w:sz w:val="22"/>
          <w:szCs w:val="21"/>
        </w:rPr>
        <w:t xml:space="preserve">  </w:t>
      </w:r>
      <w:r>
        <w:rPr>
          <w:rFonts w:hint="eastAsia" w:ascii="宋体" w:hAnsi="宋体" w:cs="宋体"/>
          <w:kern w:val="0"/>
          <w:szCs w:val="21"/>
        </w:rPr>
        <w:t xml:space="preserve">  收取履约保证金形式：</w:t>
      </w:r>
      <w:r>
        <w:rPr>
          <w:rFonts w:hint="eastAsia" w:ascii="宋体" w:hAnsi="宋体" w:cs="宋体"/>
          <w:bCs/>
          <w:kern w:val="0"/>
          <w:szCs w:val="21"/>
          <w:u w:val="single"/>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收取履约保证金金额：</w:t>
      </w:r>
      <w:r>
        <w:rPr>
          <w:rFonts w:hint="eastAsia" w:ascii="宋体" w:hAnsi="宋体" w:cs="宋体"/>
          <w:bCs/>
          <w:kern w:val="0"/>
          <w:szCs w:val="21"/>
          <w:u w:val="single"/>
        </w:rPr>
        <w:t xml:space="preserve">                            </w:t>
      </w:r>
    </w:p>
    <w:p>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合同验收</w:t>
      </w:r>
    </w:p>
    <w:p>
      <w:pPr>
        <w:numPr>
          <w:ilvl w:val="0"/>
          <w:numId w:val="7"/>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bCs/>
          <w:kern w:val="0"/>
          <w:szCs w:val="21"/>
        </w:rPr>
        <w:t>（7）是否以采购活动中供应商提供的样品作为参考：</w:t>
      </w:r>
      <w:r>
        <w:rPr>
          <w:rFonts w:hint="eastAsia" w:ascii="宋体" w:hAnsi="宋体" w:cs="宋体"/>
          <w:kern w:val="0"/>
          <w:szCs w:val="21"/>
        </w:rPr>
        <w:sym w:font="Wingdings" w:char="00A8"/>
      </w:r>
      <w:r>
        <w:rPr>
          <w:rFonts w:hint="eastAsia" w:ascii="宋体" w:hAnsi="宋体" w:cs="宋体"/>
          <w:bCs/>
          <w:kern w:val="0"/>
          <w:szCs w:val="21"/>
        </w:rPr>
        <w:t xml:space="preserve">是  </w:t>
      </w:r>
      <w:r>
        <w:rPr>
          <w:rFonts w:hint="eastAsia" w:ascii="宋体" w:hAnsi="宋体" w:cs="宋体"/>
          <w:kern w:val="0"/>
          <w:szCs w:val="21"/>
        </w:rPr>
        <w:sym w:font="Wingdings" w:char="00A8"/>
      </w:r>
      <w:r>
        <w:rPr>
          <w:rFonts w:hint="eastAsia" w:ascii="宋体" w:hAnsi="宋体" w:cs="宋体"/>
          <w:bCs/>
          <w:kern w:val="0"/>
          <w:szCs w:val="21"/>
        </w:rPr>
        <w:t>否</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组成合同的文件</w:t>
      </w:r>
    </w:p>
    <w:p>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pPr>
        <w:widowControl/>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kern w:val="0"/>
          <w:szCs w:val="21"/>
        </w:rPr>
        <w:t>（8）</w:t>
      </w:r>
      <w:r>
        <w:rPr>
          <w:rFonts w:hint="eastAsia" w:ascii="宋体" w:hAnsi="宋体" w:cs="宋体"/>
          <w:szCs w:val="21"/>
        </w:rPr>
        <w:t>国家法律、行政法规和规章制度规定或合同约定的作为合同组成部分的其他文件</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合同生效</w:t>
      </w:r>
    </w:p>
    <w:p>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合同份数</w:t>
      </w:r>
    </w:p>
    <w:p>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00" w:lineRule="exact"/>
        <w:ind w:firstLine="420" w:firstLineChars="200"/>
        <w:rPr>
          <w:rFonts w:ascii="Times New Roman" w:hAnsi="Times New Roman"/>
        </w:rPr>
      </w:pPr>
      <w:r>
        <w:rPr>
          <w:rFonts w:hint="eastAsia" w:ascii="宋体" w:hAnsi="宋体"/>
          <w:szCs w:val="21"/>
        </w:rPr>
        <w:t>附件：具体标的及其技术要求和商务要求、联合协议、分包意向协议等。</w:t>
      </w:r>
    </w:p>
    <w:p>
      <w:pPr>
        <w:spacing w:line="400" w:lineRule="exact"/>
        <w:ind w:firstLine="420" w:firstLineChars="200"/>
        <w:rPr>
          <w:rFonts w:ascii="Times New Roman" w:hAnsi="Times New Roman"/>
          <w:szCs w:val="21"/>
        </w:rPr>
      </w:pPr>
    </w:p>
    <w:p>
      <w:pPr>
        <w:keepNext/>
        <w:keepLines/>
        <w:spacing w:line="400" w:lineRule="exact"/>
        <w:outlineLvl w:val="1"/>
        <w:rPr>
          <w:rFonts w:ascii="宋体" w:hAnsi="宋体"/>
          <w:szCs w:val="21"/>
        </w:rPr>
      </w:pPr>
      <w:r>
        <w:rPr>
          <w:rFonts w:ascii="Arial" w:hAnsi="Arial"/>
          <w:b/>
          <w:bCs/>
          <w:sz w:val="24"/>
          <w:szCs w:val="32"/>
          <w:lang w:val="en"/>
        </w:rPr>
        <w:t xml:space="preserve">   </w:t>
      </w:r>
    </w:p>
    <w:p>
      <w:pPr>
        <w:rPr>
          <w:rFonts w:ascii="Times New Roman" w:hAnsi="Times New Roman"/>
        </w:rPr>
      </w:pPr>
      <w:r>
        <w:rPr>
          <w:rFonts w:hint="eastAsia" w:ascii="Times New Roman" w:hAnsi="Times New Roman"/>
        </w:rPr>
        <w:br w:type="page"/>
      </w:r>
    </w:p>
    <w:p>
      <w:pPr>
        <w:ind w:firstLine="420" w:firstLineChars="200"/>
        <w:rPr>
          <w:rFonts w:ascii="Times New Roman" w:hAnsi="Times New Roman"/>
          <w:szCs w:val="21"/>
        </w:rPr>
      </w:pPr>
    </w:p>
    <w:tbl>
      <w:tblPr>
        <w:tblStyle w:val="5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7"/>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adjustRightInd w:val="0"/>
              <w:snapToGrid w:val="0"/>
              <w:spacing w:before="156" w:beforeLines="50" w:line="360" w:lineRule="auto"/>
              <w:jc w:val="left"/>
              <w:rPr>
                <w:spacing w:val="20"/>
                <w:szCs w:val="21"/>
              </w:rPr>
            </w:pPr>
            <w:r>
              <w:rPr>
                <w:rFonts w:hint="eastAsia" w:ascii="宋体" w:hAnsi="宋体"/>
                <w:szCs w:val="21"/>
              </w:rPr>
              <w:t>注：涉及联合体或其他合同主体的信息应按上表格式加列。</w:t>
            </w:r>
          </w:p>
        </w:tc>
      </w:tr>
    </w:tbl>
    <w:p>
      <w:pPr>
        <w:keepNext/>
        <w:keepLines/>
        <w:adjustRightInd w:val="0"/>
        <w:snapToGrid w:val="0"/>
        <w:spacing w:before="156" w:beforeLines="50" w:line="360" w:lineRule="auto"/>
        <w:jc w:val="center"/>
        <w:outlineLvl w:val="1"/>
        <w:rPr>
          <w:rFonts w:ascii="黑体" w:hAnsi="黑体" w:eastAsia="黑体"/>
          <w:b/>
          <w:bCs/>
          <w:sz w:val="28"/>
          <w:szCs w:val="28"/>
        </w:rPr>
      </w:pPr>
      <w:r>
        <w:rPr>
          <w:rFonts w:ascii="宋体" w:hAnsi="宋体"/>
          <w:b/>
          <w:bCs/>
          <w:szCs w:val="21"/>
          <w:u w:val="single"/>
        </w:rPr>
        <w:br w:type="page"/>
      </w:r>
      <w:bookmarkStart w:id="60" w:name="_Toc27624"/>
      <w:r>
        <w:rPr>
          <w:rFonts w:hint="eastAsia" w:ascii="黑体" w:hAnsi="黑体" w:eastAsia="黑体"/>
          <w:sz w:val="28"/>
          <w:szCs w:val="28"/>
        </w:rPr>
        <w:t>第二节 政府采购合同通用条款</w:t>
      </w:r>
      <w:bookmarkEnd w:id="60"/>
    </w:p>
    <w:p>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pPr>
        <w:numPr>
          <w:ilvl w:val="0"/>
          <w:numId w:val="8"/>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pPr>
        <w:snapToGrid w:val="0"/>
        <w:spacing w:line="400" w:lineRule="exact"/>
        <w:ind w:firstLine="420" w:firstLineChars="200"/>
        <w:rPr>
          <w:rFonts w:ascii="Times New Roman" w:hAnsi="Times New Roman"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pPr>
        <w:spacing w:line="400" w:lineRule="exact"/>
        <w:ind w:firstLine="369"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pPr>
        <w:spacing w:line="400" w:lineRule="exact"/>
        <w:ind w:firstLine="369"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pPr>
        <w:numPr>
          <w:ilvl w:val="0"/>
          <w:numId w:val="9"/>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pPr>
        <w:autoSpaceDE w:val="0"/>
        <w:autoSpaceDN w:val="0"/>
        <w:adjustRightInd w:val="0"/>
        <w:snapToGrid w:val="0"/>
        <w:spacing w:line="400" w:lineRule="exact"/>
        <w:ind w:firstLine="420" w:firstLineChars="200"/>
        <w:jc w:val="left"/>
        <w:rPr>
          <w:rFonts w:ascii="Times New Roman" w:hAnsi="Times New Roman"/>
        </w:rPr>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pPr>
        <w:widowControl/>
        <w:autoSpaceDE w:val="0"/>
        <w:autoSpaceDN w:val="0"/>
        <w:adjustRightInd w:val="0"/>
        <w:spacing w:line="400" w:lineRule="exact"/>
        <w:ind w:firstLine="420" w:firstLineChars="200"/>
        <w:jc w:val="left"/>
        <w:rPr>
          <w:rFonts w:ascii="华文楷体" w:hAnsi="华文楷体" w:eastAsia="华文楷体" w:cs="华文楷体"/>
          <w:kern w:val="0"/>
          <w:szCs w:val="21"/>
        </w:rPr>
      </w:pPr>
      <w:r>
        <w:rPr>
          <w:rFonts w:hint="eastAsia" w:ascii="宋体" w:hAnsi="宋体"/>
          <w:szCs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sz w:val="24"/>
        </w:rPr>
      </w:pPr>
      <w:r>
        <w:rPr>
          <w:rFonts w:hint="eastAsia" w:ascii="宋体" w:hAnsi="宋体"/>
          <w:b/>
          <w:sz w:val="24"/>
        </w:rPr>
        <w:t>8. 质量标准和保证</w:t>
      </w:r>
    </w:p>
    <w:p>
      <w:pPr>
        <w:adjustRightInd w:val="0"/>
        <w:snapToGrid w:val="0"/>
        <w:spacing w:line="400" w:lineRule="exact"/>
        <w:ind w:firstLine="420" w:firstLineChars="200"/>
        <w:jc w:val="left"/>
        <w:rPr>
          <w:rFonts w:ascii="宋体" w:hAnsi="宋体" w:cs="Courier New"/>
          <w:b/>
          <w:szCs w:val="21"/>
        </w:rPr>
      </w:pPr>
      <w:r>
        <w:rPr>
          <w:rFonts w:hint="eastAsia" w:ascii="宋体" w:hAnsi="宋体" w:cs="Courier New"/>
          <w:szCs w:val="21"/>
        </w:rPr>
        <w:t>8.1 质量标准</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0" w:firstLineChars="200"/>
        <w:jc w:val="left"/>
        <w:rPr>
          <w:rFonts w:ascii="宋体" w:hAnsi="宋体" w:cs="Courier New"/>
          <w:szCs w:val="21"/>
        </w:rPr>
      </w:pPr>
      <w:r>
        <w:rPr>
          <w:rFonts w:hint="eastAsia" w:ascii="宋体" w:hAnsi="宋体" w:cs="Courier New"/>
          <w:szCs w:val="21"/>
        </w:rPr>
        <w:t>（2）采用中华人民共和国法定计量单位。</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0" w:firstLineChars="200"/>
        <w:jc w:val="left"/>
        <w:rPr>
          <w:rFonts w:ascii="Times New Roman" w:hAnsi="Times New Roman"/>
        </w:rPr>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sz w:val="24"/>
        </w:rPr>
      </w:pPr>
      <w:r>
        <w:rPr>
          <w:rFonts w:hint="eastAsia" w:ascii="宋体" w:hAnsi="宋体"/>
          <w:b/>
          <w:bCs/>
          <w:sz w:val="24"/>
        </w:rPr>
        <w:t>9. 权利瑕疵担保</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61"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1"/>
      <w:r>
        <w:rPr>
          <w:rFonts w:hint="eastAsia" w:ascii="宋体" w:hAnsi="宋体"/>
          <w:szCs w:val="21"/>
        </w:rPr>
        <w:t>。</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keepNext/>
        <w:keepLines/>
        <w:spacing w:line="400" w:lineRule="exact"/>
        <w:ind w:firstLine="420" w:firstLineChars="200"/>
        <w:outlineLvl w:val="1"/>
        <w:rPr>
          <w:rFonts w:ascii="Arial" w:hAnsi="Arial"/>
          <w:b/>
          <w:bCs/>
          <w:sz w:val="24"/>
          <w:szCs w:val="32"/>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p>
    <w:p>
      <w:pPr>
        <w:spacing w:line="400" w:lineRule="exact"/>
        <w:rPr>
          <w:rFonts w:ascii="宋体" w:hAnsi="宋体"/>
          <w:b/>
          <w:bCs/>
          <w:sz w:val="24"/>
        </w:rPr>
      </w:pPr>
      <w:r>
        <w:rPr>
          <w:rFonts w:hint="eastAsia" w:ascii="宋体" w:hAnsi="宋体"/>
          <w:b/>
          <w:bCs/>
          <w:sz w:val="24"/>
        </w:rPr>
        <w:t>13. 履约保证金</w:t>
      </w:r>
    </w:p>
    <w:p>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ascii="Times New Roman" w:hAnsi="Times New Roman"/>
        </w:rPr>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ascii="Times New Roman" w:hAnsi="Times New Roman"/>
          <w:b/>
          <w:sz w:val="24"/>
        </w:rPr>
        <w:t>售后</w:t>
      </w:r>
      <w:r>
        <w:rPr>
          <w:rFonts w:hint="eastAsia" w:ascii="宋体" w:hAnsi="宋体"/>
          <w:b/>
          <w:sz w:val="24"/>
        </w:rPr>
        <w:t>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（5）依照法律、行政法规的规定或者按照</w:t>
      </w:r>
      <w:r>
        <w:rPr>
          <w:rFonts w:hint="eastAsia" w:ascii="宋体" w:hAnsi="宋体" w:cs="宋体"/>
          <w:b/>
          <w:bCs/>
          <w:kern w:val="0"/>
          <w:szCs w:val="21"/>
        </w:rPr>
        <w:t>【政府采购合同专用条款】</w:t>
      </w:r>
      <w:r>
        <w:rPr>
          <w:rFonts w:hint="eastAsia" w:ascii="宋体" w:hAnsi="宋体" w:cs="宋体"/>
          <w:kern w:val="0"/>
          <w:szCs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0" w:lineRule="exact"/>
        <w:jc w:val="left"/>
        <w:rPr>
          <w:rFonts w:ascii="宋体" w:hAnsi="宋体"/>
          <w:b/>
          <w:bCs/>
          <w:sz w:val="24"/>
        </w:rPr>
      </w:pPr>
      <w:r>
        <w:rPr>
          <w:rFonts w:hint="eastAsia" w:ascii="宋体" w:hAnsi="宋体"/>
          <w:b/>
          <w:bCs/>
          <w:sz w:val="24"/>
        </w:rPr>
        <w:t>15. 违约责任</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10"/>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pPr>
        <w:adjustRightInd w:val="0"/>
        <w:snapToGrid w:val="0"/>
        <w:spacing w:line="400"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0" w:lineRule="exact"/>
        <w:ind w:firstLine="420" w:firstLineChars="200"/>
        <w:rPr>
          <w:rFonts w:ascii="华文楷体" w:hAnsi="华文楷体" w:eastAsia="华文楷体" w:cs="华文楷体"/>
          <w:kern w:val="0"/>
          <w:szCs w:val="21"/>
        </w:rPr>
      </w:pPr>
      <w:r>
        <w:rPr>
          <w:rFonts w:hint="eastAsia" w:ascii="宋体" w:hAnsi="宋体" w:cs="宋体"/>
          <w:kern w:val="0"/>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ascii="Times New Roman" w:hAnsi="Times New Roman"/>
        </w:rPr>
      </w:pPr>
      <w:r>
        <w:rPr>
          <w:rFonts w:hint="eastAsia" w:ascii="宋体" w:hAnsi="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widowControl/>
        <w:autoSpaceDE w:val="0"/>
        <w:autoSpaceDN w:val="0"/>
        <w:adjustRightInd w:val="0"/>
        <w:spacing w:line="400" w:lineRule="exact"/>
        <w:ind w:firstLine="440" w:firstLineChars="200"/>
        <w:jc w:val="left"/>
        <w:rPr>
          <w:rFonts w:ascii="宋体" w:hAnsi="宋体" w:eastAsia="华文楷体" w:cs="华文楷体"/>
          <w:kern w:val="0"/>
          <w:sz w:val="22"/>
          <w:szCs w:val="21"/>
        </w:rPr>
      </w:pPr>
      <w:r>
        <w:rPr>
          <w:rFonts w:hint="eastAsia" w:ascii="宋体" w:hAnsi="宋体" w:eastAsia="华文楷体" w:cs="华文楷体"/>
          <w:kern w:val="0"/>
          <w:sz w:val="22"/>
          <w:szCs w:val="21"/>
        </w:rPr>
        <w:t xml:space="preserve">16.4 </w:t>
      </w:r>
      <w:r>
        <w:rPr>
          <w:rFonts w:hint="eastAsia" w:ascii="宋体" w:hAnsi="宋体"/>
          <w:szCs w:val="21"/>
        </w:rPr>
        <w:t>涉及国家利益、社会公共利益的情形</w:t>
      </w:r>
    </w:p>
    <w:p>
      <w:pPr>
        <w:widowControl/>
        <w:autoSpaceDE w:val="0"/>
        <w:autoSpaceDN w:val="0"/>
        <w:adjustRightInd w:val="0"/>
        <w:spacing w:line="400" w:lineRule="exact"/>
        <w:ind w:firstLine="420" w:firstLineChars="200"/>
        <w:rPr>
          <w:rFonts w:ascii="华文楷体" w:hAnsi="华文楷体" w:eastAsia="华文楷体" w:cs="华文楷体"/>
          <w:kern w:val="0"/>
          <w:szCs w:val="21"/>
        </w:rPr>
      </w:pPr>
      <w:r>
        <w:rPr>
          <w:rFonts w:hint="eastAsia" w:ascii="宋体" w:hAnsi="宋体" w:cs="宋体"/>
          <w:kern w:val="0"/>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19.2 选择仲裁的，应在</w:t>
      </w:r>
      <w:r>
        <w:rPr>
          <w:rFonts w:hint="eastAsia" w:ascii="宋体" w:hAnsi="宋体" w:cs="宋体"/>
          <w:b/>
          <w:bCs/>
          <w:kern w:val="0"/>
          <w:szCs w:val="21"/>
        </w:rPr>
        <w:t>【政府采购合同专用条款】</w:t>
      </w:r>
      <w:r>
        <w:rPr>
          <w:rFonts w:hint="eastAsia" w:ascii="宋体" w:hAnsi="宋体" w:cs="宋体"/>
          <w:kern w:val="0"/>
          <w:szCs w:val="21"/>
        </w:rPr>
        <w:t>中明确仲裁机构及仲裁地；通过诉讼方式解决的，可以在</w:t>
      </w:r>
      <w:r>
        <w:rPr>
          <w:rFonts w:hint="eastAsia" w:ascii="宋体" w:hAnsi="宋体" w:cs="宋体"/>
          <w:b/>
          <w:bCs/>
          <w:kern w:val="0"/>
          <w:szCs w:val="21"/>
        </w:rPr>
        <w:t>【政府采购合同专用条款】</w:t>
      </w:r>
      <w:r>
        <w:rPr>
          <w:rFonts w:hint="eastAsia" w:ascii="宋体" w:hAnsi="宋体" w:cs="宋体"/>
          <w:kern w:val="0"/>
          <w:szCs w:val="21"/>
        </w:rPr>
        <w:t>中进一步约定选择与争议有实际联系的地点的人民法院管辖，但管辖法院的约定不得违反级别管辖和专属管辖的规定。</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spacing w:line="400" w:lineRule="exact"/>
        <w:ind w:firstLine="420" w:firstLineChars="200"/>
        <w:rPr>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21.1 本合同的订立、生效、解释、履行及与本合同有关的争议解决，均适用法律、行政法规。</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0" w:lineRule="exact"/>
        <w:rPr>
          <w:rFonts w:ascii="华文楷体" w:hAnsi="华文楷体" w:eastAsia="华文楷体" w:cs="华文楷体"/>
          <w:kern w:val="0"/>
          <w:szCs w:val="21"/>
        </w:rPr>
      </w:pPr>
      <w:r>
        <w:rPr>
          <w:rFonts w:hint="eastAsia" w:ascii="宋体" w:hAnsi="宋体" w:cs="宋体"/>
          <w:kern w:val="0"/>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11"/>
        </w:numPr>
        <w:adjustRightInd w:val="0"/>
        <w:snapToGrid w:val="0"/>
        <w:spacing w:line="400" w:lineRule="exact"/>
        <w:jc w:val="left"/>
        <w:rPr>
          <w:rFonts w:ascii="宋体" w:hAnsi="宋体"/>
          <w:b/>
          <w:bCs/>
          <w:sz w:val="24"/>
        </w:rPr>
      </w:pPr>
      <w:r>
        <w:rPr>
          <w:rFonts w:hint="eastAsia" w:ascii="宋体" w:hAnsi="宋体"/>
          <w:b/>
          <w:bCs/>
          <w:sz w:val="24"/>
        </w:rPr>
        <w:t>合同未尽事项</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2"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ascii="黑体" w:hAnsi="华文中宋" w:eastAsia="黑体"/>
          <w:sz w:val="28"/>
          <w:szCs w:val="28"/>
        </w:rPr>
      </w:pPr>
      <w:r>
        <w:rPr>
          <w:rFonts w:hint="eastAsia" w:ascii="黑体" w:hAnsi="华文中宋" w:eastAsia="黑体"/>
          <w:sz w:val="28"/>
          <w:szCs w:val="28"/>
        </w:rPr>
        <w:t>第三节 政府采购合同专用条款</w:t>
      </w:r>
      <w:bookmarkEnd w:id="62"/>
    </w:p>
    <w:tbl>
      <w:tblPr>
        <w:tblStyle w:val="5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174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174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ascii="宋体" w:hAnsi="宋体"/>
                <w:szCs w:val="21"/>
              </w:rPr>
            </w:pPr>
          </w:p>
        </w:tc>
        <w:tc>
          <w:tcPr>
            <w:tcW w:w="1742" w:type="dxa"/>
            <w:vAlign w:val="center"/>
          </w:tcPr>
          <w:p>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宋体" w:hAnsi="宋体" w:cs="宋体"/>
                <w:szCs w:val="21"/>
              </w:rPr>
            </w:pPr>
            <w:r>
              <w:rPr>
                <w:rFonts w:hint="eastAsia" w:ascii="宋体" w:hAnsi="宋体" w:cs="宋体"/>
                <w:szCs w:val="21"/>
              </w:rPr>
              <w:t>第二节</w:t>
            </w:r>
          </w:p>
          <w:p>
            <w:pPr>
              <w:widowControl/>
              <w:autoSpaceDE w:val="0"/>
              <w:autoSpaceDN w:val="0"/>
              <w:adjustRightInd w:val="0"/>
              <w:spacing w:line="400" w:lineRule="exact"/>
              <w:jc w:val="center"/>
              <w:rPr>
                <w:rFonts w:ascii="华文楷体" w:hAnsi="华文楷体" w:eastAsia="华文楷体" w:cs="华文楷体"/>
                <w:kern w:val="0"/>
                <w:sz w:val="22"/>
                <w:szCs w:val="21"/>
              </w:rPr>
            </w:pPr>
            <w:r>
              <w:rPr>
                <w:rFonts w:hint="eastAsia" w:ascii="宋体" w:hAnsi="宋体" w:cs="宋体"/>
                <w:kern w:val="0"/>
                <w:sz w:val="22"/>
                <w:szCs w:val="21"/>
              </w:rPr>
              <w:t>第11.1款</w:t>
            </w:r>
          </w:p>
        </w:tc>
        <w:tc>
          <w:tcPr>
            <w:tcW w:w="174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pPr>
              <w:adjustRightInd w:val="0"/>
              <w:snapToGrid w:val="0"/>
              <w:jc w:val="left"/>
              <w:rPr>
                <w:rFonts w:ascii="宋体" w:hAnsi="宋体"/>
                <w:szCs w:val="21"/>
              </w:rPr>
            </w:pPr>
          </w:p>
        </w:tc>
      </w:tr>
    </w:tbl>
    <w:p>
      <w:pPr>
        <w:rPr>
          <w:rFonts w:ascii="Times New Roman" w:hAnsi="Times New Roman"/>
        </w:rPr>
      </w:pPr>
    </w:p>
    <w:p>
      <w:pPr>
        <w:rPr>
          <w:rFonts w:ascii="Times New Roman" w:hAnsi="Times New Roman"/>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jc w:val="center"/>
        <w:outlineLvl w:val="0"/>
        <w:rPr>
          <w:rFonts w:hAnsi="宋体" w:cs="宋体"/>
          <w:b/>
          <w:sz w:val="36"/>
          <w:szCs w:val="36"/>
        </w:rPr>
      </w:pPr>
      <w:bookmarkStart w:id="63" w:name="_Toc9838482"/>
      <w:bookmarkStart w:id="64" w:name="_Toc163469139"/>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r>
        <w:rPr>
          <w:rFonts w:hint="eastAsia" w:hAnsi="宋体" w:cs="宋体"/>
          <w:b/>
          <w:sz w:val="36"/>
          <w:szCs w:val="36"/>
        </w:rPr>
        <w:t>第六章 投标文件格式</w:t>
      </w:r>
      <w:bookmarkEnd w:id="63"/>
      <w:bookmarkEnd w:id="64"/>
    </w:p>
    <w:p>
      <w:pPr>
        <w:snapToGrid w:val="0"/>
        <w:spacing w:line="360" w:lineRule="exact"/>
        <w:rPr>
          <w:rFonts w:ascii="宋体" w:hAnsi="宋体" w:cs="宋体"/>
          <w:b/>
          <w:bCs/>
          <w:sz w:val="36"/>
          <w:szCs w:val="36"/>
        </w:rPr>
      </w:pPr>
    </w:p>
    <w:p>
      <w:pPr>
        <w:snapToGrid w:val="0"/>
        <w:spacing w:line="460" w:lineRule="exact"/>
        <w:ind w:firstLine="722" w:firstLineChars="200"/>
        <w:rPr>
          <w:rFonts w:ascii="宋体" w:hAnsi="宋体" w:cs="宋体"/>
          <w:b/>
          <w:bCs/>
          <w:sz w:val="36"/>
          <w:szCs w:val="36"/>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bookmarkEnd w:id="0"/>
    <w:bookmarkEnd w:id="1"/>
    <w:p>
      <w:pPr>
        <w:snapToGrid w:val="0"/>
        <w:spacing w:before="156" w:beforeLines="50" w:after="50" w:line="360" w:lineRule="exact"/>
        <w:jc w:val="center"/>
        <w:rPr>
          <w:rFonts w:ascii="宋体" w:hAnsi="宋体" w:cs="宋体"/>
        </w:rPr>
      </w:pPr>
    </w:p>
    <w:p>
      <w:pPr>
        <w:snapToGrid w:val="0"/>
        <w:spacing w:before="156" w:beforeLines="50" w:after="50" w:line="360" w:lineRule="exact"/>
        <w:jc w:val="center"/>
        <w:rPr>
          <w:rFonts w:ascii="宋体" w:hAnsi="宋体" w:cs="宋体"/>
          <w:b/>
          <w:bCs/>
          <w:sz w:val="32"/>
          <w:szCs w:val="32"/>
        </w:rPr>
      </w:pPr>
      <w:r>
        <w:rPr>
          <w:rFonts w:hint="eastAsia" w:ascii="宋体" w:hAnsi="宋体" w:cs="宋体"/>
          <w:b/>
          <w:sz w:val="32"/>
          <w:szCs w:val="32"/>
        </w:rPr>
        <w:t>投标文件格式</w:t>
      </w: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outlineLvl w:val="1"/>
        <w:rPr>
          <w:rFonts w:ascii="宋体" w:hAnsi="宋体" w:cs="宋体"/>
          <w:bCs/>
          <w:sz w:val="32"/>
          <w:szCs w:val="32"/>
        </w:rPr>
      </w:pPr>
      <w:r>
        <w:rPr>
          <w:rFonts w:hint="eastAsia" w:ascii="宋体" w:hAnsi="宋体" w:cs="宋体"/>
          <w:bCs/>
          <w:sz w:val="32"/>
          <w:szCs w:val="32"/>
        </w:rPr>
        <w:t>一、投标文件外包装封面及投标文件封面格式</w:t>
      </w: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szCs w:val="21"/>
        </w:rPr>
      </w:pPr>
      <w:r>
        <w:rPr>
          <w:rFonts w:hint="eastAsia" w:ascii="宋体" w:hAnsi="宋体" w:cs="宋体"/>
          <w:b/>
          <w:szCs w:val="21"/>
        </w:rPr>
        <w:t>一）投标文件的外包装封面格式：</w:t>
      </w:r>
    </w:p>
    <w:p>
      <w:pPr>
        <w:snapToGrid w:val="0"/>
        <w:spacing w:before="156" w:beforeLines="50" w:after="50" w:line="360" w:lineRule="exact"/>
        <w:ind w:firstLine="3517" w:firstLineChars="1095"/>
        <w:rPr>
          <w:rFonts w:ascii="宋体" w:hAnsi="宋体" w:cs="宋体"/>
          <w:b/>
          <w:bCs/>
          <w:sz w:val="32"/>
          <w:szCs w:val="32"/>
        </w:rPr>
      </w:pPr>
    </w:p>
    <w:p>
      <w:pPr>
        <w:snapToGrid w:val="0"/>
        <w:spacing w:before="156" w:beforeLines="50" w:after="50" w:line="360" w:lineRule="exact"/>
        <w:ind w:firstLine="3517" w:firstLineChars="1095"/>
        <w:rPr>
          <w:rFonts w:ascii="宋体" w:hAnsi="宋体" w:cs="宋体"/>
          <w:szCs w:val="21"/>
        </w:rPr>
      </w:pPr>
      <w:r>
        <w:rPr>
          <w:rFonts w:hint="eastAsia" w:ascii="宋体" w:hAnsi="宋体" w:cs="宋体"/>
          <w:b/>
          <w:bCs/>
          <w:sz w:val="32"/>
          <w:szCs w:val="32"/>
        </w:rPr>
        <w:t>投标文件</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采购项目名称：</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采购项目编号：</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所投分标：</w:t>
      </w:r>
    </w:p>
    <w:p>
      <w:pPr>
        <w:pStyle w:val="8"/>
        <w:snapToGrid w:val="0"/>
        <w:spacing w:before="50" w:after="50" w:line="440" w:lineRule="exact"/>
        <w:ind w:firstLine="602" w:firstLineChars="300"/>
        <w:rPr>
          <w:rFonts w:ascii="宋体" w:hAnsi="宋体" w:cs="宋体"/>
          <w:b/>
          <w:bCs/>
          <w:szCs w:val="21"/>
        </w:rPr>
      </w:pPr>
      <w:r>
        <w:rPr>
          <w:rFonts w:hint="eastAsia" w:ascii="宋体" w:hAnsi="宋体" w:cs="宋体"/>
          <w:b/>
          <w:bCs/>
          <w:szCs w:val="21"/>
        </w:rPr>
        <w:t>投标文件名称：资格文件</w:t>
      </w:r>
    </w:p>
    <w:p>
      <w:pPr>
        <w:pStyle w:val="8"/>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投标人名称：（盖章）</w:t>
      </w:r>
    </w:p>
    <w:p>
      <w:pPr>
        <w:pStyle w:val="8"/>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投标人地址：</w:t>
      </w:r>
    </w:p>
    <w:p>
      <w:pPr>
        <w:pStyle w:val="8"/>
        <w:snapToGrid w:val="0"/>
        <w:spacing w:before="50" w:after="50" w:line="360" w:lineRule="exact"/>
        <w:ind w:firstLine="600" w:firstLineChars="300"/>
        <w:rPr>
          <w:rFonts w:ascii="宋体" w:hAnsi="宋体" w:cs="宋体"/>
          <w:bCs/>
          <w:szCs w:val="21"/>
        </w:rPr>
      </w:pPr>
      <w:r>
        <w:rPr>
          <w:rFonts w:hint="eastAsia" w:ascii="宋体" w:hAnsi="宋体" w:cs="宋体"/>
          <w:bCs/>
          <w:szCs w:val="21"/>
        </w:rPr>
        <w:t>在</w:t>
      </w:r>
      <w:r>
        <w:rPr>
          <w:rFonts w:hint="eastAsia" w:ascii="宋体" w:hAnsi="宋体" w:cs="宋体"/>
          <w:szCs w:val="21"/>
        </w:rPr>
        <w:t>×年×月×日×时×分前</w:t>
      </w:r>
      <w:r>
        <w:rPr>
          <w:rFonts w:hint="eastAsia" w:ascii="宋体" w:hAnsi="宋体" w:cs="宋体"/>
          <w:bCs/>
          <w:szCs w:val="21"/>
        </w:rPr>
        <w:t>不得启封（开标时才能启封）</w:t>
      </w:r>
    </w:p>
    <w:p>
      <w:pPr>
        <w:snapToGrid w:val="0"/>
        <w:spacing w:before="156" w:beforeLines="50" w:after="50" w:line="360" w:lineRule="exact"/>
        <w:rPr>
          <w:rFonts w:ascii="宋体" w:hAnsi="宋体" w:cs="宋体"/>
          <w:szCs w:val="21"/>
        </w:rPr>
      </w:pPr>
    </w:p>
    <w:p>
      <w:pPr>
        <w:snapToGrid w:val="0"/>
        <w:spacing w:before="156" w:beforeLines="50" w:after="50" w:line="360" w:lineRule="exact"/>
        <w:ind w:firstLine="3517" w:firstLineChars="1095"/>
        <w:rPr>
          <w:rFonts w:ascii="宋体" w:hAnsi="宋体" w:cs="宋体"/>
          <w:szCs w:val="21"/>
        </w:rPr>
      </w:pPr>
      <w:r>
        <w:rPr>
          <w:rFonts w:hint="eastAsia" w:ascii="宋体" w:hAnsi="宋体" w:cs="宋体"/>
          <w:b/>
          <w:bCs/>
          <w:sz w:val="32"/>
          <w:szCs w:val="32"/>
        </w:rPr>
        <w:t>投标文件</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采购项目名称：</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采购项目编号：</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所投分标：</w:t>
      </w:r>
    </w:p>
    <w:p>
      <w:pPr>
        <w:pStyle w:val="8"/>
        <w:snapToGrid w:val="0"/>
        <w:spacing w:before="50" w:after="50" w:line="440" w:lineRule="exact"/>
        <w:ind w:firstLine="602" w:firstLineChars="300"/>
        <w:rPr>
          <w:rFonts w:ascii="宋体" w:hAnsi="宋体" w:cs="宋体"/>
          <w:b/>
          <w:bCs/>
          <w:szCs w:val="21"/>
        </w:rPr>
      </w:pPr>
      <w:r>
        <w:rPr>
          <w:rFonts w:hint="eastAsia" w:ascii="宋体" w:hAnsi="宋体" w:cs="宋体"/>
          <w:b/>
          <w:bCs/>
          <w:szCs w:val="21"/>
        </w:rPr>
        <w:t>投标文件名称：资信及商务文件、技术文件、报价文件</w:t>
      </w:r>
    </w:p>
    <w:p>
      <w:pPr>
        <w:pStyle w:val="8"/>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投标人名称：（盖章）</w:t>
      </w:r>
    </w:p>
    <w:p>
      <w:pPr>
        <w:pStyle w:val="8"/>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投标人地址：</w:t>
      </w:r>
    </w:p>
    <w:p>
      <w:pPr>
        <w:pStyle w:val="8"/>
        <w:snapToGrid w:val="0"/>
        <w:spacing w:before="50" w:after="50" w:line="360" w:lineRule="exact"/>
        <w:ind w:firstLine="600" w:firstLineChars="300"/>
        <w:rPr>
          <w:rFonts w:ascii="宋体" w:hAnsi="宋体" w:cs="宋体"/>
          <w:bCs/>
          <w:szCs w:val="21"/>
        </w:rPr>
      </w:pPr>
      <w:r>
        <w:rPr>
          <w:rFonts w:hint="eastAsia" w:ascii="宋体" w:hAnsi="宋体" w:cs="宋体"/>
          <w:bCs/>
          <w:szCs w:val="21"/>
        </w:rPr>
        <w:t>在</w:t>
      </w:r>
      <w:r>
        <w:rPr>
          <w:rFonts w:hint="eastAsia" w:ascii="宋体" w:hAnsi="宋体" w:cs="宋体"/>
          <w:szCs w:val="21"/>
        </w:rPr>
        <w:t>×年×月×日×时×分前</w:t>
      </w:r>
      <w:r>
        <w:rPr>
          <w:rFonts w:hint="eastAsia" w:ascii="宋体" w:hAnsi="宋体" w:cs="宋体"/>
          <w:bCs/>
          <w:szCs w:val="21"/>
        </w:rPr>
        <w:t>不得启封（开标时才能启封）</w:t>
      </w:r>
    </w:p>
    <w:p>
      <w:pPr>
        <w:snapToGrid w:val="0"/>
        <w:spacing w:before="156" w:beforeLines="50" w:after="50" w:line="360" w:lineRule="exact"/>
        <w:jc w:val="center"/>
        <w:rPr>
          <w:rFonts w:ascii="宋体" w:hAnsi="宋体" w:cs="宋体"/>
          <w:szCs w:val="21"/>
        </w:rPr>
      </w:pP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b/>
          <w:sz w:val="24"/>
        </w:rPr>
      </w:pPr>
      <w:r>
        <w:rPr>
          <w:rFonts w:hint="eastAsia" w:ascii="宋体" w:hAnsi="宋体" w:cs="宋体"/>
          <w:b/>
          <w:szCs w:val="21"/>
        </w:rPr>
        <w:t>二）投标文件封面格式：</w:t>
      </w:r>
    </w:p>
    <w:p>
      <w:pPr>
        <w:snapToGrid w:val="0"/>
        <w:spacing w:before="156" w:beforeLines="50" w:after="50" w:line="360" w:lineRule="exact"/>
        <w:rPr>
          <w:rFonts w:ascii="宋体" w:hAnsi="宋体" w:cs="宋体"/>
          <w:sz w:val="24"/>
        </w:rPr>
      </w:pPr>
    </w:p>
    <w:p>
      <w:pPr>
        <w:snapToGrid w:val="0"/>
        <w:spacing w:before="156" w:beforeLines="50" w:after="50" w:line="360" w:lineRule="exact"/>
        <w:rPr>
          <w:rFonts w:ascii="宋体" w:hAnsi="宋体" w:cs="宋体"/>
          <w:bCs/>
          <w:sz w:val="24"/>
        </w:rPr>
      </w:pPr>
    </w:p>
    <w:p>
      <w:pPr>
        <w:snapToGrid w:val="0"/>
        <w:spacing w:before="156" w:beforeLines="50" w:after="50" w:line="360" w:lineRule="exact"/>
        <w:jc w:val="center"/>
        <w:rPr>
          <w:rFonts w:ascii="宋体" w:hAnsi="宋体" w:cs="宋体"/>
          <w:b/>
          <w:bCs/>
          <w:sz w:val="32"/>
          <w:szCs w:val="32"/>
        </w:rPr>
      </w:pPr>
      <w:r>
        <w:rPr>
          <w:rFonts w:hint="eastAsia" w:ascii="宋体" w:hAnsi="宋体" w:cs="宋体"/>
          <w:b/>
          <w:bCs/>
          <w:sz w:val="32"/>
          <w:szCs w:val="32"/>
        </w:rPr>
        <w:t>投标文件</w:t>
      </w:r>
    </w:p>
    <w:p>
      <w:pPr>
        <w:snapToGrid w:val="0"/>
        <w:spacing w:before="156" w:beforeLines="50" w:after="50" w:line="360" w:lineRule="exact"/>
        <w:rPr>
          <w:rFonts w:ascii="宋体" w:hAnsi="宋体" w:cs="宋体"/>
          <w:bCs/>
          <w:sz w:val="24"/>
        </w:rPr>
      </w:pP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项目名称：</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项目编号：</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所投分标：</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投标人名称：（盖章）</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投标人地址：</w:t>
      </w:r>
    </w:p>
    <w:p>
      <w:pPr>
        <w:snapToGrid w:val="0"/>
        <w:spacing w:before="156" w:beforeLines="50" w:after="50" w:line="360" w:lineRule="exact"/>
        <w:jc w:val="center"/>
        <w:rPr>
          <w:rFonts w:ascii="宋体" w:hAnsi="宋体" w:cs="宋体"/>
          <w:szCs w:val="21"/>
        </w:rPr>
      </w:pPr>
      <w:r>
        <w:rPr>
          <w:rFonts w:hint="eastAsia" w:ascii="宋体" w:hAnsi="宋体" w:cs="宋体"/>
          <w:sz w:val="24"/>
        </w:rPr>
        <w:t>年 月 日</w:t>
      </w:r>
    </w:p>
    <w:p>
      <w:pPr>
        <w:snapToGrid w:val="0"/>
        <w:spacing w:before="156" w:beforeLines="50" w:after="50" w:line="360" w:lineRule="exact"/>
        <w:jc w:val="center"/>
        <w:rPr>
          <w:rFonts w:ascii="宋体" w:hAnsi="宋体" w:cs="宋体"/>
          <w:bCs/>
          <w:szCs w:val="21"/>
        </w:rPr>
      </w:pPr>
      <w:bookmarkStart w:id="65" w:name="_Toc254970557"/>
      <w:bookmarkStart w:id="66" w:name="_Toc254970698"/>
    </w:p>
    <w:p>
      <w:pPr>
        <w:snapToGrid w:val="0"/>
        <w:spacing w:before="156" w:beforeLines="50" w:after="50" w:line="360" w:lineRule="exact"/>
        <w:jc w:val="left"/>
        <w:rPr>
          <w:rFonts w:ascii="宋体" w:hAnsi="宋体" w:cs="宋体"/>
          <w:bCs/>
          <w:szCs w:val="21"/>
        </w:rPr>
      </w:pPr>
      <w:r>
        <w:rPr>
          <w:rFonts w:hint="eastAsia" w:ascii="宋体" w:hAnsi="宋体" w:cs="宋体"/>
          <w:bCs/>
          <w:szCs w:val="21"/>
        </w:rPr>
        <w:t>[注：</w:t>
      </w:r>
      <w:r>
        <w:rPr>
          <w:rFonts w:hint="eastAsia" w:ascii="宋体" w:hAnsi="宋体" w:cs="宋体"/>
          <w:szCs w:val="21"/>
        </w:rPr>
        <w:t>投标文件由</w:t>
      </w:r>
      <w:r>
        <w:rPr>
          <w:rFonts w:hint="eastAsia" w:ascii="宋体" w:hAnsi="宋体" w:cs="宋体"/>
          <w:b/>
          <w:szCs w:val="21"/>
        </w:rPr>
        <w:t>资格文件、资信及商务文件、技术文件、投标报价文件四部份组成，</w:t>
      </w:r>
      <w:r>
        <w:rPr>
          <w:rFonts w:hint="eastAsia" w:ascii="宋体" w:hAnsi="宋体" w:cs="宋体"/>
          <w:bCs/>
          <w:szCs w:val="21"/>
        </w:rPr>
        <w:t>其中资信及商务文件、技术文件、报价文件部分分别用封面标记分隔]</w:t>
      </w:r>
    </w:p>
    <w:p>
      <w:pPr>
        <w:snapToGrid w:val="0"/>
        <w:spacing w:before="156" w:beforeLines="50" w:after="50" w:line="360" w:lineRule="exact"/>
        <w:jc w:val="center"/>
        <w:rPr>
          <w:rFonts w:ascii="宋体" w:hAnsi="宋体" w:cs="宋体"/>
          <w:bCs/>
          <w:sz w:val="24"/>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pStyle w:val="36"/>
        <w:pBdr>
          <w:bottom w:val="none" w:color="auto" w:sz="0" w:space="0"/>
        </w:pBdr>
      </w:pPr>
    </w:p>
    <w:p>
      <w:pPr>
        <w:pStyle w:val="36"/>
        <w:pBdr>
          <w:bottom w:val="none" w:color="auto" w:sz="0" w:space="0"/>
        </w:pBd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outlineLvl w:val="1"/>
        <w:rPr>
          <w:rFonts w:ascii="宋体" w:hAnsi="宋体" w:cs="宋体"/>
          <w:bCs/>
          <w:sz w:val="32"/>
          <w:szCs w:val="32"/>
        </w:rPr>
      </w:pPr>
    </w:p>
    <w:p>
      <w:pPr>
        <w:snapToGrid w:val="0"/>
        <w:spacing w:before="156" w:beforeLines="50" w:after="50" w:line="360" w:lineRule="exact"/>
        <w:jc w:val="center"/>
        <w:outlineLvl w:val="1"/>
        <w:rPr>
          <w:rFonts w:ascii="宋体" w:hAnsi="宋体" w:cs="宋体"/>
          <w:bCs/>
          <w:sz w:val="32"/>
          <w:szCs w:val="32"/>
        </w:rPr>
      </w:pPr>
    </w:p>
    <w:p>
      <w:pPr>
        <w:snapToGrid w:val="0"/>
        <w:spacing w:before="156" w:beforeLines="50" w:after="50" w:line="360" w:lineRule="exact"/>
        <w:jc w:val="center"/>
        <w:outlineLvl w:val="1"/>
        <w:rPr>
          <w:rFonts w:ascii="宋体" w:hAnsi="宋体" w:cs="宋体"/>
          <w:bCs/>
          <w:sz w:val="32"/>
          <w:szCs w:val="32"/>
        </w:rPr>
      </w:pPr>
      <w:r>
        <w:rPr>
          <w:rFonts w:hint="eastAsia" w:ascii="宋体" w:hAnsi="宋体" w:cs="宋体"/>
          <w:bCs/>
          <w:sz w:val="32"/>
          <w:szCs w:val="32"/>
        </w:rPr>
        <w:t>二、投标文件目录</w:t>
      </w:r>
    </w:p>
    <w:bookmarkEnd w:id="65"/>
    <w:bookmarkEnd w:id="66"/>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1.资格文件：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北海市政府采购供应商信用承诺函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，必须提供）。</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货物全部由符合政策要求的</w:t>
      </w:r>
      <w:r>
        <w:rPr>
          <w:rFonts w:hint="eastAsia" w:ascii="宋体" w:hAnsi="宋体" w:cs="宋体"/>
          <w:szCs w:val="21"/>
          <w:lang w:eastAsia="zh-CN"/>
        </w:rPr>
        <w:t>中</w:t>
      </w:r>
      <w:r>
        <w:rPr>
          <w:rFonts w:hint="eastAsia" w:ascii="宋体" w:hAnsi="宋体" w:cs="宋体"/>
          <w:szCs w:val="21"/>
        </w:rPr>
        <w:t>小微企业制造，提供中小企业声明函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w:t>
      </w:r>
      <w:r>
        <w:rPr>
          <w:rFonts w:hint="eastAsia" w:ascii="宋体" w:hAnsi="宋体" w:cs="宋体"/>
          <w:szCs w:val="21"/>
        </w:rPr>
        <w:t>,声明制造商为</w:t>
      </w:r>
      <w:r>
        <w:rPr>
          <w:rFonts w:hint="eastAsia" w:ascii="宋体" w:hAnsi="宋体" w:cs="宋体"/>
          <w:szCs w:val="21"/>
          <w:lang w:eastAsia="zh-CN"/>
        </w:rPr>
        <w:t>中</w:t>
      </w:r>
      <w:r>
        <w:rPr>
          <w:rFonts w:hint="eastAsia" w:ascii="宋体" w:hAnsi="宋体" w:cs="宋体"/>
          <w:szCs w:val="21"/>
        </w:rPr>
        <w:t>小型或微型企业；符合条件的残疾人福利性单位在参加政府采购活动时，提供《残疾人福利性单位声明函》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w:t>
      </w:r>
      <w:r>
        <w:rPr>
          <w:rFonts w:hint="eastAsia" w:ascii="宋体" w:hAnsi="宋体" w:cs="宋体"/>
          <w:szCs w:val="21"/>
        </w:rPr>
        <w:t>；监狱企业参加政府采购活动时，提供由省级以上监狱管理局、戒毒管理局（含新疆生产建设兵团）出具的属于监狱企业的证明文件。</w:t>
      </w:r>
      <w:r>
        <w:rPr>
          <w:rFonts w:hint="eastAsia" w:ascii="宋体" w:hAnsi="宋体" w:cs="宋体"/>
          <w:b/>
          <w:szCs w:val="21"/>
        </w:rPr>
        <w:t>（必须提供前述材料至少一项）</w:t>
      </w:r>
    </w:p>
    <w:p>
      <w:pPr>
        <w:snapToGrid w:val="0"/>
        <w:spacing w:line="360" w:lineRule="exact"/>
        <w:ind w:firstLine="420" w:firstLineChars="200"/>
        <w:jc w:val="left"/>
        <w:rPr>
          <w:rFonts w:ascii="宋体" w:hAnsi="宋体" w:cs="宋体"/>
          <w:szCs w:val="21"/>
        </w:rPr>
      </w:pPr>
      <w:r>
        <w:rPr>
          <w:rFonts w:hint="eastAsia" w:ascii="宋体" w:hAnsi="宋体" w:cs="宋体"/>
          <w:szCs w:val="21"/>
        </w:rPr>
        <w:t>（3）具备法律、行政法规规定的其他条件的证明材料(如有规定,则必须提供)。</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2.资信及商务文件：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承诺函(格式见第六章)；</w:t>
      </w:r>
      <w:r>
        <w:rPr>
          <w:rFonts w:hint="eastAsia" w:ascii="宋体" w:hAnsi="宋体" w:cs="宋体"/>
          <w:b/>
          <w:szCs w:val="21"/>
        </w:rPr>
        <w:t>（必须提供）</w:t>
      </w:r>
    </w:p>
    <w:p>
      <w:pPr>
        <w:snapToGrid w:val="0"/>
        <w:spacing w:line="360" w:lineRule="exact"/>
        <w:ind w:firstLine="210" w:firstLineChars="100"/>
        <w:jc w:val="left"/>
        <w:rPr>
          <w:rFonts w:ascii="宋体" w:hAnsi="宋体" w:cs="宋体"/>
          <w:szCs w:val="21"/>
        </w:rPr>
      </w:pPr>
      <w:r>
        <w:rPr>
          <w:rFonts w:hint="eastAsia" w:ascii="宋体" w:hAnsi="宋体" w:cs="宋体"/>
          <w:b/>
          <w:szCs w:val="21"/>
        </w:rPr>
        <w:t>▲（2）</w:t>
      </w:r>
      <w:r>
        <w:rPr>
          <w:rFonts w:hint="eastAsia" w:ascii="宋体" w:hAnsi="宋体" w:cs="宋体"/>
          <w:szCs w:val="21"/>
        </w:rPr>
        <w:t>法定代表人（负责人）授权委托书和委托代理人身份证复印件</w:t>
      </w:r>
      <w:r>
        <w:rPr>
          <w:rFonts w:hint="eastAsia" w:ascii="宋体" w:hAnsi="宋体" w:cs="宋体"/>
          <w:b/>
          <w:szCs w:val="21"/>
        </w:rPr>
        <w:t>（委托代理时必须提供，格式见第六章）</w:t>
      </w:r>
      <w:r>
        <w:rPr>
          <w:rFonts w:hint="eastAsia" w:ascii="宋体" w:hAnsi="宋体" w:cs="宋体"/>
          <w:szCs w:val="21"/>
        </w:rPr>
        <w:t>；法定代表人（负责人）参加投标时，提供法定代表人（负责人）身份证明书和身份证复印件</w:t>
      </w:r>
      <w:r>
        <w:rPr>
          <w:rFonts w:hint="eastAsia" w:ascii="宋体" w:hAnsi="宋体" w:cs="宋体"/>
          <w:b/>
          <w:szCs w:val="21"/>
        </w:rPr>
        <w:t>（必须提供，格式见第六章）</w:t>
      </w:r>
    </w:p>
    <w:p>
      <w:pPr>
        <w:snapToGrid w:val="0"/>
        <w:spacing w:line="360" w:lineRule="exact"/>
        <w:ind w:firstLine="411" w:firstLineChars="196"/>
        <w:jc w:val="left"/>
        <w:rPr>
          <w:rFonts w:ascii="宋体" w:hAnsi="宋体" w:cs="宋体"/>
          <w:szCs w:val="21"/>
        </w:rPr>
      </w:pPr>
      <w:r>
        <w:rPr>
          <w:rFonts w:hint="eastAsia" w:ascii="宋体" w:hAnsi="宋体" w:cs="宋体"/>
          <w:szCs w:val="21"/>
        </w:rPr>
        <w:t>（3）产品销售许可证；</w:t>
      </w:r>
    </w:p>
    <w:p>
      <w:pPr>
        <w:snapToGrid w:val="0"/>
        <w:spacing w:line="360" w:lineRule="exact"/>
        <w:ind w:firstLine="411" w:firstLineChars="196"/>
        <w:jc w:val="left"/>
        <w:rPr>
          <w:rFonts w:ascii="宋体" w:hAnsi="宋体" w:cs="宋体"/>
          <w:szCs w:val="21"/>
        </w:rPr>
      </w:pPr>
      <w:r>
        <w:rPr>
          <w:rFonts w:hint="eastAsia" w:ascii="宋体" w:hAnsi="宋体" w:cs="宋体"/>
          <w:szCs w:val="21"/>
        </w:rPr>
        <w:t>（4）安全生产许可证复印件、产品代理资格证明文件复印件；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（5）</w:t>
      </w:r>
      <w:r>
        <w:rPr>
          <w:rFonts w:hint="eastAsia" w:ascii="宋体" w:hAnsi="宋体" w:cs="宋体"/>
          <w:szCs w:val="21"/>
        </w:rPr>
        <w:t>商务响应表（格式见第六章）；</w:t>
      </w:r>
      <w:r>
        <w:rPr>
          <w:rFonts w:hint="eastAsia" w:ascii="宋体" w:hAnsi="宋体" w:cs="宋体"/>
          <w:b/>
          <w:szCs w:val="21"/>
        </w:rPr>
        <w:t>（必须提供）；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（6）招标项目采购需求中要求必须提供的材料等；</w:t>
      </w:r>
      <w:r>
        <w:rPr>
          <w:rFonts w:hint="eastAsia" w:ascii="宋体" w:hAnsi="宋体" w:cs="宋体"/>
          <w:b/>
          <w:szCs w:val="21"/>
        </w:rPr>
        <w:t>（如有要求，则必须提供）</w:t>
      </w:r>
    </w:p>
    <w:p>
      <w:pPr>
        <w:snapToGrid w:val="0"/>
        <w:spacing w:line="360" w:lineRule="exact"/>
        <w:ind w:firstLine="411" w:firstLineChars="196"/>
        <w:jc w:val="left"/>
        <w:rPr>
          <w:rFonts w:ascii="宋体" w:hAnsi="宋体" w:cs="宋体"/>
          <w:szCs w:val="21"/>
        </w:rPr>
      </w:pPr>
      <w:r>
        <w:rPr>
          <w:rFonts w:hint="eastAsia" w:ascii="宋体" w:hAnsi="宋体" w:cs="宋体"/>
          <w:szCs w:val="21"/>
        </w:rPr>
        <w:t>（7）具备法律、行政法规规定的其他条件的证明材料(如有规定,则必须提供)。</w:t>
      </w:r>
    </w:p>
    <w:p>
      <w:pPr>
        <w:snapToGrid w:val="0"/>
        <w:spacing w:line="360" w:lineRule="exact"/>
        <w:ind w:firstLine="413" w:firstLineChars="196"/>
        <w:jc w:val="left"/>
        <w:rPr>
          <w:rFonts w:ascii="宋体" w:hAnsi="宋体" w:cs="宋体"/>
          <w:b/>
          <w:szCs w:val="21"/>
        </w:rPr>
      </w:pPr>
      <w:r>
        <w:rPr>
          <w:rFonts w:hint="eastAsia" w:ascii="宋体" w:hAnsi="宋体" w:cs="宋体"/>
          <w:b/>
          <w:bCs/>
          <w:szCs w:val="21"/>
        </w:rPr>
        <w:t>可作为投标人资信评分的资质证明材料（可选）</w:t>
      </w:r>
    </w:p>
    <w:p>
      <w:pPr>
        <w:snapToGrid w:val="0"/>
        <w:spacing w:line="360" w:lineRule="exact"/>
        <w:ind w:firstLine="424" w:firstLineChars="202"/>
        <w:jc w:val="left"/>
        <w:rPr>
          <w:rFonts w:ascii="宋体" w:hAnsi="宋体" w:cs="宋体"/>
          <w:szCs w:val="21"/>
        </w:rPr>
      </w:pPr>
      <w:r>
        <w:rPr>
          <w:rFonts w:hint="eastAsia" w:ascii="宋体" w:hAnsi="宋体" w:cs="宋体"/>
          <w:szCs w:val="21"/>
        </w:rPr>
        <w:t>（8）投标品牌2020年以来具有同类项目销售业绩（以中标通知或合同为准）复印件；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（9）其他特殊资质证书（如本地化服务能力等）；</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（10）投标人或投标产品制造商有效的ISO9001质量保证体系、ISO14001环境管理体系认证证书、职业健康安全管理体系认证证书及其他相关的认证证书复印件；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（11）投标人或投标产品制造商2020年以来获得与企业生产经营相关的奖项；</w:t>
      </w:r>
    </w:p>
    <w:p>
      <w:pPr>
        <w:snapToGrid w:val="0"/>
        <w:spacing w:line="360" w:lineRule="exact"/>
        <w:ind w:firstLine="424" w:firstLineChars="202"/>
        <w:jc w:val="left"/>
        <w:rPr>
          <w:rFonts w:ascii="宋体" w:hAnsi="宋体" w:cs="宋体"/>
          <w:szCs w:val="21"/>
        </w:rPr>
      </w:pPr>
      <w:r>
        <w:rPr>
          <w:rFonts w:hint="eastAsia" w:ascii="宋体" w:hAnsi="宋体" w:cs="宋体"/>
          <w:szCs w:val="21"/>
        </w:rPr>
        <w:t>（12）投标人残疾人福利性单位声明函；</w:t>
      </w:r>
    </w:p>
    <w:p>
      <w:pPr>
        <w:snapToGrid w:val="0"/>
        <w:spacing w:line="360" w:lineRule="exact"/>
        <w:ind w:firstLine="424" w:firstLineChars="202"/>
        <w:jc w:val="left"/>
        <w:rPr>
          <w:rFonts w:ascii="宋体" w:hAnsi="宋体" w:cs="宋体"/>
          <w:szCs w:val="21"/>
        </w:rPr>
      </w:pPr>
      <w:r>
        <w:rPr>
          <w:rFonts w:hint="eastAsia" w:ascii="宋体" w:hAnsi="宋体" w:cs="宋体"/>
          <w:szCs w:val="21"/>
        </w:rPr>
        <w:t>（13）节能环保产品或政府强制采购节能产品认证证书；</w:t>
      </w:r>
    </w:p>
    <w:p>
      <w:pPr>
        <w:snapToGrid w:val="0"/>
        <w:spacing w:line="360" w:lineRule="exact"/>
        <w:ind w:firstLine="424" w:firstLineChars="202"/>
        <w:jc w:val="left"/>
        <w:rPr>
          <w:rFonts w:ascii="宋体" w:hAnsi="宋体" w:cs="宋体"/>
          <w:szCs w:val="21"/>
        </w:rPr>
      </w:pPr>
      <w:r>
        <w:rPr>
          <w:rFonts w:hint="eastAsia" w:ascii="宋体" w:hAnsi="宋体" w:cs="宋体"/>
          <w:szCs w:val="21"/>
        </w:rPr>
        <w:t>（14）投标人质量管理和质量保证体系等方面的认证证书；</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（15）投标人认为可以证明其能力或业绩的其他材料；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（16）投标人关于产品生产时间、升级或者更新淘汰计划、配件供应以及本单位债务纠纷、违法违规记录等方面的情况（内容见承诺函）；</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（17）投标人情况介绍。</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3.技术文件：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（1）对本项目系统总体要求的理解；</w:t>
      </w:r>
    </w:p>
    <w:p>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技术响应表；</w:t>
      </w:r>
      <w:r>
        <w:rPr>
          <w:rFonts w:hint="eastAsia" w:ascii="宋体" w:hAnsi="宋体" w:cs="宋体"/>
          <w:b/>
          <w:szCs w:val="21"/>
        </w:rPr>
        <w:t>（必须提供）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（3）设备配置清单（均不含报价）；</w:t>
      </w:r>
    </w:p>
    <w:p>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rPr>
        <w:t>售后服务承诺书（应据项目实际要求描述如：</w:t>
      </w:r>
      <w:r>
        <w:rPr>
          <w:rFonts w:hint="eastAsia" w:ascii="宋体" w:hAnsi="宋体" w:cs="宋体"/>
          <w:szCs w:val="21"/>
        </w:rPr>
        <w:t>投标人建议的安装、调试、验收方法或方案；技术服务、技术培训、售后服务的内容和措施等）</w:t>
      </w:r>
      <w:r>
        <w:rPr>
          <w:rFonts w:hint="eastAsia" w:ascii="宋体" w:hAnsi="宋体" w:cs="宋体"/>
          <w:b/>
          <w:szCs w:val="21"/>
        </w:rPr>
        <w:t>(格式自拟,必须提供)</w:t>
      </w:r>
      <w:r>
        <w:rPr>
          <w:rFonts w:hint="eastAsia" w:ascii="宋体" w:hAnsi="宋体" w:cs="宋体"/>
          <w:szCs w:val="21"/>
        </w:rPr>
        <w:t>；</w:t>
      </w:r>
    </w:p>
    <w:p>
      <w:pPr>
        <w:snapToGrid w:val="0"/>
        <w:spacing w:line="360" w:lineRule="exact"/>
        <w:ind w:firstLine="420" w:firstLineChars="200"/>
        <w:jc w:val="left"/>
        <w:rPr>
          <w:rFonts w:ascii="宋体" w:hAnsi="宋体" w:cs="宋体"/>
          <w:szCs w:val="21"/>
        </w:rPr>
      </w:pPr>
      <w:r>
        <w:rPr>
          <w:rFonts w:hint="eastAsia" w:ascii="宋体" w:hAnsi="宋体" w:cs="宋体"/>
          <w:szCs w:val="21"/>
        </w:rPr>
        <w:t>（5）投标人拥有主要装备和检测设施的情况和现状（格式自拟）及项目实施人员一览表；</w:t>
      </w:r>
    </w:p>
    <w:p>
      <w:pPr>
        <w:snapToGrid w:val="0"/>
        <w:spacing w:line="360" w:lineRule="exact"/>
        <w:ind w:firstLine="420" w:firstLineChars="200"/>
        <w:jc w:val="left"/>
        <w:rPr>
          <w:rFonts w:ascii="宋体" w:hAnsi="宋体" w:cs="宋体"/>
          <w:szCs w:val="21"/>
        </w:rPr>
      </w:pPr>
      <w:r>
        <w:rPr>
          <w:rFonts w:hint="eastAsia" w:ascii="宋体" w:hAnsi="宋体" w:cs="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cs="宋体"/>
          <w:szCs w:val="21"/>
        </w:rPr>
      </w:pPr>
      <w:r>
        <w:rPr>
          <w:rFonts w:hint="eastAsia" w:ascii="宋体" w:hAnsi="宋体" w:cs="宋体"/>
          <w:szCs w:val="21"/>
        </w:rPr>
        <w:t>（7）投标人对本项目的合理化建议和改进措施；</w:t>
      </w:r>
    </w:p>
    <w:p>
      <w:pPr>
        <w:snapToGrid w:val="0"/>
        <w:spacing w:line="360" w:lineRule="exact"/>
        <w:ind w:firstLine="420" w:firstLineChars="200"/>
        <w:jc w:val="left"/>
        <w:rPr>
          <w:rFonts w:ascii="宋体" w:hAnsi="宋体" w:cs="宋体"/>
          <w:szCs w:val="21"/>
        </w:rPr>
      </w:pPr>
      <w:r>
        <w:rPr>
          <w:rFonts w:hint="eastAsia" w:ascii="宋体" w:hAnsi="宋体" w:cs="宋体"/>
          <w:szCs w:val="21"/>
        </w:rPr>
        <w:t>（8）投标人需要说明的其他文件和说明（格式自拟）；</w:t>
      </w:r>
    </w:p>
    <w:p>
      <w:pPr>
        <w:snapToGrid w:val="0"/>
        <w:spacing w:line="360" w:lineRule="exact"/>
        <w:ind w:firstLine="420" w:firstLineChars="200"/>
        <w:jc w:val="left"/>
        <w:rPr>
          <w:rFonts w:ascii="宋体" w:hAnsi="宋体" w:cs="宋体"/>
          <w:szCs w:val="21"/>
        </w:rPr>
      </w:pPr>
      <w:r>
        <w:rPr>
          <w:rFonts w:hint="eastAsia" w:ascii="宋体" w:hAnsi="宋体" w:cs="宋体"/>
          <w:szCs w:val="21"/>
        </w:rPr>
        <w:t>（9）招标项目采购需求中要求必须提供的材料。</w:t>
      </w:r>
      <w:r>
        <w:rPr>
          <w:rFonts w:hint="eastAsia" w:ascii="宋体" w:hAnsi="宋体" w:cs="宋体"/>
          <w:b/>
          <w:szCs w:val="21"/>
        </w:rPr>
        <w:t>（如有要求，则必须提供）</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4.报价文件：</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投标函（格式见第六章）；</w:t>
      </w:r>
      <w:r>
        <w:rPr>
          <w:rFonts w:hint="eastAsia" w:ascii="宋体" w:hAnsi="宋体" w:cs="宋体"/>
          <w:b/>
          <w:szCs w:val="21"/>
        </w:rPr>
        <w:t>（必须提供）</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投标报价明细表（格式见第六章）；</w:t>
      </w:r>
      <w:r>
        <w:rPr>
          <w:rFonts w:hint="eastAsia" w:ascii="宋体" w:hAnsi="宋体" w:cs="宋体"/>
          <w:b/>
          <w:szCs w:val="21"/>
        </w:rPr>
        <w:t>（必须提供）</w:t>
      </w:r>
    </w:p>
    <w:p>
      <w:pPr>
        <w:tabs>
          <w:tab w:val="left" w:pos="3870"/>
          <w:tab w:val="left" w:pos="4085"/>
        </w:tabs>
        <w:snapToGrid w:val="0"/>
        <w:spacing w:line="360" w:lineRule="exact"/>
        <w:ind w:firstLine="210" w:firstLineChars="100"/>
        <w:jc w:val="left"/>
        <w:rPr>
          <w:rFonts w:ascii="宋体" w:hAnsi="宋体" w:cs="宋体"/>
          <w:szCs w:val="21"/>
        </w:rPr>
      </w:pPr>
      <w:r>
        <w:rPr>
          <w:rFonts w:hint="eastAsia" w:ascii="宋体" w:hAnsi="宋体" w:cs="宋体"/>
          <w:szCs w:val="21"/>
        </w:rPr>
        <w:t>（3）投标人针对报价需要说明的其他文件和说明；（格式自拟）</w:t>
      </w:r>
    </w:p>
    <w:p>
      <w:pPr>
        <w:pStyle w:val="48"/>
        <w:spacing w:line="360" w:lineRule="exac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szCs w:val="21"/>
        </w:rPr>
        <w:t>开标一览表（格式见第六章）</w:t>
      </w:r>
      <w:r>
        <w:rPr>
          <w:rFonts w:hint="eastAsia" w:ascii="宋体" w:hAnsi="宋体" w:cs="宋体"/>
          <w:b/>
          <w:szCs w:val="21"/>
        </w:rPr>
        <w:t>（必须提供）</w:t>
      </w:r>
      <w:r>
        <w:rPr>
          <w:rFonts w:hint="eastAsia" w:ascii="宋体" w:hAnsi="宋体" w:cs="宋体"/>
          <w:szCs w:val="21"/>
        </w:rPr>
        <w:t>。</w:t>
      </w:r>
    </w:p>
    <w:p>
      <w:pPr>
        <w:pStyle w:val="48"/>
        <w:spacing w:line="360" w:lineRule="exact"/>
        <w:ind w:firstLine="421" w:firstLineChars="200"/>
        <w:rPr>
          <w:rFonts w:ascii="宋体" w:hAnsi="宋体" w:cs="宋体"/>
          <w:b/>
          <w:bCs/>
          <w:sz w:val="21"/>
          <w:szCs w:val="21"/>
        </w:rPr>
      </w:pPr>
      <w:r>
        <w:rPr>
          <w:rFonts w:hint="eastAsia" w:ascii="宋体" w:hAnsi="宋体" w:cs="宋体"/>
          <w:b/>
          <w:bCs/>
          <w:sz w:val="21"/>
          <w:szCs w:val="21"/>
        </w:rPr>
        <w:t>特别说明：</w:t>
      </w:r>
    </w:p>
    <w:p>
      <w:pPr>
        <w:pStyle w:val="48"/>
        <w:spacing w:line="360" w:lineRule="exact"/>
        <w:ind w:firstLine="421" w:firstLineChars="200"/>
        <w:rPr>
          <w:rFonts w:ascii="宋体" w:hAnsi="宋体" w:cs="宋体"/>
          <w:b/>
          <w:bCs/>
          <w:sz w:val="21"/>
          <w:szCs w:val="21"/>
        </w:rPr>
      </w:pPr>
      <w:r>
        <w:rPr>
          <w:rFonts w:hint="eastAsia" w:ascii="宋体" w:hAnsi="宋体" w:cs="宋体"/>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pPr>
        <w:pStyle w:val="48"/>
        <w:spacing w:line="360" w:lineRule="exact"/>
        <w:ind w:firstLine="421" w:firstLineChars="200"/>
        <w:rPr>
          <w:rFonts w:ascii="宋体" w:hAnsi="宋体" w:cs="宋体"/>
          <w:b/>
          <w:sz w:val="21"/>
          <w:szCs w:val="21"/>
        </w:rPr>
      </w:pPr>
      <w:r>
        <w:rPr>
          <w:rFonts w:hint="eastAsia" w:ascii="宋体" w:hAnsi="宋体" w:cs="宋体"/>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pPr>
        <w:pStyle w:val="48"/>
        <w:spacing w:line="360" w:lineRule="exact"/>
        <w:ind w:firstLine="420" w:firstLineChars="200"/>
        <w:rPr>
          <w:rFonts w:ascii="宋体" w:hAnsi="宋体" w:cs="宋体"/>
          <w:sz w:val="21"/>
          <w:szCs w:val="21"/>
        </w:rPr>
      </w:pPr>
    </w:p>
    <w:p>
      <w:pPr>
        <w:snapToGrid w:val="0"/>
        <w:spacing w:before="50" w:after="156" w:afterLines="50" w:line="360" w:lineRule="exact"/>
        <w:jc w:val="center"/>
        <w:rPr>
          <w:rFonts w:ascii="宋体" w:hAnsi="宋体" w:cs="宋体"/>
          <w:bCs/>
          <w:sz w:val="32"/>
          <w:szCs w:val="32"/>
        </w:rPr>
      </w:pPr>
    </w:p>
    <w:p>
      <w:pPr>
        <w:snapToGrid w:val="0"/>
        <w:spacing w:before="50" w:after="156" w:afterLines="50" w:line="360" w:lineRule="exact"/>
        <w:jc w:val="center"/>
        <w:outlineLvl w:val="1"/>
        <w:rPr>
          <w:rFonts w:ascii="宋体" w:hAnsi="宋体" w:cs="宋体"/>
          <w:bCs/>
          <w:sz w:val="32"/>
          <w:szCs w:val="32"/>
        </w:rPr>
      </w:pPr>
      <w:r>
        <w:rPr>
          <w:rFonts w:hint="eastAsia" w:ascii="宋体" w:hAnsi="宋体" w:cs="宋体"/>
          <w:bCs/>
          <w:sz w:val="32"/>
          <w:szCs w:val="32"/>
        </w:rPr>
        <w:t>三、投标文件格式</w:t>
      </w:r>
    </w:p>
    <w:p>
      <w:pPr>
        <w:snapToGrid w:val="0"/>
        <w:spacing w:before="50" w:after="156" w:afterLines="50" w:line="360" w:lineRule="exact"/>
        <w:jc w:val="left"/>
        <w:rPr>
          <w:rFonts w:ascii="宋体" w:hAnsi="宋体" w:cs="宋体"/>
          <w:b/>
          <w:szCs w:val="21"/>
        </w:rPr>
      </w:pPr>
    </w:p>
    <w:p>
      <w:pPr>
        <w:snapToGrid w:val="0"/>
        <w:spacing w:before="50" w:after="156" w:afterLines="50" w:line="360" w:lineRule="exact"/>
        <w:jc w:val="left"/>
        <w:outlineLvl w:val="1"/>
        <w:rPr>
          <w:rFonts w:ascii="宋体" w:hAnsi="宋体" w:cs="宋体"/>
          <w:b/>
          <w:szCs w:val="21"/>
        </w:rPr>
      </w:pPr>
      <w:r>
        <w:rPr>
          <w:rFonts w:hint="eastAsia" w:ascii="宋体" w:hAnsi="宋体" w:cs="宋体"/>
          <w:b/>
          <w:szCs w:val="21"/>
        </w:rPr>
        <w:t>一）</w:t>
      </w:r>
      <w:r>
        <w:rPr>
          <w:rFonts w:hint="eastAsia" w:ascii="宋体" w:hAnsi="宋体" w:cs="宋体"/>
          <w:b/>
          <w:bCs/>
          <w:szCs w:val="21"/>
        </w:rPr>
        <w:t>资格文件部分（格式）</w:t>
      </w:r>
    </w:p>
    <w:p>
      <w:pPr>
        <w:snapToGrid w:val="0"/>
        <w:spacing w:line="360" w:lineRule="exact"/>
        <w:ind w:firstLine="210" w:firstLineChars="100"/>
        <w:jc w:val="left"/>
        <w:rPr>
          <w:rFonts w:ascii="宋体" w:hAnsi="宋体" w:cs="宋体"/>
          <w:b/>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北海市政府采购供应商信用承诺函</w:t>
      </w:r>
      <w:r>
        <w:rPr>
          <w:rFonts w:hint="eastAsia" w:ascii="宋体" w:hAnsi="宋体" w:cs="宋体"/>
          <w:b/>
          <w:bCs/>
          <w:szCs w:val="21"/>
        </w:rPr>
        <w:t>（格式见第六章，必须提供）</w:t>
      </w:r>
      <w:r>
        <w:rPr>
          <w:rFonts w:hint="eastAsia" w:ascii="宋体" w:hAnsi="宋体" w:cs="宋体"/>
          <w:b/>
          <w:szCs w:val="21"/>
        </w:rPr>
        <w:t>。</w:t>
      </w:r>
    </w:p>
    <w:p>
      <w:pPr>
        <w:widowControl/>
        <w:ind w:firstLine="420" w:firstLineChars="200"/>
        <w:jc w:val="left"/>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北海市政府采购供应商信用承诺函（格式）</w:t>
      </w:r>
    </w:p>
    <w:p>
      <w:pPr>
        <w:widowControl/>
        <w:ind w:firstLine="420" w:firstLineChars="200"/>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致：北海市政府采购中心：</w:t>
      </w:r>
    </w:p>
    <w:p>
      <w:pPr>
        <w:widowControl/>
        <w:ind w:firstLine="420" w:firstLineChars="200"/>
        <w:jc w:val="left"/>
        <w:rPr>
          <w:rFonts w:ascii="宋体" w:hAnsi="宋体" w:cs="宋体"/>
          <w:kern w:val="0"/>
          <w:szCs w:val="21"/>
        </w:rPr>
      </w:pPr>
      <w:r>
        <w:rPr>
          <w:rFonts w:hint="eastAsia" w:ascii="宋体" w:hAnsi="宋体" w:cs="宋体"/>
          <w:kern w:val="0"/>
          <w:szCs w:val="21"/>
        </w:rPr>
        <w:t>供应商名称：</w:t>
      </w:r>
    </w:p>
    <w:p>
      <w:pPr>
        <w:widowControl/>
        <w:ind w:firstLine="420" w:firstLineChars="200"/>
        <w:jc w:val="left"/>
        <w:rPr>
          <w:rFonts w:ascii="宋体" w:hAnsi="宋体" w:cs="宋体"/>
          <w:kern w:val="0"/>
          <w:szCs w:val="21"/>
        </w:rPr>
      </w:pPr>
      <w:r>
        <w:rPr>
          <w:rFonts w:hint="eastAsia" w:ascii="宋体" w:hAnsi="宋体" w:cs="宋体"/>
          <w:kern w:val="0"/>
          <w:szCs w:val="21"/>
        </w:rPr>
        <w:t>统一社会信用代码：</w:t>
      </w:r>
    </w:p>
    <w:p>
      <w:pPr>
        <w:widowControl/>
        <w:ind w:firstLine="420" w:firstLineChars="200"/>
        <w:jc w:val="left"/>
        <w:rPr>
          <w:rFonts w:ascii="宋体" w:hAnsi="宋体" w:cs="宋体"/>
          <w:kern w:val="0"/>
          <w:szCs w:val="21"/>
        </w:rPr>
      </w:pPr>
      <w:r>
        <w:rPr>
          <w:rFonts w:hint="eastAsia" w:ascii="宋体" w:hAnsi="宋体" w:cs="宋体"/>
          <w:kern w:val="0"/>
          <w:szCs w:val="21"/>
        </w:rPr>
        <w:t>供应商地址：</w:t>
      </w:r>
    </w:p>
    <w:p>
      <w:pPr>
        <w:widowControl/>
        <w:ind w:firstLine="420" w:firstLineChars="200"/>
        <w:jc w:val="left"/>
        <w:rPr>
          <w:rFonts w:ascii="宋体" w:hAnsi="宋体" w:cs="宋体"/>
          <w:kern w:val="0"/>
          <w:szCs w:val="21"/>
        </w:rPr>
      </w:pPr>
      <w:r>
        <w:rPr>
          <w:rFonts w:hint="eastAsia" w:ascii="宋体" w:hAnsi="宋体" w:cs="宋体"/>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widowControl/>
        <w:ind w:firstLine="420" w:firstLineChars="200"/>
        <w:jc w:val="left"/>
        <w:rPr>
          <w:rFonts w:ascii="宋体" w:hAnsi="宋体" w:cs="宋体"/>
          <w:kern w:val="0"/>
          <w:szCs w:val="21"/>
        </w:rPr>
      </w:pPr>
      <w:r>
        <w:rPr>
          <w:rFonts w:hint="eastAsia" w:ascii="宋体" w:hAnsi="宋体" w:cs="宋体"/>
          <w:kern w:val="0"/>
          <w:szCs w:val="21"/>
        </w:rPr>
        <w:t>1.我单位具有符合采购文件资格要求独立承担民事责任的能力。</w:t>
      </w:r>
    </w:p>
    <w:p>
      <w:pPr>
        <w:widowControl/>
        <w:ind w:firstLine="420" w:firstLineChars="200"/>
        <w:jc w:val="left"/>
        <w:rPr>
          <w:rFonts w:ascii="宋体" w:hAnsi="宋体" w:cs="宋体"/>
          <w:kern w:val="0"/>
          <w:szCs w:val="21"/>
        </w:rPr>
      </w:pPr>
      <w:r>
        <w:rPr>
          <w:rFonts w:hint="eastAsia" w:ascii="宋体" w:hAnsi="宋体" w:cs="宋体"/>
          <w:kern w:val="0"/>
          <w:szCs w:val="21"/>
        </w:rPr>
        <w:t>2.我单位具有符合采购文件资格要求的财务状况报告。</w:t>
      </w:r>
    </w:p>
    <w:p>
      <w:pPr>
        <w:widowControl/>
        <w:ind w:firstLine="420" w:firstLineChars="200"/>
        <w:jc w:val="left"/>
        <w:rPr>
          <w:rFonts w:ascii="宋体" w:hAnsi="宋体" w:cs="宋体"/>
          <w:kern w:val="0"/>
          <w:szCs w:val="21"/>
        </w:rPr>
      </w:pPr>
      <w:r>
        <w:rPr>
          <w:rFonts w:hint="eastAsia" w:ascii="宋体" w:hAnsi="宋体" w:cs="宋体"/>
          <w:kern w:val="0"/>
          <w:szCs w:val="21"/>
        </w:rPr>
        <w:t>3.我单位具有符合采购文件资格要求的依法缴纳税收和社会保障记录的良好记录。</w:t>
      </w:r>
    </w:p>
    <w:p>
      <w:pPr>
        <w:widowControl/>
        <w:ind w:firstLine="420" w:firstLineChars="200"/>
        <w:jc w:val="left"/>
        <w:rPr>
          <w:rFonts w:ascii="宋体" w:hAnsi="宋体" w:cs="宋体"/>
          <w:kern w:val="0"/>
          <w:szCs w:val="21"/>
        </w:rPr>
      </w:pPr>
      <w:r>
        <w:rPr>
          <w:rFonts w:hint="eastAsia" w:ascii="宋体" w:hAnsi="宋体" w:cs="宋体"/>
          <w:kern w:val="0"/>
          <w:szCs w:val="21"/>
        </w:rPr>
        <w:t>4.我单位具有符合采购文件资格要求履行合同所必需的设备和专业技术能力。</w:t>
      </w:r>
    </w:p>
    <w:p>
      <w:pPr>
        <w:widowControl/>
        <w:ind w:firstLine="420" w:firstLineChars="200"/>
        <w:jc w:val="left"/>
        <w:rPr>
          <w:rFonts w:ascii="宋体" w:hAnsi="宋体" w:cs="宋体"/>
          <w:kern w:val="0"/>
          <w:szCs w:val="21"/>
        </w:rPr>
      </w:pPr>
      <w:r>
        <w:rPr>
          <w:rFonts w:hint="eastAsia" w:ascii="宋体" w:hAnsi="宋体" w:cs="宋体"/>
          <w:kern w:val="0"/>
          <w:szCs w:val="21"/>
        </w:rPr>
        <w:t>5.参加政府采购活动前三年内，在经营活动中没有重大违法记录。</w:t>
      </w:r>
    </w:p>
    <w:p>
      <w:pPr>
        <w:widowControl/>
        <w:ind w:firstLine="420" w:firstLineChars="200"/>
        <w:jc w:val="left"/>
        <w:rPr>
          <w:rFonts w:ascii="宋体" w:hAnsi="宋体" w:cs="宋体"/>
          <w:kern w:val="0"/>
          <w:szCs w:val="21"/>
        </w:rPr>
      </w:pPr>
      <w:r>
        <w:rPr>
          <w:rFonts w:hint="eastAsia" w:ascii="宋体" w:hAnsi="宋体" w:cs="宋体"/>
          <w:kern w:val="0"/>
          <w:szCs w:val="21"/>
        </w:rPr>
        <w:t>若我单位承诺不实，自愿承担提供虚假材料谋取中标、成交的法律责任。</w:t>
      </w:r>
    </w:p>
    <w:p>
      <w:pPr>
        <w:widowControl/>
        <w:ind w:firstLine="420" w:firstLineChars="200"/>
        <w:jc w:val="left"/>
        <w:rPr>
          <w:rFonts w:ascii="宋体" w:hAnsi="宋体" w:cs="宋体"/>
          <w:kern w:val="0"/>
          <w:szCs w:val="21"/>
        </w:rPr>
      </w:pPr>
    </w:p>
    <w:p>
      <w:pPr>
        <w:widowControl/>
        <w:ind w:firstLine="420" w:firstLineChars="200"/>
        <w:jc w:val="left"/>
        <w:rPr>
          <w:rFonts w:ascii="宋体" w:hAnsi="宋体" w:cs="宋体"/>
          <w:kern w:val="0"/>
          <w:szCs w:val="21"/>
        </w:rPr>
      </w:pPr>
      <w:r>
        <w:rPr>
          <w:rFonts w:hint="eastAsia" w:ascii="宋体" w:hAnsi="宋体" w:cs="宋体"/>
          <w:kern w:val="0"/>
          <w:szCs w:val="21"/>
        </w:rPr>
        <w:t>供应商名称（公章）：</w:t>
      </w:r>
    </w:p>
    <w:p>
      <w:pPr>
        <w:widowControl/>
        <w:ind w:firstLine="420" w:firstLineChars="200"/>
        <w:jc w:val="left"/>
        <w:rPr>
          <w:rFonts w:ascii="宋体" w:hAnsi="宋体" w:cs="宋体"/>
          <w:kern w:val="0"/>
          <w:szCs w:val="21"/>
        </w:rPr>
      </w:pPr>
      <w:r>
        <w:rPr>
          <w:rFonts w:hint="eastAsia" w:ascii="宋体" w:hAnsi="宋体" w:cs="宋体"/>
          <w:kern w:val="0"/>
          <w:szCs w:val="21"/>
        </w:rPr>
        <w:t>法定代表人（负责人）或授权代表(签名)：</w:t>
      </w:r>
    </w:p>
    <w:p>
      <w:pPr>
        <w:widowControl/>
        <w:ind w:firstLine="420" w:firstLineChars="200"/>
        <w:jc w:val="left"/>
        <w:rPr>
          <w:rFonts w:ascii="宋体" w:hAnsi="宋体" w:cs="宋体"/>
          <w:kern w:val="0"/>
          <w:szCs w:val="21"/>
        </w:rPr>
      </w:pPr>
      <w:r>
        <w:rPr>
          <w:rFonts w:hint="eastAsia" w:ascii="宋体" w:hAnsi="宋体" w:cs="宋体"/>
          <w:kern w:val="0"/>
          <w:szCs w:val="21"/>
        </w:rPr>
        <w:t>日期： 年 月 日</w:t>
      </w:r>
    </w:p>
    <w:p>
      <w:pPr>
        <w:widowControl/>
        <w:ind w:firstLine="420" w:firstLineChars="200"/>
        <w:jc w:val="left"/>
        <w:rPr>
          <w:rFonts w:ascii="宋体" w:hAnsi="宋体" w:cs="宋体"/>
          <w:kern w:val="0"/>
          <w:szCs w:val="21"/>
        </w:rPr>
      </w:pPr>
    </w:p>
    <w:p>
      <w:pPr>
        <w:widowControl/>
        <w:ind w:firstLine="420" w:firstLineChars="200"/>
        <w:jc w:val="left"/>
        <w:rPr>
          <w:rFonts w:ascii="宋体" w:hAnsi="宋体" w:cs="宋体"/>
          <w:kern w:val="0"/>
          <w:szCs w:val="21"/>
        </w:rPr>
      </w:pPr>
      <w:r>
        <w:rPr>
          <w:rFonts w:hint="eastAsia" w:ascii="宋体" w:hAnsi="宋体" w:cs="宋体"/>
          <w:kern w:val="0"/>
          <w:szCs w:val="21"/>
        </w:rPr>
        <w:t>注：1.供应商须在投标（响应）文件中按此模板提供承诺函，未提供视为未实质性响应招标（采购）文件要求，按无效投标（响应）处理。</w:t>
      </w:r>
    </w:p>
    <w:p>
      <w:pPr>
        <w:widowControl/>
        <w:ind w:firstLine="420" w:firstLineChars="200"/>
        <w:jc w:val="left"/>
        <w:rPr>
          <w:rFonts w:ascii="宋体" w:hAnsi="宋体" w:cs="宋体"/>
          <w:kern w:val="0"/>
          <w:szCs w:val="21"/>
        </w:rPr>
      </w:pPr>
      <w:r>
        <w:rPr>
          <w:rFonts w:hint="eastAsia" w:ascii="宋体" w:hAnsi="宋体" w:cs="宋体"/>
          <w:kern w:val="0"/>
          <w:szCs w:val="21"/>
        </w:rPr>
        <w:t>2.供应商的法定代表人（其他组织的为负责人）或者授权代表的签名或盖章应真实、有效，如由授权代表签名或盖章的，应提供“法定代表人授权书”。</w:t>
      </w:r>
    </w:p>
    <w:p>
      <w:pPr>
        <w:snapToGrid w:val="0"/>
        <w:spacing w:line="360" w:lineRule="exact"/>
        <w:ind w:firstLine="210" w:firstLineChars="100"/>
        <w:jc w:val="left"/>
        <w:rPr>
          <w:rFonts w:ascii="宋体" w:hAnsi="宋体" w:cs="宋体"/>
          <w:szCs w:val="21"/>
        </w:rPr>
      </w:pPr>
    </w:p>
    <w:p>
      <w:pPr>
        <w:snapToGrid w:val="0"/>
        <w:spacing w:line="360" w:lineRule="exact"/>
        <w:jc w:val="left"/>
        <w:rPr>
          <w:rFonts w:ascii="宋体" w:hAnsi="宋体" w:cs="宋体"/>
          <w:szCs w:val="21"/>
        </w:rPr>
      </w:pP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中小企业声明函格式,声明制造商为小型或微型企业；</w:t>
      </w:r>
      <w:r>
        <w:rPr>
          <w:rFonts w:hint="eastAsia" w:ascii="宋体" w:hAnsi="宋体" w:cs="宋体"/>
          <w:b/>
          <w:szCs w:val="21"/>
        </w:rPr>
        <w:t>（小型或微型企业必须提供）。</w:t>
      </w:r>
    </w:p>
    <w:p>
      <w:pPr>
        <w:widowControl/>
        <w:spacing w:after="262" w:line="380" w:lineRule="exact"/>
        <w:jc w:val="center"/>
        <w:rPr>
          <w:rFonts w:ascii="宋体" w:hAnsi="宋体" w:cs="宋体"/>
          <w:b/>
          <w:szCs w:val="21"/>
        </w:rPr>
      </w:pPr>
    </w:p>
    <w:p>
      <w:pPr>
        <w:widowControl/>
        <w:spacing w:after="262" w:line="380" w:lineRule="exact"/>
        <w:jc w:val="center"/>
        <w:rPr>
          <w:rFonts w:ascii="宋体" w:hAnsi="宋体" w:cs="宋体"/>
          <w:b/>
          <w:szCs w:val="21"/>
        </w:rPr>
      </w:pPr>
      <w:r>
        <w:rPr>
          <w:rFonts w:hint="eastAsia" w:ascii="宋体" w:hAnsi="宋体" w:cs="宋体"/>
          <w:b/>
          <w:szCs w:val="21"/>
        </w:rPr>
        <w:t>中小企业声明函（货物）</w:t>
      </w:r>
    </w:p>
    <w:p>
      <w:pPr>
        <w:widowControl/>
        <w:spacing w:line="360" w:lineRule="auto"/>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pPr>
        <w:widowControl/>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，从业人员________人，营业收入为_________万元，资产总额为________万元，属于</w:t>
      </w:r>
      <w:r>
        <w:rPr>
          <w:rFonts w:hint="eastAsia" w:ascii="宋体" w:hAnsi="宋体" w:cs="宋体"/>
          <w:szCs w:val="21"/>
          <w:u w:val="single"/>
        </w:rPr>
        <w:t>(中型企业、小型企业、微型企业)</w:t>
      </w:r>
      <w:r>
        <w:rPr>
          <w:rFonts w:hint="eastAsia" w:ascii="宋体" w:hAnsi="宋体" w:cs="宋体"/>
          <w:szCs w:val="21"/>
        </w:rPr>
        <w:t>；</w:t>
      </w:r>
    </w:p>
    <w:p>
      <w:pPr>
        <w:widowControl/>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，从业人员________人，营业收入为_________万元，资产总额为________万元，属于</w:t>
      </w:r>
      <w:r>
        <w:rPr>
          <w:rFonts w:hint="eastAsia" w:ascii="宋体" w:hAnsi="宋体" w:cs="宋体"/>
          <w:szCs w:val="21"/>
          <w:u w:val="single"/>
        </w:rPr>
        <w:t>(中型企业、小型企业、微型企业)</w:t>
      </w:r>
      <w:r>
        <w:rPr>
          <w:rFonts w:hint="eastAsia" w:ascii="宋体" w:hAnsi="宋体" w:cs="宋体"/>
          <w:szCs w:val="21"/>
        </w:rPr>
        <w:t>；</w:t>
      </w:r>
    </w:p>
    <w:p>
      <w:pPr>
        <w:widowControl/>
        <w:spacing w:line="360" w:lineRule="auto"/>
        <w:ind w:firstLine="420" w:firstLineChars="200"/>
        <w:rPr>
          <w:rFonts w:ascii="宋体" w:hAnsi="宋体" w:cs="宋体"/>
          <w:szCs w:val="21"/>
        </w:rPr>
      </w:pPr>
      <w:r>
        <w:rPr>
          <w:rFonts w:hint="eastAsia" w:ascii="宋体" w:hAnsi="宋体" w:cs="宋体"/>
          <w:szCs w:val="21"/>
        </w:rPr>
        <w:t>……</w:t>
      </w:r>
    </w:p>
    <w:p>
      <w:pPr>
        <w:widowControl/>
        <w:spacing w:line="360" w:lineRule="auto"/>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widowControl/>
        <w:spacing w:line="36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widowControl/>
        <w:spacing w:line="360" w:lineRule="auto"/>
        <w:ind w:firstLine="420" w:firstLineChars="200"/>
        <w:rPr>
          <w:rFonts w:ascii="宋体" w:hAnsi="宋体" w:cs="宋体"/>
          <w:szCs w:val="21"/>
        </w:rPr>
      </w:pPr>
      <w:r>
        <w:rPr>
          <w:rFonts w:hint="eastAsia" w:ascii="宋体" w:hAnsi="宋体" w:cs="宋体"/>
          <w:szCs w:val="21"/>
        </w:rPr>
        <w:t xml:space="preserve">                                               </w:t>
      </w:r>
    </w:p>
    <w:p>
      <w:pPr>
        <w:widowControl/>
        <w:spacing w:line="360" w:lineRule="auto"/>
        <w:ind w:firstLine="420" w:firstLineChars="200"/>
        <w:rPr>
          <w:rFonts w:ascii="宋体" w:hAnsi="宋体" w:cs="宋体"/>
          <w:szCs w:val="21"/>
        </w:rPr>
      </w:pPr>
    </w:p>
    <w:p>
      <w:pPr>
        <w:widowControl/>
        <w:spacing w:line="360" w:lineRule="auto"/>
        <w:ind w:firstLine="420" w:firstLineChars="200"/>
        <w:rPr>
          <w:rFonts w:ascii="宋体" w:hAnsi="宋体" w:cs="宋体"/>
          <w:szCs w:val="21"/>
        </w:rPr>
      </w:pPr>
      <w:r>
        <w:rPr>
          <w:rFonts w:hint="eastAsia" w:ascii="宋体" w:hAnsi="宋体" w:cs="宋体"/>
          <w:szCs w:val="21"/>
        </w:rPr>
        <w:t xml:space="preserve">                                                  企业名称（盖章）：</w:t>
      </w:r>
    </w:p>
    <w:p>
      <w:pPr>
        <w:widowControl/>
        <w:spacing w:line="360" w:lineRule="auto"/>
        <w:ind w:firstLine="420" w:firstLineChars="200"/>
        <w:rPr>
          <w:rFonts w:ascii="宋体" w:hAnsi="宋体" w:cs="宋体"/>
          <w:szCs w:val="21"/>
        </w:rPr>
      </w:pPr>
      <w:r>
        <w:rPr>
          <w:rFonts w:hint="eastAsia" w:ascii="宋体" w:hAnsi="宋体" w:cs="宋体"/>
          <w:szCs w:val="21"/>
        </w:rPr>
        <w:t xml:space="preserve">                                                  日    期：</w:t>
      </w:r>
    </w:p>
    <w:p>
      <w:pPr>
        <w:widowControl/>
        <w:spacing w:line="360" w:lineRule="auto"/>
        <w:ind w:firstLine="420" w:firstLineChars="200"/>
        <w:rPr>
          <w:rFonts w:ascii="宋体" w:hAnsi="宋体" w:cs="宋体"/>
          <w:szCs w:val="21"/>
        </w:rPr>
      </w:pPr>
    </w:p>
    <w:p>
      <w:pPr>
        <w:widowControl/>
        <w:spacing w:line="360" w:lineRule="auto"/>
        <w:ind w:firstLine="420" w:firstLineChars="200"/>
        <w:rPr>
          <w:rFonts w:ascii="宋体" w:hAnsi="宋体" w:cs="宋体"/>
          <w:szCs w:val="21"/>
        </w:rPr>
      </w:pPr>
      <w:r>
        <w:rPr>
          <w:rFonts w:hint="eastAsia" w:ascii="宋体" w:hAnsi="宋体" w:cs="宋体"/>
          <w:szCs w:val="21"/>
        </w:rPr>
        <w:t>填写注意事项：</w:t>
      </w:r>
    </w:p>
    <w:p>
      <w:pPr>
        <w:widowControl/>
        <w:spacing w:line="360" w:lineRule="auto"/>
        <w:ind w:firstLine="420" w:firstLineChars="200"/>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pPr>
        <w:widowControl/>
        <w:spacing w:line="360" w:lineRule="auto"/>
        <w:ind w:firstLine="420" w:firstLineChars="200"/>
        <w:rPr>
          <w:rFonts w:ascii="宋体" w:hAnsi="宋体" w:cs="宋体"/>
          <w:szCs w:val="21"/>
        </w:rPr>
      </w:pPr>
      <w:r>
        <w:rPr>
          <w:rFonts w:hint="eastAsia" w:ascii="宋体" w:hAnsi="宋体" w:cs="宋体"/>
          <w:szCs w:val="21"/>
        </w:rPr>
        <w:t>（2）供应商按照本办法规定提供声明函内容不实的，属于提供虚假材料谋取中标、成交，依照《中华人民共和国政府采购法》等国家有关规定追究相应责任。</w:t>
      </w:r>
    </w:p>
    <w:p>
      <w:pPr>
        <w:tabs>
          <w:tab w:val="left" w:pos="8085"/>
        </w:tabs>
        <w:spacing w:line="360" w:lineRule="auto"/>
        <w:ind w:firstLine="420" w:firstLineChars="200"/>
        <w:jc w:val="left"/>
        <w:rPr>
          <w:rFonts w:ascii="宋体" w:hAnsi="宋体" w:cs="宋体"/>
          <w:szCs w:val="21"/>
        </w:rPr>
      </w:pPr>
      <w:r>
        <w:rPr>
          <w:rFonts w:hint="eastAsia" w:ascii="宋体" w:hAnsi="宋体" w:cs="宋体"/>
          <w:szCs w:val="21"/>
        </w:rPr>
        <w:t>（3）政府采购监督检查、投诉处理及政府采购行政处罚中对中小企业的认定，由货物制造商或者工程、服务供应商注册登记所在地的县级以上人民政府中小企业主管部门负责。</w:t>
      </w:r>
    </w:p>
    <w:p>
      <w:pPr>
        <w:pStyle w:val="36"/>
        <w:pBdr>
          <w:bottom w:val="none" w:color="auto" w:sz="0" w:space="0"/>
        </w:pBdr>
      </w:pPr>
    </w:p>
    <w:p>
      <w:pPr>
        <w:pStyle w:val="36"/>
        <w:pBdr>
          <w:bottom w:val="none" w:color="auto" w:sz="0" w:space="0"/>
        </w:pBdr>
      </w:pPr>
    </w:p>
    <w:p>
      <w:pPr>
        <w:pStyle w:val="8"/>
        <w:overflowPunct w:val="0"/>
        <w:spacing w:line="360" w:lineRule="exact"/>
        <w:ind w:firstLine="0"/>
        <w:rPr>
          <w:rFonts w:ascii="宋体" w:hAnsi="宋体" w:cs="宋体"/>
          <w:sz w:val="21"/>
          <w:szCs w:val="21"/>
        </w:rPr>
      </w:pPr>
      <w:r>
        <w:rPr>
          <w:rFonts w:hint="eastAsia" w:ascii="宋体" w:hAnsi="宋体" w:cs="宋体"/>
          <w:sz w:val="21"/>
          <w:szCs w:val="21"/>
        </w:rPr>
        <w:t>残疾人福利性单位声明函格式</w:t>
      </w:r>
      <w:r>
        <w:rPr>
          <w:rFonts w:hint="eastAsia" w:ascii="宋体" w:hAnsi="宋体" w:cs="宋体"/>
          <w:b/>
          <w:szCs w:val="21"/>
        </w:rPr>
        <w:t>（残疾人福利性单位必须提供）</w:t>
      </w:r>
      <w:r>
        <w:rPr>
          <w:rFonts w:hint="eastAsia" w:ascii="宋体" w:hAnsi="宋体" w:cs="宋体"/>
          <w:sz w:val="21"/>
          <w:szCs w:val="21"/>
        </w:rPr>
        <w:t>：</w:t>
      </w:r>
    </w:p>
    <w:p>
      <w:pPr>
        <w:spacing w:line="560" w:lineRule="exact"/>
        <w:jc w:val="center"/>
        <w:rPr>
          <w:rFonts w:ascii="宋体" w:hAnsi="宋体" w:cs="宋体"/>
          <w:szCs w:val="21"/>
        </w:rPr>
      </w:pPr>
    </w:p>
    <w:p>
      <w:pPr>
        <w:spacing w:line="560" w:lineRule="exact"/>
        <w:jc w:val="center"/>
        <w:rPr>
          <w:rFonts w:ascii="宋体" w:hAnsi="宋体" w:cs="宋体"/>
          <w:b/>
          <w:spacing w:val="6"/>
          <w:szCs w:val="21"/>
        </w:rPr>
      </w:pPr>
      <w:r>
        <w:rPr>
          <w:rFonts w:hint="eastAsia" w:ascii="宋体" w:hAnsi="宋体" w:cs="宋体"/>
          <w:szCs w:val="21"/>
        </w:rPr>
        <w:t>残疾人福利性单位声明函</w:t>
      </w:r>
    </w:p>
    <w:p>
      <w:pPr>
        <w:spacing w:line="56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60" w:lineRule="exact"/>
        <w:ind w:firstLine="444" w:firstLineChars="200"/>
        <w:rPr>
          <w:rFonts w:ascii="宋体" w:hAnsi="宋体" w:cs="宋体"/>
          <w:spacing w:val="6"/>
          <w:szCs w:val="21"/>
        </w:rPr>
      </w:pPr>
    </w:p>
    <w:p>
      <w:pPr>
        <w:spacing w:line="560" w:lineRule="exact"/>
        <w:ind w:firstLine="444" w:firstLineChars="200"/>
        <w:rPr>
          <w:rFonts w:ascii="宋体" w:hAnsi="宋体" w:cs="宋体"/>
          <w:spacing w:val="6"/>
          <w:szCs w:val="21"/>
        </w:rPr>
      </w:pPr>
    </w:p>
    <w:p>
      <w:pPr>
        <w:tabs>
          <w:tab w:val="left" w:pos="4860"/>
        </w:tabs>
        <w:spacing w:line="56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pPr>
        <w:widowControl/>
        <w:spacing w:before="100" w:beforeAutospacing="1" w:after="100" w:afterAutospacing="1" w:line="560" w:lineRule="exact"/>
        <w:jc w:val="left"/>
        <w:rPr>
          <w:rFonts w:ascii="宋体" w:hAnsi="宋体" w:cs="宋体"/>
          <w:spacing w:val="6"/>
          <w:szCs w:val="21"/>
        </w:rPr>
      </w:pPr>
      <w:r>
        <w:rPr>
          <w:rFonts w:hint="eastAsia" w:ascii="宋体" w:hAnsi="宋体" w:cs="宋体"/>
          <w:spacing w:val="6"/>
          <w:szCs w:val="21"/>
        </w:rPr>
        <w:t xml:space="preserve">                                 日  期：</w:t>
      </w:r>
    </w:p>
    <w:p>
      <w:pPr>
        <w:widowControl/>
        <w:spacing w:line="560" w:lineRule="exact"/>
        <w:ind w:firstLine="413" w:firstLineChars="196"/>
        <w:jc w:val="left"/>
        <w:rPr>
          <w:rFonts w:ascii="宋体" w:hAnsi="宋体" w:cs="宋体"/>
          <w:b/>
          <w:kern w:val="0"/>
          <w:szCs w:val="21"/>
        </w:rPr>
      </w:pPr>
      <w:r>
        <w:rPr>
          <w:rFonts w:hint="eastAsia" w:ascii="宋体" w:hAnsi="宋体" w:cs="宋体"/>
          <w:b/>
          <w:kern w:val="0"/>
          <w:szCs w:val="21"/>
        </w:rPr>
        <w:t>说明：符合条件的残疾人福利性单位在参加政府采购活动时，应当提供本通知规定的《残疾人福利性单位声明函》，并对声明的真实性负责。</w:t>
      </w:r>
    </w:p>
    <w:p>
      <w:pPr>
        <w:widowControl/>
        <w:spacing w:line="560" w:lineRule="exact"/>
        <w:ind w:firstLine="413" w:firstLineChars="196"/>
        <w:jc w:val="left"/>
        <w:rPr>
          <w:rFonts w:ascii="宋体" w:hAnsi="宋体" w:cs="宋体"/>
          <w:b/>
          <w:kern w:val="0"/>
          <w:szCs w:val="21"/>
        </w:rPr>
      </w:pPr>
      <w:r>
        <w:rPr>
          <w:rFonts w:hint="eastAsia" w:ascii="宋体" w:hAnsi="宋体" w:cs="宋体"/>
          <w:b/>
          <w:kern w:val="0"/>
          <w:szCs w:val="21"/>
        </w:rPr>
        <w:t>中标、成交供应商为残疾人福利性单位的，采购人或者其委托的采购代理机构应当随中标、成交结果同时公告其《残疾人福利性单位声明函》，接受社会监督。</w:t>
      </w:r>
    </w:p>
    <w:p>
      <w:pPr>
        <w:widowControl/>
        <w:spacing w:line="560" w:lineRule="exact"/>
        <w:ind w:firstLine="413" w:firstLineChars="196"/>
        <w:jc w:val="left"/>
        <w:rPr>
          <w:rFonts w:ascii="宋体" w:hAnsi="宋体" w:cs="宋体"/>
          <w:b/>
          <w:spacing w:val="6"/>
          <w:szCs w:val="21"/>
        </w:rPr>
      </w:pPr>
      <w:r>
        <w:rPr>
          <w:rFonts w:hint="eastAsia" w:ascii="宋体" w:hAnsi="宋体" w:cs="宋体"/>
          <w:b/>
          <w:kern w:val="0"/>
          <w:szCs w:val="21"/>
        </w:rPr>
        <w:t>供应商提供的《残疾人福利性单位声明函》与事实不符的，依照《政府采购法》第七十七条第一款的规定追究法律责任。</w:t>
      </w:r>
    </w:p>
    <w:p>
      <w:pPr>
        <w:pStyle w:val="36"/>
        <w:pBdr>
          <w:bottom w:val="none" w:color="auto" w:sz="0" w:space="0"/>
        </w:pBdr>
      </w:pPr>
    </w:p>
    <w:p>
      <w:pPr>
        <w:tabs>
          <w:tab w:val="left" w:pos="8085"/>
        </w:tabs>
        <w:spacing w:line="360" w:lineRule="auto"/>
        <w:ind w:firstLine="840" w:firstLineChars="400"/>
        <w:jc w:val="left"/>
        <w:rPr>
          <w:rFonts w:ascii="宋体" w:hAnsi="宋体" w:cs="宋体"/>
          <w:szCs w:val="21"/>
        </w:rPr>
      </w:pPr>
    </w:p>
    <w:p>
      <w:pPr>
        <w:snapToGrid w:val="0"/>
        <w:spacing w:line="360" w:lineRule="exact"/>
        <w:ind w:firstLine="420" w:firstLineChars="200"/>
        <w:jc w:val="left"/>
        <w:rPr>
          <w:rFonts w:ascii="宋体" w:hAnsi="宋体" w:cs="宋体"/>
          <w:szCs w:val="21"/>
        </w:rPr>
      </w:pPr>
      <w:r>
        <w:rPr>
          <w:rFonts w:hint="eastAsia" w:ascii="宋体" w:hAnsi="宋体" w:cs="宋体"/>
          <w:szCs w:val="21"/>
        </w:rPr>
        <w:t>（3）具备法律、行政法规规定的其他条件的证明材料(如有规定,则必须提供)。</w:t>
      </w:r>
    </w:p>
    <w:p>
      <w:pPr>
        <w:snapToGrid w:val="0"/>
        <w:spacing w:line="360" w:lineRule="exact"/>
        <w:jc w:val="left"/>
        <w:rPr>
          <w:rFonts w:ascii="宋体" w:hAnsi="宋体" w:cs="宋体"/>
          <w:szCs w:val="21"/>
        </w:rPr>
      </w:pPr>
    </w:p>
    <w:p>
      <w:pPr>
        <w:snapToGrid w:val="0"/>
        <w:spacing w:before="50" w:after="156" w:afterLines="50" w:line="360" w:lineRule="exact"/>
        <w:jc w:val="left"/>
        <w:outlineLvl w:val="1"/>
        <w:rPr>
          <w:rFonts w:ascii="宋体" w:hAnsi="宋体" w:cs="宋体"/>
          <w:b/>
          <w:szCs w:val="21"/>
        </w:rPr>
      </w:pPr>
      <w:r>
        <w:rPr>
          <w:rFonts w:hint="eastAsia" w:ascii="宋体" w:hAnsi="宋体" w:cs="宋体"/>
          <w:b/>
          <w:szCs w:val="21"/>
        </w:rPr>
        <w:t>二）</w:t>
      </w:r>
      <w:r>
        <w:rPr>
          <w:rFonts w:hint="eastAsia" w:ascii="宋体" w:hAnsi="宋体" w:cs="宋体"/>
          <w:b/>
          <w:bCs/>
          <w:szCs w:val="21"/>
        </w:rPr>
        <w:t>资信及商务文件部分（格式）</w:t>
      </w:r>
    </w:p>
    <w:p>
      <w:pPr>
        <w:snapToGrid w:val="0"/>
        <w:spacing w:before="50" w:after="156" w:afterLines="50" w:line="360" w:lineRule="exact"/>
        <w:jc w:val="left"/>
        <w:rPr>
          <w:rFonts w:ascii="宋体" w:hAnsi="宋体" w:cs="宋体"/>
          <w:b/>
          <w:szCs w:val="21"/>
        </w:rPr>
      </w:pPr>
      <w:r>
        <w:rPr>
          <w:rFonts w:hint="eastAsia" w:ascii="宋体" w:hAnsi="宋体" w:cs="宋体"/>
        </w:rPr>
        <w:t>▲</w:t>
      </w:r>
      <w:r>
        <w:rPr>
          <w:rFonts w:hint="eastAsia" w:ascii="宋体" w:hAnsi="宋体" w:cs="宋体"/>
          <w:b/>
          <w:szCs w:val="21"/>
        </w:rPr>
        <w:t>（1）承诺函格式：（必须提供）</w:t>
      </w:r>
    </w:p>
    <w:p>
      <w:pPr>
        <w:ind w:firstLine="640" w:firstLineChars="200"/>
        <w:jc w:val="center"/>
        <w:rPr>
          <w:rFonts w:ascii="宋体" w:hAnsi="宋体" w:cs="宋体"/>
          <w:kern w:val="0"/>
          <w:sz w:val="32"/>
          <w:szCs w:val="21"/>
        </w:rPr>
      </w:pPr>
      <w:r>
        <w:rPr>
          <w:rFonts w:hint="eastAsia" w:ascii="宋体" w:hAnsi="宋体" w:cs="宋体"/>
          <w:kern w:val="0"/>
          <w:sz w:val="32"/>
          <w:szCs w:val="21"/>
        </w:rPr>
        <w:t>承诺函（格式）</w:t>
      </w:r>
    </w:p>
    <w:p>
      <w:pPr>
        <w:widowControl/>
        <w:ind w:firstLine="640" w:firstLineChars="200"/>
        <w:jc w:val="left"/>
        <w:rPr>
          <w:rFonts w:ascii="宋体" w:hAnsi="宋体" w:cs="宋体"/>
          <w:kern w:val="0"/>
          <w:sz w:val="32"/>
          <w:szCs w:val="21"/>
        </w:rPr>
      </w:pPr>
    </w:p>
    <w:p>
      <w:pPr>
        <w:widowControl/>
        <w:jc w:val="left"/>
        <w:rPr>
          <w:rFonts w:ascii="宋体" w:hAnsi="宋体" w:cs="宋体"/>
          <w:kern w:val="0"/>
          <w:szCs w:val="21"/>
        </w:rPr>
      </w:pPr>
      <w:r>
        <w:rPr>
          <w:rFonts w:hint="eastAsia" w:ascii="宋体" w:hAnsi="宋体" w:cs="宋体"/>
          <w:kern w:val="0"/>
          <w:szCs w:val="21"/>
        </w:rPr>
        <w:t>北海市政府采购中心：</w:t>
      </w:r>
    </w:p>
    <w:p>
      <w:pPr>
        <w:widowControl/>
        <w:ind w:firstLine="420" w:firstLineChars="200"/>
        <w:jc w:val="left"/>
        <w:rPr>
          <w:rFonts w:ascii="宋体" w:hAnsi="宋体" w:cs="宋体"/>
          <w:kern w:val="0"/>
          <w:szCs w:val="21"/>
        </w:rPr>
      </w:pPr>
      <w:r>
        <w:rPr>
          <w:rFonts w:hint="eastAsia" w:ascii="宋体" w:hAnsi="宋体" w:cs="宋体"/>
          <w:kern w:val="0"/>
          <w:szCs w:val="21"/>
        </w:rPr>
        <w:t>我方作为本次采购项目的投标人，根据招标文件要求，现郑重承诺如下：</w:t>
      </w:r>
    </w:p>
    <w:p>
      <w:pPr>
        <w:widowControl/>
        <w:ind w:firstLine="420" w:firstLineChars="200"/>
        <w:jc w:val="left"/>
        <w:rPr>
          <w:rFonts w:ascii="宋体" w:hAnsi="宋体" w:cs="宋体"/>
          <w:kern w:val="0"/>
          <w:szCs w:val="21"/>
        </w:rPr>
      </w:pPr>
      <w:r>
        <w:rPr>
          <w:rFonts w:hint="eastAsia" w:ascii="宋体" w:hAnsi="宋体" w:cs="宋体"/>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ind w:firstLine="420" w:firstLineChars="200"/>
        <w:jc w:val="left"/>
        <w:rPr>
          <w:rFonts w:ascii="宋体" w:hAnsi="宋体" w:cs="宋体"/>
          <w:kern w:val="0"/>
          <w:szCs w:val="21"/>
        </w:rPr>
      </w:pPr>
      <w:r>
        <w:rPr>
          <w:rFonts w:hint="eastAsia" w:ascii="宋体" w:hAnsi="宋体" w:cs="宋体"/>
          <w:kern w:val="0"/>
          <w:szCs w:val="21"/>
        </w:rPr>
        <w:t>二、参加本次招标采购活动，不存在与单位负责人为同一人或者存在直接控股、管理关系的其他供应商参与同一合同项下的政府采购活动的行为。</w:t>
      </w:r>
    </w:p>
    <w:p>
      <w:pPr>
        <w:widowControl/>
        <w:ind w:firstLine="420" w:firstLineChars="200"/>
        <w:jc w:val="left"/>
        <w:rPr>
          <w:rFonts w:ascii="宋体" w:hAnsi="宋体" w:cs="宋体"/>
          <w:kern w:val="0"/>
          <w:szCs w:val="21"/>
        </w:rPr>
      </w:pPr>
      <w:r>
        <w:rPr>
          <w:rFonts w:hint="eastAsia" w:ascii="宋体" w:hAnsi="宋体" w:cs="宋体"/>
          <w:kern w:val="0"/>
          <w:szCs w:val="21"/>
        </w:rPr>
        <w:t>三、为采购项目提供整体设计、规范编制或者项目管理、监理、检测等服务的供应商，不得再参加该采购项目的其他采购活动，我方承诺不属于此类禁止参加本项目的供应商。</w:t>
      </w:r>
    </w:p>
    <w:p>
      <w:pPr>
        <w:widowControl/>
        <w:ind w:firstLine="420" w:firstLineChars="200"/>
        <w:jc w:val="left"/>
        <w:rPr>
          <w:rFonts w:ascii="宋体" w:hAnsi="宋体" w:cs="宋体"/>
          <w:kern w:val="0"/>
          <w:szCs w:val="21"/>
        </w:rPr>
      </w:pPr>
      <w:r>
        <w:rPr>
          <w:rFonts w:hint="eastAsia" w:ascii="宋体" w:hAnsi="宋体" w:cs="宋体"/>
          <w:kern w:val="0"/>
          <w:szCs w:val="21"/>
        </w:rPr>
        <w:t>四、参加本次招标采购活动，不存在和其他供应商在同一合同项下的采购项目中，同时委托同一个自然人、同一家庭的人员、同一单位的人员作为代理人的行为。</w:t>
      </w:r>
    </w:p>
    <w:p>
      <w:pPr>
        <w:widowControl/>
        <w:ind w:firstLine="420" w:firstLineChars="200"/>
        <w:jc w:val="left"/>
        <w:rPr>
          <w:rFonts w:ascii="宋体" w:hAnsi="宋体" w:cs="宋体"/>
          <w:kern w:val="0"/>
          <w:szCs w:val="21"/>
        </w:rPr>
      </w:pPr>
      <w:r>
        <w:rPr>
          <w:rFonts w:hint="eastAsia" w:ascii="宋体" w:hAnsi="宋体" w:cs="宋体"/>
          <w:kern w:val="0"/>
          <w:szCs w:val="21"/>
        </w:rPr>
        <w:t>五、投标文件中提供的能够给予我方带来优惠、好处的任何材料资料和技术、服务、商务、响应产品等响应承诺情况都是真实的、有效的、合法的。</w:t>
      </w:r>
    </w:p>
    <w:p>
      <w:pPr>
        <w:widowControl/>
        <w:ind w:firstLine="420" w:firstLineChars="200"/>
        <w:jc w:val="left"/>
        <w:rPr>
          <w:rFonts w:ascii="宋体" w:hAnsi="宋体" w:cs="宋体"/>
          <w:kern w:val="0"/>
          <w:szCs w:val="21"/>
        </w:rPr>
      </w:pPr>
      <w:r>
        <w:rPr>
          <w:rFonts w:hint="eastAsia" w:ascii="宋体" w:hAnsi="宋体" w:cs="宋体"/>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ind w:firstLine="420" w:firstLineChars="200"/>
        <w:jc w:val="left"/>
        <w:rPr>
          <w:rFonts w:ascii="宋体" w:hAnsi="宋体" w:cs="宋体"/>
          <w:kern w:val="0"/>
          <w:szCs w:val="21"/>
        </w:rPr>
      </w:pPr>
      <w:r>
        <w:rPr>
          <w:rFonts w:hint="eastAsia" w:ascii="宋体" w:hAnsi="宋体" w:cs="宋体"/>
          <w:kern w:val="0"/>
          <w:szCs w:val="21"/>
        </w:rPr>
        <w:t>七、国家或行业主管部门对采购产品的技术标准、质量标准和资格资质条件等有强制性规定的，我方承诺符合其要求。</w:t>
      </w:r>
    </w:p>
    <w:p>
      <w:pPr>
        <w:widowControl/>
        <w:ind w:firstLine="420" w:firstLineChars="200"/>
        <w:jc w:val="left"/>
        <w:rPr>
          <w:rFonts w:ascii="宋体" w:hAnsi="宋体" w:cs="宋体"/>
          <w:kern w:val="0"/>
          <w:szCs w:val="21"/>
        </w:rPr>
      </w:pPr>
      <w:r>
        <w:rPr>
          <w:rFonts w:hint="eastAsia" w:ascii="宋体" w:hAnsi="宋体" w:cs="宋体"/>
          <w:kern w:val="0"/>
          <w:szCs w:val="21"/>
        </w:rPr>
        <w:t>八、参加本次招标采购活动，我方完全同意招标文件第二章关于“投标费用”、“合同分包”、“合同转包”、“履约保证金”的实质性要求，并承诺严格按照招标文件要求履行。</w:t>
      </w:r>
    </w:p>
    <w:p>
      <w:pPr>
        <w:widowControl/>
        <w:ind w:firstLine="420" w:firstLineChars="200"/>
        <w:jc w:val="left"/>
        <w:rPr>
          <w:rFonts w:ascii="宋体" w:hAnsi="宋体" w:cs="宋体"/>
          <w:kern w:val="0"/>
          <w:szCs w:val="21"/>
        </w:rPr>
      </w:pPr>
      <w:r>
        <w:rPr>
          <w:rFonts w:hint="eastAsia" w:ascii="宋体" w:hAnsi="宋体" w:cs="宋体"/>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ind w:firstLine="420" w:firstLineChars="200"/>
        <w:jc w:val="left"/>
        <w:rPr>
          <w:rFonts w:ascii="宋体" w:hAnsi="宋体" w:cs="宋体"/>
          <w:kern w:val="0"/>
          <w:szCs w:val="21"/>
        </w:rPr>
      </w:pPr>
      <w:r>
        <w:rPr>
          <w:rFonts w:hint="eastAsia" w:ascii="宋体" w:hAnsi="宋体" w:cs="宋体"/>
          <w:kern w:val="0"/>
          <w:szCs w:val="21"/>
        </w:rPr>
        <w:t>我方对上述承诺的内容事项真实性负责。如经查实上述承诺的内容事项存在虚假，我方愿意接受以提供虚假材料谋取中标追究法律责任。</w:t>
      </w:r>
    </w:p>
    <w:p>
      <w:pPr>
        <w:widowControl/>
        <w:ind w:firstLine="3045" w:firstLineChars="1450"/>
        <w:jc w:val="left"/>
        <w:rPr>
          <w:rFonts w:ascii="宋体" w:hAnsi="宋体" w:cs="宋体"/>
          <w:kern w:val="0"/>
          <w:szCs w:val="21"/>
        </w:rPr>
      </w:pPr>
    </w:p>
    <w:p>
      <w:pPr>
        <w:widowControl/>
        <w:ind w:firstLine="5775" w:firstLineChars="2750"/>
        <w:jc w:val="left"/>
        <w:rPr>
          <w:rFonts w:ascii="宋体" w:hAnsi="宋体" w:cs="宋体"/>
          <w:kern w:val="0"/>
          <w:szCs w:val="21"/>
        </w:rPr>
      </w:pPr>
      <w:r>
        <w:rPr>
          <w:rFonts w:hint="eastAsia" w:ascii="宋体" w:hAnsi="宋体" w:cs="宋体"/>
          <w:kern w:val="0"/>
          <w:szCs w:val="21"/>
        </w:rPr>
        <w:t>投标人（公章）：</w:t>
      </w:r>
    </w:p>
    <w:p>
      <w:pPr>
        <w:widowControl/>
        <w:ind w:firstLine="3045" w:firstLineChars="1450"/>
        <w:jc w:val="left"/>
        <w:rPr>
          <w:rFonts w:ascii="宋体" w:hAnsi="宋体" w:cs="宋体"/>
          <w:kern w:val="0"/>
          <w:szCs w:val="21"/>
        </w:rPr>
      </w:pPr>
      <w:r>
        <w:rPr>
          <w:rFonts w:hint="eastAsia" w:ascii="宋体" w:hAnsi="宋体" w:cs="宋体"/>
          <w:kern w:val="0"/>
          <w:szCs w:val="21"/>
        </w:rPr>
        <w:t>法定代表人（负责人）或委托代理人（签名）：</w:t>
      </w:r>
    </w:p>
    <w:p>
      <w:pPr>
        <w:widowControl/>
        <w:ind w:firstLine="6825" w:firstLineChars="3250"/>
        <w:jc w:val="left"/>
        <w:rPr>
          <w:rFonts w:ascii="宋体" w:hAnsi="宋体" w:cs="宋体"/>
          <w:kern w:val="0"/>
          <w:szCs w:val="21"/>
        </w:rPr>
      </w:pPr>
      <w:r>
        <w:rPr>
          <w:rFonts w:hint="eastAsia" w:ascii="宋体" w:hAnsi="宋体" w:cs="宋体"/>
          <w:kern w:val="0"/>
          <w:szCs w:val="21"/>
        </w:rPr>
        <w:t>日期：</w:t>
      </w:r>
    </w:p>
    <w:p>
      <w:pPr>
        <w:snapToGrid w:val="0"/>
        <w:spacing w:line="360" w:lineRule="exact"/>
        <w:ind w:firstLine="210" w:firstLineChars="100"/>
        <w:jc w:val="left"/>
        <w:rPr>
          <w:rFonts w:ascii="宋体" w:hAnsi="宋体" w:cs="宋体"/>
          <w:b/>
          <w:szCs w:val="21"/>
        </w:rPr>
      </w:pPr>
    </w:p>
    <w:p>
      <w:pPr>
        <w:snapToGrid w:val="0"/>
        <w:spacing w:line="360" w:lineRule="exact"/>
        <w:jc w:val="left"/>
        <w:rPr>
          <w:rFonts w:ascii="宋体" w:hAnsi="宋体" w:cs="宋体"/>
          <w:b/>
          <w:szCs w:val="21"/>
        </w:rPr>
      </w:pPr>
    </w:p>
    <w:p>
      <w:pPr>
        <w:snapToGrid w:val="0"/>
        <w:spacing w:line="360" w:lineRule="exact"/>
        <w:ind w:firstLine="210" w:firstLineChars="100"/>
        <w:jc w:val="left"/>
        <w:rPr>
          <w:rFonts w:ascii="宋体" w:hAnsi="宋体" w:cs="宋体"/>
          <w:b/>
          <w:szCs w:val="21"/>
        </w:rPr>
      </w:pPr>
    </w:p>
    <w:p>
      <w:pPr>
        <w:snapToGrid w:val="0"/>
        <w:spacing w:line="360" w:lineRule="exact"/>
        <w:ind w:firstLine="210" w:firstLineChars="100"/>
        <w:jc w:val="left"/>
        <w:rPr>
          <w:rFonts w:ascii="宋体" w:hAnsi="宋体" w:cs="宋体"/>
          <w:szCs w:val="21"/>
        </w:rPr>
      </w:pPr>
      <w:r>
        <w:rPr>
          <w:rFonts w:hint="eastAsia" w:ascii="宋体" w:hAnsi="宋体" w:cs="宋体"/>
          <w:b/>
          <w:szCs w:val="21"/>
        </w:rPr>
        <w:t>▲（2）</w:t>
      </w:r>
      <w:r>
        <w:rPr>
          <w:rFonts w:hint="eastAsia" w:ascii="宋体" w:hAnsi="宋体" w:cs="宋体"/>
          <w:szCs w:val="21"/>
        </w:rPr>
        <w:t>法定代表人（负责人）授权委托书和委托代理人身份证复印件</w:t>
      </w:r>
      <w:r>
        <w:rPr>
          <w:rFonts w:hint="eastAsia" w:ascii="宋体" w:hAnsi="宋体" w:cs="宋体"/>
          <w:b/>
          <w:szCs w:val="21"/>
        </w:rPr>
        <w:t>（委托代理时必须提供，格式见第六章）</w:t>
      </w:r>
      <w:r>
        <w:rPr>
          <w:rFonts w:hint="eastAsia" w:ascii="宋体" w:hAnsi="宋体" w:cs="宋体"/>
          <w:szCs w:val="21"/>
        </w:rPr>
        <w:t>；法定代表人（负责人）参加投标时，提供法定代表人（负责人）身份证明书和身份证复印件</w:t>
      </w:r>
      <w:r>
        <w:rPr>
          <w:rFonts w:hint="eastAsia" w:ascii="宋体" w:hAnsi="宋体" w:cs="宋体"/>
          <w:b/>
          <w:szCs w:val="21"/>
        </w:rPr>
        <w:t>（必须提供，格式见第六章）。</w:t>
      </w:r>
    </w:p>
    <w:p>
      <w:pPr>
        <w:snapToGrid w:val="0"/>
        <w:spacing w:before="156" w:beforeLines="50" w:after="50" w:line="320" w:lineRule="exact"/>
        <w:jc w:val="center"/>
        <w:rPr>
          <w:rFonts w:ascii="宋体" w:hAnsi="宋体" w:cs="宋体"/>
          <w:b/>
          <w:sz w:val="30"/>
          <w:szCs w:val="30"/>
        </w:rPr>
      </w:pPr>
      <w:r>
        <w:rPr>
          <w:rFonts w:hint="eastAsia" w:ascii="宋体" w:hAnsi="宋体" w:cs="宋体"/>
          <w:b/>
          <w:sz w:val="30"/>
          <w:szCs w:val="30"/>
        </w:rPr>
        <w:t>法定代表人（负责人）授权委托书</w:t>
      </w:r>
    </w:p>
    <w:p>
      <w:pPr>
        <w:snapToGrid w:val="0"/>
        <w:spacing w:before="156" w:beforeLines="50" w:after="50" w:line="320" w:lineRule="exact"/>
        <w:jc w:val="center"/>
        <w:rPr>
          <w:rFonts w:ascii="宋体" w:hAnsi="宋体"/>
          <w:b/>
          <w:sz w:val="30"/>
          <w:szCs w:val="30"/>
        </w:rPr>
      </w:pPr>
    </w:p>
    <w:p>
      <w:pPr>
        <w:snapToGrid w:val="0"/>
        <w:spacing w:before="156" w:beforeLines="50" w:after="50" w:line="320" w:lineRule="exact"/>
        <w:rPr>
          <w:rFonts w:ascii="宋体" w:hAnsi="宋体"/>
          <w:b/>
          <w:bCs/>
          <w:szCs w:val="21"/>
        </w:rPr>
      </w:pPr>
      <w:r>
        <w:rPr>
          <w:rFonts w:hint="eastAsia" w:ascii="宋体" w:hAnsi="宋体"/>
          <w:bCs/>
          <w:szCs w:val="21"/>
        </w:rPr>
        <w:t>致：</w:t>
      </w:r>
      <w:r>
        <w:rPr>
          <w:rFonts w:hint="eastAsia" w:ascii="宋体" w:hAnsi="宋体"/>
          <w:szCs w:val="21"/>
        </w:rPr>
        <w:t>_</w:t>
      </w:r>
      <w:r>
        <w:rPr>
          <w:rFonts w:hint="eastAsia" w:ascii="宋体" w:hAnsi="宋体"/>
          <w:u w:val="single"/>
        </w:rPr>
        <w:t>北海市政府采购中心</w:t>
      </w:r>
      <w:r>
        <w:rPr>
          <w:rFonts w:hint="eastAsia" w:ascii="宋体" w:hAnsi="宋体"/>
          <w:szCs w:val="21"/>
        </w:rPr>
        <w:t>：</w:t>
      </w:r>
    </w:p>
    <w:p>
      <w:pPr>
        <w:snapToGrid w:val="0"/>
        <w:spacing w:before="156" w:beforeLines="50" w:after="50" w:line="320" w:lineRule="exact"/>
        <w:ind w:firstLine="630" w:firstLineChars="300"/>
        <w:rPr>
          <w:rFonts w:ascii="宋体" w:hAnsi="宋体"/>
          <w:szCs w:val="21"/>
          <w:u w:val="single"/>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（投标人名称）的法定代表人（负责人），现授权委托本单位在职职工</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before="156" w:beforeLines="50" w:after="50" w:line="320" w:lineRule="exact"/>
        <w:rPr>
          <w:rFonts w:ascii="宋体" w:hAnsi="宋体"/>
          <w:szCs w:val="21"/>
        </w:rPr>
      </w:pPr>
      <w:r>
        <w:rPr>
          <w:rFonts w:hint="eastAsia" w:ascii="宋体" w:hAnsi="宋体"/>
          <w:szCs w:val="21"/>
        </w:rPr>
        <w:t xml:space="preserve">    我方对被授权人的签名事项负全部责任。</w:t>
      </w:r>
    </w:p>
    <w:p>
      <w:pPr>
        <w:snapToGrid w:val="0"/>
        <w:spacing w:before="156" w:beforeLines="50" w:after="50" w:line="32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320" w:lineRule="exact"/>
        <w:ind w:firstLine="480"/>
        <w:rPr>
          <w:rFonts w:ascii="宋体" w:hAnsi="宋体"/>
          <w:szCs w:val="21"/>
        </w:rPr>
      </w:pPr>
      <w:r>
        <w:rPr>
          <w:rFonts w:hint="eastAsia" w:ascii="宋体" w:hAnsi="宋体"/>
          <w:szCs w:val="21"/>
        </w:rPr>
        <w:t>被授权人无转委托权，特此委托。</w:t>
      </w:r>
    </w:p>
    <w:p>
      <w:pPr>
        <w:snapToGrid w:val="0"/>
        <w:spacing w:before="156" w:beforeLines="50" w:after="50" w:line="32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法定代表人（负责人）签名：</w:t>
      </w:r>
      <w:r>
        <w:rPr>
          <w:rFonts w:hint="eastAsia" w:ascii="宋体" w:hAnsi="宋体"/>
          <w:szCs w:val="21"/>
          <w:u w:val="single"/>
        </w:rPr>
        <w:t xml:space="preserve">          </w:t>
      </w:r>
    </w:p>
    <w:p>
      <w:pPr>
        <w:snapToGrid w:val="0"/>
        <w:spacing w:before="156" w:beforeLines="50" w:after="50" w:line="320" w:lineRule="exact"/>
        <w:rPr>
          <w:rFonts w:ascii="宋体" w:hAnsi="宋体"/>
          <w:szCs w:val="21"/>
        </w:rPr>
      </w:pPr>
      <w:r>
        <w:rPr>
          <w:rFonts w:hint="eastAsia" w:ascii="宋体" w:hAnsi="宋体"/>
          <w:szCs w:val="21"/>
        </w:rPr>
        <w:t>所在部门职务：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before="156" w:beforeLines="50" w:after="50" w:line="32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p>
      <w:pPr>
        <w:snapToGrid w:val="0"/>
        <w:spacing w:before="156" w:beforeLines="50" w:after="50" w:line="320" w:lineRule="exact"/>
        <w:rPr>
          <w:rFonts w:ascii="宋体" w:hAnsi="宋体"/>
          <w:szCs w:val="21"/>
        </w:rPr>
      </w:pPr>
      <w:r>
        <w:rPr>
          <w:rFonts w:hint="eastAsia" w:ascii="宋体" w:hAnsi="宋体"/>
          <w:szCs w:val="21"/>
        </w:rPr>
        <w:t>贴附“委托代理人身份证复印件”（正反两面）</w:t>
      </w:r>
    </w:p>
    <w:p>
      <w:pPr>
        <w:snapToGrid w:val="0"/>
        <w:spacing w:before="156" w:beforeLines="50" w:after="50" w:line="320" w:lineRule="exact"/>
        <w:ind w:firstLine="4620" w:firstLineChars="2200"/>
        <w:rPr>
          <w:rFonts w:ascii="宋体" w:hAnsi="宋体"/>
          <w:szCs w:val="21"/>
        </w:rPr>
      </w:pPr>
      <w:r>
        <w:rPr>
          <w:rFonts w:hint="eastAsia" w:ascii="宋体" w:hAnsi="宋体"/>
          <w:szCs w:val="21"/>
        </w:rPr>
        <w:t xml:space="preserve">  投标人公章：</w:t>
      </w:r>
    </w:p>
    <w:p>
      <w:pPr>
        <w:snapToGrid w:val="0"/>
        <w:spacing w:before="156" w:beforeLines="50" w:after="50" w:line="320" w:lineRule="exact"/>
        <w:jc w:val="center"/>
        <w:rPr>
          <w:rFonts w:ascii="宋体" w:hAnsi="宋体"/>
          <w:szCs w:val="21"/>
        </w:rPr>
      </w:pPr>
      <w:r>
        <w:rPr>
          <w:rFonts w:hint="eastAsia" w:ascii="宋体" w:hAnsi="宋体"/>
          <w:szCs w:val="21"/>
        </w:rPr>
        <w:t xml:space="preserve">                                        年    月    日</w:t>
      </w:r>
    </w:p>
    <w:p>
      <w:pPr>
        <w:snapToGrid w:val="0"/>
        <w:spacing w:before="50" w:after="156" w:afterLines="50" w:line="320" w:lineRule="exact"/>
        <w:jc w:val="left"/>
        <w:rPr>
          <w:rFonts w:ascii="宋体" w:hAnsi="宋体"/>
          <w:szCs w:val="21"/>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snapToGrid w:val="0"/>
              <w:spacing w:line="320" w:lineRule="exact"/>
              <w:rPr>
                <w:rFonts w:ascii="宋体" w:hAnsi="宋体"/>
                <w:szCs w:val="21"/>
              </w:rPr>
            </w:pPr>
            <w:r>
              <w:rPr>
                <w:rFonts w:hint="eastAsia" w:ascii="宋体" w:hAnsi="宋体"/>
                <w:szCs w:val="21"/>
              </w:rPr>
              <w:t>贴附“身份证复印件”（正反两面）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tcPr>
          <w:p>
            <w:pPr>
              <w:snapToGrid w:val="0"/>
              <w:spacing w:line="320" w:lineRule="exact"/>
              <w:rPr>
                <w:rFonts w:ascii="宋体" w:hAnsi="宋体"/>
                <w:szCs w:val="21"/>
              </w:rPr>
            </w:pPr>
          </w:p>
          <w:p>
            <w:pPr>
              <w:snapToGrid w:val="0"/>
              <w:spacing w:line="320" w:lineRule="exact"/>
              <w:rPr>
                <w:rFonts w:ascii="宋体" w:hAnsi="宋体"/>
                <w:szCs w:val="21"/>
              </w:rPr>
            </w:pPr>
          </w:p>
          <w:p>
            <w:pPr>
              <w:snapToGrid w:val="0"/>
              <w:spacing w:line="320" w:lineRule="exact"/>
              <w:rPr>
                <w:rFonts w:ascii="宋体" w:hAnsi="宋体"/>
                <w:szCs w:val="21"/>
              </w:rPr>
            </w:pPr>
          </w:p>
        </w:tc>
      </w:tr>
    </w:tbl>
    <w:p>
      <w:pPr>
        <w:snapToGrid w:val="0"/>
        <w:spacing w:before="156" w:beforeLines="50" w:after="50" w:line="600" w:lineRule="exact"/>
        <w:jc w:val="center"/>
        <w:rPr>
          <w:rFonts w:ascii="宋体" w:hAnsi="宋体"/>
          <w:b/>
          <w:sz w:val="30"/>
          <w:szCs w:val="30"/>
        </w:rPr>
      </w:pPr>
    </w:p>
    <w:p>
      <w:pPr>
        <w:pStyle w:val="36"/>
        <w:pBdr>
          <w:bottom w:val="none" w:color="auto" w:sz="0" w:space="0"/>
        </w:pBdr>
      </w:pPr>
    </w:p>
    <w:p>
      <w:pPr>
        <w:pStyle w:val="36"/>
        <w:pBdr>
          <w:bottom w:val="none" w:color="auto" w:sz="0" w:space="0"/>
        </w:pBdr>
      </w:pPr>
    </w:p>
    <w:p>
      <w:pPr>
        <w:snapToGrid w:val="0"/>
        <w:spacing w:before="156" w:beforeLines="50" w:after="50" w:line="600" w:lineRule="exact"/>
        <w:jc w:val="center"/>
        <w:rPr>
          <w:rFonts w:ascii="宋体" w:hAnsi="宋体"/>
          <w:b/>
          <w:sz w:val="30"/>
          <w:szCs w:val="30"/>
        </w:rPr>
      </w:pPr>
      <w:r>
        <w:rPr>
          <w:rFonts w:hint="eastAsia" w:ascii="宋体" w:hAnsi="宋体"/>
          <w:b/>
          <w:sz w:val="30"/>
          <w:szCs w:val="30"/>
        </w:rPr>
        <w:t>法定代表人（负责人）身份证明书</w:t>
      </w:r>
    </w:p>
    <w:p>
      <w:pPr>
        <w:adjustRightInd w:val="0"/>
        <w:snapToGrid w:val="0"/>
        <w:spacing w:line="276" w:lineRule="auto"/>
        <w:ind w:firstLine="960" w:firstLineChars="400"/>
        <w:rPr>
          <w:rFonts w:ascii="宋体" w:hAnsi="宋体"/>
          <w:sz w:val="24"/>
          <w:u w:val="single"/>
        </w:rPr>
      </w:pPr>
    </w:p>
    <w:p>
      <w:pPr>
        <w:adjustRightInd w:val="0"/>
        <w:snapToGrid w:val="0"/>
        <w:spacing w:line="720" w:lineRule="exact"/>
        <w:ind w:firstLine="840" w:firstLineChars="400"/>
        <w:rPr>
          <w:rFonts w:ascii="宋体" w:hAnsi="宋体"/>
          <w:szCs w:val="21"/>
        </w:rPr>
      </w:pPr>
      <w:r>
        <w:rPr>
          <w:rFonts w:hint="eastAsia" w:ascii="宋体" w:hAnsi="宋体"/>
          <w:szCs w:val="21"/>
          <w:u w:val="single"/>
        </w:rPr>
        <w:t xml:space="preserve">          </w:t>
      </w:r>
      <w:r>
        <w:rPr>
          <w:rFonts w:hint="eastAsia" w:ascii="宋体" w:hAnsi="宋体"/>
          <w:szCs w:val="21"/>
        </w:rPr>
        <w:t xml:space="preserve"> 在我</w:t>
      </w:r>
      <w:r>
        <w:rPr>
          <w:rFonts w:hint="eastAsia" w:ascii="宋体" w:hAnsi="宋体"/>
          <w:szCs w:val="21"/>
          <w:u w:val="single"/>
        </w:rPr>
        <w:t xml:space="preserve">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职务，是我公司</w:t>
      </w:r>
      <w:r>
        <w:rPr>
          <w:rFonts w:hint="eastAsia" w:ascii="宋体" w:hAnsi="宋体"/>
          <w:szCs w:val="21"/>
          <w:u w:val="single"/>
        </w:rPr>
        <w:t xml:space="preserve">          </w:t>
      </w:r>
      <w:r>
        <w:rPr>
          <w:rFonts w:hint="eastAsia" w:ascii="宋体" w:hAnsi="宋体"/>
          <w:szCs w:val="21"/>
        </w:rPr>
        <w:t>的法定代表人</w:t>
      </w:r>
      <w:r>
        <w:rPr>
          <w:rFonts w:hint="eastAsia" w:ascii="宋体" w:hAnsi="宋体" w:cs="宋体"/>
          <w:kern w:val="0"/>
          <w:szCs w:val="21"/>
        </w:rPr>
        <w:t>（负责人）</w:t>
      </w:r>
      <w:r>
        <w:rPr>
          <w:rFonts w:hint="eastAsia" w:ascii="宋体" w:hAnsi="宋体"/>
          <w:szCs w:val="21"/>
        </w:rPr>
        <w:t>。</w:t>
      </w:r>
    </w:p>
    <w:p>
      <w:pPr>
        <w:adjustRightInd w:val="0"/>
        <w:snapToGrid w:val="0"/>
        <w:spacing w:line="720" w:lineRule="exact"/>
        <w:ind w:firstLine="735" w:firstLineChars="350"/>
        <w:rPr>
          <w:rFonts w:ascii="宋体" w:hAnsi="宋体"/>
          <w:szCs w:val="21"/>
        </w:rPr>
      </w:pPr>
      <w:r>
        <w:rPr>
          <w:rFonts w:hint="eastAsia" w:ascii="宋体" w:hAnsi="宋体"/>
          <w:szCs w:val="21"/>
        </w:rPr>
        <w:t>特此证明。</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 xml:space="preserve">                        </w:t>
      </w:r>
    </w:p>
    <w:p>
      <w:pPr>
        <w:adjustRightInd w:val="0"/>
        <w:snapToGrid w:val="0"/>
        <w:spacing w:line="276" w:lineRule="auto"/>
        <w:rPr>
          <w:rFonts w:ascii="宋体" w:hAnsi="宋体"/>
          <w:szCs w:val="21"/>
        </w:rPr>
      </w:pPr>
    </w:p>
    <w:p>
      <w:pPr>
        <w:adjustRightInd w:val="0"/>
        <w:snapToGrid w:val="0"/>
        <w:spacing w:line="276" w:lineRule="auto"/>
        <w:ind w:firstLine="2940" w:firstLineChars="1400"/>
        <w:rPr>
          <w:rFonts w:ascii="宋体" w:hAnsi="宋体"/>
          <w:szCs w:val="21"/>
          <w:u w:val="single"/>
        </w:rPr>
      </w:pPr>
      <w:r>
        <w:rPr>
          <w:rFonts w:hint="eastAsia" w:ascii="宋体" w:hAnsi="宋体"/>
          <w:szCs w:val="21"/>
        </w:rPr>
        <w:t>单位名称：</w:t>
      </w:r>
      <w:r>
        <w:rPr>
          <w:rFonts w:hint="eastAsia" w:ascii="宋体" w:hAnsi="宋体"/>
          <w:szCs w:val="21"/>
          <w:u w:val="single"/>
        </w:rPr>
        <w:t xml:space="preserve">                              </w:t>
      </w:r>
    </w:p>
    <w:p>
      <w:pPr>
        <w:adjustRightInd w:val="0"/>
        <w:snapToGrid w:val="0"/>
        <w:spacing w:line="276" w:lineRule="auto"/>
        <w:rPr>
          <w:rFonts w:ascii="宋体" w:hAnsi="宋体"/>
          <w:szCs w:val="21"/>
        </w:rPr>
      </w:pPr>
      <w:r>
        <w:rPr>
          <w:rFonts w:hint="eastAsia" w:ascii="宋体" w:hAnsi="宋体"/>
          <w:szCs w:val="21"/>
        </w:rPr>
        <w:t xml:space="preserve">                                          （单位公章）</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 xml:space="preserve">                                         年     月    日</w:t>
      </w:r>
    </w:p>
    <w:p>
      <w:pPr>
        <w:adjustRightInd w:val="0"/>
        <w:snapToGrid w:val="0"/>
        <w:spacing w:line="276" w:lineRule="auto"/>
        <w:rPr>
          <w:rFonts w:ascii="宋体" w:hAnsi="宋体"/>
          <w:szCs w:val="21"/>
        </w:rPr>
      </w:pPr>
    </w:p>
    <w:p>
      <w:pPr>
        <w:adjustRightInd w:val="0"/>
        <w:snapToGrid w:val="0"/>
        <w:spacing w:line="276" w:lineRule="auto"/>
        <w:ind w:firstLine="315" w:firstLineChars="150"/>
        <w:rPr>
          <w:rFonts w:ascii="宋体" w:hAnsi="宋体"/>
          <w:szCs w:val="21"/>
        </w:rPr>
      </w:pPr>
    </w:p>
    <w:p>
      <w:pPr>
        <w:adjustRightInd w:val="0"/>
        <w:snapToGrid w:val="0"/>
        <w:spacing w:line="276" w:lineRule="auto"/>
        <w:ind w:firstLine="315" w:firstLineChars="150"/>
        <w:rPr>
          <w:rFonts w:ascii="宋体" w:hAnsi="宋体"/>
          <w:szCs w:val="21"/>
        </w:rPr>
      </w:pPr>
      <w:r>
        <w:rPr>
          <w:rFonts w:hint="eastAsia" w:ascii="宋体" w:hAnsi="宋体"/>
          <w:szCs w:val="21"/>
        </w:rPr>
        <w:t>住    址：</w:t>
      </w:r>
    </w:p>
    <w:p>
      <w:pPr>
        <w:adjustRightInd w:val="0"/>
        <w:snapToGrid w:val="0"/>
        <w:spacing w:line="276" w:lineRule="auto"/>
        <w:ind w:firstLine="315" w:firstLineChars="150"/>
        <w:rPr>
          <w:rFonts w:ascii="宋体" w:hAnsi="宋体"/>
          <w:szCs w:val="21"/>
        </w:rPr>
      </w:pPr>
    </w:p>
    <w:p>
      <w:pPr>
        <w:adjustRightInd w:val="0"/>
        <w:snapToGrid w:val="0"/>
        <w:spacing w:line="276" w:lineRule="auto"/>
        <w:ind w:firstLine="315" w:firstLineChars="150"/>
        <w:rPr>
          <w:rFonts w:ascii="宋体" w:hAnsi="宋体"/>
          <w:kern w:val="0"/>
          <w:szCs w:val="21"/>
          <w:lang w:val="zh-CN"/>
        </w:rPr>
      </w:pPr>
      <w:r>
        <w:rPr>
          <w:rFonts w:hint="eastAsia" w:ascii="宋体" w:hAnsi="宋体"/>
          <w:kern w:val="0"/>
          <w:szCs w:val="21"/>
          <w:lang w:val="zh-CN"/>
        </w:rPr>
        <w:t>联系电话：</w:t>
      </w:r>
    </w:p>
    <w:p>
      <w:pPr>
        <w:adjustRightInd w:val="0"/>
        <w:snapToGrid w:val="0"/>
        <w:spacing w:line="276" w:lineRule="auto"/>
        <w:ind w:firstLine="315" w:firstLineChars="150"/>
        <w:rPr>
          <w:rFonts w:ascii="宋体" w:hAnsi="宋体"/>
          <w:kern w:val="0"/>
          <w:szCs w:val="21"/>
          <w:lang w:val="zh-CN"/>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snapToGrid w:val="0"/>
              <w:spacing w:line="360" w:lineRule="exact"/>
              <w:rPr>
                <w:rFonts w:ascii="宋体" w:hAnsi="宋体"/>
                <w:szCs w:val="21"/>
              </w:rPr>
            </w:pPr>
            <w:r>
              <w:rPr>
                <w:rFonts w:hint="eastAsia" w:ascii="宋体" w:hAnsi="宋体"/>
                <w:szCs w:val="21"/>
              </w:rPr>
              <w:t>贴附“身份证复印件”（正反两面）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tcPr>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tc>
      </w:tr>
    </w:tbl>
    <w:p>
      <w:pPr>
        <w:snapToGrid w:val="0"/>
        <w:spacing w:before="50" w:after="156" w:afterLines="50" w:line="360" w:lineRule="exact"/>
        <w:jc w:val="left"/>
        <w:rPr>
          <w:rFonts w:ascii="宋体" w:hAnsi="宋体"/>
          <w:szCs w:val="21"/>
        </w:rPr>
      </w:pPr>
    </w:p>
    <w:p>
      <w:pPr>
        <w:snapToGrid w:val="0"/>
        <w:spacing w:before="50" w:after="156" w:afterLines="50" w:line="360" w:lineRule="exact"/>
        <w:jc w:val="left"/>
        <w:rPr>
          <w:rFonts w:ascii="宋体" w:hAnsi="宋体" w:cs="宋体"/>
          <w:szCs w:val="21"/>
        </w:rPr>
      </w:pPr>
      <w:r>
        <w:rPr>
          <w:rFonts w:hint="eastAsia" w:ascii="宋体" w:hAnsi="宋体" w:cs="宋体"/>
          <w:b/>
          <w:szCs w:val="21"/>
        </w:rPr>
        <w:t>（3）</w:t>
      </w:r>
      <w:r>
        <w:rPr>
          <w:rFonts w:hint="eastAsia" w:ascii="宋体" w:hAnsi="宋体" w:cs="宋体"/>
          <w:szCs w:val="21"/>
        </w:rPr>
        <w:t>产品销售许可证复印件（按要求提供）</w:t>
      </w:r>
    </w:p>
    <w:p>
      <w:pPr>
        <w:snapToGrid w:val="0"/>
        <w:spacing w:before="50" w:after="156" w:afterLines="50" w:line="360" w:lineRule="exact"/>
        <w:jc w:val="left"/>
        <w:rPr>
          <w:rFonts w:ascii="宋体" w:hAnsi="宋体" w:cs="宋体"/>
          <w:szCs w:val="21"/>
        </w:rPr>
      </w:pPr>
      <w:r>
        <w:rPr>
          <w:rFonts w:hint="eastAsia" w:ascii="宋体" w:hAnsi="宋体" w:cs="宋体"/>
          <w:b/>
          <w:szCs w:val="21"/>
        </w:rPr>
        <w:t>（4）</w:t>
      </w:r>
      <w:r>
        <w:rPr>
          <w:rFonts w:hint="eastAsia" w:ascii="宋体" w:hAnsi="宋体" w:cs="宋体"/>
          <w:szCs w:val="21"/>
        </w:rPr>
        <w:t>安全生产许可证复印件、产品代理资格证明文件复印件；（按要求提供）</w:t>
      </w:r>
    </w:p>
    <w:p>
      <w:pPr>
        <w:snapToGrid w:val="0"/>
        <w:spacing w:before="156" w:beforeLines="50" w:after="50" w:line="360" w:lineRule="exact"/>
        <w:jc w:val="center"/>
        <w:rPr>
          <w:rFonts w:ascii="宋体" w:hAnsi="宋体" w:cs="宋体"/>
          <w:bCs/>
          <w:sz w:val="24"/>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pStyle w:val="36"/>
        <w:pBdr>
          <w:bottom w:val="none" w:color="auto" w:sz="0" w:space="0"/>
        </w:pBdr>
      </w:pPr>
    </w:p>
    <w:p>
      <w:pPr>
        <w:pStyle w:val="36"/>
        <w:pBdr>
          <w:bottom w:val="none" w:color="auto" w:sz="0" w:space="0"/>
        </w:pBd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b/>
          <w:szCs w:val="21"/>
        </w:rPr>
      </w:pPr>
      <w:r>
        <w:rPr>
          <w:rFonts w:hint="eastAsia" w:ascii="宋体" w:hAnsi="宋体" w:cs="宋体"/>
        </w:rPr>
        <w:t>▲</w:t>
      </w:r>
      <w:r>
        <w:rPr>
          <w:rFonts w:hint="eastAsia" w:ascii="宋体" w:hAnsi="宋体" w:cs="宋体"/>
          <w:b/>
          <w:szCs w:val="21"/>
        </w:rPr>
        <w:t>（5）商务响应表格式：（必须提供）</w:t>
      </w:r>
    </w:p>
    <w:p>
      <w:pPr>
        <w:snapToGrid w:val="0"/>
        <w:spacing w:before="50" w:line="360" w:lineRule="exact"/>
        <w:jc w:val="left"/>
        <w:rPr>
          <w:rFonts w:ascii="宋体" w:hAnsi="宋体" w:cs="宋体"/>
          <w:b/>
          <w:szCs w:val="21"/>
        </w:rPr>
      </w:pPr>
    </w:p>
    <w:p>
      <w:pPr>
        <w:snapToGrid w:val="0"/>
        <w:spacing w:before="50" w:line="360" w:lineRule="exact"/>
        <w:jc w:val="left"/>
        <w:rPr>
          <w:rFonts w:ascii="宋体" w:hAnsi="宋体" w:cs="宋体"/>
          <w:b/>
          <w:szCs w:val="21"/>
        </w:rPr>
      </w:pPr>
    </w:p>
    <w:p>
      <w:pPr>
        <w:snapToGrid w:val="0"/>
        <w:spacing w:before="50" w:line="360" w:lineRule="exact"/>
        <w:jc w:val="center"/>
        <w:rPr>
          <w:rFonts w:ascii="宋体" w:hAnsi="宋体" w:cs="宋体"/>
          <w:szCs w:val="21"/>
          <w:u w:val="single"/>
        </w:rPr>
      </w:pPr>
      <w:r>
        <w:rPr>
          <w:rFonts w:hint="eastAsia" w:ascii="宋体" w:hAnsi="宋体" w:cs="宋体"/>
          <w:b/>
          <w:szCs w:val="21"/>
        </w:rPr>
        <w:t>商务响应表</w:t>
      </w:r>
    </w:p>
    <w:p>
      <w:pPr>
        <w:snapToGrid w:val="0"/>
        <w:spacing w:before="50" w:line="360" w:lineRule="exact"/>
        <w:jc w:val="left"/>
        <w:rPr>
          <w:rFonts w:ascii="宋体" w:hAnsi="宋体" w:cs="宋体"/>
          <w:szCs w:val="21"/>
          <w:u w:val="single"/>
        </w:rPr>
      </w:pP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s="宋体"/>
                <w:szCs w:val="21"/>
              </w:rPr>
            </w:pPr>
            <w:r>
              <w:rPr>
                <w:rFonts w:hint="eastAsia" w:ascii="宋体" w:hAnsi="宋体" w:cs="宋体"/>
                <w:szCs w:val="21"/>
              </w:rPr>
              <w:t>项号</w:t>
            </w:r>
          </w:p>
        </w:tc>
        <w:tc>
          <w:tcPr>
            <w:tcW w:w="295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s="宋体"/>
                <w:szCs w:val="21"/>
              </w:rPr>
            </w:pPr>
            <w:r>
              <w:rPr>
                <w:rFonts w:hint="eastAsia" w:ascii="宋体" w:hAnsi="宋体" w:cs="宋体"/>
                <w:szCs w:val="21"/>
              </w:rPr>
              <w:t>招标文件要求</w:t>
            </w:r>
          </w:p>
        </w:tc>
        <w:tc>
          <w:tcPr>
            <w:tcW w:w="262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s="宋体"/>
                <w:szCs w:val="21"/>
              </w:rPr>
            </w:pPr>
            <w:r>
              <w:rPr>
                <w:rFonts w:hint="eastAsia" w:ascii="宋体" w:hAnsi="宋体" w:cs="宋体"/>
                <w:szCs w:val="21"/>
              </w:rPr>
              <w:t>是否提供并响应</w:t>
            </w:r>
          </w:p>
        </w:tc>
        <w:tc>
          <w:tcPr>
            <w:tcW w:w="23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s="宋体"/>
                <w:szCs w:val="21"/>
              </w:rPr>
            </w:pPr>
            <w:r>
              <w:rPr>
                <w:rFonts w:hint="eastAsia" w:ascii="宋体" w:hAnsi="宋体" w:cs="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交付使用时间</w:t>
            </w:r>
            <w:r>
              <w:rPr>
                <w:rFonts w:hint="eastAsia" w:ascii="宋体" w:hAnsi="宋体" w:cs="宋体"/>
                <w:kern w:val="0"/>
                <w:szCs w:val="21"/>
              </w:rPr>
              <w:t>：</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2</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kern w:val="0"/>
                <w:szCs w:val="21"/>
              </w:rPr>
              <w:t>交货地点：</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kern w:val="0"/>
                <w:szCs w:val="21"/>
              </w:rPr>
              <w:t>付款方式：</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4</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ind w:left="105" w:hanging="105" w:hangingChars="50"/>
              <w:jc w:val="center"/>
              <w:rPr>
                <w:rFonts w:ascii="宋体" w:hAnsi="宋体" w:cs="宋体"/>
                <w:szCs w:val="21"/>
              </w:rPr>
            </w:pPr>
            <w:r>
              <w:rPr>
                <w:rFonts w:hint="eastAsia" w:ascii="宋体" w:hAnsi="宋体" w:cs="宋体"/>
                <w:kern w:val="0"/>
                <w:szCs w:val="21"/>
              </w:rPr>
              <w:t>质保期：</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ind w:left="105" w:hanging="105" w:hangingChars="50"/>
              <w:jc w:val="center"/>
              <w:rPr>
                <w:rFonts w:ascii="宋体" w:hAnsi="宋体" w:cs="宋体"/>
                <w:szCs w:val="21"/>
              </w:rPr>
            </w:pP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bl>
    <w:p>
      <w:pPr>
        <w:snapToGrid w:val="0"/>
        <w:spacing w:before="50" w:after="50" w:line="360" w:lineRule="exact"/>
        <w:rPr>
          <w:rFonts w:ascii="宋体" w:hAnsi="宋体" w:cs="宋体"/>
          <w:spacing w:val="20"/>
          <w:szCs w:val="21"/>
        </w:rPr>
      </w:pPr>
    </w:p>
    <w:p>
      <w:pPr>
        <w:snapToGrid w:val="0"/>
        <w:spacing w:before="50" w:after="50" w:line="360" w:lineRule="exact"/>
        <w:ind w:firstLine="210" w:firstLineChars="100"/>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line="360" w:lineRule="exact"/>
        <w:ind w:firstLine="245" w:firstLineChars="98"/>
        <w:jc w:val="left"/>
        <w:rPr>
          <w:rFonts w:ascii="宋体" w:hAnsi="宋体" w:cs="宋体"/>
          <w:b/>
          <w:szCs w:val="21"/>
        </w:rPr>
      </w:pPr>
      <w:r>
        <w:rPr>
          <w:rFonts w:hint="eastAsia" w:ascii="宋体" w:hAnsi="宋体" w:cs="宋体"/>
          <w:spacing w:val="20"/>
          <w:szCs w:val="21"/>
        </w:rPr>
        <w:t>投标人盖章：日期：</w:t>
      </w:r>
    </w:p>
    <w:p>
      <w:pPr>
        <w:snapToGrid w:val="0"/>
        <w:spacing w:line="360" w:lineRule="exact"/>
        <w:jc w:val="left"/>
        <w:rPr>
          <w:rFonts w:ascii="宋体" w:hAnsi="宋体" w:cs="宋体"/>
        </w:rPr>
      </w:pPr>
    </w:p>
    <w:p>
      <w:pPr>
        <w:snapToGrid w:val="0"/>
        <w:spacing w:line="360" w:lineRule="exact"/>
        <w:ind w:firstLine="283" w:firstLineChars="135"/>
        <w:jc w:val="left"/>
        <w:rPr>
          <w:rFonts w:ascii="宋体" w:hAnsi="宋体" w:cs="宋体"/>
          <w:b/>
          <w:szCs w:val="21"/>
        </w:rPr>
      </w:pPr>
      <w:r>
        <w:rPr>
          <w:rFonts w:hint="eastAsia" w:ascii="宋体" w:hAnsi="宋体" w:cs="宋体"/>
          <w:szCs w:val="21"/>
        </w:rPr>
        <w:t>（6）招标项目采购需求中要求必须提供的材料等；</w:t>
      </w:r>
      <w:r>
        <w:rPr>
          <w:rFonts w:hint="eastAsia" w:ascii="宋体" w:hAnsi="宋体" w:cs="宋体"/>
          <w:b/>
          <w:szCs w:val="21"/>
        </w:rPr>
        <w:t>（如有要求，则必须提供）；</w:t>
      </w:r>
    </w:p>
    <w:p>
      <w:pPr>
        <w:snapToGrid w:val="0"/>
        <w:spacing w:line="360" w:lineRule="exact"/>
        <w:ind w:firstLine="283" w:firstLineChars="135"/>
        <w:jc w:val="left"/>
        <w:rPr>
          <w:rFonts w:ascii="宋体" w:hAnsi="宋体" w:cs="宋体"/>
          <w:szCs w:val="21"/>
        </w:rPr>
      </w:pPr>
      <w:r>
        <w:rPr>
          <w:rFonts w:hint="eastAsia" w:ascii="宋体" w:hAnsi="宋体" w:cs="宋体"/>
          <w:szCs w:val="21"/>
        </w:rPr>
        <w:t>（7）具备法律、行政法规规定的其他条件的证明材料；（格式自拟）</w:t>
      </w:r>
    </w:p>
    <w:p>
      <w:pPr>
        <w:snapToGrid w:val="0"/>
        <w:spacing w:line="360" w:lineRule="exact"/>
        <w:ind w:firstLine="283" w:firstLineChars="135"/>
        <w:jc w:val="left"/>
        <w:rPr>
          <w:rFonts w:ascii="宋体" w:hAnsi="宋体" w:cs="宋体"/>
          <w:szCs w:val="21"/>
        </w:rPr>
      </w:pPr>
      <w:r>
        <w:rPr>
          <w:rFonts w:hint="eastAsia" w:ascii="宋体" w:hAnsi="宋体" w:cs="宋体"/>
          <w:szCs w:val="21"/>
        </w:rPr>
        <w:t>（8）投标品牌2021年以来具有同类项目销售业绩（以中标通知或合同为准）：</w:t>
      </w:r>
    </w:p>
    <w:p>
      <w:pPr>
        <w:pStyle w:val="40"/>
        <w:snapToGrid w:val="0"/>
        <w:spacing w:line="360" w:lineRule="exact"/>
        <w:ind w:left="97" w:leftChars="46" w:firstLine="420" w:firstLineChars="200"/>
        <w:rPr>
          <w:rFonts w:ascii="宋体" w:hAnsi="宋体" w:cs="宋体"/>
          <w:sz w:val="21"/>
          <w:szCs w:val="21"/>
        </w:rPr>
      </w:pPr>
      <w:r>
        <w:rPr>
          <w:rFonts w:hint="eastAsia" w:ascii="宋体" w:hAnsi="宋体" w:cs="宋体"/>
          <w:sz w:val="21"/>
          <w:szCs w:val="21"/>
        </w:rPr>
        <w:t>投标人同类项目实施情况一览表格式：（投标人同类项目合同复印件、用户验收报告、用户评价意见格式自拟）</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采购</w:t>
            </w:r>
          </w:p>
          <w:p>
            <w:pPr>
              <w:snapToGrid w:val="0"/>
              <w:spacing w:line="360" w:lineRule="exact"/>
              <w:jc w:val="center"/>
              <w:rPr>
                <w:rFonts w:ascii="宋体" w:hAnsi="宋体" w:cs="宋体"/>
                <w:szCs w:val="21"/>
              </w:rPr>
            </w:pPr>
            <w:r>
              <w:rPr>
                <w:rFonts w:hint="eastAsia" w:ascii="宋体" w:hAnsi="宋体" w:cs="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合同</w:t>
            </w:r>
          </w:p>
          <w:p>
            <w:pPr>
              <w:snapToGrid w:val="0"/>
              <w:spacing w:line="360" w:lineRule="exact"/>
              <w:jc w:val="center"/>
              <w:rPr>
                <w:rFonts w:ascii="宋体" w:hAnsi="宋体" w:cs="宋体"/>
                <w:szCs w:val="21"/>
              </w:rPr>
            </w:pPr>
            <w:r>
              <w:rPr>
                <w:rFonts w:hint="eastAsia" w:ascii="宋体" w:hAnsi="宋体" w:cs="宋体"/>
                <w:szCs w:val="21"/>
              </w:rPr>
              <w:t>金额</w:t>
            </w:r>
          </w:p>
          <w:p>
            <w:pPr>
              <w:snapToGrid w:val="0"/>
              <w:spacing w:line="360" w:lineRule="exact"/>
              <w:jc w:val="center"/>
              <w:rPr>
                <w:rFonts w:ascii="宋体" w:hAnsi="宋体" w:cs="宋体"/>
                <w:szCs w:val="21"/>
              </w:rPr>
            </w:pPr>
            <w:r>
              <w:rPr>
                <w:rFonts w:hint="eastAsia" w:ascii="宋体" w:hAnsi="宋体" w:cs="宋体"/>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采购单位联系人及</w:t>
            </w:r>
          </w:p>
          <w:p>
            <w:pPr>
              <w:snapToGrid w:val="0"/>
              <w:spacing w:line="360" w:lineRule="exact"/>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bl>
    <w:p>
      <w:pPr>
        <w:pStyle w:val="15"/>
        <w:snapToGrid w:val="0"/>
        <w:spacing w:line="360" w:lineRule="exact"/>
        <w:rPr>
          <w:rFonts w:ascii="宋体" w:hAnsi="宋体" w:eastAsia="宋体" w:cs="宋体"/>
          <w:sz w:val="21"/>
          <w:szCs w:val="21"/>
        </w:rPr>
      </w:pPr>
    </w:p>
    <w:p>
      <w:pPr>
        <w:pStyle w:val="15"/>
        <w:snapToGrid w:val="0"/>
        <w:spacing w:line="360" w:lineRule="exact"/>
        <w:rPr>
          <w:rFonts w:ascii="宋体" w:hAnsi="宋体" w:eastAsia="宋体" w:cs="宋体"/>
          <w:sz w:val="21"/>
          <w:szCs w:val="21"/>
        </w:rPr>
      </w:pPr>
      <w:r>
        <w:rPr>
          <w:rFonts w:hint="eastAsia" w:ascii="宋体" w:hAnsi="宋体" w:eastAsia="宋体" w:cs="宋体"/>
          <w:sz w:val="21"/>
          <w:szCs w:val="21"/>
        </w:rPr>
        <w:t>法定代表人（负责人）或委托代理人签名：　　　　　</w:t>
      </w:r>
    </w:p>
    <w:p>
      <w:pPr>
        <w:snapToGrid w:val="0"/>
        <w:spacing w:before="50" w:line="360" w:lineRule="exact"/>
        <w:jc w:val="left"/>
        <w:rPr>
          <w:rFonts w:ascii="宋体" w:hAnsi="宋体" w:cs="宋体"/>
          <w:szCs w:val="21"/>
        </w:rPr>
      </w:pPr>
      <w:r>
        <w:rPr>
          <w:rFonts w:hint="eastAsia" w:ascii="宋体" w:hAnsi="宋体" w:cs="宋体"/>
          <w:szCs w:val="21"/>
        </w:rPr>
        <w:t>投标人公章：年月日</w:t>
      </w:r>
    </w:p>
    <w:p>
      <w:pPr>
        <w:snapToGrid w:val="0"/>
        <w:spacing w:line="360" w:lineRule="exact"/>
        <w:ind w:firstLine="420" w:firstLineChars="200"/>
        <w:jc w:val="left"/>
        <w:rPr>
          <w:rFonts w:ascii="宋体" w:hAnsi="宋体" w:cs="宋体"/>
          <w:szCs w:val="21"/>
        </w:rPr>
      </w:pPr>
      <w:r>
        <w:rPr>
          <w:rFonts w:hint="eastAsia" w:ascii="宋体" w:hAnsi="宋体" w:cs="宋体"/>
          <w:szCs w:val="21"/>
        </w:rPr>
        <w:t>（9）其他特殊资质证书（如本地化服务能力等）；</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（10）投标人或投标产品制造商有效的ISO9000质量保证体系、ISO14000环境管理体系认证证书、职业健康安全管理体系认证证书及其他相关的认证证书复印件；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（11）投标人或投标产品制造商</w:t>
      </w:r>
      <w:r>
        <w:rPr>
          <w:rFonts w:hint="eastAsia" w:ascii="宋体" w:hAnsi="宋体" w:cs="宋体"/>
          <w:bCs/>
          <w:szCs w:val="21"/>
        </w:rPr>
        <w:t>2020年以来</w:t>
      </w:r>
      <w:r>
        <w:rPr>
          <w:rFonts w:hint="eastAsia" w:ascii="宋体" w:hAnsi="宋体" w:cs="宋体"/>
          <w:szCs w:val="21"/>
        </w:rPr>
        <w:t>获得与企业生产经营相关的奖项；</w:t>
      </w:r>
    </w:p>
    <w:p>
      <w:pPr>
        <w:snapToGrid w:val="0"/>
        <w:spacing w:line="360" w:lineRule="exact"/>
        <w:ind w:firstLine="424" w:firstLineChars="202"/>
        <w:jc w:val="left"/>
        <w:rPr>
          <w:rFonts w:ascii="宋体" w:hAnsi="宋体" w:cs="宋体"/>
          <w:szCs w:val="21"/>
        </w:rPr>
      </w:pPr>
      <w:r>
        <w:rPr>
          <w:rFonts w:hint="eastAsia" w:ascii="宋体" w:hAnsi="宋体" w:cs="宋体"/>
          <w:szCs w:val="21"/>
        </w:rPr>
        <w:t>（12）投标人残疾人福利性单位声明函；</w:t>
      </w:r>
    </w:p>
    <w:p>
      <w:pPr>
        <w:snapToGrid w:val="0"/>
        <w:spacing w:line="360" w:lineRule="exact"/>
        <w:ind w:firstLine="424" w:firstLineChars="202"/>
        <w:jc w:val="left"/>
        <w:rPr>
          <w:rFonts w:ascii="宋体" w:hAnsi="宋体" w:cs="宋体"/>
          <w:szCs w:val="21"/>
        </w:rPr>
      </w:pPr>
      <w:r>
        <w:rPr>
          <w:rFonts w:hint="eastAsia" w:ascii="宋体" w:hAnsi="宋体" w:cs="宋体"/>
          <w:szCs w:val="21"/>
        </w:rPr>
        <w:t>（13）节能环保产品或政府强制采购节能产品认证证书；</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（14）投标人质量管理和质量保证体系等方面的认证证书；</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（15）投标人认为可以证明其能力或业绩的其他材料；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（16）投标人关于产品生产时间、升级或者更新淘汰计划、配件供应以及本单位债务纠纷、违法违规记录等方面的情况（内容见承诺函）；</w:t>
      </w:r>
    </w:p>
    <w:p>
      <w:pPr>
        <w:snapToGrid w:val="0"/>
        <w:spacing w:line="360" w:lineRule="exact"/>
        <w:ind w:firstLine="420" w:firstLineChars="200"/>
        <w:jc w:val="left"/>
        <w:rPr>
          <w:rFonts w:ascii="宋体" w:hAnsi="宋体" w:cs="宋体"/>
          <w:szCs w:val="21"/>
        </w:rPr>
      </w:pPr>
      <w:r>
        <w:rPr>
          <w:rFonts w:hint="eastAsia" w:ascii="宋体" w:hAnsi="宋体" w:cs="宋体"/>
          <w:szCs w:val="21"/>
        </w:rPr>
        <w:t>（17）投标人情况介绍。</w:t>
      </w:r>
    </w:p>
    <w:p>
      <w:pPr>
        <w:snapToGrid w:val="0"/>
        <w:spacing w:line="360" w:lineRule="exact"/>
        <w:ind w:firstLine="516" w:firstLineChars="246"/>
        <w:jc w:val="left"/>
        <w:outlineLvl w:val="1"/>
        <w:rPr>
          <w:rFonts w:ascii="宋体" w:hAnsi="宋体" w:cs="宋体"/>
          <w:b/>
          <w:szCs w:val="21"/>
        </w:rPr>
      </w:pPr>
      <w:r>
        <w:rPr>
          <w:rFonts w:hint="eastAsia" w:ascii="宋体" w:hAnsi="宋体" w:cs="宋体"/>
          <w:szCs w:val="21"/>
        </w:rPr>
        <w:br w:type="page"/>
      </w:r>
      <w:r>
        <w:rPr>
          <w:rFonts w:hint="eastAsia" w:ascii="宋体" w:hAnsi="宋体" w:cs="宋体"/>
          <w:b/>
          <w:szCs w:val="21"/>
        </w:rPr>
        <w:t>三）技术文件部分（格式）</w:t>
      </w:r>
    </w:p>
    <w:p>
      <w:pPr>
        <w:snapToGrid w:val="0"/>
        <w:spacing w:before="50" w:after="156" w:afterLines="50" w:line="360" w:lineRule="exact"/>
        <w:ind w:firstLine="204" w:firstLineChars="97"/>
        <w:jc w:val="left"/>
        <w:rPr>
          <w:rFonts w:ascii="宋体" w:hAnsi="宋体" w:cs="宋体"/>
          <w:szCs w:val="21"/>
        </w:rPr>
      </w:pPr>
      <w:r>
        <w:rPr>
          <w:rFonts w:hint="eastAsia" w:ascii="宋体" w:hAnsi="宋体" w:cs="宋体"/>
          <w:b/>
          <w:szCs w:val="21"/>
        </w:rPr>
        <w:t>（1）</w:t>
      </w:r>
      <w:r>
        <w:rPr>
          <w:rFonts w:hint="eastAsia" w:ascii="宋体" w:hAnsi="宋体" w:cs="宋体"/>
          <w:szCs w:val="21"/>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jc w:val="left"/>
        <w:rPr>
          <w:rFonts w:ascii="宋体" w:hAnsi="宋体" w:cs="宋体"/>
          <w:b/>
          <w:szCs w:val="21"/>
        </w:rPr>
      </w:pPr>
      <w:r>
        <w:rPr>
          <w:rFonts w:hint="eastAsia" w:ascii="宋体" w:hAnsi="宋体" w:cs="宋体"/>
        </w:rPr>
        <w:t>▲</w:t>
      </w:r>
      <w:r>
        <w:rPr>
          <w:rFonts w:hint="eastAsia" w:ascii="宋体" w:hAnsi="宋体" w:cs="宋体"/>
          <w:b/>
          <w:szCs w:val="21"/>
        </w:rPr>
        <w:t>（2）</w:t>
      </w:r>
      <w:r>
        <w:rPr>
          <w:rFonts w:hint="eastAsia" w:ascii="宋体" w:hAnsi="宋体" w:cs="宋体"/>
          <w:szCs w:val="21"/>
        </w:rPr>
        <w:t>技术响应表格式：</w:t>
      </w:r>
      <w:r>
        <w:rPr>
          <w:rFonts w:hint="eastAsia" w:ascii="宋体" w:hAnsi="宋体" w:cs="宋体"/>
          <w:b/>
          <w:szCs w:val="21"/>
        </w:rPr>
        <w:t>（必须提供）</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宋体"/>
              </w:rPr>
            </w:pPr>
            <w:r>
              <w:rPr>
                <w:rFonts w:hint="eastAsia" w:hAnsi="宋体" w:cs="宋体"/>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宋体"/>
              </w:rPr>
            </w:pPr>
            <w:r>
              <w:rPr>
                <w:rFonts w:hint="eastAsia" w:hAnsi="宋体" w:cs="宋体"/>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宋体"/>
              </w:rPr>
            </w:pPr>
            <w:r>
              <w:rPr>
                <w:rFonts w:hint="eastAsia" w:hAnsi="宋体" w:cs="宋体"/>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宋体"/>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jc w:val="center"/>
              <w:rPr>
                <w:rFonts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hAnsi="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r>
    </w:tbl>
    <w:p>
      <w:pPr>
        <w:pStyle w:val="20"/>
        <w:spacing w:line="360" w:lineRule="exact"/>
        <w:rPr>
          <w:rFonts w:ascii="宋体" w:hAnsi="宋体" w:cs="宋体"/>
          <w:sz w:val="21"/>
          <w:szCs w:val="21"/>
        </w:rPr>
      </w:pPr>
      <w:r>
        <w:rPr>
          <w:rFonts w:hint="eastAsia" w:ascii="宋体" w:hAnsi="宋体" w:cs="宋体"/>
          <w:sz w:val="21"/>
          <w:szCs w:val="21"/>
        </w:rPr>
        <w:t>注：投标人应根据投标设备的性能指标、对照招标文件要求在技术响应表中详细列明招标要求及投标设备技术规格的响应情况，并填写“</w:t>
      </w:r>
      <w:r>
        <w:rPr>
          <w:rFonts w:hint="eastAsia" w:ascii="宋体" w:hAnsi="宋体" w:cs="宋体"/>
        </w:rPr>
        <w:t>偏离说明”。</w:t>
      </w:r>
      <w:r>
        <w:rPr>
          <w:rFonts w:hint="eastAsia" w:ascii="宋体" w:hAnsi="宋体" w:cs="宋体"/>
          <w:sz w:val="21"/>
          <w:szCs w:val="21"/>
        </w:rPr>
        <w:t>“偏离</w:t>
      </w:r>
      <w:r>
        <w:rPr>
          <w:rFonts w:hint="eastAsia" w:ascii="宋体" w:hAnsi="宋体" w:cs="宋体"/>
        </w:rPr>
        <w:t>说明</w:t>
      </w:r>
      <w:r>
        <w:rPr>
          <w:rFonts w:hint="eastAsia" w:ascii="宋体" w:hAnsi="宋体" w:cs="宋体"/>
          <w:sz w:val="21"/>
          <w:szCs w:val="21"/>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ascii="宋体" w:hAnsi="宋体" w:cs="宋体"/>
          <w:spacing w:val="20"/>
          <w:szCs w:val="21"/>
        </w:rPr>
      </w:pPr>
    </w:p>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50" w:line="360" w:lineRule="exact"/>
        <w:rPr>
          <w:rFonts w:ascii="宋体" w:hAnsi="宋体" w:cs="宋体"/>
          <w:spacing w:val="20"/>
          <w:szCs w:val="21"/>
          <w:u w:val="single"/>
        </w:rPr>
      </w:pPr>
      <w:r>
        <w:rPr>
          <w:rFonts w:hint="eastAsia" w:ascii="宋体" w:hAnsi="宋体" w:cs="宋体"/>
          <w:spacing w:val="20"/>
          <w:szCs w:val="21"/>
        </w:rPr>
        <w:t xml:space="preserve">投标人盖章：   日期：   </w:t>
      </w:r>
    </w:p>
    <w:p>
      <w:pPr>
        <w:pStyle w:val="29"/>
        <w:jc w:val="center"/>
        <w:rPr>
          <w:rFonts w:hAnsi="宋体" w:cs="宋体"/>
        </w:rPr>
      </w:pPr>
    </w:p>
    <w:p>
      <w:pPr>
        <w:snapToGrid w:val="0"/>
        <w:spacing w:before="50" w:after="156" w:afterLines="50" w:line="360" w:lineRule="exact"/>
        <w:ind w:firstLine="206" w:firstLineChars="98"/>
        <w:jc w:val="left"/>
        <w:rPr>
          <w:rFonts w:ascii="宋体" w:hAnsi="宋体" w:cs="宋体"/>
          <w:szCs w:val="21"/>
        </w:rPr>
      </w:pPr>
      <w:r>
        <w:rPr>
          <w:rFonts w:hint="eastAsia" w:ascii="宋体" w:hAnsi="宋体" w:cs="宋体"/>
          <w:b/>
          <w:szCs w:val="21"/>
        </w:rPr>
        <w:t>（3）</w:t>
      </w:r>
      <w:r>
        <w:rPr>
          <w:rFonts w:hint="eastAsia" w:ascii="宋体" w:hAnsi="宋体" w:cs="宋体"/>
          <w:szCs w:val="21"/>
        </w:rPr>
        <w:t>设备配置清单格式：</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r>
    </w:tbl>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156" w:afterLines="50" w:line="360" w:lineRule="exact"/>
        <w:jc w:val="left"/>
        <w:rPr>
          <w:rFonts w:ascii="宋体" w:hAnsi="宋体" w:cs="宋体"/>
          <w:spacing w:val="20"/>
          <w:szCs w:val="21"/>
          <w:u w:val="single"/>
        </w:rPr>
      </w:pPr>
      <w:r>
        <w:rPr>
          <w:rFonts w:hint="eastAsia" w:ascii="宋体" w:hAnsi="宋体" w:cs="宋体"/>
          <w:spacing w:val="20"/>
          <w:szCs w:val="21"/>
        </w:rPr>
        <w:t>投标人盖章：日期：</w:t>
      </w:r>
    </w:p>
    <w:p>
      <w:pPr>
        <w:snapToGrid w:val="0"/>
        <w:spacing w:before="50" w:after="156" w:afterLines="50" w:line="360" w:lineRule="exact"/>
        <w:jc w:val="left"/>
        <w:rPr>
          <w:rFonts w:ascii="宋体" w:hAnsi="宋体" w:cs="宋体"/>
          <w:szCs w:val="21"/>
        </w:rPr>
      </w:pPr>
      <w:r>
        <w:rPr>
          <w:rFonts w:hint="eastAsia" w:ascii="宋体" w:hAnsi="宋体" w:cs="宋体"/>
          <w:szCs w:val="21"/>
        </w:rPr>
        <w:t>非招标文件必须要求时可附：①原厂出厂配置表及原厂中文使用说明书（格式自拟）</w:t>
      </w:r>
    </w:p>
    <w:p>
      <w:pPr>
        <w:snapToGrid w:val="0"/>
        <w:spacing w:before="50" w:after="156" w:afterLines="50" w:line="360" w:lineRule="exact"/>
        <w:ind w:firstLine="2730" w:firstLineChars="1300"/>
        <w:jc w:val="left"/>
        <w:rPr>
          <w:rFonts w:ascii="宋体" w:hAnsi="宋体" w:cs="宋体"/>
          <w:szCs w:val="21"/>
        </w:rPr>
      </w:pPr>
      <w:r>
        <w:rPr>
          <w:rFonts w:hint="eastAsia" w:ascii="宋体" w:hAnsi="宋体" w:cs="宋体"/>
          <w:szCs w:val="21"/>
        </w:rPr>
        <w:t>②产品出厂标准、质量检测报告及精度检测报告或数据（格式自拟）</w:t>
      </w:r>
    </w:p>
    <w:p>
      <w:pPr>
        <w:snapToGrid w:val="0"/>
        <w:spacing w:before="50" w:after="156" w:afterLines="50" w:line="360" w:lineRule="exact"/>
        <w:jc w:val="left"/>
        <w:rPr>
          <w:rFonts w:ascii="宋体" w:hAnsi="宋体" w:cs="宋体"/>
          <w:b/>
          <w:szCs w:val="21"/>
        </w:rPr>
      </w:pPr>
    </w:p>
    <w:p>
      <w:pPr>
        <w:snapToGrid w:val="0"/>
        <w:spacing w:before="50" w:after="156" w:afterLines="50" w:line="360" w:lineRule="exact"/>
        <w:ind w:firstLine="140" w:firstLineChars="67"/>
        <w:jc w:val="left"/>
        <w:rPr>
          <w:rFonts w:ascii="宋体" w:hAnsi="宋体" w:cs="宋体"/>
        </w:rPr>
      </w:pPr>
    </w:p>
    <w:p>
      <w:pPr>
        <w:snapToGrid w:val="0"/>
        <w:spacing w:before="50" w:after="156" w:afterLines="50" w:line="360" w:lineRule="exact"/>
        <w:ind w:firstLine="140" w:firstLineChars="67"/>
        <w:jc w:val="left"/>
        <w:rPr>
          <w:rFonts w:ascii="宋体" w:hAnsi="宋体" w:cs="宋体"/>
          <w:szCs w:val="21"/>
        </w:rPr>
      </w:pPr>
      <w:r>
        <w:rPr>
          <w:rFonts w:hint="eastAsia" w:ascii="宋体" w:hAnsi="宋体" w:cs="宋体"/>
        </w:rPr>
        <w:t>▲</w:t>
      </w:r>
      <w:r>
        <w:rPr>
          <w:rFonts w:hint="eastAsia" w:ascii="宋体" w:hAnsi="宋体" w:cs="宋体"/>
          <w:b/>
          <w:szCs w:val="21"/>
        </w:rPr>
        <w:t>（4）</w:t>
      </w:r>
      <w:r>
        <w:rPr>
          <w:rFonts w:hint="eastAsia" w:ascii="宋体" w:hAnsi="宋体" w:cs="宋体"/>
          <w:szCs w:val="21"/>
        </w:rPr>
        <w:t>售后服务承诺书</w:t>
      </w:r>
      <w:r>
        <w:rPr>
          <w:rFonts w:hint="eastAsia" w:ascii="宋体" w:hAnsi="宋体" w:cs="宋体"/>
        </w:rPr>
        <w:t>（应据项目实际要求描述如：</w:t>
      </w:r>
      <w:r>
        <w:rPr>
          <w:rFonts w:hint="eastAsia" w:ascii="宋体" w:hAnsi="宋体" w:cs="宋体"/>
          <w:szCs w:val="21"/>
        </w:rPr>
        <w:t>投标人建议的安装、调试、验收方法或方案；技术服务、技术培训、售后服务的内容和措施等）</w:t>
      </w:r>
      <w:r>
        <w:rPr>
          <w:rFonts w:hint="eastAsia" w:ascii="宋体" w:hAnsi="宋体" w:cs="宋体"/>
          <w:b/>
          <w:szCs w:val="21"/>
        </w:rPr>
        <w:t>(格式自拟,必须提供）</w:t>
      </w:r>
      <w:r>
        <w:rPr>
          <w:rFonts w:hint="eastAsia" w:ascii="宋体" w:hAnsi="宋体" w:cs="宋体"/>
          <w:szCs w:val="21"/>
        </w:rPr>
        <w:t>；</w:t>
      </w:r>
    </w:p>
    <w:p>
      <w:pPr>
        <w:snapToGrid w:val="0"/>
        <w:spacing w:before="50" w:after="156" w:afterLines="50" w:line="360" w:lineRule="exact"/>
        <w:ind w:left="515" w:leftChars="150" w:hanging="200" w:hangingChars="95"/>
        <w:jc w:val="left"/>
        <w:rPr>
          <w:rFonts w:ascii="宋体" w:hAnsi="宋体" w:cs="宋体"/>
          <w:szCs w:val="21"/>
        </w:rPr>
      </w:pPr>
      <w:r>
        <w:rPr>
          <w:rFonts w:hint="eastAsia" w:ascii="宋体" w:hAnsi="宋体" w:cs="宋体"/>
          <w:b/>
          <w:szCs w:val="21"/>
        </w:rPr>
        <w:t>（5）</w:t>
      </w:r>
      <w:r>
        <w:rPr>
          <w:rFonts w:hint="eastAsia" w:ascii="宋体" w:hAnsi="宋体" w:cs="宋体"/>
          <w:szCs w:val="21"/>
        </w:rPr>
        <w:t>投标人拥有主要装备和检测设施的情况和现状（格式自拟）及项目实施人员一览表</w:t>
      </w:r>
    </w:p>
    <w:p>
      <w:pPr>
        <w:snapToGrid w:val="0"/>
        <w:spacing w:before="156" w:beforeLines="50" w:after="50" w:line="360" w:lineRule="exact"/>
        <w:jc w:val="center"/>
        <w:rPr>
          <w:rFonts w:ascii="宋体" w:hAnsi="宋体" w:cs="宋体"/>
          <w:b/>
          <w:szCs w:val="21"/>
        </w:rPr>
      </w:pPr>
      <w:r>
        <w:rPr>
          <w:rFonts w:hint="eastAsia" w:ascii="宋体" w:hAnsi="宋体" w:cs="宋体"/>
          <w:b/>
          <w:szCs w:val="21"/>
        </w:rPr>
        <w:t>项目实施人员（主要从业人员及其技术资格）一览表</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szCs w:val="21"/>
              </w:rPr>
            </w:pPr>
            <w:r>
              <w:rPr>
                <w:rFonts w:hint="eastAsia" w:ascii="宋体" w:hAnsi="宋体" w:cs="宋体"/>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szCs w:val="21"/>
              </w:rPr>
            </w:pPr>
            <w:r>
              <w:rPr>
                <w:rFonts w:hint="eastAsia" w:ascii="宋体" w:hAnsi="宋体" w:cs="宋体"/>
                <w:szCs w:val="21"/>
              </w:rPr>
              <w:t>职务</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szCs w:val="21"/>
              </w:rPr>
            </w:pPr>
            <w:r>
              <w:rPr>
                <w:rFonts w:hint="eastAsia" w:ascii="宋体" w:hAnsi="宋体" w:cs="宋体"/>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szCs w:val="21"/>
              </w:rPr>
            </w:pPr>
            <w:r>
              <w:rPr>
                <w:rFonts w:hint="eastAsia" w:ascii="宋体" w:hAnsi="宋体" w:cs="宋体"/>
                <w:szCs w:val="21"/>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bCs/>
                <w:szCs w:val="21"/>
              </w:rPr>
            </w:pPr>
            <w:r>
              <w:rPr>
                <w:rFonts w:hint="eastAsia" w:ascii="宋体" w:hAnsi="宋体" w:cs="宋体"/>
                <w:bCs/>
                <w:szCs w:val="21"/>
              </w:rPr>
              <w:t>参加本单位</w:t>
            </w:r>
          </w:p>
          <w:p>
            <w:pPr>
              <w:snapToGrid w:val="0"/>
              <w:spacing w:before="156" w:beforeLines="50" w:after="50" w:line="360" w:lineRule="exact"/>
              <w:jc w:val="center"/>
              <w:rPr>
                <w:rFonts w:ascii="宋体" w:hAnsi="宋体" w:cs="宋体"/>
                <w:bCs/>
                <w:szCs w:val="21"/>
              </w:rPr>
            </w:pPr>
            <w:r>
              <w:rPr>
                <w:rFonts w:hint="eastAsia" w:ascii="宋体" w:hAnsi="宋体" w:cs="宋体"/>
                <w:bCs/>
                <w:szCs w:val="21"/>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bCs/>
                <w:szCs w:val="21"/>
              </w:rPr>
            </w:pPr>
            <w:r>
              <w:rPr>
                <w:rFonts w:hint="eastAsia" w:ascii="宋体" w:hAnsi="宋体" w:cs="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pStyle w:val="31"/>
              <w:snapToGrid w:val="0"/>
              <w:spacing w:before="156" w:beforeLines="50" w:after="50" w:line="360" w:lineRule="exact"/>
              <w:ind w:left="5250"/>
              <w:rPr>
                <w:rFonts w:hAnsi="宋体" w:cs="宋体"/>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r>
    </w:tbl>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50" w:line="360" w:lineRule="exact"/>
        <w:rPr>
          <w:rFonts w:ascii="宋体" w:hAnsi="宋体" w:cs="宋体"/>
          <w:szCs w:val="21"/>
        </w:rPr>
      </w:pPr>
      <w:r>
        <w:rPr>
          <w:rFonts w:hint="eastAsia" w:ascii="宋体" w:hAnsi="宋体" w:cs="宋体"/>
          <w:spacing w:val="20"/>
          <w:szCs w:val="21"/>
        </w:rPr>
        <w:t>投标人盖章：日期：</w:t>
      </w:r>
    </w:p>
    <w:p>
      <w:pPr>
        <w:snapToGrid w:val="0"/>
        <w:spacing w:before="50" w:after="156" w:afterLines="50" w:line="360" w:lineRule="exact"/>
        <w:jc w:val="left"/>
        <w:rPr>
          <w:rFonts w:ascii="宋体" w:hAnsi="宋体" w:cs="宋体"/>
          <w:b/>
          <w:szCs w:val="21"/>
        </w:rPr>
      </w:pPr>
    </w:p>
    <w:p>
      <w:pPr>
        <w:snapToGrid w:val="0"/>
        <w:spacing w:before="50" w:after="156" w:afterLines="50" w:line="360" w:lineRule="exact"/>
        <w:ind w:firstLine="102" w:firstLineChars="49"/>
        <w:jc w:val="left"/>
        <w:rPr>
          <w:rFonts w:ascii="宋体" w:hAnsi="宋体" w:cs="宋体"/>
          <w:szCs w:val="21"/>
        </w:rPr>
      </w:pPr>
      <w:r>
        <w:rPr>
          <w:rFonts w:hint="eastAsia" w:ascii="宋体" w:hAnsi="宋体" w:cs="宋体"/>
          <w:szCs w:val="21"/>
        </w:rPr>
        <w:t>（6）优惠条件：投标人承诺给予招标人的各种优惠条件，包括备品备件、专用耗材、售后服务等方面的优惠；</w:t>
      </w:r>
    </w:p>
    <w:p>
      <w:pPr>
        <w:snapToGrid w:val="0"/>
        <w:spacing w:before="50" w:after="156" w:afterLines="50" w:line="360" w:lineRule="exact"/>
        <w:jc w:val="left"/>
        <w:rPr>
          <w:rFonts w:ascii="宋体" w:hAnsi="宋体" w:cs="宋体"/>
          <w:szCs w:val="21"/>
        </w:rPr>
      </w:pPr>
      <w:r>
        <w:rPr>
          <w:rFonts w:hint="eastAsia" w:ascii="宋体" w:hAnsi="宋体" w:cs="宋体"/>
          <w:szCs w:val="21"/>
        </w:rPr>
        <w:t>备品备件、专用耗材、售后服务优惠表格式：</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r>
              <w:rPr>
                <w:rFonts w:hint="eastAsia" w:hAnsi="宋体" w:cs="宋体"/>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宋体"/>
              </w:rPr>
            </w:pPr>
            <w:r>
              <w:rPr>
                <w:rFonts w:hint="eastAsia" w:hAnsi="宋体" w:cs="宋体"/>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宋体"/>
              </w:rPr>
            </w:pPr>
            <w:r>
              <w:rPr>
                <w:rFonts w:hint="eastAsia" w:hAnsi="宋体" w:cs="宋体"/>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r>
              <w:rPr>
                <w:rFonts w:hint="eastAsia" w:hAnsi="宋体" w:cs="宋体"/>
              </w:rPr>
              <w:t>单价</w:t>
            </w:r>
          </w:p>
        </w:tc>
        <w:tc>
          <w:tcPr>
            <w:tcW w:w="153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宋体"/>
              </w:rPr>
            </w:pPr>
            <w:r>
              <w:rPr>
                <w:rFonts w:hint="eastAsia" w:hAnsi="宋体" w:cs="宋体"/>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宋体"/>
              </w:rPr>
            </w:pPr>
            <w:r>
              <w:rPr>
                <w:rFonts w:hint="eastAsia" w:hAnsi="宋体" w:cs="宋体"/>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2700" w:type="dxa"/>
            <w:tcBorders>
              <w:top w:val="single" w:color="auto" w:sz="2"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1530" w:type="dxa"/>
            <w:tcBorders>
              <w:top w:val="single" w:color="auto" w:sz="2"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r>
              <w:rPr>
                <w:rFonts w:hint="eastAsia" w:hAnsi="宋体" w:cs="宋体"/>
              </w:rPr>
              <w:t>%</w:t>
            </w:r>
          </w:p>
        </w:tc>
        <w:tc>
          <w:tcPr>
            <w:tcW w:w="1530" w:type="dxa"/>
            <w:tcBorders>
              <w:top w:val="single" w:color="auto" w:sz="2"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r>
              <w:rPr>
                <w:rFonts w:hint="eastAsia" w:hAnsi="宋体" w:cs="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r>
              <w:rPr>
                <w:rFonts w:hint="eastAsia" w:hAnsi="宋体" w:cs="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p>
        </w:tc>
      </w:tr>
    </w:tbl>
    <w:p>
      <w:pPr>
        <w:snapToGrid w:val="0"/>
        <w:spacing w:before="50" w:after="50" w:line="360" w:lineRule="exact"/>
        <w:rPr>
          <w:rFonts w:ascii="宋体" w:hAnsi="宋体" w:cs="宋体"/>
          <w:spacing w:val="20"/>
          <w:szCs w:val="21"/>
        </w:rPr>
      </w:pPr>
    </w:p>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50" w:line="360" w:lineRule="exact"/>
        <w:rPr>
          <w:rFonts w:ascii="宋体" w:hAnsi="宋体" w:cs="宋体"/>
          <w:szCs w:val="21"/>
        </w:rPr>
      </w:pPr>
      <w:r>
        <w:rPr>
          <w:rFonts w:hint="eastAsia" w:ascii="宋体" w:hAnsi="宋体" w:cs="宋体"/>
          <w:spacing w:val="20"/>
          <w:szCs w:val="21"/>
        </w:rPr>
        <w:t>投标人盖章：日期：</w:t>
      </w:r>
    </w:p>
    <w:p>
      <w:pPr>
        <w:snapToGrid w:val="0"/>
        <w:spacing w:before="50" w:after="156" w:afterLines="50" w:line="360" w:lineRule="exact"/>
        <w:jc w:val="left"/>
        <w:rPr>
          <w:rFonts w:ascii="宋体" w:hAnsi="宋体" w:cs="宋体"/>
          <w:szCs w:val="21"/>
        </w:rPr>
      </w:pPr>
    </w:p>
    <w:p>
      <w:pPr>
        <w:snapToGrid w:val="0"/>
        <w:spacing w:before="50" w:after="156" w:afterLines="50" w:line="360" w:lineRule="exact"/>
        <w:jc w:val="left"/>
        <w:rPr>
          <w:rFonts w:ascii="宋体" w:hAnsi="宋体" w:cs="宋体"/>
          <w:szCs w:val="21"/>
        </w:rPr>
      </w:pPr>
    </w:p>
    <w:p>
      <w:pPr>
        <w:snapToGrid w:val="0"/>
        <w:spacing w:before="50" w:after="156" w:afterLines="50" w:line="360" w:lineRule="exact"/>
        <w:jc w:val="left"/>
        <w:rPr>
          <w:rFonts w:ascii="宋体" w:hAnsi="宋体" w:cs="宋体"/>
          <w:szCs w:val="21"/>
        </w:rPr>
      </w:pPr>
      <w:r>
        <w:rPr>
          <w:rFonts w:hint="eastAsia" w:ascii="宋体" w:hAnsi="宋体" w:cs="宋体"/>
          <w:szCs w:val="21"/>
        </w:rPr>
        <w:t>（7）投标人对本项目的合理化建议和改进措施（格式自拟）</w:t>
      </w:r>
    </w:p>
    <w:p>
      <w:pPr>
        <w:snapToGrid w:val="0"/>
        <w:spacing w:before="50" w:after="156" w:afterLines="50" w:line="360" w:lineRule="exact"/>
        <w:jc w:val="left"/>
        <w:rPr>
          <w:rFonts w:ascii="宋体" w:hAnsi="宋体" w:cs="宋体"/>
          <w:szCs w:val="21"/>
        </w:rPr>
      </w:pPr>
      <w:r>
        <w:rPr>
          <w:rFonts w:hint="eastAsia" w:ascii="宋体" w:hAnsi="宋体" w:cs="宋体"/>
          <w:szCs w:val="21"/>
        </w:rPr>
        <w:t>（8）投标人需要说明的其他文件和说明（格式自拟）</w:t>
      </w:r>
    </w:p>
    <w:p>
      <w:pPr>
        <w:snapToGrid w:val="0"/>
        <w:spacing w:before="50" w:after="156" w:afterLines="50" w:line="360" w:lineRule="exact"/>
        <w:ind w:left="-210" w:leftChars="-100" w:firstLine="210" w:firstLineChars="100"/>
        <w:jc w:val="left"/>
        <w:rPr>
          <w:rFonts w:ascii="宋体" w:hAnsi="宋体" w:cs="宋体"/>
          <w:szCs w:val="21"/>
        </w:rPr>
      </w:pPr>
      <w:r>
        <w:rPr>
          <w:rFonts w:hint="eastAsia" w:ascii="宋体" w:hAnsi="宋体" w:cs="宋体"/>
          <w:szCs w:val="21"/>
        </w:rPr>
        <w:t>（9）招标项目采购需求中要求必须提供的材料等（如：主要设备材料的原厂商对本项目的授权书）；</w:t>
      </w:r>
    </w:p>
    <w:p>
      <w:pPr>
        <w:snapToGrid w:val="0"/>
        <w:spacing w:before="50" w:line="600" w:lineRule="exact"/>
        <w:ind w:firstLine="87" w:firstLineChars="29"/>
        <w:jc w:val="center"/>
        <w:rPr>
          <w:rFonts w:ascii="宋体" w:hAnsi="宋体" w:cs="宋体"/>
          <w:b/>
          <w:sz w:val="30"/>
          <w:szCs w:val="30"/>
        </w:rPr>
      </w:pPr>
      <w:r>
        <w:rPr>
          <w:rFonts w:hint="eastAsia" w:ascii="宋体" w:hAnsi="宋体" w:cs="宋体"/>
          <w:b/>
          <w:sz w:val="30"/>
          <w:szCs w:val="30"/>
        </w:rPr>
        <w:t>原厂商售后服务承诺书（格式）</w:t>
      </w:r>
    </w:p>
    <w:p>
      <w:pPr>
        <w:snapToGrid w:val="0"/>
        <w:spacing w:before="50" w:line="360" w:lineRule="exact"/>
        <w:jc w:val="center"/>
        <w:rPr>
          <w:rFonts w:ascii="宋体" w:hAnsi="宋体" w:cs="宋体"/>
          <w:b/>
          <w:sz w:val="24"/>
        </w:rPr>
      </w:pPr>
    </w:p>
    <w:p>
      <w:pPr>
        <w:snapToGrid w:val="0"/>
        <w:spacing w:before="50" w:line="360" w:lineRule="exact"/>
        <w:rPr>
          <w:rFonts w:ascii="宋体" w:hAnsi="宋体" w:cs="宋体"/>
          <w:szCs w:val="21"/>
        </w:rPr>
      </w:pPr>
      <w:r>
        <w:rPr>
          <w:rFonts w:hint="eastAsia" w:ascii="宋体" w:hAnsi="宋体" w:cs="宋体"/>
          <w:szCs w:val="21"/>
        </w:rPr>
        <w:t>致：北海市政府采购中心：</w:t>
      </w:r>
    </w:p>
    <w:p>
      <w:pPr>
        <w:snapToGrid w:val="0"/>
        <w:spacing w:before="50" w:line="360" w:lineRule="exact"/>
        <w:ind w:firstLine="420" w:firstLineChars="200"/>
        <w:jc w:val="left"/>
        <w:rPr>
          <w:rFonts w:ascii="宋体" w:hAnsi="宋体" w:cs="宋体"/>
          <w:szCs w:val="21"/>
          <w:u w:val="single"/>
        </w:rPr>
      </w:pPr>
      <w:r>
        <w:rPr>
          <w:rFonts w:hint="eastAsia" w:ascii="宋体" w:hAnsi="宋体" w:cs="宋体"/>
          <w:szCs w:val="21"/>
        </w:rPr>
        <w:t>我们（制造商或者进口机电产品的国内总代理商名称）是按（国家名称）法律成立的一家公司，主要营业地址设在兹指派按</w:t>
      </w:r>
    </w:p>
    <w:p>
      <w:pPr>
        <w:snapToGrid w:val="0"/>
        <w:spacing w:before="50" w:line="360" w:lineRule="exact"/>
        <w:jc w:val="left"/>
        <w:rPr>
          <w:rFonts w:ascii="宋体" w:hAnsi="宋体" w:cs="宋体"/>
          <w:szCs w:val="21"/>
        </w:rPr>
      </w:pPr>
      <w:r>
        <w:rPr>
          <w:rFonts w:hint="eastAsia" w:ascii="宋体" w:hAnsi="宋体" w:cs="宋体"/>
          <w:szCs w:val="21"/>
        </w:rPr>
        <w:t>（国家名称）法律成立的、主要营业地址在的（投标人名称）作为我方真正的和合法的代理人进行下列有效活动：</w:t>
      </w:r>
    </w:p>
    <w:p>
      <w:pPr>
        <w:snapToGrid w:val="0"/>
        <w:spacing w:before="50" w:line="360" w:lineRule="exact"/>
        <w:ind w:firstLine="480"/>
        <w:jc w:val="left"/>
        <w:rPr>
          <w:rFonts w:ascii="宋体" w:hAnsi="宋体" w:cs="宋体"/>
          <w:szCs w:val="21"/>
        </w:rPr>
      </w:pPr>
      <w:r>
        <w:rPr>
          <w:rFonts w:hint="eastAsia" w:ascii="宋体" w:hAnsi="宋体" w:cs="宋体"/>
          <w:szCs w:val="21"/>
        </w:rPr>
        <w:t>1.代表我方办理贵方关于项目（招标编号：）要求采购的由我方制造/或进口的货物的有关事宜，并对我方具有约束力。</w:t>
      </w:r>
    </w:p>
    <w:p>
      <w:pPr>
        <w:pStyle w:val="21"/>
        <w:snapToGrid w:val="0"/>
        <w:spacing w:line="360" w:lineRule="exact"/>
        <w:ind w:firstLine="420" w:firstLineChars="200"/>
        <w:rPr>
          <w:rFonts w:ascii="宋体" w:hAnsi="宋体" w:cs="宋体"/>
          <w:sz w:val="21"/>
          <w:szCs w:val="21"/>
        </w:rPr>
      </w:pPr>
      <w:r>
        <w:rPr>
          <w:rFonts w:hint="eastAsia" w:ascii="宋体" w:hAnsi="宋体" w:cs="宋体"/>
          <w:sz w:val="21"/>
          <w:szCs w:val="21"/>
        </w:rPr>
        <w:t>2.作为原厂商，我方保证为本项目的组织实施、售后服务提供纯正的、专业化的技术支持。</w:t>
      </w:r>
    </w:p>
    <w:p>
      <w:pPr>
        <w:snapToGrid w:val="0"/>
        <w:spacing w:before="156" w:beforeLines="50" w:line="360" w:lineRule="exact"/>
        <w:ind w:firstLine="420" w:firstLineChars="200"/>
        <w:rPr>
          <w:rFonts w:ascii="宋体" w:hAnsi="宋体" w:cs="宋体"/>
          <w:szCs w:val="21"/>
        </w:rPr>
      </w:pPr>
      <w:r>
        <w:rPr>
          <w:rFonts w:hint="eastAsia" w:ascii="宋体" w:hAnsi="宋体" w:cs="宋体"/>
          <w:szCs w:val="21"/>
        </w:rPr>
        <w:t>3.我方此次向贵方提供的产品名称为：；规格型号：；我方保证：该产品既非试验产品也非积压产品，而是于年达产的成熟产品，且生产（完工）日期不早于年月；在可以预见的（天）内，我方没有对该型号产品进行升级、停产、淘汰的计划。</w:t>
      </w:r>
    </w:p>
    <w:p>
      <w:pPr>
        <w:snapToGrid w:val="0"/>
        <w:spacing w:before="50" w:after="156" w:afterLines="50" w:line="360" w:lineRule="exact"/>
        <w:ind w:firstLine="482"/>
        <w:jc w:val="left"/>
        <w:rPr>
          <w:rFonts w:ascii="宋体" w:hAnsi="宋体" w:cs="宋体"/>
          <w:szCs w:val="21"/>
        </w:rPr>
      </w:pPr>
      <w:r>
        <w:rPr>
          <w:rFonts w:hint="eastAsia" w:ascii="宋体" w:hAnsi="宋体" w:cs="宋体"/>
          <w:szCs w:val="21"/>
        </w:rPr>
        <w:t>4.我方该型号产品的市场销售情况良好，最近实施（完工）的同类项目有：</w:t>
      </w:r>
    </w:p>
    <w:tbl>
      <w:tblPr>
        <w:tblStyle w:val="5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900"/>
        <w:gridCol w:w="720"/>
        <w:gridCol w:w="1440"/>
        <w:gridCol w:w="1260"/>
        <w:gridCol w:w="126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采购单位</w:t>
            </w:r>
          </w:p>
          <w:p>
            <w:pPr>
              <w:snapToGrid w:val="0"/>
              <w:spacing w:before="50" w:line="360" w:lineRule="exact"/>
              <w:jc w:val="center"/>
              <w:rPr>
                <w:rFonts w:ascii="宋体" w:hAnsi="宋体" w:cs="宋体"/>
                <w:szCs w:val="21"/>
              </w:rPr>
            </w:pPr>
            <w:r>
              <w:rPr>
                <w:rFonts w:hint="eastAsia" w:ascii="宋体" w:hAnsi="宋体" w:cs="宋体"/>
                <w:szCs w:val="21"/>
              </w:rPr>
              <w:t>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采购</w:t>
            </w:r>
          </w:p>
          <w:p>
            <w:pPr>
              <w:snapToGrid w:val="0"/>
              <w:spacing w:before="50" w:line="360" w:lineRule="exact"/>
              <w:jc w:val="center"/>
              <w:rPr>
                <w:rFonts w:ascii="宋体" w:hAnsi="宋体" w:cs="宋体"/>
                <w:szCs w:val="21"/>
              </w:rPr>
            </w:pPr>
            <w:r>
              <w:rPr>
                <w:rFonts w:hint="eastAsia" w:ascii="宋体" w:hAnsi="宋体" w:cs="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合同金额</w:t>
            </w:r>
          </w:p>
          <w:p>
            <w:pPr>
              <w:snapToGrid w:val="0"/>
              <w:spacing w:before="50" w:line="360" w:lineRule="exact"/>
              <w:jc w:val="center"/>
              <w:rPr>
                <w:rFonts w:ascii="宋体" w:hAnsi="宋体" w:cs="宋体"/>
                <w:szCs w:val="21"/>
              </w:rPr>
            </w:pPr>
            <w:r>
              <w:rPr>
                <w:rFonts w:hint="eastAsia" w:ascii="宋体" w:hAnsi="宋体" w:cs="宋体"/>
                <w:szCs w:val="21"/>
              </w:rPr>
              <w:t>（万元）</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合同签订</w:t>
            </w:r>
          </w:p>
          <w:p>
            <w:pPr>
              <w:snapToGrid w:val="0"/>
              <w:spacing w:before="50" w:line="360" w:lineRule="exact"/>
              <w:jc w:val="center"/>
              <w:rPr>
                <w:rFonts w:ascii="宋体" w:hAnsi="宋体" w:cs="宋体"/>
                <w:szCs w:val="21"/>
              </w:rPr>
            </w:pPr>
            <w:r>
              <w:rPr>
                <w:rFonts w:hint="eastAsia" w:ascii="宋体" w:hAnsi="宋体" w:cs="宋体"/>
                <w:szCs w:val="21"/>
              </w:rPr>
              <w:t>日期</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验收</w:t>
            </w:r>
          </w:p>
          <w:p>
            <w:pPr>
              <w:snapToGrid w:val="0"/>
              <w:spacing w:before="50" w:line="360" w:lineRule="exact"/>
              <w:jc w:val="center"/>
              <w:rPr>
                <w:rFonts w:ascii="宋体" w:hAnsi="宋体" w:cs="宋体"/>
                <w:szCs w:val="21"/>
              </w:rPr>
            </w:pPr>
            <w:r>
              <w:rPr>
                <w:rFonts w:hint="eastAsia" w:ascii="宋体" w:hAnsi="宋体" w:cs="宋体"/>
                <w:szCs w:val="21"/>
              </w:rPr>
              <w:t>日期</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联系人及</w:t>
            </w:r>
          </w:p>
          <w:p>
            <w:pPr>
              <w:snapToGrid w:val="0"/>
              <w:spacing w:before="50" w:line="360" w:lineRule="exact"/>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2"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p>
            <w:pPr>
              <w:snapToGrid w:val="0"/>
              <w:spacing w:before="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p>
            <w:pPr>
              <w:snapToGrid w:val="0"/>
              <w:spacing w:before="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p>
            <w:pPr>
              <w:snapToGrid w:val="0"/>
              <w:spacing w:before="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r>
    </w:tbl>
    <w:p>
      <w:pPr>
        <w:snapToGrid w:val="0"/>
        <w:spacing w:before="50" w:line="360" w:lineRule="exact"/>
        <w:ind w:firstLine="420" w:firstLineChars="200"/>
        <w:jc w:val="left"/>
        <w:rPr>
          <w:rFonts w:ascii="宋体" w:hAnsi="宋体" w:cs="宋体"/>
          <w:szCs w:val="21"/>
        </w:rPr>
      </w:pPr>
      <w:r>
        <w:rPr>
          <w:rFonts w:hint="eastAsia" w:ascii="宋体" w:hAnsi="宋体" w:cs="宋体"/>
          <w:szCs w:val="21"/>
        </w:rPr>
        <w:t>5.我方诚意提请贵方关注：有关该型号产品的生产、供货、售后服务以及性能等方面的重大决策和事项有：</w:t>
      </w:r>
    </w:p>
    <w:p>
      <w:pPr>
        <w:snapToGrid w:val="0"/>
        <w:spacing w:before="156"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before="156"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before="50" w:line="360" w:lineRule="exact"/>
        <w:ind w:firstLine="420" w:firstLineChars="200"/>
        <w:jc w:val="left"/>
        <w:rPr>
          <w:rFonts w:ascii="宋体" w:hAnsi="宋体" w:cs="宋体"/>
          <w:szCs w:val="21"/>
        </w:rPr>
      </w:pPr>
      <w:r>
        <w:rPr>
          <w:rFonts w:hint="eastAsia" w:ascii="宋体" w:hAnsi="宋体" w:cs="宋体"/>
          <w:szCs w:val="21"/>
        </w:rPr>
        <w:t>6.我方同意按照贵方要求提供与投标有关的一切数据或资料。</w:t>
      </w:r>
    </w:p>
    <w:p>
      <w:pPr>
        <w:pStyle w:val="40"/>
        <w:snapToGrid w:val="0"/>
        <w:spacing w:line="360" w:lineRule="exact"/>
        <w:ind w:left="315" w:leftChars="150" w:firstLine="105" w:firstLineChars="50"/>
        <w:rPr>
          <w:rFonts w:ascii="宋体" w:hAnsi="宋体" w:cs="宋体"/>
          <w:sz w:val="21"/>
          <w:szCs w:val="21"/>
        </w:rPr>
      </w:pPr>
      <w:r>
        <w:rPr>
          <w:rFonts w:hint="eastAsia" w:ascii="宋体" w:hAnsi="宋体" w:cs="宋体"/>
          <w:sz w:val="21"/>
          <w:szCs w:val="21"/>
        </w:rPr>
        <w:t>法定代表人（负责人）或授权代表签名：</w:t>
      </w:r>
    </w:p>
    <w:p>
      <w:pPr>
        <w:snapToGrid w:val="0"/>
        <w:spacing w:before="50" w:line="360" w:lineRule="exact"/>
        <w:ind w:firstLine="420" w:firstLineChars="200"/>
        <w:jc w:val="left"/>
        <w:rPr>
          <w:rFonts w:ascii="宋体" w:hAnsi="宋体" w:cs="宋体"/>
          <w:szCs w:val="21"/>
        </w:rPr>
      </w:pPr>
      <w:r>
        <w:rPr>
          <w:rFonts w:hint="eastAsia" w:ascii="宋体" w:hAnsi="宋体" w:cs="宋体"/>
          <w:szCs w:val="21"/>
        </w:rPr>
        <w:t>单位公章：年月日</w:t>
      </w:r>
    </w:p>
    <w:p>
      <w:pPr>
        <w:snapToGrid w:val="0"/>
        <w:spacing w:before="50" w:line="360" w:lineRule="exact"/>
        <w:jc w:val="left"/>
        <w:rPr>
          <w:rFonts w:ascii="宋体" w:hAnsi="宋体" w:cs="宋体"/>
          <w:b/>
          <w:szCs w:val="21"/>
        </w:rPr>
      </w:pPr>
    </w:p>
    <w:p>
      <w:pPr>
        <w:snapToGrid w:val="0"/>
        <w:spacing w:before="50" w:after="156" w:afterLines="50" w:line="360" w:lineRule="exact"/>
        <w:jc w:val="left"/>
        <w:rPr>
          <w:rFonts w:ascii="宋体" w:hAnsi="宋体" w:cs="宋体"/>
          <w:b/>
          <w:szCs w:val="21"/>
        </w:rPr>
      </w:pPr>
      <w:r>
        <w:rPr>
          <w:rFonts w:hint="eastAsia" w:ascii="宋体" w:hAnsi="宋体" w:cs="宋体"/>
          <w:b/>
          <w:szCs w:val="21"/>
        </w:rPr>
        <w:t>距采购人最近或者能为本项目提供最优服务的网点情况表（格式）</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264"/>
        <w:gridCol w:w="191"/>
        <w:gridCol w:w="1440"/>
        <w:gridCol w:w="1425"/>
        <w:gridCol w:w="144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服务网点名称</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vMerge w:val="restart"/>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ind w:firstLine="210" w:firstLineChars="100"/>
              <w:jc w:val="left"/>
              <w:rPr>
                <w:rFonts w:ascii="宋体" w:hAnsi="宋体" w:cs="宋体"/>
                <w:szCs w:val="21"/>
              </w:rPr>
            </w:pPr>
            <w:r>
              <w:rPr>
                <w:rFonts w:hint="eastAsia" w:ascii="宋体" w:hAnsi="宋体" w:cs="宋体"/>
                <w:szCs w:val="21"/>
              </w:rPr>
              <w:t>投标文件</w:t>
            </w:r>
          </w:p>
          <w:p>
            <w:pPr>
              <w:snapToGrid w:val="0"/>
              <w:spacing w:before="50" w:after="156" w:afterLines="50" w:line="360" w:lineRule="exact"/>
              <w:jc w:val="center"/>
              <w:rPr>
                <w:rFonts w:ascii="宋体" w:hAnsi="宋体" w:cs="宋体"/>
                <w:szCs w:val="21"/>
              </w:rPr>
            </w:pPr>
            <w:r>
              <w:rPr>
                <w:rFonts w:hint="eastAsia" w:ascii="宋体" w:hAnsi="宋体" w:cs="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地址</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注册资本金</w:t>
            </w:r>
          </w:p>
        </w:tc>
        <w:tc>
          <w:tcPr>
            <w:tcW w:w="1264"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305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其中：投标人出资比例</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员工总人数</w:t>
            </w:r>
          </w:p>
        </w:tc>
        <w:tc>
          <w:tcPr>
            <w:tcW w:w="1264"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305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ind w:left="240"/>
              <w:jc w:val="left"/>
              <w:rPr>
                <w:rFonts w:ascii="宋体" w:hAnsi="宋体" w:cs="宋体"/>
                <w:szCs w:val="21"/>
              </w:rPr>
            </w:pPr>
            <w:r>
              <w:rPr>
                <w:rFonts w:hint="eastAsia" w:ascii="宋体" w:hAnsi="宋体" w:cs="宋体"/>
                <w:szCs w:val="21"/>
              </w:rPr>
              <w:t>其中：技术人员数</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经营期限</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售后服务协议</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售后服务内容</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工作业绩</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服务承诺</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业务咨询电话</w:t>
            </w:r>
          </w:p>
        </w:tc>
        <w:tc>
          <w:tcPr>
            <w:tcW w:w="1455"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360" w:lineRule="exact"/>
              <w:ind w:firstLine="210" w:firstLineChars="100"/>
              <w:jc w:val="left"/>
              <w:rPr>
                <w:rFonts w:ascii="宋体" w:hAnsi="宋体" w:cs="宋体"/>
                <w:szCs w:val="21"/>
              </w:rPr>
            </w:pPr>
            <w:r>
              <w:rPr>
                <w:rFonts w:hint="eastAsia" w:ascii="宋体" w:hAnsi="宋体" w:cs="宋体"/>
                <w:szCs w:val="21"/>
              </w:rPr>
              <w:t>传真</w:t>
            </w:r>
          </w:p>
        </w:tc>
        <w:tc>
          <w:tcPr>
            <w:tcW w:w="2865"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2"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负责人</w:t>
            </w:r>
          </w:p>
        </w:tc>
        <w:tc>
          <w:tcPr>
            <w:tcW w:w="1455"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联系电话</w:t>
            </w:r>
          </w:p>
        </w:tc>
        <w:tc>
          <w:tcPr>
            <w:tcW w:w="2865" w:type="dxa"/>
            <w:gridSpan w:val="2"/>
            <w:tcBorders>
              <w:top w:val="single" w:color="auto" w:sz="4" w:space="0"/>
              <w:left w:val="single" w:color="auto" w:sz="2"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bl>
    <w:p>
      <w:pPr>
        <w:pStyle w:val="15"/>
        <w:snapToGrid w:val="0"/>
        <w:spacing w:line="360" w:lineRule="exact"/>
        <w:rPr>
          <w:rFonts w:ascii="宋体" w:hAnsi="宋体" w:eastAsia="宋体" w:cs="宋体"/>
          <w:sz w:val="21"/>
          <w:szCs w:val="21"/>
          <w:u w:val="single"/>
        </w:rPr>
      </w:pPr>
      <w:r>
        <w:rPr>
          <w:rFonts w:hint="eastAsia" w:ascii="宋体" w:hAnsi="宋体" w:eastAsia="宋体" w:cs="宋体"/>
          <w:szCs w:val="21"/>
        </w:rPr>
        <w:t>法定代表人（负责人）或委托代理人签名</w:t>
      </w:r>
      <w:r>
        <w:rPr>
          <w:rFonts w:hint="eastAsia" w:ascii="宋体" w:hAnsi="宋体" w:eastAsia="宋体" w:cs="宋体"/>
          <w:sz w:val="21"/>
          <w:szCs w:val="21"/>
        </w:rPr>
        <w:t>：</w:t>
      </w:r>
      <w:r>
        <w:rPr>
          <w:rFonts w:hint="eastAsia" w:ascii="宋体" w:hAnsi="宋体" w:eastAsia="宋体" w:cs="宋体"/>
          <w:sz w:val="21"/>
          <w:szCs w:val="21"/>
          <w:u w:val="single"/>
        </w:rPr>
        <w:t>　　　　　</w:t>
      </w:r>
    </w:p>
    <w:p>
      <w:pPr>
        <w:pStyle w:val="21"/>
        <w:snapToGrid w:val="0"/>
        <w:spacing w:line="360" w:lineRule="exact"/>
        <w:rPr>
          <w:rFonts w:ascii="宋体" w:hAnsi="宋体" w:cs="宋体"/>
          <w:sz w:val="21"/>
          <w:szCs w:val="21"/>
        </w:rPr>
      </w:pPr>
      <w:r>
        <w:rPr>
          <w:rFonts w:hint="eastAsia" w:ascii="宋体" w:hAnsi="宋体" w:cs="宋体"/>
          <w:sz w:val="21"/>
          <w:szCs w:val="21"/>
        </w:rPr>
        <w:t>投标人公章：　年月　日</w:t>
      </w:r>
    </w:p>
    <w:p>
      <w:pPr>
        <w:snapToGrid w:val="0"/>
        <w:spacing w:before="50" w:line="360" w:lineRule="exact"/>
        <w:jc w:val="left"/>
        <w:rPr>
          <w:rFonts w:ascii="宋体" w:hAnsi="宋体" w:cs="宋体"/>
          <w:b/>
          <w:szCs w:val="21"/>
        </w:rPr>
      </w:pPr>
    </w:p>
    <w:p>
      <w:pPr>
        <w:snapToGrid w:val="0"/>
        <w:spacing w:before="156" w:beforeLines="50" w:after="50" w:line="360" w:lineRule="exact"/>
        <w:outlineLvl w:val="1"/>
        <w:rPr>
          <w:rFonts w:ascii="宋体" w:hAnsi="宋体" w:cs="宋体"/>
          <w:b/>
          <w:szCs w:val="21"/>
        </w:rPr>
      </w:pPr>
      <w:r>
        <w:rPr>
          <w:rFonts w:hint="eastAsia" w:ascii="宋体" w:hAnsi="宋体" w:cs="宋体"/>
          <w:b/>
          <w:szCs w:val="21"/>
        </w:rPr>
        <w:t>四）报价文件部分（格式）</w:t>
      </w:r>
    </w:p>
    <w:p>
      <w:pPr>
        <w:snapToGrid w:val="0"/>
        <w:spacing w:before="156" w:beforeLines="50" w:after="50" w:line="360" w:lineRule="exact"/>
        <w:rPr>
          <w:rFonts w:ascii="宋体" w:hAnsi="宋体" w:cs="宋体"/>
          <w:b/>
          <w:szCs w:val="21"/>
        </w:rPr>
      </w:pPr>
      <w:r>
        <w:rPr>
          <w:rFonts w:hint="eastAsia" w:ascii="宋体" w:hAnsi="宋体" w:cs="宋体"/>
        </w:rPr>
        <w:t>▲</w:t>
      </w:r>
      <w:r>
        <w:rPr>
          <w:rFonts w:hint="eastAsia" w:ascii="宋体" w:hAnsi="宋体" w:cs="宋体"/>
          <w:b/>
          <w:szCs w:val="21"/>
        </w:rPr>
        <w:t>（1）</w:t>
      </w:r>
      <w:r>
        <w:rPr>
          <w:rFonts w:hint="eastAsia" w:ascii="宋体" w:hAnsi="宋体" w:cs="宋体"/>
          <w:szCs w:val="21"/>
        </w:rPr>
        <w:t>投标函格式：</w:t>
      </w:r>
      <w:r>
        <w:rPr>
          <w:rFonts w:hint="eastAsia" w:ascii="宋体" w:hAnsi="宋体" w:cs="宋体"/>
          <w:b/>
          <w:szCs w:val="21"/>
        </w:rPr>
        <w:t>（必须提供）</w:t>
      </w:r>
    </w:p>
    <w:p>
      <w:pPr>
        <w:snapToGrid w:val="0"/>
        <w:spacing w:before="156" w:beforeLines="50" w:after="50" w:line="360" w:lineRule="exact"/>
        <w:jc w:val="center"/>
        <w:rPr>
          <w:rFonts w:ascii="宋体" w:hAnsi="宋体" w:cs="宋体"/>
          <w:b/>
          <w:szCs w:val="21"/>
        </w:rPr>
      </w:pPr>
    </w:p>
    <w:p>
      <w:pPr>
        <w:snapToGrid w:val="0"/>
        <w:spacing w:before="156" w:beforeLines="50" w:after="50" w:line="360" w:lineRule="exact"/>
        <w:jc w:val="center"/>
        <w:rPr>
          <w:rFonts w:ascii="宋体" w:hAnsi="宋体" w:cs="宋体"/>
          <w:b/>
          <w:sz w:val="28"/>
          <w:szCs w:val="28"/>
        </w:rPr>
      </w:pPr>
      <w:r>
        <w:rPr>
          <w:rFonts w:hint="eastAsia" w:ascii="宋体" w:hAnsi="宋体" w:cs="宋体"/>
          <w:b/>
          <w:sz w:val="28"/>
          <w:szCs w:val="28"/>
        </w:rPr>
        <w:t>投标函</w:t>
      </w:r>
    </w:p>
    <w:p>
      <w:pPr>
        <w:snapToGrid w:val="0"/>
        <w:spacing w:line="360" w:lineRule="exact"/>
        <w:rPr>
          <w:rFonts w:ascii="宋体" w:hAnsi="宋体" w:cs="宋体"/>
          <w:szCs w:val="21"/>
        </w:rPr>
      </w:pPr>
      <w:r>
        <w:rPr>
          <w:rFonts w:hint="eastAsia" w:ascii="宋体" w:hAnsi="宋体" w:cs="宋体"/>
          <w:szCs w:val="21"/>
        </w:rPr>
        <w:t>致：</w:t>
      </w:r>
      <w:r>
        <w:rPr>
          <w:rFonts w:hint="eastAsia" w:ascii="宋体" w:hAnsi="宋体" w:cs="宋体"/>
          <w:u w:val="single"/>
        </w:rPr>
        <w:t>北海市政府采购中心</w:t>
      </w:r>
      <w:r>
        <w:rPr>
          <w:rFonts w:hint="eastAsia" w:ascii="宋体" w:hAnsi="宋体" w:cs="宋体"/>
          <w:szCs w:val="21"/>
        </w:rPr>
        <w:t>：</w:t>
      </w:r>
    </w:p>
    <w:p>
      <w:pPr>
        <w:snapToGrid w:val="0"/>
        <w:spacing w:line="360" w:lineRule="exact"/>
        <w:ind w:firstLine="480"/>
        <w:rPr>
          <w:rFonts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w:t>
      </w:r>
      <w:r>
        <w:rPr>
          <w:rFonts w:hint="eastAsia" w:ascii="宋体" w:hAnsi="宋体" w:cs="宋体"/>
          <w:szCs w:val="21"/>
        </w:rPr>
        <w:t>项目的招标公告（项目编号：</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w:t>
      </w:r>
      <w:r>
        <w:rPr>
          <w:rFonts w:hint="eastAsia" w:ascii="宋体" w:hAnsi="宋体" w:cs="宋体"/>
          <w:szCs w:val="21"/>
        </w:rPr>
        <w:t>（全名）经正式授权并代表投标人</w:t>
      </w:r>
      <w:r>
        <w:rPr>
          <w:rFonts w:hint="eastAsia" w:ascii="宋体" w:hAnsi="宋体" w:cs="宋体"/>
          <w:szCs w:val="21"/>
          <w:u w:val="single"/>
        </w:rPr>
        <w:t xml:space="preserve">        </w:t>
      </w:r>
      <w:r>
        <w:rPr>
          <w:rFonts w:hint="eastAsia" w:ascii="宋体" w:hAnsi="宋体" w:cs="宋体"/>
          <w:szCs w:val="21"/>
        </w:rPr>
        <w:t>（投标人名称）提交投标文件(</w:t>
      </w:r>
      <w:r>
        <w:rPr>
          <w:rFonts w:hint="eastAsia" w:ascii="宋体" w:hAnsi="宋体" w:cs="宋体"/>
          <w:b/>
          <w:szCs w:val="21"/>
        </w:rPr>
        <w:t>其中资格文件一份；资信及商务文件、技术文件、投标报价文件一份</w:t>
      </w:r>
      <w:r>
        <w:rPr>
          <w:rFonts w:hint="eastAsia" w:ascii="宋体" w:hAnsi="宋体" w:cs="宋体"/>
          <w:szCs w:val="21"/>
        </w:rPr>
        <w:t>)。</w:t>
      </w:r>
    </w:p>
    <w:p>
      <w:pPr>
        <w:snapToGrid w:val="0"/>
        <w:spacing w:line="360" w:lineRule="exact"/>
        <w:ind w:firstLine="420" w:firstLineChars="200"/>
        <w:rPr>
          <w:rFonts w:ascii="宋体" w:hAnsi="宋体" w:cs="宋体"/>
          <w:szCs w:val="21"/>
        </w:rPr>
      </w:pPr>
      <w:r>
        <w:rPr>
          <w:rFonts w:hint="eastAsia" w:ascii="宋体" w:hAnsi="宋体" w:cs="宋体"/>
          <w:szCs w:val="21"/>
        </w:rPr>
        <w:t>据此函，签字代表宣布同意如下：</w:t>
      </w:r>
    </w:p>
    <w:p>
      <w:pPr>
        <w:snapToGrid w:val="0"/>
        <w:spacing w:line="360" w:lineRule="exact"/>
        <w:ind w:firstLine="420" w:firstLineChars="200"/>
        <w:rPr>
          <w:rFonts w:ascii="宋体" w:hAnsi="宋体" w:cs="宋体"/>
          <w:szCs w:val="21"/>
        </w:rPr>
      </w:pPr>
      <w:r>
        <w:rPr>
          <w:rFonts w:hint="eastAsia" w:ascii="宋体" w:hAnsi="宋体" w:cs="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s="宋体"/>
          <w:szCs w:val="21"/>
        </w:rPr>
      </w:pPr>
      <w:r>
        <w:rPr>
          <w:rFonts w:hint="eastAsia" w:ascii="宋体" w:hAnsi="宋体" w:cs="宋体"/>
          <w:szCs w:val="21"/>
        </w:rPr>
        <w:t>3.本投标有效期自开标日起______个日（自然日）。</w:t>
      </w:r>
    </w:p>
    <w:p>
      <w:pPr>
        <w:snapToGrid w:val="0"/>
        <w:spacing w:line="360" w:lineRule="exact"/>
        <w:ind w:firstLine="420" w:firstLineChars="200"/>
        <w:rPr>
          <w:rFonts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cs="宋体"/>
          <w:szCs w:val="21"/>
        </w:rPr>
      </w:pPr>
      <w:r>
        <w:rPr>
          <w:rFonts w:hint="eastAsia" w:ascii="宋体" w:hAnsi="宋体" w:cs="宋体"/>
          <w:szCs w:val="21"/>
        </w:rPr>
        <w:t>5.投标人同意按照贵方要求提供与投标有关的一切数据或资料。</w:t>
      </w:r>
    </w:p>
    <w:p>
      <w:pPr>
        <w:snapToGrid w:val="0"/>
        <w:spacing w:line="360" w:lineRule="exact"/>
        <w:ind w:firstLine="420" w:firstLineChars="200"/>
        <w:rPr>
          <w:rFonts w:ascii="宋体" w:hAnsi="宋体" w:cs="宋体"/>
          <w:szCs w:val="21"/>
        </w:rPr>
      </w:pPr>
      <w:r>
        <w:rPr>
          <w:rFonts w:hint="eastAsia" w:ascii="宋体" w:hAnsi="宋体" w:cs="宋体"/>
          <w:szCs w:val="21"/>
        </w:rPr>
        <w:t>6.与本投标有关的一切正式往来信函请寄：</w:t>
      </w:r>
    </w:p>
    <w:p>
      <w:pPr>
        <w:snapToGrid w:val="0"/>
        <w:spacing w:line="360" w:lineRule="exact"/>
        <w:rPr>
          <w:rFonts w:ascii="宋体" w:hAnsi="宋体" w:cs="宋体"/>
          <w:szCs w:val="21"/>
        </w:rPr>
      </w:pPr>
      <w:r>
        <w:rPr>
          <w:rFonts w:hint="eastAsia" w:ascii="宋体" w:hAnsi="宋体" w:cs="宋体"/>
          <w:szCs w:val="21"/>
        </w:rPr>
        <w:t>地址：邮编：__________电话：______________</w:t>
      </w:r>
    </w:p>
    <w:p>
      <w:pPr>
        <w:snapToGrid w:val="0"/>
        <w:spacing w:line="360" w:lineRule="exact"/>
        <w:rPr>
          <w:rFonts w:ascii="宋体" w:hAnsi="宋体" w:cs="宋体"/>
          <w:szCs w:val="21"/>
        </w:rPr>
      </w:pPr>
      <w:r>
        <w:rPr>
          <w:rFonts w:hint="eastAsia" w:ascii="宋体" w:hAnsi="宋体" w:cs="宋体"/>
          <w:szCs w:val="21"/>
        </w:rPr>
        <w:t>传真：______________投标人代表姓名：___________职务：</w:t>
      </w:r>
    </w:p>
    <w:p>
      <w:pPr>
        <w:snapToGrid w:val="0"/>
        <w:spacing w:line="360" w:lineRule="exact"/>
        <w:rPr>
          <w:rFonts w:ascii="宋体" w:hAnsi="宋体" w:cs="宋体"/>
          <w:szCs w:val="21"/>
        </w:rPr>
      </w:pPr>
      <w:r>
        <w:rPr>
          <w:rFonts w:hint="eastAsia" w:ascii="宋体" w:hAnsi="宋体" w:cs="宋体"/>
          <w:szCs w:val="21"/>
        </w:rPr>
        <w:t>投标人名称(公章):___________________</w:t>
      </w:r>
    </w:p>
    <w:p>
      <w:pPr>
        <w:snapToGrid w:val="0"/>
        <w:spacing w:line="36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银行帐号：</w:t>
      </w:r>
      <w:r>
        <w:rPr>
          <w:rFonts w:hint="eastAsia" w:ascii="宋体" w:hAnsi="宋体" w:cs="宋体"/>
          <w:szCs w:val="21"/>
          <w:u w:val="single"/>
        </w:rPr>
        <w:t xml:space="preserve">        </w:t>
      </w:r>
    </w:p>
    <w:p>
      <w:pPr>
        <w:snapToGrid w:val="0"/>
        <w:spacing w:line="360" w:lineRule="exact"/>
        <w:rPr>
          <w:rFonts w:ascii="宋体" w:hAnsi="宋体" w:cs="宋体"/>
          <w:szCs w:val="21"/>
        </w:rPr>
      </w:pPr>
      <w:r>
        <w:rPr>
          <w:rFonts w:hint="eastAsia" w:ascii="宋体" w:hAnsi="宋体" w:cs="宋体"/>
          <w:szCs w:val="21"/>
        </w:rPr>
        <w:t>法定代表人（负责人）或委托代理人签名:___________    日期:_____年___月___日</w:t>
      </w:r>
    </w:p>
    <w:p>
      <w:pPr>
        <w:pStyle w:val="29"/>
        <w:snapToGrid w:val="0"/>
        <w:spacing w:before="295" w:after="295" w:line="360" w:lineRule="exact"/>
        <w:ind w:firstLine="5400" w:firstLineChars="2700"/>
        <w:rPr>
          <w:rFonts w:hAnsi="宋体" w:cs="宋体"/>
        </w:rPr>
      </w:pPr>
      <w:r>
        <w:rPr>
          <w:rFonts w:hint="eastAsia" w:hAnsi="宋体" w:cs="宋体"/>
        </w:rPr>
        <w:t>(公章)</w:t>
      </w:r>
    </w:p>
    <w:p>
      <w:pPr>
        <w:pStyle w:val="29"/>
        <w:snapToGrid w:val="0"/>
        <w:spacing w:before="295" w:after="295" w:line="360" w:lineRule="exact"/>
        <w:ind w:firstLine="5300" w:firstLineChars="2650"/>
        <w:rPr>
          <w:rFonts w:hAnsi="宋体" w:cs="宋体"/>
        </w:rPr>
      </w:pPr>
      <w:r>
        <w:rPr>
          <w:rFonts w:hint="eastAsia" w:hAnsi="宋体" w:cs="宋体"/>
        </w:rPr>
        <w:t>年___月___日</w:t>
      </w:r>
    </w:p>
    <w:p>
      <w:pPr>
        <w:snapToGrid w:val="0"/>
        <w:spacing w:before="156" w:beforeLines="50" w:after="50" w:line="360" w:lineRule="exact"/>
        <w:rPr>
          <w:rFonts w:ascii="宋体" w:hAnsi="宋体" w:cs="宋体"/>
        </w:rPr>
      </w:pPr>
    </w:p>
    <w:p>
      <w:pPr>
        <w:snapToGrid w:val="0"/>
        <w:spacing w:before="156" w:beforeLines="50" w:after="50" w:line="360" w:lineRule="exact"/>
        <w:rPr>
          <w:rFonts w:ascii="宋体" w:hAnsi="宋体" w:cs="宋体"/>
          <w:b/>
          <w:szCs w:val="21"/>
        </w:rPr>
      </w:pPr>
      <w:r>
        <w:rPr>
          <w:rFonts w:hint="eastAsia" w:ascii="宋体" w:hAnsi="宋体" w:cs="宋体"/>
        </w:rPr>
        <w:t>▲</w:t>
      </w:r>
      <w:r>
        <w:rPr>
          <w:rFonts w:hint="eastAsia" w:ascii="宋体" w:hAnsi="宋体" w:cs="宋体"/>
          <w:b/>
          <w:szCs w:val="21"/>
        </w:rPr>
        <w:t>（2）</w:t>
      </w:r>
      <w:r>
        <w:rPr>
          <w:rFonts w:hint="eastAsia" w:ascii="宋体" w:hAnsi="宋体" w:cs="宋体"/>
          <w:szCs w:val="21"/>
        </w:rPr>
        <w:t>投标报价明细表格式</w:t>
      </w:r>
      <w:r>
        <w:rPr>
          <w:rFonts w:hint="eastAsia" w:ascii="宋体" w:hAnsi="宋体" w:cs="宋体"/>
          <w:b/>
          <w:szCs w:val="21"/>
        </w:rPr>
        <w:t>（必须提供）</w:t>
      </w:r>
    </w:p>
    <w:p>
      <w:pPr>
        <w:snapToGrid w:val="0"/>
        <w:spacing w:before="295" w:after="295" w:line="360" w:lineRule="exact"/>
        <w:ind w:firstLine="100" w:firstLineChars="50"/>
        <w:rPr>
          <w:rFonts w:ascii="宋体" w:hAnsi="宋体" w:cs="宋体"/>
          <w:kern w:val="0"/>
          <w:sz w:val="20"/>
          <w:szCs w:val="21"/>
        </w:rPr>
      </w:pPr>
      <w:r>
        <w:rPr>
          <w:rFonts w:hint="eastAsia" w:ascii="宋体" w:hAnsi="宋体" w:cs="宋体"/>
          <w:kern w:val="0"/>
          <w:sz w:val="20"/>
          <w:szCs w:val="21"/>
        </w:rPr>
        <w:t>金额单位：人民币（元）</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23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r>
              <w:rPr>
                <w:rFonts w:hint="eastAsia" w:ascii="宋体" w:hAnsi="宋体" w:cs="宋体"/>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kern w:val="0"/>
                <w:szCs w:val="21"/>
              </w:rPr>
              <w:t>产品名称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单位</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产地</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规格型号</w:t>
            </w:r>
          </w:p>
        </w:tc>
        <w:tc>
          <w:tcPr>
            <w:tcW w:w="23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投标单价报价（元）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529"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u w:val="single"/>
              </w:rPr>
            </w:pPr>
            <w:r>
              <w:rPr>
                <w:rFonts w:hint="eastAsia" w:ascii="宋体" w:hAnsi="宋体" w:cs="宋体"/>
              </w:rPr>
              <w:t>本项目所有</w:t>
            </w:r>
            <w:r>
              <w:rPr>
                <w:rFonts w:hint="eastAsia" w:ascii="宋体" w:hAnsi="宋体" w:cs="宋体"/>
                <w:kern w:val="0"/>
                <w:szCs w:val="21"/>
              </w:rPr>
              <w:t>产品</w:t>
            </w:r>
            <w:r>
              <w:rPr>
                <w:rFonts w:hint="eastAsia" w:ascii="宋体" w:hAnsi="宋体" w:cs="宋体"/>
                <w:szCs w:val="21"/>
              </w:rPr>
              <w:t>投标单价的合计金额为：  人民币大写：           （￥      ）</w:t>
            </w:r>
          </w:p>
        </w:tc>
      </w:tr>
    </w:tbl>
    <w:p>
      <w:pPr>
        <w:snapToGrid w:val="0"/>
        <w:spacing w:before="50" w:after="50" w:line="360" w:lineRule="exact"/>
        <w:rPr>
          <w:rFonts w:ascii="宋体" w:hAnsi="宋体" w:cs="宋体"/>
          <w:szCs w:val="21"/>
        </w:rPr>
      </w:pPr>
    </w:p>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50" w:line="360" w:lineRule="exact"/>
        <w:rPr>
          <w:rFonts w:ascii="宋体" w:hAnsi="宋体" w:cs="宋体"/>
          <w:szCs w:val="21"/>
        </w:rPr>
      </w:pPr>
      <w:r>
        <w:rPr>
          <w:rFonts w:hint="eastAsia" w:ascii="宋体" w:hAnsi="宋体" w:cs="宋体"/>
          <w:szCs w:val="21"/>
        </w:rPr>
        <w:t>投标人盖章：日期：</w:t>
      </w:r>
    </w:p>
    <w:p>
      <w:pPr>
        <w:snapToGrid w:val="0"/>
        <w:spacing w:before="156" w:beforeLines="50" w:after="50" w:line="360" w:lineRule="exact"/>
        <w:rPr>
          <w:rFonts w:ascii="宋体" w:hAnsi="宋体" w:cs="宋体"/>
          <w:szCs w:val="21"/>
        </w:rPr>
      </w:pPr>
    </w:p>
    <w:p>
      <w:pPr>
        <w:snapToGrid w:val="0"/>
        <w:spacing w:before="156" w:beforeLines="50" w:after="50" w:line="360" w:lineRule="exact"/>
        <w:rPr>
          <w:rFonts w:ascii="宋体" w:hAnsi="宋体" w:cs="宋体"/>
          <w:szCs w:val="21"/>
        </w:rPr>
      </w:pPr>
      <w:r>
        <w:rPr>
          <w:rFonts w:hint="eastAsia" w:ascii="宋体" w:hAnsi="宋体" w:cs="宋体"/>
          <w:szCs w:val="21"/>
        </w:rPr>
        <w:t>（3）投标人针对报价需要说明的其他文件和说明（格式自拟）</w:t>
      </w:r>
    </w:p>
    <w:p>
      <w:pPr>
        <w:snapToGrid w:val="0"/>
        <w:spacing w:before="156" w:beforeLines="50" w:after="50" w:line="360" w:lineRule="exact"/>
        <w:rPr>
          <w:rFonts w:ascii="宋体" w:hAnsi="宋体" w:cs="宋体"/>
          <w:szCs w:val="21"/>
        </w:rPr>
      </w:pPr>
    </w:p>
    <w:p>
      <w:pPr>
        <w:snapToGrid w:val="0"/>
        <w:spacing w:before="50" w:after="50" w:line="360" w:lineRule="exact"/>
        <w:ind w:firstLine="420" w:firstLineChars="200"/>
        <w:rPr>
          <w:rFonts w:ascii="宋体" w:hAnsi="宋体" w:cs="宋体"/>
          <w:szCs w:val="21"/>
        </w:rPr>
      </w:pPr>
    </w:p>
    <w:p>
      <w:pPr>
        <w:snapToGrid w:val="0"/>
        <w:spacing w:before="50" w:after="50" w:line="360" w:lineRule="exact"/>
        <w:rPr>
          <w:rFonts w:ascii="宋体" w:hAnsi="宋体" w:cs="宋体"/>
        </w:rPr>
      </w:pPr>
    </w:p>
    <w:p>
      <w:pPr>
        <w:snapToGrid w:val="0"/>
        <w:spacing w:before="50" w:after="50" w:line="360" w:lineRule="exact"/>
        <w:rPr>
          <w:rFonts w:ascii="宋体" w:hAnsi="宋体" w:cs="宋体"/>
        </w:rPr>
      </w:pPr>
    </w:p>
    <w:p>
      <w:pPr>
        <w:snapToGrid w:val="0"/>
        <w:spacing w:before="50" w:after="50" w:line="360" w:lineRule="exact"/>
        <w:rPr>
          <w:rFonts w:ascii="宋体" w:hAnsi="宋体" w:cs="宋体"/>
        </w:rPr>
      </w:pPr>
    </w:p>
    <w:p>
      <w:pPr>
        <w:snapToGrid w:val="0"/>
        <w:spacing w:before="50" w:after="50" w:line="360" w:lineRule="exact"/>
        <w:rPr>
          <w:rFonts w:ascii="宋体" w:hAnsi="宋体" w:cs="宋体"/>
          <w:b/>
          <w:szCs w:val="21"/>
        </w:rPr>
      </w:pPr>
      <w:r>
        <w:rPr>
          <w:rFonts w:hint="eastAsia" w:ascii="宋体" w:hAnsi="宋体" w:cs="宋体"/>
        </w:rPr>
        <w:t>▲</w:t>
      </w:r>
      <w:r>
        <w:rPr>
          <w:rFonts w:hint="eastAsia" w:ascii="宋体" w:hAnsi="宋体" w:cs="宋体"/>
          <w:b/>
          <w:szCs w:val="21"/>
        </w:rPr>
        <w:t>（4）</w:t>
      </w:r>
      <w:r>
        <w:rPr>
          <w:rFonts w:hint="eastAsia" w:ascii="宋体" w:hAnsi="宋体" w:cs="宋体"/>
          <w:szCs w:val="21"/>
        </w:rPr>
        <w:t>开标一览表</w:t>
      </w:r>
      <w:r>
        <w:rPr>
          <w:rFonts w:hint="eastAsia" w:ascii="宋体" w:hAnsi="宋体" w:cs="宋体"/>
          <w:b/>
          <w:szCs w:val="21"/>
        </w:rPr>
        <w:t>（必须提供）</w:t>
      </w:r>
    </w:p>
    <w:p>
      <w:pPr>
        <w:snapToGrid w:val="0"/>
        <w:spacing w:before="50" w:after="50" w:line="360" w:lineRule="exact"/>
        <w:jc w:val="center"/>
        <w:rPr>
          <w:rFonts w:ascii="宋体" w:hAnsi="宋体" w:cs="宋体"/>
          <w:b/>
          <w:szCs w:val="21"/>
        </w:rPr>
      </w:pPr>
      <w:r>
        <w:rPr>
          <w:rFonts w:hint="eastAsia" w:ascii="宋体" w:hAnsi="宋体" w:cs="宋体"/>
          <w:b/>
          <w:szCs w:val="21"/>
        </w:rPr>
        <w:t>开标一览表</w:t>
      </w:r>
    </w:p>
    <w:p>
      <w:pPr>
        <w:snapToGrid w:val="0"/>
        <w:spacing w:before="50" w:after="156" w:afterLines="50" w:line="360" w:lineRule="exact"/>
        <w:jc w:val="left"/>
        <w:rPr>
          <w:rFonts w:ascii="宋体" w:hAnsi="宋体" w:cs="宋体"/>
        </w:rPr>
      </w:pPr>
      <w:r>
        <w:rPr>
          <w:rFonts w:hint="eastAsia" w:ascii="宋体" w:hAnsi="宋体" w:cs="宋体"/>
        </w:rPr>
        <w:t>项目名称：</w:t>
      </w:r>
    </w:p>
    <w:p>
      <w:pPr>
        <w:snapToGrid w:val="0"/>
        <w:spacing w:before="50" w:after="156" w:afterLines="50" w:line="360" w:lineRule="exact"/>
        <w:jc w:val="left"/>
        <w:rPr>
          <w:rFonts w:ascii="宋体" w:hAnsi="宋体" w:cs="宋体"/>
          <w:b/>
          <w:szCs w:val="21"/>
        </w:rPr>
      </w:pPr>
      <w:r>
        <w:rPr>
          <w:rFonts w:hint="eastAsia" w:ascii="宋体" w:hAnsi="宋体" w:cs="宋体"/>
        </w:rPr>
        <w:t>项目编号：</w:t>
      </w:r>
    </w:p>
    <w:p>
      <w:pPr>
        <w:snapToGrid w:val="0"/>
        <w:spacing w:before="50" w:after="156" w:afterLines="50" w:line="360" w:lineRule="exact"/>
        <w:ind w:firstLine="6612" w:firstLineChars="3149"/>
        <w:jc w:val="left"/>
        <w:rPr>
          <w:rFonts w:ascii="宋体" w:hAnsi="宋体" w:cs="宋体"/>
        </w:rPr>
      </w:pPr>
      <w:r>
        <w:rPr>
          <w:rFonts w:hint="eastAsia" w:ascii="宋体" w:hAnsi="宋体" w:cs="宋体"/>
        </w:rPr>
        <w:t>金额单位：人民币（元）</w:t>
      </w:r>
    </w:p>
    <w:p>
      <w:pPr>
        <w:pStyle w:val="36"/>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2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r>
              <w:rPr>
                <w:rFonts w:hint="eastAsia" w:ascii="宋体" w:hAnsi="宋体" w:cs="宋体"/>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kern w:val="0"/>
                <w:szCs w:val="21"/>
              </w:rPr>
              <w:t>产品名称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单位</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产地</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投标单价报价（元）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u w:val="single"/>
              </w:rPr>
            </w:pPr>
            <w:r>
              <w:rPr>
                <w:rFonts w:hint="eastAsia" w:ascii="宋体" w:hAnsi="宋体" w:cs="宋体"/>
              </w:rPr>
              <w:t>本项目所有</w:t>
            </w:r>
            <w:r>
              <w:rPr>
                <w:rFonts w:hint="eastAsia" w:ascii="宋体" w:hAnsi="宋体" w:cs="宋体"/>
                <w:kern w:val="0"/>
                <w:szCs w:val="21"/>
              </w:rPr>
              <w:t>产品</w:t>
            </w:r>
            <w:r>
              <w:rPr>
                <w:rFonts w:hint="eastAsia" w:ascii="宋体" w:hAnsi="宋体" w:cs="宋体"/>
                <w:szCs w:val="21"/>
              </w:rPr>
              <w:t>投标单价的合计金额为：  人民币大写：           （￥      ）</w:t>
            </w:r>
          </w:p>
        </w:tc>
      </w:tr>
    </w:tbl>
    <w:p>
      <w:pPr>
        <w:pStyle w:val="36"/>
        <w:pBdr>
          <w:bottom w:val="none" w:color="auto" w:sz="0" w:space="0"/>
        </w:pBdr>
      </w:pPr>
    </w:p>
    <w:p>
      <w:pPr>
        <w:snapToGrid w:val="0"/>
        <w:spacing w:before="50" w:after="50" w:line="360" w:lineRule="exact"/>
        <w:jc w:val="left"/>
        <w:rPr>
          <w:rFonts w:ascii="宋体" w:hAnsi="宋体" w:cs="宋体"/>
          <w:szCs w:val="21"/>
        </w:rPr>
      </w:pPr>
      <w:r>
        <w:rPr>
          <w:rFonts w:hint="eastAsia" w:ascii="宋体" w:hAnsi="宋体" w:cs="宋体"/>
          <w:szCs w:val="21"/>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2、凡需用专用耗材的专用设备类采购项目，应按招标文件规定的耗材量或按耗材的常规试用量提供报价。</w:t>
      </w:r>
    </w:p>
    <w:p>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3、投标费用包括项目实施所需的人工费、运输费、安装调试费、税费及其他一切费用。</w:t>
      </w:r>
    </w:p>
    <w:p>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4、以上报价应与“投标设备报价明细表”中的“投标总价”相一致。</w:t>
      </w:r>
    </w:p>
    <w:p>
      <w:pPr>
        <w:snapToGrid w:val="0"/>
        <w:spacing w:before="50" w:after="50" w:line="360" w:lineRule="exact"/>
        <w:ind w:left="-2" w:leftChars="-1" w:right="-817" w:rightChars="-389" w:firstLine="420" w:firstLineChars="200"/>
        <w:rPr>
          <w:rFonts w:ascii="宋体" w:hAnsi="宋体" w:cs="宋体"/>
          <w:szCs w:val="21"/>
        </w:rPr>
      </w:pPr>
    </w:p>
    <w:p>
      <w:pPr>
        <w:snapToGrid w:val="0"/>
        <w:spacing w:before="50" w:after="50" w:line="360" w:lineRule="exact"/>
        <w:ind w:left="-2" w:leftChars="-1" w:right="-817" w:rightChars="-389" w:firstLine="420" w:firstLineChars="200"/>
        <w:rPr>
          <w:rFonts w:ascii="宋体" w:hAnsi="宋体" w:cs="宋体"/>
          <w:szCs w:val="21"/>
        </w:rPr>
      </w:pPr>
      <w:r>
        <w:rPr>
          <w:rFonts w:hint="eastAsia" w:ascii="宋体" w:hAnsi="宋体" w:cs="宋体"/>
          <w:szCs w:val="21"/>
        </w:rPr>
        <w:t>法定代表人（负责人）或委托代理人签名：</w:t>
      </w:r>
    </w:p>
    <w:p>
      <w:pPr>
        <w:snapToGrid w:val="0"/>
        <w:spacing w:before="50" w:after="50" w:line="360" w:lineRule="exact"/>
        <w:ind w:right="-817" w:rightChars="-389" w:firstLine="420" w:firstLineChars="200"/>
        <w:rPr>
          <w:rFonts w:ascii="宋体" w:hAnsi="宋体" w:cs="宋体"/>
          <w:szCs w:val="21"/>
        </w:rPr>
      </w:pPr>
      <w:r>
        <w:rPr>
          <w:rFonts w:hint="eastAsia" w:ascii="宋体" w:hAnsi="宋体" w:cs="宋体"/>
          <w:szCs w:val="21"/>
        </w:rPr>
        <w:t>投标人名称（盖章）：</w:t>
      </w:r>
    </w:p>
    <w:p>
      <w:pPr>
        <w:snapToGrid w:val="0"/>
        <w:spacing w:before="50" w:after="50" w:line="360" w:lineRule="exact"/>
        <w:ind w:right="-817" w:rightChars="-389" w:firstLine="420" w:firstLineChars="200"/>
        <w:rPr>
          <w:rFonts w:ascii="宋体" w:hAnsi="宋体" w:cs="宋体"/>
          <w:szCs w:val="21"/>
        </w:rPr>
      </w:pPr>
      <w:r>
        <w:rPr>
          <w:rFonts w:hint="eastAsia" w:ascii="宋体" w:hAnsi="宋体" w:cs="宋体"/>
          <w:szCs w:val="21"/>
        </w:rPr>
        <w:t>日期：    年    月    日</w:t>
      </w:r>
    </w:p>
    <w:p>
      <w:pPr>
        <w:pStyle w:val="360"/>
        <w:ind w:firstLine="0" w:firstLineChars="0"/>
        <w:jc w:val="center"/>
        <w:rPr>
          <w:rFonts w:cs="宋体"/>
        </w:rPr>
      </w:pPr>
    </w:p>
    <w:p>
      <w:pPr>
        <w:pStyle w:val="360"/>
        <w:ind w:firstLine="0" w:firstLineChars="0"/>
        <w:jc w:val="center"/>
        <w:rPr>
          <w:rFonts w:cs="宋体"/>
        </w:rPr>
      </w:pPr>
    </w:p>
    <w:p>
      <w:pPr>
        <w:pStyle w:val="360"/>
        <w:ind w:firstLine="0" w:firstLineChars="0"/>
        <w:jc w:val="center"/>
        <w:rPr>
          <w:rFonts w:cs="宋体"/>
        </w:rPr>
      </w:pPr>
    </w:p>
    <w:p>
      <w:pPr>
        <w:pStyle w:val="360"/>
        <w:ind w:firstLine="0" w:firstLineChars="0"/>
        <w:jc w:val="center"/>
        <w:rPr>
          <w:rFonts w:cs="宋体"/>
        </w:rPr>
      </w:pPr>
    </w:p>
    <w:p>
      <w:pPr>
        <w:pStyle w:val="360"/>
        <w:ind w:firstLine="0" w:firstLineChars="0"/>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r>
        <w:rPr>
          <w:rFonts w:hint="eastAsia" w:cs="宋体"/>
        </w:rPr>
        <w:t>四、其他文书、文件格式</w:t>
      </w:r>
    </w:p>
    <w:p>
      <w:pPr>
        <w:pStyle w:val="360"/>
        <w:ind w:firstLine="0" w:firstLineChars="0"/>
        <w:jc w:val="center"/>
        <w:outlineLvl w:val="1"/>
        <w:rPr>
          <w:rFonts w:cs="宋体"/>
        </w:rPr>
      </w:pPr>
    </w:p>
    <w:p>
      <w:pPr>
        <w:pStyle w:val="360"/>
        <w:ind w:firstLine="0" w:firstLineChars="0"/>
        <w:jc w:val="center"/>
        <w:outlineLvl w:val="1"/>
        <w:rPr>
          <w:rFonts w:cs="宋体"/>
        </w:rPr>
      </w:pPr>
    </w:p>
    <w:p>
      <w:pPr>
        <w:pStyle w:val="8"/>
        <w:overflowPunct w:val="0"/>
        <w:spacing w:line="360" w:lineRule="exact"/>
        <w:rPr>
          <w:rFonts w:ascii="宋体" w:hAnsi="宋体" w:cs="宋体"/>
          <w:spacing w:val="20"/>
          <w:sz w:val="21"/>
          <w:szCs w:val="21"/>
        </w:rPr>
      </w:pPr>
    </w:p>
    <w:p>
      <w:pPr>
        <w:snapToGrid w:val="0"/>
        <w:spacing w:line="360" w:lineRule="auto"/>
        <w:rPr>
          <w:rFonts w:ascii="宋体" w:hAnsi="宋体" w:cs="宋体"/>
          <w:kern w:val="0"/>
          <w:sz w:val="28"/>
          <w:szCs w:val="28"/>
        </w:rPr>
      </w:pPr>
      <w:bookmarkStart w:id="67" w:name="OLE_LINK13"/>
      <w:bookmarkStart w:id="68" w:name="OLE_LINK14"/>
      <w:r>
        <w:rPr>
          <w:rFonts w:hint="eastAsia" w:ascii="宋体" w:hAnsi="宋体" w:cs="宋体"/>
          <w:spacing w:val="20"/>
          <w:sz w:val="28"/>
          <w:szCs w:val="28"/>
        </w:rPr>
        <w:t>（一）分包意向协议格式：</w:t>
      </w:r>
    </w:p>
    <w:p>
      <w:pPr>
        <w:widowControl/>
        <w:spacing w:line="360" w:lineRule="auto"/>
        <w:ind w:firstLine="125" w:firstLineChars="50"/>
        <w:jc w:val="center"/>
        <w:rPr>
          <w:rFonts w:ascii="宋体" w:hAnsi="宋体" w:cs="宋体"/>
          <w:szCs w:val="21"/>
        </w:rPr>
      </w:pPr>
      <w:r>
        <w:rPr>
          <w:rFonts w:hint="eastAsia" w:ascii="宋体" w:hAnsi="宋体" w:cs="宋体"/>
          <w:spacing w:val="20"/>
          <w:szCs w:val="21"/>
        </w:rPr>
        <w:t>分包意向协议</w:t>
      </w:r>
    </w:p>
    <w:p>
      <w:pPr>
        <w:widowControl/>
        <w:spacing w:line="360" w:lineRule="auto"/>
        <w:ind w:firstLine="105" w:firstLineChars="50"/>
        <w:jc w:val="left"/>
        <w:rPr>
          <w:rFonts w:ascii="宋体" w:hAnsi="宋体" w:cs="宋体"/>
          <w:szCs w:val="21"/>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4"/>
        <w:tabs>
          <w:tab w:val="left" w:pos="432"/>
        </w:tabs>
        <w:ind w:left="664" w:leftChars="316" w:firstLine="199" w:firstLineChars="95"/>
        <w:rPr>
          <w:rFonts w:ascii="宋体" w:hAnsi="宋体" w:eastAsia="宋体" w:cs="宋体"/>
          <w:b w:val="0"/>
          <w:bCs w:val="0"/>
          <w:sz w:val="21"/>
          <w:szCs w:val="21"/>
        </w:rPr>
      </w:pPr>
      <w:r>
        <w:rPr>
          <w:rFonts w:hint="eastAsia" w:ascii="宋体" w:hAnsi="宋体" w:eastAsia="宋体" w:cs="宋体"/>
          <w:b w:val="0"/>
          <w:bCs w:val="0"/>
          <w:sz w:val="21"/>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（分包供应商名称）提供的货物全部由</w:t>
      </w:r>
      <w:r>
        <w:rPr>
          <w:rFonts w:hint="eastAsia" w:ascii="宋体" w:hAnsi="宋体" w:cs="宋体"/>
          <w:kern w:val="0"/>
          <w:szCs w:val="21"/>
          <w:u w:val="single"/>
          <w:lang w:eastAsia="zh-CN"/>
        </w:rPr>
        <w:t>中</w:t>
      </w:r>
      <w:r>
        <w:rPr>
          <w:rFonts w:hint="eastAsia" w:ascii="宋体" w:hAnsi="宋体" w:cs="宋体"/>
          <w:kern w:val="0"/>
          <w:szCs w:val="21"/>
          <w:u w:val="single"/>
        </w:rPr>
        <w:t>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kern w:val="0"/>
          <w:szCs w:val="21"/>
          <w:lang w:val="zh-CN"/>
        </w:rPr>
        <w:t>（未预留份额专门面向中小企业采购的采购项目，以及预留份额中的非预留部分采购包，允许分包的，分包供应商提供的货物全部由中小微企业制造，且其合同份额占到合同总金额 30%以上的，对大中型企业的报价给予</w:t>
      </w:r>
      <w:r>
        <w:rPr>
          <w:rFonts w:hint="eastAsia" w:ascii="宋体" w:hAnsi="宋体" w:cs="宋体"/>
          <w:kern w:val="0"/>
          <w:szCs w:val="21"/>
        </w:rPr>
        <w:t>6</w:t>
      </w:r>
      <w:r>
        <w:rPr>
          <w:rFonts w:hint="eastAsia" w:ascii="宋体" w:hAnsi="宋体" w:cs="宋体"/>
          <w:kern w:val="0"/>
          <w:szCs w:val="21"/>
          <w:lang w:val="zh-CN"/>
        </w:rPr>
        <w:t>%的扣除）</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投标人名称(电子签名)：</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spacing w:val="20"/>
          <w:szCs w:val="21"/>
        </w:rPr>
      </w:pPr>
      <w:r>
        <w:rPr>
          <w:rFonts w:hint="eastAsia" w:ascii="宋体" w:hAnsi="宋体" w:cs="宋体"/>
          <w:kern w:val="0"/>
          <w:szCs w:val="21"/>
          <w:lang w:val="zh-CN"/>
        </w:rPr>
        <w:t xml:space="preserve">                                               日期：  年  月   日</w:t>
      </w:r>
    </w:p>
    <w:p>
      <w:pPr>
        <w:pStyle w:val="36"/>
        <w:pBdr>
          <w:bottom w:val="none" w:color="auto" w:sz="0" w:space="0"/>
        </w:pBdr>
      </w:pPr>
    </w:p>
    <w:bookmarkEnd w:id="67"/>
    <w:bookmarkEnd w:id="68"/>
    <w:p>
      <w:pPr>
        <w:widowControl/>
        <w:spacing w:after="262" w:line="380" w:lineRule="exact"/>
        <w:jc w:val="center"/>
        <w:rPr>
          <w:rFonts w:ascii="宋体" w:hAnsi="宋体" w:cs="宋体"/>
          <w:b/>
          <w:szCs w:val="21"/>
        </w:rPr>
      </w:pPr>
    </w:p>
    <w:p>
      <w:pPr>
        <w:spacing w:line="360" w:lineRule="auto"/>
        <w:rPr>
          <w:rFonts w:ascii="宋体" w:hAnsi="宋体" w:cs="宋体"/>
          <w:b/>
          <w:spacing w:val="6"/>
          <w:sz w:val="28"/>
          <w:szCs w:val="28"/>
        </w:rPr>
      </w:pPr>
      <w:r>
        <w:rPr>
          <w:rFonts w:hint="eastAsia" w:ascii="宋体" w:hAnsi="宋体" w:cs="宋体"/>
          <w:b/>
          <w:spacing w:val="6"/>
          <w:sz w:val="28"/>
          <w:szCs w:val="28"/>
        </w:rPr>
        <w:t>（二）质疑函范本格式：</w:t>
      </w:r>
    </w:p>
    <w:p>
      <w:pPr>
        <w:spacing w:line="360" w:lineRule="auto"/>
        <w:jc w:val="center"/>
        <w:rPr>
          <w:rFonts w:ascii="宋体" w:hAnsi="宋体" w:cs="宋体"/>
          <w:b/>
          <w:spacing w:val="6"/>
          <w:szCs w:val="21"/>
        </w:rPr>
      </w:pPr>
      <w:r>
        <w:rPr>
          <w:rFonts w:hint="eastAsia" w:ascii="宋体" w:hAnsi="宋体" w:cs="宋体"/>
          <w:b/>
          <w:spacing w:val="6"/>
          <w:szCs w:val="21"/>
        </w:rPr>
        <w:t>质疑函范本</w:t>
      </w:r>
    </w:p>
    <w:p>
      <w:pPr>
        <w:snapToGrid w:val="0"/>
        <w:spacing w:before="312" w:beforeLines="100" w:line="360" w:lineRule="auto"/>
        <w:rPr>
          <w:rFonts w:ascii="宋体" w:hAnsi="宋体" w:cs="宋体"/>
          <w:bCs/>
          <w:szCs w:val="21"/>
        </w:rPr>
      </w:pPr>
      <w:r>
        <w:rPr>
          <w:rFonts w:hint="eastAsia" w:ascii="宋体" w:hAnsi="宋体" w:cs="宋体"/>
          <w:bCs/>
          <w:szCs w:val="21"/>
        </w:rPr>
        <w:t>一、质疑供应商基本信息</w:t>
      </w:r>
    </w:p>
    <w:p>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napToGrid w:val="0"/>
        <w:spacing w:line="360" w:lineRule="auto"/>
        <w:rPr>
          <w:rFonts w:ascii="宋体" w:hAnsi="宋体" w:cs="宋体"/>
          <w:bCs/>
          <w:szCs w:val="21"/>
        </w:rPr>
      </w:pPr>
      <w:r>
        <w:rPr>
          <w:rFonts w:hint="eastAsia" w:ascii="宋体" w:hAnsi="宋体" w:cs="宋体"/>
          <w:bCs/>
          <w:szCs w:val="21"/>
        </w:rPr>
        <w:t>二、质疑项目基本情况</w:t>
      </w:r>
    </w:p>
    <w:p>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snapToGrid w:val="0"/>
        <w:spacing w:line="360" w:lineRule="auto"/>
        <w:rPr>
          <w:rFonts w:ascii="宋体" w:hAnsi="宋体" w:cs="宋体"/>
          <w:bCs/>
          <w:szCs w:val="21"/>
        </w:rPr>
      </w:pPr>
      <w:r>
        <w:rPr>
          <w:rFonts w:hint="eastAsia" w:ascii="宋体" w:hAnsi="宋体" w:cs="宋体"/>
          <w:bCs/>
          <w:szCs w:val="21"/>
        </w:rPr>
        <w:t>三、质疑事项具体内容</w:t>
      </w:r>
    </w:p>
    <w:p>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质疑事项2</w:t>
      </w:r>
    </w:p>
    <w:p>
      <w:pPr>
        <w:snapToGrid w:val="0"/>
        <w:spacing w:line="360" w:lineRule="auto"/>
        <w:rPr>
          <w:rFonts w:ascii="宋体" w:hAnsi="宋体" w:cs="宋体"/>
          <w:szCs w:val="21"/>
        </w:rPr>
      </w:pPr>
      <w:r>
        <w:rPr>
          <w:rFonts w:hint="eastAsia" w:ascii="宋体" w:hAnsi="宋体" w:cs="宋体"/>
          <w:szCs w:val="21"/>
        </w:rPr>
        <w:t>……</w:t>
      </w:r>
    </w:p>
    <w:p>
      <w:pPr>
        <w:snapToGrid w:val="0"/>
        <w:spacing w:line="360" w:lineRule="auto"/>
        <w:rPr>
          <w:rFonts w:ascii="宋体" w:hAnsi="宋体" w:cs="宋体"/>
          <w:bCs/>
          <w:szCs w:val="21"/>
        </w:rPr>
      </w:pPr>
      <w:r>
        <w:rPr>
          <w:rFonts w:hint="eastAsia" w:ascii="宋体" w:hAnsi="宋体" w:cs="宋体"/>
          <w:bCs/>
          <w:szCs w:val="21"/>
        </w:rPr>
        <w:t>四、与质疑事项相关的质疑请求</w:t>
      </w:r>
    </w:p>
    <w:p>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 xml:space="preserve">日期：    </w:t>
      </w:r>
    </w:p>
    <w:p>
      <w:pPr>
        <w:spacing w:line="360" w:lineRule="auto"/>
        <w:jc w:val="center"/>
        <w:rPr>
          <w:rFonts w:ascii="宋体" w:hAnsi="宋体" w:cs="宋体"/>
          <w:b/>
          <w:bCs/>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质疑函制作说明：</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cs="宋体"/>
          <w:b/>
          <w:spacing w:val="6"/>
          <w:sz w:val="28"/>
          <w:szCs w:val="28"/>
        </w:rPr>
      </w:pPr>
    </w:p>
    <w:p>
      <w:pPr>
        <w:spacing w:line="360" w:lineRule="auto"/>
        <w:rPr>
          <w:rFonts w:ascii="宋体" w:hAnsi="宋体" w:cs="宋体"/>
          <w:b/>
          <w:spacing w:val="6"/>
          <w:sz w:val="28"/>
          <w:szCs w:val="28"/>
        </w:rPr>
      </w:pPr>
      <w:r>
        <w:rPr>
          <w:rFonts w:hint="eastAsia" w:ascii="宋体" w:hAnsi="宋体" w:cs="宋体"/>
          <w:b/>
          <w:spacing w:val="6"/>
          <w:sz w:val="28"/>
          <w:szCs w:val="28"/>
        </w:rPr>
        <w:t>（五）投诉书范本格式：</w:t>
      </w:r>
    </w:p>
    <w:p>
      <w:pPr>
        <w:spacing w:line="360" w:lineRule="auto"/>
        <w:jc w:val="center"/>
        <w:rPr>
          <w:rFonts w:ascii="宋体" w:hAnsi="宋体" w:cs="宋体"/>
          <w:b/>
          <w:spacing w:val="6"/>
          <w:szCs w:val="21"/>
        </w:rPr>
      </w:pPr>
      <w:r>
        <w:rPr>
          <w:rFonts w:hint="eastAsia" w:ascii="宋体" w:hAnsi="宋体" w:cs="宋体"/>
          <w:b/>
          <w:spacing w:val="6"/>
          <w:szCs w:val="21"/>
        </w:rPr>
        <w:t>投诉书范本</w:t>
      </w:r>
    </w:p>
    <w:p>
      <w:pPr>
        <w:spacing w:line="588" w:lineRule="exact"/>
        <w:jc w:val="center"/>
        <w:rPr>
          <w:rFonts w:ascii="宋体" w:hAnsi="宋体" w:cs="宋体"/>
          <w:b/>
          <w:spacing w:val="6"/>
          <w:sz w:val="32"/>
          <w:szCs w:val="32"/>
        </w:rPr>
      </w:pPr>
    </w:p>
    <w:p>
      <w:pPr>
        <w:rPr>
          <w:rFonts w:ascii="宋体" w:hAnsi="宋体" w:cs="宋体"/>
        </w:rPr>
      </w:pPr>
      <w:r>
        <w:rPr>
          <w:rFonts w:hint="eastAsia" w:ascii="宋体" w:hAnsi="宋体" w:cs="宋体"/>
        </w:rPr>
        <w:t>一、投诉相关主体基本情况</w:t>
      </w:r>
    </w:p>
    <w:p>
      <w:pPr>
        <w:rPr>
          <w:rFonts w:ascii="宋体" w:hAnsi="宋体" w:cs="宋体"/>
        </w:rPr>
      </w:pPr>
    </w:p>
    <w:p>
      <w:pPr>
        <w:rPr>
          <w:rFonts w:ascii="宋体" w:hAnsi="宋体" w:cs="宋体"/>
        </w:rPr>
      </w:pPr>
      <w:r>
        <w:rPr>
          <w:rFonts w:hint="eastAsia" w:ascii="宋体" w:hAnsi="宋体" w:cs="宋体"/>
        </w:rPr>
        <w:t>投诉人：</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r>
        <w:rPr>
          <w:rFonts w:hint="eastAsia" w:ascii="宋体" w:hAnsi="宋体" w:cs="宋体"/>
        </w:rPr>
        <w:t>法定代表人/主要负责人：</w:t>
      </w:r>
      <w:r>
        <w:rPr>
          <w:rFonts w:hint="eastAsia" w:ascii="宋体" w:hAnsi="宋体" w:cs="宋体"/>
          <w:szCs w:val="21"/>
          <w:u w:val="dotted"/>
        </w:rPr>
        <w:t xml:space="preserve">                                        </w:t>
      </w:r>
    </w:p>
    <w:p>
      <w:pPr>
        <w:rPr>
          <w:rFonts w:ascii="宋体" w:hAnsi="宋体" w:cs="宋体"/>
        </w:rPr>
      </w:pP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r>
        <w:rPr>
          <w:rFonts w:hint="eastAsia" w:ascii="宋体" w:hAnsi="宋体" w:cs="宋体"/>
        </w:rPr>
        <w:t>授权代表：</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被投诉人1：</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r>
        <w:rPr>
          <w:rFonts w:hint="eastAsia" w:ascii="宋体" w:hAnsi="宋体" w:cs="宋体"/>
        </w:rPr>
        <w:t>联系人：</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被投诉人2：</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r>
        <w:rPr>
          <w:rFonts w:hint="eastAsia" w:ascii="宋体" w:hAnsi="宋体" w:cs="宋体"/>
        </w:rPr>
        <w:t>联系人：</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w:t>
      </w:r>
    </w:p>
    <w:p>
      <w:pPr>
        <w:rPr>
          <w:rFonts w:ascii="宋体" w:hAnsi="宋体" w:cs="宋体"/>
        </w:rPr>
      </w:pPr>
    </w:p>
    <w:p>
      <w:pPr>
        <w:rPr>
          <w:rFonts w:ascii="宋体" w:hAnsi="宋体" w:cs="宋体"/>
        </w:rPr>
      </w:pPr>
      <w:r>
        <w:rPr>
          <w:rFonts w:hint="eastAsia" w:ascii="宋体" w:hAnsi="宋体" w:cs="宋体"/>
        </w:rPr>
        <w:t>相关供应商：</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r>
        <w:rPr>
          <w:rFonts w:hint="eastAsia" w:ascii="宋体" w:hAnsi="宋体" w:cs="宋体"/>
        </w:rPr>
        <w:t>联系人：</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二、投诉项目基本情况</w:t>
      </w:r>
    </w:p>
    <w:p>
      <w:pPr>
        <w:rPr>
          <w:rFonts w:ascii="宋体" w:hAnsi="宋体" w:cs="宋体"/>
        </w:rPr>
      </w:pPr>
      <w:r>
        <w:rPr>
          <w:rFonts w:hint="eastAsia" w:ascii="宋体" w:hAnsi="宋体" w:cs="宋体"/>
        </w:rPr>
        <w:t>采购项目名称：</w:t>
      </w:r>
      <w:r>
        <w:rPr>
          <w:rFonts w:hint="eastAsia" w:ascii="宋体" w:hAnsi="宋体" w:cs="宋体"/>
          <w:szCs w:val="21"/>
          <w:u w:val="dotted"/>
        </w:rPr>
        <w:t xml:space="preserve">                                        </w:t>
      </w:r>
    </w:p>
    <w:p>
      <w:pPr>
        <w:rPr>
          <w:rFonts w:ascii="宋体" w:hAnsi="宋体" w:cs="宋体"/>
        </w:rPr>
      </w:pPr>
      <w:r>
        <w:rPr>
          <w:rFonts w:hint="eastAsia" w:ascii="宋体" w:hAnsi="宋体" w:cs="宋体"/>
        </w:rPr>
        <w:t>采购项目编号：</w:t>
      </w:r>
      <w:r>
        <w:rPr>
          <w:rFonts w:hint="eastAsia" w:ascii="宋体" w:hAnsi="宋体" w:cs="宋体"/>
          <w:szCs w:val="21"/>
          <w:u w:val="dotted"/>
        </w:rPr>
        <w:t xml:space="preserve">                                        </w:t>
      </w:r>
      <w:r>
        <w:rPr>
          <w:rFonts w:hint="eastAsia" w:ascii="宋体" w:hAnsi="宋体" w:cs="宋体"/>
        </w:rPr>
        <w:t>包号：</w:t>
      </w:r>
      <w:r>
        <w:rPr>
          <w:rFonts w:hint="eastAsia" w:ascii="宋体" w:hAnsi="宋体" w:cs="宋体"/>
          <w:szCs w:val="21"/>
          <w:u w:val="dotted"/>
        </w:rPr>
        <w:t xml:space="preserve">                                        </w:t>
      </w:r>
    </w:p>
    <w:p>
      <w:pPr>
        <w:rPr>
          <w:rFonts w:ascii="宋体" w:hAnsi="宋体" w:cs="宋体"/>
        </w:rPr>
      </w:pPr>
      <w:r>
        <w:rPr>
          <w:rFonts w:hint="eastAsia" w:ascii="宋体" w:hAnsi="宋体" w:cs="宋体"/>
        </w:rPr>
        <w:t>采购人名称：</w:t>
      </w:r>
      <w:r>
        <w:rPr>
          <w:rFonts w:hint="eastAsia" w:ascii="宋体" w:hAnsi="宋体" w:cs="宋体"/>
          <w:szCs w:val="21"/>
          <w:u w:val="dotted"/>
        </w:rPr>
        <w:t xml:space="preserve">                                        </w:t>
      </w:r>
    </w:p>
    <w:p>
      <w:pPr>
        <w:rPr>
          <w:rFonts w:ascii="宋体" w:hAnsi="宋体" w:cs="宋体"/>
        </w:rPr>
      </w:pPr>
      <w:r>
        <w:rPr>
          <w:rFonts w:hint="eastAsia" w:ascii="宋体" w:hAnsi="宋体" w:cs="宋体"/>
        </w:rPr>
        <w:t>代理机构名称：</w:t>
      </w:r>
      <w:r>
        <w:rPr>
          <w:rFonts w:hint="eastAsia" w:ascii="宋体" w:hAnsi="宋体" w:cs="宋体"/>
          <w:szCs w:val="21"/>
          <w:u w:val="dotted"/>
        </w:rPr>
        <w:t xml:space="preserve">                                        </w:t>
      </w:r>
    </w:p>
    <w:p>
      <w:pPr>
        <w:rPr>
          <w:rFonts w:ascii="宋体" w:hAnsi="宋体" w:cs="宋体"/>
        </w:rPr>
      </w:pPr>
      <w:r>
        <w:rPr>
          <w:rFonts w:hint="eastAsia" w:ascii="宋体" w:hAnsi="宋体" w:cs="宋体"/>
        </w:rPr>
        <w:t>采购文件公告:是/否 公告期限：</w:t>
      </w:r>
    </w:p>
    <w:p>
      <w:pPr>
        <w:rPr>
          <w:rFonts w:ascii="宋体" w:hAnsi="宋体" w:cs="宋体"/>
        </w:rPr>
      </w:pPr>
      <w:r>
        <w:rPr>
          <w:rFonts w:hint="eastAsia" w:ascii="宋体" w:hAnsi="宋体" w:cs="宋体"/>
        </w:rPr>
        <w:t>采购结果公告:是/否 公告期限：</w:t>
      </w:r>
    </w:p>
    <w:p>
      <w:pPr>
        <w:rPr>
          <w:rFonts w:ascii="宋体" w:hAnsi="宋体" w:cs="宋体"/>
        </w:rPr>
      </w:pPr>
      <w:r>
        <w:rPr>
          <w:rFonts w:hint="eastAsia" w:ascii="宋体" w:hAnsi="宋体" w:cs="宋体"/>
        </w:rPr>
        <w:t>三、质疑基本情况</w:t>
      </w:r>
    </w:p>
    <w:p>
      <w:pPr>
        <w:rPr>
          <w:rFonts w:ascii="宋体" w:hAnsi="宋体" w:cs="宋体"/>
        </w:rPr>
      </w:pPr>
      <w:r>
        <w:rPr>
          <w:rFonts w:hint="eastAsia" w:ascii="宋体" w:hAnsi="宋体" w:cs="宋体"/>
        </w:rPr>
        <w:t>投诉人于 年月 日,向提出质疑，质疑事项为：</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采购人/代理机构于 年 月 日,就质疑事项作出了答复/没有在法定期限内作出答复。</w:t>
      </w:r>
    </w:p>
    <w:p>
      <w:pPr>
        <w:rPr>
          <w:rFonts w:ascii="宋体" w:hAnsi="宋体" w:cs="宋体"/>
        </w:rPr>
      </w:pPr>
      <w:r>
        <w:rPr>
          <w:rFonts w:hint="eastAsia" w:ascii="宋体" w:hAnsi="宋体" w:cs="宋体"/>
        </w:rPr>
        <w:t>四、投诉事项具体内容</w:t>
      </w:r>
    </w:p>
    <w:p>
      <w:pPr>
        <w:rPr>
          <w:rFonts w:ascii="宋体" w:hAnsi="宋体" w:cs="宋体"/>
        </w:rPr>
      </w:pPr>
      <w:r>
        <w:rPr>
          <w:rFonts w:hint="eastAsia" w:ascii="宋体" w:hAnsi="宋体" w:cs="宋体"/>
        </w:rPr>
        <w:t>投诉事项1：</w:t>
      </w:r>
      <w:r>
        <w:rPr>
          <w:rFonts w:hint="eastAsia" w:ascii="宋体" w:hAnsi="宋体" w:cs="宋体"/>
          <w:szCs w:val="21"/>
          <w:u w:val="dotted"/>
        </w:rPr>
        <w:t xml:space="preserve">                                        </w:t>
      </w:r>
    </w:p>
    <w:p>
      <w:pPr>
        <w:rPr>
          <w:rFonts w:ascii="宋体" w:hAnsi="宋体" w:cs="宋体"/>
        </w:rPr>
      </w:pPr>
      <w:r>
        <w:rPr>
          <w:rFonts w:hint="eastAsia" w:ascii="宋体" w:hAnsi="宋体" w:cs="宋体"/>
        </w:rPr>
        <w:t>事实依据：</w:t>
      </w:r>
      <w:r>
        <w:rPr>
          <w:rFonts w:hint="eastAsia" w:ascii="宋体" w:hAnsi="宋体" w:cs="宋体"/>
          <w:szCs w:val="21"/>
          <w:u w:val="dotted"/>
        </w:rPr>
        <w:t xml:space="preserve">                                        </w:t>
      </w:r>
    </w:p>
    <w:p>
      <w:pPr>
        <w:rPr>
          <w:rFonts w:ascii="宋体" w:hAnsi="宋体" w:cs="宋体"/>
        </w:rPr>
      </w:pPr>
      <w:r>
        <w:rPr>
          <w:rFonts w:hint="eastAsia" w:ascii="宋体" w:hAnsi="宋体" w:cs="宋体"/>
        </w:rPr>
        <w:t>法律依据：</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投诉事项2</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w:t>
      </w:r>
    </w:p>
    <w:p>
      <w:pPr>
        <w:rPr>
          <w:rFonts w:ascii="宋体" w:hAnsi="宋体" w:cs="宋体"/>
        </w:rPr>
      </w:pPr>
    </w:p>
    <w:p>
      <w:pPr>
        <w:rPr>
          <w:rFonts w:ascii="宋体" w:hAnsi="宋体" w:cs="宋体"/>
        </w:rPr>
      </w:pPr>
      <w:r>
        <w:rPr>
          <w:rFonts w:hint="eastAsia" w:ascii="宋体" w:hAnsi="宋体" w:cs="宋体"/>
        </w:rPr>
        <w:t>五、与投诉事项相关的投诉请求</w:t>
      </w:r>
    </w:p>
    <w:p>
      <w:pPr>
        <w:rPr>
          <w:rFonts w:ascii="宋体" w:hAnsi="宋体" w:cs="宋体"/>
        </w:rPr>
      </w:pPr>
    </w:p>
    <w:p>
      <w:pPr>
        <w:rPr>
          <w:rFonts w:ascii="宋体" w:hAnsi="宋体" w:cs="宋体"/>
        </w:rPr>
      </w:pPr>
      <w:r>
        <w:rPr>
          <w:rFonts w:hint="eastAsia" w:ascii="宋体" w:hAnsi="宋体" w:cs="宋体"/>
        </w:rPr>
        <w:t>请求：</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签字(签章)：公章：</w:t>
      </w:r>
    </w:p>
    <w:p>
      <w:pPr>
        <w:rPr>
          <w:rFonts w:ascii="宋体" w:hAnsi="宋体" w:cs="宋体"/>
        </w:rPr>
      </w:pPr>
      <w:r>
        <w:rPr>
          <w:rFonts w:hint="eastAsia" w:ascii="宋体" w:hAnsi="宋体" w:cs="宋体"/>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投诉书制作说明：</w:t>
      </w:r>
    </w:p>
    <w:p>
      <w:pPr>
        <w:rPr>
          <w:rFonts w:ascii="宋体" w:hAnsi="宋体" w:cs="宋体"/>
        </w:rPr>
      </w:pPr>
      <w:r>
        <w:rPr>
          <w:rFonts w:hint="eastAsia" w:ascii="宋体" w:hAnsi="宋体" w:cs="宋体"/>
        </w:rPr>
        <w:t>1.投诉人提起投诉时，应当提交投诉书和必要的证明材料，并按照被投诉人和与投诉事项有关的供应商数量提供投诉书副本。</w:t>
      </w:r>
    </w:p>
    <w:p>
      <w:pPr>
        <w:rPr>
          <w:rFonts w:ascii="宋体" w:hAnsi="宋体" w:cs="宋体"/>
        </w:rPr>
      </w:pPr>
      <w:r>
        <w:rPr>
          <w:rFonts w:hint="eastAsia" w:ascii="宋体" w:hAnsi="宋体" w:cs="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rPr>
          <w:rFonts w:ascii="宋体" w:hAnsi="宋体" w:cs="宋体"/>
        </w:rPr>
      </w:pPr>
      <w:r>
        <w:rPr>
          <w:rFonts w:hint="eastAsia" w:ascii="宋体" w:hAnsi="宋体" w:cs="宋体"/>
        </w:rPr>
        <w:t>3.投诉人若对项目的某一分包进行投诉，投诉书应列明具体分包号。</w:t>
      </w:r>
    </w:p>
    <w:p>
      <w:pPr>
        <w:rPr>
          <w:rFonts w:ascii="宋体" w:hAnsi="宋体" w:cs="宋体"/>
        </w:rPr>
      </w:pPr>
      <w:r>
        <w:rPr>
          <w:rFonts w:hint="eastAsia" w:ascii="宋体" w:hAnsi="宋体" w:cs="宋体"/>
        </w:rPr>
        <w:t>4.投诉书应简要列明质疑事项，质疑函、质疑答复等作为附件材料提供。</w:t>
      </w:r>
    </w:p>
    <w:p>
      <w:pPr>
        <w:rPr>
          <w:rFonts w:ascii="宋体" w:hAnsi="宋体" w:cs="宋体"/>
        </w:rPr>
      </w:pPr>
      <w:r>
        <w:rPr>
          <w:rFonts w:hint="eastAsia" w:ascii="宋体" w:hAnsi="宋体" w:cs="宋体"/>
        </w:rPr>
        <w:t>5.投诉书的投诉事项应具体、明确，并有必要的事实依据和法律依据。</w:t>
      </w:r>
    </w:p>
    <w:p>
      <w:pPr>
        <w:rPr>
          <w:rFonts w:ascii="宋体" w:hAnsi="宋体" w:cs="宋体"/>
        </w:rPr>
      </w:pPr>
      <w:r>
        <w:rPr>
          <w:rFonts w:hint="eastAsia" w:ascii="宋体" w:hAnsi="宋体" w:cs="宋体"/>
        </w:rPr>
        <w:t>6.投诉书的投诉请求应与投诉事项相关。</w:t>
      </w:r>
    </w:p>
    <w:p>
      <w:pPr>
        <w:rPr>
          <w:rFonts w:ascii="宋体" w:hAnsi="宋体" w:cs="宋体"/>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sectPr>
      <w:headerReference r:id="rId10" w:type="first"/>
      <w:footerReference r:id="rId11" w:type="first"/>
      <w:headerReference r:id="rId9" w:type="default"/>
      <w:pgSz w:w="11906" w:h="16838"/>
      <w:pgMar w:top="1247" w:right="849"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简体">
    <w:altName w:val="方正书宋_GBK"/>
    <w:panose1 w:val="00000000000000000000"/>
    <w:charset w:val="86"/>
    <w:family w:val="script"/>
    <w:pitch w:val="default"/>
    <w:sig w:usb0="00000000" w:usb1="00000000" w:usb2="0000001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楷体_GB2312">
    <w:altName w:val="方正楷体_GBK"/>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00"/>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2</w: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1</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33</w:t>
    </w:r>
    <w:r>
      <w:fldChar w:fldCharType="end"/>
    </w:r>
  </w:p>
  <w:p>
    <w:pPr>
      <w:rPr>
        <w:rFonts w:ascii="仿宋_GB2312" w:eastAsia="仿宋_GB2312"/>
      </w:rPr>
    </w:pP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1405" w:firstLineChars="500"/>
      <w:rPr>
        <w:rFonts w:hint="eastAsia" w:ascii="宋体" w:hAnsi="Courier New" w:eastAsia="宋体" w:cs="Courier New"/>
        <w:b/>
        <w:kern w:val="2"/>
        <w:sz w:val="28"/>
        <w:szCs w:val="21"/>
        <w:lang w:val="en-US" w:eastAsia="zh-CN" w:bidi="ar-SA"/>
      </w:rPr>
    </w:pPr>
    <w:r>
      <w:rPr>
        <w:rFonts w:hint="eastAsia" w:ascii="宋体" w:hAnsi="Courier New" w:eastAsia="宋体" w:cs="Courier New"/>
        <w:b/>
        <w:kern w:val="2"/>
        <w:sz w:val="28"/>
        <w:szCs w:val="21"/>
        <w:lang w:val="en-US" w:eastAsia="zh-CN" w:bidi="ar-SA"/>
      </w:rPr>
      <w:t>教学设备公开招标采购</w:t>
    </w:r>
  </w:p>
  <w:p>
    <w:pPr>
      <w:pStyle w:val="36"/>
      <w:jc w:val="both"/>
      <w:rPr>
        <w:rFonts w:hint="eastAsia"/>
        <w:lang w:val="en-US" w:eastAsia="zh-CN"/>
      </w:rPr>
    </w:pPr>
    <w:r>
      <w:rPr>
        <w:rFonts w:hint="eastAsia"/>
      </w:rPr>
      <w:t>项目名称：</w:t>
    </w:r>
    <w:r>
      <w:rPr>
        <w:rFonts w:hint="eastAsia"/>
        <w:lang w:val="en-US" w:eastAsia="zh-CN"/>
      </w:rPr>
      <w:t>教学设备公开招标采购</w:t>
    </w:r>
  </w:p>
  <w:p>
    <w:pPr>
      <w:pStyle w:val="36"/>
      <w:jc w:val="both"/>
      <w:rPr>
        <w:rFonts w:hint="eastAsia"/>
      </w:rPr>
    </w:pPr>
    <w:r>
      <w:rPr>
        <w:rFonts w:hint="eastAsia"/>
      </w:rPr>
      <w:t>(项目编号：</w:t>
    </w:r>
    <w:r>
      <w:rPr>
        <w:rFonts w:hint="eastAsia"/>
        <w:lang w:eastAsia="zh-CN"/>
      </w:rPr>
      <w:t>BHZC2024-</w:t>
    </w:r>
    <w:r>
      <w:rPr>
        <w:rFonts w:hint="eastAsia"/>
        <w:lang w:val="en-US" w:eastAsia="zh-CN"/>
      </w:rPr>
      <w:t>G1</w:t>
    </w:r>
    <w:r>
      <w:rPr>
        <w:rFonts w:hint="eastAsia"/>
        <w:lang w:eastAsia="zh-CN"/>
      </w:rPr>
      <w:t>-0000</w:t>
    </w:r>
    <w:r>
      <w:rPr>
        <w:rFonts w:hint="eastAsia"/>
        <w:lang w:val="en-US" w:eastAsia="zh-CN"/>
      </w:rPr>
      <w:t>1</w:t>
    </w:r>
    <w:r>
      <w:rPr>
        <w:rFonts w:hint="eastAsia"/>
        <w:lang w:eastAsia="zh-CN"/>
      </w:rPr>
      <w:t>-</w:t>
    </w:r>
    <w:r>
      <w:rPr>
        <w:rFonts w:hint="eastAsia"/>
        <w:lang w:val="en-US" w:eastAsia="zh-CN"/>
      </w:rPr>
      <w:t>BTZC</w:t>
    </w:r>
    <w:r>
      <w:rPr>
        <w:rFonts w:hint="eastAsia"/>
      </w:rPr>
      <w:t xml:space="preserve">  </w:t>
    </w:r>
  </w:p>
  <w:p>
    <w:pPr>
      <w:pStyle w:val="36"/>
      <w:jc w:val="both"/>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lang w:eastAsia="zh-CN"/>
      </w:rPr>
    </w:pPr>
    <w:r>
      <w:rPr>
        <w:rFonts w:hint="eastAsia"/>
      </w:rPr>
      <w:t>项目名称：</w:t>
    </w:r>
    <w:r>
      <w:rPr>
        <w:rFonts w:hint="eastAsia"/>
        <w:lang w:eastAsia="zh-CN"/>
      </w:rPr>
      <w:t>教学设备公开招标采购</w:t>
    </w:r>
  </w:p>
  <w:p>
    <w:pPr>
      <w:pStyle w:val="36"/>
      <w:jc w:val="both"/>
    </w:pPr>
    <w:r>
      <w:rPr>
        <w:rFonts w:hint="eastAsia"/>
      </w:rPr>
      <w:t>项目编号：</w:t>
    </w:r>
    <w:r>
      <w:rPr>
        <w:rFonts w:hint="eastAsia"/>
        <w:lang w:eastAsia="zh-CN"/>
      </w:rPr>
      <w:t>BHZC2024-</w:t>
    </w:r>
    <w:r>
      <w:rPr>
        <w:rFonts w:hint="eastAsia"/>
        <w:lang w:val="en-US" w:eastAsia="zh-CN"/>
      </w:rPr>
      <w:t>G1</w:t>
    </w:r>
    <w:r>
      <w:rPr>
        <w:rFonts w:hint="eastAsia"/>
        <w:lang w:eastAsia="zh-CN"/>
      </w:rPr>
      <w:t>-0000</w:t>
    </w:r>
    <w:r>
      <w:rPr>
        <w:rFonts w:hint="eastAsia"/>
        <w:lang w:val="en-US" w:eastAsia="zh-CN"/>
      </w:rPr>
      <w:t>1</w:t>
    </w:r>
    <w:r>
      <w:rPr>
        <w:rFonts w:hint="eastAsia"/>
        <w:lang w:eastAsia="zh-CN"/>
      </w:rPr>
      <w:t>-</w:t>
    </w:r>
    <w:r>
      <w:rPr>
        <w:rFonts w:hint="eastAsia"/>
        <w:lang w:val="en-US" w:eastAsia="zh-CN"/>
      </w:rPr>
      <w:t>BTZC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rPr>
        <w:rFonts w:hint="eastAsia"/>
      </w:rPr>
      <w:t>2024年殡仪用品公开招标采购项目招标文件(项目编号：BHZC2024-G1-000013-CGZX)</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rPr>
        <w:rFonts w:hint="eastAsia"/>
      </w:rPr>
      <w:t>2024年殡仪用品公开招标采购项目招标文件(项目编号：BHZC2024-G1-000013-CGZX)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6A78034"/>
    <w:multiLevelType w:val="singleLevel"/>
    <w:tmpl w:val="06A78034"/>
    <w:lvl w:ilvl="0" w:tentative="0">
      <w:start w:val="1"/>
      <w:numFmt w:val="decimal"/>
      <w:lvlText w:val="%1."/>
      <w:lvlJc w:val="left"/>
      <w:pPr>
        <w:tabs>
          <w:tab w:val="left" w:pos="312"/>
        </w:tabs>
      </w:pPr>
    </w:lvl>
  </w:abstractNum>
  <w:abstractNum w:abstractNumId="7">
    <w:nsid w:val="2194194B"/>
    <w:multiLevelType w:val="singleLevel"/>
    <w:tmpl w:val="2194194B"/>
    <w:lvl w:ilvl="0" w:tentative="0">
      <w:start w:val="3"/>
      <w:numFmt w:val="decimal"/>
      <w:lvlText w:val="%1."/>
      <w:lvlJc w:val="left"/>
      <w:pPr>
        <w:tabs>
          <w:tab w:val="left" w:pos="312"/>
        </w:tabs>
      </w:pPr>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9">
    <w:nsid w:val="612BF5D6"/>
    <w:multiLevelType w:val="singleLevel"/>
    <w:tmpl w:val="612BF5D6"/>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9"/>
  </w:num>
  <w:num w:numId="4">
    <w:abstractNumId w:val="6"/>
  </w:num>
  <w:num w:numId="5">
    <w:abstractNumId w:val="10"/>
  </w:num>
  <w:num w:numId="6">
    <w:abstractNumId w:val="1"/>
  </w:num>
  <w:num w:numId="7">
    <w:abstractNumId w:val="5"/>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YmZhODQ3ZWE1NmQzMjE5ZWQ2OGM2OTE5OTg4ZGMifQ=="/>
  </w:docVars>
  <w:rsids>
    <w:rsidRoot w:val="00AB5D97"/>
    <w:rsid w:val="000007E4"/>
    <w:rsid w:val="000009C0"/>
    <w:rsid w:val="00001280"/>
    <w:rsid w:val="000016DE"/>
    <w:rsid w:val="00001C9F"/>
    <w:rsid w:val="00002154"/>
    <w:rsid w:val="00002AD6"/>
    <w:rsid w:val="00002CE2"/>
    <w:rsid w:val="00002F7C"/>
    <w:rsid w:val="00003586"/>
    <w:rsid w:val="00003FE7"/>
    <w:rsid w:val="000049FE"/>
    <w:rsid w:val="00004A62"/>
    <w:rsid w:val="00005B52"/>
    <w:rsid w:val="000061A9"/>
    <w:rsid w:val="000062CB"/>
    <w:rsid w:val="000066FB"/>
    <w:rsid w:val="000067F4"/>
    <w:rsid w:val="0000693B"/>
    <w:rsid w:val="00006943"/>
    <w:rsid w:val="00006D05"/>
    <w:rsid w:val="000074EE"/>
    <w:rsid w:val="0000751B"/>
    <w:rsid w:val="00007628"/>
    <w:rsid w:val="00007997"/>
    <w:rsid w:val="00007C06"/>
    <w:rsid w:val="00007CA1"/>
    <w:rsid w:val="000103E6"/>
    <w:rsid w:val="00010667"/>
    <w:rsid w:val="000108F4"/>
    <w:rsid w:val="00010D0E"/>
    <w:rsid w:val="0001298F"/>
    <w:rsid w:val="00012A0E"/>
    <w:rsid w:val="00012A62"/>
    <w:rsid w:val="00012C86"/>
    <w:rsid w:val="000131DF"/>
    <w:rsid w:val="000135C7"/>
    <w:rsid w:val="000136BB"/>
    <w:rsid w:val="00014596"/>
    <w:rsid w:val="00014BDE"/>
    <w:rsid w:val="00015062"/>
    <w:rsid w:val="00015115"/>
    <w:rsid w:val="0001516F"/>
    <w:rsid w:val="00015422"/>
    <w:rsid w:val="00015E69"/>
    <w:rsid w:val="0001602B"/>
    <w:rsid w:val="00016406"/>
    <w:rsid w:val="00016690"/>
    <w:rsid w:val="000168BB"/>
    <w:rsid w:val="000168BC"/>
    <w:rsid w:val="000169BB"/>
    <w:rsid w:val="00016B9D"/>
    <w:rsid w:val="00016CFF"/>
    <w:rsid w:val="00016FB6"/>
    <w:rsid w:val="000173E2"/>
    <w:rsid w:val="0001792A"/>
    <w:rsid w:val="00017C55"/>
    <w:rsid w:val="00020044"/>
    <w:rsid w:val="0002017F"/>
    <w:rsid w:val="000201E9"/>
    <w:rsid w:val="000202A0"/>
    <w:rsid w:val="000205F7"/>
    <w:rsid w:val="00020855"/>
    <w:rsid w:val="000209B5"/>
    <w:rsid w:val="000212A4"/>
    <w:rsid w:val="00021367"/>
    <w:rsid w:val="000219F6"/>
    <w:rsid w:val="00021B2D"/>
    <w:rsid w:val="00021D4B"/>
    <w:rsid w:val="00022610"/>
    <w:rsid w:val="00022981"/>
    <w:rsid w:val="00022BA0"/>
    <w:rsid w:val="00023A01"/>
    <w:rsid w:val="00023C03"/>
    <w:rsid w:val="00023D05"/>
    <w:rsid w:val="00023E3A"/>
    <w:rsid w:val="00024169"/>
    <w:rsid w:val="0002431B"/>
    <w:rsid w:val="0002491C"/>
    <w:rsid w:val="00024971"/>
    <w:rsid w:val="00025202"/>
    <w:rsid w:val="000252F1"/>
    <w:rsid w:val="00025E0B"/>
    <w:rsid w:val="00025FEA"/>
    <w:rsid w:val="0002609F"/>
    <w:rsid w:val="00026261"/>
    <w:rsid w:val="00026704"/>
    <w:rsid w:val="00026982"/>
    <w:rsid w:val="000269F3"/>
    <w:rsid w:val="00026D59"/>
    <w:rsid w:val="0002712A"/>
    <w:rsid w:val="00027162"/>
    <w:rsid w:val="0002722D"/>
    <w:rsid w:val="00027958"/>
    <w:rsid w:val="00027BE0"/>
    <w:rsid w:val="00027CD2"/>
    <w:rsid w:val="000306BA"/>
    <w:rsid w:val="00030930"/>
    <w:rsid w:val="00030A33"/>
    <w:rsid w:val="00030C51"/>
    <w:rsid w:val="0003106E"/>
    <w:rsid w:val="0003107F"/>
    <w:rsid w:val="000310F9"/>
    <w:rsid w:val="00031229"/>
    <w:rsid w:val="0003126B"/>
    <w:rsid w:val="00031AE0"/>
    <w:rsid w:val="00031BC9"/>
    <w:rsid w:val="00031CFE"/>
    <w:rsid w:val="00032D13"/>
    <w:rsid w:val="0003306F"/>
    <w:rsid w:val="0003348F"/>
    <w:rsid w:val="00033BA2"/>
    <w:rsid w:val="00033C75"/>
    <w:rsid w:val="000341B6"/>
    <w:rsid w:val="00034BBB"/>
    <w:rsid w:val="000351C8"/>
    <w:rsid w:val="000355A3"/>
    <w:rsid w:val="000358A6"/>
    <w:rsid w:val="00035A40"/>
    <w:rsid w:val="00035E02"/>
    <w:rsid w:val="00036220"/>
    <w:rsid w:val="00036481"/>
    <w:rsid w:val="00037579"/>
    <w:rsid w:val="00037E1C"/>
    <w:rsid w:val="00040516"/>
    <w:rsid w:val="00040822"/>
    <w:rsid w:val="00040827"/>
    <w:rsid w:val="000410EE"/>
    <w:rsid w:val="00041408"/>
    <w:rsid w:val="00041DC1"/>
    <w:rsid w:val="000422A3"/>
    <w:rsid w:val="00042843"/>
    <w:rsid w:val="00042A2A"/>
    <w:rsid w:val="00042EDF"/>
    <w:rsid w:val="000439A7"/>
    <w:rsid w:val="000439FC"/>
    <w:rsid w:val="00043D71"/>
    <w:rsid w:val="000447F1"/>
    <w:rsid w:val="00044BE6"/>
    <w:rsid w:val="00045F1E"/>
    <w:rsid w:val="00046120"/>
    <w:rsid w:val="00046142"/>
    <w:rsid w:val="000463F5"/>
    <w:rsid w:val="0004646C"/>
    <w:rsid w:val="00046487"/>
    <w:rsid w:val="000464E9"/>
    <w:rsid w:val="00046643"/>
    <w:rsid w:val="000467CD"/>
    <w:rsid w:val="00046E51"/>
    <w:rsid w:val="00046F99"/>
    <w:rsid w:val="00047331"/>
    <w:rsid w:val="000473AB"/>
    <w:rsid w:val="0004778E"/>
    <w:rsid w:val="00047A17"/>
    <w:rsid w:val="00047A48"/>
    <w:rsid w:val="000501C5"/>
    <w:rsid w:val="00050895"/>
    <w:rsid w:val="00050FD5"/>
    <w:rsid w:val="00051092"/>
    <w:rsid w:val="000512C2"/>
    <w:rsid w:val="0005164F"/>
    <w:rsid w:val="000519AE"/>
    <w:rsid w:val="00051BEF"/>
    <w:rsid w:val="00051E4D"/>
    <w:rsid w:val="00052142"/>
    <w:rsid w:val="000523DF"/>
    <w:rsid w:val="000526B9"/>
    <w:rsid w:val="000528C5"/>
    <w:rsid w:val="0005291E"/>
    <w:rsid w:val="00052CE1"/>
    <w:rsid w:val="00052D5A"/>
    <w:rsid w:val="0005309B"/>
    <w:rsid w:val="000530BB"/>
    <w:rsid w:val="00053120"/>
    <w:rsid w:val="00054111"/>
    <w:rsid w:val="000541D3"/>
    <w:rsid w:val="00054865"/>
    <w:rsid w:val="00054B4A"/>
    <w:rsid w:val="00054BCF"/>
    <w:rsid w:val="00054F36"/>
    <w:rsid w:val="000554B5"/>
    <w:rsid w:val="000557CD"/>
    <w:rsid w:val="00055850"/>
    <w:rsid w:val="000558DE"/>
    <w:rsid w:val="00055B14"/>
    <w:rsid w:val="00055CD1"/>
    <w:rsid w:val="00055D1D"/>
    <w:rsid w:val="0005606B"/>
    <w:rsid w:val="000562BF"/>
    <w:rsid w:val="000564DB"/>
    <w:rsid w:val="00056536"/>
    <w:rsid w:val="00056857"/>
    <w:rsid w:val="00056BCE"/>
    <w:rsid w:val="00057118"/>
    <w:rsid w:val="000579F0"/>
    <w:rsid w:val="00057A96"/>
    <w:rsid w:val="000606E2"/>
    <w:rsid w:val="00060A9D"/>
    <w:rsid w:val="00060D6A"/>
    <w:rsid w:val="000611B1"/>
    <w:rsid w:val="000611E3"/>
    <w:rsid w:val="0006126F"/>
    <w:rsid w:val="0006150F"/>
    <w:rsid w:val="00061F4E"/>
    <w:rsid w:val="0006217E"/>
    <w:rsid w:val="000628EE"/>
    <w:rsid w:val="00062A56"/>
    <w:rsid w:val="00062A88"/>
    <w:rsid w:val="00062B25"/>
    <w:rsid w:val="00062C7E"/>
    <w:rsid w:val="0006315A"/>
    <w:rsid w:val="000632E7"/>
    <w:rsid w:val="0006330B"/>
    <w:rsid w:val="00063517"/>
    <w:rsid w:val="00063FD7"/>
    <w:rsid w:val="0006411E"/>
    <w:rsid w:val="000641F2"/>
    <w:rsid w:val="000642B6"/>
    <w:rsid w:val="00064750"/>
    <w:rsid w:val="00064A8C"/>
    <w:rsid w:val="00064AAB"/>
    <w:rsid w:val="00064ACF"/>
    <w:rsid w:val="00064CAA"/>
    <w:rsid w:val="00064E53"/>
    <w:rsid w:val="00064F2C"/>
    <w:rsid w:val="00064FF3"/>
    <w:rsid w:val="00065528"/>
    <w:rsid w:val="00065A26"/>
    <w:rsid w:val="00065BA4"/>
    <w:rsid w:val="00066764"/>
    <w:rsid w:val="00066AC5"/>
    <w:rsid w:val="00066BF7"/>
    <w:rsid w:val="00067294"/>
    <w:rsid w:val="00067607"/>
    <w:rsid w:val="0006789F"/>
    <w:rsid w:val="00067C15"/>
    <w:rsid w:val="00067C3A"/>
    <w:rsid w:val="000700CC"/>
    <w:rsid w:val="00070131"/>
    <w:rsid w:val="00070171"/>
    <w:rsid w:val="0007025B"/>
    <w:rsid w:val="00070559"/>
    <w:rsid w:val="0007096D"/>
    <w:rsid w:val="00070BD0"/>
    <w:rsid w:val="00070EDE"/>
    <w:rsid w:val="00072235"/>
    <w:rsid w:val="00072400"/>
    <w:rsid w:val="000724C1"/>
    <w:rsid w:val="00072A3B"/>
    <w:rsid w:val="00073717"/>
    <w:rsid w:val="00073FEF"/>
    <w:rsid w:val="000746ED"/>
    <w:rsid w:val="00074C84"/>
    <w:rsid w:val="00074DCB"/>
    <w:rsid w:val="00074E4A"/>
    <w:rsid w:val="00074F87"/>
    <w:rsid w:val="0007570D"/>
    <w:rsid w:val="00075D31"/>
    <w:rsid w:val="0007631E"/>
    <w:rsid w:val="000766AF"/>
    <w:rsid w:val="00077360"/>
    <w:rsid w:val="0007753F"/>
    <w:rsid w:val="0007760A"/>
    <w:rsid w:val="00077A5F"/>
    <w:rsid w:val="00077AF2"/>
    <w:rsid w:val="00077D96"/>
    <w:rsid w:val="00080318"/>
    <w:rsid w:val="00080361"/>
    <w:rsid w:val="00080634"/>
    <w:rsid w:val="000806A1"/>
    <w:rsid w:val="000807D4"/>
    <w:rsid w:val="00080957"/>
    <w:rsid w:val="0008157C"/>
    <w:rsid w:val="00081824"/>
    <w:rsid w:val="00081BEC"/>
    <w:rsid w:val="00082014"/>
    <w:rsid w:val="000822F4"/>
    <w:rsid w:val="000834DA"/>
    <w:rsid w:val="00083871"/>
    <w:rsid w:val="00083981"/>
    <w:rsid w:val="0008447F"/>
    <w:rsid w:val="0008451A"/>
    <w:rsid w:val="00084DB4"/>
    <w:rsid w:val="00084E98"/>
    <w:rsid w:val="0008552C"/>
    <w:rsid w:val="00085949"/>
    <w:rsid w:val="00086A64"/>
    <w:rsid w:val="00086A6D"/>
    <w:rsid w:val="000874F9"/>
    <w:rsid w:val="000879C3"/>
    <w:rsid w:val="00087B12"/>
    <w:rsid w:val="00087EFA"/>
    <w:rsid w:val="00090281"/>
    <w:rsid w:val="00090290"/>
    <w:rsid w:val="000907D6"/>
    <w:rsid w:val="0009174D"/>
    <w:rsid w:val="00091A15"/>
    <w:rsid w:val="00091EE2"/>
    <w:rsid w:val="000925C5"/>
    <w:rsid w:val="000939E6"/>
    <w:rsid w:val="00093D4A"/>
    <w:rsid w:val="00093F6F"/>
    <w:rsid w:val="000940EB"/>
    <w:rsid w:val="00094739"/>
    <w:rsid w:val="00094BA7"/>
    <w:rsid w:val="00094E9C"/>
    <w:rsid w:val="000951D8"/>
    <w:rsid w:val="000959D2"/>
    <w:rsid w:val="00095C56"/>
    <w:rsid w:val="00095D3E"/>
    <w:rsid w:val="00095EB4"/>
    <w:rsid w:val="00095ED6"/>
    <w:rsid w:val="0009637A"/>
    <w:rsid w:val="000963BA"/>
    <w:rsid w:val="00096A85"/>
    <w:rsid w:val="00096F23"/>
    <w:rsid w:val="000A06BF"/>
    <w:rsid w:val="000A0B28"/>
    <w:rsid w:val="000A0D22"/>
    <w:rsid w:val="000A0FFD"/>
    <w:rsid w:val="000A1498"/>
    <w:rsid w:val="000A1957"/>
    <w:rsid w:val="000A1A1A"/>
    <w:rsid w:val="000A1B91"/>
    <w:rsid w:val="000A1C80"/>
    <w:rsid w:val="000A2104"/>
    <w:rsid w:val="000A215B"/>
    <w:rsid w:val="000A2168"/>
    <w:rsid w:val="000A244A"/>
    <w:rsid w:val="000A27DA"/>
    <w:rsid w:val="000A28E9"/>
    <w:rsid w:val="000A2B4E"/>
    <w:rsid w:val="000A2C84"/>
    <w:rsid w:val="000A2D31"/>
    <w:rsid w:val="000A33D8"/>
    <w:rsid w:val="000A34CC"/>
    <w:rsid w:val="000A3E46"/>
    <w:rsid w:val="000A40CB"/>
    <w:rsid w:val="000A44B3"/>
    <w:rsid w:val="000A563C"/>
    <w:rsid w:val="000A5BF5"/>
    <w:rsid w:val="000A5E9F"/>
    <w:rsid w:val="000A6188"/>
    <w:rsid w:val="000A64D9"/>
    <w:rsid w:val="000A7287"/>
    <w:rsid w:val="000A758A"/>
    <w:rsid w:val="000A7E03"/>
    <w:rsid w:val="000B005A"/>
    <w:rsid w:val="000B0625"/>
    <w:rsid w:val="000B0DC1"/>
    <w:rsid w:val="000B1110"/>
    <w:rsid w:val="000B1D9F"/>
    <w:rsid w:val="000B2275"/>
    <w:rsid w:val="000B24BF"/>
    <w:rsid w:val="000B2586"/>
    <w:rsid w:val="000B2A69"/>
    <w:rsid w:val="000B31FD"/>
    <w:rsid w:val="000B3404"/>
    <w:rsid w:val="000B3C0B"/>
    <w:rsid w:val="000B3E12"/>
    <w:rsid w:val="000B4312"/>
    <w:rsid w:val="000B45B0"/>
    <w:rsid w:val="000B4A87"/>
    <w:rsid w:val="000B4CDD"/>
    <w:rsid w:val="000B5079"/>
    <w:rsid w:val="000B507B"/>
    <w:rsid w:val="000B52D8"/>
    <w:rsid w:val="000B5C4F"/>
    <w:rsid w:val="000B5C8E"/>
    <w:rsid w:val="000B61C8"/>
    <w:rsid w:val="000B6357"/>
    <w:rsid w:val="000B667E"/>
    <w:rsid w:val="000B6DBB"/>
    <w:rsid w:val="000B7389"/>
    <w:rsid w:val="000B7E4E"/>
    <w:rsid w:val="000C0C07"/>
    <w:rsid w:val="000C0EE9"/>
    <w:rsid w:val="000C1416"/>
    <w:rsid w:val="000C1530"/>
    <w:rsid w:val="000C3BC0"/>
    <w:rsid w:val="000C407B"/>
    <w:rsid w:val="000C4330"/>
    <w:rsid w:val="000C468D"/>
    <w:rsid w:val="000C4AA1"/>
    <w:rsid w:val="000C5048"/>
    <w:rsid w:val="000C5246"/>
    <w:rsid w:val="000C5393"/>
    <w:rsid w:val="000C595E"/>
    <w:rsid w:val="000C59E9"/>
    <w:rsid w:val="000C5B76"/>
    <w:rsid w:val="000C605C"/>
    <w:rsid w:val="000C6B10"/>
    <w:rsid w:val="000C73A1"/>
    <w:rsid w:val="000C78AB"/>
    <w:rsid w:val="000C7AA6"/>
    <w:rsid w:val="000C7B88"/>
    <w:rsid w:val="000C7C99"/>
    <w:rsid w:val="000C7D20"/>
    <w:rsid w:val="000C7DC7"/>
    <w:rsid w:val="000C7F08"/>
    <w:rsid w:val="000D02D2"/>
    <w:rsid w:val="000D035F"/>
    <w:rsid w:val="000D05EA"/>
    <w:rsid w:val="000D06DD"/>
    <w:rsid w:val="000D0790"/>
    <w:rsid w:val="000D098E"/>
    <w:rsid w:val="000D1356"/>
    <w:rsid w:val="000D1575"/>
    <w:rsid w:val="000D1F66"/>
    <w:rsid w:val="000D1FA5"/>
    <w:rsid w:val="000D21BD"/>
    <w:rsid w:val="000D2576"/>
    <w:rsid w:val="000D2D5F"/>
    <w:rsid w:val="000D3C65"/>
    <w:rsid w:val="000D3D8B"/>
    <w:rsid w:val="000D404C"/>
    <w:rsid w:val="000D4474"/>
    <w:rsid w:val="000D492A"/>
    <w:rsid w:val="000D4A68"/>
    <w:rsid w:val="000D4F7D"/>
    <w:rsid w:val="000D53C1"/>
    <w:rsid w:val="000D5AF4"/>
    <w:rsid w:val="000D5B78"/>
    <w:rsid w:val="000D5BFE"/>
    <w:rsid w:val="000D5CD8"/>
    <w:rsid w:val="000D657B"/>
    <w:rsid w:val="000D67DF"/>
    <w:rsid w:val="000D6B6D"/>
    <w:rsid w:val="000D6C5E"/>
    <w:rsid w:val="000D6C6A"/>
    <w:rsid w:val="000D708C"/>
    <w:rsid w:val="000D7602"/>
    <w:rsid w:val="000D79D7"/>
    <w:rsid w:val="000E04F2"/>
    <w:rsid w:val="000E06F2"/>
    <w:rsid w:val="000E087E"/>
    <w:rsid w:val="000E0A79"/>
    <w:rsid w:val="000E0EA0"/>
    <w:rsid w:val="000E1355"/>
    <w:rsid w:val="000E1588"/>
    <w:rsid w:val="000E164F"/>
    <w:rsid w:val="000E18B7"/>
    <w:rsid w:val="000E1E61"/>
    <w:rsid w:val="000E20A5"/>
    <w:rsid w:val="000E22BF"/>
    <w:rsid w:val="000E2617"/>
    <w:rsid w:val="000E362D"/>
    <w:rsid w:val="000E3EA4"/>
    <w:rsid w:val="000E443C"/>
    <w:rsid w:val="000E4A98"/>
    <w:rsid w:val="000E4BBB"/>
    <w:rsid w:val="000E5515"/>
    <w:rsid w:val="000E56AA"/>
    <w:rsid w:val="000E5722"/>
    <w:rsid w:val="000E5A20"/>
    <w:rsid w:val="000E5AC8"/>
    <w:rsid w:val="000E5BF0"/>
    <w:rsid w:val="000E63D9"/>
    <w:rsid w:val="000E6614"/>
    <w:rsid w:val="000E68AE"/>
    <w:rsid w:val="000E7185"/>
    <w:rsid w:val="000E730B"/>
    <w:rsid w:val="000E7924"/>
    <w:rsid w:val="000E7A00"/>
    <w:rsid w:val="000E7D7A"/>
    <w:rsid w:val="000F03A3"/>
    <w:rsid w:val="000F04FB"/>
    <w:rsid w:val="000F0D3E"/>
    <w:rsid w:val="000F0DE4"/>
    <w:rsid w:val="000F0F15"/>
    <w:rsid w:val="000F17C0"/>
    <w:rsid w:val="000F1A0B"/>
    <w:rsid w:val="000F1D65"/>
    <w:rsid w:val="000F1E9D"/>
    <w:rsid w:val="000F22C5"/>
    <w:rsid w:val="000F2410"/>
    <w:rsid w:val="000F293C"/>
    <w:rsid w:val="000F29D7"/>
    <w:rsid w:val="000F2CA2"/>
    <w:rsid w:val="000F2DA3"/>
    <w:rsid w:val="000F3262"/>
    <w:rsid w:val="000F4B96"/>
    <w:rsid w:val="000F4D24"/>
    <w:rsid w:val="000F5075"/>
    <w:rsid w:val="000F513C"/>
    <w:rsid w:val="000F5589"/>
    <w:rsid w:val="000F5BA2"/>
    <w:rsid w:val="000F6199"/>
    <w:rsid w:val="000F6263"/>
    <w:rsid w:val="000F6454"/>
    <w:rsid w:val="000F6BDD"/>
    <w:rsid w:val="000F6BF7"/>
    <w:rsid w:val="000F6D7D"/>
    <w:rsid w:val="000F721B"/>
    <w:rsid w:val="000F7228"/>
    <w:rsid w:val="00100289"/>
    <w:rsid w:val="0010043E"/>
    <w:rsid w:val="001004E5"/>
    <w:rsid w:val="00100ECC"/>
    <w:rsid w:val="00100F0A"/>
    <w:rsid w:val="001010E0"/>
    <w:rsid w:val="00101332"/>
    <w:rsid w:val="001014A6"/>
    <w:rsid w:val="00101F80"/>
    <w:rsid w:val="00102516"/>
    <w:rsid w:val="00103830"/>
    <w:rsid w:val="00103CF1"/>
    <w:rsid w:val="00104740"/>
    <w:rsid w:val="0010477F"/>
    <w:rsid w:val="0010528B"/>
    <w:rsid w:val="00105336"/>
    <w:rsid w:val="0010589F"/>
    <w:rsid w:val="001060CF"/>
    <w:rsid w:val="001067A2"/>
    <w:rsid w:val="00106A10"/>
    <w:rsid w:val="00106D89"/>
    <w:rsid w:val="00107020"/>
    <w:rsid w:val="001070A3"/>
    <w:rsid w:val="00107988"/>
    <w:rsid w:val="00107DFE"/>
    <w:rsid w:val="00107FD0"/>
    <w:rsid w:val="00110145"/>
    <w:rsid w:val="001105B6"/>
    <w:rsid w:val="00110F2D"/>
    <w:rsid w:val="00111120"/>
    <w:rsid w:val="00111188"/>
    <w:rsid w:val="00111A61"/>
    <w:rsid w:val="00111BE3"/>
    <w:rsid w:val="00111D21"/>
    <w:rsid w:val="00111F4C"/>
    <w:rsid w:val="0011207E"/>
    <w:rsid w:val="00112E23"/>
    <w:rsid w:val="00112F79"/>
    <w:rsid w:val="00113333"/>
    <w:rsid w:val="0011336D"/>
    <w:rsid w:val="0011340A"/>
    <w:rsid w:val="0011349D"/>
    <w:rsid w:val="001134B4"/>
    <w:rsid w:val="00113629"/>
    <w:rsid w:val="0011381F"/>
    <w:rsid w:val="00113B33"/>
    <w:rsid w:val="001140BE"/>
    <w:rsid w:val="0011416F"/>
    <w:rsid w:val="00114FBB"/>
    <w:rsid w:val="00114FC8"/>
    <w:rsid w:val="001152EE"/>
    <w:rsid w:val="001155F6"/>
    <w:rsid w:val="00115BDE"/>
    <w:rsid w:val="00115F44"/>
    <w:rsid w:val="00116207"/>
    <w:rsid w:val="0011646F"/>
    <w:rsid w:val="0011650E"/>
    <w:rsid w:val="00116651"/>
    <w:rsid w:val="00116A63"/>
    <w:rsid w:val="00116EEA"/>
    <w:rsid w:val="00116EF3"/>
    <w:rsid w:val="00117088"/>
    <w:rsid w:val="001173D4"/>
    <w:rsid w:val="001179EE"/>
    <w:rsid w:val="00117B3D"/>
    <w:rsid w:val="00117B49"/>
    <w:rsid w:val="00117C46"/>
    <w:rsid w:val="00117E8A"/>
    <w:rsid w:val="001200A1"/>
    <w:rsid w:val="00120152"/>
    <w:rsid w:val="00120B75"/>
    <w:rsid w:val="00120F41"/>
    <w:rsid w:val="001213E8"/>
    <w:rsid w:val="00121472"/>
    <w:rsid w:val="0012163C"/>
    <w:rsid w:val="00121E32"/>
    <w:rsid w:val="0012237A"/>
    <w:rsid w:val="00122E62"/>
    <w:rsid w:val="0012325E"/>
    <w:rsid w:val="0012328D"/>
    <w:rsid w:val="00123CDB"/>
    <w:rsid w:val="00123D15"/>
    <w:rsid w:val="00123FAE"/>
    <w:rsid w:val="0012434B"/>
    <w:rsid w:val="0012457B"/>
    <w:rsid w:val="00124AC9"/>
    <w:rsid w:val="00124E10"/>
    <w:rsid w:val="00124F8C"/>
    <w:rsid w:val="00125375"/>
    <w:rsid w:val="00125A1F"/>
    <w:rsid w:val="001261D6"/>
    <w:rsid w:val="001262EA"/>
    <w:rsid w:val="001267A1"/>
    <w:rsid w:val="00126995"/>
    <w:rsid w:val="00126F03"/>
    <w:rsid w:val="00127373"/>
    <w:rsid w:val="0012768B"/>
    <w:rsid w:val="00127A90"/>
    <w:rsid w:val="00127AF1"/>
    <w:rsid w:val="00127E1C"/>
    <w:rsid w:val="00130168"/>
    <w:rsid w:val="00130333"/>
    <w:rsid w:val="001304F9"/>
    <w:rsid w:val="001308DB"/>
    <w:rsid w:val="00130E42"/>
    <w:rsid w:val="001310DE"/>
    <w:rsid w:val="001319C9"/>
    <w:rsid w:val="00131F55"/>
    <w:rsid w:val="00132334"/>
    <w:rsid w:val="00132565"/>
    <w:rsid w:val="00132710"/>
    <w:rsid w:val="00132894"/>
    <w:rsid w:val="00132D11"/>
    <w:rsid w:val="00132F1B"/>
    <w:rsid w:val="001332FB"/>
    <w:rsid w:val="0013349D"/>
    <w:rsid w:val="001337C9"/>
    <w:rsid w:val="001341DF"/>
    <w:rsid w:val="00134299"/>
    <w:rsid w:val="0013473F"/>
    <w:rsid w:val="00134816"/>
    <w:rsid w:val="001348B9"/>
    <w:rsid w:val="00134BC2"/>
    <w:rsid w:val="00134E9B"/>
    <w:rsid w:val="0013532A"/>
    <w:rsid w:val="00135412"/>
    <w:rsid w:val="00135475"/>
    <w:rsid w:val="00135533"/>
    <w:rsid w:val="001355EA"/>
    <w:rsid w:val="00135F2F"/>
    <w:rsid w:val="001365B4"/>
    <w:rsid w:val="001401B6"/>
    <w:rsid w:val="001404D2"/>
    <w:rsid w:val="00140A0E"/>
    <w:rsid w:val="00140C1E"/>
    <w:rsid w:val="00140C3C"/>
    <w:rsid w:val="00140F50"/>
    <w:rsid w:val="00141502"/>
    <w:rsid w:val="001416F6"/>
    <w:rsid w:val="001419DA"/>
    <w:rsid w:val="00141AFB"/>
    <w:rsid w:val="00141B80"/>
    <w:rsid w:val="00141CEF"/>
    <w:rsid w:val="00141CFB"/>
    <w:rsid w:val="00141D40"/>
    <w:rsid w:val="0014244C"/>
    <w:rsid w:val="001424B7"/>
    <w:rsid w:val="0014260B"/>
    <w:rsid w:val="00142782"/>
    <w:rsid w:val="00142980"/>
    <w:rsid w:val="00142994"/>
    <w:rsid w:val="00142CF5"/>
    <w:rsid w:val="0014367D"/>
    <w:rsid w:val="00143881"/>
    <w:rsid w:val="00143AAB"/>
    <w:rsid w:val="00143C81"/>
    <w:rsid w:val="00143ED5"/>
    <w:rsid w:val="00143EF4"/>
    <w:rsid w:val="001441FC"/>
    <w:rsid w:val="00144305"/>
    <w:rsid w:val="001443D7"/>
    <w:rsid w:val="001444F1"/>
    <w:rsid w:val="001445E1"/>
    <w:rsid w:val="00144957"/>
    <w:rsid w:val="00144C17"/>
    <w:rsid w:val="00144E94"/>
    <w:rsid w:val="0014505B"/>
    <w:rsid w:val="00145AD5"/>
    <w:rsid w:val="00145E27"/>
    <w:rsid w:val="00145E92"/>
    <w:rsid w:val="00145F29"/>
    <w:rsid w:val="00146863"/>
    <w:rsid w:val="00146E42"/>
    <w:rsid w:val="00146ECB"/>
    <w:rsid w:val="00147200"/>
    <w:rsid w:val="001473FA"/>
    <w:rsid w:val="00147400"/>
    <w:rsid w:val="001477D4"/>
    <w:rsid w:val="00147927"/>
    <w:rsid w:val="00147A80"/>
    <w:rsid w:val="00147B94"/>
    <w:rsid w:val="0015023F"/>
    <w:rsid w:val="00150794"/>
    <w:rsid w:val="001508A3"/>
    <w:rsid w:val="00150ABC"/>
    <w:rsid w:val="00150B67"/>
    <w:rsid w:val="00150BD4"/>
    <w:rsid w:val="00150E79"/>
    <w:rsid w:val="001512C7"/>
    <w:rsid w:val="00151492"/>
    <w:rsid w:val="0015218E"/>
    <w:rsid w:val="001521CB"/>
    <w:rsid w:val="00152656"/>
    <w:rsid w:val="00152966"/>
    <w:rsid w:val="00152B62"/>
    <w:rsid w:val="00152C6F"/>
    <w:rsid w:val="001530C3"/>
    <w:rsid w:val="001531A9"/>
    <w:rsid w:val="00153259"/>
    <w:rsid w:val="00153321"/>
    <w:rsid w:val="001537AB"/>
    <w:rsid w:val="00153BAE"/>
    <w:rsid w:val="00153C66"/>
    <w:rsid w:val="00153EC2"/>
    <w:rsid w:val="00154192"/>
    <w:rsid w:val="00154397"/>
    <w:rsid w:val="0015454F"/>
    <w:rsid w:val="001548D1"/>
    <w:rsid w:val="00154E4C"/>
    <w:rsid w:val="00155029"/>
    <w:rsid w:val="001550F9"/>
    <w:rsid w:val="0015535C"/>
    <w:rsid w:val="001555E4"/>
    <w:rsid w:val="001557E1"/>
    <w:rsid w:val="00155B12"/>
    <w:rsid w:val="00155D31"/>
    <w:rsid w:val="00156402"/>
    <w:rsid w:val="00156FD9"/>
    <w:rsid w:val="00157256"/>
    <w:rsid w:val="001574A5"/>
    <w:rsid w:val="00157ACA"/>
    <w:rsid w:val="00157B42"/>
    <w:rsid w:val="00157C3B"/>
    <w:rsid w:val="00157C50"/>
    <w:rsid w:val="00157EF1"/>
    <w:rsid w:val="0016045D"/>
    <w:rsid w:val="00160EA1"/>
    <w:rsid w:val="001611F3"/>
    <w:rsid w:val="001613C7"/>
    <w:rsid w:val="001616ED"/>
    <w:rsid w:val="00161741"/>
    <w:rsid w:val="00161BDC"/>
    <w:rsid w:val="00161EA0"/>
    <w:rsid w:val="00162241"/>
    <w:rsid w:val="00162368"/>
    <w:rsid w:val="001634FE"/>
    <w:rsid w:val="001637F8"/>
    <w:rsid w:val="00163C7C"/>
    <w:rsid w:val="00163FCF"/>
    <w:rsid w:val="001642B3"/>
    <w:rsid w:val="00164875"/>
    <w:rsid w:val="001648EA"/>
    <w:rsid w:val="00164AA9"/>
    <w:rsid w:val="00164BDB"/>
    <w:rsid w:val="00164CF0"/>
    <w:rsid w:val="00164FD6"/>
    <w:rsid w:val="001651DC"/>
    <w:rsid w:val="001652D0"/>
    <w:rsid w:val="0016534D"/>
    <w:rsid w:val="001655C2"/>
    <w:rsid w:val="00165A7C"/>
    <w:rsid w:val="00166359"/>
    <w:rsid w:val="001669BC"/>
    <w:rsid w:val="00166B06"/>
    <w:rsid w:val="00166E97"/>
    <w:rsid w:val="00167155"/>
    <w:rsid w:val="0016757F"/>
    <w:rsid w:val="0016761C"/>
    <w:rsid w:val="0016799F"/>
    <w:rsid w:val="00167FD7"/>
    <w:rsid w:val="001704C8"/>
    <w:rsid w:val="0017057D"/>
    <w:rsid w:val="0017069A"/>
    <w:rsid w:val="00170B79"/>
    <w:rsid w:val="0017150A"/>
    <w:rsid w:val="001716E0"/>
    <w:rsid w:val="00171833"/>
    <w:rsid w:val="00171893"/>
    <w:rsid w:val="00172F04"/>
    <w:rsid w:val="001733B1"/>
    <w:rsid w:val="00174154"/>
    <w:rsid w:val="0017417D"/>
    <w:rsid w:val="0017431A"/>
    <w:rsid w:val="001749C8"/>
    <w:rsid w:val="00174D82"/>
    <w:rsid w:val="00174FBF"/>
    <w:rsid w:val="00175034"/>
    <w:rsid w:val="00175621"/>
    <w:rsid w:val="00175640"/>
    <w:rsid w:val="0017565B"/>
    <w:rsid w:val="00176634"/>
    <w:rsid w:val="00176A83"/>
    <w:rsid w:val="00177112"/>
    <w:rsid w:val="0017720C"/>
    <w:rsid w:val="001772F7"/>
    <w:rsid w:val="001772FE"/>
    <w:rsid w:val="00177428"/>
    <w:rsid w:val="00177731"/>
    <w:rsid w:val="00177C0E"/>
    <w:rsid w:val="00177D20"/>
    <w:rsid w:val="00180611"/>
    <w:rsid w:val="001806C2"/>
    <w:rsid w:val="00180E5C"/>
    <w:rsid w:val="00180FDA"/>
    <w:rsid w:val="00181535"/>
    <w:rsid w:val="001818FF"/>
    <w:rsid w:val="00181917"/>
    <w:rsid w:val="00181C7B"/>
    <w:rsid w:val="00181CDA"/>
    <w:rsid w:val="00182265"/>
    <w:rsid w:val="001822AB"/>
    <w:rsid w:val="0018232E"/>
    <w:rsid w:val="00182514"/>
    <w:rsid w:val="001826FE"/>
    <w:rsid w:val="00182FA9"/>
    <w:rsid w:val="00183109"/>
    <w:rsid w:val="0018328B"/>
    <w:rsid w:val="0018402F"/>
    <w:rsid w:val="00184060"/>
    <w:rsid w:val="00184221"/>
    <w:rsid w:val="00184559"/>
    <w:rsid w:val="001849BE"/>
    <w:rsid w:val="0018544E"/>
    <w:rsid w:val="001858C7"/>
    <w:rsid w:val="001858DD"/>
    <w:rsid w:val="001859C2"/>
    <w:rsid w:val="00185AA5"/>
    <w:rsid w:val="00185B7D"/>
    <w:rsid w:val="00186CBA"/>
    <w:rsid w:val="00187065"/>
    <w:rsid w:val="00187541"/>
    <w:rsid w:val="001878D1"/>
    <w:rsid w:val="00187B50"/>
    <w:rsid w:val="00187EBC"/>
    <w:rsid w:val="00190237"/>
    <w:rsid w:val="001903E2"/>
    <w:rsid w:val="00190CB9"/>
    <w:rsid w:val="001910E5"/>
    <w:rsid w:val="001913F9"/>
    <w:rsid w:val="00191712"/>
    <w:rsid w:val="00191860"/>
    <w:rsid w:val="00191872"/>
    <w:rsid w:val="00191F25"/>
    <w:rsid w:val="0019224F"/>
    <w:rsid w:val="00192801"/>
    <w:rsid w:val="00192ABF"/>
    <w:rsid w:val="001955C9"/>
    <w:rsid w:val="00195827"/>
    <w:rsid w:val="001959CF"/>
    <w:rsid w:val="00195AB5"/>
    <w:rsid w:val="00195BFA"/>
    <w:rsid w:val="00195C25"/>
    <w:rsid w:val="00195D46"/>
    <w:rsid w:val="00196235"/>
    <w:rsid w:val="00196294"/>
    <w:rsid w:val="001962D0"/>
    <w:rsid w:val="001968DE"/>
    <w:rsid w:val="00197179"/>
    <w:rsid w:val="00197275"/>
    <w:rsid w:val="001972CB"/>
    <w:rsid w:val="00197C97"/>
    <w:rsid w:val="00197EE5"/>
    <w:rsid w:val="001A04FC"/>
    <w:rsid w:val="001A09DD"/>
    <w:rsid w:val="001A0A99"/>
    <w:rsid w:val="001A0DDD"/>
    <w:rsid w:val="001A0E34"/>
    <w:rsid w:val="001A0F22"/>
    <w:rsid w:val="001A15C1"/>
    <w:rsid w:val="001A1771"/>
    <w:rsid w:val="001A1BF7"/>
    <w:rsid w:val="001A1ECE"/>
    <w:rsid w:val="001A202A"/>
    <w:rsid w:val="001A2153"/>
    <w:rsid w:val="001A24CC"/>
    <w:rsid w:val="001A28D3"/>
    <w:rsid w:val="001A316C"/>
    <w:rsid w:val="001A32DD"/>
    <w:rsid w:val="001A349F"/>
    <w:rsid w:val="001A37E7"/>
    <w:rsid w:val="001A3E7B"/>
    <w:rsid w:val="001A3F33"/>
    <w:rsid w:val="001A42F6"/>
    <w:rsid w:val="001A4358"/>
    <w:rsid w:val="001A44FA"/>
    <w:rsid w:val="001A4528"/>
    <w:rsid w:val="001A4AB7"/>
    <w:rsid w:val="001A4B0A"/>
    <w:rsid w:val="001A4B74"/>
    <w:rsid w:val="001A4D0A"/>
    <w:rsid w:val="001A4FFC"/>
    <w:rsid w:val="001A5306"/>
    <w:rsid w:val="001A5701"/>
    <w:rsid w:val="001A58F9"/>
    <w:rsid w:val="001A5988"/>
    <w:rsid w:val="001A5B28"/>
    <w:rsid w:val="001A66FA"/>
    <w:rsid w:val="001A6B9D"/>
    <w:rsid w:val="001A74DB"/>
    <w:rsid w:val="001A7BDE"/>
    <w:rsid w:val="001A7C9C"/>
    <w:rsid w:val="001B063D"/>
    <w:rsid w:val="001B0E6F"/>
    <w:rsid w:val="001B1941"/>
    <w:rsid w:val="001B2114"/>
    <w:rsid w:val="001B2434"/>
    <w:rsid w:val="001B24EC"/>
    <w:rsid w:val="001B2C91"/>
    <w:rsid w:val="001B2E59"/>
    <w:rsid w:val="001B2F1F"/>
    <w:rsid w:val="001B30C2"/>
    <w:rsid w:val="001B3C83"/>
    <w:rsid w:val="001B45D5"/>
    <w:rsid w:val="001B48A5"/>
    <w:rsid w:val="001B6063"/>
    <w:rsid w:val="001B6111"/>
    <w:rsid w:val="001B6744"/>
    <w:rsid w:val="001C0453"/>
    <w:rsid w:val="001C0455"/>
    <w:rsid w:val="001C0505"/>
    <w:rsid w:val="001C060B"/>
    <w:rsid w:val="001C0C69"/>
    <w:rsid w:val="001C109D"/>
    <w:rsid w:val="001C1511"/>
    <w:rsid w:val="001C161E"/>
    <w:rsid w:val="001C181D"/>
    <w:rsid w:val="001C1E4D"/>
    <w:rsid w:val="001C2021"/>
    <w:rsid w:val="001C207A"/>
    <w:rsid w:val="001C2377"/>
    <w:rsid w:val="001C23A6"/>
    <w:rsid w:val="001C257A"/>
    <w:rsid w:val="001C2D73"/>
    <w:rsid w:val="001C2DC4"/>
    <w:rsid w:val="001C2E13"/>
    <w:rsid w:val="001C2F72"/>
    <w:rsid w:val="001C35DD"/>
    <w:rsid w:val="001C386C"/>
    <w:rsid w:val="001C41A3"/>
    <w:rsid w:val="001C4807"/>
    <w:rsid w:val="001C4D94"/>
    <w:rsid w:val="001C4E6C"/>
    <w:rsid w:val="001C5060"/>
    <w:rsid w:val="001C513D"/>
    <w:rsid w:val="001C521B"/>
    <w:rsid w:val="001C54C9"/>
    <w:rsid w:val="001C54E4"/>
    <w:rsid w:val="001C594D"/>
    <w:rsid w:val="001C605A"/>
    <w:rsid w:val="001C6091"/>
    <w:rsid w:val="001C632E"/>
    <w:rsid w:val="001C67EF"/>
    <w:rsid w:val="001C6D1B"/>
    <w:rsid w:val="001C6E52"/>
    <w:rsid w:val="001C6E93"/>
    <w:rsid w:val="001C7515"/>
    <w:rsid w:val="001C7E77"/>
    <w:rsid w:val="001D00E4"/>
    <w:rsid w:val="001D1BB6"/>
    <w:rsid w:val="001D1D5C"/>
    <w:rsid w:val="001D1D7C"/>
    <w:rsid w:val="001D1DDA"/>
    <w:rsid w:val="001D1F0E"/>
    <w:rsid w:val="001D28F4"/>
    <w:rsid w:val="001D2AB4"/>
    <w:rsid w:val="001D2CB6"/>
    <w:rsid w:val="001D3ADE"/>
    <w:rsid w:val="001D423D"/>
    <w:rsid w:val="001D44C9"/>
    <w:rsid w:val="001D4A70"/>
    <w:rsid w:val="001D4BC0"/>
    <w:rsid w:val="001D4D45"/>
    <w:rsid w:val="001D4FF6"/>
    <w:rsid w:val="001D50AE"/>
    <w:rsid w:val="001D52CA"/>
    <w:rsid w:val="001D57CF"/>
    <w:rsid w:val="001D6131"/>
    <w:rsid w:val="001D631E"/>
    <w:rsid w:val="001D6D5E"/>
    <w:rsid w:val="001D70FB"/>
    <w:rsid w:val="001D787F"/>
    <w:rsid w:val="001D78E3"/>
    <w:rsid w:val="001D7CB2"/>
    <w:rsid w:val="001D7F19"/>
    <w:rsid w:val="001E024C"/>
    <w:rsid w:val="001E03BE"/>
    <w:rsid w:val="001E03DF"/>
    <w:rsid w:val="001E0726"/>
    <w:rsid w:val="001E10A7"/>
    <w:rsid w:val="001E147D"/>
    <w:rsid w:val="001E1AF0"/>
    <w:rsid w:val="001E1C6A"/>
    <w:rsid w:val="001E22C2"/>
    <w:rsid w:val="001E2C48"/>
    <w:rsid w:val="001E2DDD"/>
    <w:rsid w:val="001E33CF"/>
    <w:rsid w:val="001E3AA6"/>
    <w:rsid w:val="001E3EA8"/>
    <w:rsid w:val="001E3EB6"/>
    <w:rsid w:val="001E4247"/>
    <w:rsid w:val="001E49AA"/>
    <w:rsid w:val="001E4A67"/>
    <w:rsid w:val="001E4AF4"/>
    <w:rsid w:val="001E5BBB"/>
    <w:rsid w:val="001E5E7C"/>
    <w:rsid w:val="001E6ACF"/>
    <w:rsid w:val="001E6B03"/>
    <w:rsid w:val="001E7020"/>
    <w:rsid w:val="001E77AE"/>
    <w:rsid w:val="001E790C"/>
    <w:rsid w:val="001F008F"/>
    <w:rsid w:val="001F04AC"/>
    <w:rsid w:val="001F088A"/>
    <w:rsid w:val="001F0A58"/>
    <w:rsid w:val="001F0ACC"/>
    <w:rsid w:val="001F0E8E"/>
    <w:rsid w:val="001F12C2"/>
    <w:rsid w:val="001F1F6F"/>
    <w:rsid w:val="001F22C5"/>
    <w:rsid w:val="001F26B1"/>
    <w:rsid w:val="001F26B5"/>
    <w:rsid w:val="001F2E85"/>
    <w:rsid w:val="001F311A"/>
    <w:rsid w:val="001F3FAF"/>
    <w:rsid w:val="001F4252"/>
    <w:rsid w:val="001F4455"/>
    <w:rsid w:val="001F4569"/>
    <w:rsid w:val="001F45DB"/>
    <w:rsid w:val="001F4744"/>
    <w:rsid w:val="001F4902"/>
    <w:rsid w:val="001F4B78"/>
    <w:rsid w:val="001F4E0C"/>
    <w:rsid w:val="001F5029"/>
    <w:rsid w:val="001F513A"/>
    <w:rsid w:val="001F53A0"/>
    <w:rsid w:val="001F5E34"/>
    <w:rsid w:val="001F5E88"/>
    <w:rsid w:val="001F6011"/>
    <w:rsid w:val="001F61B8"/>
    <w:rsid w:val="001F6248"/>
    <w:rsid w:val="001F6372"/>
    <w:rsid w:val="001F63D7"/>
    <w:rsid w:val="001F6A41"/>
    <w:rsid w:val="001F6C11"/>
    <w:rsid w:val="001F76BA"/>
    <w:rsid w:val="001F77E6"/>
    <w:rsid w:val="001F793E"/>
    <w:rsid w:val="001F7C86"/>
    <w:rsid w:val="00200011"/>
    <w:rsid w:val="00200C63"/>
    <w:rsid w:val="00200D83"/>
    <w:rsid w:val="002015D6"/>
    <w:rsid w:val="002017FA"/>
    <w:rsid w:val="00201A66"/>
    <w:rsid w:val="00201BD6"/>
    <w:rsid w:val="00201FBC"/>
    <w:rsid w:val="002022DD"/>
    <w:rsid w:val="00203074"/>
    <w:rsid w:val="002032C8"/>
    <w:rsid w:val="00203612"/>
    <w:rsid w:val="002038E3"/>
    <w:rsid w:val="00203952"/>
    <w:rsid w:val="00203D5E"/>
    <w:rsid w:val="00204208"/>
    <w:rsid w:val="002045AF"/>
    <w:rsid w:val="002049EC"/>
    <w:rsid w:val="00204D2D"/>
    <w:rsid w:val="00205B30"/>
    <w:rsid w:val="00206703"/>
    <w:rsid w:val="00206C31"/>
    <w:rsid w:val="00206FE0"/>
    <w:rsid w:val="0020700D"/>
    <w:rsid w:val="00207013"/>
    <w:rsid w:val="0020754D"/>
    <w:rsid w:val="0020790C"/>
    <w:rsid w:val="00211946"/>
    <w:rsid w:val="00211F35"/>
    <w:rsid w:val="0021332E"/>
    <w:rsid w:val="0021347D"/>
    <w:rsid w:val="00213B1A"/>
    <w:rsid w:val="00213C16"/>
    <w:rsid w:val="00213C55"/>
    <w:rsid w:val="00214182"/>
    <w:rsid w:val="002143FF"/>
    <w:rsid w:val="002145A4"/>
    <w:rsid w:val="00214764"/>
    <w:rsid w:val="00214C03"/>
    <w:rsid w:val="00214C5D"/>
    <w:rsid w:val="002156F3"/>
    <w:rsid w:val="00215B59"/>
    <w:rsid w:val="00215B8B"/>
    <w:rsid w:val="00215F68"/>
    <w:rsid w:val="00216412"/>
    <w:rsid w:val="002167E7"/>
    <w:rsid w:val="002168B3"/>
    <w:rsid w:val="002169C3"/>
    <w:rsid w:val="00216A2D"/>
    <w:rsid w:val="002175F6"/>
    <w:rsid w:val="00217D8C"/>
    <w:rsid w:val="002203C6"/>
    <w:rsid w:val="0022087F"/>
    <w:rsid w:val="00220A4F"/>
    <w:rsid w:val="00220AE9"/>
    <w:rsid w:val="00220D85"/>
    <w:rsid w:val="002214B7"/>
    <w:rsid w:val="002222AF"/>
    <w:rsid w:val="00223755"/>
    <w:rsid w:val="002239E5"/>
    <w:rsid w:val="00223BDF"/>
    <w:rsid w:val="00223FFB"/>
    <w:rsid w:val="002240AD"/>
    <w:rsid w:val="00224325"/>
    <w:rsid w:val="0022462C"/>
    <w:rsid w:val="002247CE"/>
    <w:rsid w:val="00224C80"/>
    <w:rsid w:val="00224CA1"/>
    <w:rsid w:val="0022520E"/>
    <w:rsid w:val="0022524E"/>
    <w:rsid w:val="002252C8"/>
    <w:rsid w:val="0022546D"/>
    <w:rsid w:val="002254A4"/>
    <w:rsid w:val="00225735"/>
    <w:rsid w:val="00225A55"/>
    <w:rsid w:val="00226FDB"/>
    <w:rsid w:val="00227367"/>
    <w:rsid w:val="0022797E"/>
    <w:rsid w:val="00227E42"/>
    <w:rsid w:val="002303B4"/>
    <w:rsid w:val="0023040F"/>
    <w:rsid w:val="002304A6"/>
    <w:rsid w:val="00230997"/>
    <w:rsid w:val="00231A5F"/>
    <w:rsid w:val="002323D6"/>
    <w:rsid w:val="00232458"/>
    <w:rsid w:val="00232476"/>
    <w:rsid w:val="002328E0"/>
    <w:rsid w:val="00233024"/>
    <w:rsid w:val="002337AD"/>
    <w:rsid w:val="00233E19"/>
    <w:rsid w:val="00233E90"/>
    <w:rsid w:val="002340F9"/>
    <w:rsid w:val="00234114"/>
    <w:rsid w:val="00234A47"/>
    <w:rsid w:val="00234EFF"/>
    <w:rsid w:val="0023525F"/>
    <w:rsid w:val="002354C2"/>
    <w:rsid w:val="00235602"/>
    <w:rsid w:val="00235A63"/>
    <w:rsid w:val="00235CF3"/>
    <w:rsid w:val="002363CB"/>
    <w:rsid w:val="00236416"/>
    <w:rsid w:val="002364DD"/>
    <w:rsid w:val="002371F0"/>
    <w:rsid w:val="0023724E"/>
    <w:rsid w:val="002373C5"/>
    <w:rsid w:val="00237786"/>
    <w:rsid w:val="00237EBA"/>
    <w:rsid w:val="00240038"/>
    <w:rsid w:val="0024027D"/>
    <w:rsid w:val="0024080E"/>
    <w:rsid w:val="0024090B"/>
    <w:rsid w:val="00240980"/>
    <w:rsid w:val="00240D5B"/>
    <w:rsid w:val="00240E9A"/>
    <w:rsid w:val="002411C7"/>
    <w:rsid w:val="002413AC"/>
    <w:rsid w:val="002413DF"/>
    <w:rsid w:val="002417F9"/>
    <w:rsid w:val="00241B18"/>
    <w:rsid w:val="00241B21"/>
    <w:rsid w:val="00241BD0"/>
    <w:rsid w:val="00242284"/>
    <w:rsid w:val="00242373"/>
    <w:rsid w:val="002424D5"/>
    <w:rsid w:val="00242A96"/>
    <w:rsid w:val="00242C85"/>
    <w:rsid w:val="00243065"/>
    <w:rsid w:val="0024339F"/>
    <w:rsid w:val="00243591"/>
    <w:rsid w:val="0024362A"/>
    <w:rsid w:val="00243AFD"/>
    <w:rsid w:val="00243CED"/>
    <w:rsid w:val="00244484"/>
    <w:rsid w:val="00244C0D"/>
    <w:rsid w:val="00244F38"/>
    <w:rsid w:val="00245977"/>
    <w:rsid w:val="00245ECF"/>
    <w:rsid w:val="002460A5"/>
    <w:rsid w:val="00246658"/>
    <w:rsid w:val="00246CB7"/>
    <w:rsid w:val="00247489"/>
    <w:rsid w:val="00247827"/>
    <w:rsid w:val="00247CD7"/>
    <w:rsid w:val="00250137"/>
    <w:rsid w:val="00250B7C"/>
    <w:rsid w:val="00250E79"/>
    <w:rsid w:val="00250FF9"/>
    <w:rsid w:val="002510E1"/>
    <w:rsid w:val="00251320"/>
    <w:rsid w:val="0025142D"/>
    <w:rsid w:val="002517CB"/>
    <w:rsid w:val="00252134"/>
    <w:rsid w:val="002523FE"/>
    <w:rsid w:val="00252706"/>
    <w:rsid w:val="00252752"/>
    <w:rsid w:val="0025305B"/>
    <w:rsid w:val="00253421"/>
    <w:rsid w:val="00253430"/>
    <w:rsid w:val="002537EE"/>
    <w:rsid w:val="00253D88"/>
    <w:rsid w:val="00254A36"/>
    <w:rsid w:val="00255074"/>
    <w:rsid w:val="0025516B"/>
    <w:rsid w:val="002553B9"/>
    <w:rsid w:val="0025545C"/>
    <w:rsid w:val="002554B6"/>
    <w:rsid w:val="00255984"/>
    <w:rsid w:val="002559D1"/>
    <w:rsid w:val="00255A79"/>
    <w:rsid w:val="00255B93"/>
    <w:rsid w:val="00256227"/>
    <w:rsid w:val="00256464"/>
    <w:rsid w:val="00256529"/>
    <w:rsid w:val="00256729"/>
    <w:rsid w:val="00256B30"/>
    <w:rsid w:val="00256B3A"/>
    <w:rsid w:val="00256F04"/>
    <w:rsid w:val="002571CC"/>
    <w:rsid w:val="00260041"/>
    <w:rsid w:val="0026076F"/>
    <w:rsid w:val="00260AAF"/>
    <w:rsid w:val="00260F12"/>
    <w:rsid w:val="00260F1A"/>
    <w:rsid w:val="00261482"/>
    <w:rsid w:val="002619E3"/>
    <w:rsid w:val="00261F9B"/>
    <w:rsid w:val="0026210A"/>
    <w:rsid w:val="0026211A"/>
    <w:rsid w:val="002623AF"/>
    <w:rsid w:val="002625D8"/>
    <w:rsid w:val="00262737"/>
    <w:rsid w:val="00262E65"/>
    <w:rsid w:val="00262E91"/>
    <w:rsid w:val="00263ECC"/>
    <w:rsid w:val="002647B7"/>
    <w:rsid w:val="00264CF7"/>
    <w:rsid w:val="00265801"/>
    <w:rsid w:val="002658E2"/>
    <w:rsid w:val="002661AC"/>
    <w:rsid w:val="002667DF"/>
    <w:rsid w:val="00266AB7"/>
    <w:rsid w:val="002675F9"/>
    <w:rsid w:val="0026769C"/>
    <w:rsid w:val="002678A9"/>
    <w:rsid w:val="002679A8"/>
    <w:rsid w:val="002679FD"/>
    <w:rsid w:val="002705E1"/>
    <w:rsid w:val="00271261"/>
    <w:rsid w:val="00271581"/>
    <w:rsid w:val="00271655"/>
    <w:rsid w:val="00271823"/>
    <w:rsid w:val="00272390"/>
    <w:rsid w:val="0027272D"/>
    <w:rsid w:val="002729B8"/>
    <w:rsid w:val="00272CDC"/>
    <w:rsid w:val="0027392E"/>
    <w:rsid w:val="00274021"/>
    <w:rsid w:val="002743D2"/>
    <w:rsid w:val="0027467E"/>
    <w:rsid w:val="0027469D"/>
    <w:rsid w:val="002747D1"/>
    <w:rsid w:val="00274D0D"/>
    <w:rsid w:val="0027541C"/>
    <w:rsid w:val="00275941"/>
    <w:rsid w:val="0027652B"/>
    <w:rsid w:val="002766A3"/>
    <w:rsid w:val="002766C1"/>
    <w:rsid w:val="00276759"/>
    <w:rsid w:val="002767D2"/>
    <w:rsid w:val="0027699A"/>
    <w:rsid w:val="002769F8"/>
    <w:rsid w:val="00276C48"/>
    <w:rsid w:val="00277054"/>
    <w:rsid w:val="00277108"/>
    <w:rsid w:val="00277144"/>
    <w:rsid w:val="00277291"/>
    <w:rsid w:val="002772E9"/>
    <w:rsid w:val="002802BB"/>
    <w:rsid w:val="00280385"/>
    <w:rsid w:val="0028041D"/>
    <w:rsid w:val="0028090C"/>
    <w:rsid w:val="00280A3A"/>
    <w:rsid w:val="00280BB2"/>
    <w:rsid w:val="00281432"/>
    <w:rsid w:val="00281A7C"/>
    <w:rsid w:val="00281DF7"/>
    <w:rsid w:val="00282037"/>
    <w:rsid w:val="00282C39"/>
    <w:rsid w:val="002846D9"/>
    <w:rsid w:val="00284D41"/>
    <w:rsid w:val="00284DE0"/>
    <w:rsid w:val="00284F20"/>
    <w:rsid w:val="00285460"/>
    <w:rsid w:val="00285A3B"/>
    <w:rsid w:val="00285A91"/>
    <w:rsid w:val="00285B89"/>
    <w:rsid w:val="00286170"/>
    <w:rsid w:val="00286321"/>
    <w:rsid w:val="00286355"/>
    <w:rsid w:val="002871BD"/>
    <w:rsid w:val="0028724F"/>
    <w:rsid w:val="002874B4"/>
    <w:rsid w:val="002877B8"/>
    <w:rsid w:val="00287A3F"/>
    <w:rsid w:val="00290290"/>
    <w:rsid w:val="00290E36"/>
    <w:rsid w:val="0029143D"/>
    <w:rsid w:val="00291A3A"/>
    <w:rsid w:val="00291F48"/>
    <w:rsid w:val="0029227D"/>
    <w:rsid w:val="00292C61"/>
    <w:rsid w:val="00292EDF"/>
    <w:rsid w:val="002938C0"/>
    <w:rsid w:val="002941BB"/>
    <w:rsid w:val="002941D9"/>
    <w:rsid w:val="002946A6"/>
    <w:rsid w:val="00294DE3"/>
    <w:rsid w:val="002952EF"/>
    <w:rsid w:val="0029574E"/>
    <w:rsid w:val="00295B63"/>
    <w:rsid w:val="00295FE2"/>
    <w:rsid w:val="0029656C"/>
    <w:rsid w:val="0029680D"/>
    <w:rsid w:val="00296E52"/>
    <w:rsid w:val="00296E77"/>
    <w:rsid w:val="0029788A"/>
    <w:rsid w:val="00297C80"/>
    <w:rsid w:val="00297C84"/>
    <w:rsid w:val="002A0058"/>
    <w:rsid w:val="002A00BA"/>
    <w:rsid w:val="002A03C5"/>
    <w:rsid w:val="002A0D16"/>
    <w:rsid w:val="002A1596"/>
    <w:rsid w:val="002A18DF"/>
    <w:rsid w:val="002A1B10"/>
    <w:rsid w:val="002A1D59"/>
    <w:rsid w:val="002A1F09"/>
    <w:rsid w:val="002A230C"/>
    <w:rsid w:val="002A23F1"/>
    <w:rsid w:val="002A2B99"/>
    <w:rsid w:val="002A2E79"/>
    <w:rsid w:val="002A2FEE"/>
    <w:rsid w:val="002A3354"/>
    <w:rsid w:val="002A386C"/>
    <w:rsid w:val="002A393C"/>
    <w:rsid w:val="002A3D44"/>
    <w:rsid w:val="002A3D6B"/>
    <w:rsid w:val="002A3EE3"/>
    <w:rsid w:val="002A415F"/>
    <w:rsid w:val="002A45F6"/>
    <w:rsid w:val="002A4B96"/>
    <w:rsid w:val="002A4BC4"/>
    <w:rsid w:val="002A4E06"/>
    <w:rsid w:val="002A52E9"/>
    <w:rsid w:val="002A557A"/>
    <w:rsid w:val="002A566A"/>
    <w:rsid w:val="002A5986"/>
    <w:rsid w:val="002A5BD4"/>
    <w:rsid w:val="002A664E"/>
    <w:rsid w:val="002A6F09"/>
    <w:rsid w:val="002A6FEB"/>
    <w:rsid w:val="002A7DA0"/>
    <w:rsid w:val="002A7EDF"/>
    <w:rsid w:val="002B0806"/>
    <w:rsid w:val="002B08DF"/>
    <w:rsid w:val="002B0E14"/>
    <w:rsid w:val="002B0F6D"/>
    <w:rsid w:val="002B1094"/>
    <w:rsid w:val="002B16C3"/>
    <w:rsid w:val="002B18D5"/>
    <w:rsid w:val="002B1CBE"/>
    <w:rsid w:val="002B1DEA"/>
    <w:rsid w:val="002B2055"/>
    <w:rsid w:val="002B2300"/>
    <w:rsid w:val="002B23F4"/>
    <w:rsid w:val="002B27BC"/>
    <w:rsid w:val="002B2A60"/>
    <w:rsid w:val="002B2F85"/>
    <w:rsid w:val="002B3218"/>
    <w:rsid w:val="002B3238"/>
    <w:rsid w:val="002B37CB"/>
    <w:rsid w:val="002B3CB2"/>
    <w:rsid w:val="002B418D"/>
    <w:rsid w:val="002B4AED"/>
    <w:rsid w:val="002B52DC"/>
    <w:rsid w:val="002B52FF"/>
    <w:rsid w:val="002B5336"/>
    <w:rsid w:val="002B6B60"/>
    <w:rsid w:val="002B7462"/>
    <w:rsid w:val="002B7AED"/>
    <w:rsid w:val="002B7F9F"/>
    <w:rsid w:val="002C06B9"/>
    <w:rsid w:val="002C08DD"/>
    <w:rsid w:val="002C0BA9"/>
    <w:rsid w:val="002C1329"/>
    <w:rsid w:val="002C175D"/>
    <w:rsid w:val="002C1AE2"/>
    <w:rsid w:val="002C1DC2"/>
    <w:rsid w:val="002C1FDF"/>
    <w:rsid w:val="002C22D2"/>
    <w:rsid w:val="002C2B3D"/>
    <w:rsid w:val="002C2B7E"/>
    <w:rsid w:val="002C3795"/>
    <w:rsid w:val="002C3C01"/>
    <w:rsid w:val="002C3D77"/>
    <w:rsid w:val="002C4117"/>
    <w:rsid w:val="002C4AB1"/>
    <w:rsid w:val="002C5129"/>
    <w:rsid w:val="002C5855"/>
    <w:rsid w:val="002C5A2C"/>
    <w:rsid w:val="002C5F43"/>
    <w:rsid w:val="002C6373"/>
    <w:rsid w:val="002C6BE8"/>
    <w:rsid w:val="002C6C6D"/>
    <w:rsid w:val="002C6F0F"/>
    <w:rsid w:val="002C6F1D"/>
    <w:rsid w:val="002C7321"/>
    <w:rsid w:val="002C74C0"/>
    <w:rsid w:val="002C7572"/>
    <w:rsid w:val="002C76BE"/>
    <w:rsid w:val="002C77A1"/>
    <w:rsid w:val="002D0737"/>
    <w:rsid w:val="002D0BAD"/>
    <w:rsid w:val="002D1D19"/>
    <w:rsid w:val="002D1E69"/>
    <w:rsid w:val="002D2B38"/>
    <w:rsid w:val="002D2C16"/>
    <w:rsid w:val="002D307C"/>
    <w:rsid w:val="002D335A"/>
    <w:rsid w:val="002D3387"/>
    <w:rsid w:val="002D34AC"/>
    <w:rsid w:val="002D3772"/>
    <w:rsid w:val="002D3CC3"/>
    <w:rsid w:val="002D468C"/>
    <w:rsid w:val="002D4CD3"/>
    <w:rsid w:val="002D5AEE"/>
    <w:rsid w:val="002D6033"/>
    <w:rsid w:val="002D6056"/>
    <w:rsid w:val="002D610B"/>
    <w:rsid w:val="002D6276"/>
    <w:rsid w:val="002D68F7"/>
    <w:rsid w:val="002D698D"/>
    <w:rsid w:val="002D6EB4"/>
    <w:rsid w:val="002D7BC3"/>
    <w:rsid w:val="002D7C4D"/>
    <w:rsid w:val="002E0312"/>
    <w:rsid w:val="002E0490"/>
    <w:rsid w:val="002E0971"/>
    <w:rsid w:val="002E0A3E"/>
    <w:rsid w:val="002E0E9F"/>
    <w:rsid w:val="002E1404"/>
    <w:rsid w:val="002E14D0"/>
    <w:rsid w:val="002E1E3F"/>
    <w:rsid w:val="002E25FF"/>
    <w:rsid w:val="002E3355"/>
    <w:rsid w:val="002E33B8"/>
    <w:rsid w:val="002E452C"/>
    <w:rsid w:val="002E45E9"/>
    <w:rsid w:val="002E4737"/>
    <w:rsid w:val="002E495C"/>
    <w:rsid w:val="002E4AE0"/>
    <w:rsid w:val="002E4B71"/>
    <w:rsid w:val="002E4E92"/>
    <w:rsid w:val="002E5509"/>
    <w:rsid w:val="002E57B9"/>
    <w:rsid w:val="002E59D5"/>
    <w:rsid w:val="002E5E20"/>
    <w:rsid w:val="002E6012"/>
    <w:rsid w:val="002E6AB8"/>
    <w:rsid w:val="002E6B64"/>
    <w:rsid w:val="002E73AD"/>
    <w:rsid w:val="002E7872"/>
    <w:rsid w:val="002E78B5"/>
    <w:rsid w:val="002E78C2"/>
    <w:rsid w:val="002F0353"/>
    <w:rsid w:val="002F0428"/>
    <w:rsid w:val="002F0EBD"/>
    <w:rsid w:val="002F0F74"/>
    <w:rsid w:val="002F1266"/>
    <w:rsid w:val="002F1A1F"/>
    <w:rsid w:val="002F1CF6"/>
    <w:rsid w:val="002F1F8A"/>
    <w:rsid w:val="002F2AD5"/>
    <w:rsid w:val="002F2CA8"/>
    <w:rsid w:val="002F3107"/>
    <w:rsid w:val="002F31D5"/>
    <w:rsid w:val="002F42BE"/>
    <w:rsid w:val="002F4427"/>
    <w:rsid w:val="002F455C"/>
    <w:rsid w:val="002F483D"/>
    <w:rsid w:val="002F486E"/>
    <w:rsid w:val="002F589D"/>
    <w:rsid w:val="002F59F8"/>
    <w:rsid w:val="002F5E61"/>
    <w:rsid w:val="002F61A8"/>
    <w:rsid w:val="002F61CD"/>
    <w:rsid w:val="002F67A3"/>
    <w:rsid w:val="002F67C7"/>
    <w:rsid w:val="002F72BB"/>
    <w:rsid w:val="002F754B"/>
    <w:rsid w:val="002F7B0E"/>
    <w:rsid w:val="002F7B70"/>
    <w:rsid w:val="002F7EB1"/>
    <w:rsid w:val="002F7F92"/>
    <w:rsid w:val="002F7FC5"/>
    <w:rsid w:val="00300119"/>
    <w:rsid w:val="00300321"/>
    <w:rsid w:val="00300586"/>
    <w:rsid w:val="0030059C"/>
    <w:rsid w:val="00300A6B"/>
    <w:rsid w:val="00300EEA"/>
    <w:rsid w:val="003013B0"/>
    <w:rsid w:val="003015C6"/>
    <w:rsid w:val="0030174F"/>
    <w:rsid w:val="00301E27"/>
    <w:rsid w:val="00301FE4"/>
    <w:rsid w:val="00302184"/>
    <w:rsid w:val="00302D14"/>
    <w:rsid w:val="00302DEA"/>
    <w:rsid w:val="00302EE3"/>
    <w:rsid w:val="003034D4"/>
    <w:rsid w:val="003036D9"/>
    <w:rsid w:val="00303AFC"/>
    <w:rsid w:val="0030423C"/>
    <w:rsid w:val="003044A4"/>
    <w:rsid w:val="0030453D"/>
    <w:rsid w:val="003049FB"/>
    <w:rsid w:val="00304A14"/>
    <w:rsid w:val="00304E1B"/>
    <w:rsid w:val="00305485"/>
    <w:rsid w:val="003064A2"/>
    <w:rsid w:val="00306534"/>
    <w:rsid w:val="0030657D"/>
    <w:rsid w:val="00306E4F"/>
    <w:rsid w:val="00306F47"/>
    <w:rsid w:val="00307151"/>
    <w:rsid w:val="0030719F"/>
    <w:rsid w:val="003073CB"/>
    <w:rsid w:val="00307AE4"/>
    <w:rsid w:val="003105C9"/>
    <w:rsid w:val="00310B99"/>
    <w:rsid w:val="0031109E"/>
    <w:rsid w:val="003112C1"/>
    <w:rsid w:val="0031161D"/>
    <w:rsid w:val="00311E25"/>
    <w:rsid w:val="003125DB"/>
    <w:rsid w:val="00312B9A"/>
    <w:rsid w:val="00313730"/>
    <w:rsid w:val="00313988"/>
    <w:rsid w:val="003139A9"/>
    <w:rsid w:val="00313C3F"/>
    <w:rsid w:val="00313FDB"/>
    <w:rsid w:val="003145F8"/>
    <w:rsid w:val="00314673"/>
    <w:rsid w:val="003147B2"/>
    <w:rsid w:val="00314CAF"/>
    <w:rsid w:val="00315361"/>
    <w:rsid w:val="00315AAC"/>
    <w:rsid w:val="00315AE4"/>
    <w:rsid w:val="003161B7"/>
    <w:rsid w:val="0031662A"/>
    <w:rsid w:val="003169F1"/>
    <w:rsid w:val="00317D5D"/>
    <w:rsid w:val="0032001E"/>
    <w:rsid w:val="0032002F"/>
    <w:rsid w:val="00320112"/>
    <w:rsid w:val="003203A1"/>
    <w:rsid w:val="00320EAA"/>
    <w:rsid w:val="003211BB"/>
    <w:rsid w:val="003212CB"/>
    <w:rsid w:val="0032156E"/>
    <w:rsid w:val="003217ED"/>
    <w:rsid w:val="00321B2F"/>
    <w:rsid w:val="00321F39"/>
    <w:rsid w:val="00322068"/>
    <w:rsid w:val="003222DB"/>
    <w:rsid w:val="00322538"/>
    <w:rsid w:val="00322A1C"/>
    <w:rsid w:val="00322B14"/>
    <w:rsid w:val="0032332B"/>
    <w:rsid w:val="00323465"/>
    <w:rsid w:val="00323479"/>
    <w:rsid w:val="00323904"/>
    <w:rsid w:val="00323C6E"/>
    <w:rsid w:val="00323F91"/>
    <w:rsid w:val="00324384"/>
    <w:rsid w:val="00324637"/>
    <w:rsid w:val="0032494B"/>
    <w:rsid w:val="00324AE6"/>
    <w:rsid w:val="00325A96"/>
    <w:rsid w:val="00325AC4"/>
    <w:rsid w:val="00326182"/>
    <w:rsid w:val="003266DC"/>
    <w:rsid w:val="00326AD8"/>
    <w:rsid w:val="00326FAF"/>
    <w:rsid w:val="00327104"/>
    <w:rsid w:val="003279C3"/>
    <w:rsid w:val="0033078E"/>
    <w:rsid w:val="00330C6C"/>
    <w:rsid w:val="00330DB4"/>
    <w:rsid w:val="00330FFC"/>
    <w:rsid w:val="003314C3"/>
    <w:rsid w:val="0033158F"/>
    <w:rsid w:val="003319F4"/>
    <w:rsid w:val="00331C47"/>
    <w:rsid w:val="00332042"/>
    <w:rsid w:val="00332A13"/>
    <w:rsid w:val="00332D08"/>
    <w:rsid w:val="00332DD6"/>
    <w:rsid w:val="0033349A"/>
    <w:rsid w:val="0033349B"/>
    <w:rsid w:val="00333AFC"/>
    <w:rsid w:val="00333E99"/>
    <w:rsid w:val="00334947"/>
    <w:rsid w:val="00334A89"/>
    <w:rsid w:val="00334ACB"/>
    <w:rsid w:val="00334FFA"/>
    <w:rsid w:val="003358F4"/>
    <w:rsid w:val="0033621A"/>
    <w:rsid w:val="00336D99"/>
    <w:rsid w:val="003371F7"/>
    <w:rsid w:val="0033739E"/>
    <w:rsid w:val="0033759A"/>
    <w:rsid w:val="0033780E"/>
    <w:rsid w:val="00337836"/>
    <w:rsid w:val="00337AC7"/>
    <w:rsid w:val="00337EA2"/>
    <w:rsid w:val="00340196"/>
    <w:rsid w:val="00340274"/>
    <w:rsid w:val="003407F4"/>
    <w:rsid w:val="00340A2D"/>
    <w:rsid w:val="0034162D"/>
    <w:rsid w:val="003416AD"/>
    <w:rsid w:val="00341877"/>
    <w:rsid w:val="003418A9"/>
    <w:rsid w:val="00341AF8"/>
    <w:rsid w:val="003423D1"/>
    <w:rsid w:val="00342522"/>
    <w:rsid w:val="003425F9"/>
    <w:rsid w:val="003427CC"/>
    <w:rsid w:val="00342D4F"/>
    <w:rsid w:val="00343787"/>
    <w:rsid w:val="0034456E"/>
    <w:rsid w:val="0034457A"/>
    <w:rsid w:val="003446A7"/>
    <w:rsid w:val="00344D65"/>
    <w:rsid w:val="00346307"/>
    <w:rsid w:val="00346837"/>
    <w:rsid w:val="00347297"/>
    <w:rsid w:val="0034729E"/>
    <w:rsid w:val="003478B0"/>
    <w:rsid w:val="00347F18"/>
    <w:rsid w:val="00347F3C"/>
    <w:rsid w:val="00347FB8"/>
    <w:rsid w:val="00350148"/>
    <w:rsid w:val="00350200"/>
    <w:rsid w:val="00350540"/>
    <w:rsid w:val="003508FD"/>
    <w:rsid w:val="00350A25"/>
    <w:rsid w:val="003510E5"/>
    <w:rsid w:val="0035185D"/>
    <w:rsid w:val="00351875"/>
    <w:rsid w:val="00351A25"/>
    <w:rsid w:val="00352060"/>
    <w:rsid w:val="003526FB"/>
    <w:rsid w:val="003528E7"/>
    <w:rsid w:val="00352B95"/>
    <w:rsid w:val="00352CB6"/>
    <w:rsid w:val="00352D71"/>
    <w:rsid w:val="0035322A"/>
    <w:rsid w:val="003533F8"/>
    <w:rsid w:val="003537EB"/>
    <w:rsid w:val="00353BD0"/>
    <w:rsid w:val="003541EF"/>
    <w:rsid w:val="003544C3"/>
    <w:rsid w:val="0035471B"/>
    <w:rsid w:val="00354B06"/>
    <w:rsid w:val="00354E00"/>
    <w:rsid w:val="003550DD"/>
    <w:rsid w:val="0035514C"/>
    <w:rsid w:val="00355182"/>
    <w:rsid w:val="0035540B"/>
    <w:rsid w:val="0035581F"/>
    <w:rsid w:val="0035593B"/>
    <w:rsid w:val="00355964"/>
    <w:rsid w:val="00356004"/>
    <w:rsid w:val="00356009"/>
    <w:rsid w:val="0035671D"/>
    <w:rsid w:val="003569B2"/>
    <w:rsid w:val="00356A0C"/>
    <w:rsid w:val="00356D0E"/>
    <w:rsid w:val="00356EC8"/>
    <w:rsid w:val="0035704E"/>
    <w:rsid w:val="0035735E"/>
    <w:rsid w:val="00357817"/>
    <w:rsid w:val="003600CD"/>
    <w:rsid w:val="003603B7"/>
    <w:rsid w:val="003609D0"/>
    <w:rsid w:val="0036130B"/>
    <w:rsid w:val="003615D5"/>
    <w:rsid w:val="00361727"/>
    <w:rsid w:val="0036174D"/>
    <w:rsid w:val="00361AB0"/>
    <w:rsid w:val="00361E60"/>
    <w:rsid w:val="00361FD7"/>
    <w:rsid w:val="00362211"/>
    <w:rsid w:val="00362218"/>
    <w:rsid w:val="00362B71"/>
    <w:rsid w:val="003643DD"/>
    <w:rsid w:val="0036457E"/>
    <w:rsid w:val="00364A24"/>
    <w:rsid w:val="00365186"/>
    <w:rsid w:val="0036542D"/>
    <w:rsid w:val="0036544E"/>
    <w:rsid w:val="00365742"/>
    <w:rsid w:val="00365AB6"/>
    <w:rsid w:val="003661C8"/>
    <w:rsid w:val="00366956"/>
    <w:rsid w:val="003670B8"/>
    <w:rsid w:val="003675F6"/>
    <w:rsid w:val="00367825"/>
    <w:rsid w:val="0037013F"/>
    <w:rsid w:val="003703B4"/>
    <w:rsid w:val="003703C5"/>
    <w:rsid w:val="00370434"/>
    <w:rsid w:val="00370956"/>
    <w:rsid w:val="00370B38"/>
    <w:rsid w:val="00371161"/>
    <w:rsid w:val="003718F3"/>
    <w:rsid w:val="003719F7"/>
    <w:rsid w:val="00371A7A"/>
    <w:rsid w:val="00371F36"/>
    <w:rsid w:val="0037215B"/>
    <w:rsid w:val="003726D1"/>
    <w:rsid w:val="00372B28"/>
    <w:rsid w:val="00372E5A"/>
    <w:rsid w:val="003730EA"/>
    <w:rsid w:val="00373331"/>
    <w:rsid w:val="00373B38"/>
    <w:rsid w:val="00373B4B"/>
    <w:rsid w:val="0037481E"/>
    <w:rsid w:val="0037487B"/>
    <w:rsid w:val="00374B7A"/>
    <w:rsid w:val="003750DC"/>
    <w:rsid w:val="003750F4"/>
    <w:rsid w:val="00375270"/>
    <w:rsid w:val="0037552F"/>
    <w:rsid w:val="00375597"/>
    <w:rsid w:val="00375A9B"/>
    <w:rsid w:val="00375F1E"/>
    <w:rsid w:val="00375F4A"/>
    <w:rsid w:val="003763B0"/>
    <w:rsid w:val="00376502"/>
    <w:rsid w:val="003768A4"/>
    <w:rsid w:val="00376E36"/>
    <w:rsid w:val="00376EBB"/>
    <w:rsid w:val="00376F69"/>
    <w:rsid w:val="0037711D"/>
    <w:rsid w:val="003773AB"/>
    <w:rsid w:val="003774BD"/>
    <w:rsid w:val="0037757C"/>
    <w:rsid w:val="00380020"/>
    <w:rsid w:val="00380500"/>
    <w:rsid w:val="003805B9"/>
    <w:rsid w:val="003805C4"/>
    <w:rsid w:val="00381ADB"/>
    <w:rsid w:val="00381E43"/>
    <w:rsid w:val="00382092"/>
    <w:rsid w:val="0038213B"/>
    <w:rsid w:val="003821CF"/>
    <w:rsid w:val="00382F4B"/>
    <w:rsid w:val="00383EEE"/>
    <w:rsid w:val="00383F80"/>
    <w:rsid w:val="00384264"/>
    <w:rsid w:val="003848E0"/>
    <w:rsid w:val="00384C25"/>
    <w:rsid w:val="003853AF"/>
    <w:rsid w:val="0038573D"/>
    <w:rsid w:val="0038582C"/>
    <w:rsid w:val="00385B31"/>
    <w:rsid w:val="00385DA5"/>
    <w:rsid w:val="003864F1"/>
    <w:rsid w:val="00386556"/>
    <w:rsid w:val="003866E9"/>
    <w:rsid w:val="0038741E"/>
    <w:rsid w:val="003875C5"/>
    <w:rsid w:val="00387EE8"/>
    <w:rsid w:val="00390113"/>
    <w:rsid w:val="003902A9"/>
    <w:rsid w:val="00390775"/>
    <w:rsid w:val="00390BD7"/>
    <w:rsid w:val="003914A5"/>
    <w:rsid w:val="00391544"/>
    <w:rsid w:val="00391787"/>
    <w:rsid w:val="003918CB"/>
    <w:rsid w:val="00391AEB"/>
    <w:rsid w:val="00391CB0"/>
    <w:rsid w:val="003920D2"/>
    <w:rsid w:val="00392221"/>
    <w:rsid w:val="00392251"/>
    <w:rsid w:val="00392338"/>
    <w:rsid w:val="00392689"/>
    <w:rsid w:val="003928E3"/>
    <w:rsid w:val="0039295C"/>
    <w:rsid w:val="0039296D"/>
    <w:rsid w:val="00392EED"/>
    <w:rsid w:val="0039306C"/>
    <w:rsid w:val="00393160"/>
    <w:rsid w:val="003946BF"/>
    <w:rsid w:val="0039489D"/>
    <w:rsid w:val="00394BC1"/>
    <w:rsid w:val="00394E63"/>
    <w:rsid w:val="00394E8A"/>
    <w:rsid w:val="003954E8"/>
    <w:rsid w:val="00395B9E"/>
    <w:rsid w:val="00395CD7"/>
    <w:rsid w:val="00395DC8"/>
    <w:rsid w:val="00395DD6"/>
    <w:rsid w:val="00395FE0"/>
    <w:rsid w:val="00396455"/>
    <w:rsid w:val="00396C9E"/>
    <w:rsid w:val="00396E25"/>
    <w:rsid w:val="00397211"/>
    <w:rsid w:val="003973D4"/>
    <w:rsid w:val="00397621"/>
    <w:rsid w:val="00397752"/>
    <w:rsid w:val="003978A8"/>
    <w:rsid w:val="003A06AC"/>
    <w:rsid w:val="003A0C53"/>
    <w:rsid w:val="003A1190"/>
    <w:rsid w:val="003A11D1"/>
    <w:rsid w:val="003A13E3"/>
    <w:rsid w:val="003A1888"/>
    <w:rsid w:val="003A1BCE"/>
    <w:rsid w:val="003A1C37"/>
    <w:rsid w:val="003A1D84"/>
    <w:rsid w:val="003A1EBB"/>
    <w:rsid w:val="003A2278"/>
    <w:rsid w:val="003A22CE"/>
    <w:rsid w:val="003A2359"/>
    <w:rsid w:val="003A3091"/>
    <w:rsid w:val="003A310B"/>
    <w:rsid w:val="003A323D"/>
    <w:rsid w:val="003A3586"/>
    <w:rsid w:val="003A3598"/>
    <w:rsid w:val="003A36D3"/>
    <w:rsid w:val="003A37E0"/>
    <w:rsid w:val="003A3BEB"/>
    <w:rsid w:val="003A3DBF"/>
    <w:rsid w:val="003A3E95"/>
    <w:rsid w:val="003A41DA"/>
    <w:rsid w:val="003A4366"/>
    <w:rsid w:val="003A4372"/>
    <w:rsid w:val="003A47B0"/>
    <w:rsid w:val="003A49AB"/>
    <w:rsid w:val="003A4D2D"/>
    <w:rsid w:val="003A51AE"/>
    <w:rsid w:val="003A5344"/>
    <w:rsid w:val="003A5675"/>
    <w:rsid w:val="003A574B"/>
    <w:rsid w:val="003A58D0"/>
    <w:rsid w:val="003A68E6"/>
    <w:rsid w:val="003A710A"/>
    <w:rsid w:val="003A738D"/>
    <w:rsid w:val="003A7C8D"/>
    <w:rsid w:val="003B049D"/>
    <w:rsid w:val="003B05D6"/>
    <w:rsid w:val="003B09EB"/>
    <w:rsid w:val="003B0DDC"/>
    <w:rsid w:val="003B0E15"/>
    <w:rsid w:val="003B1381"/>
    <w:rsid w:val="003B1B31"/>
    <w:rsid w:val="003B1DF9"/>
    <w:rsid w:val="003B23A9"/>
    <w:rsid w:val="003B2DCC"/>
    <w:rsid w:val="003B2FB1"/>
    <w:rsid w:val="003B3F00"/>
    <w:rsid w:val="003B4471"/>
    <w:rsid w:val="003B4D17"/>
    <w:rsid w:val="003B4DA3"/>
    <w:rsid w:val="003B5419"/>
    <w:rsid w:val="003B5462"/>
    <w:rsid w:val="003B5724"/>
    <w:rsid w:val="003B5B38"/>
    <w:rsid w:val="003B5E8B"/>
    <w:rsid w:val="003B67D2"/>
    <w:rsid w:val="003B6DF5"/>
    <w:rsid w:val="003B721A"/>
    <w:rsid w:val="003B7273"/>
    <w:rsid w:val="003B75C9"/>
    <w:rsid w:val="003B7E53"/>
    <w:rsid w:val="003C008C"/>
    <w:rsid w:val="003C0605"/>
    <w:rsid w:val="003C0652"/>
    <w:rsid w:val="003C0B96"/>
    <w:rsid w:val="003C176D"/>
    <w:rsid w:val="003C1A95"/>
    <w:rsid w:val="003C1AA5"/>
    <w:rsid w:val="003C1EB0"/>
    <w:rsid w:val="003C20DD"/>
    <w:rsid w:val="003C2401"/>
    <w:rsid w:val="003C24AD"/>
    <w:rsid w:val="003C251B"/>
    <w:rsid w:val="003C295A"/>
    <w:rsid w:val="003C2E66"/>
    <w:rsid w:val="003C2F15"/>
    <w:rsid w:val="003C2F7F"/>
    <w:rsid w:val="003C3555"/>
    <w:rsid w:val="003C3D24"/>
    <w:rsid w:val="003C3F09"/>
    <w:rsid w:val="003C5C43"/>
    <w:rsid w:val="003C65C1"/>
    <w:rsid w:val="003C69D4"/>
    <w:rsid w:val="003C6A82"/>
    <w:rsid w:val="003C6BEB"/>
    <w:rsid w:val="003C79C1"/>
    <w:rsid w:val="003C79F7"/>
    <w:rsid w:val="003C7C49"/>
    <w:rsid w:val="003C7E63"/>
    <w:rsid w:val="003D01A3"/>
    <w:rsid w:val="003D048E"/>
    <w:rsid w:val="003D060F"/>
    <w:rsid w:val="003D093C"/>
    <w:rsid w:val="003D0EBD"/>
    <w:rsid w:val="003D1860"/>
    <w:rsid w:val="003D205A"/>
    <w:rsid w:val="003D236A"/>
    <w:rsid w:val="003D2875"/>
    <w:rsid w:val="003D338C"/>
    <w:rsid w:val="003D3510"/>
    <w:rsid w:val="003D37F7"/>
    <w:rsid w:val="003D3E10"/>
    <w:rsid w:val="003D45A3"/>
    <w:rsid w:val="003D508E"/>
    <w:rsid w:val="003D5367"/>
    <w:rsid w:val="003D5875"/>
    <w:rsid w:val="003D58BC"/>
    <w:rsid w:val="003D5C1A"/>
    <w:rsid w:val="003D5D64"/>
    <w:rsid w:val="003D5F6C"/>
    <w:rsid w:val="003D5FB4"/>
    <w:rsid w:val="003D6606"/>
    <w:rsid w:val="003D692A"/>
    <w:rsid w:val="003D6A74"/>
    <w:rsid w:val="003D6FC9"/>
    <w:rsid w:val="003D7250"/>
    <w:rsid w:val="003D7458"/>
    <w:rsid w:val="003D7621"/>
    <w:rsid w:val="003D7997"/>
    <w:rsid w:val="003D7AA0"/>
    <w:rsid w:val="003E01FE"/>
    <w:rsid w:val="003E024D"/>
    <w:rsid w:val="003E0312"/>
    <w:rsid w:val="003E0C87"/>
    <w:rsid w:val="003E1169"/>
    <w:rsid w:val="003E1815"/>
    <w:rsid w:val="003E1A85"/>
    <w:rsid w:val="003E1BCF"/>
    <w:rsid w:val="003E1C61"/>
    <w:rsid w:val="003E21B8"/>
    <w:rsid w:val="003E320B"/>
    <w:rsid w:val="003E333D"/>
    <w:rsid w:val="003E454A"/>
    <w:rsid w:val="003E4694"/>
    <w:rsid w:val="003E4EB0"/>
    <w:rsid w:val="003E505B"/>
    <w:rsid w:val="003E5B5D"/>
    <w:rsid w:val="003E6156"/>
    <w:rsid w:val="003E6334"/>
    <w:rsid w:val="003E6860"/>
    <w:rsid w:val="003E7A8D"/>
    <w:rsid w:val="003F0054"/>
    <w:rsid w:val="003F0787"/>
    <w:rsid w:val="003F07EC"/>
    <w:rsid w:val="003F1763"/>
    <w:rsid w:val="003F17B1"/>
    <w:rsid w:val="003F259B"/>
    <w:rsid w:val="003F27B8"/>
    <w:rsid w:val="003F2B33"/>
    <w:rsid w:val="003F2CEE"/>
    <w:rsid w:val="003F2E34"/>
    <w:rsid w:val="003F494F"/>
    <w:rsid w:val="003F4ABD"/>
    <w:rsid w:val="003F4B72"/>
    <w:rsid w:val="003F4C9C"/>
    <w:rsid w:val="003F4DAA"/>
    <w:rsid w:val="003F4DDF"/>
    <w:rsid w:val="003F52DE"/>
    <w:rsid w:val="003F5407"/>
    <w:rsid w:val="003F552C"/>
    <w:rsid w:val="003F62EE"/>
    <w:rsid w:val="003F65E3"/>
    <w:rsid w:val="003F6C15"/>
    <w:rsid w:val="003F71E0"/>
    <w:rsid w:val="003F72E9"/>
    <w:rsid w:val="003F7371"/>
    <w:rsid w:val="003F73DD"/>
    <w:rsid w:val="003F79A7"/>
    <w:rsid w:val="00400163"/>
    <w:rsid w:val="004002DD"/>
    <w:rsid w:val="004005AC"/>
    <w:rsid w:val="00400972"/>
    <w:rsid w:val="00400D93"/>
    <w:rsid w:val="00401228"/>
    <w:rsid w:val="004012E3"/>
    <w:rsid w:val="004013DA"/>
    <w:rsid w:val="00401B80"/>
    <w:rsid w:val="00401CE8"/>
    <w:rsid w:val="0040256A"/>
    <w:rsid w:val="0040266F"/>
    <w:rsid w:val="0040283F"/>
    <w:rsid w:val="00402C1E"/>
    <w:rsid w:val="004030A2"/>
    <w:rsid w:val="00403F20"/>
    <w:rsid w:val="0040435C"/>
    <w:rsid w:val="00404567"/>
    <w:rsid w:val="0040492C"/>
    <w:rsid w:val="00404BEE"/>
    <w:rsid w:val="0040574E"/>
    <w:rsid w:val="004059E2"/>
    <w:rsid w:val="00405D90"/>
    <w:rsid w:val="004068E8"/>
    <w:rsid w:val="00406B67"/>
    <w:rsid w:val="00406E53"/>
    <w:rsid w:val="00406EF9"/>
    <w:rsid w:val="004072EE"/>
    <w:rsid w:val="0040778A"/>
    <w:rsid w:val="004101E8"/>
    <w:rsid w:val="004104AD"/>
    <w:rsid w:val="004108F7"/>
    <w:rsid w:val="00410C27"/>
    <w:rsid w:val="00410FF9"/>
    <w:rsid w:val="004111FF"/>
    <w:rsid w:val="0041124C"/>
    <w:rsid w:val="00411A39"/>
    <w:rsid w:val="00411B06"/>
    <w:rsid w:val="00412652"/>
    <w:rsid w:val="00412776"/>
    <w:rsid w:val="00412E43"/>
    <w:rsid w:val="00412F24"/>
    <w:rsid w:val="0041327C"/>
    <w:rsid w:val="0041332D"/>
    <w:rsid w:val="00413956"/>
    <w:rsid w:val="00413F72"/>
    <w:rsid w:val="004141A5"/>
    <w:rsid w:val="00414378"/>
    <w:rsid w:val="004147D5"/>
    <w:rsid w:val="00414FAE"/>
    <w:rsid w:val="00415382"/>
    <w:rsid w:val="00416419"/>
    <w:rsid w:val="004167C0"/>
    <w:rsid w:val="0041713F"/>
    <w:rsid w:val="00417B10"/>
    <w:rsid w:val="00417F41"/>
    <w:rsid w:val="00420039"/>
    <w:rsid w:val="004202CE"/>
    <w:rsid w:val="0042031F"/>
    <w:rsid w:val="0042051F"/>
    <w:rsid w:val="00421AA3"/>
    <w:rsid w:val="00421BE1"/>
    <w:rsid w:val="00421D2F"/>
    <w:rsid w:val="0042364E"/>
    <w:rsid w:val="004239D7"/>
    <w:rsid w:val="00424366"/>
    <w:rsid w:val="00424491"/>
    <w:rsid w:val="004245EE"/>
    <w:rsid w:val="00424725"/>
    <w:rsid w:val="004247E7"/>
    <w:rsid w:val="00424B8F"/>
    <w:rsid w:val="00424C0A"/>
    <w:rsid w:val="00424C40"/>
    <w:rsid w:val="00424CCF"/>
    <w:rsid w:val="00424E14"/>
    <w:rsid w:val="00425267"/>
    <w:rsid w:val="00425375"/>
    <w:rsid w:val="00425E3F"/>
    <w:rsid w:val="0042628E"/>
    <w:rsid w:val="004264E9"/>
    <w:rsid w:val="00426AB7"/>
    <w:rsid w:val="00426D8E"/>
    <w:rsid w:val="0042726A"/>
    <w:rsid w:val="00427547"/>
    <w:rsid w:val="00427852"/>
    <w:rsid w:val="00427E25"/>
    <w:rsid w:val="00427F47"/>
    <w:rsid w:val="004300C1"/>
    <w:rsid w:val="004304A5"/>
    <w:rsid w:val="00430E47"/>
    <w:rsid w:val="00431201"/>
    <w:rsid w:val="0043152E"/>
    <w:rsid w:val="00431D28"/>
    <w:rsid w:val="0043267D"/>
    <w:rsid w:val="00433066"/>
    <w:rsid w:val="0043332D"/>
    <w:rsid w:val="004336B3"/>
    <w:rsid w:val="00433B0A"/>
    <w:rsid w:val="00433D60"/>
    <w:rsid w:val="00434016"/>
    <w:rsid w:val="0043414E"/>
    <w:rsid w:val="004350ED"/>
    <w:rsid w:val="00435BC7"/>
    <w:rsid w:val="004368CA"/>
    <w:rsid w:val="00436CA4"/>
    <w:rsid w:val="00436DB0"/>
    <w:rsid w:val="00436F3C"/>
    <w:rsid w:val="00437364"/>
    <w:rsid w:val="004378C1"/>
    <w:rsid w:val="00437A47"/>
    <w:rsid w:val="00437D2E"/>
    <w:rsid w:val="004400F9"/>
    <w:rsid w:val="00440189"/>
    <w:rsid w:val="00440364"/>
    <w:rsid w:val="00440B90"/>
    <w:rsid w:val="004417B3"/>
    <w:rsid w:val="00441BFB"/>
    <w:rsid w:val="00442362"/>
    <w:rsid w:val="0044240C"/>
    <w:rsid w:val="0044271E"/>
    <w:rsid w:val="00442A9D"/>
    <w:rsid w:val="004433BB"/>
    <w:rsid w:val="004435A0"/>
    <w:rsid w:val="00443CC3"/>
    <w:rsid w:val="004445EA"/>
    <w:rsid w:val="00444675"/>
    <w:rsid w:val="004447C0"/>
    <w:rsid w:val="00444C23"/>
    <w:rsid w:val="0044505F"/>
    <w:rsid w:val="00445065"/>
    <w:rsid w:val="0044557B"/>
    <w:rsid w:val="0044584C"/>
    <w:rsid w:val="0044599C"/>
    <w:rsid w:val="00445A8C"/>
    <w:rsid w:val="004466CF"/>
    <w:rsid w:val="004469EE"/>
    <w:rsid w:val="00446B78"/>
    <w:rsid w:val="00446F7B"/>
    <w:rsid w:val="004474DC"/>
    <w:rsid w:val="0044757C"/>
    <w:rsid w:val="00447C6E"/>
    <w:rsid w:val="00447E0B"/>
    <w:rsid w:val="004509B6"/>
    <w:rsid w:val="00450A6E"/>
    <w:rsid w:val="00450D0C"/>
    <w:rsid w:val="0045115B"/>
    <w:rsid w:val="004518A2"/>
    <w:rsid w:val="0045193D"/>
    <w:rsid w:val="00451E3C"/>
    <w:rsid w:val="0045200A"/>
    <w:rsid w:val="00452331"/>
    <w:rsid w:val="00452B45"/>
    <w:rsid w:val="00452EEE"/>
    <w:rsid w:val="00452FB7"/>
    <w:rsid w:val="004532B6"/>
    <w:rsid w:val="004537E9"/>
    <w:rsid w:val="004538DB"/>
    <w:rsid w:val="00453E1C"/>
    <w:rsid w:val="00453EF0"/>
    <w:rsid w:val="00454250"/>
    <w:rsid w:val="0045455D"/>
    <w:rsid w:val="00454653"/>
    <w:rsid w:val="004553F7"/>
    <w:rsid w:val="00455D07"/>
    <w:rsid w:val="00455D9A"/>
    <w:rsid w:val="00455EC4"/>
    <w:rsid w:val="004563D7"/>
    <w:rsid w:val="00456429"/>
    <w:rsid w:val="004565D2"/>
    <w:rsid w:val="00456E33"/>
    <w:rsid w:val="00456EAF"/>
    <w:rsid w:val="00456FAA"/>
    <w:rsid w:val="004574B3"/>
    <w:rsid w:val="00457C65"/>
    <w:rsid w:val="00457C71"/>
    <w:rsid w:val="004607AA"/>
    <w:rsid w:val="00460AA5"/>
    <w:rsid w:val="004613E0"/>
    <w:rsid w:val="00461675"/>
    <w:rsid w:val="00461B59"/>
    <w:rsid w:val="00461D61"/>
    <w:rsid w:val="00461D87"/>
    <w:rsid w:val="00461EB8"/>
    <w:rsid w:val="00462CDC"/>
    <w:rsid w:val="0046304E"/>
    <w:rsid w:val="0046392E"/>
    <w:rsid w:val="00464418"/>
    <w:rsid w:val="0046446E"/>
    <w:rsid w:val="00464A60"/>
    <w:rsid w:val="00464B7A"/>
    <w:rsid w:val="00464EDB"/>
    <w:rsid w:val="004651D3"/>
    <w:rsid w:val="004668B0"/>
    <w:rsid w:val="00466C30"/>
    <w:rsid w:val="00466CBC"/>
    <w:rsid w:val="00467ABF"/>
    <w:rsid w:val="00467D22"/>
    <w:rsid w:val="00467F82"/>
    <w:rsid w:val="00470547"/>
    <w:rsid w:val="004707B1"/>
    <w:rsid w:val="004716AB"/>
    <w:rsid w:val="00471BE1"/>
    <w:rsid w:val="00471FDD"/>
    <w:rsid w:val="004727F2"/>
    <w:rsid w:val="00472D7B"/>
    <w:rsid w:val="00472EBA"/>
    <w:rsid w:val="00473484"/>
    <w:rsid w:val="0047348A"/>
    <w:rsid w:val="00473A11"/>
    <w:rsid w:val="00473BC1"/>
    <w:rsid w:val="00473BFA"/>
    <w:rsid w:val="00473CE6"/>
    <w:rsid w:val="00473DF0"/>
    <w:rsid w:val="00473E94"/>
    <w:rsid w:val="00474512"/>
    <w:rsid w:val="004746CF"/>
    <w:rsid w:val="00474DFF"/>
    <w:rsid w:val="00474F23"/>
    <w:rsid w:val="00475490"/>
    <w:rsid w:val="0047551E"/>
    <w:rsid w:val="004755E3"/>
    <w:rsid w:val="00475DA4"/>
    <w:rsid w:val="004765DD"/>
    <w:rsid w:val="00476947"/>
    <w:rsid w:val="00476D20"/>
    <w:rsid w:val="00476EBB"/>
    <w:rsid w:val="004770DD"/>
    <w:rsid w:val="00477258"/>
    <w:rsid w:val="00477296"/>
    <w:rsid w:val="00477794"/>
    <w:rsid w:val="00477B9D"/>
    <w:rsid w:val="00477E5B"/>
    <w:rsid w:val="004800BF"/>
    <w:rsid w:val="004808D7"/>
    <w:rsid w:val="00480901"/>
    <w:rsid w:val="00480D7B"/>
    <w:rsid w:val="0048144D"/>
    <w:rsid w:val="004819A4"/>
    <w:rsid w:val="00481AF1"/>
    <w:rsid w:val="00481C93"/>
    <w:rsid w:val="00481DC4"/>
    <w:rsid w:val="00482274"/>
    <w:rsid w:val="0048237D"/>
    <w:rsid w:val="004825B8"/>
    <w:rsid w:val="0048294E"/>
    <w:rsid w:val="004829BE"/>
    <w:rsid w:val="00482B9B"/>
    <w:rsid w:val="00482D81"/>
    <w:rsid w:val="004833D5"/>
    <w:rsid w:val="004838D9"/>
    <w:rsid w:val="00484055"/>
    <w:rsid w:val="0048428E"/>
    <w:rsid w:val="004846C1"/>
    <w:rsid w:val="0048507B"/>
    <w:rsid w:val="004853CA"/>
    <w:rsid w:val="004855F6"/>
    <w:rsid w:val="0048565D"/>
    <w:rsid w:val="00485C84"/>
    <w:rsid w:val="00486092"/>
    <w:rsid w:val="004865CE"/>
    <w:rsid w:val="00486685"/>
    <w:rsid w:val="00487D05"/>
    <w:rsid w:val="00490465"/>
    <w:rsid w:val="00490646"/>
    <w:rsid w:val="00490B50"/>
    <w:rsid w:val="00490C8F"/>
    <w:rsid w:val="0049151E"/>
    <w:rsid w:val="00491CEE"/>
    <w:rsid w:val="00491D5A"/>
    <w:rsid w:val="00491F23"/>
    <w:rsid w:val="004933AE"/>
    <w:rsid w:val="004935A1"/>
    <w:rsid w:val="00493B57"/>
    <w:rsid w:val="00493DD9"/>
    <w:rsid w:val="0049446F"/>
    <w:rsid w:val="00494968"/>
    <w:rsid w:val="00494C0D"/>
    <w:rsid w:val="00494C99"/>
    <w:rsid w:val="0049530E"/>
    <w:rsid w:val="00495CE3"/>
    <w:rsid w:val="00495ECB"/>
    <w:rsid w:val="0049608E"/>
    <w:rsid w:val="004962C4"/>
    <w:rsid w:val="004966A3"/>
    <w:rsid w:val="00496983"/>
    <w:rsid w:val="00496C4E"/>
    <w:rsid w:val="004974C1"/>
    <w:rsid w:val="0049786B"/>
    <w:rsid w:val="004979C2"/>
    <w:rsid w:val="00497A6A"/>
    <w:rsid w:val="004A0948"/>
    <w:rsid w:val="004A0E06"/>
    <w:rsid w:val="004A127A"/>
    <w:rsid w:val="004A1430"/>
    <w:rsid w:val="004A15B9"/>
    <w:rsid w:val="004A1E21"/>
    <w:rsid w:val="004A2195"/>
    <w:rsid w:val="004A2D31"/>
    <w:rsid w:val="004A3382"/>
    <w:rsid w:val="004A33AA"/>
    <w:rsid w:val="004A3F57"/>
    <w:rsid w:val="004A4CB1"/>
    <w:rsid w:val="004A4F57"/>
    <w:rsid w:val="004A54DC"/>
    <w:rsid w:val="004A5972"/>
    <w:rsid w:val="004A5BD6"/>
    <w:rsid w:val="004A5D74"/>
    <w:rsid w:val="004A5F85"/>
    <w:rsid w:val="004A668B"/>
    <w:rsid w:val="004A6703"/>
    <w:rsid w:val="004A728F"/>
    <w:rsid w:val="004A7473"/>
    <w:rsid w:val="004A77B8"/>
    <w:rsid w:val="004A7923"/>
    <w:rsid w:val="004A7B0C"/>
    <w:rsid w:val="004A7F73"/>
    <w:rsid w:val="004B039A"/>
    <w:rsid w:val="004B0563"/>
    <w:rsid w:val="004B0687"/>
    <w:rsid w:val="004B06B7"/>
    <w:rsid w:val="004B07FC"/>
    <w:rsid w:val="004B086C"/>
    <w:rsid w:val="004B0CE0"/>
    <w:rsid w:val="004B0D74"/>
    <w:rsid w:val="004B102C"/>
    <w:rsid w:val="004B1238"/>
    <w:rsid w:val="004B1968"/>
    <w:rsid w:val="004B1C53"/>
    <w:rsid w:val="004B2457"/>
    <w:rsid w:val="004B29B6"/>
    <w:rsid w:val="004B2A5C"/>
    <w:rsid w:val="004B2B71"/>
    <w:rsid w:val="004B2E08"/>
    <w:rsid w:val="004B32CF"/>
    <w:rsid w:val="004B3C0B"/>
    <w:rsid w:val="004B3C5A"/>
    <w:rsid w:val="004B46C4"/>
    <w:rsid w:val="004B4A77"/>
    <w:rsid w:val="004B4D63"/>
    <w:rsid w:val="004B5B43"/>
    <w:rsid w:val="004B65BB"/>
    <w:rsid w:val="004B713D"/>
    <w:rsid w:val="004B7637"/>
    <w:rsid w:val="004B78F5"/>
    <w:rsid w:val="004C00E5"/>
    <w:rsid w:val="004C088A"/>
    <w:rsid w:val="004C0C5D"/>
    <w:rsid w:val="004C0D20"/>
    <w:rsid w:val="004C0DC9"/>
    <w:rsid w:val="004C1740"/>
    <w:rsid w:val="004C1CEF"/>
    <w:rsid w:val="004C1F8A"/>
    <w:rsid w:val="004C249E"/>
    <w:rsid w:val="004C25F0"/>
    <w:rsid w:val="004C2663"/>
    <w:rsid w:val="004C2990"/>
    <w:rsid w:val="004C2A53"/>
    <w:rsid w:val="004C2D70"/>
    <w:rsid w:val="004C2E4A"/>
    <w:rsid w:val="004C2FA0"/>
    <w:rsid w:val="004C311C"/>
    <w:rsid w:val="004C3B92"/>
    <w:rsid w:val="004C419C"/>
    <w:rsid w:val="004C4BD5"/>
    <w:rsid w:val="004C52D0"/>
    <w:rsid w:val="004C5395"/>
    <w:rsid w:val="004C5595"/>
    <w:rsid w:val="004C5852"/>
    <w:rsid w:val="004C5C51"/>
    <w:rsid w:val="004C65BA"/>
    <w:rsid w:val="004C682A"/>
    <w:rsid w:val="004C692A"/>
    <w:rsid w:val="004C6C3D"/>
    <w:rsid w:val="004C6C86"/>
    <w:rsid w:val="004C6E5B"/>
    <w:rsid w:val="004C703C"/>
    <w:rsid w:val="004C7374"/>
    <w:rsid w:val="004C73E4"/>
    <w:rsid w:val="004C7683"/>
    <w:rsid w:val="004C7C17"/>
    <w:rsid w:val="004C7E46"/>
    <w:rsid w:val="004C7E69"/>
    <w:rsid w:val="004C7F26"/>
    <w:rsid w:val="004D022A"/>
    <w:rsid w:val="004D0507"/>
    <w:rsid w:val="004D065A"/>
    <w:rsid w:val="004D0724"/>
    <w:rsid w:val="004D0A70"/>
    <w:rsid w:val="004D0B20"/>
    <w:rsid w:val="004D0EBA"/>
    <w:rsid w:val="004D10D2"/>
    <w:rsid w:val="004D10F2"/>
    <w:rsid w:val="004D1554"/>
    <w:rsid w:val="004D1707"/>
    <w:rsid w:val="004D1DA2"/>
    <w:rsid w:val="004D1FC2"/>
    <w:rsid w:val="004D2067"/>
    <w:rsid w:val="004D327F"/>
    <w:rsid w:val="004D3735"/>
    <w:rsid w:val="004D3E5E"/>
    <w:rsid w:val="004D3FFD"/>
    <w:rsid w:val="004D49C6"/>
    <w:rsid w:val="004D4DE4"/>
    <w:rsid w:val="004D541A"/>
    <w:rsid w:val="004D5486"/>
    <w:rsid w:val="004D5A98"/>
    <w:rsid w:val="004D68A8"/>
    <w:rsid w:val="004D758E"/>
    <w:rsid w:val="004D77F6"/>
    <w:rsid w:val="004D78AA"/>
    <w:rsid w:val="004D7A25"/>
    <w:rsid w:val="004E00F8"/>
    <w:rsid w:val="004E0401"/>
    <w:rsid w:val="004E0974"/>
    <w:rsid w:val="004E0D65"/>
    <w:rsid w:val="004E0D86"/>
    <w:rsid w:val="004E147A"/>
    <w:rsid w:val="004E14C8"/>
    <w:rsid w:val="004E174E"/>
    <w:rsid w:val="004E1EB6"/>
    <w:rsid w:val="004E3446"/>
    <w:rsid w:val="004E430E"/>
    <w:rsid w:val="004E4AAF"/>
    <w:rsid w:val="004E4E8B"/>
    <w:rsid w:val="004E4EC4"/>
    <w:rsid w:val="004E51AF"/>
    <w:rsid w:val="004E5707"/>
    <w:rsid w:val="004E5898"/>
    <w:rsid w:val="004E5A4B"/>
    <w:rsid w:val="004E5BA0"/>
    <w:rsid w:val="004E5DA2"/>
    <w:rsid w:val="004E61F3"/>
    <w:rsid w:val="004E64F3"/>
    <w:rsid w:val="004E6D15"/>
    <w:rsid w:val="004E6D44"/>
    <w:rsid w:val="004E791E"/>
    <w:rsid w:val="004E7F81"/>
    <w:rsid w:val="004E7FDF"/>
    <w:rsid w:val="004F000F"/>
    <w:rsid w:val="004F0097"/>
    <w:rsid w:val="004F02FA"/>
    <w:rsid w:val="004F03D9"/>
    <w:rsid w:val="004F1554"/>
    <w:rsid w:val="004F1687"/>
    <w:rsid w:val="004F17CD"/>
    <w:rsid w:val="004F18E9"/>
    <w:rsid w:val="004F1D53"/>
    <w:rsid w:val="004F2070"/>
    <w:rsid w:val="004F27C1"/>
    <w:rsid w:val="004F2E3F"/>
    <w:rsid w:val="004F37DB"/>
    <w:rsid w:val="004F3844"/>
    <w:rsid w:val="004F440D"/>
    <w:rsid w:val="004F4B4F"/>
    <w:rsid w:val="004F4C20"/>
    <w:rsid w:val="004F52BA"/>
    <w:rsid w:val="004F56D4"/>
    <w:rsid w:val="004F66A8"/>
    <w:rsid w:val="004F70E7"/>
    <w:rsid w:val="004F713F"/>
    <w:rsid w:val="004F72BB"/>
    <w:rsid w:val="004F75CA"/>
    <w:rsid w:val="004F769F"/>
    <w:rsid w:val="004F78F2"/>
    <w:rsid w:val="004F79C2"/>
    <w:rsid w:val="004F7A47"/>
    <w:rsid w:val="004F7BC4"/>
    <w:rsid w:val="004F7D85"/>
    <w:rsid w:val="004F7E55"/>
    <w:rsid w:val="00500CFA"/>
    <w:rsid w:val="0050131D"/>
    <w:rsid w:val="005017D7"/>
    <w:rsid w:val="00502254"/>
    <w:rsid w:val="0050227E"/>
    <w:rsid w:val="00502821"/>
    <w:rsid w:val="00502889"/>
    <w:rsid w:val="00502A89"/>
    <w:rsid w:val="005032C7"/>
    <w:rsid w:val="005034BB"/>
    <w:rsid w:val="00503675"/>
    <w:rsid w:val="00503867"/>
    <w:rsid w:val="00503A58"/>
    <w:rsid w:val="00503B49"/>
    <w:rsid w:val="00504229"/>
    <w:rsid w:val="0050442F"/>
    <w:rsid w:val="005049B1"/>
    <w:rsid w:val="00504DAB"/>
    <w:rsid w:val="005053BE"/>
    <w:rsid w:val="0050553C"/>
    <w:rsid w:val="00505B2B"/>
    <w:rsid w:val="00505E42"/>
    <w:rsid w:val="0050641C"/>
    <w:rsid w:val="00506788"/>
    <w:rsid w:val="00506DF1"/>
    <w:rsid w:val="00510260"/>
    <w:rsid w:val="0051043E"/>
    <w:rsid w:val="00510466"/>
    <w:rsid w:val="005105F4"/>
    <w:rsid w:val="00510989"/>
    <w:rsid w:val="00510999"/>
    <w:rsid w:val="00510E15"/>
    <w:rsid w:val="0051110F"/>
    <w:rsid w:val="0051189B"/>
    <w:rsid w:val="0051198F"/>
    <w:rsid w:val="00512139"/>
    <w:rsid w:val="00512372"/>
    <w:rsid w:val="0051325E"/>
    <w:rsid w:val="005137CA"/>
    <w:rsid w:val="00513D09"/>
    <w:rsid w:val="005148D4"/>
    <w:rsid w:val="00514AB3"/>
    <w:rsid w:val="00514E9A"/>
    <w:rsid w:val="005151AA"/>
    <w:rsid w:val="005151BD"/>
    <w:rsid w:val="00515BFB"/>
    <w:rsid w:val="00515E24"/>
    <w:rsid w:val="00516558"/>
    <w:rsid w:val="005168D8"/>
    <w:rsid w:val="00516A51"/>
    <w:rsid w:val="00516B27"/>
    <w:rsid w:val="00516C5E"/>
    <w:rsid w:val="00516C9C"/>
    <w:rsid w:val="00517A3F"/>
    <w:rsid w:val="00517D54"/>
    <w:rsid w:val="00520A8A"/>
    <w:rsid w:val="005210E9"/>
    <w:rsid w:val="005211DE"/>
    <w:rsid w:val="0052135C"/>
    <w:rsid w:val="00521EC8"/>
    <w:rsid w:val="00521F30"/>
    <w:rsid w:val="005226DB"/>
    <w:rsid w:val="00522B6E"/>
    <w:rsid w:val="00522BF9"/>
    <w:rsid w:val="00522D32"/>
    <w:rsid w:val="00523251"/>
    <w:rsid w:val="005233CB"/>
    <w:rsid w:val="005236EB"/>
    <w:rsid w:val="00523C4F"/>
    <w:rsid w:val="00523FF3"/>
    <w:rsid w:val="00524215"/>
    <w:rsid w:val="00524BD8"/>
    <w:rsid w:val="005255EF"/>
    <w:rsid w:val="00525759"/>
    <w:rsid w:val="00525B9E"/>
    <w:rsid w:val="00527031"/>
    <w:rsid w:val="005276E1"/>
    <w:rsid w:val="00527C94"/>
    <w:rsid w:val="005300AD"/>
    <w:rsid w:val="0053040E"/>
    <w:rsid w:val="00530793"/>
    <w:rsid w:val="00531106"/>
    <w:rsid w:val="00531305"/>
    <w:rsid w:val="005315C1"/>
    <w:rsid w:val="005318D7"/>
    <w:rsid w:val="00531BA4"/>
    <w:rsid w:val="00531F49"/>
    <w:rsid w:val="0053225C"/>
    <w:rsid w:val="00532631"/>
    <w:rsid w:val="00532F44"/>
    <w:rsid w:val="0053333F"/>
    <w:rsid w:val="005333F0"/>
    <w:rsid w:val="0053385E"/>
    <w:rsid w:val="00533DAA"/>
    <w:rsid w:val="00534106"/>
    <w:rsid w:val="00534870"/>
    <w:rsid w:val="00534878"/>
    <w:rsid w:val="00534A2D"/>
    <w:rsid w:val="00535542"/>
    <w:rsid w:val="00535606"/>
    <w:rsid w:val="00535675"/>
    <w:rsid w:val="005356ED"/>
    <w:rsid w:val="0053570B"/>
    <w:rsid w:val="00535A2E"/>
    <w:rsid w:val="005362D8"/>
    <w:rsid w:val="00536308"/>
    <w:rsid w:val="0053636D"/>
    <w:rsid w:val="0053664A"/>
    <w:rsid w:val="0053679B"/>
    <w:rsid w:val="00536806"/>
    <w:rsid w:val="0053715C"/>
    <w:rsid w:val="0053761F"/>
    <w:rsid w:val="00537A35"/>
    <w:rsid w:val="00537C15"/>
    <w:rsid w:val="00537F36"/>
    <w:rsid w:val="00540A33"/>
    <w:rsid w:val="00540B47"/>
    <w:rsid w:val="00540E2C"/>
    <w:rsid w:val="00540E47"/>
    <w:rsid w:val="005418F7"/>
    <w:rsid w:val="00541938"/>
    <w:rsid w:val="00541977"/>
    <w:rsid w:val="00541F2E"/>
    <w:rsid w:val="0054231C"/>
    <w:rsid w:val="005427C7"/>
    <w:rsid w:val="00542910"/>
    <w:rsid w:val="00542C2F"/>
    <w:rsid w:val="005437C2"/>
    <w:rsid w:val="00544496"/>
    <w:rsid w:val="00544B67"/>
    <w:rsid w:val="00544DA4"/>
    <w:rsid w:val="005450AC"/>
    <w:rsid w:val="005459D6"/>
    <w:rsid w:val="00545B6E"/>
    <w:rsid w:val="00545D1A"/>
    <w:rsid w:val="00545DF0"/>
    <w:rsid w:val="00545E99"/>
    <w:rsid w:val="005460F7"/>
    <w:rsid w:val="005461D3"/>
    <w:rsid w:val="00546209"/>
    <w:rsid w:val="005462F2"/>
    <w:rsid w:val="0054651F"/>
    <w:rsid w:val="00546848"/>
    <w:rsid w:val="005476B3"/>
    <w:rsid w:val="00547C72"/>
    <w:rsid w:val="00550652"/>
    <w:rsid w:val="005506DD"/>
    <w:rsid w:val="00550ED2"/>
    <w:rsid w:val="00551046"/>
    <w:rsid w:val="005513D8"/>
    <w:rsid w:val="00551AE3"/>
    <w:rsid w:val="00552305"/>
    <w:rsid w:val="0055284D"/>
    <w:rsid w:val="005540CA"/>
    <w:rsid w:val="00554204"/>
    <w:rsid w:val="0055437E"/>
    <w:rsid w:val="005545E5"/>
    <w:rsid w:val="00554CF8"/>
    <w:rsid w:val="00555100"/>
    <w:rsid w:val="00555508"/>
    <w:rsid w:val="005556F4"/>
    <w:rsid w:val="00555877"/>
    <w:rsid w:val="00555F2F"/>
    <w:rsid w:val="005566A6"/>
    <w:rsid w:val="005569AB"/>
    <w:rsid w:val="00556FA6"/>
    <w:rsid w:val="0055723D"/>
    <w:rsid w:val="005576A0"/>
    <w:rsid w:val="0055795C"/>
    <w:rsid w:val="00557D39"/>
    <w:rsid w:val="00560043"/>
    <w:rsid w:val="0056033C"/>
    <w:rsid w:val="0056033F"/>
    <w:rsid w:val="00560474"/>
    <w:rsid w:val="00560A15"/>
    <w:rsid w:val="00560D9E"/>
    <w:rsid w:val="0056176F"/>
    <w:rsid w:val="00561B8B"/>
    <w:rsid w:val="00562285"/>
    <w:rsid w:val="005629F4"/>
    <w:rsid w:val="00562C56"/>
    <w:rsid w:val="00562DED"/>
    <w:rsid w:val="00562EEF"/>
    <w:rsid w:val="00563119"/>
    <w:rsid w:val="00563B2F"/>
    <w:rsid w:val="00563C6D"/>
    <w:rsid w:val="00563CD8"/>
    <w:rsid w:val="00563CE1"/>
    <w:rsid w:val="0056423D"/>
    <w:rsid w:val="00564390"/>
    <w:rsid w:val="00564C9D"/>
    <w:rsid w:val="00564F22"/>
    <w:rsid w:val="005653CA"/>
    <w:rsid w:val="005654E1"/>
    <w:rsid w:val="00565C23"/>
    <w:rsid w:val="00565E07"/>
    <w:rsid w:val="00565FAD"/>
    <w:rsid w:val="00565FB4"/>
    <w:rsid w:val="0056630F"/>
    <w:rsid w:val="00566909"/>
    <w:rsid w:val="00566C3E"/>
    <w:rsid w:val="005672B5"/>
    <w:rsid w:val="005677FD"/>
    <w:rsid w:val="0056793D"/>
    <w:rsid w:val="0057040A"/>
    <w:rsid w:val="00571622"/>
    <w:rsid w:val="0057162B"/>
    <w:rsid w:val="005716EB"/>
    <w:rsid w:val="00571AAF"/>
    <w:rsid w:val="00571DBD"/>
    <w:rsid w:val="00571EC2"/>
    <w:rsid w:val="00571FB6"/>
    <w:rsid w:val="0057217F"/>
    <w:rsid w:val="00572789"/>
    <w:rsid w:val="00572D0B"/>
    <w:rsid w:val="00572D85"/>
    <w:rsid w:val="00572F05"/>
    <w:rsid w:val="00572F6C"/>
    <w:rsid w:val="0057318A"/>
    <w:rsid w:val="0057327D"/>
    <w:rsid w:val="005738DD"/>
    <w:rsid w:val="0057444E"/>
    <w:rsid w:val="005749C4"/>
    <w:rsid w:val="00574BE5"/>
    <w:rsid w:val="00574F2A"/>
    <w:rsid w:val="00574FE5"/>
    <w:rsid w:val="0057551A"/>
    <w:rsid w:val="00575E85"/>
    <w:rsid w:val="00575E99"/>
    <w:rsid w:val="005760DE"/>
    <w:rsid w:val="005763EC"/>
    <w:rsid w:val="00576C61"/>
    <w:rsid w:val="00577379"/>
    <w:rsid w:val="005773A8"/>
    <w:rsid w:val="0057781D"/>
    <w:rsid w:val="00577FCC"/>
    <w:rsid w:val="00580254"/>
    <w:rsid w:val="0058088C"/>
    <w:rsid w:val="00580AAC"/>
    <w:rsid w:val="00580BE4"/>
    <w:rsid w:val="005815EB"/>
    <w:rsid w:val="005818F3"/>
    <w:rsid w:val="005819E0"/>
    <w:rsid w:val="00581F06"/>
    <w:rsid w:val="00581F49"/>
    <w:rsid w:val="0058281E"/>
    <w:rsid w:val="00582883"/>
    <w:rsid w:val="0058296E"/>
    <w:rsid w:val="00582B30"/>
    <w:rsid w:val="005838BE"/>
    <w:rsid w:val="00583EFC"/>
    <w:rsid w:val="005843D6"/>
    <w:rsid w:val="005846E4"/>
    <w:rsid w:val="005846FD"/>
    <w:rsid w:val="005849A1"/>
    <w:rsid w:val="00584AFA"/>
    <w:rsid w:val="005852CB"/>
    <w:rsid w:val="00585550"/>
    <w:rsid w:val="00586183"/>
    <w:rsid w:val="005863CF"/>
    <w:rsid w:val="00587340"/>
    <w:rsid w:val="005874FF"/>
    <w:rsid w:val="00587B89"/>
    <w:rsid w:val="00587C4B"/>
    <w:rsid w:val="00587C50"/>
    <w:rsid w:val="00587C61"/>
    <w:rsid w:val="005900B1"/>
    <w:rsid w:val="00590605"/>
    <w:rsid w:val="00590654"/>
    <w:rsid w:val="00590A07"/>
    <w:rsid w:val="00590A17"/>
    <w:rsid w:val="00590AA7"/>
    <w:rsid w:val="00590FC0"/>
    <w:rsid w:val="00591250"/>
    <w:rsid w:val="0059140C"/>
    <w:rsid w:val="00591A2C"/>
    <w:rsid w:val="00591B5D"/>
    <w:rsid w:val="00592175"/>
    <w:rsid w:val="005926B2"/>
    <w:rsid w:val="005927BF"/>
    <w:rsid w:val="0059317F"/>
    <w:rsid w:val="00593490"/>
    <w:rsid w:val="0059400F"/>
    <w:rsid w:val="005947EF"/>
    <w:rsid w:val="005948C4"/>
    <w:rsid w:val="00594A08"/>
    <w:rsid w:val="00594A4B"/>
    <w:rsid w:val="00594F4A"/>
    <w:rsid w:val="00594FD1"/>
    <w:rsid w:val="005953E0"/>
    <w:rsid w:val="00595776"/>
    <w:rsid w:val="00595F06"/>
    <w:rsid w:val="00596038"/>
    <w:rsid w:val="00596125"/>
    <w:rsid w:val="00596375"/>
    <w:rsid w:val="00596A9F"/>
    <w:rsid w:val="00596B4D"/>
    <w:rsid w:val="00596DB0"/>
    <w:rsid w:val="00596DC5"/>
    <w:rsid w:val="00596E04"/>
    <w:rsid w:val="00597502"/>
    <w:rsid w:val="00597555"/>
    <w:rsid w:val="005975D2"/>
    <w:rsid w:val="00597989"/>
    <w:rsid w:val="00597B32"/>
    <w:rsid w:val="005A06B4"/>
    <w:rsid w:val="005A0940"/>
    <w:rsid w:val="005A0A03"/>
    <w:rsid w:val="005A0B3E"/>
    <w:rsid w:val="005A0CD1"/>
    <w:rsid w:val="005A0E99"/>
    <w:rsid w:val="005A1476"/>
    <w:rsid w:val="005A17AA"/>
    <w:rsid w:val="005A17FA"/>
    <w:rsid w:val="005A1969"/>
    <w:rsid w:val="005A1AA6"/>
    <w:rsid w:val="005A1D2C"/>
    <w:rsid w:val="005A30FE"/>
    <w:rsid w:val="005A31D9"/>
    <w:rsid w:val="005A3421"/>
    <w:rsid w:val="005A358E"/>
    <w:rsid w:val="005A3A60"/>
    <w:rsid w:val="005A4276"/>
    <w:rsid w:val="005A4BB1"/>
    <w:rsid w:val="005A501C"/>
    <w:rsid w:val="005A52DB"/>
    <w:rsid w:val="005A59A1"/>
    <w:rsid w:val="005A5DD9"/>
    <w:rsid w:val="005A6223"/>
    <w:rsid w:val="005A623C"/>
    <w:rsid w:val="005A6613"/>
    <w:rsid w:val="005A6F0D"/>
    <w:rsid w:val="005A6F5E"/>
    <w:rsid w:val="005A7679"/>
    <w:rsid w:val="005A7764"/>
    <w:rsid w:val="005A7999"/>
    <w:rsid w:val="005A7BD1"/>
    <w:rsid w:val="005A7E27"/>
    <w:rsid w:val="005A7F90"/>
    <w:rsid w:val="005B0199"/>
    <w:rsid w:val="005B0315"/>
    <w:rsid w:val="005B067B"/>
    <w:rsid w:val="005B07FA"/>
    <w:rsid w:val="005B0890"/>
    <w:rsid w:val="005B097F"/>
    <w:rsid w:val="005B18E7"/>
    <w:rsid w:val="005B1943"/>
    <w:rsid w:val="005B24E3"/>
    <w:rsid w:val="005B2624"/>
    <w:rsid w:val="005B29F2"/>
    <w:rsid w:val="005B2B72"/>
    <w:rsid w:val="005B2B79"/>
    <w:rsid w:val="005B3638"/>
    <w:rsid w:val="005B38DB"/>
    <w:rsid w:val="005B3A88"/>
    <w:rsid w:val="005B3DDC"/>
    <w:rsid w:val="005B42EE"/>
    <w:rsid w:val="005B4E4B"/>
    <w:rsid w:val="005B5098"/>
    <w:rsid w:val="005B56C2"/>
    <w:rsid w:val="005B5830"/>
    <w:rsid w:val="005B586F"/>
    <w:rsid w:val="005B6174"/>
    <w:rsid w:val="005B6411"/>
    <w:rsid w:val="005B6752"/>
    <w:rsid w:val="005B6802"/>
    <w:rsid w:val="005B7140"/>
    <w:rsid w:val="005B7178"/>
    <w:rsid w:val="005B756D"/>
    <w:rsid w:val="005B7644"/>
    <w:rsid w:val="005C0241"/>
    <w:rsid w:val="005C040D"/>
    <w:rsid w:val="005C0E2E"/>
    <w:rsid w:val="005C1752"/>
    <w:rsid w:val="005C23CC"/>
    <w:rsid w:val="005C2AFB"/>
    <w:rsid w:val="005C314F"/>
    <w:rsid w:val="005C331E"/>
    <w:rsid w:val="005C340C"/>
    <w:rsid w:val="005C3525"/>
    <w:rsid w:val="005C3578"/>
    <w:rsid w:val="005C35E4"/>
    <w:rsid w:val="005C3AD5"/>
    <w:rsid w:val="005C3B90"/>
    <w:rsid w:val="005C3DF7"/>
    <w:rsid w:val="005C40E4"/>
    <w:rsid w:val="005C4173"/>
    <w:rsid w:val="005C444A"/>
    <w:rsid w:val="005C4BCA"/>
    <w:rsid w:val="005C4CCD"/>
    <w:rsid w:val="005C4E68"/>
    <w:rsid w:val="005C4FB4"/>
    <w:rsid w:val="005C51CC"/>
    <w:rsid w:val="005C5B82"/>
    <w:rsid w:val="005C5C86"/>
    <w:rsid w:val="005C5ECA"/>
    <w:rsid w:val="005C5FA6"/>
    <w:rsid w:val="005C66C6"/>
    <w:rsid w:val="005C6BB8"/>
    <w:rsid w:val="005C7011"/>
    <w:rsid w:val="005C7227"/>
    <w:rsid w:val="005C723E"/>
    <w:rsid w:val="005C7269"/>
    <w:rsid w:val="005C7938"/>
    <w:rsid w:val="005C7A31"/>
    <w:rsid w:val="005C7A4A"/>
    <w:rsid w:val="005D03C7"/>
    <w:rsid w:val="005D04FE"/>
    <w:rsid w:val="005D0601"/>
    <w:rsid w:val="005D08F4"/>
    <w:rsid w:val="005D0E67"/>
    <w:rsid w:val="005D0E7D"/>
    <w:rsid w:val="005D1D34"/>
    <w:rsid w:val="005D1DEA"/>
    <w:rsid w:val="005D1FC3"/>
    <w:rsid w:val="005D2A8D"/>
    <w:rsid w:val="005D2D77"/>
    <w:rsid w:val="005D2DE8"/>
    <w:rsid w:val="005D2FC0"/>
    <w:rsid w:val="005D3205"/>
    <w:rsid w:val="005D35E9"/>
    <w:rsid w:val="005D36C9"/>
    <w:rsid w:val="005D3EAB"/>
    <w:rsid w:val="005D4176"/>
    <w:rsid w:val="005D41A6"/>
    <w:rsid w:val="005D5581"/>
    <w:rsid w:val="005D563D"/>
    <w:rsid w:val="005D5992"/>
    <w:rsid w:val="005D5E2F"/>
    <w:rsid w:val="005D626C"/>
    <w:rsid w:val="005D640F"/>
    <w:rsid w:val="005D6789"/>
    <w:rsid w:val="005D6BA1"/>
    <w:rsid w:val="005D79EB"/>
    <w:rsid w:val="005D7D73"/>
    <w:rsid w:val="005D7E70"/>
    <w:rsid w:val="005D7F66"/>
    <w:rsid w:val="005E0955"/>
    <w:rsid w:val="005E113D"/>
    <w:rsid w:val="005E1266"/>
    <w:rsid w:val="005E144F"/>
    <w:rsid w:val="005E1BC1"/>
    <w:rsid w:val="005E1CDC"/>
    <w:rsid w:val="005E1F3F"/>
    <w:rsid w:val="005E2B5E"/>
    <w:rsid w:val="005E2B6B"/>
    <w:rsid w:val="005E2D4C"/>
    <w:rsid w:val="005E2DB1"/>
    <w:rsid w:val="005E2E1F"/>
    <w:rsid w:val="005E30F2"/>
    <w:rsid w:val="005E33B6"/>
    <w:rsid w:val="005E36A3"/>
    <w:rsid w:val="005E36CD"/>
    <w:rsid w:val="005E3861"/>
    <w:rsid w:val="005E3CF6"/>
    <w:rsid w:val="005E3E15"/>
    <w:rsid w:val="005E4569"/>
    <w:rsid w:val="005E4822"/>
    <w:rsid w:val="005E49F3"/>
    <w:rsid w:val="005E4A81"/>
    <w:rsid w:val="005E4D42"/>
    <w:rsid w:val="005E5114"/>
    <w:rsid w:val="005E5291"/>
    <w:rsid w:val="005E561F"/>
    <w:rsid w:val="005E58FA"/>
    <w:rsid w:val="005E607F"/>
    <w:rsid w:val="005E68F5"/>
    <w:rsid w:val="005E6B08"/>
    <w:rsid w:val="005E6F18"/>
    <w:rsid w:val="005E7A1E"/>
    <w:rsid w:val="005E7A76"/>
    <w:rsid w:val="005E7ACF"/>
    <w:rsid w:val="005F0C50"/>
    <w:rsid w:val="005F0E76"/>
    <w:rsid w:val="005F156B"/>
    <w:rsid w:val="005F161F"/>
    <w:rsid w:val="005F16E7"/>
    <w:rsid w:val="005F17E6"/>
    <w:rsid w:val="005F2744"/>
    <w:rsid w:val="005F2B54"/>
    <w:rsid w:val="005F2C7A"/>
    <w:rsid w:val="005F314B"/>
    <w:rsid w:val="005F32AE"/>
    <w:rsid w:val="005F3A12"/>
    <w:rsid w:val="005F4210"/>
    <w:rsid w:val="005F4231"/>
    <w:rsid w:val="005F4B28"/>
    <w:rsid w:val="005F4E50"/>
    <w:rsid w:val="005F4FB0"/>
    <w:rsid w:val="005F5005"/>
    <w:rsid w:val="005F5016"/>
    <w:rsid w:val="005F54CC"/>
    <w:rsid w:val="005F5640"/>
    <w:rsid w:val="005F5D3B"/>
    <w:rsid w:val="005F5F2B"/>
    <w:rsid w:val="005F6182"/>
    <w:rsid w:val="005F68B5"/>
    <w:rsid w:val="005F6FA8"/>
    <w:rsid w:val="005F7050"/>
    <w:rsid w:val="005F71F3"/>
    <w:rsid w:val="005F720C"/>
    <w:rsid w:val="005F7251"/>
    <w:rsid w:val="005F75E9"/>
    <w:rsid w:val="005F7D60"/>
    <w:rsid w:val="006003A1"/>
    <w:rsid w:val="006009D1"/>
    <w:rsid w:val="00601250"/>
    <w:rsid w:val="006017C1"/>
    <w:rsid w:val="00601942"/>
    <w:rsid w:val="00601991"/>
    <w:rsid w:val="00601CEC"/>
    <w:rsid w:val="006027CA"/>
    <w:rsid w:val="00602EF3"/>
    <w:rsid w:val="006032FF"/>
    <w:rsid w:val="0060350B"/>
    <w:rsid w:val="00604013"/>
    <w:rsid w:val="006042DC"/>
    <w:rsid w:val="006049AC"/>
    <w:rsid w:val="00604A5F"/>
    <w:rsid w:val="00604F25"/>
    <w:rsid w:val="00604FCE"/>
    <w:rsid w:val="00605254"/>
    <w:rsid w:val="0060553C"/>
    <w:rsid w:val="00605981"/>
    <w:rsid w:val="006067C8"/>
    <w:rsid w:val="00606981"/>
    <w:rsid w:val="006069D9"/>
    <w:rsid w:val="00606A4F"/>
    <w:rsid w:val="00606ADF"/>
    <w:rsid w:val="0060733D"/>
    <w:rsid w:val="006075FB"/>
    <w:rsid w:val="00607C89"/>
    <w:rsid w:val="006107CB"/>
    <w:rsid w:val="0061103D"/>
    <w:rsid w:val="0061127F"/>
    <w:rsid w:val="00611780"/>
    <w:rsid w:val="006125F1"/>
    <w:rsid w:val="0061294D"/>
    <w:rsid w:val="00612B2A"/>
    <w:rsid w:val="00612FDE"/>
    <w:rsid w:val="006131B5"/>
    <w:rsid w:val="0061331B"/>
    <w:rsid w:val="00613323"/>
    <w:rsid w:val="006134FE"/>
    <w:rsid w:val="00613541"/>
    <w:rsid w:val="00613664"/>
    <w:rsid w:val="00613EA5"/>
    <w:rsid w:val="00613F7D"/>
    <w:rsid w:val="00614332"/>
    <w:rsid w:val="0061434E"/>
    <w:rsid w:val="0061480D"/>
    <w:rsid w:val="006149F1"/>
    <w:rsid w:val="00615240"/>
    <w:rsid w:val="0061549B"/>
    <w:rsid w:val="00615518"/>
    <w:rsid w:val="00615B5E"/>
    <w:rsid w:val="0061609F"/>
    <w:rsid w:val="00616DFA"/>
    <w:rsid w:val="00616E1A"/>
    <w:rsid w:val="00617145"/>
    <w:rsid w:val="00617851"/>
    <w:rsid w:val="00617A3D"/>
    <w:rsid w:val="0062097E"/>
    <w:rsid w:val="00620AA7"/>
    <w:rsid w:val="00620BAC"/>
    <w:rsid w:val="00620BEF"/>
    <w:rsid w:val="00620D24"/>
    <w:rsid w:val="00621107"/>
    <w:rsid w:val="00621C34"/>
    <w:rsid w:val="00621CA0"/>
    <w:rsid w:val="006223D3"/>
    <w:rsid w:val="006226DB"/>
    <w:rsid w:val="0062295A"/>
    <w:rsid w:val="00622F9F"/>
    <w:rsid w:val="006233F2"/>
    <w:rsid w:val="0062348B"/>
    <w:rsid w:val="0062348C"/>
    <w:rsid w:val="006238A4"/>
    <w:rsid w:val="00623C79"/>
    <w:rsid w:val="00624476"/>
    <w:rsid w:val="006245B7"/>
    <w:rsid w:val="006249BA"/>
    <w:rsid w:val="006249CB"/>
    <w:rsid w:val="00625F24"/>
    <w:rsid w:val="0062689D"/>
    <w:rsid w:val="00627163"/>
    <w:rsid w:val="0062728B"/>
    <w:rsid w:val="006276A1"/>
    <w:rsid w:val="006276F0"/>
    <w:rsid w:val="00627AEE"/>
    <w:rsid w:val="00627EC0"/>
    <w:rsid w:val="00630453"/>
    <w:rsid w:val="00630D70"/>
    <w:rsid w:val="00630E32"/>
    <w:rsid w:val="006310BD"/>
    <w:rsid w:val="006328DE"/>
    <w:rsid w:val="00632FD7"/>
    <w:rsid w:val="0063315A"/>
    <w:rsid w:val="00633A24"/>
    <w:rsid w:val="00633BE4"/>
    <w:rsid w:val="00633DB0"/>
    <w:rsid w:val="00634430"/>
    <w:rsid w:val="00634487"/>
    <w:rsid w:val="0063473A"/>
    <w:rsid w:val="006349ED"/>
    <w:rsid w:val="00634C40"/>
    <w:rsid w:val="00634EFB"/>
    <w:rsid w:val="0063550D"/>
    <w:rsid w:val="00635A5A"/>
    <w:rsid w:val="0063605F"/>
    <w:rsid w:val="006361D9"/>
    <w:rsid w:val="00636D75"/>
    <w:rsid w:val="00637A15"/>
    <w:rsid w:val="00637C90"/>
    <w:rsid w:val="00637ED0"/>
    <w:rsid w:val="00640368"/>
    <w:rsid w:val="006406D7"/>
    <w:rsid w:val="00640907"/>
    <w:rsid w:val="00641691"/>
    <w:rsid w:val="00641999"/>
    <w:rsid w:val="00641CD3"/>
    <w:rsid w:val="006427EB"/>
    <w:rsid w:val="006428AD"/>
    <w:rsid w:val="00643375"/>
    <w:rsid w:val="0064392A"/>
    <w:rsid w:val="00643A58"/>
    <w:rsid w:val="00643F43"/>
    <w:rsid w:val="00643FC3"/>
    <w:rsid w:val="006441B8"/>
    <w:rsid w:val="006445D4"/>
    <w:rsid w:val="00644992"/>
    <w:rsid w:val="00644B5A"/>
    <w:rsid w:val="006450D4"/>
    <w:rsid w:val="006450F4"/>
    <w:rsid w:val="006453D4"/>
    <w:rsid w:val="00645F4B"/>
    <w:rsid w:val="00645F5A"/>
    <w:rsid w:val="0064615B"/>
    <w:rsid w:val="0064643F"/>
    <w:rsid w:val="006464E7"/>
    <w:rsid w:val="00646843"/>
    <w:rsid w:val="006470C7"/>
    <w:rsid w:val="006470D1"/>
    <w:rsid w:val="006471EC"/>
    <w:rsid w:val="006472BF"/>
    <w:rsid w:val="00647371"/>
    <w:rsid w:val="00647389"/>
    <w:rsid w:val="00647512"/>
    <w:rsid w:val="006504EE"/>
    <w:rsid w:val="00650593"/>
    <w:rsid w:val="00650A8E"/>
    <w:rsid w:val="00650B07"/>
    <w:rsid w:val="0065114C"/>
    <w:rsid w:val="00651253"/>
    <w:rsid w:val="0065134F"/>
    <w:rsid w:val="00651705"/>
    <w:rsid w:val="0065199F"/>
    <w:rsid w:val="006519DA"/>
    <w:rsid w:val="00651AEE"/>
    <w:rsid w:val="00651EAE"/>
    <w:rsid w:val="0065228A"/>
    <w:rsid w:val="006529B0"/>
    <w:rsid w:val="00652F17"/>
    <w:rsid w:val="00652F7A"/>
    <w:rsid w:val="00653D86"/>
    <w:rsid w:val="00653E7A"/>
    <w:rsid w:val="00653FCF"/>
    <w:rsid w:val="00654395"/>
    <w:rsid w:val="00654EBF"/>
    <w:rsid w:val="00655F3F"/>
    <w:rsid w:val="00656494"/>
    <w:rsid w:val="00656747"/>
    <w:rsid w:val="0065675B"/>
    <w:rsid w:val="00656977"/>
    <w:rsid w:val="00656E85"/>
    <w:rsid w:val="0065718C"/>
    <w:rsid w:val="00657508"/>
    <w:rsid w:val="0065769B"/>
    <w:rsid w:val="006579E9"/>
    <w:rsid w:val="006603AF"/>
    <w:rsid w:val="00660FEF"/>
    <w:rsid w:val="00661981"/>
    <w:rsid w:val="00661A17"/>
    <w:rsid w:val="00661F7C"/>
    <w:rsid w:val="00662279"/>
    <w:rsid w:val="00662664"/>
    <w:rsid w:val="00662DA2"/>
    <w:rsid w:val="0066388B"/>
    <w:rsid w:val="00663B65"/>
    <w:rsid w:val="00663FDF"/>
    <w:rsid w:val="00664048"/>
    <w:rsid w:val="00664281"/>
    <w:rsid w:val="00664A19"/>
    <w:rsid w:val="00664DC5"/>
    <w:rsid w:val="00665180"/>
    <w:rsid w:val="0066521D"/>
    <w:rsid w:val="0066522D"/>
    <w:rsid w:val="00665EB7"/>
    <w:rsid w:val="00666402"/>
    <w:rsid w:val="006665C9"/>
    <w:rsid w:val="0066738F"/>
    <w:rsid w:val="006674EA"/>
    <w:rsid w:val="00667AC5"/>
    <w:rsid w:val="00667D01"/>
    <w:rsid w:val="00667E88"/>
    <w:rsid w:val="00670F33"/>
    <w:rsid w:val="00671331"/>
    <w:rsid w:val="006724FB"/>
    <w:rsid w:val="006728D5"/>
    <w:rsid w:val="00672D9E"/>
    <w:rsid w:val="006732DB"/>
    <w:rsid w:val="006734F6"/>
    <w:rsid w:val="00673E99"/>
    <w:rsid w:val="00673EAC"/>
    <w:rsid w:val="0067441A"/>
    <w:rsid w:val="006744D8"/>
    <w:rsid w:val="006748D7"/>
    <w:rsid w:val="00674A34"/>
    <w:rsid w:val="00674AE6"/>
    <w:rsid w:val="00675072"/>
    <w:rsid w:val="00675362"/>
    <w:rsid w:val="00675568"/>
    <w:rsid w:val="0067567F"/>
    <w:rsid w:val="006757B4"/>
    <w:rsid w:val="00675944"/>
    <w:rsid w:val="00675992"/>
    <w:rsid w:val="00675C58"/>
    <w:rsid w:val="00675ECE"/>
    <w:rsid w:val="00675F82"/>
    <w:rsid w:val="006767F2"/>
    <w:rsid w:val="0067680A"/>
    <w:rsid w:val="00676C0A"/>
    <w:rsid w:val="00676E6D"/>
    <w:rsid w:val="00676EB2"/>
    <w:rsid w:val="006777D1"/>
    <w:rsid w:val="00677878"/>
    <w:rsid w:val="00677DA6"/>
    <w:rsid w:val="00677EB9"/>
    <w:rsid w:val="00677F94"/>
    <w:rsid w:val="006803FD"/>
    <w:rsid w:val="0068058F"/>
    <w:rsid w:val="0068086E"/>
    <w:rsid w:val="00680A82"/>
    <w:rsid w:val="00680BF3"/>
    <w:rsid w:val="00681790"/>
    <w:rsid w:val="006817F2"/>
    <w:rsid w:val="00681883"/>
    <w:rsid w:val="00681C7D"/>
    <w:rsid w:val="006820DE"/>
    <w:rsid w:val="00682406"/>
    <w:rsid w:val="006826D6"/>
    <w:rsid w:val="006829DC"/>
    <w:rsid w:val="00682CC0"/>
    <w:rsid w:val="006833FB"/>
    <w:rsid w:val="0068393B"/>
    <w:rsid w:val="00683FE1"/>
    <w:rsid w:val="00684AE5"/>
    <w:rsid w:val="00684D2A"/>
    <w:rsid w:val="00684D36"/>
    <w:rsid w:val="00684F4E"/>
    <w:rsid w:val="00685445"/>
    <w:rsid w:val="00685537"/>
    <w:rsid w:val="00685617"/>
    <w:rsid w:val="00686026"/>
    <w:rsid w:val="0068603A"/>
    <w:rsid w:val="00686261"/>
    <w:rsid w:val="006863B1"/>
    <w:rsid w:val="006870A8"/>
    <w:rsid w:val="006872FA"/>
    <w:rsid w:val="00687783"/>
    <w:rsid w:val="006878B2"/>
    <w:rsid w:val="00687B36"/>
    <w:rsid w:val="00687C82"/>
    <w:rsid w:val="0069012B"/>
    <w:rsid w:val="0069030B"/>
    <w:rsid w:val="0069058A"/>
    <w:rsid w:val="006905BE"/>
    <w:rsid w:val="00690FE7"/>
    <w:rsid w:val="006916B9"/>
    <w:rsid w:val="006919E1"/>
    <w:rsid w:val="00692046"/>
    <w:rsid w:val="006922E6"/>
    <w:rsid w:val="00692349"/>
    <w:rsid w:val="00692E28"/>
    <w:rsid w:val="00693669"/>
    <w:rsid w:val="0069377F"/>
    <w:rsid w:val="0069383F"/>
    <w:rsid w:val="00693A25"/>
    <w:rsid w:val="00693B2B"/>
    <w:rsid w:val="00693B70"/>
    <w:rsid w:val="00693B72"/>
    <w:rsid w:val="00693DA9"/>
    <w:rsid w:val="00693EF8"/>
    <w:rsid w:val="0069406B"/>
    <w:rsid w:val="00694537"/>
    <w:rsid w:val="00694DF9"/>
    <w:rsid w:val="00696240"/>
    <w:rsid w:val="00696536"/>
    <w:rsid w:val="0069677F"/>
    <w:rsid w:val="00697174"/>
    <w:rsid w:val="006972AA"/>
    <w:rsid w:val="0069797D"/>
    <w:rsid w:val="00697D8F"/>
    <w:rsid w:val="00697EA4"/>
    <w:rsid w:val="006A03A7"/>
    <w:rsid w:val="006A097E"/>
    <w:rsid w:val="006A0A86"/>
    <w:rsid w:val="006A0C84"/>
    <w:rsid w:val="006A11A6"/>
    <w:rsid w:val="006A15FA"/>
    <w:rsid w:val="006A172C"/>
    <w:rsid w:val="006A1FED"/>
    <w:rsid w:val="006A3037"/>
    <w:rsid w:val="006A3D30"/>
    <w:rsid w:val="006A40F5"/>
    <w:rsid w:val="006A46C7"/>
    <w:rsid w:val="006A4715"/>
    <w:rsid w:val="006A4936"/>
    <w:rsid w:val="006A4AAF"/>
    <w:rsid w:val="006A4D13"/>
    <w:rsid w:val="006A5143"/>
    <w:rsid w:val="006A5612"/>
    <w:rsid w:val="006A565C"/>
    <w:rsid w:val="006A5A24"/>
    <w:rsid w:val="006A5E64"/>
    <w:rsid w:val="006A5E96"/>
    <w:rsid w:val="006A62CE"/>
    <w:rsid w:val="006A65AA"/>
    <w:rsid w:val="006A67D6"/>
    <w:rsid w:val="006A6C3D"/>
    <w:rsid w:val="006A7068"/>
    <w:rsid w:val="006A708A"/>
    <w:rsid w:val="006A7151"/>
    <w:rsid w:val="006A7969"/>
    <w:rsid w:val="006A7AE3"/>
    <w:rsid w:val="006A7EAF"/>
    <w:rsid w:val="006B0B61"/>
    <w:rsid w:val="006B0F0A"/>
    <w:rsid w:val="006B132A"/>
    <w:rsid w:val="006B17F5"/>
    <w:rsid w:val="006B2387"/>
    <w:rsid w:val="006B2609"/>
    <w:rsid w:val="006B2FFD"/>
    <w:rsid w:val="006B3122"/>
    <w:rsid w:val="006B3A91"/>
    <w:rsid w:val="006B3BCE"/>
    <w:rsid w:val="006B40D1"/>
    <w:rsid w:val="006B4550"/>
    <w:rsid w:val="006B51B8"/>
    <w:rsid w:val="006B5449"/>
    <w:rsid w:val="006B5679"/>
    <w:rsid w:val="006B572D"/>
    <w:rsid w:val="006B599F"/>
    <w:rsid w:val="006B5DF8"/>
    <w:rsid w:val="006B6502"/>
    <w:rsid w:val="006B6995"/>
    <w:rsid w:val="006B699A"/>
    <w:rsid w:val="006B6CC9"/>
    <w:rsid w:val="006B6FCD"/>
    <w:rsid w:val="006B7160"/>
    <w:rsid w:val="006B726C"/>
    <w:rsid w:val="006B798C"/>
    <w:rsid w:val="006B7E8F"/>
    <w:rsid w:val="006C0046"/>
    <w:rsid w:val="006C0217"/>
    <w:rsid w:val="006C03CA"/>
    <w:rsid w:val="006C1473"/>
    <w:rsid w:val="006C1CD9"/>
    <w:rsid w:val="006C21DA"/>
    <w:rsid w:val="006C2364"/>
    <w:rsid w:val="006C28E7"/>
    <w:rsid w:val="006C36D5"/>
    <w:rsid w:val="006C3C97"/>
    <w:rsid w:val="006C3D05"/>
    <w:rsid w:val="006C3F57"/>
    <w:rsid w:val="006C5606"/>
    <w:rsid w:val="006C5641"/>
    <w:rsid w:val="006C5748"/>
    <w:rsid w:val="006C582B"/>
    <w:rsid w:val="006C60A7"/>
    <w:rsid w:val="006C6794"/>
    <w:rsid w:val="006C7E84"/>
    <w:rsid w:val="006C7FAA"/>
    <w:rsid w:val="006D038B"/>
    <w:rsid w:val="006D0923"/>
    <w:rsid w:val="006D0F0D"/>
    <w:rsid w:val="006D14D8"/>
    <w:rsid w:val="006D1686"/>
    <w:rsid w:val="006D1B01"/>
    <w:rsid w:val="006D1B18"/>
    <w:rsid w:val="006D22D5"/>
    <w:rsid w:val="006D24EA"/>
    <w:rsid w:val="006D2F50"/>
    <w:rsid w:val="006D32C2"/>
    <w:rsid w:val="006D3535"/>
    <w:rsid w:val="006D3B0B"/>
    <w:rsid w:val="006D41BD"/>
    <w:rsid w:val="006D4469"/>
    <w:rsid w:val="006D4647"/>
    <w:rsid w:val="006D474B"/>
    <w:rsid w:val="006D4753"/>
    <w:rsid w:val="006D494B"/>
    <w:rsid w:val="006D505E"/>
    <w:rsid w:val="006D5FD2"/>
    <w:rsid w:val="006D60EC"/>
    <w:rsid w:val="006D6155"/>
    <w:rsid w:val="006D6468"/>
    <w:rsid w:val="006D73EB"/>
    <w:rsid w:val="006D78A9"/>
    <w:rsid w:val="006D7A98"/>
    <w:rsid w:val="006E05EC"/>
    <w:rsid w:val="006E061D"/>
    <w:rsid w:val="006E06B6"/>
    <w:rsid w:val="006E0704"/>
    <w:rsid w:val="006E0929"/>
    <w:rsid w:val="006E09F8"/>
    <w:rsid w:val="006E0E86"/>
    <w:rsid w:val="006E12B4"/>
    <w:rsid w:val="006E16BC"/>
    <w:rsid w:val="006E1754"/>
    <w:rsid w:val="006E192C"/>
    <w:rsid w:val="006E1A7B"/>
    <w:rsid w:val="006E1EDA"/>
    <w:rsid w:val="006E1FC4"/>
    <w:rsid w:val="006E2BA8"/>
    <w:rsid w:val="006E2CB7"/>
    <w:rsid w:val="006E2DF1"/>
    <w:rsid w:val="006E2F3C"/>
    <w:rsid w:val="006E34BB"/>
    <w:rsid w:val="006E35EE"/>
    <w:rsid w:val="006E39A6"/>
    <w:rsid w:val="006E3DC9"/>
    <w:rsid w:val="006E4766"/>
    <w:rsid w:val="006E4FBF"/>
    <w:rsid w:val="006E5764"/>
    <w:rsid w:val="006E58E7"/>
    <w:rsid w:val="006E5987"/>
    <w:rsid w:val="006E60CE"/>
    <w:rsid w:val="006E64F9"/>
    <w:rsid w:val="006E6777"/>
    <w:rsid w:val="006E6B5F"/>
    <w:rsid w:val="006E6F57"/>
    <w:rsid w:val="006E75C7"/>
    <w:rsid w:val="006E75D0"/>
    <w:rsid w:val="006E791D"/>
    <w:rsid w:val="006E7ACD"/>
    <w:rsid w:val="006E7E0D"/>
    <w:rsid w:val="006E7EDF"/>
    <w:rsid w:val="006F0131"/>
    <w:rsid w:val="006F0F4E"/>
    <w:rsid w:val="006F175C"/>
    <w:rsid w:val="006F195F"/>
    <w:rsid w:val="006F1D62"/>
    <w:rsid w:val="006F240A"/>
    <w:rsid w:val="006F251B"/>
    <w:rsid w:val="006F28DD"/>
    <w:rsid w:val="006F3161"/>
    <w:rsid w:val="006F354C"/>
    <w:rsid w:val="006F38AE"/>
    <w:rsid w:val="006F4C9C"/>
    <w:rsid w:val="006F51B6"/>
    <w:rsid w:val="006F51D0"/>
    <w:rsid w:val="006F5294"/>
    <w:rsid w:val="006F660B"/>
    <w:rsid w:val="006F674D"/>
    <w:rsid w:val="006F692B"/>
    <w:rsid w:val="006F69A7"/>
    <w:rsid w:val="006F6F85"/>
    <w:rsid w:val="006F78EC"/>
    <w:rsid w:val="006F795A"/>
    <w:rsid w:val="006F7A35"/>
    <w:rsid w:val="006F7DB3"/>
    <w:rsid w:val="006F7F81"/>
    <w:rsid w:val="00700249"/>
    <w:rsid w:val="0070039E"/>
    <w:rsid w:val="00700889"/>
    <w:rsid w:val="00700DA1"/>
    <w:rsid w:val="00700DDD"/>
    <w:rsid w:val="00701506"/>
    <w:rsid w:val="00701BDE"/>
    <w:rsid w:val="00702629"/>
    <w:rsid w:val="007029F3"/>
    <w:rsid w:val="00702C63"/>
    <w:rsid w:val="00703087"/>
    <w:rsid w:val="00703751"/>
    <w:rsid w:val="007037B5"/>
    <w:rsid w:val="00703BE4"/>
    <w:rsid w:val="00704199"/>
    <w:rsid w:val="00704352"/>
    <w:rsid w:val="007044ED"/>
    <w:rsid w:val="00704539"/>
    <w:rsid w:val="007049BE"/>
    <w:rsid w:val="007052A9"/>
    <w:rsid w:val="007054C4"/>
    <w:rsid w:val="007059B7"/>
    <w:rsid w:val="00705E4C"/>
    <w:rsid w:val="00705F73"/>
    <w:rsid w:val="00706061"/>
    <w:rsid w:val="007060F9"/>
    <w:rsid w:val="00706A46"/>
    <w:rsid w:val="00707370"/>
    <w:rsid w:val="00707C27"/>
    <w:rsid w:val="00707D9C"/>
    <w:rsid w:val="00707DA6"/>
    <w:rsid w:val="0071010B"/>
    <w:rsid w:val="00710152"/>
    <w:rsid w:val="0071034C"/>
    <w:rsid w:val="007108B3"/>
    <w:rsid w:val="00711028"/>
    <w:rsid w:val="0071137D"/>
    <w:rsid w:val="00711686"/>
    <w:rsid w:val="00711716"/>
    <w:rsid w:val="0071208A"/>
    <w:rsid w:val="00712448"/>
    <w:rsid w:val="007125F3"/>
    <w:rsid w:val="007127EC"/>
    <w:rsid w:val="0071284B"/>
    <w:rsid w:val="00712C39"/>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53"/>
    <w:rsid w:val="007169EB"/>
    <w:rsid w:val="007173E2"/>
    <w:rsid w:val="00717552"/>
    <w:rsid w:val="00717839"/>
    <w:rsid w:val="007179D4"/>
    <w:rsid w:val="00717CA7"/>
    <w:rsid w:val="007202CF"/>
    <w:rsid w:val="0072071F"/>
    <w:rsid w:val="007210CD"/>
    <w:rsid w:val="00721676"/>
    <w:rsid w:val="00721A20"/>
    <w:rsid w:val="00721FB9"/>
    <w:rsid w:val="00722025"/>
    <w:rsid w:val="00722097"/>
    <w:rsid w:val="00722138"/>
    <w:rsid w:val="0072242F"/>
    <w:rsid w:val="0072285B"/>
    <w:rsid w:val="00722A4C"/>
    <w:rsid w:val="00722B1F"/>
    <w:rsid w:val="00722D7F"/>
    <w:rsid w:val="00723232"/>
    <w:rsid w:val="00723260"/>
    <w:rsid w:val="0072333F"/>
    <w:rsid w:val="007235CF"/>
    <w:rsid w:val="00723630"/>
    <w:rsid w:val="00723A0A"/>
    <w:rsid w:val="007243AF"/>
    <w:rsid w:val="00724485"/>
    <w:rsid w:val="00724BC7"/>
    <w:rsid w:val="00724CA6"/>
    <w:rsid w:val="00724F16"/>
    <w:rsid w:val="00726160"/>
    <w:rsid w:val="007263E6"/>
    <w:rsid w:val="0072642D"/>
    <w:rsid w:val="007267A8"/>
    <w:rsid w:val="00726BD1"/>
    <w:rsid w:val="00726E4B"/>
    <w:rsid w:val="00726E8E"/>
    <w:rsid w:val="0072705B"/>
    <w:rsid w:val="007271B3"/>
    <w:rsid w:val="00727883"/>
    <w:rsid w:val="00727D3A"/>
    <w:rsid w:val="00727FA7"/>
    <w:rsid w:val="007303D9"/>
    <w:rsid w:val="007303E3"/>
    <w:rsid w:val="00730658"/>
    <w:rsid w:val="00730901"/>
    <w:rsid w:val="007309F1"/>
    <w:rsid w:val="00730EAB"/>
    <w:rsid w:val="00731623"/>
    <w:rsid w:val="00731AA1"/>
    <w:rsid w:val="00731E10"/>
    <w:rsid w:val="007323DC"/>
    <w:rsid w:val="007324CF"/>
    <w:rsid w:val="00732F9B"/>
    <w:rsid w:val="0073338C"/>
    <w:rsid w:val="007336C9"/>
    <w:rsid w:val="007341E6"/>
    <w:rsid w:val="0073448E"/>
    <w:rsid w:val="00734910"/>
    <w:rsid w:val="00734C11"/>
    <w:rsid w:val="00734FC9"/>
    <w:rsid w:val="0073581F"/>
    <w:rsid w:val="00735BAD"/>
    <w:rsid w:val="0073610D"/>
    <w:rsid w:val="00736769"/>
    <w:rsid w:val="00736B71"/>
    <w:rsid w:val="00737B87"/>
    <w:rsid w:val="0074012F"/>
    <w:rsid w:val="00740241"/>
    <w:rsid w:val="00740301"/>
    <w:rsid w:val="007409DA"/>
    <w:rsid w:val="00740AD0"/>
    <w:rsid w:val="00740CF3"/>
    <w:rsid w:val="007410C4"/>
    <w:rsid w:val="00741527"/>
    <w:rsid w:val="007417D0"/>
    <w:rsid w:val="007418A9"/>
    <w:rsid w:val="00741B1F"/>
    <w:rsid w:val="00741CA5"/>
    <w:rsid w:val="0074204E"/>
    <w:rsid w:val="007422A5"/>
    <w:rsid w:val="0074245D"/>
    <w:rsid w:val="007429C7"/>
    <w:rsid w:val="007429D3"/>
    <w:rsid w:val="00742AD0"/>
    <w:rsid w:val="00742B97"/>
    <w:rsid w:val="00742DFA"/>
    <w:rsid w:val="00742F8E"/>
    <w:rsid w:val="007430E1"/>
    <w:rsid w:val="00743102"/>
    <w:rsid w:val="00743271"/>
    <w:rsid w:val="00743448"/>
    <w:rsid w:val="007435EC"/>
    <w:rsid w:val="007439F2"/>
    <w:rsid w:val="00743FB5"/>
    <w:rsid w:val="00743FF5"/>
    <w:rsid w:val="0074482A"/>
    <w:rsid w:val="007449E7"/>
    <w:rsid w:val="007453F0"/>
    <w:rsid w:val="0074568F"/>
    <w:rsid w:val="007456B1"/>
    <w:rsid w:val="0074595A"/>
    <w:rsid w:val="00745A72"/>
    <w:rsid w:val="00746162"/>
    <w:rsid w:val="00746177"/>
    <w:rsid w:val="007462AE"/>
    <w:rsid w:val="00746813"/>
    <w:rsid w:val="00746B86"/>
    <w:rsid w:val="00746D91"/>
    <w:rsid w:val="0074705D"/>
    <w:rsid w:val="0074730A"/>
    <w:rsid w:val="00747A11"/>
    <w:rsid w:val="00747E00"/>
    <w:rsid w:val="00747F31"/>
    <w:rsid w:val="00750EC3"/>
    <w:rsid w:val="00751071"/>
    <w:rsid w:val="00751351"/>
    <w:rsid w:val="00751A4E"/>
    <w:rsid w:val="00751AB6"/>
    <w:rsid w:val="00751E80"/>
    <w:rsid w:val="007527E9"/>
    <w:rsid w:val="007528E1"/>
    <w:rsid w:val="00752C9E"/>
    <w:rsid w:val="0075334A"/>
    <w:rsid w:val="007537F3"/>
    <w:rsid w:val="00753D9D"/>
    <w:rsid w:val="007543E0"/>
    <w:rsid w:val="00754624"/>
    <w:rsid w:val="00754A8E"/>
    <w:rsid w:val="00754BD1"/>
    <w:rsid w:val="00754E0F"/>
    <w:rsid w:val="00754E61"/>
    <w:rsid w:val="00754F15"/>
    <w:rsid w:val="007552B4"/>
    <w:rsid w:val="007553F5"/>
    <w:rsid w:val="00755BA3"/>
    <w:rsid w:val="00755EFF"/>
    <w:rsid w:val="00756387"/>
    <w:rsid w:val="007565BE"/>
    <w:rsid w:val="00756A63"/>
    <w:rsid w:val="00756CEF"/>
    <w:rsid w:val="00756E7E"/>
    <w:rsid w:val="00757165"/>
    <w:rsid w:val="007573F2"/>
    <w:rsid w:val="0075748D"/>
    <w:rsid w:val="00757B43"/>
    <w:rsid w:val="00757F94"/>
    <w:rsid w:val="00757FEB"/>
    <w:rsid w:val="007605C8"/>
    <w:rsid w:val="00760813"/>
    <w:rsid w:val="00760E94"/>
    <w:rsid w:val="00760F4E"/>
    <w:rsid w:val="0076108A"/>
    <w:rsid w:val="007613AE"/>
    <w:rsid w:val="007613BF"/>
    <w:rsid w:val="007616D6"/>
    <w:rsid w:val="00761AA6"/>
    <w:rsid w:val="00762236"/>
    <w:rsid w:val="00762BBB"/>
    <w:rsid w:val="00762D89"/>
    <w:rsid w:val="0076418F"/>
    <w:rsid w:val="0076477C"/>
    <w:rsid w:val="00764D3E"/>
    <w:rsid w:val="0076513B"/>
    <w:rsid w:val="007658FA"/>
    <w:rsid w:val="00765AA1"/>
    <w:rsid w:val="0076628C"/>
    <w:rsid w:val="007667D5"/>
    <w:rsid w:val="007669AE"/>
    <w:rsid w:val="00766CF7"/>
    <w:rsid w:val="00766D4A"/>
    <w:rsid w:val="00766E5F"/>
    <w:rsid w:val="00767176"/>
    <w:rsid w:val="00767361"/>
    <w:rsid w:val="00767931"/>
    <w:rsid w:val="007679A3"/>
    <w:rsid w:val="00767CBE"/>
    <w:rsid w:val="00770683"/>
    <w:rsid w:val="007707CC"/>
    <w:rsid w:val="00770D09"/>
    <w:rsid w:val="00771101"/>
    <w:rsid w:val="0077127D"/>
    <w:rsid w:val="00771304"/>
    <w:rsid w:val="007713F0"/>
    <w:rsid w:val="00772144"/>
    <w:rsid w:val="00772178"/>
    <w:rsid w:val="00772518"/>
    <w:rsid w:val="007731DB"/>
    <w:rsid w:val="00773244"/>
    <w:rsid w:val="00773882"/>
    <w:rsid w:val="00773FF0"/>
    <w:rsid w:val="0077565E"/>
    <w:rsid w:val="0077576D"/>
    <w:rsid w:val="007757C4"/>
    <w:rsid w:val="007757FD"/>
    <w:rsid w:val="007761AB"/>
    <w:rsid w:val="007761EA"/>
    <w:rsid w:val="0077726B"/>
    <w:rsid w:val="00777574"/>
    <w:rsid w:val="007777EB"/>
    <w:rsid w:val="00777865"/>
    <w:rsid w:val="00777E71"/>
    <w:rsid w:val="007807C8"/>
    <w:rsid w:val="00780AA9"/>
    <w:rsid w:val="00780EFE"/>
    <w:rsid w:val="00781B58"/>
    <w:rsid w:val="007826EA"/>
    <w:rsid w:val="0078343E"/>
    <w:rsid w:val="007836DE"/>
    <w:rsid w:val="007842B3"/>
    <w:rsid w:val="00784379"/>
    <w:rsid w:val="007843DA"/>
    <w:rsid w:val="00784AA8"/>
    <w:rsid w:val="00784CF7"/>
    <w:rsid w:val="00784E96"/>
    <w:rsid w:val="00785017"/>
    <w:rsid w:val="0078596C"/>
    <w:rsid w:val="00785BE2"/>
    <w:rsid w:val="007869BC"/>
    <w:rsid w:val="0078704A"/>
    <w:rsid w:val="00787370"/>
    <w:rsid w:val="007878EA"/>
    <w:rsid w:val="00787DEC"/>
    <w:rsid w:val="00790168"/>
    <w:rsid w:val="0079033D"/>
    <w:rsid w:val="00790610"/>
    <w:rsid w:val="0079103B"/>
    <w:rsid w:val="007912B0"/>
    <w:rsid w:val="007914E7"/>
    <w:rsid w:val="007920DE"/>
    <w:rsid w:val="00792718"/>
    <w:rsid w:val="00792A71"/>
    <w:rsid w:val="00792A91"/>
    <w:rsid w:val="0079330A"/>
    <w:rsid w:val="0079345C"/>
    <w:rsid w:val="0079397F"/>
    <w:rsid w:val="00793D59"/>
    <w:rsid w:val="00794174"/>
    <w:rsid w:val="00794263"/>
    <w:rsid w:val="00794AF4"/>
    <w:rsid w:val="00794B03"/>
    <w:rsid w:val="00794CB5"/>
    <w:rsid w:val="00794F19"/>
    <w:rsid w:val="0079523D"/>
    <w:rsid w:val="0079541C"/>
    <w:rsid w:val="00795A0B"/>
    <w:rsid w:val="00796010"/>
    <w:rsid w:val="0079689F"/>
    <w:rsid w:val="00796902"/>
    <w:rsid w:val="00796AD9"/>
    <w:rsid w:val="00796B4D"/>
    <w:rsid w:val="00796EEA"/>
    <w:rsid w:val="007971B7"/>
    <w:rsid w:val="00797417"/>
    <w:rsid w:val="00797E35"/>
    <w:rsid w:val="007A064E"/>
    <w:rsid w:val="007A0748"/>
    <w:rsid w:val="007A09C6"/>
    <w:rsid w:val="007A14D2"/>
    <w:rsid w:val="007A159B"/>
    <w:rsid w:val="007A15AD"/>
    <w:rsid w:val="007A1B9E"/>
    <w:rsid w:val="007A2533"/>
    <w:rsid w:val="007A2D8D"/>
    <w:rsid w:val="007A2EA2"/>
    <w:rsid w:val="007A2EBF"/>
    <w:rsid w:val="007A3A35"/>
    <w:rsid w:val="007A40F4"/>
    <w:rsid w:val="007A4620"/>
    <w:rsid w:val="007A4A2B"/>
    <w:rsid w:val="007A4EC3"/>
    <w:rsid w:val="007A5408"/>
    <w:rsid w:val="007A5488"/>
    <w:rsid w:val="007A550F"/>
    <w:rsid w:val="007A56EC"/>
    <w:rsid w:val="007A57F9"/>
    <w:rsid w:val="007A5ECE"/>
    <w:rsid w:val="007A6343"/>
    <w:rsid w:val="007A684A"/>
    <w:rsid w:val="007A68BB"/>
    <w:rsid w:val="007A6F8E"/>
    <w:rsid w:val="007A7155"/>
    <w:rsid w:val="007A7BB7"/>
    <w:rsid w:val="007A7DA0"/>
    <w:rsid w:val="007B01B7"/>
    <w:rsid w:val="007B0394"/>
    <w:rsid w:val="007B04CB"/>
    <w:rsid w:val="007B09F9"/>
    <w:rsid w:val="007B11DA"/>
    <w:rsid w:val="007B1495"/>
    <w:rsid w:val="007B153C"/>
    <w:rsid w:val="007B1F69"/>
    <w:rsid w:val="007B2670"/>
    <w:rsid w:val="007B27C2"/>
    <w:rsid w:val="007B27E3"/>
    <w:rsid w:val="007B2F57"/>
    <w:rsid w:val="007B3287"/>
    <w:rsid w:val="007B37D7"/>
    <w:rsid w:val="007B3ED1"/>
    <w:rsid w:val="007B44A3"/>
    <w:rsid w:val="007B4578"/>
    <w:rsid w:val="007B462F"/>
    <w:rsid w:val="007B4B53"/>
    <w:rsid w:val="007B51E4"/>
    <w:rsid w:val="007B5EE7"/>
    <w:rsid w:val="007B6109"/>
    <w:rsid w:val="007B6179"/>
    <w:rsid w:val="007B716D"/>
    <w:rsid w:val="007B73F8"/>
    <w:rsid w:val="007B7E14"/>
    <w:rsid w:val="007C0042"/>
    <w:rsid w:val="007C01E2"/>
    <w:rsid w:val="007C0D87"/>
    <w:rsid w:val="007C0D91"/>
    <w:rsid w:val="007C1509"/>
    <w:rsid w:val="007C1693"/>
    <w:rsid w:val="007C1E41"/>
    <w:rsid w:val="007C1F96"/>
    <w:rsid w:val="007C2254"/>
    <w:rsid w:val="007C252E"/>
    <w:rsid w:val="007C2ECC"/>
    <w:rsid w:val="007C31E5"/>
    <w:rsid w:val="007C330B"/>
    <w:rsid w:val="007C3A55"/>
    <w:rsid w:val="007C3FBE"/>
    <w:rsid w:val="007C4ED7"/>
    <w:rsid w:val="007C6370"/>
    <w:rsid w:val="007C6568"/>
    <w:rsid w:val="007C727E"/>
    <w:rsid w:val="007C795A"/>
    <w:rsid w:val="007C7C7D"/>
    <w:rsid w:val="007C7E3F"/>
    <w:rsid w:val="007D0579"/>
    <w:rsid w:val="007D05AE"/>
    <w:rsid w:val="007D05B8"/>
    <w:rsid w:val="007D06B6"/>
    <w:rsid w:val="007D0D27"/>
    <w:rsid w:val="007D0F7B"/>
    <w:rsid w:val="007D127D"/>
    <w:rsid w:val="007D1353"/>
    <w:rsid w:val="007D1D0F"/>
    <w:rsid w:val="007D24B6"/>
    <w:rsid w:val="007D2C1D"/>
    <w:rsid w:val="007D2E10"/>
    <w:rsid w:val="007D2E19"/>
    <w:rsid w:val="007D30BA"/>
    <w:rsid w:val="007D3125"/>
    <w:rsid w:val="007D3F6C"/>
    <w:rsid w:val="007D4424"/>
    <w:rsid w:val="007D466E"/>
    <w:rsid w:val="007D467E"/>
    <w:rsid w:val="007D46C5"/>
    <w:rsid w:val="007D478F"/>
    <w:rsid w:val="007D47CF"/>
    <w:rsid w:val="007D483E"/>
    <w:rsid w:val="007D49C1"/>
    <w:rsid w:val="007D4B10"/>
    <w:rsid w:val="007D4B9F"/>
    <w:rsid w:val="007D53C7"/>
    <w:rsid w:val="007D5932"/>
    <w:rsid w:val="007D5B76"/>
    <w:rsid w:val="007D5CF0"/>
    <w:rsid w:val="007D6024"/>
    <w:rsid w:val="007D609D"/>
    <w:rsid w:val="007D61BA"/>
    <w:rsid w:val="007D6B95"/>
    <w:rsid w:val="007D6CD7"/>
    <w:rsid w:val="007D6E77"/>
    <w:rsid w:val="007D7091"/>
    <w:rsid w:val="007D73D6"/>
    <w:rsid w:val="007D786B"/>
    <w:rsid w:val="007D78EA"/>
    <w:rsid w:val="007D7CD4"/>
    <w:rsid w:val="007E0004"/>
    <w:rsid w:val="007E02C4"/>
    <w:rsid w:val="007E0F24"/>
    <w:rsid w:val="007E1087"/>
    <w:rsid w:val="007E116F"/>
    <w:rsid w:val="007E14AD"/>
    <w:rsid w:val="007E1676"/>
    <w:rsid w:val="007E1741"/>
    <w:rsid w:val="007E1E2B"/>
    <w:rsid w:val="007E2193"/>
    <w:rsid w:val="007E22B8"/>
    <w:rsid w:val="007E22DD"/>
    <w:rsid w:val="007E22E7"/>
    <w:rsid w:val="007E2421"/>
    <w:rsid w:val="007E2422"/>
    <w:rsid w:val="007E2532"/>
    <w:rsid w:val="007E25AF"/>
    <w:rsid w:val="007E2933"/>
    <w:rsid w:val="007E30D6"/>
    <w:rsid w:val="007E3122"/>
    <w:rsid w:val="007E3C4F"/>
    <w:rsid w:val="007E3DD3"/>
    <w:rsid w:val="007E43BD"/>
    <w:rsid w:val="007E446F"/>
    <w:rsid w:val="007E4F94"/>
    <w:rsid w:val="007E527C"/>
    <w:rsid w:val="007E5893"/>
    <w:rsid w:val="007E5D92"/>
    <w:rsid w:val="007E5E2B"/>
    <w:rsid w:val="007E5F68"/>
    <w:rsid w:val="007E6135"/>
    <w:rsid w:val="007E6389"/>
    <w:rsid w:val="007E63AE"/>
    <w:rsid w:val="007E699E"/>
    <w:rsid w:val="007E6CB3"/>
    <w:rsid w:val="007E72FB"/>
    <w:rsid w:val="007E7806"/>
    <w:rsid w:val="007F035B"/>
    <w:rsid w:val="007F03FF"/>
    <w:rsid w:val="007F0819"/>
    <w:rsid w:val="007F12B8"/>
    <w:rsid w:val="007F1CF6"/>
    <w:rsid w:val="007F1E36"/>
    <w:rsid w:val="007F1F87"/>
    <w:rsid w:val="007F2076"/>
    <w:rsid w:val="007F2366"/>
    <w:rsid w:val="007F281D"/>
    <w:rsid w:val="007F2F2D"/>
    <w:rsid w:val="007F3296"/>
    <w:rsid w:val="007F415D"/>
    <w:rsid w:val="007F4AC8"/>
    <w:rsid w:val="007F4B71"/>
    <w:rsid w:val="007F4D3E"/>
    <w:rsid w:val="007F51EC"/>
    <w:rsid w:val="007F5732"/>
    <w:rsid w:val="007F5EE4"/>
    <w:rsid w:val="007F6157"/>
    <w:rsid w:val="007F62BD"/>
    <w:rsid w:val="007F6AA3"/>
    <w:rsid w:val="007F717D"/>
    <w:rsid w:val="007F7C88"/>
    <w:rsid w:val="007F7F8D"/>
    <w:rsid w:val="008002A7"/>
    <w:rsid w:val="00800333"/>
    <w:rsid w:val="008006B3"/>
    <w:rsid w:val="00800D56"/>
    <w:rsid w:val="00801190"/>
    <w:rsid w:val="00801862"/>
    <w:rsid w:val="00801FA5"/>
    <w:rsid w:val="008028E9"/>
    <w:rsid w:val="0080306B"/>
    <w:rsid w:val="008030BD"/>
    <w:rsid w:val="008034CB"/>
    <w:rsid w:val="0080365C"/>
    <w:rsid w:val="00803699"/>
    <w:rsid w:val="00803ED3"/>
    <w:rsid w:val="00803FBF"/>
    <w:rsid w:val="00804087"/>
    <w:rsid w:val="0080473D"/>
    <w:rsid w:val="00804FEC"/>
    <w:rsid w:val="00805B1C"/>
    <w:rsid w:val="00805D8E"/>
    <w:rsid w:val="00805F1F"/>
    <w:rsid w:val="00805FD2"/>
    <w:rsid w:val="00806370"/>
    <w:rsid w:val="00806527"/>
    <w:rsid w:val="008066D3"/>
    <w:rsid w:val="008069A0"/>
    <w:rsid w:val="00806DE9"/>
    <w:rsid w:val="00806EF4"/>
    <w:rsid w:val="00807BF2"/>
    <w:rsid w:val="00807D1F"/>
    <w:rsid w:val="008108F8"/>
    <w:rsid w:val="00810A8C"/>
    <w:rsid w:val="008117F5"/>
    <w:rsid w:val="00811F85"/>
    <w:rsid w:val="00813687"/>
    <w:rsid w:val="00813745"/>
    <w:rsid w:val="00813EDF"/>
    <w:rsid w:val="0081448A"/>
    <w:rsid w:val="00815C08"/>
    <w:rsid w:val="008161F7"/>
    <w:rsid w:val="00817554"/>
    <w:rsid w:val="00817E6B"/>
    <w:rsid w:val="00817EB4"/>
    <w:rsid w:val="00820148"/>
    <w:rsid w:val="00820247"/>
    <w:rsid w:val="0082025A"/>
    <w:rsid w:val="008205AE"/>
    <w:rsid w:val="00820C84"/>
    <w:rsid w:val="00821507"/>
    <w:rsid w:val="008219FB"/>
    <w:rsid w:val="00822248"/>
    <w:rsid w:val="00822D5F"/>
    <w:rsid w:val="00823001"/>
    <w:rsid w:val="00823483"/>
    <w:rsid w:val="0082352A"/>
    <w:rsid w:val="008246EE"/>
    <w:rsid w:val="00824849"/>
    <w:rsid w:val="00824AC4"/>
    <w:rsid w:val="00824AE6"/>
    <w:rsid w:val="00825B99"/>
    <w:rsid w:val="00826B4C"/>
    <w:rsid w:val="00827614"/>
    <w:rsid w:val="00827A7C"/>
    <w:rsid w:val="00827F60"/>
    <w:rsid w:val="00830B92"/>
    <w:rsid w:val="00830F4F"/>
    <w:rsid w:val="0083173D"/>
    <w:rsid w:val="008318F4"/>
    <w:rsid w:val="00831DD0"/>
    <w:rsid w:val="00831F94"/>
    <w:rsid w:val="00832002"/>
    <w:rsid w:val="00832657"/>
    <w:rsid w:val="00832860"/>
    <w:rsid w:val="00832EA4"/>
    <w:rsid w:val="00833862"/>
    <w:rsid w:val="0083399B"/>
    <w:rsid w:val="0083404B"/>
    <w:rsid w:val="00834994"/>
    <w:rsid w:val="00834A91"/>
    <w:rsid w:val="0083507D"/>
    <w:rsid w:val="0083559C"/>
    <w:rsid w:val="00835927"/>
    <w:rsid w:val="00835ABD"/>
    <w:rsid w:val="00835AD5"/>
    <w:rsid w:val="00835CD2"/>
    <w:rsid w:val="00835E5B"/>
    <w:rsid w:val="00835E6E"/>
    <w:rsid w:val="0083650C"/>
    <w:rsid w:val="00836A77"/>
    <w:rsid w:val="00837726"/>
    <w:rsid w:val="00837AB4"/>
    <w:rsid w:val="00837BAF"/>
    <w:rsid w:val="0084011B"/>
    <w:rsid w:val="00840653"/>
    <w:rsid w:val="00840A6F"/>
    <w:rsid w:val="008414AA"/>
    <w:rsid w:val="00841913"/>
    <w:rsid w:val="00841F9C"/>
    <w:rsid w:val="0084213C"/>
    <w:rsid w:val="008425C0"/>
    <w:rsid w:val="00842C35"/>
    <w:rsid w:val="00843550"/>
    <w:rsid w:val="00843C0B"/>
    <w:rsid w:val="00843C39"/>
    <w:rsid w:val="00843CF5"/>
    <w:rsid w:val="00844A18"/>
    <w:rsid w:val="008451EE"/>
    <w:rsid w:val="008452C8"/>
    <w:rsid w:val="00845740"/>
    <w:rsid w:val="00845A6B"/>
    <w:rsid w:val="00845AC6"/>
    <w:rsid w:val="00845C83"/>
    <w:rsid w:val="00846263"/>
    <w:rsid w:val="008462E1"/>
    <w:rsid w:val="00846B65"/>
    <w:rsid w:val="00846FB0"/>
    <w:rsid w:val="00847808"/>
    <w:rsid w:val="00847A28"/>
    <w:rsid w:val="00850195"/>
    <w:rsid w:val="00850306"/>
    <w:rsid w:val="008505B6"/>
    <w:rsid w:val="0085077B"/>
    <w:rsid w:val="0085115C"/>
    <w:rsid w:val="008513A2"/>
    <w:rsid w:val="00851851"/>
    <w:rsid w:val="00851A9D"/>
    <w:rsid w:val="00851C80"/>
    <w:rsid w:val="00851D58"/>
    <w:rsid w:val="008520ED"/>
    <w:rsid w:val="008527CA"/>
    <w:rsid w:val="008529E8"/>
    <w:rsid w:val="00852C30"/>
    <w:rsid w:val="00852CED"/>
    <w:rsid w:val="00852DDA"/>
    <w:rsid w:val="00853746"/>
    <w:rsid w:val="008537CD"/>
    <w:rsid w:val="00853DB2"/>
    <w:rsid w:val="00854363"/>
    <w:rsid w:val="008548CD"/>
    <w:rsid w:val="00854B22"/>
    <w:rsid w:val="00854EA7"/>
    <w:rsid w:val="00854FA4"/>
    <w:rsid w:val="008554B7"/>
    <w:rsid w:val="008556C1"/>
    <w:rsid w:val="008558B3"/>
    <w:rsid w:val="00855A1F"/>
    <w:rsid w:val="00855AC1"/>
    <w:rsid w:val="008561A5"/>
    <w:rsid w:val="00856A1B"/>
    <w:rsid w:val="008571B3"/>
    <w:rsid w:val="00857980"/>
    <w:rsid w:val="00857A2B"/>
    <w:rsid w:val="00860001"/>
    <w:rsid w:val="008600F1"/>
    <w:rsid w:val="008600F7"/>
    <w:rsid w:val="008604FF"/>
    <w:rsid w:val="008606C7"/>
    <w:rsid w:val="00860BE3"/>
    <w:rsid w:val="008614BE"/>
    <w:rsid w:val="00861E5B"/>
    <w:rsid w:val="008621B8"/>
    <w:rsid w:val="0086260F"/>
    <w:rsid w:val="008629CD"/>
    <w:rsid w:val="00862D91"/>
    <w:rsid w:val="00862DF3"/>
    <w:rsid w:val="00863330"/>
    <w:rsid w:val="00864CB8"/>
    <w:rsid w:val="008650E1"/>
    <w:rsid w:val="00865428"/>
    <w:rsid w:val="00865442"/>
    <w:rsid w:val="008662EC"/>
    <w:rsid w:val="0086666F"/>
    <w:rsid w:val="008667CC"/>
    <w:rsid w:val="0086683D"/>
    <w:rsid w:val="00866B2A"/>
    <w:rsid w:val="00867780"/>
    <w:rsid w:val="0087017B"/>
    <w:rsid w:val="00870B9A"/>
    <w:rsid w:val="00870E04"/>
    <w:rsid w:val="00871191"/>
    <w:rsid w:val="008720F0"/>
    <w:rsid w:val="00872744"/>
    <w:rsid w:val="00872BBA"/>
    <w:rsid w:val="00872D18"/>
    <w:rsid w:val="0087342C"/>
    <w:rsid w:val="00873E01"/>
    <w:rsid w:val="008749F7"/>
    <w:rsid w:val="00874A2E"/>
    <w:rsid w:val="00874CDA"/>
    <w:rsid w:val="008753F2"/>
    <w:rsid w:val="008759F9"/>
    <w:rsid w:val="00875D8E"/>
    <w:rsid w:val="008764E5"/>
    <w:rsid w:val="0087654E"/>
    <w:rsid w:val="00876CF3"/>
    <w:rsid w:val="00877041"/>
    <w:rsid w:val="008773B7"/>
    <w:rsid w:val="00877D70"/>
    <w:rsid w:val="00877FA1"/>
    <w:rsid w:val="008802D3"/>
    <w:rsid w:val="0088092B"/>
    <w:rsid w:val="008809E8"/>
    <w:rsid w:val="00880CC1"/>
    <w:rsid w:val="00880DAE"/>
    <w:rsid w:val="00881991"/>
    <w:rsid w:val="008822F5"/>
    <w:rsid w:val="008827FE"/>
    <w:rsid w:val="00882B94"/>
    <w:rsid w:val="00882EC1"/>
    <w:rsid w:val="00882EEE"/>
    <w:rsid w:val="008836E9"/>
    <w:rsid w:val="00883819"/>
    <w:rsid w:val="008842FD"/>
    <w:rsid w:val="00884872"/>
    <w:rsid w:val="00884B92"/>
    <w:rsid w:val="00884F85"/>
    <w:rsid w:val="008851E5"/>
    <w:rsid w:val="00885A6D"/>
    <w:rsid w:val="00885A98"/>
    <w:rsid w:val="00885C98"/>
    <w:rsid w:val="00886265"/>
    <w:rsid w:val="008865DF"/>
    <w:rsid w:val="00887542"/>
    <w:rsid w:val="008876FC"/>
    <w:rsid w:val="00887AAB"/>
    <w:rsid w:val="008902C7"/>
    <w:rsid w:val="00890694"/>
    <w:rsid w:val="008907B2"/>
    <w:rsid w:val="00890DC2"/>
    <w:rsid w:val="00891000"/>
    <w:rsid w:val="008912D0"/>
    <w:rsid w:val="0089134B"/>
    <w:rsid w:val="008913CB"/>
    <w:rsid w:val="00891C35"/>
    <w:rsid w:val="00891E14"/>
    <w:rsid w:val="00891E67"/>
    <w:rsid w:val="008923C2"/>
    <w:rsid w:val="00892C67"/>
    <w:rsid w:val="00892EB7"/>
    <w:rsid w:val="008934FE"/>
    <w:rsid w:val="00893540"/>
    <w:rsid w:val="0089377E"/>
    <w:rsid w:val="00893B7E"/>
    <w:rsid w:val="00893D7F"/>
    <w:rsid w:val="00894841"/>
    <w:rsid w:val="00894922"/>
    <w:rsid w:val="00894AB1"/>
    <w:rsid w:val="00894E1F"/>
    <w:rsid w:val="00894E9E"/>
    <w:rsid w:val="008953A0"/>
    <w:rsid w:val="00895D3D"/>
    <w:rsid w:val="00896244"/>
    <w:rsid w:val="008962AC"/>
    <w:rsid w:val="008963AC"/>
    <w:rsid w:val="00896591"/>
    <w:rsid w:val="00896D1B"/>
    <w:rsid w:val="00896DBA"/>
    <w:rsid w:val="008970DA"/>
    <w:rsid w:val="00897301"/>
    <w:rsid w:val="0089782D"/>
    <w:rsid w:val="00897E78"/>
    <w:rsid w:val="008A0036"/>
    <w:rsid w:val="008A08E2"/>
    <w:rsid w:val="008A0A96"/>
    <w:rsid w:val="008A1400"/>
    <w:rsid w:val="008A1A21"/>
    <w:rsid w:val="008A2235"/>
    <w:rsid w:val="008A2546"/>
    <w:rsid w:val="008A29B4"/>
    <w:rsid w:val="008A2EF6"/>
    <w:rsid w:val="008A3679"/>
    <w:rsid w:val="008A39F5"/>
    <w:rsid w:val="008A3CF7"/>
    <w:rsid w:val="008A3D37"/>
    <w:rsid w:val="008A3E14"/>
    <w:rsid w:val="008A3F8F"/>
    <w:rsid w:val="008A4176"/>
    <w:rsid w:val="008A485C"/>
    <w:rsid w:val="008A4A61"/>
    <w:rsid w:val="008A4D24"/>
    <w:rsid w:val="008A4E21"/>
    <w:rsid w:val="008A4E88"/>
    <w:rsid w:val="008A501B"/>
    <w:rsid w:val="008A57E0"/>
    <w:rsid w:val="008A5C89"/>
    <w:rsid w:val="008A5FA1"/>
    <w:rsid w:val="008A6153"/>
    <w:rsid w:val="008A615A"/>
    <w:rsid w:val="008A6E1D"/>
    <w:rsid w:val="008A6FD8"/>
    <w:rsid w:val="008A7046"/>
    <w:rsid w:val="008A7D24"/>
    <w:rsid w:val="008A7D29"/>
    <w:rsid w:val="008A7DBA"/>
    <w:rsid w:val="008B0191"/>
    <w:rsid w:val="008B0B46"/>
    <w:rsid w:val="008B0B7A"/>
    <w:rsid w:val="008B12AF"/>
    <w:rsid w:val="008B130E"/>
    <w:rsid w:val="008B1BA7"/>
    <w:rsid w:val="008B1C9E"/>
    <w:rsid w:val="008B1DDA"/>
    <w:rsid w:val="008B2421"/>
    <w:rsid w:val="008B2BD3"/>
    <w:rsid w:val="008B2D56"/>
    <w:rsid w:val="008B2DA2"/>
    <w:rsid w:val="008B3349"/>
    <w:rsid w:val="008B33FA"/>
    <w:rsid w:val="008B392A"/>
    <w:rsid w:val="008B3A92"/>
    <w:rsid w:val="008B3B55"/>
    <w:rsid w:val="008B3C25"/>
    <w:rsid w:val="008B44EA"/>
    <w:rsid w:val="008B4AB7"/>
    <w:rsid w:val="008B5538"/>
    <w:rsid w:val="008B5658"/>
    <w:rsid w:val="008B5A67"/>
    <w:rsid w:val="008B65BD"/>
    <w:rsid w:val="008B7259"/>
    <w:rsid w:val="008B739A"/>
    <w:rsid w:val="008B7512"/>
    <w:rsid w:val="008B75AD"/>
    <w:rsid w:val="008B7811"/>
    <w:rsid w:val="008B794D"/>
    <w:rsid w:val="008B7F54"/>
    <w:rsid w:val="008C069F"/>
    <w:rsid w:val="008C0B36"/>
    <w:rsid w:val="008C0CCD"/>
    <w:rsid w:val="008C1342"/>
    <w:rsid w:val="008C15C0"/>
    <w:rsid w:val="008C167D"/>
    <w:rsid w:val="008C1BB7"/>
    <w:rsid w:val="008C1FC6"/>
    <w:rsid w:val="008C25E6"/>
    <w:rsid w:val="008C26F5"/>
    <w:rsid w:val="008C2DF7"/>
    <w:rsid w:val="008C3045"/>
    <w:rsid w:val="008C3667"/>
    <w:rsid w:val="008C37DE"/>
    <w:rsid w:val="008C3B47"/>
    <w:rsid w:val="008C413D"/>
    <w:rsid w:val="008C41BC"/>
    <w:rsid w:val="008C43A1"/>
    <w:rsid w:val="008C4853"/>
    <w:rsid w:val="008C4976"/>
    <w:rsid w:val="008C4D6F"/>
    <w:rsid w:val="008C4DF2"/>
    <w:rsid w:val="008C51D2"/>
    <w:rsid w:val="008C592B"/>
    <w:rsid w:val="008C5BE5"/>
    <w:rsid w:val="008C5C1E"/>
    <w:rsid w:val="008C5DC6"/>
    <w:rsid w:val="008C6176"/>
    <w:rsid w:val="008C6199"/>
    <w:rsid w:val="008C6498"/>
    <w:rsid w:val="008C654A"/>
    <w:rsid w:val="008C67CD"/>
    <w:rsid w:val="008D028D"/>
    <w:rsid w:val="008D02AB"/>
    <w:rsid w:val="008D03F1"/>
    <w:rsid w:val="008D1300"/>
    <w:rsid w:val="008D1811"/>
    <w:rsid w:val="008D1C0B"/>
    <w:rsid w:val="008D1C8A"/>
    <w:rsid w:val="008D1D43"/>
    <w:rsid w:val="008D23FD"/>
    <w:rsid w:val="008D26A5"/>
    <w:rsid w:val="008D27A9"/>
    <w:rsid w:val="008D2A2D"/>
    <w:rsid w:val="008D2DA7"/>
    <w:rsid w:val="008D30A6"/>
    <w:rsid w:val="008D321C"/>
    <w:rsid w:val="008D34C1"/>
    <w:rsid w:val="008D39BF"/>
    <w:rsid w:val="008D3DBF"/>
    <w:rsid w:val="008D3DFC"/>
    <w:rsid w:val="008D421B"/>
    <w:rsid w:val="008D4253"/>
    <w:rsid w:val="008D48F7"/>
    <w:rsid w:val="008D4AE8"/>
    <w:rsid w:val="008D4D15"/>
    <w:rsid w:val="008D5057"/>
    <w:rsid w:val="008D540D"/>
    <w:rsid w:val="008D5595"/>
    <w:rsid w:val="008D5665"/>
    <w:rsid w:val="008D57E5"/>
    <w:rsid w:val="008D5811"/>
    <w:rsid w:val="008D60DE"/>
    <w:rsid w:val="008D6432"/>
    <w:rsid w:val="008D6E2B"/>
    <w:rsid w:val="008D766E"/>
    <w:rsid w:val="008D7863"/>
    <w:rsid w:val="008D79ED"/>
    <w:rsid w:val="008E0270"/>
    <w:rsid w:val="008E054E"/>
    <w:rsid w:val="008E0B9E"/>
    <w:rsid w:val="008E10AC"/>
    <w:rsid w:val="008E1681"/>
    <w:rsid w:val="008E170F"/>
    <w:rsid w:val="008E1BA1"/>
    <w:rsid w:val="008E24DC"/>
    <w:rsid w:val="008E2A72"/>
    <w:rsid w:val="008E3B41"/>
    <w:rsid w:val="008E3B4B"/>
    <w:rsid w:val="008E4120"/>
    <w:rsid w:val="008E48D8"/>
    <w:rsid w:val="008E4AA6"/>
    <w:rsid w:val="008E5A77"/>
    <w:rsid w:val="008E5A7A"/>
    <w:rsid w:val="008E6283"/>
    <w:rsid w:val="008E6873"/>
    <w:rsid w:val="008E6C82"/>
    <w:rsid w:val="008E7D92"/>
    <w:rsid w:val="008E7FBB"/>
    <w:rsid w:val="008F0002"/>
    <w:rsid w:val="008F01C9"/>
    <w:rsid w:val="008F07FA"/>
    <w:rsid w:val="008F1214"/>
    <w:rsid w:val="008F15EB"/>
    <w:rsid w:val="008F16AA"/>
    <w:rsid w:val="008F1A32"/>
    <w:rsid w:val="008F21C4"/>
    <w:rsid w:val="008F233B"/>
    <w:rsid w:val="008F2700"/>
    <w:rsid w:val="008F2A68"/>
    <w:rsid w:val="008F2BB0"/>
    <w:rsid w:val="008F2C13"/>
    <w:rsid w:val="008F2EC3"/>
    <w:rsid w:val="008F3175"/>
    <w:rsid w:val="008F31C0"/>
    <w:rsid w:val="008F342E"/>
    <w:rsid w:val="008F389D"/>
    <w:rsid w:val="008F38A4"/>
    <w:rsid w:val="008F3B05"/>
    <w:rsid w:val="008F42AA"/>
    <w:rsid w:val="008F4342"/>
    <w:rsid w:val="008F4428"/>
    <w:rsid w:val="008F4703"/>
    <w:rsid w:val="008F475B"/>
    <w:rsid w:val="008F4772"/>
    <w:rsid w:val="008F4B28"/>
    <w:rsid w:val="008F4B37"/>
    <w:rsid w:val="008F545E"/>
    <w:rsid w:val="008F55F5"/>
    <w:rsid w:val="008F57FE"/>
    <w:rsid w:val="008F581F"/>
    <w:rsid w:val="008F6236"/>
    <w:rsid w:val="008F62A0"/>
    <w:rsid w:val="008F6799"/>
    <w:rsid w:val="008F6880"/>
    <w:rsid w:val="008F6B7F"/>
    <w:rsid w:val="008F749A"/>
    <w:rsid w:val="008F769B"/>
    <w:rsid w:val="008F7A83"/>
    <w:rsid w:val="00900BFC"/>
    <w:rsid w:val="00900F70"/>
    <w:rsid w:val="00901082"/>
    <w:rsid w:val="00901767"/>
    <w:rsid w:val="00901DCF"/>
    <w:rsid w:val="009020EA"/>
    <w:rsid w:val="00902C8C"/>
    <w:rsid w:val="0090332A"/>
    <w:rsid w:val="009035AA"/>
    <w:rsid w:val="009036E4"/>
    <w:rsid w:val="00903750"/>
    <w:rsid w:val="00903912"/>
    <w:rsid w:val="00903C8F"/>
    <w:rsid w:val="00904001"/>
    <w:rsid w:val="0090494E"/>
    <w:rsid w:val="00904EA4"/>
    <w:rsid w:val="00905013"/>
    <w:rsid w:val="009050DD"/>
    <w:rsid w:val="0090598C"/>
    <w:rsid w:val="0090608A"/>
    <w:rsid w:val="0090612D"/>
    <w:rsid w:val="009066CF"/>
    <w:rsid w:val="009072BA"/>
    <w:rsid w:val="00907387"/>
    <w:rsid w:val="009079BA"/>
    <w:rsid w:val="0091051E"/>
    <w:rsid w:val="00911662"/>
    <w:rsid w:val="00911A53"/>
    <w:rsid w:val="00911A5A"/>
    <w:rsid w:val="00911C0F"/>
    <w:rsid w:val="0091210B"/>
    <w:rsid w:val="0091361B"/>
    <w:rsid w:val="00913B7A"/>
    <w:rsid w:val="009148CE"/>
    <w:rsid w:val="00914F6C"/>
    <w:rsid w:val="00914FF7"/>
    <w:rsid w:val="009158F6"/>
    <w:rsid w:val="00915AD8"/>
    <w:rsid w:val="00915C5D"/>
    <w:rsid w:val="00915D69"/>
    <w:rsid w:val="00915ED2"/>
    <w:rsid w:val="00916495"/>
    <w:rsid w:val="0091682B"/>
    <w:rsid w:val="00916A2E"/>
    <w:rsid w:val="00917158"/>
    <w:rsid w:val="00917509"/>
    <w:rsid w:val="00917789"/>
    <w:rsid w:val="0092007D"/>
    <w:rsid w:val="00920CD4"/>
    <w:rsid w:val="00920D3F"/>
    <w:rsid w:val="009210B3"/>
    <w:rsid w:val="00921424"/>
    <w:rsid w:val="00922033"/>
    <w:rsid w:val="00922095"/>
    <w:rsid w:val="009221C5"/>
    <w:rsid w:val="00923202"/>
    <w:rsid w:val="009235BF"/>
    <w:rsid w:val="009243DE"/>
    <w:rsid w:val="00924C67"/>
    <w:rsid w:val="00925251"/>
    <w:rsid w:val="00925BEF"/>
    <w:rsid w:val="00925D01"/>
    <w:rsid w:val="00926B27"/>
    <w:rsid w:val="00926DAF"/>
    <w:rsid w:val="00927052"/>
    <w:rsid w:val="00927666"/>
    <w:rsid w:val="00927902"/>
    <w:rsid w:val="00927F77"/>
    <w:rsid w:val="00930310"/>
    <w:rsid w:val="009309C0"/>
    <w:rsid w:val="00930BF2"/>
    <w:rsid w:val="00930F06"/>
    <w:rsid w:val="00930FEB"/>
    <w:rsid w:val="00931A2F"/>
    <w:rsid w:val="00931AD9"/>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03"/>
    <w:rsid w:val="0093562A"/>
    <w:rsid w:val="009357FD"/>
    <w:rsid w:val="00935A98"/>
    <w:rsid w:val="00935FCD"/>
    <w:rsid w:val="009360E9"/>
    <w:rsid w:val="0093648D"/>
    <w:rsid w:val="00936729"/>
    <w:rsid w:val="00937094"/>
    <w:rsid w:val="00937800"/>
    <w:rsid w:val="0093794D"/>
    <w:rsid w:val="00940011"/>
    <w:rsid w:val="009400AB"/>
    <w:rsid w:val="00940429"/>
    <w:rsid w:val="009415B3"/>
    <w:rsid w:val="009415BB"/>
    <w:rsid w:val="00941861"/>
    <w:rsid w:val="00941CD7"/>
    <w:rsid w:val="009421BB"/>
    <w:rsid w:val="00942816"/>
    <w:rsid w:val="00942B78"/>
    <w:rsid w:val="00942B97"/>
    <w:rsid w:val="00942D89"/>
    <w:rsid w:val="00943316"/>
    <w:rsid w:val="00944014"/>
    <w:rsid w:val="00944995"/>
    <w:rsid w:val="00945797"/>
    <w:rsid w:val="00945C39"/>
    <w:rsid w:val="00945CBC"/>
    <w:rsid w:val="00945CD9"/>
    <w:rsid w:val="00946BC3"/>
    <w:rsid w:val="00946F60"/>
    <w:rsid w:val="009475C2"/>
    <w:rsid w:val="00947AAA"/>
    <w:rsid w:val="00947F96"/>
    <w:rsid w:val="00947FD1"/>
    <w:rsid w:val="00950090"/>
    <w:rsid w:val="009501B9"/>
    <w:rsid w:val="0095021D"/>
    <w:rsid w:val="0095063C"/>
    <w:rsid w:val="00950890"/>
    <w:rsid w:val="009508F5"/>
    <w:rsid w:val="009533CE"/>
    <w:rsid w:val="0095356E"/>
    <w:rsid w:val="00953A99"/>
    <w:rsid w:val="00953F18"/>
    <w:rsid w:val="00953FEE"/>
    <w:rsid w:val="00954990"/>
    <w:rsid w:val="00954AC2"/>
    <w:rsid w:val="0095509F"/>
    <w:rsid w:val="00955194"/>
    <w:rsid w:val="00955309"/>
    <w:rsid w:val="0095552E"/>
    <w:rsid w:val="009555F4"/>
    <w:rsid w:val="00955655"/>
    <w:rsid w:val="00955798"/>
    <w:rsid w:val="009561E1"/>
    <w:rsid w:val="009562FD"/>
    <w:rsid w:val="009565BF"/>
    <w:rsid w:val="00956799"/>
    <w:rsid w:val="009567A5"/>
    <w:rsid w:val="00956913"/>
    <w:rsid w:val="0095691F"/>
    <w:rsid w:val="0095733B"/>
    <w:rsid w:val="009575CF"/>
    <w:rsid w:val="00957981"/>
    <w:rsid w:val="00957AC3"/>
    <w:rsid w:val="00957D01"/>
    <w:rsid w:val="00957D76"/>
    <w:rsid w:val="00960D11"/>
    <w:rsid w:val="00962643"/>
    <w:rsid w:val="0096271B"/>
    <w:rsid w:val="009629B1"/>
    <w:rsid w:val="00962BF0"/>
    <w:rsid w:val="00962FF4"/>
    <w:rsid w:val="00963DB7"/>
    <w:rsid w:val="00963F1B"/>
    <w:rsid w:val="009646C7"/>
    <w:rsid w:val="00964744"/>
    <w:rsid w:val="00964C7D"/>
    <w:rsid w:val="00964DF5"/>
    <w:rsid w:val="009650EF"/>
    <w:rsid w:val="0096516B"/>
    <w:rsid w:val="00965903"/>
    <w:rsid w:val="00965959"/>
    <w:rsid w:val="00965B4C"/>
    <w:rsid w:val="009667A0"/>
    <w:rsid w:val="009668CE"/>
    <w:rsid w:val="009668E5"/>
    <w:rsid w:val="0096708B"/>
    <w:rsid w:val="00967224"/>
    <w:rsid w:val="0096797F"/>
    <w:rsid w:val="00967F7A"/>
    <w:rsid w:val="009708F4"/>
    <w:rsid w:val="00970DAE"/>
    <w:rsid w:val="00971CCB"/>
    <w:rsid w:val="0097259D"/>
    <w:rsid w:val="00972656"/>
    <w:rsid w:val="00972686"/>
    <w:rsid w:val="00973174"/>
    <w:rsid w:val="009731BD"/>
    <w:rsid w:val="0097362A"/>
    <w:rsid w:val="009738F1"/>
    <w:rsid w:val="0097477E"/>
    <w:rsid w:val="00975701"/>
    <w:rsid w:val="009757A2"/>
    <w:rsid w:val="00975A07"/>
    <w:rsid w:val="00975B2F"/>
    <w:rsid w:val="00975EBF"/>
    <w:rsid w:val="0097604C"/>
    <w:rsid w:val="00976384"/>
    <w:rsid w:val="00976763"/>
    <w:rsid w:val="009767D3"/>
    <w:rsid w:val="009767EC"/>
    <w:rsid w:val="00976B3D"/>
    <w:rsid w:val="00976FA7"/>
    <w:rsid w:val="00977A9E"/>
    <w:rsid w:val="0098004E"/>
    <w:rsid w:val="0098047C"/>
    <w:rsid w:val="00980B5F"/>
    <w:rsid w:val="00980D68"/>
    <w:rsid w:val="0098142E"/>
    <w:rsid w:val="009818F5"/>
    <w:rsid w:val="0098203E"/>
    <w:rsid w:val="00982BB8"/>
    <w:rsid w:val="00983152"/>
    <w:rsid w:val="00983296"/>
    <w:rsid w:val="00983337"/>
    <w:rsid w:val="009837A7"/>
    <w:rsid w:val="009849F2"/>
    <w:rsid w:val="00984A7F"/>
    <w:rsid w:val="00984EB2"/>
    <w:rsid w:val="00984EB3"/>
    <w:rsid w:val="009851D0"/>
    <w:rsid w:val="00985B26"/>
    <w:rsid w:val="00985CDC"/>
    <w:rsid w:val="00986296"/>
    <w:rsid w:val="009866CC"/>
    <w:rsid w:val="0098676B"/>
    <w:rsid w:val="00986810"/>
    <w:rsid w:val="00986A1B"/>
    <w:rsid w:val="00986BD5"/>
    <w:rsid w:val="00987ACE"/>
    <w:rsid w:val="00987D5A"/>
    <w:rsid w:val="00987ED9"/>
    <w:rsid w:val="009901C0"/>
    <w:rsid w:val="009902F3"/>
    <w:rsid w:val="0099121F"/>
    <w:rsid w:val="00991872"/>
    <w:rsid w:val="00992622"/>
    <w:rsid w:val="00992C77"/>
    <w:rsid w:val="00993732"/>
    <w:rsid w:val="00993877"/>
    <w:rsid w:val="00993B32"/>
    <w:rsid w:val="00993CDD"/>
    <w:rsid w:val="00993F83"/>
    <w:rsid w:val="009942DC"/>
    <w:rsid w:val="00994512"/>
    <w:rsid w:val="0099481C"/>
    <w:rsid w:val="00994830"/>
    <w:rsid w:val="00994A6D"/>
    <w:rsid w:val="00994E93"/>
    <w:rsid w:val="009952B6"/>
    <w:rsid w:val="009953F6"/>
    <w:rsid w:val="0099541B"/>
    <w:rsid w:val="009962C2"/>
    <w:rsid w:val="00996437"/>
    <w:rsid w:val="00996550"/>
    <w:rsid w:val="00996B1D"/>
    <w:rsid w:val="00996D34"/>
    <w:rsid w:val="00996DE9"/>
    <w:rsid w:val="0099712B"/>
    <w:rsid w:val="009971FB"/>
    <w:rsid w:val="009975A1"/>
    <w:rsid w:val="00997964"/>
    <w:rsid w:val="00997B9F"/>
    <w:rsid w:val="009A081B"/>
    <w:rsid w:val="009A0C6E"/>
    <w:rsid w:val="009A119B"/>
    <w:rsid w:val="009A183C"/>
    <w:rsid w:val="009A1AED"/>
    <w:rsid w:val="009A1FE4"/>
    <w:rsid w:val="009A2654"/>
    <w:rsid w:val="009A2FCA"/>
    <w:rsid w:val="009A3273"/>
    <w:rsid w:val="009A3BF9"/>
    <w:rsid w:val="009A3ECA"/>
    <w:rsid w:val="009A4F5E"/>
    <w:rsid w:val="009A55D3"/>
    <w:rsid w:val="009A5621"/>
    <w:rsid w:val="009A56E1"/>
    <w:rsid w:val="009A5808"/>
    <w:rsid w:val="009A5857"/>
    <w:rsid w:val="009A58A3"/>
    <w:rsid w:val="009A5B3E"/>
    <w:rsid w:val="009A5C50"/>
    <w:rsid w:val="009A5E27"/>
    <w:rsid w:val="009A64FA"/>
    <w:rsid w:val="009A7654"/>
    <w:rsid w:val="009A7DBD"/>
    <w:rsid w:val="009B0687"/>
    <w:rsid w:val="009B0726"/>
    <w:rsid w:val="009B0F00"/>
    <w:rsid w:val="009B1301"/>
    <w:rsid w:val="009B1C46"/>
    <w:rsid w:val="009B1E00"/>
    <w:rsid w:val="009B1ED6"/>
    <w:rsid w:val="009B20CB"/>
    <w:rsid w:val="009B2209"/>
    <w:rsid w:val="009B25B3"/>
    <w:rsid w:val="009B271D"/>
    <w:rsid w:val="009B3518"/>
    <w:rsid w:val="009B356F"/>
    <w:rsid w:val="009B3ECC"/>
    <w:rsid w:val="009B3F7E"/>
    <w:rsid w:val="009B43AD"/>
    <w:rsid w:val="009B43FD"/>
    <w:rsid w:val="009B4BDD"/>
    <w:rsid w:val="009B4EEC"/>
    <w:rsid w:val="009B52CA"/>
    <w:rsid w:val="009B57EE"/>
    <w:rsid w:val="009B5818"/>
    <w:rsid w:val="009B5926"/>
    <w:rsid w:val="009B59CC"/>
    <w:rsid w:val="009B5B93"/>
    <w:rsid w:val="009B5DDB"/>
    <w:rsid w:val="009B5EE6"/>
    <w:rsid w:val="009B5FFE"/>
    <w:rsid w:val="009B63CE"/>
    <w:rsid w:val="009B6464"/>
    <w:rsid w:val="009B65D0"/>
    <w:rsid w:val="009B66A0"/>
    <w:rsid w:val="009B6786"/>
    <w:rsid w:val="009B72B2"/>
    <w:rsid w:val="009B78BE"/>
    <w:rsid w:val="009B7AF5"/>
    <w:rsid w:val="009B7FBA"/>
    <w:rsid w:val="009C0373"/>
    <w:rsid w:val="009C04B6"/>
    <w:rsid w:val="009C05BD"/>
    <w:rsid w:val="009C07EF"/>
    <w:rsid w:val="009C0D0C"/>
    <w:rsid w:val="009C0FA3"/>
    <w:rsid w:val="009C13DA"/>
    <w:rsid w:val="009C13FF"/>
    <w:rsid w:val="009C14F8"/>
    <w:rsid w:val="009C15EC"/>
    <w:rsid w:val="009C1670"/>
    <w:rsid w:val="009C1933"/>
    <w:rsid w:val="009C1BB0"/>
    <w:rsid w:val="009C1F14"/>
    <w:rsid w:val="009C202E"/>
    <w:rsid w:val="009C235A"/>
    <w:rsid w:val="009C2584"/>
    <w:rsid w:val="009C25B5"/>
    <w:rsid w:val="009C2D3A"/>
    <w:rsid w:val="009C2D56"/>
    <w:rsid w:val="009C2ED4"/>
    <w:rsid w:val="009C340E"/>
    <w:rsid w:val="009C367C"/>
    <w:rsid w:val="009C3798"/>
    <w:rsid w:val="009C37EF"/>
    <w:rsid w:val="009C39A6"/>
    <w:rsid w:val="009C3ED2"/>
    <w:rsid w:val="009C3FCA"/>
    <w:rsid w:val="009C40E3"/>
    <w:rsid w:val="009C4170"/>
    <w:rsid w:val="009C45BC"/>
    <w:rsid w:val="009C45E7"/>
    <w:rsid w:val="009C49C0"/>
    <w:rsid w:val="009C544A"/>
    <w:rsid w:val="009C5482"/>
    <w:rsid w:val="009C553D"/>
    <w:rsid w:val="009C558C"/>
    <w:rsid w:val="009C5D06"/>
    <w:rsid w:val="009C5D97"/>
    <w:rsid w:val="009C5E71"/>
    <w:rsid w:val="009C6472"/>
    <w:rsid w:val="009C6497"/>
    <w:rsid w:val="009C68BB"/>
    <w:rsid w:val="009C6959"/>
    <w:rsid w:val="009C6B77"/>
    <w:rsid w:val="009C7558"/>
    <w:rsid w:val="009C7799"/>
    <w:rsid w:val="009C7884"/>
    <w:rsid w:val="009C7C12"/>
    <w:rsid w:val="009C7CC8"/>
    <w:rsid w:val="009C7D08"/>
    <w:rsid w:val="009C7DF8"/>
    <w:rsid w:val="009D076B"/>
    <w:rsid w:val="009D07AA"/>
    <w:rsid w:val="009D0AD8"/>
    <w:rsid w:val="009D0E2A"/>
    <w:rsid w:val="009D1154"/>
    <w:rsid w:val="009D14B5"/>
    <w:rsid w:val="009D17B3"/>
    <w:rsid w:val="009D1E81"/>
    <w:rsid w:val="009D1F8E"/>
    <w:rsid w:val="009D27E1"/>
    <w:rsid w:val="009D28CA"/>
    <w:rsid w:val="009D2D9F"/>
    <w:rsid w:val="009D33AC"/>
    <w:rsid w:val="009D34F8"/>
    <w:rsid w:val="009D35A1"/>
    <w:rsid w:val="009D36F6"/>
    <w:rsid w:val="009D380F"/>
    <w:rsid w:val="009D3996"/>
    <w:rsid w:val="009D3C45"/>
    <w:rsid w:val="009D3D5D"/>
    <w:rsid w:val="009D432D"/>
    <w:rsid w:val="009D4447"/>
    <w:rsid w:val="009D45A8"/>
    <w:rsid w:val="009D46FE"/>
    <w:rsid w:val="009D492D"/>
    <w:rsid w:val="009D53A2"/>
    <w:rsid w:val="009D53B5"/>
    <w:rsid w:val="009D577C"/>
    <w:rsid w:val="009D57D7"/>
    <w:rsid w:val="009D587E"/>
    <w:rsid w:val="009D58C7"/>
    <w:rsid w:val="009D58EE"/>
    <w:rsid w:val="009D5C1E"/>
    <w:rsid w:val="009D5EB9"/>
    <w:rsid w:val="009D6242"/>
    <w:rsid w:val="009D6FFC"/>
    <w:rsid w:val="009D7656"/>
    <w:rsid w:val="009D7868"/>
    <w:rsid w:val="009D7AA2"/>
    <w:rsid w:val="009D7BE4"/>
    <w:rsid w:val="009D7C4E"/>
    <w:rsid w:val="009E0261"/>
    <w:rsid w:val="009E0A93"/>
    <w:rsid w:val="009E1522"/>
    <w:rsid w:val="009E16CC"/>
    <w:rsid w:val="009E1F9E"/>
    <w:rsid w:val="009E26C6"/>
    <w:rsid w:val="009E26E4"/>
    <w:rsid w:val="009E42C3"/>
    <w:rsid w:val="009E43F9"/>
    <w:rsid w:val="009E4BEB"/>
    <w:rsid w:val="009E52C5"/>
    <w:rsid w:val="009E52F5"/>
    <w:rsid w:val="009E55E0"/>
    <w:rsid w:val="009E56A8"/>
    <w:rsid w:val="009E5971"/>
    <w:rsid w:val="009E5E21"/>
    <w:rsid w:val="009E5FFB"/>
    <w:rsid w:val="009E658C"/>
    <w:rsid w:val="009E72D4"/>
    <w:rsid w:val="009E7432"/>
    <w:rsid w:val="009E76C2"/>
    <w:rsid w:val="009E78B7"/>
    <w:rsid w:val="009E78F4"/>
    <w:rsid w:val="009E795D"/>
    <w:rsid w:val="009E7B48"/>
    <w:rsid w:val="009E7D57"/>
    <w:rsid w:val="009E7EA5"/>
    <w:rsid w:val="009F0067"/>
    <w:rsid w:val="009F0069"/>
    <w:rsid w:val="009F0286"/>
    <w:rsid w:val="009F0B5F"/>
    <w:rsid w:val="009F0B7B"/>
    <w:rsid w:val="009F1126"/>
    <w:rsid w:val="009F1214"/>
    <w:rsid w:val="009F1C3E"/>
    <w:rsid w:val="009F1EEA"/>
    <w:rsid w:val="009F1F85"/>
    <w:rsid w:val="009F295F"/>
    <w:rsid w:val="009F3008"/>
    <w:rsid w:val="009F3229"/>
    <w:rsid w:val="009F32A4"/>
    <w:rsid w:val="009F3615"/>
    <w:rsid w:val="009F3F2C"/>
    <w:rsid w:val="009F3F9B"/>
    <w:rsid w:val="009F4AE8"/>
    <w:rsid w:val="009F4F19"/>
    <w:rsid w:val="009F528C"/>
    <w:rsid w:val="009F52C8"/>
    <w:rsid w:val="009F5371"/>
    <w:rsid w:val="009F55FA"/>
    <w:rsid w:val="009F5699"/>
    <w:rsid w:val="009F5710"/>
    <w:rsid w:val="009F5937"/>
    <w:rsid w:val="009F5C17"/>
    <w:rsid w:val="009F5F9F"/>
    <w:rsid w:val="009F6614"/>
    <w:rsid w:val="009F6D96"/>
    <w:rsid w:val="009F7024"/>
    <w:rsid w:val="009F70BF"/>
    <w:rsid w:val="009F73F0"/>
    <w:rsid w:val="00A000D5"/>
    <w:rsid w:val="00A00356"/>
    <w:rsid w:val="00A00458"/>
    <w:rsid w:val="00A006C7"/>
    <w:rsid w:val="00A007C8"/>
    <w:rsid w:val="00A00988"/>
    <w:rsid w:val="00A00BD2"/>
    <w:rsid w:val="00A00FD1"/>
    <w:rsid w:val="00A010B2"/>
    <w:rsid w:val="00A010EF"/>
    <w:rsid w:val="00A011AC"/>
    <w:rsid w:val="00A016A7"/>
    <w:rsid w:val="00A01B50"/>
    <w:rsid w:val="00A01C11"/>
    <w:rsid w:val="00A02057"/>
    <w:rsid w:val="00A0210E"/>
    <w:rsid w:val="00A02386"/>
    <w:rsid w:val="00A023C4"/>
    <w:rsid w:val="00A02596"/>
    <w:rsid w:val="00A025E8"/>
    <w:rsid w:val="00A02A73"/>
    <w:rsid w:val="00A02CF9"/>
    <w:rsid w:val="00A02EE2"/>
    <w:rsid w:val="00A02FD8"/>
    <w:rsid w:val="00A036D5"/>
    <w:rsid w:val="00A037BB"/>
    <w:rsid w:val="00A03C87"/>
    <w:rsid w:val="00A03E64"/>
    <w:rsid w:val="00A040A1"/>
    <w:rsid w:val="00A0452D"/>
    <w:rsid w:val="00A045BB"/>
    <w:rsid w:val="00A04C8E"/>
    <w:rsid w:val="00A04DF2"/>
    <w:rsid w:val="00A0500A"/>
    <w:rsid w:val="00A0548B"/>
    <w:rsid w:val="00A055A2"/>
    <w:rsid w:val="00A05FB9"/>
    <w:rsid w:val="00A06081"/>
    <w:rsid w:val="00A07000"/>
    <w:rsid w:val="00A07C77"/>
    <w:rsid w:val="00A1044F"/>
    <w:rsid w:val="00A10502"/>
    <w:rsid w:val="00A10648"/>
    <w:rsid w:val="00A10859"/>
    <w:rsid w:val="00A10D52"/>
    <w:rsid w:val="00A1163E"/>
    <w:rsid w:val="00A11851"/>
    <w:rsid w:val="00A11F89"/>
    <w:rsid w:val="00A12553"/>
    <w:rsid w:val="00A12F40"/>
    <w:rsid w:val="00A12F8F"/>
    <w:rsid w:val="00A13332"/>
    <w:rsid w:val="00A135F9"/>
    <w:rsid w:val="00A13FBB"/>
    <w:rsid w:val="00A14210"/>
    <w:rsid w:val="00A14826"/>
    <w:rsid w:val="00A14B89"/>
    <w:rsid w:val="00A14C9E"/>
    <w:rsid w:val="00A1544C"/>
    <w:rsid w:val="00A1565F"/>
    <w:rsid w:val="00A15923"/>
    <w:rsid w:val="00A160A8"/>
    <w:rsid w:val="00A16481"/>
    <w:rsid w:val="00A16EAD"/>
    <w:rsid w:val="00A16F6F"/>
    <w:rsid w:val="00A1720C"/>
    <w:rsid w:val="00A17B12"/>
    <w:rsid w:val="00A17B85"/>
    <w:rsid w:val="00A17E63"/>
    <w:rsid w:val="00A17F1C"/>
    <w:rsid w:val="00A20190"/>
    <w:rsid w:val="00A20315"/>
    <w:rsid w:val="00A20828"/>
    <w:rsid w:val="00A2099C"/>
    <w:rsid w:val="00A20CA4"/>
    <w:rsid w:val="00A20D0D"/>
    <w:rsid w:val="00A21419"/>
    <w:rsid w:val="00A2210A"/>
    <w:rsid w:val="00A221F5"/>
    <w:rsid w:val="00A22254"/>
    <w:rsid w:val="00A2225C"/>
    <w:rsid w:val="00A223B8"/>
    <w:rsid w:val="00A225C5"/>
    <w:rsid w:val="00A22654"/>
    <w:rsid w:val="00A22BDC"/>
    <w:rsid w:val="00A22DBE"/>
    <w:rsid w:val="00A231A2"/>
    <w:rsid w:val="00A231FF"/>
    <w:rsid w:val="00A23935"/>
    <w:rsid w:val="00A23AC9"/>
    <w:rsid w:val="00A23BDC"/>
    <w:rsid w:val="00A2451E"/>
    <w:rsid w:val="00A24D11"/>
    <w:rsid w:val="00A266A5"/>
    <w:rsid w:val="00A267D4"/>
    <w:rsid w:val="00A26B0D"/>
    <w:rsid w:val="00A26BEF"/>
    <w:rsid w:val="00A26ECA"/>
    <w:rsid w:val="00A30011"/>
    <w:rsid w:val="00A30205"/>
    <w:rsid w:val="00A3028B"/>
    <w:rsid w:val="00A302FC"/>
    <w:rsid w:val="00A30437"/>
    <w:rsid w:val="00A304DF"/>
    <w:rsid w:val="00A3058F"/>
    <w:rsid w:val="00A3087F"/>
    <w:rsid w:val="00A30994"/>
    <w:rsid w:val="00A309DB"/>
    <w:rsid w:val="00A30B9A"/>
    <w:rsid w:val="00A31157"/>
    <w:rsid w:val="00A31453"/>
    <w:rsid w:val="00A31B79"/>
    <w:rsid w:val="00A31EA1"/>
    <w:rsid w:val="00A3287A"/>
    <w:rsid w:val="00A32C42"/>
    <w:rsid w:val="00A33F80"/>
    <w:rsid w:val="00A34DC5"/>
    <w:rsid w:val="00A351C7"/>
    <w:rsid w:val="00A35689"/>
    <w:rsid w:val="00A357E5"/>
    <w:rsid w:val="00A35807"/>
    <w:rsid w:val="00A35D18"/>
    <w:rsid w:val="00A36878"/>
    <w:rsid w:val="00A36B0D"/>
    <w:rsid w:val="00A375CE"/>
    <w:rsid w:val="00A401BD"/>
    <w:rsid w:val="00A407C1"/>
    <w:rsid w:val="00A40C1A"/>
    <w:rsid w:val="00A40DDA"/>
    <w:rsid w:val="00A40FE8"/>
    <w:rsid w:val="00A41098"/>
    <w:rsid w:val="00A41CBB"/>
    <w:rsid w:val="00A41F94"/>
    <w:rsid w:val="00A42210"/>
    <w:rsid w:val="00A426CE"/>
    <w:rsid w:val="00A4271D"/>
    <w:rsid w:val="00A42DE6"/>
    <w:rsid w:val="00A42E69"/>
    <w:rsid w:val="00A4344A"/>
    <w:rsid w:val="00A43B06"/>
    <w:rsid w:val="00A43B0E"/>
    <w:rsid w:val="00A440CC"/>
    <w:rsid w:val="00A443B5"/>
    <w:rsid w:val="00A44881"/>
    <w:rsid w:val="00A449CD"/>
    <w:rsid w:val="00A44B9A"/>
    <w:rsid w:val="00A44CA8"/>
    <w:rsid w:val="00A44DF5"/>
    <w:rsid w:val="00A454CD"/>
    <w:rsid w:val="00A45B35"/>
    <w:rsid w:val="00A46316"/>
    <w:rsid w:val="00A46419"/>
    <w:rsid w:val="00A466EF"/>
    <w:rsid w:val="00A46767"/>
    <w:rsid w:val="00A46837"/>
    <w:rsid w:val="00A47103"/>
    <w:rsid w:val="00A47239"/>
    <w:rsid w:val="00A47D40"/>
    <w:rsid w:val="00A50179"/>
    <w:rsid w:val="00A50646"/>
    <w:rsid w:val="00A50C9B"/>
    <w:rsid w:val="00A5113C"/>
    <w:rsid w:val="00A5194D"/>
    <w:rsid w:val="00A5205A"/>
    <w:rsid w:val="00A5209E"/>
    <w:rsid w:val="00A52272"/>
    <w:rsid w:val="00A522D9"/>
    <w:rsid w:val="00A525EA"/>
    <w:rsid w:val="00A52767"/>
    <w:rsid w:val="00A52CA8"/>
    <w:rsid w:val="00A52CE5"/>
    <w:rsid w:val="00A52DD2"/>
    <w:rsid w:val="00A52FF9"/>
    <w:rsid w:val="00A5361F"/>
    <w:rsid w:val="00A536C2"/>
    <w:rsid w:val="00A5396F"/>
    <w:rsid w:val="00A53A58"/>
    <w:rsid w:val="00A5403D"/>
    <w:rsid w:val="00A542A6"/>
    <w:rsid w:val="00A547BC"/>
    <w:rsid w:val="00A55339"/>
    <w:rsid w:val="00A55532"/>
    <w:rsid w:val="00A5560C"/>
    <w:rsid w:val="00A55977"/>
    <w:rsid w:val="00A55A7D"/>
    <w:rsid w:val="00A55FA0"/>
    <w:rsid w:val="00A56191"/>
    <w:rsid w:val="00A56534"/>
    <w:rsid w:val="00A56B9D"/>
    <w:rsid w:val="00A56D48"/>
    <w:rsid w:val="00A575C7"/>
    <w:rsid w:val="00A576BD"/>
    <w:rsid w:val="00A5786D"/>
    <w:rsid w:val="00A579DE"/>
    <w:rsid w:val="00A6004D"/>
    <w:rsid w:val="00A600BB"/>
    <w:rsid w:val="00A600C7"/>
    <w:rsid w:val="00A600D6"/>
    <w:rsid w:val="00A601AA"/>
    <w:rsid w:val="00A60489"/>
    <w:rsid w:val="00A6063E"/>
    <w:rsid w:val="00A608F8"/>
    <w:rsid w:val="00A60AA0"/>
    <w:rsid w:val="00A60C15"/>
    <w:rsid w:val="00A60EF7"/>
    <w:rsid w:val="00A6146E"/>
    <w:rsid w:val="00A615DD"/>
    <w:rsid w:val="00A61650"/>
    <w:rsid w:val="00A61E6B"/>
    <w:rsid w:val="00A61E93"/>
    <w:rsid w:val="00A61EEA"/>
    <w:rsid w:val="00A625D7"/>
    <w:rsid w:val="00A62702"/>
    <w:rsid w:val="00A62CBA"/>
    <w:rsid w:val="00A62DC4"/>
    <w:rsid w:val="00A631AB"/>
    <w:rsid w:val="00A632CE"/>
    <w:rsid w:val="00A63326"/>
    <w:rsid w:val="00A6336D"/>
    <w:rsid w:val="00A63407"/>
    <w:rsid w:val="00A63AD3"/>
    <w:rsid w:val="00A63E8B"/>
    <w:rsid w:val="00A645C1"/>
    <w:rsid w:val="00A64B30"/>
    <w:rsid w:val="00A64C9E"/>
    <w:rsid w:val="00A64CFF"/>
    <w:rsid w:val="00A65767"/>
    <w:rsid w:val="00A65F4D"/>
    <w:rsid w:val="00A665D0"/>
    <w:rsid w:val="00A667F3"/>
    <w:rsid w:val="00A66AFA"/>
    <w:rsid w:val="00A66FA0"/>
    <w:rsid w:val="00A6715F"/>
    <w:rsid w:val="00A67264"/>
    <w:rsid w:val="00A675F4"/>
    <w:rsid w:val="00A702CE"/>
    <w:rsid w:val="00A703E4"/>
    <w:rsid w:val="00A70889"/>
    <w:rsid w:val="00A70DF3"/>
    <w:rsid w:val="00A71014"/>
    <w:rsid w:val="00A712F7"/>
    <w:rsid w:val="00A71379"/>
    <w:rsid w:val="00A717A2"/>
    <w:rsid w:val="00A71B30"/>
    <w:rsid w:val="00A71C0E"/>
    <w:rsid w:val="00A71DB2"/>
    <w:rsid w:val="00A71F69"/>
    <w:rsid w:val="00A724CE"/>
    <w:rsid w:val="00A7306D"/>
    <w:rsid w:val="00A733F1"/>
    <w:rsid w:val="00A737F6"/>
    <w:rsid w:val="00A73801"/>
    <w:rsid w:val="00A73933"/>
    <w:rsid w:val="00A73A85"/>
    <w:rsid w:val="00A73EDA"/>
    <w:rsid w:val="00A7407A"/>
    <w:rsid w:val="00A740F6"/>
    <w:rsid w:val="00A74297"/>
    <w:rsid w:val="00A74772"/>
    <w:rsid w:val="00A74EF7"/>
    <w:rsid w:val="00A7542E"/>
    <w:rsid w:val="00A7561B"/>
    <w:rsid w:val="00A757BC"/>
    <w:rsid w:val="00A75C5E"/>
    <w:rsid w:val="00A76634"/>
    <w:rsid w:val="00A76FEC"/>
    <w:rsid w:val="00A770A2"/>
    <w:rsid w:val="00A778D6"/>
    <w:rsid w:val="00A77C7B"/>
    <w:rsid w:val="00A77F21"/>
    <w:rsid w:val="00A80013"/>
    <w:rsid w:val="00A80188"/>
    <w:rsid w:val="00A8048A"/>
    <w:rsid w:val="00A806CD"/>
    <w:rsid w:val="00A806F9"/>
    <w:rsid w:val="00A80836"/>
    <w:rsid w:val="00A8093E"/>
    <w:rsid w:val="00A80C94"/>
    <w:rsid w:val="00A812C1"/>
    <w:rsid w:val="00A81FBC"/>
    <w:rsid w:val="00A823CB"/>
    <w:rsid w:val="00A82820"/>
    <w:rsid w:val="00A830C7"/>
    <w:rsid w:val="00A83252"/>
    <w:rsid w:val="00A83A29"/>
    <w:rsid w:val="00A83D93"/>
    <w:rsid w:val="00A83F45"/>
    <w:rsid w:val="00A83FA4"/>
    <w:rsid w:val="00A8465C"/>
    <w:rsid w:val="00A8486B"/>
    <w:rsid w:val="00A84B60"/>
    <w:rsid w:val="00A84D98"/>
    <w:rsid w:val="00A85156"/>
    <w:rsid w:val="00A85229"/>
    <w:rsid w:val="00A852C2"/>
    <w:rsid w:val="00A854E9"/>
    <w:rsid w:val="00A8569C"/>
    <w:rsid w:val="00A85FAB"/>
    <w:rsid w:val="00A8633F"/>
    <w:rsid w:val="00A86392"/>
    <w:rsid w:val="00A863A8"/>
    <w:rsid w:val="00A86432"/>
    <w:rsid w:val="00A86AA8"/>
    <w:rsid w:val="00A86F79"/>
    <w:rsid w:val="00A870B8"/>
    <w:rsid w:val="00A87482"/>
    <w:rsid w:val="00A87A82"/>
    <w:rsid w:val="00A87BD4"/>
    <w:rsid w:val="00A87DCB"/>
    <w:rsid w:val="00A904B2"/>
    <w:rsid w:val="00A90973"/>
    <w:rsid w:val="00A90A76"/>
    <w:rsid w:val="00A90DD5"/>
    <w:rsid w:val="00A90E35"/>
    <w:rsid w:val="00A90FCD"/>
    <w:rsid w:val="00A91152"/>
    <w:rsid w:val="00A9123C"/>
    <w:rsid w:val="00A915DE"/>
    <w:rsid w:val="00A91EC3"/>
    <w:rsid w:val="00A920B5"/>
    <w:rsid w:val="00A92924"/>
    <w:rsid w:val="00A92962"/>
    <w:rsid w:val="00A929C8"/>
    <w:rsid w:val="00A930CA"/>
    <w:rsid w:val="00A9347A"/>
    <w:rsid w:val="00A9375B"/>
    <w:rsid w:val="00A93E9D"/>
    <w:rsid w:val="00A9420C"/>
    <w:rsid w:val="00A947E6"/>
    <w:rsid w:val="00A94BC9"/>
    <w:rsid w:val="00A95886"/>
    <w:rsid w:val="00A960AC"/>
    <w:rsid w:val="00A961FD"/>
    <w:rsid w:val="00A971E8"/>
    <w:rsid w:val="00A9795F"/>
    <w:rsid w:val="00AA0004"/>
    <w:rsid w:val="00AA0896"/>
    <w:rsid w:val="00AA0FDD"/>
    <w:rsid w:val="00AA1C71"/>
    <w:rsid w:val="00AA1E56"/>
    <w:rsid w:val="00AA1E60"/>
    <w:rsid w:val="00AA221A"/>
    <w:rsid w:val="00AA239C"/>
    <w:rsid w:val="00AA2725"/>
    <w:rsid w:val="00AA2790"/>
    <w:rsid w:val="00AA2AB0"/>
    <w:rsid w:val="00AA37BD"/>
    <w:rsid w:val="00AA40B4"/>
    <w:rsid w:val="00AA4700"/>
    <w:rsid w:val="00AA47C0"/>
    <w:rsid w:val="00AA4A1D"/>
    <w:rsid w:val="00AA4C87"/>
    <w:rsid w:val="00AA5247"/>
    <w:rsid w:val="00AA55D7"/>
    <w:rsid w:val="00AA624B"/>
    <w:rsid w:val="00AA625B"/>
    <w:rsid w:val="00AA674A"/>
    <w:rsid w:val="00AA6CA2"/>
    <w:rsid w:val="00AA76FC"/>
    <w:rsid w:val="00AA79D2"/>
    <w:rsid w:val="00AA7EA7"/>
    <w:rsid w:val="00AB013F"/>
    <w:rsid w:val="00AB0276"/>
    <w:rsid w:val="00AB03B0"/>
    <w:rsid w:val="00AB13CB"/>
    <w:rsid w:val="00AB1594"/>
    <w:rsid w:val="00AB1B07"/>
    <w:rsid w:val="00AB1E0D"/>
    <w:rsid w:val="00AB1EE5"/>
    <w:rsid w:val="00AB1F19"/>
    <w:rsid w:val="00AB290A"/>
    <w:rsid w:val="00AB2F26"/>
    <w:rsid w:val="00AB35D0"/>
    <w:rsid w:val="00AB3944"/>
    <w:rsid w:val="00AB3A09"/>
    <w:rsid w:val="00AB470B"/>
    <w:rsid w:val="00AB4856"/>
    <w:rsid w:val="00AB50E5"/>
    <w:rsid w:val="00AB5D97"/>
    <w:rsid w:val="00AB5EA7"/>
    <w:rsid w:val="00AB61D3"/>
    <w:rsid w:val="00AB6925"/>
    <w:rsid w:val="00AB7198"/>
    <w:rsid w:val="00AB7E13"/>
    <w:rsid w:val="00AC0119"/>
    <w:rsid w:val="00AC039E"/>
    <w:rsid w:val="00AC0520"/>
    <w:rsid w:val="00AC05F3"/>
    <w:rsid w:val="00AC0BEB"/>
    <w:rsid w:val="00AC235F"/>
    <w:rsid w:val="00AC2904"/>
    <w:rsid w:val="00AC29CD"/>
    <w:rsid w:val="00AC3299"/>
    <w:rsid w:val="00AC34D2"/>
    <w:rsid w:val="00AC34DF"/>
    <w:rsid w:val="00AC366F"/>
    <w:rsid w:val="00AC39BF"/>
    <w:rsid w:val="00AC3A9C"/>
    <w:rsid w:val="00AC3CEC"/>
    <w:rsid w:val="00AC3F46"/>
    <w:rsid w:val="00AC41E4"/>
    <w:rsid w:val="00AC4432"/>
    <w:rsid w:val="00AC530F"/>
    <w:rsid w:val="00AC559A"/>
    <w:rsid w:val="00AC55B4"/>
    <w:rsid w:val="00AC5AC2"/>
    <w:rsid w:val="00AC5E3A"/>
    <w:rsid w:val="00AC6058"/>
    <w:rsid w:val="00AC613F"/>
    <w:rsid w:val="00AC643F"/>
    <w:rsid w:val="00AC658A"/>
    <w:rsid w:val="00AC6B36"/>
    <w:rsid w:val="00AC6D9B"/>
    <w:rsid w:val="00AC6E08"/>
    <w:rsid w:val="00AC7B6F"/>
    <w:rsid w:val="00AC7E20"/>
    <w:rsid w:val="00AD0E09"/>
    <w:rsid w:val="00AD136D"/>
    <w:rsid w:val="00AD1493"/>
    <w:rsid w:val="00AD20E9"/>
    <w:rsid w:val="00AD215E"/>
    <w:rsid w:val="00AD3070"/>
    <w:rsid w:val="00AD4239"/>
    <w:rsid w:val="00AD4AFE"/>
    <w:rsid w:val="00AD4D1D"/>
    <w:rsid w:val="00AD55FB"/>
    <w:rsid w:val="00AD5754"/>
    <w:rsid w:val="00AD5F58"/>
    <w:rsid w:val="00AD5F8F"/>
    <w:rsid w:val="00AD6242"/>
    <w:rsid w:val="00AD6247"/>
    <w:rsid w:val="00AD646E"/>
    <w:rsid w:val="00AD6F7E"/>
    <w:rsid w:val="00AD72E9"/>
    <w:rsid w:val="00AD7322"/>
    <w:rsid w:val="00AD77EF"/>
    <w:rsid w:val="00AD7D09"/>
    <w:rsid w:val="00AE027C"/>
    <w:rsid w:val="00AE03E8"/>
    <w:rsid w:val="00AE0738"/>
    <w:rsid w:val="00AE0C5C"/>
    <w:rsid w:val="00AE0E8C"/>
    <w:rsid w:val="00AE1341"/>
    <w:rsid w:val="00AE1C01"/>
    <w:rsid w:val="00AE21D6"/>
    <w:rsid w:val="00AE2E54"/>
    <w:rsid w:val="00AE33D1"/>
    <w:rsid w:val="00AE36E5"/>
    <w:rsid w:val="00AE378E"/>
    <w:rsid w:val="00AE39E4"/>
    <w:rsid w:val="00AE3AB4"/>
    <w:rsid w:val="00AE3DEA"/>
    <w:rsid w:val="00AE3E99"/>
    <w:rsid w:val="00AE467A"/>
    <w:rsid w:val="00AE4AD6"/>
    <w:rsid w:val="00AE4CBF"/>
    <w:rsid w:val="00AE4DEF"/>
    <w:rsid w:val="00AE4F8F"/>
    <w:rsid w:val="00AE51E8"/>
    <w:rsid w:val="00AE5763"/>
    <w:rsid w:val="00AE590C"/>
    <w:rsid w:val="00AE597E"/>
    <w:rsid w:val="00AE5E15"/>
    <w:rsid w:val="00AE63FA"/>
    <w:rsid w:val="00AE6F6B"/>
    <w:rsid w:val="00AE6F7C"/>
    <w:rsid w:val="00AE706E"/>
    <w:rsid w:val="00AE71D9"/>
    <w:rsid w:val="00AE77C0"/>
    <w:rsid w:val="00AE7970"/>
    <w:rsid w:val="00AF0687"/>
    <w:rsid w:val="00AF079C"/>
    <w:rsid w:val="00AF07AE"/>
    <w:rsid w:val="00AF0844"/>
    <w:rsid w:val="00AF0A1A"/>
    <w:rsid w:val="00AF1183"/>
    <w:rsid w:val="00AF15EB"/>
    <w:rsid w:val="00AF177C"/>
    <w:rsid w:val="00AF178A"/>
    <w:rsid w:val="00AF180F"/>
    <w:rsid w:val="00AF2168"/>
    <w:rsid w:val="00AF2611"/>
    <w:rsid w:val="00AF2D51"/>
    <w:rsid w:val="00AF2E3B"/>
    <w:rsid w:val="00AF2F97"/>
    <w:rsid w:val="00AF32BD"/>
    <w:rsid w:val="00AF3F2C"/>
    <w:rsid w:val="00AF45DD"/>
    <w:rsid w:val="00AF47A3"/>
    <w:rsid w:val="00AF480C"/>
    <w:rsid w:val="00AF4C0C"/>
    <w:rsid w:val="00AF4E17"/>
    <w:rsid w:val="00AF5752"/>
    <w:rsid w:val="00AF58B6"/>
    <w:rsid w:val="00AF5C0C"/>
    <w:rsid w:val="00AF6074"/>
    <w:rsid w:val="00AF615D"/>
    <w:rsid w:val="00AF61B5"/>
    <w:rsid w:val="00AF647D"/>
    <w:rsid w:val="00AF6702"/>
    <w:rsid w:val="00AF6A4F"/>
    <w:rsid w:val="00AF6BAC"/>
    <w:rsid w:val="00AF6F27"/>
    <w:rsid w:val="00AF71B0"/>
    <w:rsid w:val="00AF722F"/>
    <w:rsid w:val="00AF73E4"/>
    <w:rsid w:val="00AF7518"/>
    <w:rsid w:val="00AF764D"/>
    <w:rsid w:val="00AF7735"/>
    <w:rsid w:val="00AF7A04"/>
    <w:rsid w:val="00AF7BA2"/>
    <w:rsid w:val="00AF7C1D"/>
    <w:rsid w:val="00AF7D2E"/>
    <w:rsid w:val="00B00983"/>
    <w:rsid w:val="00B010F3"/>
    <w:rsid w:val="00B01214"/>
    <w:rsid w:val="00B0130B"/>
    <w:rsid w:val="00B0178A"/>
    <w:rsid w:val="00B01A76"/>
    <w:rsid w:val="00B01E59"/>
    <w:rsid w:val="00B020F1"/>
    <w:rsid w:val="00B02812"/>
    <w:rsid w:val="00B02E19"/>
    <w:rsid w:val="00B02E3F"/>
    <w:rsid w:val="00B02E8C"/>
    <w:rsid w:val="00B03E1E"/>
    <w:rsid w:val="00B0484A"/>
    <w:rsid w:val="00B0528B"/>
    <w:rsid w:val="00B059BC"/>
    <w:rsid w:val="00B05CAC"/>
    <w:rsid w:val="00B06772"/>
    <w:rsid w:val="00B0723B"/>
    <w:rsid w:val="00B072EF"/>
    <w:rsid w:val="00B0780D"/>
    <w:rsid w:val="00B078F9"/>
    <w:rsid w:val="00B07DA7"/>
    <w:rsid w:val="00B10812"/>
    <w:rsid w:val="00B108F0"/>
    <w:rsid w:val="00B10D74"/>
    <w:rsid w:val="00B110EE"/>
    <w:rsid w:val="00B1189B"/>
    <w:rsid w:val="00B11CD2"/>
    <w:rsid w:val="00B12CF2"/>
    <w:rsid w:val="00B12F67"/>
    <w:rsid w:val="00B132B3"/>
    <w:rsid w:val="00B137DE"/>
    <w:rsid w:val="00B13A4D"/>
    <w:rsid w:val="00B14674"/>
    <w:rsid w:val="00B14F33"/>
    <w:rsid w:val="00B156AF"/>
    <w:rsid w:val="00B156F3"/>
    <w:rsid w:val="00B1579E"/>
    <w:rsid w:val="00B157C1"/>
    <w:rsid w:val="00B157DA"/>
    <w:rsid w:val="00B15971"/>
    <w:rsid w:val="00B15D53"/>
    <w:rsid w:val="00B165B1"/>
    <w:rsid w:val="00B16BAA"/>
    <w:rsid w:val="00B16F83"/>
    <w:rsid w:val="00B17523"/>
    <w:rsid w:val="00B1777D"/>
    <w:rsid w:val="00B207D6"/>
    <w:rsid w:val="00B20A95"/>
    <w:rsid w:val="00B20CA2"/>
    <w:rsid w:val="00B21533"/>
    <w:rsid w:val="00B217CE"/>
    <w:rsid w:val="00B21BE4"/>
    <w:rsid w:val="00B22145"/>
    <w:rsid w:val="00B2219F"/>
    <w:rsid w:val="00B22631"/>
    <w:rsid w:val="00B22A08"/>
    <w:rsid w:val="00B22B80"/>
    <w:rsid w:val="00B2309D"/>
    <w:rsid w:val="00B231D8"/>
    <w:rsid w:val="00B232F7"/>
    <w:rsid w:val="00B23E06"/>
    <w:rsid w:val="00B23F41"/>
    <w:rsid w:val="00B2454A"/>
    <w:rsid w:val="00B245D7"/>
    <w:rsid w:val="00B247E9"/>
    <w:rsid w:val="00B24A7C"/>
    <w:rsid w:val="00B24B4B"/>
    <w:rsid w:val="00B24D2E"/>
    <w:rsid w:val="00B258FD"/>
    <w:rsid w:val="00B2591C"/>
    <w:rsid w:val="00B259A5"/>
    <w:rsid w:val="00B25B9D"/>
    <w:rsid w:val="00B271DB"/>
    <w:rsid w:val="00B272CB"/>
    <w:rsid w:val="00B27369"/>
    <w:rsid w:val="00B27A01"/>
    <w:rsid w:val="00B27ED1"/>
    <w:rsid w:val="00B3003E"/>
    <w:rsid w:val="00B3028B"/>
    <w:rsid w:val="00B30400"/>
    <w:rsid w:val="00B3043B"/>
    <w:rsid w:val="00B3067B"/>
    <w:rsid w:val="00B30838"/>
    <w:rsid w:val="00B31286"/>
    <w:rsid w:val="00B312B8"/>
    <w:rsid w:val="00B31A43"/>
    <w:rsid w:val="00B31C0C"/>
    <w:rsid w:val="00B31FB6"/>
    <w:rsid w:val="00B32096"/>
    <w:rsid w:val="00B32CB5"/>
    <w:rsid w:val="00B32E24"/>
    <w:rsid w:val="00B32E25"/>
    <w:rsid w:val="00B330BB"/>
    <w:rsid w:val="00B33374"/>
    <w:rsid w:val="00B33859"/>
    <w:rsid w:val="00B33CC1"/>
    <w:rsid w:val="00B33D14"/>
    <w:rsid w:val="00B33D30"/>
    <w:rsid w:val="00B33F15"/>
    <w:rsid w:val="00B35436"/>
    <w:rsid w:val="00B35826"/>
    <w:rsid w:val="00B362F8"/>
    <w:rsid w:val="00B364C2"/>
    <w:rsid w:val="00B3664A"/>
    <w:rsid w:val="00B36C27"/>
    <w:rsid w:val="00B36D3C"/>
    <w:rsid w:val="00B3701A"/>
    <w:rsid w:val="00B37213"/>
    <w:rsid w:val="00B3742D"/>
    <w:rsid w:val="00B377EB"/>
    <w:rsid w:val="00B405BB"/>
    <w:rsid w:val="00B40728"/>
    <w:rsid w:val="00B41A08"/>
    <w:rsid w:val="00B41B31"/>
    <w:rsid w:val="00B41B58"/>
    <w:rsid w:val="00B41E7A"/>
    <w:rsid w:val="00B42115"/>
    <w:rsid w:val="00B421AA"/>
    <w:rsid w:val="00B4229F"/>
    <w:rsid w:val="00B42A82"/>
    <w:rsid w:val="00B42D65"/>
    <w:rsid w:val="00B42E36"/>
    <w:rsid w:val="00B43160"/>
    <w:rsid w:val="00B434DB"/>
    <w:rsid w:val="00B4358C"/>
    <w:rsid w:val="00B44448"/>
    <w:rsid w:val="00B444E7"/>
    <w:rsid w:val="00B446B9"/>
    <w:rsid w:val="00B447AF"/>
    <w:rsid w:val="00B448DB"/>
    <w:rsid w:val="00B44A82"/>
    <w:rsid w:val="00B44C13"/>
    <w:rsid w:val="00B44CEE"/>
    <w:rsid w:val="00B44EFD"/>
    <w:rsid w:val="00B4502D"/>
    <w:rsid w:val="00B45050"/>
    <w:rsid w:val="00B45067"/>
    <w:rsid w:val="00B4509F"/>
    <w:rsid w:val="00B4519B"/>
    <w:rsid w:val="00B45395"/>
    <w:rsid w:val="00B453DD"/>
    <w:rsid w:val="00B45648"/>
    <w:rsid w:val="00B45770"/>
    <w:rsid w:val="00B465B1"/>
    <w:rsid w:val="00B46705"/>
    <w:rsid w:val="00B46C8F"/>
    <w:rsid w:val="00B46EFF"/>
    <w:rsid w:val="00B471F8"/>
    <w:rsid w:val="00B473C9"/>
    <w:rsid w:val="00B4753D"/>
    <w:rsid w:val="00B477DC"/>
    <w:rsid w:val="00B47B3E"/>
    <w:rsid w:val="00B47BA8"/>
    <w:rsid w:val="00B47C0E"/>
    <w:rsid w:val="00B50462"/>
    <w:rsid w:val="00B50D54"/>
    <w:rsid w:val="00B518EB"/>
    <w:rsid w:val="00B525C6"/>
    <w:rsid w:val="00B52696"/>
    <w:rsid w:val="00B52F92"/>
    <w:rsid w:val="00B532D4"/>
    <w:rsid w:val="00B53336"/>
    <w:rsid w:val="00B53850"/>
    <w:rsid w:val="00B54592"/>
    <w:rsid w:val="00B5492C"/>
    <w:rsid w:val="00B54966"/>
    <w:rsid w:val="00B54F98"/>
    <w:rsid w:val="00B55900"/>
    <w:rsid w:val="00B55F12"/>
    <w:rsid w:val="00B560F0"/>
    <w:rsid w:val="00B561D0"/>
    <w:rsid w:val="00B56291"/>
    <w:rsid w:val="00B562D7"/>
    <w:rsid w:val="00B56A34"/>
    <w:rsid w:val="00B570F9"/>
    <w:rsid w:val="00B5763F"/>
    <w:rsid w:val="00B57A2D"/>
    <w:rsid w:val="00B6019E"/>
    <w:rsid w:val="00B6050A"/>
    <w:rsid w:val="00B60734"/>
    <w:rsid w:val="00B60821"/>
    <w:rsid w:val="00B60DCF"/>
    <w:rsid w:val="00B6116D"/>
    <w:rsid w:val="00B61A20"/>
    <w:rsid w:val="00B62249"/>
    <w:rsid w:val="00B62325"/>
    <w:rsid w:val="00B62832"/>
    <w:rsid w:val="00B62BAB"/>
    <w:rsid w:val="00B63004"/>
    <w:rsid w:val="00B632C5"/>
    <w:rsid w:val="00B63375"/>
    <w:rsid w:val="00B63DBA"/>
    <w:rsid w:val="00B6410A"/>
    <w:rsid w:val="00B645E4"/>
    <w:rsid w:val="00B64660"/>
    <w:rsid w:val="00B64770"/>
    <w:rsid w:val="00B64A64"/>
    <w:rsid w:val="00B64B0C"/>
    <w:rsid w:val="00B64F1B"/>
    <w:rsid w:val="00B653C8"/>
    <w:rsid w:val="00B66004"/>
    <w:rsid w:val="00B66349"/>
    <w:rsid w:val="00B6634B"/>
    <w:rsid w:val="00B66AE4"/>
    <w:rsid w:val="00B66E40"/>
    <w:rsid w:val="00B70369"/>
    <w:rsid w:val="00B710A3"/>
    <w:rsid w:val="00B71485"/>
    <w:rsid w:val="00B714A5"/>
    <w:rsid w:val="00B715B1"/>
    <w:rsid w:val="00B71760"/>
    <w:rsid w:val="00B71F3D"/>
    <w:rsid w:val="00B72017"/>
    <w:rsid w:val="00B724C1"/>
    <w:rsid w:val="00B729D1"/>
    <w:rsid w:val="00B732E1"/>
    <w:rsid w:val="00B73A9A"/>
    <w:rsid w:val="00B73AE0"/>
    <w:rsid w:val="00B73ED4"/>
    <w:rsid w:val="00B7424E"/>
    <w:rsid w:val="00B74272"/>
    <w:rsid w:val="00B74FF0"/>
    <w:rsid w:val="00B75E74"/>
    <w:rsid w:val="00B769BD"/>
    <w:rsid w:val="00B76E63"/>
    <w:rsid w:val="00B76F86"/>
    <w:rsid w:val="00B771E6"/>
    <w:rsid w:val="00B77969"/>
    <w:rsid w:val="00B779EF"/>
    <w:rsid w:val="00B77D4E"/>
    <w:rsid w:val="00B77DB1"/>
    <w:rsid w:val="00B77E61"/>
    <w:rsid w:val="00B77F99"/>
    <w:rsid w:val="00B800F4"/>
    <w:rsid w:val="00B8024F"/>
    <w:rsid w:val="00B80452"/>
    <w:rsid w:val="00B807BF"/>
    <w:rsid w:val="00B80B76"/>
    <w:rsid w:val="00B80D11"/>
    <w:rsid w:val="00B8129D"/>
    <w:rsid w:val="00B8133C"/>
    <w:rsid w:val="00B8147C"/>
    <w:rsid w:val="00B8163A"/>
    <w:rsid w:val="00B81777"/>
    <w:rsid w:val="00B81924"/>
    <w:rsid w:val="00B82095"/>
    <w:rsid w:val="00B8268E"/>
    <w:rsid w:val="00B82732"/>
    <w:rsid w:val="00B828BA"/>
    <w:rsid w:val="00B82D2F"/>
    <w:rsid w:val="00B82FDB"/>
    <w:rsid w:val="00B83099"/>
    <w:rsid w:val="00B832CD"/>
    <w:rsid w:val="00B838ED"/>
    <w:rsid w:val="00B83BC4"/>
    <w:rsid w:val="00B8420B"/>
    <w:rsid w:val="00B84250"/>
    <w:rsid w:val="00B84424"/>
    <w:rsid w:val="00B849C6"/>
    <w:rsid w:val="00B84AFB"/>
    <w:rsid w:val="00B85953"/>
    <w:rsid w:val="00B85A85"/>
    <w:rsid w:val="00B85EF9"/>
    <w:rsid w:val="00B86282"/>
    <w:rsid w:val="00B86837"/>
    <w:rsid w:val="00B86A68"/>
    <w:rsid w:val="00B871AC"/>
    <w:rsid w:val="00B872D0"/>
    <w:rsid w:val="00B8736D"/>
    <w:rsid w:val="00B876BE"/>
    <w:rsid w:val="00B877EE"/>
    <w:rsid w:val="00B87872"/>
    <w:rsid w:val="00B879C9"/>
    <w:rsid w:val="00B9076C"/>
    <w:rsid w:val="00B909AC"/>
    <w:rsid w:val="00B90B6D"/>
    <w:rsid w:val="00B90B8C"/>
    <w:rsid w:val="00B91120"/>
    <w:rsid w:val="00B9178C"/>
    <w:rsid w:val="00B922C8"/>
    <w:rsid w:val="00B92408"/>
    <w:rsid w:val="00B9243A"/>
    <w:rsid w:val="00B92A9A"/>
    <w:rsid w:val="00B92EE2"/>
    <w:rsid w:val="00B92FC8"/>
    <w:rsid w:val="00B9332E"/>
    <w:rsid w:val="00B9336F"/>
    <w:rsid w:val="00B9354C"/>
    <w:rsid w:val="00B935EC"/>
    <w:rsid w:val="00B936D8"/>
    <w:rsid w:val="00B945D3"/>
    <w:rsid w:val="00B94B73"/>
    <w:rsid w:val="00B94C72"/>
    <w:rsid w:val="00B9549F"/>
    <w:rsid w:val="00B9582C"/>
    <w:rsid w:val="00B959AD"/>
    <w:rsid w:val="00B959BB"/>
    <w:rsid w:val="00B95D04"/>
    <w:rsid w:val="00B95D7E"/>
    <w:rsid w:val="00B96B86"/>
    <w:rsid w:val="00B972E6"/>
    <w:rsid w:val="00B97343"/>
    <w:rsid w:val="00B973AF"/>
    <w:rsid w:val="00BA000B"/>
    <w:rsid w:val="00BA04A8"/>
    <w:rsid w:val="00BA0E42"/>
    <w:rsid w:val="00BA13DC"/>
    <w:rsid w:val="00BA15DB"/>
    <w:rsid w:val="00BA1962"/>
    <w:rsid w:val="00BA1C88"/>
    <w:rsid w:val="00BA2072"/>
    <w:rsid w:val="00BA2EC5"/>
    <w:rsid w:val="00BA4A8D"/>
    <w:rsid w:val="00BA4C5D"/>
    <w:rsid w:val="00BA558E"/>
    <w:rsid w:val="00BA5D20"/>
    <w:rsid w:val="00BA631A"/>
    <w:rsid w:val="00BA688E"/>
    <w:rsid w:val="00BA68E9"/>
    <w:rsid w:val="00BA6B4E"/>
    <w:rsid w:val="00BA6BB2"/>
    <w:rsid w:val="00BA6DF6"/>
    <w:rsid w:val="00BA7432"/>
    <w:rsid w:val="00BA7640"/>
    <w:rsid w:val="00BA77A0"/>
    <w:rsid w:val="00BB001C"/>
    <w:rsid w:val="00BB002C"/>
    <w:rsid w:val="00BB019C"/>
    <w:rsid w:val="00BB0420"/>
    <w:rsid w:val="00BB0572"/>
    <w:rsid w:val="00BB0706"/>
    <w:rsid w:val="00BB085E"/>
    <w:rsid w:val="00BB0A71"/>
    <w:rsid w:val="00BB0E1C"/>
    <w:rsid w:val="00BB11F9"/>
    <w:rsid w:val="00BB140C"/>
    <w:rsid w:val="00BB1486"/>
    <w:rsid w:val="00BB150E"/>
    <w:rsid w:val="00BB1CB7"/>
    <w:rsid w:val="00BB1ED8"/>
    <w:rsid w:val="00BB2261"/>
    <w:rsid w:val="00BB2DD7"/>
    <w:rsid w:val="00BB3256"/>
    <w:rsid w:val="00BB344F"/>
    <w:rsid w:val="00BB37BB"/>
    <w:rsid w:val="00BB38F1"/>
    <w:rsid w:val="00BB3C1F"/>
    <w:rsid w:val="00BB45D7"/>
    <w:rsid w:val="00BB4D3D"/>
    <w:rsid w:val="00BB52C8"/>
    <w:rsid w:val="00BB5761"/>
    <w:rsid w:val="00BB57E9"/>
    <w:rsid w:val="00BB5BE5"/>
    <w:rsid w:val="00BB60E2"/>
    <w:rsid w:val="00BB66F7"/>
    <w:rsid w:val="00BB70AA"/>
    <w:rsid w:val="00BB7272"/>
    <w:rsid w:val="00BB78CF"/>
    <w:rsid w:val="00BB7D9E"/>
    <w:rsid w:val="00BC026A"/>
    <w:rsid w:val="00BC03A1"/>
    <w:rsid w:val="00BC03A3"/>
    <w:rsid w:val="00BC0E37"/>
    <w:rsid w:val="00BC10B3"/>
    <w:rsid w:val="00BC113A"/>
    <w:rsid w:val="00BC1244"/>
    <w:rsid w:val="00BC133E"/>
    <w:rsid w:val="00BC195E"/>
    <w:rsid w:val="00BC2158"/>
    <w:rsid w:val="00BC2232"/>
    <w:rsid w:val="00BC25CE"/>
    <w:rsid w:val="00BC266B"/>
    <w:rsid w:val="00BC2EE9"/>
    <w:rsid w:val="00BC33CA"/>
    <w:rsid w:val="00BC38A9"/>
    <w:rsid w:val="00BC39AA"/>
    <w:rsid w:val="00BC40B9"/>
    <w:rsid w:val="00BC4350"/>
    <w:rsid w:val="00BC43FC"/>
    <w:rsid w:val="00BC44D3"/>
    <w:rsid w:val="00BC4BA9"/>
    <w:rsid w:val="00BC5472"/>
    <w:rsid w:val="00BC59BB"/>
    <w:rsid w:val="00BC5B78"/>
    <w:rsid w:val="00BC62ED"/>
    <w:rsid w:val="00BC6552"/>
    <w:rsid w:val="00BC6559"/>
    <w:rsid w:val="00BC6904"/>
    <w:rsid w:val="00BC69DF"/>
    <w:rsid w:val="00BC6BB2"/>
    <w:rsid w:val="00BC6C6B"/>
    <w:rsid w:val="00BC6E20"/>
    <w:rsid w:val="00BC6E2B"/>
    <w:rsid w:val="00BC6E36"/>
    <w:rsid w:val="00BC6E78"/>
    <w:rsid w:val="00BC73FD"/>
    <w:rsid w:val="00BC7428"/>
    <w:rsid w:val="00BC77EB"/>
    <w:rsid w:val="00BC7A8E"/>
    <w:rsid w:val="00BC7B45"/>
    <w:rsid w:val="00BD05F4"/>
    <w:rsid w:val="00BD0F34"/>
    <w:rsid w:val="00BD121A"/>
    <w:rsid w:val="00BD1987"/>
    <w:rsid w:val="00BD261B"/>
    <w:rsid w:val="00BD32C7"/>
    <w:rsid w:val="00BD33D8"/>
    <w:rsid w:val="00BD33E2"/>
    <w:rsid w:val="00BD341B"/>
    <w:rsid w:val="00BD35FF"/>
    <w:rsid w:val="00BD3835"/>
    <w:rsid w:val="00BD3AF4"/>
    <w:rsid w:val="00BD3DA9"/>
    <w:rsid w:val="00BD3FDA"/>
    <w:rsid w:val="00BD4022"/>
    <w:rsid w:val="00BD43B3"/>
    <w:rsid w:val="00BD456E"/>
    <w:rsid w:val="00BD4DA0"/>
    <w:rsid w:val="00BD549B"/>
    <w:rsid w:val="00BD54E4"/>
    <w:rsid w:val="00BD5A05"/>
    <w:rsid w:val="00BD6BBF"/>
    <w:rsid w:val="00BD6D3A"/>
    <w:rsid w:val="00BD6F90"/>
    <w:rsid w:val="00BD7437"/>
    <w:rsid w:val="00BD7784"/>
    <w:rsid w:val="00BD79A2"/>
    <w:rsid w:val="00BD7B32"/>
    <w:rsid w:val="00BD7C42"/>
    <w:rsid w:val="00BE019F"/>
    <w:rsid w:val="00BE05B7"/>
    <w:rsid w:val="00BE1360"/>
    <w:rsid w:val="00BE14DA"/>
    <w:rsid w:val="00BE1B8F"/>
    <w:rsid w:val="00BE2275"/>
    <w:rsid w:val="00BE235B"/>
    <w:rsid w:val="00BE293C"/>
    <w:rsid w:val="00BE2B8D"/>
    <w:rsid w:val="00BE3174"/>
    <w:rsid w:val="00BE37C9"/>
    <w:rsid w:val="00BE389A"/>
    <w:rsid w:val="00BE3971"/>
    <w:rsid w:val="00BE39CE"/>
    <w:rsid w:val="00BE4214"/>
    <w:rsid w:val="00BE44F1"/>
    <w:rsid w:val="00BE463C"/>
    <w:rsid w:val="00BE4761"/>
    <w:rsid w:val="00BE50A7"/>
    <w:rsid w:val="00BE5272"/>
    <w:rsid w:val="00BE5BAF"/>
    <w:rsid w:val="00BE67AF"/>
    <w:rsid w:val="00BE68A1"/>
    <w:rsid w:val="00BE77F5"/>
    <w:rsid w:val="00BE7CD4"/>
    <w:rsid w:val="00BE7F07"/>
    <w:rsid w:val="00BF0433"/>
    <w:rsid w:val="00BF052F"/>
    <w:rsid w:val="00BF05A9"/>
    <w:rsid w:val="00BF072C"/>
    <w:rsid w:val="00BF11F0"/>
    <w:rsid w:val="00BF145F"/>
    <w:rsid w:val="00BF16B9"/>
    <w:rsid w:val="00BF1A0D"/>
    <w:rsid w:val="00BF1BDC"/>
    <w:rsid w:val="00BF1C27"/>
    <w:rsid w:val="00BF22A1"/>
    <w:rsid w:val="00BF2591"/>
    <w:rsid w:val="00BF2C4C"/>
    <w:rsid w:val="00BF3014"/>
    <w:rsid w:val="00BF3470"/>
    <w:rsid w:val="00BF35DD"/>
    <w:rsid w:val="00BF475B"/>
    <w:rsid w:val="00BF4E1A"/>
    <w:rsid w:val="00BF4EDC"/>
    <w:rsid w:val="00BF5150"/>
    <w:rsid w:val="00BF55F1"/>
    <w:rsid w:val="00BF5C06"/>
    <w:rsid w:val="00BF5C85"/>
    <w:rsid w:val="00BF6736"/>
    <w:rsid w:val="00BF68E3"/>
    <w:rsid w:val="00BF6A0F"/>
    <w:rsid w:val="00BF6ADD"/>
    <w:rsid w:val="00BF6B68"/>
    <w:rsid w:val="00BF74E0"/>
    <w:rsid w:val="00BF7558"/>
    <w:rsid w:val="00BF7E6F"/>
    <w:rsid w:val="00C00069"/>
    <w:rsid w:val="00C000D8"/>
    <w:rsid w:val="00C00953"/>
    <w:rsid w:val="00C00FCB"/>
    <w:rsid w:val="00C012A7"/>
    <w:rsid w:val="00C0180B"/>
    <w:rsid w:val="00C01A9C"/>
    <w:rsid w:val="00C01D02"/>
    <w:rsid w:val="00C01D5E"/>
    <w:rsid w:val="00C02B06"/>
    <w:rsid w:val="00C02DEA"/>
    <w:rsid w:val="00C03285"/>
    <w:rsid w:val="00C032D9"/>
    <w:rsid w:val="00C037BA"/>
    <w:rsid w:val="00C038B4"/>
    <w:rsid w:val="00C039DC"/>
    <w:rsid w:val="00C04236"/>
    <w:rsid w:val="00C04B0B"/>
    <w:rsid w:val="00C058FC"/>
    <w:rsid w:val="00C05A3A"/>
    <w:rsid w:val="00C05BAA"/>
    <w:rsid w:val="00C05C64"/>
    <w:rsid w:val="00C0620F"/>
    <w:rsid w:val="00C06EAB"/>
    <w:rsid w:val="00C06EB6"/>
    <w:rsid w:val="00C07044"/>
    <w:rsid w:val="00C0714E"/>
    <w:rsid w:val="00C07178"/>
    <w:rsid w:val="00C078B2"/>
    <w:rsid w:val="00C078BB"/>
    <w:rsid w:val="00C07A1A"/>
    <w:rsid w:val="00C07A38"/>
    <w:rsid w:val="00C109FC"/>
    <w:rsid w:val="00C11552"/>
    <w:rsid w:val="00C117B3"/>
    <w:rsid w:val="00C11C99"/>
    <w:rsid w:val="00C11CAC"/>
    <w:rsid w:val="00C11EE2"/>
    <w:rsid w:val="00C12336"/>
    <w:rsid w:val="00C12FE9"/>
    <w:rsid w:val="00C134AE"/>
    <w:rsid w:val="00C1361B"/>
    <w:rsid w:val="00C1397E"/>
    <w:rsid w:val="00C139D1"/>
    <w:rsid w:val="00C13E59"/>
    <w:rsid w:val="00C13F08"/>
    <w:rsid w:val="00C13F70"/>
    <w:rsid w:val="00C14453"/>
    <w:rsid w:val="00C14AD5"/>
    <w:rsid w:val="00C15514"/>
    <w:rsid w:val="00C15720"/>
    <w:rsid w:val="00C163C3"/>
    <w:rsid w:val="00C164EB"/>
    <w:rsid w:val="00C16B70"/>
    <w:rsid w:val="00C16E48"/>
    <w:rsid w:val="00C170D0"/>
    <w:rsid w:val="00C171DB"/>
    <w:rsid w:val="00C17549"/>
    <w:rsid w:val="00C17558"/>
    <w:rsid w:val="00C1769B"/>
    <w:rsid w:val="00C17D4D"/>
    <w:rsid w:val="00C17D6F"/>
    <w:rsid w:val="00C17F5C"/>
    <w:rsid w:val="00C20916"/>
    <w:rsid w:val="00C20A19"/>
    <w:rsid w:val="00C20C4F"/>
    <w:rsid w:val="00C20C9F"/>
    <w:rsid w:val="00C20FAF"/>
    <w:rsid w:val="00C21851"/>
    <w:rsid w:val="00C21905"/>
    <w:rsid w:val="00C21962"/>
    <w:rsid w:val="00C21B71"/>
    <w:rsid w:val="00C21C95"/>
    <w:rsid w:val="00C223A0"/>
    <w:rsid w:val="00C2249F"/>
    <w:rsid w:val="00C225AF"/>
    <w:rsid w:val="00C22838"/>
    <w:rsid w:val="00C22839"/>
    <w:rsid w:val="00C22D46"/>
    <w:rsid w:val="00C22EFA"/>
    <w:rsid w:val="00C23159"/>
    <w:rsid w:val="00C2369C"/>
    <w:rsid w:val="00C239C4"/>
    <w:rsid w:val="00C23DDE"/>
    <w:rsid w:val="00C23E81"/>
    <w:rsid w:val="00C2403F"/>
    <w:rsid w:val="00C240A8"/>
    <w:rsid w:val="00C24602"/>
    <w:rsid w:val="00C24E4D"/>
    <w:rsid w:val="00C24E54"/>
    <w:rsid w:val="00C250A4"/>
    <w:rsid w:val="00C25246"/>
    <w:rsid w:val="00C252CD"/>
    <w:rsid w:val="00C252D0"/>
    <w:rsid w:val="00C257FC"/>
    <w:rsid w:val="00C25988"/>
    <w:rsid w:val="00C2677F"/>
    <w:rsid w:val="00C26881"/>
    <w:rsid w:val="00C26A70"/>
    <w:rsid w:val="00C27372"/>
    <w:rsid w:val="00C273C2"/>
    <w:rsid w:val="00C27462"/>
    <w:rsid w:val="00C2767C"/>
    <w:rsid w:val="00C27DAD"/>
    <w:rsid w:val="00C304B2"/>
    <w:rsid w:val="00C30FEE"/>
    <w:rsid w:val="00C31091"/>
    <w:rsid w:val="00C31541"/>
    <w:rsid w:val="00C31E88"/>
    <w:rsid w:val="00C32069"/>
    <w:rsid w:val="00C32272"/>
    <w:rsid w:val="00C32BDC"/>
    <w:rsid w:val="00C32E0D"/>
    <w:rsid w:val="00C333AD"/>
    <w:rsid w:val="00C333DB"/>
    <w:rsid w:val="00C33439"/>
    <w:rsid w:val="00C338E1"/>
    <w:rsid w:val="00C33E4D"/>
    <w:rsid w:val="00C33F46"/>
    <w:rsid w:val="00C34943"/>
    <w:rsid w:val="00C34AFE"/>
    <w:rsid w:val="00C34FB0"/>
    <w:rsid w:val="00C35003"/>
    <w:rsid w:val="00C35172"/>
    <w:rsid w:val="00C353B5"/>
    <w:rsid w:val="00C357AF"/>
    <w:rsid w:val="00C3608E"/>
    <w:rsid w:val="00C365B3"/>
    <w:rsid w:val="00C366A9"/>
    <w:rsid w:val="00C36AB1"/>
    <w:rsid w:val="00C36E31"/>
    <w:rsid w:val="00C37ED3"/>
    <w:rsid w:val="00C4047D"/>
    <w:rsid w:val="00C404FF"/>
    <w:rsid w:val="00C406D6"/>
    <w:rsid w:val="00C4096D"/>
    <w:rsid w:val="00C40A4D"/>
    <w:rsid w:val="00C41019"/>
    <w:rsid w:val="00C412AD"/>
    <w:rsid w:val="00C415A8"/>
    <w:rsid w:val="00C417FB"/>
    <w:rsid w:val="00C4187F"/>
    <w:rsid w:val="00C41AB9"/>
    <w:rsid w:val="00C41EEC"/>
    <w:rsid w:val="00C4208A"/>
    <w:rsid w:val="00C422E2"/>
    <w:rsid w:val="00C42415"/>
    <w:rsid w:val="00C42802"/>
    <w:rsid w:val="00C4286C"/>
    <w:rsid w:val="00C42A3F"/>
    <w:rsid w:val="00C42B2E"/>
    <w:rsid w:val="00C430DC"/>
    <w:rsid w:val="00C43364"/>
    <w:rsid w:val="00C434FB"/>
    <w:rsid w:val="00C4391E"/>
    <w:rsid w:val="00C43DB7"/>
    <w:rsid w:val="00C44207"/>
    <w:rsid w:val="00C445F3"/>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B3E"/>
    <w:rsid w:val="00C50D57"/>
    <w:rsid w:val="00C51051"/>
    <w:rsid w:val="00C5120E"/>
    <w:rsid w:val="00C51507"/>
    <w:rsid w:val="00C51D49"/>
    <w:rsid w:val="00C51DAA"/>
    <w:rsid w:val="00C5260E"/>
    <w:rsid w:val="00C527C4"/>
    <w:rsid w:val="00C52B10"/>
    <w:rsid w:val="00C531A6"/>
    <w:rsid w:val="00C53482"/>
    <w:rsid w:val="00C53AF6"/>
    <w:rsid w:val="00C541FB"/>
    <w:rsid w:val="00C5458C"/>
    <w:rsid w:val="00C54ACA"/>
    <w:rsid w:val="00C55547"/>
    <w:rsid w:val="00C55A23"/>
    <w:rsid w:val="00C55ED5"/>
    <w:rsid w:val="00C560FD"/>
    <w:rsid w:val="00C5649A"/>
    <w:rsid w:val="00C5725C"/>
    <w:rsid w:val="00C576F0"/>
    <w:rsid w:val="00C57751"/>
    <w:rsid w:val="00C57E4D"/>
    <w:rsid w:val="00C57E95"/>
    <w:rsid w:val="00C611BC"/>
    <w:rsid w:val="00C6159C"/>
    <w:rsid w:val="00C61921"/>
    <w:rsid w:val="00C61E73"/>
    <w:rsid w:val="00C6244F"/>
    <w:rsid w:val="00C62524"/>
    <w:rsid w:val="00C62A0A"/>
    <w:rsid w:val="00C62E93"/>
    <w:rsid w:val="00C62EAC"/>
    <w:rsid w:val="00C632FB"/>
    <w:rsid w:val="00C636D1"/>
    <w:rsid w:val="00C638CA"/>
    <w:rsid w:val="00C64474"/>
    <w:rsid w:val="00C64A72"/>
    <w:rsid w:val="00C64D45"/>
    <w:rsid w:val="00C653A5"/>
    <w:rsid w:val="00C65D22"/>
    <w:rsid w:val="00C6619A"/>
    <w:rsid w:val="00C6624D"/>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2E39"/>
    <w:rsid w:val="00C7324E"/>
    <w:rsid w:val="00C74035"/>
    <w:rsid w:val="00C74A01"/>
    <w:rsid w:val="00C74BD8"/>
    <w:rsid w:val="00C74CB5"/>
    <w:rsid w:val="00C74CC9"/>
    <w:rsid w:val="00C75009"/>
    <w:rsid w:val="00C751DF"/>
    <w:rsid w:val="00C757FC"/>
    <w:rsid w:val="00C75864"/>
    <w:rsid w:val="00C764D6"/>
    <w:rsid w:val="00C765F6"/>
    <w:rsid w:val="00C7723D"/>
    <w:rsid w:val="00C77307"/>
    <w:rsid w:val="00C777C8"/>
    <w:rsid w:val="00C77835"/>
    <w:rsid w:val="00C7788D"/>
    <w:rsid w:val="00C77CC9"/>
    <w:rsid w:val="00C800D8"/>
    <w:rsid w:val="00C80163"/>
    <w:rsid w:val="00C8040A"/>
    <w:rsid w:val="00C80977"/>
    <w:rsid w:val="00C80C4D"/>
    <w:rsid w:val="00C80C5D"/>
    <w:rsid w:val="00C80DB1"/>
    <w:rsid w:val="00C81068"/>
    <w:rsid w:val="00C81085"/>
    <w:rsid w:val="00C81198"/>
    <w:rsid w:val="00C813CE"/>
    <w:rsid w:val="00C8142B"/>
    <w:rsid w:val="00C814F4"/>
    <w:rsid w:val="00C8181B"/>
    <w:rsid w:val="00C818E6"/>
    <w:rsid w:val="00C818EC"/>
    <w:rsid w:val="00C81985"/>
    <w:rsid w:val="00C81F41"/>
    <w:rsid w:val="00C82A4E"/>
    <w:rsid w:val="00C82D61"/>
    <w:rsid w:val="00C82EB2"/>
    <w:rsid w:val="00C83EFC"/>
    <w:rsid w:val="00C84358"/>
    <w:rsid w:val="00C8566A"/>
    <w:rsid w:val="00C85B24"/>
    <w:rsid w:val="00C85B94"/>
    <w:rsid w:val="00C85D1E"/>
    <w:rsid w:val="00C85E16"/>
    <w:rsid w:val="00C85FFB"/>
    <w:rsid w:val="00C861EA"/>
    <w:rsid w:val="00C8657E"/>
    <w:rsid w:val="00C866A1"/>
    <w:rsid w:val="00C8676D"/>
    <w:rsid w:val="00C867C7"/>
    <w:rsid w:val="00C86AA2"/>
    <w:rsid w:val="00C86BAE"/>
    <w:rsid w:val="00C86E58"/>
    <w:rsid w:val="00C871A8"/>
    <w:rsid w:val="00C8750E"/>
    <w:rsid w:val="00C87B92"/>
    <w:rsid w:val="00C9003C"/>
    <w:rsid w:val="00C903A1"/>
    <w:rsid w:val="00C90406"/>
    <w:rsid w:val="00C90500"/>
    <w:rsid w:val="00C90884"/>
    <w:rsid w:val="00C90C6C"/>
    <w:rsid w:val="00C91849"/>
    <w:rsid w:val="00C91D77"/>
    <w:rsid w:val="00C91E47"/>
    <w:rsid w:val="00C92305"/>
    <w:rsid w:val="00C923F5"/>
    <w:rsid w:val="00C924AF"/>
    <w:rsid w:val="00C929E1"/>
    <w:rsid w:val="00C930FC"/>
    <w:rsid w:val="00C93154"/>
    <w:rsid w:val="00C931C7"/>
    <w:rsid w:val="00C932D0"/>
    <w:rsid w:val="00C93AA7"/>
    <w:rsid w:val="00C93E10"/>
    <w:rsid w:val="00C93EF5"/>
    <w:rsid w:val="00C94A83"/>
    <w:rsid w:val="00C94BAC"/>
    <w:rsid w:val="00C950EF"/>
    <w:rsid w:val="00C95802"/>
    <w:rsid w:val="00C95947"/>
    <w:rsid w:val="00C9607A"/>
    <w:rsid w:val="00C960F8"/>
    <w:rsid w:val="00C961D7"/>
    <w:rsid w:val="00C962F2"/>
    <w:rsid w:val="00C9640E"/>
    <w:rsid w:val="00C96C31"/>
    <w:rsid w:val="00C96ECD"/>
    <w:rsid w:val="00C9779E"/>
    <w:rsid w:val="00C977A4"/>
    <w:rsid w:val="00C97F26"/>
    <w:rsid w:val="00C97FEB"/>
    <w:rsid w:val="00CA0101"/>
    <w:rsid w:val="00CA03DA"/>
    <w:rsid w:val="00CA0714"/>
    <w:rsid w:val="00CA078E"/>
    <w:rsid w:val="00CA0990"/>
    <w:rsid w:val="00CA0B67"/>
    <w:rsid w:val="00CA0D72"/>
    <w:rsid w:val="00CA0FA6"/>
    <w:rsid w:val="00CA128B"/>
    <w:rsid w:val="00CA1602"/>
    <w:rsid w:val="00CA16CA"/>
    <w:rsid w:val="00CA2368"/>
    <w:rsid w:val="00CA295C"/>
    <w:rsid w:val="00CA2A2D"/>
    <w:rsid w:val="00CA2C0C"/>
    <w:rsid w:val="00CA3252"/>
    <w:rsid w:val="00CA331A"/>
    <w:rsid w:val="00CA3452"/>
    <w:rsid w:val="00CA34AE"/>
    <w:rsid w:val="00CA459A"/>
    <w:rsid w:val="00CA5391"/>
    <w:rsid w:val="00CA5C7B"/>
    <w:rsid w:val="00CA5D5D"/>
    <w:rsid w:val="00CA5DAD"/>
    <w:rsid w:val="00CA60A5"/>
    <w:rsid w:val="00CA610E"/>
    <w:rsid w:val="00CA62E6"/>
    <w:rsid w:val="00CA63AB"/>
    <w:rsid w:val="00CA64F6"/>
    <w:rsid w:val="00CA67AF"/>
    <w:rsid w:val="00CA69EA"/>
    <w:rsid w:val="00CB0064"/>
    <w:rsid w:val="00CB01D6"/>
    <w:rsid w:val="00CB09C9"/>
    <w:rsid w:val="00CB103A"/>
    <w:rsid w:val="00CB1851"/>
    <w:rsid w:val="00CB20CD"/>
    <w:rsid w:val="00CB235F"/>
    <w:rsid w:val="00CB23D2"/>
    <w:rsid w:val="00CB2672"/>
    <w:rsid w:val="00CB28E4"/>
    <w:rsid w:val="00CB2B0A"/>
    <w:rsid w:val="00CB2B2C"/>
    <w:rsid w:val="00CB2B63"/>
    <w:rsid w:val="00CB2C8D"/>
    <w:rsid w:val="00CB30D1"/>
    <w:rsid w:val="00CB322C"/>
    <w:rsid w:val="00CB33EA"/>
    <w:rsid w:val="00CB382E"/>
    <w:rsid w:val="00CB38ED"/>
    <w:rsid w:val="00CB459A"/>
    <w:rsid w:val="00CB52DE"/>
    <w:rsid w:val="00CB5860"/>
    <w:rsid w:val="00CB5AD4"/>
    <w:rsid w:val="00CB5D20"/>
    <w:rsid w:val="00CB5F70"/>
    <w:rsid w:val="00CB5FE5"/>
    <w:rsid w:val="00CB6239"/>
    <w:rsid w:val="00CB6AC0"/>
    <w:rsid w:val="00CB6CD9"/>
    <w:rsid w:val="00CB6F17"/>
    <w:rsid w:val="00CB71A6"/>
    <w:rsid w:val="00CB71E3"/>
    <w:rsid w:val="00CB7724"/>
    <w:rsid w:val="00CB797E"/>
    <w:rsid w:val="00CB7E29"/>
    <w:rsid w:val="00CC017D"/>
    <w:rsid w:val="00CC0677"/>
    <w:rsid w:val="00CC0921"/>
    <w:rsid w:val="00CC0961"/>
    <w:rsid w:val="00CC0A31"/>
    <w:rsid w:val="00CC0ED8"/>
    <w:rsid w:val="00CC1329"/>
    <w:rsid w:val="00CC1365"/>
    <w:rsid w:val="00CC1631"/>
    <w:rsid w:val="00CC18C2"/>
    <w:rsid w:val="00CC1A32"/>
    <w:rsid w:val="00CC1E97"/>
    <w:rsid w:val="00CC24BE"/>
    <w:rsid w:val="00CC252A"/>
    <w:rsid w:val="00CC2962"/>
    <w:rsid w:val="00CC2B07"/>
    <w:rsid w:val="00CC2FFD"/>
    <w:rsid w:val="00CC3109"/>
    <w:rsid w:val="00CC34E0"/>
    <w:rsid w:val="00CC39A2"/>
    <w:rsid w:val="00CC3B18"/>
    <w:rsid w:val="00CC3B20"/>
    <w:rsid w:val="00CC41D5"/>
    <w:rsid w:val="00CC4454"/>
    <w:rsid w:val="00CC46AA"/>
    <w:rsid w:val="00CC4CD3"/>
    <w:rsid w:val="00CC50F5"/>
    <w:rsid w:val="00CC530C"/>
    <w:rsid w:val="00CC5D3D"/>
    <w:rsid w:val="00CC6577"/>
    <w:rsid w:val="00CC65A2"/>
    <w:rsid w:val="00CC6BE3"/>
    <w:rsid w:val="00CC6C53"/>
    <w:rsid w:val="00CC7882"/>
    <w:rsid w:val="00CC7B52"/>
    <w:rsid w:val="00CC7FDA"/>
    <w:rsid w:val="00CD0B29"/>
    <w:rsid w:val="00CD0BC1"/>
    <w:rsid w:val="00CD0C00"/>
    <w:rsid w:val="00CD1084"/>
    <w:rsid w:val="00CD1814"/>
    <w:rsid w:val="00CD18FC"/>
    <w:rsid w:val="00CD19A9"/>
    <w:rsid w:val="00CD1B47"/>
    <w:rsid w:val="00CD1E15"/>
    <w:rsid w:val="00CD2B7D"/>
    <w:rsid w:val="00CD2EF2"/>
    <w:rsid w:val="00CD30C1"/>
    <w:rsid w:val="00CD3107"/>
    <w:rsid w:val="00CD3130"/>
    <w:rsid w:val="00CD33DE"/>
    <w:rsid w:val="00CD446F"/>
    <w:rsid w:val="00CD45BC"/>
    <w:rsid w:val="00CD4894"/>
    <w:rsid w:val="00CD4C00"/>
    <w:rsid w:val="00CD51E8"/>
    <w:rsid w:val="00CD5300"/>
    <w:rsid w:val="00CD564B"/>
    <w:rsid w:val="00CD6106"/>
    <w:rsid w:val="00CD6321"/>
    <w:rsid w:val="00CD65A1"/>
    <w:rsid w:val="00CD6681"/>
    <w:rsid w:val="00CD6D35"/>
    <w:rsid w:val="00CD6D76"/>
    <w:rsid w:val="00CD6FDE"/>
    <w:rsid w:val="00CD70D1"/>
    <w:rsid w:val="00CD713F"/>
    <w:rsid w:val="00CD71DA"/>
    <w:rsid w:val="00CD7245"/>
    <w:rsid w:val="00CD729B"/>
    <w:rsid w:val="00CD749F"/>
    <w:rsid w:val="00CD7BD8"/>
    <w:rsid w:val="00CE05D2"/>
    <w:rsid w:val="00CE0811"/>
    <w:rsid w:val="00CE0872"/>
    <w:rsid w:val="00CE1732"/>
    <w:rsid w:val="00CE1E94"/>
    <w:rsid w:val="00CE205D"/>
    <w:rsid w:val="00CE2CD3"/>
    <w:rsid w:val="00CE2DFB"/>
    <w:rsid w:val="00CE2FD6"/>
    <w:rsid w:val="00CE30BA"/>
    <w:rsid w:val="00CE31BC"/>
    <w:rsid w:val="00CE328B"/>
    <w:rsid w:val="00CE3766"/>
    <w:rsid w:val="00CE405E"/>
    <w:rsid w:val="00CE41AE"/>
    <w:rsid w:val="00CE42AB"/>
    <w:rsid w:val="00CE49A5"/>
    <w:rsid w:val="00CE5123"/>
    <w:rsid w:val="00CE513C"/>
    <w:rsid w:val="00CE5858"/>
    <w:rsid w:val="00CE5C25"/>
    <w:rsid w:val="00CE66C5"/>
    <w:rsid w:val="00CE67DB"/>
    <w:rsid w:val="00CE6B35"/>
    <w:rsid w:val="00CE73A7"/>
    <w:rsid w:val="00CE771C"/>
    <w:rsid w:val="00CE7E89"/>
    <w:rsid w:val="00CE7F0B"/>
    <w:rsid w:val="00CF0053"/>
    <w:rsid w:val="00CF0545"/>
    <w:rsid w:val="00CF0777"/>
    <w:rsid w:val="00CF07DE"/>
    <w:rsid w:val="00CF0839"/>
    <w:rsid w:val="00CF09B9"/>
    <w:rsid w:val="00CF0B1E"/>
    <w:rsid w:val="00CF1381"/>
    <w:rsid w:val="00CF15A3"/>
    <w:rsid w:val="00CF18A8"/>
    <w:rsid w:val="00CF1FA5"/>
    <w:rsid w:val="00CF1FAC"/>
    <w:rsid w:val="00CF2215"/>
    <w:rsid w:val="00CF2526"/>
    <w:rsid w:val="00CF2659"/>
    <w:rsid w:val="00CF2B83"/>
    <w:rsid w:val="00CF2F7E"/>
    <w:rsid w:val="00CF3022"/>
    <w:rsid w:val="00CF3263"/>
    <w:rsid w:val="00CF3600"/>
    <w:rsid w:val="00CF3677"/>
    <w:rsid w:val="00CF3686"/>
    <w:rsid w:val="00CF3818"/>
    <w:rsid w:val="00CF3A17"/>
    <w:rsid w:val="00CF4224"/>
    <w:rsid w:val="00CF4333"/>
    <w:rsid w:val="00CF4734"/>
    <w:rsid w:val="00CF4D1E"/>
    <w:rsid w:val="00CF5A22"/>
    <w:rsid w:val="00CF5BC6"/>
    <w:rsid w:val="00CF5E77"/>
    <w:rsid w:val="00CF5E87"/>
    <w:rsid w:val="00CF5F51"/>
    <w:rsid w:val="00CF644A"/>
    <w:rsid w:val="00CF6865"/>
    <w:rsid w:val="00CF6BDF"/>
    <w:rsid w:val="00CF6DA3"/>
    <w:rsid w:val="00CF7637"/>
    <w:rsid w:val="00D002B2"/>
    <w:rsid w:val="00D00F08"/>
    <w:rsid w:val="00D01473"/>
    <w:rsid w:val="00D01538"/>
    <w:rsid w:val="00D01567"/>
    <w:rsid w:val="00D01745"/>
    <w:rsid w:val="00D01856"/>
    <w:rsid w:val="00D0192A"/>
    <w:rsid w:val="00D019DC"/>
    <w:rsid w:val="00D02063"/>
    <w:rsid w:val="00D02175"/>
    <w:rsid w:val="00D022B4"/>
    <w:rsid w:val="00D02424"/>
    <w:rsid w:val="00D024B8"/>
    <w:rsid w:val="00D025C9"/>
    <w:rsid w:val="00D0284A"/>
    <w:rsid w:val="00D02F9A"/>
    <w:rsid w:val="00D033D0"/>
    <w:rsid w:val="00D033DB"/>
    <w:rsid w:val="00D037EE"/>
    <w:rsid w:val="00D03B4B"/>
    <w:rsid w:val="00D03B77"/>
    <w:rsid w:val="00D04A3A"/>
    <w:rsid w:val="00D05353"/>
    <w:rsid w:val="00D063AD"/>
    <w:rsid w:val="00D0696F"/>
    <w:rsid w:val="00D06F13"/>
    <w:rsid w:val="00D07350"/>
    <w:rsid w:val="00D076E9"/>
    <w:rsid w:val="00D10421"/>
    <w:rsid w:val="00D10550"/>
    <w:rsid w:val="00D10792"/>
    <w:rsid w:val="00D10A7A"/>
    <w:rsid w:val="00D10FA6"/>
    <w:rsid w:val="00D11090"/>
    <w:rsid w:val="00D1128F"/>
    <w:rsid w:val="00D11752"/>
    <w:rsid w:val="00D11C22"/>
    <w:rsid w:val="00D127E7"/>
    <w:rsid w:val="00D127FD"/>
    <w:rsid w:val="00D129C5"/>
    <w:rsid w:val="00D1344A"/>
    <w:rsid w:val="00D136C5"/>
    <w:rsid w:val="00D13A9B"/>
    <w:rsid w:val="00D1422A"/>
    <w:rsid w:val="00D143AC"/>
    <w:rsid w:val="00D149C4"/>
    <w:rsid w:val="00D14A51"/>
    <w:rsid w:val="00D14AF0"/>
    <w:rsid w:val="00D1500F"/>
    <w:rsid w:val="00D15738"/>
    <w:rsid w:val="00D15C18"/>
    <w:rsid w:val="00D15DA1"/>
    <w:rsid w:val="00D16207"/>
    <w:rsid w:val="00D164F9"/>
    <w:rsid w:val="00D164FC"/>
    <w:rsid w:val="00D1652B"/>
    <w:rsid w:val="00D16583"/>
    <w:rsid w:val="00D1680B"/>
    <w:rsid w:val="00D16FD4"/>
    <w:rsid w:val="00D1710C"/>
    <w:rsid w:val="00D17165"/>
    <w:rsid w:val="00D17964"/>
    <w:rsid w:val="00D17C6D"/>
    <w:rsid w:val="00D208EA"/>
    <w:rsid w:val="00D213E4"/>
    <w:rsid w:val="00D21515"/>
    <w:rsid w:val="00D215E5"/>
    <w:rsid w:val="00D21824"/>
    <w:rsid w:val="00D21883"/>
    <w:rsid w:val="00D21956"/>
    <w:rsid w:val="00D21963"/>
    <w:rsid w:val="00D21AEF"/>
    <w:rsid w:val="00D21B8B"/>
    <w:rsid w:val="00D21D19"/>
    <w:rsid w:val="00D21DDF"/>
    <w:rsid w:val="00D223D6"/>
    <w:rsid w:val="00D22DAF"/>
    <w:rsid w:val="00D22EB7"/>
    <w:rsid w:val="00D23E32"/>
    <w:rsid w:val="00D241A4"/>
    <w:rsid w:val="00D24581"/>
    <w:rsid w:val="00D248B7"/>
    <w:rsid w:val="00D24B01"/>
    <w:rsid w:val="00D251C4"/>
    <w:rsid w:val="00D252B4"/>
    <w:rsid w:val="00D25984"/>
    <w:rsid w:val="00D25A97"/>
    <w:rsid w:val="00D25BA7"/>
    <w:rsid w:val="00D260CF"/>
    <w:rsid w:val="00D266BA"/>
    <w:rsid w:val="00D269C8"/>
    <w:rsid w:val="00D26EAC"/>
    <w:rsid w:val="00D2734C"/>
    <w:rsid w:val="00D2748E"/>
    <w:rsid w:val="00D301CB"/>
    <w:rsid w:val="00D30CB7"/>
    <w:rsid w:val="00D31749"/>
    <w:rsid w:val="00D31B31"/>
    <w:rsid w:val="00D31C70"/>
    <w:rsid w:val="00D32247"/>
    <w:rsid w:val="00D32603"/>
    <w:rsid w:val="00D330B7"/>
    <w:rsid w:val="00D33230"/>
    <w:rsid w:val="00D3386F"/>
    <w:rsid w:val="00D339AD"/>
    <w:rsid w:val="00D34045"/>
    <w:rsid w:val="00D34700"/>
    <w:rsid w:val="00D34BBA"/>
    <w:rsid w:val="00D34C72"/>
    <w:rsid w:val="00D34F1D"/>
    <w:rsid w:val="00D350AD"/>
    <w:rsid w:val="00D355DD"/>
    <w:rsid w:val="00D3574E"/>
    <w:rsid w:val="00D35CBE"/>
    <w:rsid w:val="00D361ED"/>
    <w:rsid w:val="00D3625F"/>
    <w:rsid w:val="00D36980"/>
    <w:rsid w:val="00D36B28"/>
    <w:rsid w:val="00D36E1E"/>
    <w:rsid w:val="00D372C0"/>
    <w:rsid w:val="00D37901"/>
    <w:rsid w:val="00D37E00"/>
    <w:rsid w:val="00D404D8"/>
    <w:rsid w:val="00D40600"/>
    <w:rsid w:val="00D408C9"/>
    <w:rsid w:val="00D40D62"/>
    <w:rsid w:val="00D41266"/>
    <w:rsid w:val="00D412B9"/>
    <w:rsid w:val="00D41F83"/>
    <w:rsid w:val="00D42192"/>
    <w:rsid w:val="00D426E4"/>
    <w:rsid w:val="00D42BF8"/>
    <w:rsid w:val="00D43006"/>
    <w:rsid w:val="00D43367"/>
    <w:rsid w:val="00D43952"/>
    <w:rsid w:val="00D43D05"/>
    <w:rsid w:val="00D43E70"/>
    <w:rsid w:val="00D44702"/>
    <w:rsid w:val="00D4470E"/>
    <w:rsid w:val="00D447C5"/>
    <w:rsid w:val="00D44815"/>
    <w:rsid w:val="00D44965"/>
    <w:rsid w:val="00D44EB5"/>
    <w:rsid w:val="00D45174"/>
    <w:rsid w:val="00D454DE"/>
    <w:rsid w:val="00D457BE"/>
    <w:rsid w:val="00D45BA0"/>
    <w:rsid w:val="00D4605F"/>
    <w:rsid w:val="00D462B9"/>
    <w:rsid w:val="00D46A42"/>
    <w:rsid w:val="00D4780D"/>
    <w:rsid w:val="00D47BCE"/>
    <w:rsid w:val="00D5022F"/>
    <w:rsid w:val="00D507A9"/>
    <w:rsid w:val="00D50A23"/>
    <w:rsid w:val="00D50BC5"/>
    <w:rsid w:val="00D51534"/>
    <w:rsid w:val="00D520B0"/>
    <w:rsid w:val="00D523E9"/>
    <w:rsid w:val="00D52749"/>
    <w:rsid w:val="00D53939"/>
    <w:rsid w:val="00D53AA3"/>
    <w:rsid w:val="00D53AD1"/>
    <w:rsid w:val="00D53DFC"/>
    <w:rsid w:val="00D53F7E"/>
    <w:rsid w:val="00D54286"/>
    <w:rsid w:val="00D5482A"/>
    <w:rsid w:val="00D54F52"/>
    <w:rsid w:val="00D55007"/>
    <w:rsid w:val="00D5609F"/>
    <w:rsid w:val="00D566EF"/>
    <w:rsid w:val="00D570B7"/>
    <w:rsid w:val="00D57236"/>
    <w:rsid w:val="00D574C4"/>
    <w:rsid w:val="00D5791E"/>
    <w:rsid w:val="00D5793A"/>
    <w:rsid w:val="00D57C9E"/>
    <w:rsid w:val="00D57FC5"/>
    <w:rsid w:val="00D600DF"/>
    <w:rsid w:val="00D60696"/>
    <w:rsid w:val="00D60787"/>
    <w:rsid w:val="00D60A41"/>
    <w:rsid w:val="00D60C84"/>
    <w:rsid w:val="00D618B6"/>
    <w:rsid w:val="00D61B89"/>
    <w:rsid w:val="00D61F32"/>
    <w:rsid w:val="00D61F5C"/>
    <w:rsid w:val="00D6231B"/>
    <w:rsid w:val="00D628A3"/>
    <w:rsid w:val="00D628B6"/>
    <w:rsid w:val="00D62966"/>
    <w:rsid w:val="00D62D5E"/>
    <w:rsid w:val="00D62DF3"/>
    <w:rsid w:val="00D63484"/>
    <w:rsid w:val="00D6450C"/>
    <w:rsid w:val="00D6469D"/>
    <w:rsid w:val="00D64B2E"/>
    <w:rsid w:val="00D65002"/>
    <w:rsid w:val="00D65751"/>
    <w:rsid w:val="00D65F90"/>
    <w:rsid w:val="00D66372"/>
    <w:rsid w:val="00D663DC"/>
    <w:rsid w:val="00D6671D"/>
    <w:rsid w:val="00D66BBF"/>
    <w:rsid w:val="00D67ABC"/>
    <w:rsid w:val="00D67F98"/>
    <w:rsid w:val="00D700E5"/>
    <w:rsid w:val="00D70833"/>
    <w:rsid w:val="00D70A9A"/>
    <w:rsid w:val="00D70B15"/>
    <w:rsid w:val="00D713DE"/>
    <w:rsid w:val="00D716D6"/>
    <w:rsid w:val="00D7178A"/>
    <w:rsid w:val="00D71AD9"/>
    <w:rsid w:val="00D71C49"/>
    <w:rsid w:val="00D71F0A"/>
    <w:rsid w:val="00D722E9"/>
    <w:rsid w:val="00D72577"/>
    <w:rsid w:val="00D72829"/>
    <w:rsid w:val="00D72AF9"/>
    <w:rsid w:val="00D73494"/>
    <w:rsid w:val="00D738EC"/>
    <w:rsid w:val="00D73A48"/>
    <w:rsid w:val="00D73C86"/>
    <w:rsid w:val="00D740E6"/>
    <w:rsid w:val="00D740EE"/>
    <w:rsid w:val="00D7447E"/>
    <w:rsid w:val="00D745E6"/>
    <w:rsid w:val="00D747A8"/>
    <w:rsid w:val="00D747AA"/>
    <w:rsid w:val="00D749FC"/>
    <w:rsid w:val="00D757CA"/>
    <w:rsid w:val="00D76054"/>
    <w:rsid w:val="00D766EC"/>
    <w:rsid w:val="00D76D39"/>
    <w:rsid w:val="00D77307"/>
    <w:rsid w:val="00D77310"/>
    <w:rsid w:val="00D7743A"/>
    <w:rsid w:val="00D778AA"/>
    <w:rsid w:val="00D77EE4"/>
    <w:rsid w:val="00D80202"/>
    <w:rsid w:val="00D803FD"/>
    <w:rsid w:val="00D804C8"/>
    <w:rsid w:val="00D80516"/>
    <w:rsid w:val="00D80AD2"/>
    <w:rsid w:val="00D8144D"/>
    <w:rsid w:val="00D81C8B"/>
    <w:rsid w:val="00D82B2F"/>
    <w:rsid w:val="00D832FA"/>
    <w:rsid w:val="00D83379"/>
    <w:rsid w:val="00D83514"/>
    <w:rsid w:val="00D8375A"/>
    <w:rsid w:val="00D8393D"/>
    <w:rsid w:val="00D84753"/>
    <w:rsid w:val="00D8514D"/>
    <w:rsid w:val="00D860AE"/>
    <w:rsid w:val="00D863E3"/>
    <w:rsid w:val="00D86DB8"/>
    <w:rsid w:val="00D870EB"/>
    <w:rsid w:val="00D871CD"/>
    <w:rsid w:val="00D87787"/>
    <w:rsid w:val="00D87E4B"/>
    <w:rsid w:val="00D87EE2"/>
    <w:rsid w:val="00D90367"/>
    <w:rsid w:val="00D905BF"/>
    <w:rsid w:val="00D90A5A"/>
    <w:rsid w:val="00D90ABE"/>
    <w:rsid w:val="00D90ACE"/>
    <w:rsid w:val="00D910F0"/>
    <w:rsid w:val="00D91582"/>
    <w:rsid w:val="00D91677"/>
    <w:rsid w:val="00D9191B"/>
    <w:rsid w:val="00D91968"/>
    <w:rsid w:val="00D91D10"/>
    <w:rsid w:val="00D91F03"/>
    <w:rsid w:val="00D921F0"/>
    <w:rsid w:val="00D92929"/>
    <w:rsid w:val="00D930D6"/>
    <w:rsid w:val="00D9406E"/>
    <w:rsid w:val="00D94339"/>
    <w:rsid w:val="00D94351"/>
    <w:rsid w:val="00D944FB"/>
    <w:rsid w:val="00D94A69"/>
    <w:rsid w:val="00D94A6F"/>
    <w:rsid w:val="00D95915"/>
    <w:rsid w:val="00D95A47"/>
    <w:rsid w:val="00D96117"/>
    <w:rsid w:val="00D96382"/>
    <w:rsid w:val="00D9668C"/>
    <w:rsid w:val="00D96CAC"/>
    <w:rsid w:val="00D9794D"/>
    <w:rsid w:val="00D97A9E"/>
    <w:rsid w:val="00D97AFE"/>
    <w:rsid w:val="00D97E37"/>
    <w:rsid w:val="00DA12D1"/>
    <w:rsid w:val="00DA18FB"/>
    <w:rsid w:val="00DA1AF9"/>
    <w:rsid w:val="00DA1C8E"/>
    <w:rsid w:val="00DA1E15"/>
    <w:rsid w:val="00DA216F"/>
    <w:rsid w:val="00DA25AA"/>
    <w:rsid w:val="00DA2B15"/>
    <w:rsid w:val="00DA2C2D"/>
    <w:rsid w:val="00DA3071"/>
    <w:rsid w:val="00DA341D"/>
    <w:rsid w:val="00DA3775"/>
    <w:rsid w:val="00DA37CA"/>
    <w:rsid w:val="00DA380C"/>
    <w:rsid w:val="00DA387D"/>
    <w:rsid w:val="00DA3D3F"/>
    <w:rsid w:val="00DA3F5C"/>
    <w:rsid w:val="00DA4F06"/>
    <w:rsid w:val="00DA5040"/>
    <w:rsid w:val="00DA5A3E"/>
    <w:rsid w:val="00DA5CEB"/>
    <w:rsid w:val="00DA658C"/>
    <w:rsid w:val="00DA6912"/>
    <w:rsid w:val="00DA6B7D"/>
    <w:rsid w:val="00DA72D9"/>
    <w:rsid w:val="00DA797D"/>
    <w:rsid w:val="00DA7D60"/>
    <w:rsid w:val="00DB0D01"/>
    <w:rsid w:val="00DB1083"/>
    <w:rsid w:val="00DB10C0"/>
    <w:rsid w:val="00DB1AF9"/>
    <w:rsid w:val="00DB219F"/>
    <w:rsid w:val="00DB2C75"/>
    <w:rsid w:val="00DB333E"/>
    <w:rsid w:val="00DB33D8"/>
    <w:rsid w:val="00DB35AA"/>
    <w:rsid w:val="00DB3651"/>
    <w:rsid w:val="00DB3AA3"/>
    <w:rsid w:val="00DB3DAA"/>
    <w:rsid w:val="00DB4212"/>
    <w:rsid w:val="00DB44E0"/>
    <w:rsid w:val="00DB4513"/>
    <w:rsid w:val="00DB45E9"/>
    <w:rsid w:val="00DB4B52"/>
    <w:rsid w:val="00DB4C5B"/>
    <w:rsid w:val="00DB5695"/>
    <w:rsid w:val="00DB5D28"/>
    <w:rsid w:val="00DB61BE"/>
    <w:rsid w:val="00DB664A"/>
    <w:rsid w:val="00DB66B8"/>
    <w:rsid w:val="00DB6ADD"/>
    <w:rsid w:val="00DB6B12"/>
    <w:rsid w:val="00DB6F8A"/>
    <w:rsid w:val="00DB7315"/>
    <w:rsid w:val="00DB75E2"/>
    <w:rsid w:val="00DB7A0B"/>
    <w:rsid w:val="00DB7E4C"/>
    <w:rsid w:val="00DC0583"/>
    <w:rsid w:val="00DC174C"/>
    <w:rsid w:val="00DC217A"/>
    <w:rsid w:val="00DC23D4"/>
    <w:rsid w:val="00DC24F6"/>
    <w:rsid w:val="00DC2703"/>
    <w:rsid w:val="00DC2B15"/>
    <w:rsid w:val="00DC3408"/>
    <w:rsid w:val="00DC37FA"/>
    <w:rsid w:val="00DC3893"/>
    <w:rsid w:val="00DC38D7"/>
    <w:rsid w:val="00DC3DB0"/>
    <w:rsid w:val="00DC4D5C"/>
    <w:rsid w:val="00DC53E3"/>
    <w:rsid w:val="00DC5E24"/>
    <w:rsid w:val="00DC6004"/>
    <w:rsid w:val="00DC6050"/>
    <w:rsid w:val="00DC65CB"/>
    <w:rsid w:val="00DC670F"/>
    <w:rsid w:val="00DC6E39"/>
    <w:rsid w:val="00DC6E78"/>
    <w:rsid w:val="00DC7005"/>
    <w:rsid w:val="00DC7E0A"/>
    <w:rsid w:val="00DD0113"/>
    <w:rsid w:val="00DD04DE"/>
    <w:rsid w:val="00DD0665"/>
    <w:rsid w:val="00DD0897"/>
    <w:rsid w:val="00DD0DA8"/>
    <w:rsid w:val="00DD1457"/>
    <w:rsid w:val="00DD1511"/>
    <w:rsid w:val="00DD1625"/>
    <w:rsid w:val="00DD1A8C"/>
    <w:rsid w:val="00DD2380"/>
    <w:rsid w:val="00DD2903"/>
    <w:rsid w:val="00DD2C7F"/>
    <w:rsid w:val="00DD2F36"/>
    <w:rsid w:val="00DD3270"/>
    <w:rsid w:val="00DD3354"/>
    <w:rsid w:val="00DD425F"/>
    <w:rsid w:val="00DD45D8"/>
    <w:rsid w:val="00DD4B36"/>
    <w:rsid w:val="00DD558C"/>
    <w:rsid w:val="00DD595A"/>
    <w:rsid w:val="00DD5C4D"/>
    <w:rsid w:val="00DD5C6C"/>
    <w:rsid w:val="00DD5E38"/>
    <w:rsid w:val="00DD6175"/>
    <w:rsid w:val="00DD676F"/>
    <w:rsid w:val="00DD6ECF"/>
    <w:rsid w:val="00DD729B"/>
    <w:rsid w:val="00DD72A7"/>
    <w:rsid w:val="00DD77F9"/>
    <w:rsid w:val="00DE06CC"/>
    <w:rsid w:val="00DE135E"/>
    <w:rsid w:val="00DE170D"/>
    <w:rsid w:val="00DE17A6"/>
    <w:rsid w:val="00DE186E"/>
    <w:rsid w:val="00DE1951"/>
    <w:rsid w:val="00DE1ECB"/>
    <w:rsid w:val="00DE2057"/>
    <w:rsid w:val="00DE231A"/>
    <w:rsid w:val="00DE2EE0"/>
    <w:rsid w:val="00DE3CD4"/>
    <w:rsid w:val="00DE44DE"/>
    <w:rsid w:val="00DE4DE6"/>
    <w:rsid w:val="00DE5067"/>
    <w:rsid w:val="00DE550E"/>
    <w:rsid w:val="00DE56F4"/>
    <w:rsid w:val="00DE5AD4"/>
    <w:rsid w:val="00DE5ADA"/>
    <w:rsid w:val="00DE5CE4"/>
    <w:rsid w:val="00DE5E8C"/>
    <w:rsid w:val="00DE601F"/>
    <w:rsid w:val="00DE6122"/>
    <w:rsid w:val="00DE629D"/>
    <w:rsid w:val="00DE6408"/>
    <w:rsid w:val="00DE691D"/>
    <w:rsid w:val="00DE7563"/>
    <w:rsid w:val="00DE76D1"/>
    <w:rsid w:val="00DE7890"/>
    <w:rsid w:val="00DF0616"/>
    <w:rsid w:val="00DF0D60"/>
    <w:rsid w:val="00DF108D"/>
    <w:rsid w:val="00DF127F"/>
    <w:rsid w:val="00DF1723"/>
    <w:rsid w:val="00DF1C0C"/>
    <w:rsid w:val="00DF1C12"/>
    <w:rsid w:val="00DF23B0"/>
    <w:rsid w:val="00DF41F0"/>
    <w:rsid w:val="00DF48C8"/>
    <w:rsid w:val="00DF49D1"/>
    <w:rsid w:val="00DF4D03"/>
    <w:rsid w:val="00DF5152"/>
    <w:rsid w:val="00DF5239"/>
    <w:rsid w:val="00DF5666"/>
    <w:rsid w:val="00DF56C2"/>
    <w:rsid w:val="00DF5783"/>
    <w:rsid w:val="00DF5E48"/>
    <w:rsid w:val="00DF6234"/>
    <w:rsid w:val="00DF627B"/>
    <w:rsid w:val="00DF6D95"/>
    <w:rsid w:val="00DF7AFF"/>
    <w:rsid w:val="00E000DB"/>
    <w:rsid w:val="00E0013D"/>
    <w:rsid w:val="00E005A0"/>
    <w:rsid w:val="00E00B69"/>
    <w:rsid w:val="00E00C27"/>
    <w:rsid w:val="00E00D17"/>
    <w:rsid w:val="00E0137B"/>
    <w:rsid w:val="00E015BF"/>
    <w:rsid w:val="00E0171D"/>
    <w:rsid w:val="00E0250A"/>
    <w:rsid w:val="00E02BAE"/>
    <w:rsid w:val="00E02BED"/>
    <w:rsid w:val="00E0324B"/>
    <w:rsid w:val="00E03642"/>
    <w:rsid w:val="00E03703"/>
    <w:rsid w:val="00E0386B"/>
    <w:rsid w:val="00E03BFC"/>
    <w:rsid w:val="00E03D9B"/>
    <w:rsid w:val="00E03FF9"/>
    <w:rsid w:val="00E041A7"/>
    <w:rsid w:val="00E0480B"/>
    <w:rsid w:val="00E04811"/>
    <w:rsid w:val="00E048BC"/>
    <w:rsid w:val="00E04CC8"/>
    <w:rsid w:val="00E04E07"/>
    <w:rsid w:val="00E04FC4"/>
    <w:rsid w:val="00E05150"/>
    <w:rsid w:val="00E05B04"/>
    <w:rsid w:val="00E05B9B"/>
    <w:rsid w:val="00E05E31"/>
    <w:rsid w:val="00E06003"/>
    <w:rsid w:val="00E0682F"/>
    <w:rsid w:val="00E068A7"/>
    <w:rsid w:val="00E06C27"/>
    <w:rsid w:val="00E07620"/>
    <w:rsid w:val="00E076E4"/>
    <w:rsid w:val="00E07A03"/>
    <w:rsid w:val="00E07F9A"/>
    <w:rsid w:val="00E10C50"/>
    <w:rsid w:val="00E10C94"/>
    <w:rsid w:val="00E11023"/>
    <w:rsid w:val="00E11282"/>
    <w:rsid w:val="00E11424"/>
    <w:rsid w:val="00E11A38"/>
    <w:rsid w:val="00E1265C"/>
    <w:rsid w:val="00E12D85"/>
    <w:rsid w:val="00E12F1D"/>
    <w:rsid w:val="00E130EE"/>
    <w:rsid w:val="00E137DE"/>
    <w:rsid w:val="00E13F2C"/>
    <w:rsid w:val="00E143E1"/>
    <w:rsid w:val="00E146B2"/>
    <w:rsid w:val="00E14742"/>
    <w:rsid w:val="00E147B7"/>
    <w:rsid w:val="00E14951"/>
    <w:rsid w:val="00E149C1"/>
    <w:rsid w:val="00E14A3A"/>
    <w:rsid w:val="00E14A5C"/>
    <w:rsid w:val="00E14DB6"/>
    <w:rsid w:val="00E14ED4"/>
    <w:rsid w:val="00E15323"/>
    <w:rsid w:val="00E15663"/>
    <w:rsid w:val="00E1568B"/>
    <w:rsid w:val="00E157E8"/>
    <w:rsid w:val="00E1599D"/>
    <w:rsid w:val="00E15B7B"/>
    <w:rsid w:val="00E15EB5"/>
    <w:rsid w:val="00E16042"/>
    <w:rsid w:val="00E164D5"/>
    <w:rsid w:val="00E16530"/>
    <w:rsid w:val="00E16539"/>
    <w:rsid w:val="00E167EE"/>
    <w:rsid w:val="00E16A9C"/>
    <w:rsid w:val="00E16E79"/>
    <w:rsid w:val="00E16F4B"/>
    <w:rsid w:val="00E170B5"/>
    <w:rsid w:val="00E17159"/>
    <w:rsid w:val="00E17847"/>
    <w:rsid w:val="00E17DB8"/>
    <w:rsid w:val="00E17F76"/>
    <w:rsid w:val="00E2025A"/>
    <w:rsid w:val="00E2037E"/>
    <w:rsid w:val="00E20792"/>
    <w:rsid w:val="00E207B5"/>
    <w:rsid w:val="00E20A81"/>
    <w:rsid w:val="00E20AF8"/>
    <w:rsid w:val="00E20CF5"/>
    <w:rsid w:val="00E21724"/>
    <w:rsid w:val="00E2175B"/>
    <w:rsid w:val="00E21837"/>
    <w:rsid w:val="00E21FEB"/>
    <w:rsid w:val="00E22503"/>
    <w:rsid w:val="00E23C8F"/>
    <w:rsid w:val="00E24524"/>
    <w:rsid w:val="00E246E4"/>
    <w:rsid w:val="00E24EC2"/>
    <w:rsid w:val="00E25493"/>
    <w:rsid w:val="00E255B3"/>
    <w:rsid w:val="00E256EC"/>
    <w:rsid w:val="00E25CFE"/>
    <w:rsid w:val="00E25D71"/>
    <w:rsid w:val="00E2701C"/>
    <w:rsid w:val="00E2724B"/>
    <w:rsid w:val="00E2784E"/>
    <w:rsid w:val="00E27A3B"/>
    <w:rsid w:val="00E27D9A"/>
    <w:rsid w:val="00E27FBE"/>
    <w:rsid w:val="00E30701"/>
    <w:rsid w:val="00E30908"/>
    <w:rsid w:val="00E30F7C"/>
    <w:rsid w:val="00E31A6C"/>
    <w:rsid w:val="00E322FC"/>
    <w:rsid w:val="00E326FF"/>
    <w:rsid w:val="00E33383"/>
    <w:rsid w:val="00E335B1"/>
    <w:rsid w:val="00E336D9"/>
    <w:rsid w:val="00E33805"/>
    <w:rsid w:val="00E33AE2"/>
    <w:rsid w:val="00E344FE"/>
    <w:rsid w:val="00E3460C"/>
    <w:rsid w:val="00E348AC"/>
    <w:rsid w:val="00E34BE8"/>
    <w:rsid w:val="00E3575D"/>
    <w:rsid w:val="00E36301"/>
    <w:rsid w:val="00E36641"/>
    <w:rsid w:val="00E370B7"/>
    <w:rsid w:val="00E37130"/>
    <w:rsid w:val="00E3748F"/>
    <w:rsid w:val="00E37738"/>
    <w:rsid w:val="00E37756"/>
    <w:rsid w:val="00E377A6"/>
    <w:rsid w:val="00E37889"/>
    <w:rsid w:val="00E3796F"/>
    <w:rsid w:val="00E407DB"/>
    <w:rsid w:val="00E40D45"/>
    <w:rsid w:val="00E4120A"/>
    <w:rsid w:val="00E4147E"/>
    <w:rsid w:val="00E4167D"/>
    <w:rsid w:val="00E419C8"/>
    <w:rsid w:val="00E41FD7"/>
    <w:rsid w:val="00E427C7"/>
    <w:rsid w:val="00E4293F"/>
    <w:rsid w:val="00E42B49"/>
    <w:rsid w:val="00E43177"/>
    <w:rsid w:val="00E432B4"/>
    <w:rsid w:val="00E44DF6"/>
    <w:rsid w:val="00E44EDD"/>
    <w:rsid w:val="00E451E5"/>
    <w:rsid w:val="00E4548D"/>
    <w:rsid w:val="00E454D2"/>
    <w:rsid w:val="00E45DF6"/>
    <w:rsid w:val="00E46239"/>
    <w:rsid w:val="00E46D78"/>
    <w:rsid w:val="00E47931"/>
    <w:rsid w:val="00E47E42"/>
    <w:rsid w:val="00E50972"/>
    <w:rsid w:val="00E50A51"/>
    <w:rsid w:val="00E50BF1"/>
    <w:rsid w:val="00E50C32"/>
    <w:rsid w:val="00E50E2D"/>
    <w:rsid w:val="00E50F68"/>
    <w:rsid w:val="00E510D5"/>
    <w:rsid w:val="00E510E4"/>
    <w:rsid w:val="00E515B1"/>
    <w:rsid w:val="00E515F3"/>
    <w:rsid w:val="00E51A96"/>
    <w:rsid w:val="00E51B75"/>
    <w:rsid w:val="00E52CE5"/>
    <w:rsid w:val="00E52D53"/>
    <w:rsid w:val="00E52F7D"/>
    <w:rsid w:val="00E531E7"/>
    <w:rsid w:val="00E538AC"/>
    <w:rsid w:val="00E53914"/>
    <w:rsid w:val="00E53D80"/>
    <w:rsid w:val="00E541FD"/>
    <w:rsid w:val="00E5434F"/>
    <w:rsid w:val="00E54B6D"/>
    <w:rsid w:val="00E55030"/>
    <w:rsid w:val="00E55481"/>
    <w:rsid w:val="00E55A77"/>
    <w:rsid w:val="00E55B26"/>
    <w:rsid w:val="00E55C66"/>
    <w:rsid w:val="00E5635B"/>
    <w:rsid w:val="00E56463"/>
    <w:rsid w:val="00E56749"/>
    <w:rsid w:val="00E56BAF"/>
    <w:rsid w:val="00E57033"/>
    <w:rsid w:val="00E57054"/>
    <w:rsid w:val="00E57CBB"/>
    <w:rsid w:val="00E6006D"/>
    <w:rsid w:val="00E6049D"/>
    <w:rsid w:val="00E60816"/>
    <w:rsid w:val="00E608D3"/>
    <w:rsid w:val="00E60BAB"/>
    <w:rsid w:val="00E6132D"/>
    <w:rsid w:val="00E613D3"/>
    <w:rsid w:val="00E614CF"/>
    <w:rsid w:val="00E619C8"/>
    <w:rsid w:val="00E61A6B"/>
    <w:rsid w:val="00E61D76"/>
    <w:rsid w:val="00E61F03"/>
    <w:rsid w:val="00E61F48"/>
    <w:rsid w:val="00E62109"/>
    <w:rsid w:val="00E62474"/>
    <w:rsid w:val="00E62839"/>
    <w:rsid w:val="00E6347B"/>
    <w:rsid w:val="00E6362E"/>
    <w:rsid w:val="00E63815"/>
    <w:rsid w:val="00E6382C"/>
    <w:rsid w:val="00E639DA"/>
    <w:rsid w:val="00E63B1B"/>
    <w:rsid w:val="00E63DB5"/>
    <w:rsid w:val="00E63E8B"/>
    <w:rsid w:val="00E64488"/>
    <w:rsid w:val="00E64966"/>
    <w:rsid w:val="00E65321"/>
    <w:rsid w:val="00E6549B"/>
    <w:rsid w:val="00E66BA1"/>
    <w:rsid w:val="00E66F5F"/>
    <w:rsid w:val="00E671BA"/>
    <w:rsid w:val="00E675F8"/>
    <w:rsid w:val="00E677C7"/>
    <w:rsid w:val="00E67915"/>
    <w:rsid w:val="00E67FD4"/>
    <w:rsid w:val="00E70445"/>
    <w:rsid w:val="00E70588"/>
    <w:rsid w:val="00E70667"/>
    <w:rsid w:val="00E70704"/>
    <w:rsid w:val="00E70F95"/>
    <w:rsid w:val="00E7104B"/>
    <w:rsid w:val="00E71500"/>
    <w:rsid w:val="00E71ADA"/>
    <w:rsid w:val="00E71D14"/>
    <w:rsid w:val="00E71D59"/>
    <w:rsid w:val="00E72139"/>
    <w:rsid w:val="00E723A5"/>
    <w:rsid w:val="00E72A1F"/>
    <w:rsid w:val="00E72F9A"/>
    <w:rsid w:val="00E73388"/>
    <w:rsid w:val="00E73B12"/>
    <w:rsid w:val="00E73D3E"/>
    <w:rsid w:val="00E74371"/>
    <w:rsid w:val="00E749FC"/>
    <w:rsid w:val="00E74B17"/>
    <w:rsid w:val="00E75363"/>
    <w:rsid w:val="00E75515"/>
    <w:rsid w:val="00E757E4"/>
    <w:rsid w:val="00E75C3B"/>
    <w:rsid w:val="00E75C69"/>
    <w:rsid w:val="00E75EA1"/>
    <w:rsid w:val="00E76177"/>
    <w:rsid w:val="00E76517"/>
    <w:rsid w:val="00E7673F"/>
    <w:rsid w:val="00E769BA"/>
    <w:rsid w:val="00E76D8D"/>
    <w:rsid w:val="00E7783F"/>
    <w:rsid w:val="00E80294"/>
    <w:rsid w:val="00E80518"/>
    <w:rsid w:val="00E80A71"/>
    <w:rsid w:val="00E80AEF"/>
    <w:rsid w:val="00E80C4B"/>
    <w:rsid w:val="00E80E48"/>
    <w:rsid w:val="00E81877"/>
    <w:rsid w:val="00E81938"/>
    <w:rsid w:val="00E81D0F"/>
    <w:rsid w:val="00E81DC5"/>
    <w:rsid w:val="00E81DD0"/>
    <w:rsid w:val="00E81F51"/>
    <w:rsid w:val="00E82F96"/>
    <w:rsid w:val="00E82FDE"/>
    <w:rsid w:val="00E83053"/>
    <w:rsid w:val="00E83320"/>
    <w:rsid w:val="00E8357E"/>
    <w:rsid w:val="00E83636"/>
    <w:rsid w:val="00E83B77"/>
    <w:rsid w:val="00E83CBA"/>
    <w:rsid w:val="00E83E5B"/>
    <w:rsid w:val="00E84008"/>
    <w:rsid w:val="00E841E1"/>
    <w:rsid w:val="00E8458C"/>
    <w:rsid w:val="00E84DCD"/>
    <w:rsid w:val="00E85940"/>
    <w:rsid w:val="00E85945"/>
    <w:rsid w:val="00E85B84"/>
    <w:rsid w:val="00E85CE3"/>
    <w:rsid w:val="00E864AA"/>
    <w:rsid w:val="00E866C5"/>
    <w:rsid w:val="00E868D2"/>
    <w:rsid w:val="00E87C11"/>
    <w:rsid w:val="00E87E63"/>
    <w:rsid w:val="00E90925"/>
    <w:rsid w:val="00E90D0A"/>
    <w:rsid w:val="00E9148D"/>
    <w:rsid w:val="00E92AA7"/>
    <w:rsid w:val="00E931D3"/>
    <w:rsid w:val="00E93501"/>
    <w:rsid w:val="00E93774"/>
    <w:rsid w:val="00E93E44"/>
    <w:rsid w:val="00E9457B"/>
    <w:rsid w:val="00E9473A"/>
    <w:rsid w:val="00E948CC"/>
    <w:rsid w:val="00E94A81"/>
    <w:rsid w:val="00E94A8E"/>
    <w:rsid w:val="00E94ACF"/>
    <w:rsid w:val="00E94AF0"/>
    <w:rsid w:val="00E95445"/>
    <w:rsid w:val="00E95646"/>
    <w:rsid w:val="00E9575C"/>
    <w:rsid w:val="00E957AE"/>
    <w:rsid w:val="00E962DD"/>
    <w:rsid w:val="00E96739"/>
    <w:rsid w:val="00E967BC"/>
    <w:rsid w:val="00E96C84"/>
    <w:rsid w:val="00E96D81"/>
    <w:rsid w:val="00E96EB5"/>
    <w:rsid w:val="00E9702C"/>
    <w:rsid w:val="00E9707B"/>
    <w:rsid w:val="00E970DB"/>
    <w:rsid w:val="00E97469"/>
    <w:rsid w:val="00E9778C"/>
    <w:rsid w:val="00E9788E"/>
    <w:rsid w:val="00E97F11"/>
    <w:rsid w:val="00EA0129"/>
    <w:rsid w:val="00EA054F"/>
    <w:rsid w:val="00EA0F44"/>
    <w:rsid w:val="00EA0F7C"/>
    <w:rsid w:val="00EA149C"/>
    <w:rsid w:val="00EA14E3"/>
    <w:rsid w:val="00EA1B2F"/>
    <w:rsid w:val="00EA1BF7"/>
    <w:rsid w:val="00EA1E18"/>
    <w:rsid w:val="00EA2417"/>
    <w:rsid w:val="00EA2936"/>
    <w:rsid w:val="00EA2CB0"/>
    <w:rsid w:val="00EA2EC7"/>
    <w:rsid w:val="00EA3170"/>
    <w:rsid w:val="00EA36BE"/>
    <w:rsid w:val="00EA3BAB"/>
    <w:rsid w:val="00EA3FEC"/>
    <w:rsid w:val="00EA4065"/>
    <w:rsid w:val="00EA4B62"/>
    <w:rsid w:val="00EA4FAD"/>
    <w:rsid w:val="00EA570A"/>
    <w:rsid w:val="00EA5A14"/>
    <w:rsid w:val="00EA61DC"/>
    <w:rsid w:val="00EA6AC6"/>
    <w:rsid w:val="00EA6D60"/>
    <w:rsid w:val="00EA7888"/>
    <w:rsid w:val="00EA78FC"/>
    <w:rsid w:val="00EA795C"/>
    <w:rsid w:val="00EB01D8"/>
    <w:rsid w:val="00EB0A15"/>
    <w:rsid w:val="00EB0CBC"/>
    <w:rsid w:val="00EB1705"/>
    <w:rsid w:val="00EB17DE"/>
    <w:rsid w:val="00EB1FA9"/>
    <w:rsid w:val="00EB28E0"/>
    <w:rsid w:val="00EB2A85"/>
    <w:rsid w:val="00EB2A94"/>
    <w:rsid w:val="00EB2B31"/>
    <w:rsid w:val="00EB2D8D"/>
    <w:rsid w:val="00EB3148"/>
    <w:rsid w:val="00EB3179"/>
    <w:rsid w:val="00EB32BF"/>
    <w:rsid w:val="00EB39DB"/>
    <w:rsid w:val="00EB431A"/>
    <w:rsid w:val="00EB45E1"/>
    <w:rsid w:val="00EB4659"/>
    <w:rsid w:val="00EB4B92"/>
    <w:rsid w:val="00EB4DE8"/>
    <w:rsid w:val="00EB52F8"/>
    <w:rsid w:val="00EB5930"/>
    <w:rsid w:val="00EB5A5D"/>
    <w:rsid w:val="00EB5BCE"/>
    <w:rsid w:val="00EB5DE1"/>
    <w:rsid w:val="00EB5FA4"/>
    <w:rsid w:val="00EB65CB"/>
    <w:rsid w:val="00EB665E"/>
    <w:rsid w:val="00EB6A9E"/>
    <w:rsid w:val="00EB6B25"/>
    <w:rsid w:val="00EB6F68"/>
    <w:rsid w:val="00EB769D"/>
    <w:rsid w:val="00EB79EC"/>
    <w:rsid w:val="00EC0439"/>
    <w:rsid w:val="00EC0BDF"/>
    <w:rsid w:val="00EC0E33"/>
    <w:rsid w:val="00EC0EA6"/>
    <w:rsid w:val="00EC0F2A"/>
    <w:rsid w:val="00EC1013"/>
    <w:rsid w:val="00EC10A9"/>
    <w:rsid w:val="00EC11CE"/>
    <w:rsid w:val="00EC1AFF"/>
    <w:rsid w:val="00EC1CC1"/>
    <w:rsid w:val="00EC211F"/>
    <w:rsid w:val="00EC2A0A"/>
    <w:rsid w:val="00EC2B02"/>
    <w:rsid w:val="00EC317A"/>
    <w:rsid w:val="00EC332B"/>
    <w:rsid w:val="00EC36C0"/>
    <w:rsid w:val="00EC37FA"/>
    <w:rsid w:val="00EC3903"/>
    <w:rsid w:val="00EC4595"/>
    <w:rsid w:val="00EC4641"/>
    <w:rsid w:val="00EC4DAA"/>
    <w:rsid w:val="00EC50E4"/>
    <w:rsid w:val="00EC57CB"/>
    <w:rsid w:val="00EC5872"/>
    <w:rsid w:val="00EC5A24"/>
    <w:rsid w:val="00EC5A64"/>
    <w:rsid w:val="00EC5D80"/>
    <w:rsid w:val="00EC607A"/>
    <w:rsid w:val="00EC61A8"/>
    <w:rsid w:val="00EC61F2"/>
    <w:rsid w:val="00EC6612"/>
    <w:rsid w:val="00EC7195"/>
    <w:rsid w:val="00EC7E28"/>
    <w:rsid w:val="00ED03BD"/>
    <w:rsid w:val="00ED0427"/>
    <w:rsid w:val="00ED0509"/>
    <w:rsid w:val="00ED066E"/>
    <w:rsid w:val="00ED0BE9"/>
    <w:rsid w:val="00ED111E"/>
    <w:rsid w:val="00ED1494"/>
    <w:rsid w:val="00ED1721"/>
    <w:rsid w:val="00ED17BB"/>
    <w:rsid w:val="00ED19C3"/>
    <w:rsid w:val="00ED19EF"/>
    <w:rsid w:val="00ED1DE3"/>
    <w:rsid w:val="00ED1DEB"/>
    <w:rsid w:val="00ED2710"/>
    <w:rsid w:val="00ED29EE"/>
    <w:rsid w:val="00ED2F66"/>
    <w:rsid w:val="00ED2FB8"/>
    <w:rsid w:val="00ED30F0"/>
    <w:rsid w:val="00ED3509"/>
    <w:rsid w:val="00ED3BEF"/>
    <w:rsid w:val="00ED4255"/>
    <w:rsid w:val="00ED4688"/>
    <w:rsid w:val="00ED52C3"/>
    <w:rsid w:val="00ED55A6"/>
    <w:rsid w:val="00ED5934"/>
    <w:rsid w:val="00ED5A0B"/>
    <w:rsid w:val="00ED5F8E"/>
    <w:rsid w:val="00ED6017"/>
    <w:rsid w:val="00ED60E2"/>
    <w:rsid w:val="00ED6808"/>
    <w:rsid w:val="00ED69B6"/>
    <w:rsid w:val="00ED6A49"/>
    <w:rsid w:val="00ED6AC3"/>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68"/>
    <w:rsid w:val="00EE1955"/>
    <w:rsid w:val="00EE1B64"/>
    <w:rsid w:val="00EE22DE"/>
    <w:rsid w:val="00EE28ED"/>
    <w:rsid w:val="00EE2FCB"/>
    <w:rsid w:val="00EE301B"/>
    <w:rsid w:val="00EE3724"/>
    <w:rsid w:val="00EE3A59"/>
    <w:rsid w:val="00EE42BA"/>
    <w:rsid w:val="00EE43B8"/>
    <w:rsid w:val="00EE43EE"/>
    <w:rsid w:val="00EE4B0E"/>
    <w:rsid w:val="00EE5111"/>
    <w:rsid w:val="00EE52F2"/>
    <w:rsid w:val="00EE56A8"/>
    <w:rsid w:val="00EE5E08"/>
    <w:rsid w:val="00EE5F52"/>
    <w:rsid w:val="00EE62FB"/>
    <w:rsid w:val="00EE638E"/>
    <w:rsid w:val="00EE6786"/>
    <w:rsid w:val="00EE76DF"/>
    <w:rsid w:val="00EE78B6"/>
    <w:rsid w:val="00EE79F1"/>
    <w:rsid w:val="00EE7A3B"/>
    <w:rsid w:val="00EE7CC2"/>
    <w:rsid w:val="00EF043A"/>
    <w:rsid w:val="00EF064D"/>
    <w:rsid w:val="00EF0671"/>
    <w:rsid w:val="00EF0A38"/>
    <w:rsid w:val="00EF17C0"/>
    <w:rsid w:val="00EF2DDE"/>
    <w:rsid w:val="00EF33A9"/>
    <w:rsid w:val="00EF351E"/>
    <w:rsid w:val="00EF3541"/>
    <w:rsid w:val="00EF3694"/>
    <w:rsid w:val="00EF3D0B"/>
    <w:rsid w:val="00EF3DEB"/>
    <w:rsid w:val="00EF407D"/>
    <w:rsid w:val="00EF4366"/>
    <w:rsid w:val="00EF5310"/>
    <w:rsid w:val="00EF5834"/>
    <w:rsid w:val="00EF5BBC"/>
    <w:rsid w:val="00EF5D47"/>
    <w:rsid w:val="00EF6402"/>
    <w:rsid w:val="00EF6D52"/>
    <w:rsid w:val="00EF7367"/>
    <w:rsid w:val="00EF736B"/>
    <w:rsid w:val="00EF73E0"/>
    <w:rsid w:val="00EF73F9"/>
    <w:rsid w:val="00EF7795"/>
    <w:rsid w:val="00EF7A74"/>
    <w:rsid w:val="00F00455"/>
    <w:rsid w:val="00F01537"/>
    <w:rsid w:val="00F01AAD"/>
    <w:rsid w:val="00F01E2D"/>
    <w:rsid w:val="00F0202E"/>
    <w:rsid w:val="00F02173"/>
    <w:rsid w:val="00F022C4"/>
    <w:rsid w:val="00F02542"/>
    <w:rsid w:val="00F026F8"/>
    <w:rsid w:val="00F027E9"/>
    <w:rsid w:val="00F0282F"/>
    <w:rsid w:val="00F03136"/>
    <w:rsid w:val="00F0338E"/>
    <w:rsid w:val="00F0362F"/>
    <w:rsid w:val="00F03909"/>
    <w:rsid w:val="00F03CF3"/>
    <w:rsid w:val="00F03D9F"/>
    <w:rsid w:val="00F03ED7"/>
    <w:rsid w:val="00F045A4"/>
    <w:rsid w:val="00F0493D"/>
    <w:rsid w:val="00F04A44"/>
    <w:rsid w:val="00F04AE9"/>
    <w:rsid w:val="00F04B72"/>
    <w:rsid w:val="00F04CA4"/>
    <w:rsid w:val="00F05505"/>
    <w:rsid w:val="00F05748"/>
    <w:rsid w:val="00F05B1B"/>
    <w:rsid w:val="00F05F86"/>
    <w:rsid w:val="00F06018"/>
    <w:rsid w:val="00F061D0"/>
    <w:rsid w:val="00F0648B"/>
    <w:rsid w:val="00F06EFF"/>
    <w:rsid w:val="00F07033"/>
    <w:rsid w:val="00F07D46"/>
    <w:rsid w:val="00F10944"/>
    <w:rsid w:val="00F109DF"/>
    <w:rsid w:val="00F10D7D"/>
    <w:rsid w:val="00F11381"/>
    <w:rsid w:val="00F11ADF"/>
    <w:rsid w:val="00F11F27"/>
    <w:rsid w:val="00F12C48"/>
    <w:rsid w:val="00F12ECD"/>
    <w:rsid w:val="00F133BE"/>
    <w:rsid w:val="00F137C9"/>
    <w:rsid w:val="00F13E4E"/>
    <w:rsid w:val="00F141FB"/>
    <w:rsid w:val="00F14A2F"/>
    <w:rsid w:val="00F14F9C"/>
    <w:rsid w:val="00F151BE"/>
    <w:rsid w:val="00F15622"/>
    <w:rsid w:val="00F15723"/>
    <w:rsid w:val="00F15B18"/>
    <w:rsid w:val="00F15EBF"/>
    <w:rsid w:val="00F1620E"/>
    <w:rsid w:val="00F16708"/>
    <w:rsid w:val="00F16C27"/>
    <w:rsid w:val="00F16E43"/>
    <w:rsid w:val="00F1722A"/>
    <w:rsid w:val="00F17322"/>
    <w:rsid w:val="00F176C6"/>
    <w:rsid w:val="00F1775D"/>
    <w:rsid w:val="00F2081D"/>
    <w:rsid w:val="00F20961"/>
    <w:rsid w:val="00F20973"/>
    <w:rsid w:val="00F20C12"/>
    <w:rsid w:val="00F21026"/>
    <w:rsid w:val="00F21336"/>
    <w:rsid w:val="00F2135B"/>
    <w:rsid w:val="00F21DC2"/>
    <w:rsid w:val="00F22061"/>
    <w:rsid w:val="00F2232C"/>
    <w:rsid w:val="00F22423"/>
    <w:rsid w:val="00F22485"/>
    <w:rsid w:val="00F224EF"/>
    <w:rsid w:val="00F227A2"/>
    <w:rsid w:val="00F228FF"/>
    <w:rsid w:val="00F229A8"/>
    <w:rsid w:val="00F22B61"/>
    <w:rsid w:val="00F22BD3"/>
    <w:rsid w:val="00F22C6A"/>
    <w:rsid w:val="00F22E2E"/>
    <w:rsid w:val="00F23322"/>
    <w:rsid w:val="00F235F7"/>
    <w:rsid w:val="00F23D9E"/>
    <w:rsid w:val="00F2459E"/>
    <w:rsid w:val="00F2496A"/>
    <w:rsid w:val="00F24DB1"/>
    <w:rsid w:val="00F2510E"/>
    <w:rsid w:val="00F25382"/>
    <w:rsid w:val="00F256EF"/>
    <w:rsid w:val="00F258B0"/>
    <w:rsid w:val="00F25908"/>
    <w:rsid w:val="00F25997"/>
    <w:rsid w:val="00F25E18"/>
    <w:rsid w:val="00F2655E"/>
    <w:rsid w:val="00F268C2"/>
    <w:rsid w:val="00F26C4E"/>
    <w:rsid w:val="00F26C75"/>
    <w:rsid w:val="00F271D1"/>
    <w:rsid w:val="00F2723D"/>
    <w:rsid w:val="00F27253"/>
    <w:rsid w:val="00F273EC"/>
    <w:rsid w:val="00F274FD"/>
    <w:rsid w:val="00F276AC"/>
    <w:rsid w:val="00F276F0"/>
    <w:rsid w:val="00F27C9E"/>
    <w:rsid w:val="00F27CCB"/>
    <w:rsid w:val="00F27D8C"/>
    <w:rsid w:val="00F30E42"/>
    <w:rsid w:val="00F31006"/>
    <w:rsid w:val="00F31203"/>
    <w:rsid w:val="00F31853"/>
    <w:rsid w:val="00F31A84"/>
    <w:rsid w:val="00F322BE"/>
    <w:rsid w:val="00F32565"/>
    <w:rsid w:val="00F32834"/>
    <w:rsid w:val="00F32877"/>
    <w:rsid w:val="00F32CA9"/>
    <w:rsid w:val="00F32E06"/>
    <w:rsid w:val="00F33258"/>
    <w:rsid w:val="00F3325F"/>
    <w:rsid w:val="00F3374F"/>
    <w:rsid w:val="00F346DF"/>
    <w:rsid w:val="00F34AEE"/>
    <w:rsid w:val="00F34BFF"/>
    <w:rsid w:val="00F352C3"/>
    <w:rsid w:val="00F35521"/>
    <w:rsid w:val="00F35A0C"/>
    <w:rsid w:val="00F367AA"/>
    <w:rsid w:val="00F368AC"/>
    <w:rsid w:val="00F369BB"/>
    <w:rsid w:val="00F36B85"/>
    <w:rsid w:val="00F36EEB"/>
    <w:rsid w:val="00F37053"/>
    <w:rsid w:val="00F376CA"/>
    <w:rsid w:val="00F40659"/>
    <w:rsid w:val="00F40BF7"/>
    <w:rsid w:val="00F40C53"/>
    <w:rsid w:val="00F40CF2"/>
    <w:rsid w:val="00F4112F"/>
    <w:rsid w:val="00F41E48"/>
    <w:rsid w:val="00F42541"/>
    <w:rsid w:val="00F42D91"/>
    <w:rsid w:val="00F42E13"/>
    <w:rsid w:val="00F43231"/>
    <w:rsid w:val="00F43634"/>
    <w:rsid w:val="00F43EDE"/>
    <w:rsid w:val="00F442E7"/>
    <w:rsid w:val="00F44E2D"/>
    <w:rsid w:val="00F4501A"/>
    <w:rsid w:val="00F451F5"/>
    <w:rsid w:val="00F45A40"/>
    <w:rsid w:val="00F45A6D"/>
    <w:rsid w:val="00F460CF"/>
    <w:rsid w:val="00F462FE"/>
    <w:rsid w:val="00F46372"/>
    <w:rsid w:val="00F46B4C"/>
    <w:rsid w:val="00F46B84"/>
    <w:rsid w:val="00F47085"/>
    <w:rsid w:val="00F47544"/>
    <w:rsid w:val="00F476B0"/>
    <w:rsid w:val="00F478A7"/>
    <w:rsid w:val="00F47C57"/>
    <w:rsid w:val="00F50073"/>
    <w:rsid w:val="00F509E2"/>
    <w:rsid w:val="00F50AC0"/>
    <w:rsid w:val="00F50BDE"/>
    <w:rsid w:val="00F50DDA"/>
    <w:rsid w:val="00F50E05"/>
    <w:rsid w:val="00F50EBD"/>
    <w:rsid w:val="00F50ECC"/>
    <w:rsid w:val="00F51BC1"/>
    <w:rsid w:val="00F51D7D"/>
    <w:rsid w:val="00F51F1F"/>
    <w:rsid w:val="00F5218A"/>
    <w:rsid w:val="00F525DC"/>
    <w:rsid w:val="00F52E82"/>
    <w:rsid w:val="00F532AE"/>
    <w:rsid w:val="00F5344C"/>
    <w:rsid w:val="00F53729"/>
    <w:rsid w:val="00F53E3A"/>
    <w:rsid w:val="00F5466B"/>
    <w:rsid w:val="00F5471F"/>
    <w:rsid w:val="00F5475F"/>
    <w:rsid w:val="00F547B1"/>
    <w:rsid w:val="00F548FD"/>
    <w:rsid w:val="00F54A97"/>
    <w:rsid w:val="00F54F81"/>
    <w:rsid w:val="00F5538F"/>
    <w:rsid w:val="00F55783"/>
    <w:rsid w:val="00F557D5"/>
    <w:rsid w:val="00F559C1"/>
    <w:rsid w:val="00F56637"/>
    <w:rsid w:val="00F56E2C"/>
    <w:rsid w:val="00F56E5B"/>
    <w:rsid w:val="00F573E7"/>
    <w:rsid w:val="00F5765E"/>
    <w:rsid w:val="00F5769D"/>
    <w:rsid w:val="00F57C8F"/>
    <w:rsid w:val="00F6040D"/>
    <w:rsid w:val="00F607C4"/>
    <w:rsid w:val="00F6086F"/>
    <w:rsid w:val="00F60C87"/>
    <w:rsid w:val="00F60D7F"/>
    <w:rsid w:val="00F6122D"/>
    <w:rsid w:val="00F61797"/>
    <w:rsid w:val="00F617C4"/>
    <w:rsid w:val="00F61E5E"/>
    <w:rsid w:val="00F61F52"/>
    <w:rsid w:val="00F62177"/>
    <w:rsid w:val="00F62A78"/>
    <w:rsid w:val="00F6316B"/>
    <w:rsid w:val="00F63C40"/>
    <w:rsid w:val="00F63D55"/>
    <w:rsid w:val="00F63FD9"/>
    <w:rsid w:val="00F640B0"/>
    <w:rsid w:val="00F6471B"/>
    <w:rsid w:val="00F647E4"/>
    <w:rsid w:val="00F648DF"/>
    <w:rsid w:val="00F651C6"/>
    <w:rsid w:val="00F655D5"/>
    <w:rsid w:val="00F65694"/>
    <w:rsid w:val="00F6579E"/>
    <w:rsid w:val="00F661A9"/>
    <w:rsid w:val="00F661C9"/>
    <w:rsid w:val="00F662DC"/>
    <w:rsid w:val="00F6660E"/>
    <w:rsid w:val="00F66869"/>
    <w:rsid w:val="00F668F0"/>
    <w:rsid w:val="00F66C82"/>
    <w:rsid w:val="00F67489"/>
    <w:rsid w:val="00F700F8"/>
    <w:rsid w:val="00F70386"/>
    <w:rsid w:val="00F703A7"/>
    <w:rsid w:val="00F703FF"/>
    <w:rsid w:val="00F70443"/>
    <w:rsid w:val="00F7058D"/>
    <w:rsid w:val="00F708CE"/>
    <w:rsid w:val="00F70BD5"/>
    <w:rsid w:val="00F70F0D"/>
    <w:rsid w:val="00F7112F"/>
    <w:rsid w:val="00F71264"/>
    <w:rsid w:val="00F71779"/>
    <w:rsid w:val="00F71BC1"/>
    <w:rsid w:val="00F71DB7"/>
    <w:rsid w:val="00F72217"/>
    <w:rsid w:val="00F7248A"/>
    <w:rsid w:val="00F7289F"/>
    <w:rsid w:val="00F72F14"/>
    <w:rsid w:val="00F7306E"/>
    <w:rsid w:val="00F7320E"/>
    <w:rsid w:val="00F7361A"/>
    <w:rsid w:val="00F737B3"/>
    <w:rsid w:val="00F737E7"/>
    <w:rsid w:val="00F73CCA"/>
    <w:rsid w:val="00F74BC1"/>
    <w:rsid w:val="00F750BB"/>
    <w:rsid w:val="00F7519E"/>
    <w:rsid w:val="00F75D8C"/>
    <w:rsid w:val="00F76144"/>
    <w:rsid w:val="00F76591"/>
    <w:rsid w:val="00F766A4"/>
    <w:rsid w:val="00F76D07"/>
    <w:rsid w:val="00F773E0"/>
    <w:rsid w:val="00F777CE"/>
    <w:rsid w:val="00F8079F"/>
    <w:rsid w:val="00F8104D"/>
    <w:rsid w:val="00F8146E"/>
    <w:rsid w:val="00F814AA"/>
    <w:rsid w:val="00F814E6"/>
    <w:rsid w:val="00F81BEC"/>
    <w:rsid w:val="00F81F0A"/>
    <w:rsid w:val="00F8205C"/>
    <w:rsid w:val="00F82E87"/>
    <w:rsid w:val="00F82F4E"/>
    <w:rsid w:val="00F840EA"/>
    <w:rsid w:val="00F853B8"/>
    <w:rsid w:val="00F855EB"/>
    <w:rsid w:val="00F85920"/>
    <w:rsid w:val="00F8613B"/>
    <w:rsid w:val="00F869A2"/>
    <w:rsid w:val="00F86F36"/>
    <w:rsid w:val="00F87052"/>
    <w:rsid w:val="00F87081"/>
    <w:rsid w:val="00F90047"/>
    <w:rsid w:val="00F9041A"/>
    <w:rsid w:val="00F90437"/>
    <w:rsid w:val="00F907AA"/>
    <w:rsid w:val="00F90BFE"/>
    <w:rsid w:val="00F90D04"/>
    <w:rsid w:val="00F90E1C"/>
    <w:rsid w:val="00F91036"/>
    <w:rsid w:val="00F92762"/>
    <w:rsid w:val="00F92C19"/>
    <w:rsid w:val="00F92CB3"/>
    <w:rsid w:val="00F92E84"/>
    <w:rsid w:val="00F9319B"/>
    <w:rsid w:val="00F93538"/>
    <w:rsid w:val="00F93892"/>
    <w:rsid w:val="00F93919"/>
    <w:rsid w:val="00F94137"/>
    <w:rsid w:val="00F94177"/>
    <w:rsid w:val="00F94292"/>
    <w:rsid w:val="00F94546"/>
    <w:rsid w:val="00F94D76"/>
    <w:rsid w:val="00F95053"/>
    <w:rsid w:val="00F9510D"/>
    <w:rsid w:val="00F951ED"/>
    <w:rsid w:val="00F953DA"/>
    <w:rsid w:val="00F95400"/>
    <w:rsid w:val="00F95615"/>
    <w:rsid w:val="00F95628"/>
    <w:rsid w:val="00F95848"/>
    <w:rsid w:val="00F95A57"/>
    <w:rsid w:val="00F95DA9"/>
    <w:rsid w:val="00F95EAD"/>
    <w:rsid w:val="00F9649F"/>
    <w:rsid w:val="00F965A0"/>
    <w:rsid w:val="00F96922"/>
    <w:rsid w:val="00F96EF3"/>
    <w:rsid w:val="00F97096"/>
    <w:rsid w:val="00F9735B"/>
    <w:rsid w:val="00F97756"/>
    <w:rsid w:val="00F977C6"/>
    <w:rsid w:val="00F97B1C"/>
    <w:rsid w:val="00F97FA1"/>
    <w:rsid w:val="00FA0286"/>
    <w:rsid w:val="00FA0583"/>
    <w:rsid w:val="00FA0822"/>
    <w:rsid w:val="00FA0862"/>
    <w:rsid w:val="00FA0A1E"/>
    <w:rsid w:val="00FA0AEE"/>
    <w:rsid w:val="00FA0D20"/>
    <w:rsid w:val="00FA0F74"/>
    <w:rsid w:val="00FA1078"/>
    <w:rsid w:val="00FA14FB"/>
    <w:rsid w:val="00FA1E15"/>
    <w:rsid w:val="00FA1E91"/>
    <w:rsid w:val="00FA1EB9"/>
    <w:rsid w:val="00FA1F4C"/>
    <w:rsid w:val="00FA24FA"/>
    <w:rsid w:val="00FA2F8E"/>
    <w:rsid w:val="00FA34F3"/>
    <w:rsid w:val="00FA3A9F"/>
    <w:rsid w:val="00FA3AD9"/>
    <w:rsid w:val="00FA3E5A"/>
    <w:rsid w:val="00FA4483"/>
    <w:rsid w:val="00FA4D75"/>
    <w:rsid w:val="00FA4F7F"/>
    <w:rsid w:val="00FA4FDD"/>
    <w:rsid w:val="00FA547D"/>
    <w:rsid w:val="00FA573B"/>
    <w:rsid w:val="00FA5D2C"/>
    <w:rsid w:val="00FA61C9"/>
    <w:rsid w:val="00FA61F3"/>
    <w:rsid w:val="00FA649F"/>
    <w:rsid w:val="00FA6D3B"/>
    <w:rsid w:val="00FA6DB9"/>
    <w:rsid w:val="00FA751C"/>
    <w:rsid w:val="00FA777C"/>
    <w:rsid w:val="00FA7827"/>
    <w:rsid w:val="00FB00F9"/>
    <w:rsid w:val="00FB02AE"/>
    <w:rsid w:val="00FB085E"/>
    <w:rsid w:val="00FB0A2E"/>
    <w:rsid w:val="00FB0B67"/>
    <w:rsid w:val="00FB0D12"/>
    <w:rsid w:val="00FB0DE4"/>
    <w:rsid w:val="00FB0EC3"/>
    <w:rsid w:val="00FB15EA"/>
    <w:rsid w:val="00FB1D81"/>
    <w:rsid w:val="00FB2058"/>
    <w:rsid w:val="00FB2BE6"/>
    <w:rsid w:val="00FB2BF6"/>
    <w:rsid w:val="00FB2EA5"/>
    <w:rsid w:val="00FB32E1"/>
    <w:rsid w:val="00FB3591"/>
    <w:rsid w:val="00FB3AF1"/>
    <w:rsid w:val="00FB3B8D"/>
    <w:rsid w:val="00FB3F35"/>
    <w:rsid w:val="00FB418C"/>
    <w:rsid w:val="00FB433D"/>
    <w:rsid w:val="00FB438E"/>
    <w:rsid w:val="00FB43AD"/>
    <w:rsid w:val="00FB4599"/>
    <w:rsid w:val="00FB46AC"/>
    <w:rsid w:val="00FB48D3"/>
    <w:rsid w:val="00FB4A20"/>
    <w:rsid w:val="00FB4ACA"/>
    <w:rsid w:val="00FB4C54"/>
    <w:rsid w:val="00FB4FFF"/>
    <w:rsid w:val="00FB5C17"/>
    <w:rsid w:val="00FB621B"/>
    <w:rsid w:val="00FB633A"/>
    <w:rsid w:val="00FB66AC"/>
    <w:rsid w:val="00FB674B"/>
    <w:rsid w:val="00FB6B64"/>
    <w:rsid w:val="00FC09D1"/>
    <w:rsid w:val="00FC12B4"/>
    <w:rsid w:val="00FC1740"/>
    <w:rsid w:val="00FC1A31"/>
    <w:rsid w:val="00FC1F19"/>
    <w:rsid w:val="00FC2751"/>
    <w:rsid w:val="00FC2763"/>
    <w:rsid w:val="00FC296A"/>
    <w:rsid w:val="00FC2A7E"/>
    <w:rsid w:val="00FC2CE3"/>
    <w:rsid w:val="00FC32F3"/>
    <w:rsid w:val="00FC349D"/>
    <w:rsid w:val="00FC391D"/>
    <w:rsid w:val="00FC40E2"/>
    <w:rsid w:val="00FC4123"/>
    <w:rsid w:val="00FC45AF"/>
    <w:rsid w:val="00FC4AF8"/>
    <w:rsid w:val="00FC52E3"/>
    <w:rsid w:val="00FC5437"/>
    <w:rsid w:val="00FC57ED"/>
    <w:rsid w:val="00FC596B"/>
    <w:rsid w:val="00FC5AA8"/>
    <w:rsid w:val="00FC5C3C"/>
    <w:rsid w:val="00FC5CE9"/>
    <w:rsid w:val="00FC6D42"/>
    <w:rsid w:val="00FC70BF"/>
    <w:rsid w:val="00FC70E8"/>
    <w:rsid w:val="00FC7C72"/>
    <w:rsid w:val="00FD00B5"/>
    <w:rsid w:val="00FD02B2"/>
    <w:rsid w:val="00FD0A81"/>
    <w:rsid w:val="00FD0B0B"/>
    <w:rsid w:val="00FD0BD4"/>
    <w:rsid w:val="00FD0CC6"/>
    <w:rsid w:val="00FD1909"/>
    <w:rsid w:val="00FD1D10"/>
    <w:rsid w:val="00FD1E57"/>
    <w:rsid w:val="00FD1EAD"/>
    <w:rsid w:val="00FD23C4"/>
    <w:rsid w:val="00FD2A5E"/>
    <w:rsid w:val="00FD2B01"/>
    <w:rsid w:val="00FD2CDF"/>
    <w:rsid w:val="00FD3288"/>
    <w:rsid w:val="00FD32A0"/>
    <w:rsid w:val="00FD35D4"/>
    <w:rsid w:val="00FD3C9A"/>
    <w:rsid w:val="00FD401D"/>
    <w:rsid w:val="00FD420C"/>
    <w:rsid w:val="00FD4612"/>
    <w:rsid w:val="00FD46E7"/>
    <w:rsid w:val="00FD4741"/>
    <w:rsid w:val="00FD48E5"/>
    <w:rsid w:val="00FD4986"/>
    <w:rsid w:val="00FD522F"/>
    <w:rsid w:val="00FD5941"/>
    <w:rsid w:val="00FD6045"/>
    <w:rsid w:val="00FD624F"/>
    <w:rsid w:val="00FD6407"/>
    <w:rsid w:val="00FD65E6"/>
    <w:rsid w:val="00FD6A2A"/>
    <w:rsid w:val="00FD6B82"/>
    <w:rsid w:val="00FD7273"/>
    <w:rsid w:val="00FD72D8"/>
    <w:rsid w:val="00FD788E"/>
    <w:rsid w:val="00FD7949"/>
    <w:rsid w:val="00FD7E03"/>
    <w:rsid w:val="00FE0997"/>
    <w:rsid w:val="00FE0AE4"/>
    <w:rsid w:val="00FE0DEB"/>
    <w:rsid w:val="00FE0F07"/>
    <w:rsid w:val="00FE1843"/>
    <w:rsid w:val="00FE1B29"/>
    <w:rsid w:val="00FE1BFF"/>
    <w:rsid w:val="00FE2633"/>
    <w:rsid w:val="00FE277A"/>
    <w:rsid w:val="00FE341B"/>
    <w:rsid w:val="00FE39A3"/>
    <w:rsid w:val="00FE3C31"/>
    <w:rsid w:val="00FE3C47"/>
    <w:rsid w:val="00FE470C"/>
    <w:rsid w:val="00FE4D47"/>
    <w:rsid w:val="00FE4FD0"/>
    <w:rsid w:val="00FE54CB"/>
    <w:rsid w:val="00FE5A30"/>
    <w:rsid w:val="00FE61EE"/>
    <w:rsid w:val="00FE63A7"/>
    <w:rsid w:val="00FE6A95"/>
    <w:rsid w:val="00FE6F07"/>
    <w:rsid w:val="00FE71A7"/>
    <w:rsid w:val="00FE784A"/>
    <w:rsid w:val="00FE7BF0"/>
    <w:rsid w:val="00FE7C68"/>
    <w:rsid w:val="00FE7FB4"/>
    <w:rsid w:val="00FF0186"/>
    <w:rsid w:val="00FF0488"/>
    <w:rsid w:val="00FF0BE0"/>
    <w:rsid w:val="00FF0D6D"/>
    <w:rsid w:val="00FF0EAA"/>
    <w:rsid w:val="00FF1757"/>
    <w:rsid w:val="00FF21B6"/>
    <w:rsid w:val="00FF2499"/>
    <w:rsid w:val="00FF2A9E"/>
    <w:rsid w:val="00FF3724"/>
    <w:rsid w:val="00FF3817"/>
    <w:rsid w:val="00FF3B82"/>
    <w:rsid w:val="00FF3B8C"/>
    <w:rsid w:val="00FF4E14"/>
    <w:rsid w:val="00FF5D02"/>
    <w:rsid w:val="00FF5DF1"/>
    <w:rsid w:val="00FF6480"/>
    <w:rsid w:val="00FF65F3"/>
    <w:rsid w:val="00FF6A07"/>
    <w:rsid w:val="00FF6C1E"/>
    <w:rsid w:val="00FF75A4"/>
    <w:rsid w:val="00FF796E"/>
    <w:rsid w:val="00FF7FE0"/>
    <w:rsid w:val="013435B5"/>
    <w:rsid w:val="0141260C"/>
    <w:rsid w:val="014B4189"/>
    <w:rsid w:val="01CA0051"/>
    <w:rsid w:val="01E21124"/>
    <w:rsid w:val="027B06EB"/>
    <w:rsid w:val="027D280C"/>
    <w:rsid w:val="02FB1E51"/>
    <w:rsid w:val="03340204"/>
    <w:rsid w:val="038A2C9F"/>
    <w:rsid w:val="03BE6A23"/>
    <w:rsid w:val="03E404A0"/>
    <w:rsid w:val="03E60B93"/>
    <w:rsid w:val="03E81CE5"/>
    <w:rsid w:val="03EE1F8E"/>
    <w:rsid w:val="04156E1B"/>
    <w:rsid w:val="04422046"/>
    <w:rsid w:val="0448506B"/>
    <w:rsid w:val="046E0B2F"/>
    <w:rsid w:val="047076D1"/>
    <w:rsid w:val="04D72FD3"/>
    <w:rsid w:val="04E87616"/>
    <w:rsid w:val="053F7BF3"/>
    <w:rsid w:val="054E66A5"/>
    <w:rsid w:val="055C4F54"/>
    <w:rsid w:val="05992529"/>
    <w:rsid w:val="05BC6DAC"/>
    <w:rsid w:val="05D3715B"/>
    <w:rsid w:val="06115D36"/>
    <w:rsid w:val="06593AED"/>
    <w:rsid w:val="06814669"/>
    <w:rsid w:val="06884A54"/>
    <w:rsid w:val="068A4286"/>
    <w:rsid w:val="06B50198"/>
    <w:rsid w:val="06C17106"/>
    <w:rsid w:val="06D66ACC"/>
    <w:rsid w:val="07153FE1"/>
    <w:rsid w:val="07435E13"/>
    <w:rsid w:val="07C662B2"/>
    <w:rsid w:val="07C7376C"/>
    <w:rsid w:val="07D739D0"/>
    <w:rsid w:val="07F258AA"/>
    <w:rsid w:val="08764C2B"/>
    <w:rsid w:val="08A30705"/>
    <w:rsid w:val="08A81915"/>
    <w:rsid w:val="08F8266B"/>
    <w:rsid w:val="08F91214"/>
    <w:rsid w:val="08FE6E05"/>
    <w:rsid w:val="091510FC"/>
    <w:rsid w:val="091F0856"/>
    <w:rsid w:val="09255B5F"/>
    <w:rsid w:val="092C7EED"/>
    <w:rsid w:val="093A4248"/>
    <w:rsid w:val="09580622"/>
    <w:rsid w:val="09684FA9"/>
    <w:rsid w:val="09770269"/>
    <w:rsid w:val="098C640D"/>
    <w:rsid w:val="09F72D3A"/>
    <w:rsid w:val="0A373E2E"/>
    <w:rsid w:val="0A5D434F"/>
    <w:rsid w:val="0A6843EF"/>
    <w:rsid w:val="0A8269E5"/>
    <w:rsid w:val="0ABB4E7D"/>
    <w:rsid w:val="0AF04FDB"/>
    <w:rsid w:val="0B026716"/>
    <w:rsid w:val="0B0B2455"/>
    <w:rsid w:val="0B2C5D7E"/>
    <w:rsid w:val="0B490751"/>
    <w:rsid w:val="0B532434"/>
    <w:rsid w:val="0B88509C"/>
    <w:rsid w:val="0B9D1D6C"/>
    <w:rsid w:val="0BE90467"/>
    <w:rsid w:val="0C0836D0"/>
    <w:rsid w:val="0C2A5F64"/>
    <w:rsid w:val="0C5467F8"/>
    <w:rsid w:val="0C5B27F2"/>
    <w:rsid w:val="0C653409"/>
    <w:rsid w:val="0CA559B3"/>
    <w:rsid w:val="0CF32F5D"/>
    <w:rsid w:val="0D074494"/>
    <w:rsid w:val="0D345EAE"/>
    <w:rsid w:val="0D3C69D9"/>
    <w:rsid w:val="0D8458C1"/>
    <w:rsid w:val="0D8F4688"/>
    <w:rsid w:val="0D986BD7"/>
    <w:rsid w:val="0DB621E2"/>
    <w:rsid w:val="0DE111F0"/>
    <w:rsid w:val="0E05169A"/>
    <w:rsid w:val="0E1E2125"/>
    <w:rsid w:val="0E4B48E9"/>
    <w:rsid w:val="0E706E38"/>
    <w:rsid w:val="0E83412B"/>
    <w:rsid w:val="0E8F6A24"/>
    <w:rsid w:val="0EAB0FD9"/>
    <w:rsid w:val="0F011A8C"/>
    <w:rsid w:val="0F0129AD"/>
    <w:rsid w:val="0F85759A"/>
    <w:rsid w:val="0FDD68F7"/>
    <w:rsid w:val="0FF0755C"/>
    <w:rsid w:val="0FFC0D26"/>
    <w:rsid w:val="102C7752"/>
    <w:rsid w:val="104A3AC4"/>
    <w:rsid w:val="1061670F"/>
    <w:rsid w:val="10643D9D"/>
    <w:rsid w:val="107228FB"/>
    <w:rsid w:val="10B11E18"/>
    <w:rsid w:val="10B32D2F"/>
    <w:rsid w:val="10FC1BF5"/>
    <w:rsid w:val="112932F4"/>
    <w:rsid w:val="117C7A68"/>
    <w:rsid w:val="11CA6D66"/>
    <w:rsid w:val="11F272A1"/>
    <w:rsid w:val="12034ADB"/>
    <w:rsid w:val="120806FB"/>
    <w:rsid w:val="12194130"/>
    <w:rsid w:val="12477A8D"/>
    <w:rsid w:val="12C32562"/>
    <w:rsid w:val="12D21F40"/>
    <w:rsid w:val="13051E53"/>
    <w:rsid w:val="13142254"/>
    <w:rsid w:val="13163C98"/>
    <w:rsid w:val="13305842"/>
    <w:rsid w:val="134C781A"/>
    <w:rsid w:val="138F7B26"/>
    <w:rsid w:val="1399669D"/>
    <w:rsid w:val="13A73A0D"/>
    <w:rsid w:val="13E81CF4"/>
    <w:rsid w:val="14192099"/>
    <w:rsid w:val="14196AC8"/>
    <w:rsid w:val="14413646"/>
    <w:rsid w:val="147E3C62"/>
    <w:rsid w:val="14BB2DA7"/>
    <w:rsid w:val="15095F69"/>
    <w:rsid w:val="1543259B"/>
    <w:rsid w:val="15495671"/>
    <w:rsid w:val="15852429"/>
    <w:rsid w:val="158E44A3"/>
    <w:rsid w:val="159B6966"/>
    <w:rsid w:val="15DF0F76"/>
    <w:rsid w:val="15F10C2B"/>
    <w:rsid w:val="160E6A31"/>
    <w:rsid w:val="161F128E"/>
    <w:rsid w:val="16225E7B"/>
    <w:rsid w:val="16B0291F"/>
    <w:rsid w:val="16E91D95"/>
    <w:rsid w:val="16EC1A59"/>
    <w:rsid w:val="1740285C"/>
    <w:rsid w:val="17EF6D73"/>
    <w:rsid w:val="18CB677F"/>
    <w:rsid w:val="190A3122"/>
    <w:rsid w:val="19250C48"/>
    <w:rsid w:val="194E0DA1"/>
    <w:rsid w:val="19D9457F"/>
    <w:rsid w:val="1A093C33"/>
    <w:rsid w:val="1A426A3E"/>
    <w:rsid w:val="1A6467CD"/>
    <w:rsid w:val="1A7843EF"/>
    <w:rsid w:val="1A86054B"/>
    <w:rsid w:val="1A9C0473"/>
    <w:rsid w:val="1AE35F10"/>
    <w:rsid w:val="1B0D0755"/>
    <w:rsid w:val="1B1D0AE8"/>
    <w:rsid w:val="1B1E62F4"/>
    <w:rsid w:val="1B20065B"/>
    <w:rsid w:val="1B234FF4"/>
    <w:rsid w:val="1B2A3050"/>
    <w:rsid w:val="1B3432FF"/>
    <w:rsid w:val="1B4E5755"/>
    <w:rsid w:val="1B6B770A"/>
    <w:rsid w:val="1B8849C8"/>
    <w:rsid w:val="1B885FA1"/>
    <w:rsid w:val="1BCF7B5D"/>
    <w:rsid w:val="1C336FAD"/>
    <w:rsid w:val="1CB23151"/>
    <w:rsid w:val="1CE44B05"/>
    <w:rsid w:val="1CE87BAD"/>
    <w:rsid w:val="1D0E7E58"/>
    <w:rsid w:val="1D3D373B"/>
    <w:rsid w:val="1D5012BE"/>
    <w:rsid w:val="1D5B1FD4"/>
    <w:rsid w:val="1D8E1E1C"/>
    <w:rsid w:val="1DA17E5B"/>
    <w:rsid w:val="1DC6667B"/>
    <w:rsid w:val="1DE6685E"/>
    <w:rsid w:val="1DF662AF"/>
    <w:rsid w:val="1E2D23BB"/>
    <w:rsid w:val="1E346777"/>
    <w:rsid w:val="1E562DC5"/>
    <w:rsid w:val="1E7F6AF9"/>
    <w:rsid w:val="1EC43CA4"/>
    <w:rsid w:val="1ECF4669"/>
    <w:rsid w:val="1F106FB8"/>
    <w:rsid w:val="1F2C38BD"/>
    <w:rsid w:val="1F74425E"/>
    <w:rsid w:val="1FB71844"/>
    <w:rsid w:val="1FCA3C35"/>
    <w:rsid w:val="1FE20FC1"/>
    <w:rsid w:val="202D73EF"/>
    <w:rsid w:val="203B00A0"/>
    <w:rsid w:val="20AC0B6E"/>
    <w:rsid w:val="210D5D91"/>
    <w:rsid w:val="21306EA4"/>
    <w:rsid w:val="216E1A6E"/>
    <w:rsid w:val="224746E2"/>
    <w:rsid w:val="22AE1DE0"/>
    <w:rsid w:val="22BD5EF0"/>
    <w:rsid w:val="230610D6"/>
    <w:rsid w:val="23842A0A"/>
    <w:rsid w:val="23D72AD8"/>
    <w:rsid w:val="23DD4B71"/>
    <w:rsid w:val="23EE6873"/>
    <w:rsid w:val="240A65E4"/>
    <w:rsid w:val="240F50BD"/>
    <w:rsid w:val="244A36E4"/>
    <w:rsid w:val="244F2331"/>
    <w:rsid w:val="245A261A"/>
    <w:rsid w:val="24D03DB9"/>
    <w:rsid w:val="250234DF"/>
    <w:rsid w:val="25407828"/>
    <w:rsid w:val="255167B3"/>
    <w:rsid w:val="25562D35"/>
    <w:rsid w:val="258D66AC"/>
    <w:rsid w:val="25C73461"/>
    <w:rsid w:val="25C867F3"/>
    <w:rsid w:val="25E330C5"/>
    <w:rsid w:val="261B1094"/>
    <w:rsid w:val="26B37986"/>
    <w:rsid w:val="26BD5C77"/>
    <w:rsid w:val="26CC2D61"/>
    <w:rsid w:val="26DB2D68"/>
    <w:rsid w:val="27043F59"/>
    <w:rsid w:val="27585021"/>
    <w:rsid w:val="276C6B17"/>
    <w:rsid w:val="27811004"/>
    <w:rsid w:val="27A21D15"/>
    <w:rsid w:val="27C77343"/>
    <w:rsid w:val="283C227C"/>
    <w:rsid w:val="287A722F"/>
    <w:rsid w:val="28C108B1"/>
    <w:rsid w:val="28C46A1B"/>
    <w:rsid w:val="28D1765D"/>
    <w:rsid w:val="2973706E"/>
    <w:rsid w:val="29890311"/>
    <w:rsid w:val="299D595A"/>
    <w:rsid w:val="29C35B09"/>
    <w:rsid w:val="2A0D0E7F"/>
    <w:rsid w:val="2A4868D8"/>
    <w:rsid w:val="2A652D23"/>
    <w:rsid w:val="2A8775D4"/>
    <w:rsid w:val="2A9F4AAD"/>
    <w:rsid w:val="2AA44FBC"/>
    <w:rsid w:val="2B2218B0"/>
    <w:rsid w:val="2B343ECC"/>
    <w:rsid w:val="2B4C75CA"/>
    <w:rsid w:val="2B5C2B9C"/>
    <w:rsid w:val="2B730039"/>
    <w:rsid w:val="2BB0461E"/>
    <w:rsid w:val="2BEB139E"/>
    <w:rsid w:val="2C1D3AF0"/>
    <w:rsid w:val="2C2D168A"/>
    <w:rsid w:val="2C3C748E"/>
    <w:rsid w:val="2C4D7D3C"/>
    <w:rsid w:val="2C5059DA"/>
    <w:rsid w:val="2C5E4774"/>
    <w:rsid w:val="2C5E6EBA"/>
    <w:rsid w:val="2C8E2972"/>
    <w:rsid w:val="2C913A5F"/>
    <w:rsid w:val="2C944132"/>
    <w:rsid w:val="2CB847EB"/>
    <w:rsid w:val="2CC81B6F"/>
    <w:rsid w:val="2CF32326"/>
    <w:rsid w:val="2D401482"/>
    <w:rsid w:val="2D6B4049"/>
    <w:rsid w:val="2E060B47"/>
    <w:rsid w:val="2E675CB6"/>
    <w:rsid w:val="2E97662E"/>
    <w:rsid w:val="2EAA4635"/>
    <w:rsid w:val="2EC34221"/>
    <w:rsid w:val="2ED67FE4"/>
    <w:rsid w:val="2F2A0BB8"/>
    <w:rsid w:val="2F326A92"/>
    <w:rsid w:val="2F952EB1"/>
    <w:rsid w:val="2FC65301"/>
    <w:rsid w:val="301B203D"/>
    <w:rsid w:val="30225048"/>
    <w:rsid w:val="302F5D7D"/>
    <w:rsid w:val="307034AB"/>
    <w:rsid w:val="308F751E"/>
    <w:rsid w:val="30A02C68"/>
    <w:rsid w:val="30EF6AE6"/>
    <w:rsid w:val="30F0631C"/>
    <w:rsid w:val="31117382"/>
    <w:rsid w:val="31282E77"/>
    <w:rsid w:val="3128472F"/>
    <w:rsid w:val="317C17F7"/>
    <w:rsid w:val="31BD0A69"/>
    <w:rsid w:val="31D0139D"/>
    <w:rsid w:val="31EF5519"/>
    <w:rsid w:val="31F61910"/>
    <w:rsid w:val="322E06A4"/>
    <w:rsid w:val="32321AB9"/>
    <w:rsid w:val="32333150"/>
    <w:rsid w:val="32427031"/>
    <w:rsid w:val="324B7619"/>
    <w:rsid w:val="32540E0E"/>
    <w:rsid w:val="32A62C41"/>
    <w:rsid w:val="32B466AC"/>
    <w:rsid w:val="32E809F5"/>
    <w:rsid w:val="32F22EDD"/>
    <w:rsid w:val="32F42B33"/>
    <w:rsid w:val="333D436A"/>
    <w:rsid w:val="33740DD2"/>
    <w:rsid w:val="337629C2"/>
    <w:rsid w:val="33836629"/>
    <w:rsid w:val="33CB4AB8"/>
    <w:rsid w:val="34402732"/>
    <w:rsid w:val="34A8376D"/>
    <w:rsid w:val="357356CD"/>
    <w:rsid w:val="3595390E"/>
    <w:rsid w:val="35CE37DB"/>
    <w:rsid w:val="35F15E12"/>
    <w:rsid w:val="3623408C"/>
    <w:rsid w:val="368657FE"/>
    <w:rsid w:val="369A2019"/>
    <w:rsid w:val="369A4EA6"/>
    <w:rsid w:val="36AA5BC6"/>
    <w:rsid w:val="36C319E6"/>
    <w:rsid w:val="371640F9"/>
    <w:rsid w:val="37765B89"/>
    <w:rsid w:val="380713C4"/>
    <w:rsid w:val="381A2644"/>
    <w:rsid w:val="38303BA2"/>
    <w:rsid w:val="38360931"/>
    <w:rsid w:val="383D6B0A"/>
    <w:rsid w:val="385A3FC5"/>
    <w:rsid w:val="3871422B"/>
    <w:rsid w:val="38BE3AFE"/>
    <w:rsid w:val="392B1DC5"/>
    <w:rsid w:val="39A20341"/>
    <w:rsid w:val="39A60397"/>
    <w:rsid w:val="39D038E2"/>
    <w:rsid w:val="3A1C391E"/>
    <w:rsid w:val="3A223197"/>
    <w:rsid w:val="3A623D5C"/>
    <w:rsid w:val="3A910196"/>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730AAF"/>
    <w:rsid w:val="3C9764A7"/>
    <w:rsid w:val="3CF576C7"/>
    <w:rsid w:val="3CF578AF"/>
    <w:rsid w:val="3D0B63DF"/>
    <w:rsid w:val="3D2422AA"/>
    <w:rsid w:val="3D2B3CA1"/>
    <w:rsid w:val="3D3408DF"/>
    <w:rsid w:val="3D6312F3"/>
    <w:rsid w:val="3D63681A"/>
    <w:rsid w:val="3D725AE4"/>
    <w:rsid w:val="3D823F5C"/>
    <w:rsid w:val="3D84372B"/>
    <w:rsid w:val="3DD03784"/>
    <w:rsid w:val="3DE44A24"/>
    <w:rsid w:val="3DEB6749"/>
    <w:rsid w:val="3E0A4767"/>
    <w:rsid w:val="3E181764"/>
    <w:rsid w:val="3E1A3266"/>
    <w:rsid w:val="3E3A0F7B"/>
    <w:rsid w:val="3E3D2C9F"/>
    <w:rsid w:val="3E416D58"/>
    <w:rsid w:val="3E9A0817"/>
    <w:rsid w:val="3E9C4FEB"/>
    <w:rsid w:val="3EC51C48"/>
    <w:rsid w:val="3EF035F0"/>
    <w:rsid w:val="3F3F1C7B"/>
    <w:rsid w:val="3F7E258B"/>
    <w:rsid w:val="3F8B5733"/>
    <w:rsid w:val="3FCF74C7"/>
    <w:rsid w:val="40385F17"/>
    <w:rsid w:val="40422B4D"/>
    <w:rsid w:val="40913CF0"/>
    <w:rsid w:val="40CF68EE"/>
    <w:rsid w:val="40D51A4D"/>
    <w:rsid w:val="40F92AEB"/>
    <w:rsid w:val="411F7AC0"/>
    <w:rsid w:val="412B3317"/>
    <w:rsid w:val="41380617"/>
    <w:rsid w:val="413B49B3"/>
    <w:rsid w:val="416E5004"/>
    <w:rsid w:val="41863430"/>
    <w:rsid w:val="420C5EA8"/>
    <w:rsid w:val="422E33BF"/>
    <w:rsid w:val="42640DB4"/>
    <w:rsid w:val="42AA4FB7"/>
    <w:rsid w:val="42DF0E14"/>
    <w:rsid w:val="43320C92"/>
    <w:rsid w:val="43821F94"/>
    <w:rsid w:val="43953C9F"/>
    <w:rsid w:val="43991E2B"/>
    <w:rsid w:val="43B13FCC"/>
    <w:rsid w:val="43C442BF"/>
    <w:rsid w:val="43E40D93"/>
    <w:rsid w:val="4422224D"/>
    <w:rsid w:val="44400397"/>
    <w:rsid w:val="449C39BD"/>
    <w:rsid w:val="44DB37D7"/>
    <w:rsid w:val="45013C32"/>
    <w:rsid w:val="450A7497"/>
    <w:rsid w:val="451775D7"/>
    <w:rsid w:val="45412757"/>
    <w:rsid w:val="454C754D"/>
    <w:rsid w:val="461C75E6"/>
    <w:rsid w:val="464A2374"/>
    <w:rsid w:val="467E0039"/>
    <w:rsid w:val="46DFBB2E"/>
    <w:rsid w:val="470F4F38"/>
    <w:rsid w:val="4743461B"/>
    <w:rsid w:val="47747257"/>
    <w:rsid w:val="47766798"/>
    <w:rsid w:val="477D5A01"/>
    <w:rsid w:val="47804960"/>
    <w:rsid w:val="4792492B"/>
    <w:rsid w:val="47986729"/>
    <w:rsid w:val="47D137A5"/>
    <w:rsid w:val="47E54532"/>
    <w:rsid w:val="48276F53"/>
    <w:rsid w:val="48546022"/>
    <w:rsid w:val="48793A17"/>
    <w:rsid w:val="48A811B2"/>
    <w:rsid w:val="48C87725"/>
    <w:rsid w:val="48EC444D"/>
    <w:rsid w:val="48F72B06"/>
    <w:rsid w:val="4920770E"/>
    <w:rsid w:val="492A22B5"/>
    <w:rsid w:val="496A3C15"/>
    <w:rsid w:val="497C6B0E"/>
    <w:rsid w:val="49825EAF"/>
    <w:rsid w:val="49933AB3"/>
    <w:rsid w:val="4A483B90"/>
    <w:rsid w:val="4A4F06B0"/>
    <w:rsid w:val="4A506F20"/>
    <w:rsid w:val="4A874CBD"/>
    <w:rsid w:val="4AA47CEF"/>
    <w:rsid w:val="4AE90790"/>
    <w:rsid w:val="4B150276"/>
    <w:rsid w:val="4B1E2899"/>
    <w:rsid w:val="4B210E8A"/>
    <w:rsid w:val="4B517CEF"/>
    <w:rsid w:val="4B620D12"/>
    <w:rsid w:val="4B7F5EA7"/>
    <w:rsid w:val="4B976D48"/>
    <w:rsid w:val="4BAC418D"/>
    <w:rsid w:val="4BBC7ADE"/>
    <w:rsid w:val="4C4D4A97"/>
    <w:rsid w:val="4C7059F4"/>
    <w:rsid w:val="4C8B6D4F"/>
    <w:rsid w:val="4CD36DC8"/>
    <w:rsid w:val="4CD70849"/>
    <w:rsid w:val="4D2C78F8"/>
    <w:rsid w:val="4D5536C5"/>
    <w:rsid w:val="4D8134F9"/>
    <w:rsid w:val="4D9B2AFA"/>
    <w:rsid w:val="4DE4359B"/>
    <w:rsid w:val="4DF430BF"/>
    <w:rsid w:val="4DFD2848"/>
    <w:rsid w:val="4E0823CB"/>
    <w:rsid w:val="4E11154A"/>
    <w:rsid w:val="4E1C3279"/>
    <w:rsid w:val="4E404B20"/>
    <w:rsid w:val="4E890D29"/>
    <w:rsid w:val="4EA6738E"/>
    <w:rsid w:val="4ED55CF0"/>
    <w:rsid w:val="4F090633"/>
    <w:rsid w:val="4F1249D0"/>
    <w:rsid w:val="4F162507"/>
    <w:rsid w:val="4F2B5B1C"/>
    <w:rsid w:val="4F6F61CB"/>
    <w:rsid w:val="4F7E3917"/>
    <w:rsid w:val="4F8C1667"/>
    <w:rsid w:val="4F8C4CD5"/>
    <w:rsid w:val="4FF9325D"/>
    <w:rsid w:val="50726824"/>
    <w:rsid w:val="509739EF"/>
    <w:rsid w:val="510137EB"/>
    <w:rsid w:val="511150E9"/>
    <w:rsid w:val="511A6966"/>
    <w:rsid w:val="51536AA5"/>
    <w:rsid w:val="51E70702"/>
    <w:rsid w:val="51FF2A45"/>
    <w:rsid w:val="52173FBA"/>
    <w:rsid w:val="5255651D"/>
    <w:rsid w:val="529458CE"/>
    <w:rsid w:val="52990BF7"/>
    <w:rsid w:val="529A0A1E"/>
    <w:rsid w:val="52AE2277"/>
    <w:rsid w:val="52B03DC0"/>
    <w:rsid w:val="52B94A03"/>
    <w:rsid w:val="52DB152B"/>
    <w:rsid w:val="531707EC"/>
    <w:rsid w:val="53335530"/>
    <w:rsid w:val="533A3D69"/>
    <w:rsid w:val="53500C19"/>
    <w:rsid w:val="53D71141"/>
    <w:rsid w:val="540F3590"/>
    <w:rsid w:val="54320703"/>
    <w:rsid w:val="543E4715"/>
    <w:rsid w:val="5451004C"/>
    <w:rsid w:val="5522484B"/>
    <w:rsid w:val="558A22AC"/>
    <w:rsid w:val="558E6ABB"/>
    <w:rsid w:val="55A355F9"/>
    <w:rsid w:val="55E82A81"/>
    <w:rsid w:val="56302D26"/>
    <w:rsid w:val="56331170"/>
    <w:rsid w:val="563A6413"/>
    <w:rsid w:val="564911C2"/>
    <w:rsid w:val="56AB7E7B"/>
    <w:rsid w:val="57123B2E"/>
    <w:rsid w:val="57552B9B"/>
    <w:rsid w:val="575E21DA"/>
    <w:rsid w:val="57631A68"/>
    <w:rsid w:val="57795016"/>
    <w:rsid w:val="57887785"/>
    <w:rsid w:val="578E7BD3"/>
    <w:rsid w:val="57BB7307"/>
    <w:rsid w:val="57CB3ED8"/>
    <w:rsid w:val="57EA0264"/>
    <w:rsid w:val="5812458E"/>
    <w:rsid w:val="581E7071"/>
    <w:rsid w:val="582F5586"/>
    <w:rsid w:val="58442023"/>
    <w:rsid w:val="587A5997"/>
    <w:rsid w:val="588F4F06"/>
    <w:rsid w:val="58EF51E1"/>
    <w:rsid w:val="58F87317"/>
    <w:rsid w:val="590C70E6"/>
    <w:rsid w:val="597DF442"/>
    <w:rsid w:val="59BD00B7"/>
    <w:rsid w:val="5A44100C"/>
    <w:rsid w:val="5A4630A9"/>
    <w:rsid w:val="5A4B58AF"/>
    <w:rsid w:val="5A765831"/>
    <w:rsid w:val="5A7E678F"/>
    <w:rsid w:val="5AAB2FC1"/>
    <w:rsid w:val="5AD54702"/>
    <w:rsid w:val="5AFC0D72"/>
    <w:rsid w:val="5B0B08EB"/>
    <w:rsid w:val="5B255345"/>
    <w:rsid w:val="5B2A53E5"/>
    <w:rsid w:val="5B773FA4"/>
    <w:rsid w:val="5BD40309"/>
    <w:rsid w:val="5BD64942"/>
    <w:rsid w:val="5C0B7082"/>
    <w:rsid w:val="5C2B4A66"/>
    <w:rsid w:val="5C322AFD"/>
    <w:rsid w:val="5C446B7B"/>
    <w:rsid w:val="5C530B22"/>
    <w:rsid w:val="5C585369"/>
    <w:rsid w:val="5C5B037B"/>
    <w:rsid w:val="5CFB41A1"/>
    <w:rsid w:val="5D102374"/>
    <w:rsid w:val="5D3021F2"/>
    <w:rsid w:val="5D3530B4"/>
    <w:rsid w:val="5D672797"/>
    <w:rsid w:val="5DA0223F"/>
    <w:rsid w:val="5DC0637E"/>
    <w:rsid w:val="5DCC7928"/>
    <w:rsid w:val="5E2F137A"/>
    <w:rsid w:val="5E461F43"/>
    <w:rsid w:val="5E5E5545"/>
    <w:rsid w:val="5E6F35AF"/>
    <w:rsid w:val="5EBB50C7"/>
    <w:rsid w:val="5EDE1B19"/>
    <w:rsid w:val="5F0E251D"/>
    <w:rsid w:val="5F2343C8"/>
    <w:rsid w:val="5F2C7FA2"/>
    <w:rsid w:val="5F302399"/>
    <w:rsid w:val="5F481876"/>
    <w:rsid w:val="5F4929A6"/>
    <w:rsid w:val="5F63756F"/>
    <w:rsid w:val="5F6A7E1E"/>
    <w:rsid w:val="5F70255B"/>
    <w:rsid w:val="5F72040A"/>
    <w:rsid w:val="5F873308"/>
    <w:rsid w:val="5FA016B7"/>
    <w:rsid w:val="6005239A"/>
    <w:rsid w:val="602142BA"/>
    <w:rsid w:val="60261C49"/>
    <w:rsid w:val="605D7CD4"/>
    <w:rsid w:val="60952502"/>
    <w:rsid w:val="60AB5358"/>
    <w:rsid w:val="60AD60D5"/>
    <w:rsid w:val="60AE78E6"/>
    <w:rsid w:val="60DC6EB3"/>
    <w:rsid w:val="60FC1A14"/>
    <w:rsid w:val="61477354"/>
    <w:rsid w:val="61690CDF"/>
    <w:rsid w:val="61E52C2B"/>
    <w:rsid w:val="61EE7ABE"/>
    <w:rsid w:val="62AA4627"/>
    <w:rsid w:val="62C64CAB"/>
    <w:rsid w:val="62C87364"/>
    <w:rsid w:val="6347415F"/>
    <w:rsid w:val="635A292F"/>
    <w:rsid w:val="63A04A4A"/>
    <w:rsid w:val="63EC64DE"/>
    <w:rsid w:val="63F66130"/>
    <w:rsid w:val="64160AED"/>
    <w:rsid w:val="641A1978"/>
    <w:rsid w:val="64236907"/>
    <w:rsid w:val="643979E4"/>
    <w:rsid w:val="644B4B7C"/>
    <w:rsid w:val="64A06D7E"/>
    <w:rsid w:val="64AA3C02"/>
    <w:rsid w:val="64FA7EF1"/>
    <w:rsid w:val="64FF1530"/>
    <w:rsid w:val="653553E4"/>
    <w:rsid w:val="6540672C"/>
    <w:rsid w:val="655807AC"/>
    <w:rsid w:val="663040C8"/>
    <w:rsid w:val="66CE76AA"/>
    <w:rsid w:val="66DB2DEC"/>
    <w:rsid w:val="673C3B20"/>
    <w:rsid w:val="676D1C85"/>
    <w:rsid w:val="678E43D7"/>
    <w:rsid w:val="67C97B76"/>
    <w:rsid w:val="67D743F6"/>
    <w:rsid w:val="67F851A0"/>
    <w:rsid w:val="68154B28"/>
    <w:rsid w:val="681F3395"/>
    <w:rsid w:val="68436C40"/>
    <w:rsid w:val="68A70B9F"/>
    <w:rsid w:val="68F2617C"/>
    <w:rsid w:val="69125294"/>
    <w:rsid w:val="691F576F"/>
    <w:rsid w:val="69393F40"/>
    <w:rsid w:val="69463BD4"/>
    <w:rsid w:val="69601D71"/>
    <w:rsid w:val="69737906"/>
    <w:rsid w:val="697C2493"/>
    <w:rsid w:val="698860B8"/>
    <w:rsid w:val="69AC3539"/>
    <w:rsid w:val="69D06BAD"/>
    <w:rsid w:val="6A147AC8"/>
    <w:rsid w:val="6A272F10"/>
    <w:rsid w:val="6A2C6D24"/>
    <w:rsid w:val="6A3C00A1"/>
    <w:rsid w:val="6A3F268B"/>
    <w:rsid w:val="6A6B73C3"/>
    <w:rsid w:val="6A78794D"/>
    <w:rsid w:val="6AF70951"/>
    <w:rsid w:val="6B0F70AC"/>
    <w:rsid w:val="6B31457B"/>
    <w:rsid w:val="6BA501B5"/>
    <w:rsid w:val="6BBA01E1"/>
    <w:rsid w:val="6BCA4759"/>
    <w:rsid w:val="6BF04A9C"/>
    <w:rsid w:val="6C0F3D11"/>
    <w:rsid w:val="6C201AF0"/>
    <w:rsid w:val="6C2A34FC"/>
    <w:rsid w:val="6C2B29D4"/>
    <w:rsid w:val="6C2F1B9C"/>
    <w:rsid w:val="6C3727C2"/>
    <w:rsid w:val="6C727114"/>
    <w:rsid w:val="6C8175EB"/>
    <w:rsid w:val="6CA6349E"/>
    <w:rsid w:val="6D3D5201"/>
    <w:rsid w:val="6D8D05FA"/>
    <w:rsid w:val="6D9335A3"/>
    <w:rsid w:val="6DE75FE9"/>
    <w:rsid w:val="6E11072D"/>
    <w:rsid w:val="6E4858CF"/>
    <w:rsid w:val="6E8C764F"/>
    <w:rsid w:val="6EC56427"/>
    <w:rsid w:val="6EF572A8"/>
    <w:rsid w:val="6F227D11"/>
    <w:rsid w:val="6F3203A1"/>
    <w:rsid w:val="6F545F0B"/>
    <w:rsid w:val="6F8952E6"/>
    <w:rsid w:val="6FA327D2"/>
    <w:rsid w:val="6FE40F11"/>
    <w:rsid w:val="7010148B"/>
    <w:rsid w:val="70271E38"/>
    <w:rsid w:val="702D43C9"/>
    <w:rsid w:val="70632937"/>
    <w:rsid w:val="7078073D"/>
    <w:rsid w:val="71065F09"/>
    <w:rsid w:val="712A435C"/>
    <w:rsid w:val="712E1021"/>
    <w:rsid w:val="7134285C"/>
    <w:rsid w:val="716B34BC"/>
    <w:rsid w:val="717808D4"/>
    <w:rsid w:val="71AF6028"/>
    <w:rsid w:val="71D97F52"/>
    <w:rsid w:val="71F62C58"/>
    <w:rsid w:val="71F91F19"/>
    <w:rsid w:val="720211C8"/>
    <w:rsid w:val="724F582C"/>
    <w:rsid w:val="7253166C"/>
    <w:rsid w:val="72647B46"/>
    <w:rsid w:val="72AC0816"/>
    <w:rsid w:val="72D42670"/>
    <w:rsid w:val="731A2D19"/>
    <w:rsid w:val="731D5DA3"/>
    <w:rsid w:val="735469B1"/>
    <w:rsid w:val="73657015"/>
    <w:rsid w:val="738344D6"/>
    <w:rsid w:val="73C76C0F"/>
    <w:rsid w:val="74234FA4"/>
    <w:rsid w:val="74D15131"/>
    <w:rsid w:val="74E925F3"/>
    <w:rsid w:val="750217DB"/>
    <w:rsid w:val="7515366C"/>
    <w:rsid w:val="755A14C0"/>
    <w:rsid w:val="75895C34"/>
    <w:rsid w:val="759A3867"/>
    <w:rsid w:val="75C66DE4"/>
    <w:rsid w:val="75EB3815"/>
    <w:rsid w:val="75EDC5C8"/>
    <w:rsid w:val="7642621F"/>
    <w:rsid w:val="7698562C"/>
    <w:rsid w:val="769B26AD"/>
    <w:rsid w:val="76C9109B"/>
    <w:rsid w:val="770A266F"/>
    <w:rsid w:val="772124BC"/>
    <w:rsid w:val="77411964"/>
    <w:rsid w:val="776B6BBF"/>
    <w:rsid w:val="7772531A"/>
    <w:rsid w:val="77842945"/>
    <w:rsid w:val="77AD476B"/>
    <w:rsid w:val="77B7581D"/>
    <w:rsid w:val="77D9206F"/>
    <w:rsid w:val="77DC1B06"/>
    <w:rsid w:val="78187E7A"/>
    <w:rsid w:val="781C169F"/>
    <w:rsid w:val="78345E13"/>
    <w:rsid w:val="7876440E"/>
    <w:rsid w:val="789372C0"/>
    <w:rsid w:val="78A5634E"/>
    <w:rsid w:val="78D51031"/>
    <w:rsid w:val="79561463"/>
    <w:rsid w:val="795C5A04"/>
    <w:rsid w:val="798E06BC"/>
    <w:rsid w:val="79D95C3C"/>
    <w:rsid w:val="7A2D5E35"/>
    <w:rsid w:val="7A343008"/>
    <w:rsid w:val="7A652575"/>
    <w:rsid w:val="7A711B09"/>
    <w:rsid w:val="7A9E089B"/>
    <w:rsid w:val="7AAB0A4C"/>
    <w:rsid w:val="7ABE4771"/>
    <w:rsid w:val="7AC44622"/>
    <w:rsid w:val="7AD7404E"/>
    <w:rsid w:val="7AFF621C"/>
    <w:rsid w:val="7B03411C"/>
    <w:rsid w:val="7B1C3ABE"/>
    <w:rsid w:val="7B496D47"/>
    <w:rsid w:val="7B5A23DF"/>
    <w:rsid w:val="7B7E3DDE"/>
    <w:rsid w:val="7C2049B9"/>
    <w:rsid w:val="7C300C1D"/>
    <w:rsid w:val="7C3A1460"/>
    <w:rsid w:val="7C5B3806"/>
    <w:rsid w:val="7C910A76"/>
    <w:rsid w:val="7C9B7D23"/>
    <w:rsid w:val="7D06121F"/>
    <w:rsid w:val="7D1B5A7A"/>
    <w:rsid w:val="7D5F7950"/>
    <w:rsid w:val="7D8A509E"/>
    <w:rsid w:val="7D8D4E59"/>
    <w:rsid w:val="7DA912DF"/>
    <w:rsid w:val="7DCA37F5"/>
    <w:rsid w:val="7DD40070"/>
    <w:rsid w:val="7E063AC9"/>
    <w:rsid w:val="7E252092"/>
    <w:rsid w:val="7E80056C"/>
    <w:rsid w:val="7EB24E86"/>
    <w:rsid w:val="7EBD3909"/>
    <w:rsid w:val="7EC765B2"/>
    <w:rsid w:val="7F2001D7"/>
    <w:rsid w:val="7F3C24B7"/>
    <w:rsid w:val="7F4967B5"/>
    <w:rsid w:val="7F5829C9"/>
    <w:rsid w:val="98E6E26F"/>
    <w:rsid w:val="BB67F695"/>
    <w:rsid w:val="EFDC7B2E"/>
    <w:rsid w:val="FDBF67C5"/>
    <w:rsid w:val="FE7DDEB7"/>
    <w:rsid w:val="FFAF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14"/>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109"/>
    <w:qFormat/>
    <w:uiPriority w:val="0"/>
    <w:pPr>
      <w:keepNext/>
      <w:keepLines/>
      <w:spacing w:before="60" w:after="60" w:line="413" w:lineRule="auto"/>
      <w:outlineLvl w:val="1"/>
    </w:pPr>
    <w:rPr>
      <w:rFonts w:ascii="Arial" w:hAnsi="Arial" w:eastAsia="黑体"/>
      <w:b/>
      <w:bCs/>
      <w:kern w:val="0"/>
      <w:sz w:val="20"/>
      <w:szCs w:val="32"/>
    </w:rPr>
  </w:style>
  <w:style w:type="paragraph" w:styleId="5">
    <w:name w:val="heading 3"/>
    <w:basedOn w:val="1"/>
    <w:next w:val="1"/>
    <w:link w:val="260"/>
    <w:qFormat/>
    <w:uiPriority w:val="0"/>
    <w:pPr>
      <w:keepNext/>
      <w:keepLines/>
      <w:spacing w:line="360" w:lineRule="auto"/>
      <w:outlineLvl w:val="2"/>
    </w:pPr>
    <w:rPr>
      <w:rFonts w:ascii="Times New Roman" w:hAnsi="Times New Roman" w:eastAsia="黑体"/>
      <w:b/>
      <w:bCs/>
      <w:kern w:val="0"/>
      <w:sz w:val="20"/>
      <w:szCs w:val="32"/>
    </w:rPr>
  </w:style>
  <w:style w:type="paragraph" w:styleId="6">
    <w:name w:val="heading 4"/>
    <w:basedOn w:val="1"/>
    <w:next w:val="1"/>
    <w:link w:val="241"/>
    <w:qFormat/>
    <w:uiPriority w:val="0"/>
    <w:pPr>
      <w:keepNext/>
      <w:keepLines/>
      <w:spacing w:line="360" w:lineRule="auto"/>
      <w:outlineLvl w:val="3"/>
    </w:pPr>
    <w:rPr>
      <w:rFonts w:ascii="Arial" w:hAnsi="Arial"/>
      <w:b/>
      <w:bCs/>
      <w:kern w:val="0"/>
      <w:sz w:val="20"/>
      <w:szCs w:val="28"/>
    </w:rPr>
  </w:style>
  <w:style w:type="paragraph" w:styleId="7">
    <w:name w:val="heading 5"/>
    <w:basedOn w:val="1"/>
    <w:next w:val="8"/>
    <w:link w:val="258"/>
    <w:qFormat/>
    <w:uiPriority w:val="0"/>
    <w:pPr>
      <w:keepNext/>
      <w:keepLines/>
      <w:numPr>
        <w:ilvl w:val="4"/>
        <w:numId w:val="1"/>
      </w:numPr>
      <w:spacing w:before="280" w:after="290" w:line="376" w:lineRule="auto"/>
      <w:outlineLvl w:val="4"/>
    </w:pPr>
    <w:rPr>
      <w:b/>
      <w:kern w:val="0"/>
      <w:sz w:val="28"/>
    </w:rPr>
  </w:style>
  <w:style w:type="paragraph" w:styleId="9">
    <w:name w:val="heading 6"/>
    <w:basedOn w:val="1"/>
    <w:next w:val="8"/>
    <w:link w:val="182"/>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10">
    <w:name w:val="heading 7"/>
    <w:basedOn w:val="1"/>
    <w:next w:val="8"/>
    <w:link w:val="289"/>
    <w:qFormat/>
    <w:uiPriority w:val="0"/>
    <w:pPr>
      <w:keepNext/>
      <w:keepLines/>
      <w:numPr>
        <w:ilvl w:val="6"/>
        <w:numId w:val="1"/>
      </w:numPr>
      <w:spacing w:before="240" w:after="64" w:line="320" w:lineRule="auto"/>
      <w:outlineLvl w:val="6"/>
    </w:pPr>
    <w:rPr>
      <w:b/>
      <w:kern w:val="0"/>
      <w:sz w:val="24"/>
    </w:rPr>
  </w:style>
  <w:style w:type="paragraph" w:styleId="11">
    <w:name w:val="heading 8"/>
    <w:basedOn w:val="1"/>
    <w:next w:val="8"/>
    <w:link w:val="281"/>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2">
    <w:name w:val="heading 9"/>
    <w:basedOn w:val="1"/>
    <w:next w:val="8"/>
    <w:link w:val="180"/>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Normal Indent"/>
    <w:basedOn w:val="1"/>
    <w:link w:val="218"/>
    <w:qFormat/>
    <w:uiPriority w:val="0"/>
    <w:pPr>
      <w:ind w:firstLine="420"/>
    </w:pPr>
    <w:rPr>
      <w:rFonts w:ascii="Times New Roman" w:hAnsi="Times New Roman"/>
      <w:kern w:val="0"/>
      <w:sz w:val="20"/>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39"/>
    <w:pPr>
      <w:ind w:left="2520" w:leftChars="1200"/>
    </w:pPr>
    <w:rPr>
      <w:szCs w:val="22"/>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250"/>
    <w:semiHidden/>
    <w:qFormat/>
    <w:uiPriority w:val="0"/>
    <w:pPr>
      <w:shd w:val="clear" w:color="auto" w:fill="000080"/>
    </w:pPr>
    <w:rPr>
      <w:rFonts w:ascii="Times New Roman" w:hAnsi="Times New Roman"/>
      <w:kern w:val="0"/>
      <w:sz w:val="20"/>
    </w:rPr>
  </w:style>
  <w:style w:type="paragraph" w:styleId="17">
    <w:name w:val="toa heading"/>
    <w:basedOn w:val="1"/>
    <w:next w:val="1"/>
    <w:unhideWhenUsed/>
    <w:qFormat/>
    <w:uiPriority w:val="0"/>
    <w:pPr>
      <w:widowControl/>
    </w:pPr>
    <w:rPr>
      <w:rFonts w:ascii="Arial" w:hAnsi="Arial"/>
      <w:sz w:val="24"/>
      <w:szCs w:val="20"/>
    </w:rPr>
  </w:style>
  <w:style w:type="paragraph" w:styleId="18">
    <w:name w:val="annotation text"/>
    <w:basedOn w:val="1"/>
    <w:link w:val="116"/>
    <w:unhideWhenUsed/>
    <w:qFormat/>
    <w:uiPriority w:val="0"/>
    <w:pPr>
      <w:jc w:val="left"/>
    </w:pPr>
    <w:rPr>
      <w:rFonts w:ascii="Times New Roman" w:hAnsi="Times New Roman"/>
      <w:kern w:val="0"/>
      <w:sz w:val="20"/>
    </w:rPr>
  </w:style>
  <w:style w:type="paragraph" w:styleId="19">
    <w:name w:val="Salutation"/>
    <w:basedOn w:val="1"/>
    <w:next w:val="1"/>
    <w:link w:val="82"/>
    <w:qFormat/>
    <w:uiPriority w:val="0"/>
    <w:rPr>
      <w:rFonts w:ascii="Times New Roman" w:hAnsi="Times New Roman"/>
      <w:kern w:val="0"/>
      <w:sz w:val="28"/>
    </w:rPr>
  </w:style>
  <w:style w:type="paragraph" w:styleId="20">
    <w:name w:val="Body Text 3"/>
    <w:basedOn w:val="1"/>
    <w:link w:val="134"/>
    <w:qFormat/>
    <w:uiPriority w:val="0"/>
    <w:pPr>
      <w:spacing w:line="500" w:lineRule="exact"/>
    </w:pPr>
    <w:rPr>
      <w:rFonts w:ascii="Times New Roman" w:hAnsi="Times New Roman"/>
      <w:b/>
      <w:bCs/>
      <w:kern w:val="0"/>
      <w:sz w:val="24"/>
    </w:rPr>
  </w:style>
  <w:style w:type="paragraph" w:styleId="21">
    <w:name w:val="Body Text"/>
    <w:basedOn w:val="1"/>
    <w:next w:val="1"/>
    <w:link w:val="271"/>
    <w:qFormat/>
    <w:uiPriority w:val="0"/>
    <w:pPr>
      <w:spacing w:line="380" w:lineRule="exact"/>
    </w:pPr>
    <w:rPr>
      <w:rFonts w:ascii="Times New Roman" w:hAnsi="Times New Roman"/>
      <w:kern w:val="0"/>
      <w:sz w:val="24"/>
    </w:rPr>
  </w:style>
  <w:style w:type="paragraph" w:styleId="22">
    <w:name w:val="Body Text Indent"/>
    <w:basedOn w:val="1"/>
    <w:link w:val="244"/>
    <w:qFormat/>
    <w:uiPriority w:val="0"/>
    <w:pPr>
      <w:ind w:firstLine="830" w:firstLineChars="352"/>
    </w:pPr>
    <w:rPr>
      <w:rFonts w:ascii="仿宋_GB2312" w:hAnsi="Times New Roman" w:eastAsia="仿宋_GB2312"/>
      <w:kern w:val="0"/>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index 4"/>
    <w:basedOn w:val="1"/>
    <w:next w:val="1"/>
    <w:qFormat/>
    <w:uiPriority w:val="0"/>
    <w:pPr>
      <w:ind w:left="600" w:leftChars="600"/>
    </w:pPr>
  </w:style>
  <w:style w:type="paragraph" w:styleId="27">
    <w:name w:val="toc 5"/>
    <w:basedOn w:val="1"/>
    <w:next w:val="1"/>
    <w:qFormat/>
    <w:uiPriority w:val="39"/>
    <w:pPr>
      <w:ind w:left="1680" w:leftChars="800"/>
    </w:pPr>
    <w:rPr>
      <w:szCs w:val="22"/>
    </w:rPr>
  </w:style>
  <w:style w:type="paragraph" w:styleId="28">
    <w:name w:val="toc 3"/>
    <w:basedOn w:val="1"/>
    <w:next w:val="1"/>
    <w:qFormat/>
    <w:uiPriority w:val="39"/>
    <w:pPr>
      <w:ind w:left="840" w:leftChars="400"/>
    </w:pPr>
  </w:style>
  <w:style w:type="paragraph" w:styleId="29">
    <w:name w:val="Plain Text"/>
    <w:basedOn w:val="1"/>
    <w:next w:val="6"/>
    <w:link w:val="270"/>
    <w:qFormat/>
    <w:uiPriority w:val="0"/>
    <w:rPr>
      <w:rFonts w:ascii="宋体" w:hAnsi="Courier New"/>
      <w:kern w:val="0"/>
      <w:sz w:val="20"/>
      <w:szCs w:val="21"/>
    </w:rPr>
  </w:style>
  <w:style w:type="paragraph" w:styleId="30">
    <w:name w:val="toc 8"/>
    <w:basedOn w:val="1"/>
    <w:next w:val="1"/>
    <w:qFormat/>
    <w:uiPriority w:val="39"/>
    <w:pPr>
      <w:ind w:left="2940" w:leftChars="1400"/>
    </w:pPr>
    <w:rPr>
      <w:szCs w:val="22"/>
    </w:rPr>
  </w:style>
  <w:style w:type="paragraph" w:styleId="31">
    <w:name w:val="Date"/>
    <w:basedOn w:val="1"/>
    <w:next w:val="1"/>
    <w:link w:val="114"/>
    <w:qFormat/>
    <w:uiPriority w:val="0"/>
    <w:pPr>
      <w:ind w:left="100" w:leftChars="2500"/>
    </w:pPr>
    <w:rPr>
      <w:rFonts w:ascii="宋体" w:hAnsi="Courier New"/>
      <w:kern w:val="0"/>
      <w:sz w:val="20"/>
      <w:szCs w:val="21"/>
    </w:rPr>
  </w:style>
  <w:style w:type="paragraph" w:styleId="32">
    <w:name w:val="Body Text Indent 2"/>
    <w:basedOn w:val="1"/>
    <w:link w:val="76"/>
    <w:qFormat/>
    <w:uiPriority w:val="0"/>
    <w:pPr>
      <w:ind w:firstLine="630"/>
    </w:pPr>
    <w:rPr>
      <w:rFonts w:ascii="Times New Roman" w:hAnsi="Times New Roman"/>
      <w:kern w:val="0"/>
      <w:sz w:val="32"/>
      <w:szCs w:val="20"/>
    </w:rPr>
  </w:style>
  <w:style w:type="paragraph" w:styleId="33">
    <w:name w:val="endnote text"/>
    <w:basedOn w:val="1"/>
    <w:link w:val="118"/>
    <w:unhideWhenUsed/>
    <w:qFormat/>
    <w:uiPriority w:val="0"/>
    <w:pPr>
      <w:snapToGrid w:val="0"/>
      <w:jc w:val="left"/>
    </w:pPr>
    <w:rPr>
      <w:kern w:val="0"/>
      <w:sz w:val="20"/>
      <w:szCs w:val="20"/>
    </w:rPr>
  </w:style>
  <w:style w:type="paragraph" w:styleId="34">
    <w:name w:val="Balloon Text"/>
    <w:basedOn w:val="1"/>
    <w:link w:val="130"/>
    <w:qFormat/>
    <w:uiPriority w:val="0"/>
    <w:rPr>
      <w:rFonts w:ascii="Times New Roman" w:hAnsi="Times New Roman"/>
      <w:kern w:val="0"/>
      <w:sz w:val="18"/>
      <w:szCs w:val="18"/>
    </w:rPr>
  </w:style>
  <w:style w:type="paragraph" w:styleId="35">
    <w:name w:val="footer"/>
    <w:basedOn w:val="1"/>
    <w:link w:val="288"/>
    <w:qFormat/>
    <w:uiPriority w:val="0"/>
    <w:pPr>
      <w:tabs>
        <w:tab w:val="center" w:pos="4153"/>
        <w:tab w:val="right" w:pos="8306"/>
      </w:tabs>
      <w:snapToGrid w:val="0"/>
      <w:jc w:val="left"/>
    </w:pPr>
    <w:rPr>
      <w:rFonts w:ascii="Times New Roman" w:hAnsi="Times New Roman"/>
      <w:kern w:val="0"/>
      <w:sz w:val="18"/>
      <w:szCs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7">
    <w:name w:val="toc 1"/>
    <w:basedOn w:val="1"/>
    <w:next w:val="1"/>
    <w:qFormat/>
    <w:uiPriority w:val="39"/>
    <w:pPr>
      <w:tabs>
        <w:tab w:val="right" w:leader="dot" w:pos="9360"/>
      </w:tabs>
      <w:spacing w:line="600" w:lineRule="exact"/>
    </w:pPr>
    <w:rPr>
      <w:rFonts w:ascii="宋体" w:hAnsi="宋体"/>
      <w:b/>
      <w:szCs w:val="21"/>
    </w:rPr>
  </w:style>
  <w:style w:type="paragraph" w:styleId="38">
    <w:name w:val="toc 4"/>
    <w:basedOn w:val="1"/>
    <w:next w:val="1"/>
    <w:qFormat/>
    <w:uiPriority w:val="39"/>
    <w:pPr>
      <w:ind w:left="1260" w:leftChars="600"/>
    </w:pPr>
    <w:rPr>
      <w:szCs w:val="22"/>
    </w:rPr>
  </w:style>
  <w:style w:type="paragraph" w:styleId="39">
    <w:name w:val="Subtitle"/>
    <w:basedOn w:val="1"/>
    <w:next w:val="1"/>
    <w:link w:val="266"/>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259"/>
    <w:qFormat/>
    <w:uiPriority w:val="0"/>
    <w:pPr>
      <w:adjustRightInd w:val="0"/>
      <w:spacing w:line="312" w:lineRule="atLeast"/>
      <w:jc w:val="left"/>
      <w:textAlignment w:val="baseline"/>
    </w:pPr>
    <w:rPr>
      <w:kern w:val="0"/>
      <w:sz w:val="18"/>
      <w:szCs w:val="20"/>
    </w:rPr>
  </w:style>
  <w:style w:type="paragraph" w:styleId="42">
    <w:name w:val="toc 6"/>
    <w:basedOn w:val="1"/>
    <w:next w:val="1"/>
    <w:qFormat/>
    <w:uiPriority w:val="39"/>
    <w:pPr>
      <w:ind w:left="2100" w:leftChars="1000"/>
    </w:pPr>
    <w:rPr>
      <w:szCs w:val="22"/>
    </w:rPr>
  </w:style>
  <w:style w:type="paragraph" w:styleId="43">
    <w:name w:val="List 5"/>
    <w:basedOn w:val="1"/>
    <w:qFormat/>
    <w:uiPriority w:val="0"/>
    <w:pPr>
      <w:ind w:left="2100" w:hanging="420"/>
    </w:pPr>
    <w:rPr>
      <w:szCs w:val="20"/>
    </w:rPr>
  </w:style>
  <w:style w:type="paragraph" w:styleId="44">
    <w:name w:val="Body Text Indent 3"/>
    <w:basedOn w:val="1"/>
    <w:link w:val="104"/>
    <w:qFormat/>
    <w:uiPriority w:val="0"/>
    <w:pPr>
      <w:spacing w:after="120"/>
      <w:ind w:left="420" w:leftChars="200"/>
    </w:pPr>
    <w:rPr>
      <w:rFonts w:ascii="Times New Roman" w:hAnsi="Times New Roman"/>
      <w:kern w:val="0"/>
      <w:sz w:val="16"/>
      <w:szCs w:val="16"/>
    </w:rPr>
  </w:style>
  <w:style w:type="paragraph" w:styleId="45">
    <w:name w:val="table of figures"/>
    <w:basedOn w:val="1"/>
    <w:next w:val="1"/>
    <w:semiHidden/>
    <w:qFormat/>
    <w:uiPriority w:val="0"/>
    <w:pPr>
      <w:ind w:left="420" w:hanging="420"/>
      <w:jc w:val="left"/>
    </w:pPr>
    <w:rPr>
      <w:smallCaps/>
      <w:sz w:val="20"/>
      <w:szCs w:val="20"/>
    </w:rPr>
  </w:style>
  <w:style w:type="paragraph" w:styleId="46">
    <w:name w:val="toc 2"/>
    <w:basedOn w:val="1"/>
    <w:next w:val="1"/>
    <w:qFormat/>
    <w:uiPriority w:val="39"/>
    <w:pPr>
      <w:tabs>
        <w:tab w:val="right" w:leader="dot" w:pos="9360"/>
      </w:tabs>
      <w:ind w:left="420" w:leftChars="200"/>
    </w:pPr>
  </w:style>
  <w:style w:type="paragraph" w:styleId="47">
    <w:name w:val="toc 9"/>
    <w:basedOn w:val="1"/>
    <w:next w:val="1"/>
    <w:qFormat/>
    <w:uiPriority w:val="39"/>
    <w:pPr>
      <w:ind w:left="3360" w:leftChars="1600"/>
    </w:pPr>
    <w:rPr>
      <w:szCs w:val="22"/>
    </w:rPr>
  </w:style>
  <w:style w:type="paragraph" w:styleId="48">
    <w:name w:val="Body Text 2"/>
    <w:basedOn w:val="1"/>
    <w:link w:val="145"/>
    <w:qFormat/>
    <w:uiPriority w:val="0"/>
    <w:pPr>
      <w:spacing w:after="120" w:line="480" w:lineRule="auto"/>
    </w:pPr>
    <w:rPr>
      <w:rFonts w:ascii="Times New Roman" w:hAnsi="Times New Roman"/>
      <w:kern w:val="0"/>
      <w:sz w:val="20"/>
    </w:rPr>
  </w:style>
  <w:style w:type="paragraph" w:styleId="49">
    <w:name w:val="List 4"/>
    <w:basedOn w:val="1"/>
    <w:qFormat/>
    <w:uiPriority w:val="0"/>
    <w:pPr>
      <w:ind w:left="100" w:leftChars="600" w:hanging="200" w:hangingChars="200"/>
    </w:pPr>
  </w:style>
  <w:style w:type="paragraph" w:styleId="50">
    <w:name w:val="List Continue 2"/>
    <w:basedOn w:val="1"/>
    <w:qFormat/>
    <w:uiPriority w:val="0"/>
    <w:pPr>
      <w:spacing w:after="120"/>
      <w:ind w:left="840" w:leftChars="400"/>
    </w:pPr>
  </w:style>
  <w:style w:type="paragraph" w:styleId="51">
    <w:name w:val="HTML Preformatted"/>
    <w:basedOn w:val="1"/>
    <w:link w:val="1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index 1"/>
    <w:basedOn w:val="1"/>
    <w:next w:val="1"/>
    <w:semiHidden/>
    <w:qFormat/>
    <w:uiPriority w:val="0"/>
    <w:pPr>
      <w:spacing w:line="400" w:lineRule="exact"/>
      <w:ind w:firstLine="420" w:firstLineChars="200"/>
    </w:pPr>
    <w:rPr>
      <w:rFonts w:ascii="宋体" w:hAnsi="Courier New"/>
      <w:b/>
      <w:szCs w:val="20"/>
    </w:rPr>
  </w:style>
  <w:style w:type="paragraph" w:styleId="54">
    <w:name w:val="Title"/>
    <w:basedOn w:val="1"/>
    <w:next w:val="1"/>
    <w:link w:val="185"/>
    <w:qFormat/>
    <w:uiPriority w:val="0"/>
    <w:pPr>
      <w:spacing w:before="240" w:after="60"/>
      <w:jc w:val="center"/>
      <w:outlineLvl w:val="0"/>
    </w:pPr>
    <w:rPr>
      <w:rFonts w:ascii="Cambria" w:hAnsi="Cambria"/>
      <w:b/>
      <w:bCs/>
      <w:kern w:val="0"/>
      <w:sz w:val="32"/>
      <w:szCs w:val="32"/>
    </w:rPr>
  </w:style>
  <w:style w:type="paragraph" w:styleId="55">
    <w:name w:val="annotation subject"/>
    <w:basedOn w:val="18"/>
    <w:next w:val="18"/>
    <w:link w:val="127"/>
    <w:qFormat/>
    <w:uiPriority w:val="0"/>
    <w:rPr>
      <w:rFonts w:ascii="Calibri" w:hAnsi="Calibri"/>
      <w:b/>
      <w:bCs/>
    </w:rPr>
  </w:style>
  <w:style w:type="paragraph" w:styleId="56">
    <w:name w:val="Body Text First Indent"/>
    <w:basedOn w:val="21"/>
    <w:link w:val="284"/>
    <w:qFormat/>
    <w:uiPriority w:val="0"/>
    <w:pPr>
      <w:spacing w:after="120" w:line="240" w:lineRule="auto"/>
      <w:ind w:firstLine="420" w:firstLineChars="100"/>
    </w:pPr>
    <w:rPr>
      <w:sz w:val="21"/>
    </w:rPr>
  </w:style>
  <w:style w:type="paragraph" w:styleId="57">
    <w:name w:val="Body Text First Indent 2"/>
    <w:basedOn w:val="22"/>
    <w:link w:val="293"/>
    <w:qFormat/>
    <w:uiPriority w:val="0"/>
    <w:pPr>
      <w:spacing w:after="120"/>
      <w:ind w:left="420" w:leftChars="200" w:firstLine="420" w:firstLineChars="200"/>
    </w:pPr>
    <w:rPr>
      <w:rFonts w:ascii="Times New Roman" w:eastAsia="宋体"/>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qFormat/>
    <w:uiPriority w:val="0"/>
  </w:style>
  <w:style w:type="character" w:styleId="63">
    <w:name w:val="FollowedHyperlink"/>
    <w:qFormat/>
    <w:uiPriority w:val="99"/>
    <w:rPr>
      <w:color w:val="000000"/>
      <w:sz w:val="24"/>
      <w:szCs w:val="24"/>
      <w:u w:val="none"/>
    </w:rPr>
  </w:style>
  <w:style w:type="character" w:styleId="64">
    <w:name w:val="Emphasis"/>
    <w:qFormat/>
    <w:uiPriority w:val="20"/>
    <w:rPr>
      <w:i/>
      <w:iCs/>
    </w:rPr>
  </w:style>
  <w:style w:type="character" w:styleId="65">
    <w:name w:val="Hyperlink"/>
    <w:qFormat/>
    <w:uiPriority w:val="99"/>
    <w:rPr>
      <w:color w:val="000000"/>
      <w:sz w:val="24"/>
      <w:szCs w:val="24"/>
      <w:u w:val="none"/>
    </w:rPr>
  </w:style>
  <w:style w:type="character" w:styleId="66">
    <w:name w:val="HTML Code"/>
    <w:qFormat/>
    <w:uiPriority w:val="0"/>
    <w:rPr>
      <w:rFonts w:ascii="宋体" w:hAnsi="宋体" w:eastAsia="宋体" w:cs="宋体"/>
      <w:sz w:val="24"/>
      <w:szCs w:val="24"/>
    </w:rPr>
  </w:style>
  <w:style w:type="character" w:styleId="67">
    <w:name w:val="annotation reference"/>
    <w:qFormat/>
    <w:uiPriority w:val="0"/>
    <w:rPr>
      <w:sz w:val="21"/>
      <w:szCs w:val="21"/>
    </w:rPr>
  </w:style>
  <w:style w:type="character" w:customStyle="1" w:styleId="68">
    <w:name w:val="纯文本 Char2"/>
    <w:qFormat/>
    <w:uiPriority w:val="0"/>
    <w:rPr>
      <w:rFonts w:ascii="宋体" w:hAnsi="Courier New" w:eastAsia="宋体" w:cs="Courier New"/>
      <w:szCs w:val="21"/>
    </w:rPr>
  </w:style>
  <w:style w:type="character" w:customStyle="1" w:styleId="69">
    <w:name w:val="正文首行缩进 Char1"/>
    <w:semiHidden/>
    <w:qFormat/>
    <w:uiPriority w:val="99"/>
    <w:rPr>
      <w:rFonts w:ascii="Times New Roman" w:hAnsi="Times New Roman" w:eastAsia="宋体" w:cs="Times New Roman"/>
      <w:kern w:val="2"/>
      <w:sz w:val="21"/>
      <w:szCs w:val="24"/>
    </w:rPr>
  </w:style>
  <w:style w:type="character" w:customStyle="1" w:styleId="70">
    <w:name w:val="Char Char21"/>
    <w:qFormat/>
    <w:uiPriority w:val="0"/>
    <w:rPr>
      <w:rFonts w:ascii="Arial" w:hAnsi="Arial" w:eastAsia="黑体" w:cs="Times New Roman"/>
      <w:b/>
      <w:bCs/>
      <w:sz w:val="32"/>
      <w:szCs w:val="32"/>
    </w:rPr>
  </w:style>
  <w:style w:type="character" w:customStyle="1" w:styleId="71">
    <w:name w:val="font91"/>
    <w:qFormat/>
    <w:uiPriority w:val="0"/>
    <w:rPr>
      <w:rFonts w:hint="eastAsia" w:ascii="宋体" w:hAnsi="宋体" w:eastAsia="宋体" w:cs="宋体"/>
      <w:color w:val="000000"/>
      <w:sz w:val="20"/>
      <w:szCs w:val="20"/>
      <w:u w:val="none"/>
      <w:vertAlign w:val="superscript"/>
    </w:rPr>
  </w:style>
  <w:style w:type="character" w:customStyle="1" w:styleId="72">
    <w:name w:val="标题4 Char Char"/>
    <w:qFormat/>
    <w:uiPriority w:val="0"/>
    <w:rPr>
      <w:rFonts w:ascii="Arial" w:hAnsi="Arial"/>
      <w:b/>
      <w:bCs/>
      <w:sz w:val="24"/>
      <w:szCs w:val="32"/>
      <w:lang w:bidi="ar-SA"/>
    </w:rPr>
  </w:style>
  <w:style w:type="character" w:customStyle="1" w:styleId="73">
    <w:name w:val="Char Char23"/>
    <w:qFormat/>
    <w:uiPriority w:val="0"/>
    <w:rPr>
      <w:rFonts w:ascii="Times New Roman" w:hAnsi="Times New Roman" w:eastAsia="宋体" w:cs="Times New Roman"/>
      <w:b/>
      <w:bCs/>
      <w:kern w:val="44"/>
      <w:sz w:val="44"/>
      <w:szCs w:val="44"/>
    </w:rPr>
  </w:style>
  <w:style w:type="character" w:customStyle="1" w:styleId="74">
    <w:name w:val="尾注文本 Char1"/>
    <w:semiHidden/>
    <w:qFormat/>
    <w:uiPriority w:val="99"/>
    <w:rPr>
      <w:rFonts w:ascii="Times New Roman" w:hAnsi="Times New Roman" w:eastAsia="宋体" w:cs="Times New Roman"/>
      <w:szCs w:val="24"/>
    </w:rPr>
  </w:style>
  <w:style w:type="character" w:customStyle="1" w:styleId="75">
    <w:name w:val="Char Char25"/>
    <w:qFormat/>
    <w:uiPriority w:val="0"/>
    <w:rPr>
      <w:rFonts w:eastAsia="宋体"/>
      <w:b/>
      <w:bCs/>
      <w:sz w:val="32"/>
      <w:szCs w:val="32"/>
      <w:lang w:bidi="ar-SA"/>
    </w:rPr>
  </w:style>
  <w:style w:type="character" w:customStyle="1" w:styleId="76">
    <w:name w:val="正文文本缩进 2 Char"/>
    <w:link w:val="32"/>
    <w:qFormat/>
    <w:uiPriority w:val="0"/>
    <w:rPr>
      <w:rFonts w:ascii="Times New Roman" w:hAnsi="Times New Roman" w:eastAsia="宋体" w:cs="Times New Roman"/>
      <w:sz w:val="32"/>
      <w:szCs w:val="20"/>
    </w:rPr>
  </w:style>
  <w:style w:type="character" w:customStyle="1" w:styleId="77">
    <w:name w:val="Char Char20"/>
    <w:qFormat/>
    <w:uiPriority w:val="0"/>
    <w:rPr>
      <w:rFonts w:ascii="Times New Roman" w:hAnsi="Times New Roman" w:eastAsia="宋体" w:cs="Times New Roman"/>
      <w:b/>
      <w:bCs/>
      <w:sz w:val="24"/>
      <w:szCs w:val="32"/>
    </w:rPr>
  </w:style>
  <w:style w:type="character" w:customStyle="1" w:styleId="78">
    <w:name w:val="font101"/>
    <w:qFormat/>
    <w:uiPriority w:val="0"/>
    <w:rPr>
      <w:rFonts w:hint="default" w:ascii="Times New Roman" w:hAnsi="Times New Roman" w:cs="Times New Roman"/>
      <w:color w:val="000000"/>
      <w:sz w:val="20"/>
      <w:szCs w:val="20"/>
      <w:u w:val="none"/>
    </w:rPr>
  </w:style>
  <w:style w:type="character" w:customStyle="1" w:styleId="79">
    <w:name w:val="Char Char28"/>
    <w:qFormat/>
    <w:uiPriority w:val="0"/>
    <w:rPr>
      <w:rFonts w:eastAsia="宋体"/>
      <w:kern w:val="2"/>
      <w:sz w:val="16"/>
      <w:szCs w:val="16"/>
      <w:lang w:val="en-US" w:eastAsia="zh-CN" w:bidi="ar-SA"/>
    </w:rPr>
  </w:style>
  <w:style w:type="character" w:customStyle="1" w:styleId="80">
    <w:name w:val="param-name"/>
    <w:qFormat/>
    <w:uiPriority w:val="0"/>
  </w:style>
  <w:style w:type="character" w:customStyle="1" w:styleId="81">
    <w:name w:val="HTML 预设格式 Char1"/>
    <w:semiHidden/>
    <w:qFormat/>
    <w:uiPriority w:val="99"/>
    <w:rPr>
      <w:rFonts w:ascii="Courier New" w:hAnsi="Courier New" w:eastAsia="宋体" w:cs="Courier New"/>
      <w:sz w:val="20"/>
      <w:szCs w:val="20"/>
    </w:rPr>
  </w:style>
  <w:style w:type="character" w:customStyle="1" w:styleId="82">
    <w:name w:val="称呼 Char"/>
    <w:link w:val="19"/>
    <w:qFormat/>
    <w:uiPriority w:val="0"/>
    <w:rPr>
      <w:rFonts w:ascii="Times New Roman" w:hAnsi="Times New Roman" w:eastAsia="宋体" w:cs="Times New Roman"/>
      <w:sz w:val="28"/>
      <w:szCs w:val="24"/>
    </w:rPr>
  </w:style>
  <w:style w:type="character" w:customStyle="1" w:styleId="83">
    <w:name w:val="纯文本 字符1"/>
    <w:qFormat/>
    <w:uiPriority w:val="0"/>
    <w:rPr>
      <w:rFonts w:ascii="宋体" w:hAnsi="Courier New" w:eastAsia="宋体" w:cs="Courier New"/>
      <w:szCs w:val="21"/>
    </w:rPr>
  </w:style>
  <w:style w:type="character" w:customStyle="1" w:styleId="84">
    <w:name w:val="content2"/>
    <w:qFormat/>
    <w:uiPriority w:val="0"/>
  </w:style>
  <w:style w:type="character" w:customStyle="1" w:styleId="85">
    <w:name w:val="Title3 Char1"/>
    <w:qFormat/>
    <w:uiPriority w:val="0"/>
    <w:rPr>
      <w:rFonts w:eastAsia="宋体"/>
      <w:b/>
      <w:bCs/>
      <w:kern w:val="2"/>
      <w:sz w:val="32"/>
      <w:szCs w:val="32"/>
      <w:lang w:val="en-US" w:eastAsia="zh-CN" w:bidi="ar-SA"/>
    </w:rPr>
  </w:style>
  <w:style w:type="character" w:customStyle="1" w:styleId="86">
    <w:name w:val="Char Char18"/>
    <w:qFormat/>
    <w:uiPriority w:val="0"/>
    <w:rPr>
      <w:rFonts w:ascii="Times New Roman" w:hAnsi="Times New Roman" w:eastAsia="宋体" w:cs="Times New Roman"/>
      <w:b/>
      <w:bCs/>
      <w:sz w:val="28"/>
      <w:szCs w:val="28"/>
    </w:rPr>
  </w:style>
  <w:style w:type="character" w:customStyle="1" w:styleId="87">
    <w:name w:val="正文文本缩进 3 Char1"/>
    <w:semiHidden/>
    <w:qFormat/>
    <w:uiPriority w:val="99"/>
    <w:rPr>
      <w:rFonts w:ascii="Times New Roman" w:hAnsi="Times New Roman" w:eastAsia="宋体" w:cs="Times New Roman"/>
      <w:sz w:val="16"/>
      <w:szCs w:val="16"/>
    </w:rPr>
  </w:style>
  <w:style w:type="character" w:customStyle="1" w:styleId="88">
    <w:name w:val="Comment Text Char1"/>
    <w:qFormat/>
    <w:uiPriority w:val="0"/>
    <w:rPr>
      <w:sz w:val="24"/>
      <w:lang w:bidi="ar-SA"/>
    </w:rPr>
  </w:style>
  <w:style w:type="character" w:customStyle="1" w:styleId="89">
    <w:name w:val="仿宋缩进2字符 Char"/>
    <w:link w:val="90"/>
    <w:qFormat/>
    <w:uiPriority w:val="0"/>
    <w:rPr>
      <w:rFonts w:ascii="仿宋" w:hAnsi="仿宋" w:eastAsia="仿宋"/>
      <w:kern w:val="2"/>
      <w:sz w:val="28"/>
      <w:szCs w:val="28"/>
    </w:rPr>
  </w:style>
  <w:style w:type="paragraph" w:customStyle="1" w:styleId="90">
    <w:name w:val="仿宋缩进2字符"/>
    <w:basedOn w:val="1"/>
    <w:link w:val="89"/>
    <w:qFormat/>
    <w:uiPriority w:val="0"/>
    <w:pPr>
      <w:spacing w:line="360" w:lineRule="auto"/>
      <w:ind w:firstLine="200" w:firstLineChars="200"/>
    </w:pPr>
    <w:rPr>
      <w:rFonts w:ascii="仿宋" w:hAnsi="仿宋" w:eastAsia="仿宋"/>
      <w:sz w:val="28"/>
      <w:szCs w:val="28"/>
    </w:rPr>
  </w:style>
  <w:style w:type="character" w:customStyle="1" w:styleId="91">
    <w:name w:val="unnamed3"/>
    <w:qFormat/>
    <w:uiPriority w:val="0"/>
  </w:style>
  <w:style w:type="character" w:customStyle="1" w:styleId="92">
    <w:name w:val="font21"/>
    <w:qFormat/>
    <w:uiPriority w:val="0"/>
    <w:rPr>
      <w:rFonts w:hint="eastAsia" w:ascii="宋体" w:hAnsi="宋体" w:eastAsia="宋体" w:cs="宋体"/>
      <w:color w:val="000000"/>
      <w:sz w:val="20"/>
      <w:szCs w:val="20"/>
      <w:u w:val="none"/>
    </w:rPr>
  </w:style>
  <w:style w:type="character" w:customStyle="1" w:styleId="93">
    <w:name w:val="普通文字 Char Char4"/>
    <w:qFormat/>
    <w:uiPriority w:val="0"/>
    <w:rPr>
      <w:rFonts w:ascii="宋体" w:hAnsi="Courier New" w:eastAsia="宋体" w:cs="Courier New"/>
      <w:kern w:val="2"/>
      <w:sz w:val="21"/>
      <w:szCs w:val="21"/>
      <w:lang w:val="en-US" w:eastAsia="zh-CN" w:bidi="ar-SA"/>
    </w:rPr>
  </w:style>
  <w:style w:type="character" w:customStyle="1" w:styleId="94">
    <w:name w:val="正文文本缩进 2 Char1"/>
    <w:semiHidden/>
    <w:qFormat/>
    <w:uiPriority w:val="99"/>
    <w:rPr>
      <w:rFonts w:ascii="Times New Roman" w:hAnsi="Times New Roman" w:eastAsia="宋体" w:cs="Times New Roman"/>
      <w:szCs w:val="24"/>
    </w:rPr>
  </w:style>
  <w:style w:type="character" w:customStyle="1" w:styleId="95">
    <w:name w:val="Char Char211"/>
    <w:qFormat/>
    <w:uiPriority w:val="0"/>
    <w:rPr>
      <w:rFonts w:ascii="Arial" w:hAnsi="Arial" w:eastAsia="黑体"/>
      <w:b/>
      <w:kern w:val="2"/>
      <w:sz w:val="24"/>
      <w:szCs w:val="24"/>
      <w:lang w:val="en-US" w:eastAsia="zh-CN" w:bidi="ar-SA"/>
    </w:rPr>
  </w:style>
  <w:style w:type="character" w:customStyle="1" w:styleId="96">
    <w:name w:val="mark"/>
    <w:qFormat/>
    <w:uiPriority w:val="0"/>
  </w:style>
  <w:style w:type="character" w:customStyle="1" w:styleId="97">
    <w:name w:val="引用 Char"/>
    <w:link w:val="98"/>
    <w:qFormat/>
    <w:uiPriority w:val="0"/>
    <w:rPr>
      <w:i/>
      <w:iCs/>
      <w:color w:val="000000"/>
    </w:rPr>
  </w:style>
  <w:style w:type="paragraph" w:styleId="98">
    <w:name w:val="Quote"/>
    <w:basedOn w:val="1"/>
    <w:next w:val="1"/>
    <w:link w:val="97"/>
    <w:qFormat/>
    <w:uiPriority w:val="0"/>
    <w:rPr>
      <w:i/>
      <w:iCs/>
      <w:color w:val="000000"/>
      <w:kern w:val="0"/>
      <w:sz w:val="20"/>
      <w:szCs w:val="20"/>
    </w:rPr>
  </w:style>
  <w:style w:type="character" w:customStyle="1" w:styleId="99">
    <w:name w:val="style54"/>
    <w:qFormat/>
    <w:uiPriority w:val="0"/>
  </w:style>
  <w:style w:type="character" w:customStyle="1" w:styleId="100">
    <w:name w:val="Heading 3 Char"/>
    <w:qFormat/>
    <w:uiPriority w:val="0"/>
    <w:rPr>
      <w:rFonts w:cs="Times New Roman"/>
      <w:b/>
      <w:bCs/>
      <w:kern w:val="2"/>
      <w:sz w:val="32"/>
      <w:szCs w:val="32"/>
    </w:rPr>
  </w:style>
  <w:style w:type="character" w:customStyle="1" w:styleId="101">
    <w:name w:val="case31"/>
    <w:qFormat/>
    <w:uiPriority w:val="0"/>
    <w:rPr>
      <w:rFonts w:hint="default"/>
      <w:spacing w:val="390"/>
      <w:sz w:val="21"/>
      <w:szCs w:val="21"/>
    </w:rPr>
  </w:style>
  <w:style w:type="character" w:customStyle="1" w:styleId="102">
    <w:name w:val="font51"/>
    <w:qFormat/>
    <w:uiPriority w:val="0"/>
    <w:rPr>
      <w:rFonts w:hint="eastAsia" w:ascii="宋体" w:hAnsi="宋体" w:eastAsia="宋体" w:cs="宋体"/>
      <w:color w:val="000000"/>
      <w:sz w:val="20"/>
      <w:szCs w:val="20"/>
      <w:u w:val="none"/>
      <w:vertAlign w:val="superscript"/>
    </w:rPr>
  </w:style>
  <w:style w:type="character" w:customStyle="1" w:styleId="103">
    <w:name w:val="日期 Char1"/>
    <w:qFormat/>
    <w:uiPriority w:val="0"/>
    <w:rPr>
      <w:rFonts w:ascii="Times New Roman" w:hAnsi="Times New Roman" w:eastAsia="宋体" w:cs="Times New Roman"/>
      <w:szCs w:val="24"/>
    </w:rPr>
  </w:style>
  <w:style w:type="character" w:customStyle="1" w:styleId="104">
    <w:name w:val="正文文本缩进 3 Char"/>
    <w:link w:val="44"/>
    <w:qFormat/>
    <w:uiPriority w:val="0"/>
    <w:rPr>
      <w:rFonts w:ascii="Times New Roman" w:hAnsi="Times New Roman" w:eastAsia="宋体" w:cs="Times New Roman"/>
      <w:sz w:val="16"/>
      <w:szCs w:val="16"/>
    </w:rPr>
  </w:style>
  <w:style w:type="character" w:customStyle="1" w:styleId="105">
    <w:name w:val="font71"/>
    <w:qFormat/>
    <w:uiPriority w:val="0"/>
    <w:rPr>
      <w:rFonts w:hint="eastAsia" w:ascii="宋体" w:hAnsi="宋体" w:eastAsia="宋体" w:cs="宋体"/>
      <w:color w:val="000000"/>
      <w:sz w:val="20"/>
      <w:szCs w:val="20"/>
      <w:u w:val="none"/>
    </w:rPr>
  </w:style>
  <w:style w:type="character" w:customStyle="1" w:styleId="106">
    <w:name w:val="Char Char44"/>
    <w:qFormat/>
    <w:uiPriority w:val="0"/>
    <w:rPr>
      <w:rFonts w:ascii="Arial" w:hAnsi="Arial" w:eastAsia="黑体" w:cs="Times New Roman"/>
      <w:b/>
      <w:bCs/>
      <w:szCs w:val="32"/>
    </w:rPr>
  </w:style>
  <w:style w:type="character" w:customStyle="1" w:styleId="107">
    <w:name w:val="明显引用 Char1"/>
    <w:qFormat/>
    <w:uiPriority w:val="0"/>
    <w:rPr>
      <w:rFonts w:ascii="Times New Roman" w:hAnsi="Times New Roman" w:eastAsia="宋体" w:cs="Times New Roman"/>
      <w:b/>
      <w:bCs/>
      <w:i/>
      <w:iCs/>
      <w:color w:val="4F81BD"/>
      <w:szCs w:val="24"/>
    </w:rPr>
  </w:style>
  <w:style w:type="character" w:customStyle="1" w:styleId="108">
    <w:name w:val="Char Char24"/>
    <w:qFormat/>
    <w:uiPriority w:val="0"/>
    <w:rPr>
      <w:rFonts w:ascii="Arial" w:hAnsi="Arial" w:eastAsia="黑体"/>
      <w:sz w:val="28"/>
      <w:lang w:bidi="ar-SA"/>
    </w:rPr>
  </w:style>
  <w:style w:type="character" w:customStyle="1" w:styleId="109">
    <w:name w:val="标题 2 Char"/>
    <w:link w:val="4"/>
    <w:qFormat/>
    <w:uiPriority w:val="0"/>
    <w:rPr>
      <w:rFonts w:ascii="Arial" w:hAnsi="Arial" w:eastAsia="黑体" w:cs="Times New Roman"/>
      <w:b/>
      <w:bCs/>
      <w:szCs w:val="32"/>
    </w:rPr>
  </w:style>
  <w:style w:type="character" w:customStyle="1" w:styleId="110">
    <w:name w:val="cubane_hilight1"/>
    <w:qFormat/>
    <w:uiPriority w:val="0"/>
    <w:rPr>
      <w:color w:val="CC0000"/>
    </w:rPr>
  </w:style>
  <w:style w:type="character" w:customStyle="1" w:styleId="111">
    <w:name w:val="页眉 Char"/>
    <w:link w:val="36"/>
    <w:qFormat/>
    <w:uiPriority w:val="0"/>
    <w:rPr>
      <w:rFonts w:ascii="Times New Roman" w:hAnsi="Times New Roman" w:eastAsia="宋体" w:cs="Times New Roman"/>
      <w:sz w:val="18"/>
      <w:szCs w:val="18"/>
    </w:rPr>
  </w:style>
  <w:style w:type="character" w:customStyle="1" w:styleId="112">
    <w:name w:val="Char Char9"/>
    <w:qFormat/>
    <w:uiPriority w:val="0"/>
    <w:rPr>
      <w:rFonts w:eastAsia="宋体"/>
      <w:b/>
      <w:bCs/>
      <w:kern w:val="44"/>
      <w:sz w:val="32"/>
      <w:szCs w:val="44"/>
      <w:lang w:val="en-US" w:eastAsia="zh-CN" w:bidi="ar-SA"/>
    </w:rPr>
  </w:style>
  <w:style w:type="character" w:customStyle="1" w:styleId="113">
    <w:name w:val="fo Char"/>
    <w:qFormat/>
    <w:uiPriority w:val="0"/>
    <w:rPr>
      <w:rFonts w:eastAsia="宋体"/>
      <w:kern w:val="2"/>
      <w:sz w:val="18"/>
      <w:szCs w:val="18"/>
      <w:lang w:val="en-US" w:eastAsia="zh-CN" w:bidi="ar-SA"/>
    </w:rPr>
  </w:style>
  <w:style w:type="character" w:customStyle="1" w:styleId="114">
    <w:name w:val="日期 Char"/>
    <w:link w:val="31"/>
    <w:qFormat/>
    <w:uiPriority w:val="0"/>
    <w:rPr>
      <w:rFonts w:ascii="宋体" w:hAnsi="Courier New" w:eastAsia="宋体" w:cs="Courier New"/>
      <w:szCs w:val="21"/>
    </w:rPr>
  </w:style>
  <w:style w:type="character" w:customStyle="1" w:styleId="115">
    <w:name w:val="标题 3 Char Char Char"/>
    <w:qFormat/>
    <w:locked/>
    <w:uiPriority w:val="0"/>
    <w:rPr>
      <w:rFonts w:ascii="宋体" w:hAnsi="宋体" w:eastAsia="宋体"/>
      <w:b/>
      <w:bCs/>
      <w:sz w:val="24"/>
      <w:szCs w:val="32"/>
      <w:lang w:val="en-US" w:eastAsia="zh-CN" w:bidi="ar-SA"/>
    </w:rPr>
  </w:style>
  <w:style w:type="character" w:customStyle="1" w:styleId="116">
    <w:name w:val="批注文字 Char4"/>
    <w:link w:val="18"/>
    <w:qFormat/>
    <w:uiPriority w:val="0"/>
    <w:rPr>
      <w:rFonts w:ascii="Times New Roman" w:hAnsi="Times New Roman" w:eastAsia="宋体" w:cs="Times New Roman"/>
      <w:szCs w:val="24"/>
    </w:rPr>
  </w:style>
  <w:style w:type="character" w:customStyle="1" w:styleId="117">
    <w:name w:val="Intense Reference"/>
    <w:qFormat/>
    <w:uiPriority w:val="0"/>
    <w:rPr>
      <w:b/>
      <w:bCs/>
      <w:smallCaps/>
      <w:color w:val="C0504D"/>
      <w:spacing w:val="5"/>
      <w:u w:val="single"/>
    </w:rPr>
  </w:style>
  <w:style w:type="character" w:customStyle="1" w:styleId="118">
    <w:name w:val="尾注文本 Char"/>
    <w:link w:val="33"/>
    <w:qFormat/>
    <w:uiPriority w:val="0"/>
    <w:rPr>
      <w:rFonts w:ascii="Calibri" w:hAnsi="Calibri" w:eastAsia="宋体" w:cs="Times New Roman"/>
    </w:rPr>
  </w:style>
  <w:style w:type="character" w:customStyle="1" w:styleId="119">
    <w:name w:val="Char Char30"/>
    <w:qFormat/>
    <w:uiPriority w:val="0"/>
    <w:rPr>
      <w:rFonts w:ascii="Times New Roman" w:hAnsi="Times New Roman" w:eastAsia="宋体" w:cs="Times New Roman"/>
      <w:szCs w:val="24"/>
    </w:rPr>
  </w:style>
  <w:style w:type="character" w:customStyle="1" w:styleId="120">
    <w:name w:val="font31"/>
    <w:qFormat/>
    <w:uiPriority w:val="0"/>
    <w:rPr>
      <w:rFonts w:hint="eastAsia" w:ascii="宋体" w:hAnsi="宋体" w:eastAsia="宋体" w:cs="宋体"/>
      <w:b/>
      <w:color w:val="000000"/>
      <w:sz w:val="24"/>
      <w:szCs w:val="24"/>
      <w:u w:val="none"/>
    </w:rPr>
  </w:style>
  <w:style w:type="character" w:customStyle="1" w:styleId="121">
    <w:name w:val="批注文字 Char1"/>
    <w:qFormat/>
    <w:uiPriority w:val="0"/>
    <w:rPr>
      <w:rFonts w:ascii="Times New Roman" w:hAnsi="Times New Roman" w:eastAsia="宋体" w:cs="Times New Roman"/>
      <w:szCs w:val="24"/>
    </w:rPr>
  </w:style>
  <w:style w:type="character" w:customStyle="1" w:styleId="122">
    <w:name w:val="text11"/>
    <w:qFormat/>
    <w:uiPriority w:val="0"/>
    <w:rPr>
      <w:rFonts w:hint="default" w:ascii="Verdana" w:hAnsi="Verdana"/>
      <w:color w:val="4E4E4E"/>
      <w:sz w:val="18"/>
      <w:szCs w:val="18"/>
    </w:rPr>
  </w:style>
  <w:style w:type="character" w:customStyle="1" w:styleId="123">
    <w:name w:val="正文文本 字符"/>
    <w:qFormat/>
    <w:uiPriority w:val="99"/>
    <w:rPr>
      <w:rFonts w:ascii="Times New Roman" w:hAnsi="Times New Roman" w:eastAsia="宋体" w:cs="Times New Roman"/>
      <w:sz w:val="24"/>
      <w:szCs w:val="24"/>
    </w:rPr>
  </w:style>
  <w:style w:type="character" w:customStyle="1" w:styleId="124">
    <w:name w:val="Heading 3 Char1"/>
    <w:qFormat/>
    <w:uiPriority w:val="0"/>
    <w:rPr>
      <w:rFonts w:eastAsia="宋体"/>
      <w:b/>
      <w:bCs/>
      <w:kern w:val="2"/>
      <w:sz w:val="24"/>
      <w:szCs w:val="32"/>
      <w:lang w:val="en-US" w:eastAsia="zh-CN" w:bidi="ar-SA"/>
    </w:rPr>
  </w:style>
  <w:style w:type="character" w:customStyle="1" w:styleId="125">
    <w:name w:val="无间隔 Char Char"/>
    <w:qFormat/>
    <w:uiPriority w:val="0"/>
    <w:rPr>
      <w:rFonts w:ascii="Calibri" w:hAnsi="Calibri" w:eastAsia="宋体"/>
      <w:sz w:val="22"/>
      <w:szCs w:val="22"/>
      <w:lang w:val="en-US" w:eastAsia="zh-CN" w:bidi="ar-SA"/>
    </w:rPr>
  </w:style>
  <w:style w:type="character" w:customStyle="1" w:styleId="126">
    <w:name w:val="Char Char14"/>
    <w:qFormat/>
    <w:uiPriority w:val="0"/>
    <w:rPr>
      <w:sz w:val="18"/>
      <w:szCs w:val="18"/>
    </w:rPr>
  </w:style>
  <w:style w:type="character" w:customStyle="1" w:styleId="127">
    <w:name w:val="批注主题 Char"/>
    <w:link w:val="55"/>
    <w:qFormat/>
    <w:uiPriority w:val="0"/>
    <w:rPr>
      <w:b/>
      <w:bCs/>
      <w:szCs w:val="24"/>
    </w:rPr>
  </w:style>
  <w:style w:type="character" w:customStyle="1" w:styleId="128">
    <w:name w:val="标题 Char1"/>
    <w:qFormat/>
    <w:uiPriority w:val="0"/>
    <w:rPr>
      <w:rFonts w:ascii="Cambria" w:hAnsi="Cambria" w:eastAsia="宋体" w:cs="Times New Roman"/>
      <w:b/>
      <w:bCs/>
      <w:sz w:val="32"/>
      <w:szCs w:val="32"/>
    </w:rPr>
  </w:style>
  <w:style w:type="character" w:customStyle="1" w:styleId="129">
    <w:name w:val="批注文字 Char3"/>
    <w:qFormat/>
    <w:uiPriority w:val="0"/>
    <w:rPr>
      <w:rFonts w:eastAsia="宋体"/>
      <w:kern w:val="2"/>
      <w:sz w:val="21"/>
      <w:szCs w:val="24"/>
      <w:lang w:val="en-US" w:eastAsia="zh-CN" w:bidi="ar-SA"/>
    </w:rPr>
  </w:style>
  <w:style w:type="character" w:customStyle="1" w:styleId="130">
    <w:name w:val="批注框文本 Char"/>
    <w:link w:val="34"/>
    <w:qFormat/>
    <w:uiPriority w:val="0"/>
    <w:rPr>
      <w:rFonts w:ascii="Times New Roman" w:hAnsi="Times New Roman" w:eastAsia="宋体" w:cs="Times New Roman"/>
      <w:sz w:val="18"/>
      <w:szCs w:val="18"/>
    </w:rPr>
  </w:style>
  <w:style w:type="character" w:customStyle="1" w:styleId="131">
    <w:name w:val="white"/>
    <w:qFormat/>
    <w:uiPriority w:val="0"/>
  </w:style>
  <w:style w:type="character" w:customStyle="1" w:styleId="132">
    <w:name w:val="正文文本缩进 Char1"/>
    <w:semiHidden/>
    <w:qFormat/>
    <w:uiPriority w:val="99"/>
    <w:rPr>
      <w:rFonts w:ascii="Times New Roman" w:hAnsi="Times New Roman" w:eastAsia="宋体" w:cs="Times New Roman"/>
      <w:szCs w:val="24"/>
    </w:rPr>
  </w:style>
  <w:style w:type="character" w:customStyle="1" w:styleId="133">
    <w:name w:val="Char Char33"/>
    <w:qFormat/>
    <w:uiPriority w:val="0"/>
    <w:rPr>
      <w:rFonts w:ascii="宋体" w:hAnsi="Courier New" w:eastAsia="宋体" w:cs="Courier New"/>
      <w:szCs w:val="21"/>
    </w:rPr>
  </w:style>
  <w:style w:type="character" w:customStyle="1" w:styleId="134">
    <w:name w:val="正文文本 3 Char"/>
    <w:link w:val="20"/>
    <w:qFormat/>
    <w:uiPriority w:val="0"/>
    <w:rPr>
      <w:rFonts w:ascii="Times New Roman" w:hAnsi="Times New Roman" w:eastAsia="宋体" w:cs="Times New Roman"/>
      <w:b/>
      <w:bCs/>
      <w:sz w:val="24"/>
      <w:szCs w:val="24"/>
    </w:rPr>
  </w:style>
  <w:style w:type="character" w:customStyle="1" w:styleId="135">
    <w:name w:val="列出段落 Char"/>
    <w:link w:val="136"/>
    <w:qFormat/>
    <w:uiPriority w:val="0"/>
    <w:rPr>
      <w:rFonts w:ascii="Calibri" w:hAnsi="Calibri" w:eastAsia="宋体" w:cs="Times New Roman"/>
    </w:rPr>
  </w:style>
  <w:style w:type="paragraph" w:customStyle="1" w:styleId="136">
    <w:name w:val="列出段落2"/>
    <w:basedOn w:val="1"/>
    <w:link w:val="135"/>
    <w:qFormat/>
    <w:uiPriority w:val="0"/>
    <w:pPr>
      <w:ind w:firstLine="420" w:firstLineChars="200"/>
    </w:pPr>
    <w:rPr>
      <w:kern w:val="0"/>
      <w:sz w:val="20"/>
      <w:szCs w:val="20"/>
    </w:rPr>
  </w:style>
  <w:style w:type="character" w:customStyle="1" w:styleId="137">
    <w:name w:val="Subtle Reference"/>
    <w:qFormat/>
    <w:uiPriority w:val="0"/>
    <w:rPr>
      <w:smallCaps/>
      <w:color w:val="C0504D"/>
      <w:u w:val="single"/>
    </w:rPr>
  </w:style>
  <w:style w:type="character" w:customStyle="1" w:styleId="138">
    <w:name w:val="p1"/>
    <w:qFormat/>
    <w:uiPriority w:val="0"/>
  </w:style>
  <w:style w:type="character" w:customStyle="1" w:styleId="139">
    <w:name w:val="Char Char6"/>
    <w:qFormat/>
    <w:uiPriority w:val="0"/>
    <w:rPr>
      <w:rFonts w:eastAsia="宋体"/>
      <w:b/>
      <w:bCs/>
      <w:kern w:val="44"/>
      <w:sz w:val="32"/>
      <w:szCs w:val="44"/>
      <w:lang w:val="en-US" w:eastAsia="zh-CN" w:bidi="ar-SA"/>
    </w:rPr>
  </w:style>
  <w:style w:type="character" w:customStyle="1" w:styleId="140">
    <w:name w:val="Heading 4 Char"/>
    <w:qFormat/>
    <w:uiPriority w:val="0"/>
    <w:rPr>
      <w:rFonts w:ascii="Arial" w:hAnsi="Arial" w:eastAsia="宋体"/>
      <w:b/>
      <w:bCs/>
      <w:kern w:val="2"/>
      <w:sz w:val="21"/>
      <w:szCs w:val="28"/>
      <w:lang w:val="en-US" w:eastAsia="zh-CN" w:bidi="ar-SA"/>
    </w:rPr>
  </w:style>
  <w:style w:type="character" w:customStyle="1" w:styleId="141">
    <w:name w:val="纯文本 Char"/>
    <w:qFormat/>
    <w:uiPriority w:val="0"/>
    <w:rPr>
      <w:rFonts w:ascii="宋体" w:hAnsi="Courier New" w:eastAsia="宋体" w:cs="Courier New"/>
      <w:szCs w:val="21"/>
    </w:rPr>
  </w:style>
  <w:style w:type="character" w:customStyle="1" w:styleId="142">
    <w:name w:val="Date Char"/>
    <w:qFormat/>
    <w:uiPriority w:val="0"/>
    <w:rPr>
      <w:rFonts w:eastAsia="宋体"/>
      <w:kern w:val="2"/>
      <w:sz w:val="21"/>
      <w:szCs w:val="24"/>
      <w:lang w:val="en-US" w:eastAsia="zh-CN" w:bidi="ar-SA"/>
    </w:rPr>
  </w:style>
  <w:style w:type="character" w:customStyle="1" w:styleId="143">
    <w:name w:val="header odd Char Char"/>
    <w:qFormat/>
    <w:uiPriority w:val="0"/>
    <w:rPr>
      <w:rFonts w:ascii="宋体" w:hAnsi="Courier New" w:eastAsia="宋体"/>
      <w:kern w:val="2"/>
      <w:sz w:val="18"/>
      <w:lang w:val="en-US" w:eastAsia="zh-CN" w:bidi="ar-SA"/>
    </w:rPr>
  </w:style>
  <w:style w:type="character" w:customStyle="1" w:styleId="144">
    <w:name w:val="H2 Char"/>
    <w:qFormat/>
    <w:uiPriority w:val="0"/>
    <w:rPr>
      <w:rFonts w:ascii="Arial" w:hAnsi="Arial" w:eastAsia="黑体" w:cs="Times New Roman"/>
      <w:b/>
      <w:bCs/>
      <w:sz w:val="32"/>
      <w:szCs w:val="32"/>
    </w:rPr>
  </w:style>
  <w:style w:type="character" w:customStyle="1" w:styleId="145">
    <w:name w:val="正文文本 2 Char"/>
    <w:link w:val="48"/>
    <w:qFormat/>
    <w:uiPriority w:val="0"/>
    <w:rPr>
      <w:rFonts w:ascii="Times New Roman" w:hAnsi="Times New Roman" w:eastAsia="宋体" w:cs="Times New Roman"/>
      <w:szCs w:val="24"/>
    </w:rPr>
  </w:style>
  <w:style w:type="character" w:customStyle="1" w:styleId="146">
    <w:name w:val="Char Char26"/>
    <w:qFormat/>
    <w:uiPriority w:val="0"/>
    <w:rPr>
      <w:rFonts w:ascii="Arial" w:hAnsi="Arial" w:eastAsia="黑体"/>
      <w:b/>
      <w:bCs/>
      <w:sz w:val="32"/>
      <w:szCs w:val="32"/>
      <w:lang w:bidi="ar-SA"/>
    </w:rPr>
  </w:style>
  <w:style w:type="character" w:customStyle="1" w:styleId="147">
    <w:name w:val="正文首行缩进 2 Char1"/>
    <w:semiHidden/>
    <w:qFormat/>
    <w:uiPriority w:val="99"/>
  </w:style>
  <w:style w:type="character" w:customStyle="1" w:styleId="148">
    <w:name w:val="gray12"/>
    <w:qFormat/>
    <w:uiPriority w:val="0"/>
  </w:style>
  <w:style w:type="character" w:customStyle="1" w:styleId="149">
    <w:name w:val="Body Text Indent 2 Char"/>
    <w:qFormat/>
    <w:uiPriority w:val="0"/>
    <w:rPr>
      <w:rFonts w:eastAsia="宋体"/>
      <w:kern w:val="2"/>
      <w:sz w:val="21"/>
      <w:szCs w:val="24"/>
      <w:lang w:val="en-US" w:eastAsia="zh-CN" w:bidi="ar-SA"/>
    </w:rPr>
  </w:style>
  <w:style w:type="character" w:customStyle="1" w:styleId="150">
    <w:name w:val="Char Char Char Char Char"/>
    <w:qFormat/>
    <w:uiPriority w:val="0"/>
    <w:rPr>
      <w:rFonts w:eastAsia="宋体"/>
      <w:b/>
      <w:bCs/>
      <w:kern w:val="44"/>
      <w:sz w:val="44"/>
      <w:szCs w:val="44"/>
      <w:lang w:val="en-US" w:eastAsia="zh-CN" w:bidi="ar-SA"/>
    </w:rPr>
  </w:style>
  <w:style w:type="character" w:customStyle="1" w:styleId="151">
    <w:name w:val="目录文字 Char"/>
    <w:link w:val="152"/>
    <w:qFormat/>
    <w:locked/>
    <w:uiPriority w:val="0"/>
    <w:rPr>
      <w:rFonts w:ascii="宋体" w:hAnsi="宋体" w:eastAsia="宋体" w:cs="Times New Roman"/>
      <w:kern w:val="0"/>
      <w:sz w:val="24"/>
      <w:szCs w:val="20"/>
    </w:rPr>
  </w:style>
  <w:style w:type="paragraph" w:customStyle="1" w:styleId="152">
    <w:name w:val="目录文字"/>
    <w:basedOn w:val="1"/>
    <w:link w:val="151"/>
    <w:qFormat/>
    <w:uiPriority w:val="0"/>
    <w:pPr>
      <w:widowControl/>
      <w:spacing w:line="480" w:lineRule="auto"/>
      <w:jc w:val="left"/>
    </w:pPr>
    <w:rPr>
      <w:rFonts w:ascii="宋体" w:hAnsi="宋体"/>
      <w:kern w:val="0"/>
      <w:sz w:val="24"/>
      <w:szCs w:val="20"/>
    </w:rPr>
  </w:style>
  <w:style w:type="character" w:customStyle="1" w:styleId="153">
    <w:name w:val="Char Char12"/>
    <w:qFormat/>
    <w:uiPriority w:val="0"/>
    <w:rPr>
      <w:sz w:val="18"/>
    </w:rPr>
  </w:style>
  <w:style w:type="character" w:customStyle="1" w:styleId="154">
    <w:name w:val="Char Char212"/>
    <w:qFormat/>
    <w:uiPriority w:val="0"/>
    <w:rPr>
      <w:rFonts w:ascii="Arial" w:hAnsi="Arial" w:eastAsia="黑体"/>
      <w:b/>
      <w:kern w:val="2"/>
      <w:sz w:val="24"/>
      <w:szCs w:val="24"/>
      <w:lang w:val="en-US" w:eastAsia="zh-CN" w:bidi="ar-SA"/>
    </w:rPr>
  </w:style>
  <w:style w:type="character" w:customStyle="1" w:styleId="155">
    <w:name w:val="Char Char27"/>
    <w:qFormat/>
    <w:uiPriority w:val="0"/>
    <w:rPr>
      <w:rFonts w:eastAsia="宋体"/>
      <w:b/>
      <w:bCs/>
      <w:kern w:val="44"/>
      <w:sz w:val="44"/>
      <w:szCs w:val="44"/>
      <w:lang w:val="en-US" w:eastAsia="zh-CN" w:bidi="ar-SA"/>
    </w:rPr>
  </w:style>
  <w:style w:type="character" w:customStyle="1" w:styleId="156">
    <w:name w:val="Char Char241"/>
    <w:qFormat/>
    <w:uiPriority w:val="0"/>
    <w:rPr>
      <w:rFonts w:ascii="Arial" w:hAnsi="Arial" w:eastAsia="黑体"/>
      <w:sz w:val="28"/>
      <w:lang w:bidi="ar-SA"/>
    </w:rPr>
  </w:style>
  <w:style w:type="character" w:customStyle="1" w:styleId="157">
    <w:name w:val="脚注文本 Char1"/>
    <w:semiHidden/>
    <w:qFormat/>
    <w:uiPriority w:val="99"/>
    <w:rPr>
      <w:rFonts w:ascii="Times New Roman" w:hAnsi="Times New Roman" w:eastAsia="宋体" w:cs="Times New Roman"/>
      <w:sz w:val="18"/>
      <w:szCs w:val="18"/>
    </w:rPr>
  </w:style>
  <w:style w:type="character" w:customStyle="1" w:styleId="158">
    <w:name w:val="标题5 Char Char"/>
    <w:link w:val="159"/>
    <w:qFormat/>
    <w:uiPriority w:val="0"/>
    <w:rPr>
      <w:rFonts w:ascii="Arial" w:hAnsi="Arial"/>
      <w:b/>
      <w:bCs/>
      <w:sz w:val="24"/>
      <w:szCs w:val="32"/>
    </w:rPr>
  </w:style>
  <w:style w:type="paragraph" w:customStyle="1" w:styleId="159">
    <w:name w:val="标题5"/>
    <w:basedOn w:val="5"/>
    <w:link w:val="158"/>
    <w:qFormat/>
    <w:uiPriority w:val="0"/>
    <w:pPr>
      <w:spacing w:before="260" w:after="260" w:line="413" w:lineRule="auto"/>
    </w:pPr>
    <w:rPr>
      <w:rFonts w:ascii="Arial" w:hAnsi="Arial" w:eastAsia="宋体"/>
      <w:sz w:val="24"/>
    </w:rPr>
  </w:style>
  <w:style w:type="character" w:customStyle="1" w:styleId="160">
    <w:name w:val="Report Text Char"/>
    <w:link w:val="161"/>
    <w:qFormat/>
    <w:uiPriority w:val="0"/>
    <w:rPr>
      <w:rFonts w:ascii="Arial" w:hAnsi="Arial" w:eastAsia="宋体" w:cs="Tahoma"/>
      <w:kern w:val="28"/>
      <w:sz w:val="22"/>
      <w:szCs w:val="20"/>
    </w:rPr>
  </w:style>
  <w:style w:type="paragraph" w:customStyle="1" w:styleId="161">
    <w:name w:val="Report Text"/>
    <w:basedOn w:val="1"/>
    <w:link w:val="160"/>
    <w:qFormat/>
    <w:uiPriority w:val="0"/>
    <w:pPr>
      <w:widowControl/>
      <w:spacing w:before="240" w:after="120"/>
      <w:ind w:left="1080"/>
    </w:pPr>
    <w:rPr>
      <w:rFonts w:ascii="Arial" w:hAnsi="Arial"/>
      <w:kern w:val="28"/>
      <w:sz w:val="22"/>
      <w:szCs w:val="20"/>
    </w:rPr>
  </w:style>
  <w:style w:type="character" w:customStyle="1" w:styleId="162">
    <w:name w:val="f151"/>
    <w:qFormat/>
    <w:uiPriority w:val="0"/>
    <w:rPr>
      <w:sz w:val="23"/>
      <w:szCs w:val="23"/>
    </w:rPr>
  </w:style>
  <w:style w:type="character" w:customStyle="1" w:styleId="163">
    <w:name w:val="Book Title"/>
    <w:qFormat/>
    <w:uiPriority w:val="0"/>
    <w:rPr>
      <w:b/>
      <w:bCs/>
      <w:smallCaps/>
      <w:spacing w:val="5"/>
    </w:rPr>
  </w:style>
  <w:style w:type="character" w:customStyle="1" w:styleId="164">
    <w:name w:val="普通文字 Char Char3"/>
    <w:qFormat/>
    <w:uiPriority w:val="0"/>
    <w:rPr>
      <w:rFonts w:ascii="宋体" w:hAnsi="Courier New" w:eastAsia="宋体"/>
      <w:szCs w:val="21"/>
      <w:lang w:bidi="ar-SA"/>
    </w:rPr>
  </w:style>
  <w:style w:type="character" w:customStyle="1" w:styleId="165">
    <w:name w:val="apple-style-span"/>
    <w:qFormat/>
    <w:uiPriority w:val="0"/>
  </w:style>
  <w:style w:type="character" w:customStyle="1" w:styleId="166">
    <w:name w:val="Balloon Text Char"/>
    <w:qFormat/>
    <w:uiPriority w:val="0"/>
    <w:rPr>
      <w:sz w:val="18"/>
      <w:lang w:bidi="ar-SA"/>
    </w:rPr>
  </w:style>
  <w:style w:type="character" w:customStyle="1" w:styleId="167">
    <w:name w:val="批注文字 Char Char"/>
    <w:qFormat/>
    <w:uiPriority w:val="0"/>
    <w:rPr>
      <w:rFonts w:ascii="宋体" w:hAnsi="Times New Roman" w:eastAsia="宋体" w:cs="Times New Roman"/>
      <w:sz w:val="28"/>
      <w:szCs w:val="20"/>
    </w:rPr>
  </w:style>
  <w:style w:type="character" w:customStyle="1" w:styleId="168">
    <w:name w:val="引用 Char1"/>
    <w:qFormat/>
    <w:uiPriority w:val="0"/>
    <w:rPr>
      <w:rFonts w:ascii="Times New Roman" w:hAnsi="Times New Roman" w:eastAsia="宋体" w:cs="Times New Roman"/>
      <w:i/>
      <w:iCs/>
      <w:color w:val="000000"/>
      <w:szCs w:val="24"/>
    </w:rPr>
  </w:style>
  <w:style w:type="character" w:customStyle="1" w:styleId="169">
    <w:name w:val="Plain Text Char"/>
    <w:link w:val="170"/>
    <w:qFormat/>
    <w:uiPriority w:val="0"/>
    <w:rPr>
      <w:rFonts w:ascii="宋体" w:hAnsi="Courier New" w:eastAsia="宋体"/>
      <w:sz w:val="24"/>
    </w:rPr>
  </w:style>
  <w:style w:type="paragraph" w:customStyle="1" w:styleId="170">
    <w:name w:val="纯文本11"/>
    <w:basedOn w:val="1"/>
    <w:link w:val="169"/>
    <w:qFormat/>
    <w:uiPriority w:val="0"/>
    <w:rPr>
      <w:rFonts w:ascii="宋体" w:hAnsi="Courier New"/>
      <w:kern w:val="0"/>
      <w:sz w:val="24"/>
      <w:szCs w:val="20"/>
    </w:rPr>
  </w:style>
  <w:style w:type="character" w:customStyle="1" w:styleId="171">
    <w:name w:val="Char Char22"/>
    <w:qFormat/>
    <w:uiPriority w:val="0"/>
    <w:rPr>
      <w:rFonts w:ascii="Times New Roman" w:hAnsi="Times New Roman" w:eastAsia="宋体" w:cs="Times New Roman"/>
      <w:b/>
      <w:bCs/>
      <w:kern w:val="44"/>
      <w:sz w:val="32"/>
      <w:szCs w:val="44"/>
    </w:rPr>
  </w:style>
  <w:style w:type="character" w:customStyle="1" w:styleId="172">
    <w:name w:val="Char Char29"/>
    <w:qFormat/>
    <w:uiPriority w:val="0"/>
    <w:rPr>
      <w:rFonts w:ascii="宋体" w:hAnsi="Courier New" w:eastAsia="宋体" w:cs="Courier New"/>
      <w:kern w:val="2"/>
      <w:sz w:val="21"/>
      <w:szCs w:val="21"/>
      <w:lang w:val="en-US" w:eastAsia="zh-CN" w:bidi="ar-SA"/>
    </w:rPr>
  </w:style>
  <w:style w:type="character" w:customStyle="1" w:styleId="173">
    <w:name w:val="H1 Char1"/>
    <w:qFormat/>
    <w:uiPriority w:val="0"/>
    <w:rPr>
      <w:rFonts w:eastAsia="宋体"/>
      <w:b/>
      <w:bCs/>
      <w:kern w:val="2"/>
      <w:sz w:val="21"/>
      <w:szCs w:val="24"/>
      <w:lang w:val="en-US" w:eastAsia="zh-CN" w:bidi="ar-SA"/>
    </w:rPr>
  </w:style>
  <w:style w:type="character" w:customStyle="1" w:styleId="174">
    <w:name w:val="正文文本 2 Char1"/>
    <w:semiHidden/>
    <w:qFormat/>
    <w:uiPriority w:val="99"/>
    <w:rPr>
      <w:rFonts w:ascii="Times New Roman" w:hAnsi="Times New Roman" w:eastAsia="宋体" w:cs="Times New Roman"/>
      <w:szCs w:val="24"/>
    </w:rPr>
  </w:style>
  <w:style w:type="character" w:customStyle="1" w:styleId="175">
    <w:name w:val="Char Char291"/>
    <w:qFormat/>
    <w:uiPriority w:val="0"/>
    <w:rPr>
      <w:rFonts w:ascii="宋体" w:hAnsi="Courier New" w:eastAsia="宋体" w:cs="Courier New"/>
      <w:kern w:val="2"/>
      <w:sz w:val="21"/>
      <w:szCs w:val="21"/>
      <w:lang w:val="en-US" w:eastAsia="zh-CN" w:bidi="ar-SA"/>
    </w:rPr>
  </w:style>
  <w:style w:type="character" w:customStyle="1" w:styleId="176">
    <w:name w:val="标题 Char2"/>
    <w:qFormat/>
    <w:uiPriority w:val="0"/>
    <w:rPr>
      <w:rFonts w:ascii="Cambria" w:hAnsi="Cambria" w:eastAsia="宋体" w:cs="Times New Roman"/>
      <w:b/>
      <w:bCs/>
      <w:sz w:val="32"/>
      <w:szCs w:val="32"/>
    </w:rPr>
  </w:style>
  <w:style w:type="character" w:customStyle="1" w:styleId="177">
    <w:name w:val="Char Char11"/>
    <w:qFormat/>
    <w:uiPriority w:val="0"/>
    <w:rPr>
      <w:rFonts w:ascii="Times New Roman" w:hAnsi="Times New Roman" w:eastAsia="宋体" w:cs="Times New Roman"/>
      <w:sz w:val="30"/>
      <w:szCs w:val="24"/>
    </w:rPr>
  </w:style>
  <w:style w:type="character" w:customStyle="1" w:styleId="178">
    <w:name w:val="Char Char231"/>
    <w:qFormat/>
    <w:uiPriority w:val="0"/>
    <w:rPr>
      <w:rFonts w:ascii="Times New Roman" w:hAnsi="Times New Roman" w:eastAsia="宋体" w:cs="Times New Roman"/>
      <w:b/>
      <w:bCs/>
      <w:kern w:val="44"/>
      <w:sz w:val="44"/>
      <w:szCs w:val="44"/>
    </w:rPr>
  </w:style>
  <w:style w:type="character" w:customStyle="1" w:styleId="179">
    <w:name w:val="Char Char15"/>
    <w:qFormat/>
    <w:uiPriority w:val="0"/>
    <w:rPr>
      <w:sz w:val="18"/>
      <w:szCs w:val="18"/>
    </w:rPr>
  </w:style>
  <w:style w:type="character" w:customStyle="1" w:styleId="180">
    <w:name w:val="标题 9 Char"/>
    <w:link w:val="12"/>
    <w:qFormat/>
    <w:uiPriority w:val="0"/>
    <w:rPr>
      <w:rFonts w:ascii="Arial" w:hAnsi="Arial" w:eastAsia="黑体"/>
      <w:szCs w:val="24"/>
      <w:lang w:bidi="ar-SA"/>
    </w:rPr>
  </w:style>
  <w:style w:type="character" w:customStyle="1" w:styleId="181">
    <w:name w:val="HTML 预设格式 Char"/>
    <w:link w:val="51"/>
    <w:qFormat/>
    <w:uiPriority w:val="0"/>
    <w:rPr>
      <w:rFonts w:ascii="黑体" w:hAnsi="Courier New" w:eastAsia="黑体" w:cs="Courier New"/>
      <w:kern w:val="0"/>
      <w:sz w:val="20"/>
      <w:szCs w:val="20"/>
    </w:rPr>
  </w:style>
  <w:style w:type="character" w:customStyle="1" w:styleId="182">
    <w:name w:val="标题 6 Char"/>
    <w:link w:val="9"/>
    <w:qFormat/>
    <w:uiPriority w:val="0"/>
    <w:rPr>
      <w:rFonts w:ascii="Arial" w:hAnsi="Arial" w:eastAsia="黑体"/>
      <w:b/>
      <w:sz w:val="24"/>
      <w:szCs w:val="24"/>
      <w:lang w:bidi="ar-SA"/>
    </w:rPr>
  </w:style>
  <w:style w:type="character" w:customStyle="1" w:styleId="183">
    <w:name w:val="Char Char331"/>
    <w:qFormat/>
    <w:uiPriority w:val="0"/>
    <w:rPr>
      <w:rFonts w:ascii="宋体" w:hAnsi="Courier New" w:eastAsia="宋体" w:cs="Courier New"/>
      <w:szCs w:val="21"/>
    </w:rPr>
  </w:style>
  <w:style w:type="character" w:customStyle="1" w:styleId="184">
    <w:name w:val="style11"/>
    <w:qFormat/>
    <w:uiPriority w:val="0"/>
    <w:rPr>
      <w:rFonts w:hint="default" w:ascii="Arial" w:hAnsi="Arial" w:cs="Arial"/>
    </w:rPr>
  </w:style>
  <w:style w:type="character" w:customStyle="1" w:styleId="185">
    <w:name w:val="标题 Char"/>
    <w:link w:val="54"/>
    <w:qFormat/>
    <w:uiPriority w:val="0"/>
    <w:rPr>
      <w:rFonts w:ascii="Cambria" w:hAnsi="Cambria"/>
      <w:b/>
      <w:bCs/>
      <w:sz w:val="32"/>
      <w:szCs w:val="32"/>
    </w:rPr>
  </w:style>
  <w:style w:type="character" w:customStyle="1" w:styleId="186">
    <w:name w:val="H1 Char"/>
    <w:qFormat/>
    <w:uiPriority w:val="0"/>
    <w:rPr>
      <w:rFonts w:eastAsia="宋体"/>
      <w:b/>
      <w:bCs/>
      <w:kern w:val="44"/>
      <w:sz w:val="44"/>
      <w:szCs w:val="44"/>
      <w:lang w:val="en-US" w:eastAsia="zh-CN" w:bidi="ar-SA"/>
    </w:rPr>
  </w:style>
  <w:style w:type="character" w:customStyle="1" w:styleId="187">
    <w:name w:val="批注主题 Char2"/>
    <w:semiHidden/>
    <w:qFormat/>
    <w:uiPriority w:val="99"/>
    <w:rPr>
      <w:rFonts w:ascii="Times New Roman" w:hAnsi="Times New Roman" w:eastAsia="宋体" w:cs="Times New Roman"/>
      <w:b/>
      <w:bCs/>
      <w:szCs w:val="24"/>
    </w:rPr>
  </w:style>
  <w:style w:type="character" w:customStyle="1" w:styleId="188">
    <w:name w:val="textcontents"/>
    <w:qFormat/>
    <w:uiPriority w:val="0"/>
    <w:rPr>
      <w:rFonts w:cs="Times New Roman"/>
    </w:rPr>
  </w:style>
  <w:style w:type="character" w:customStyle="1" w:styleId="189">
    <w:name w:val="普通文字 Char Char2"/>
    <w:qFormat/>
    <w:uiPriority w:val="0"/>
    <w:rPr>
      <w:rFonts w:ascii="宋体" w:hAnsi="Courier New" w:eastAsia="宋体"/>
      <w:kern w:val="2"/>
      <w:sz w:val="21"/>
      <w:lang w:val="en-US" w:eastAsia="zh-CN" w:bidi="ar-SA"/>
    </w:rPr>
  </w:style>
  <w:style w:type="character" w:customStyle="1" w:styleId="190">
    <w:name w:val="style21"/>
    <w:qFormat/>
    <w:uiPriority w:val="0"/>
    <w:rPr>
      <w:sz w:val="17"/>
      <w:szCs w:val="17"/>
    </w:rPr>
  </w:style>
  <w:style w:type="character" w:customStyle="1" w:styleId="191">
    <w:name w:val="Char Char19"/>
    <w:qFormat/>
    <w:uiPriority w:val="0"/>
    <w:rPr>
      <w:rFonts w:ascii="Arial" w:hAnsi="Arial" w:eastAsia="宋体" w:cs="Times New Roman"/>
      <w:b/>
      <w:bCs/>
      <w:szCs w:val="28"/>
    </w:rPr>
  </w:style>
  <w:style w:type="character" w:customStyle="1" w:styleId="192">
    <w:name w:val="llyf92"/>
    <w:qFormat/>
    <w:uiPriority w:val="0"/>
    <w:rPr>
      <w:sz w:val="18"/>
      <w:szCs w:val="18"/>
    </w:rPr>
  </w:style>
  <w:style w:type="character" w:customStyle="1" w:styleId="193">
    <w:name w:val="小标题 Char"/>
    <w:qFormat/>
    <w:uiPriority w:val="0"/>
    <w:rPr>
      <w:rFonts w:eastAsia="宋体"/>
      <w:b/>
      <w:bCs/>
      <w:kern w:val="2"/>
      <w:sz w:val="32"/>
      <w:szCs w:val="32"/>
      <w:lang w:val="en-US" w:eastAsia="zh-CN" w:bidi="ar-SA"/>
    </w:rPr>
  </w:style>
  <w:style w:type="character" w:customStyle="1" w:styleId="194">
    <w:name w:val="Heading 2 Char"/>
    <w:qFormat/>
    <w:uiPriority w:val="0"/>
    <w:rPr>
      <w:rFonts w:ascii="Arial" w:hAnsi="Arial" w:eastAsia="黑体"/>
      <w:b/>
      <w:bCs/>
      <w:kern w:val="2"/>
      <w:sz w:val="32"/>
      <w:szCs w:val="32"/>
      <w:lang w:val="en-US" w:eastAsia="zh-CN" w:bidi="ar-SA"/>
    </w:rPr>
  </w:style>
  <w:style w:type="character" w:customStyle="1" w:styleId="195">
    <w:name w:val="font41"/>
    <w:qFormat/>
    <w:uiPriority w:val="0"/>
    <w:rPr>
      <w:rFonts w:hint="eastAsia" w:ascii="宋体" w:hAnsi="宋体" w:eastAsia="宋体" w:cs="宋体"/>
      <w:color w:val="000000"/>
      <w:sz w:val="20"/>
      <w:szCs w:val="20"/>
      <w:u w:val="none"/>
    </w:rPr>
  </w:style>
  <w:style w:type="character" w:customStyle="1" w:styleId="196">
    <w:name w:val="批注文字 Char"/>
    <w:qFormat/>
    <w:uiPriority w:val="0"/>
    <w:rPr>
      <w:kern w:val="2"/>
      <w:sz w:val="21"/>
      <w:szCs w:val="24"/>
    </w:rPr>
  </w:style>
  <w:style w:type="character" w:customStyle="1" w:styleId="197">
    <w:name w:val="param-name param-explain"/>
    <w:qFormat/>
    <w:uiPriority w:val="0"/>
  </w:style>
  <w:style w:type="character" w:customStyle="1" w:styleId="198">
    <w:name w:val="Footer Char"/>
    <w:qFormat/>
    <w:uiPriority w:val="0"/>
    <w:rPr>
      <w:rFonts w:eastAsia="宋体"/>
      <w:kern w:val="2"/>
      <w:sz w:val="18"/>
      <w:szCs w:val="18"/>
      <w:lang w:val="en-US" w:eastAsia="zh-CN" w:bidi="ar-SA"/>
    </w:rPr>
  </w:style>
  <w:style w:type="character" w:customStyle="1" w:styleId="199">
    <w:name w:val="正文文本 Char1"/>
    <w:qFormat/>
    <w:uiPriority w:val="0"/>
    <w:rPr>
      <w:kern w:val="2"/>
      <w:sz w:val="21"/>
      <w:szCs w:val="22"/>
    </w:rPr>
  </w:style>
  <w:style w:type="character" w:customStyle="1" w:styleId="200">
    <w:name w:val="Heading 1 Char"/>
    <w:qFormat/>
    <w:uiPriority w:val="0"/>
    <w:rPr>
      <w:rFonts w:eastAsia="宋体"/>
      <w:b/>
      <w:bCs/>
      <w:kern w:val="44"/>
      <w:sz w:val="32"/>
      <w:szCs w:val="44"/>
      <w:lang w:val="en-US" w:eastAsia="zh-CN" w:bidi="ar-SA"/>
    </w:rPr>
  </w:style>
  <w:style w:type="character" w:customStyle="1" w:styleId="201">
    <w:name w:val="Char Char16"/>
    <w:qFormat/>
    <w:uiPriority w:val="0"/>
    <w:rPr>
      <w:rFonts w:ascii="Arial" w:hAnsi="Arial" w:eastAsia="宋体"/>
      <w:b/>
      <w:bCs/>
      <w:kern w:val="2"/>
      <w:sz w:val="32"/>
      <w:szCs w:val="32"/>
      <w:lang w:bidi="ar-SA"/>
    </w:rPr>
  </w:style>
  <w:style w:type="character" w:customStyle="1" w:styleId="202">
    <w:name w:val="Body Text Indent Char"/>
    <w:qFormat/>
    <w:uiPriority w:val="0"/>
    <w:rPr>
      <w:rFonts w:ascii="宋体" w:hAnsi="宋体" w:eastAsia="宋体"/>
      <w:kern w:val="2"/>
      <w:sz w:val="21"/>
      <w:lang w:val="en-US" w:eastAsia="zh-CN" w:bidi="ar-SA"/>
    </w:rPr>
  </w:style>
  <w:style w:type="character" w:customStyle="1" w:styleId="203">
    <w:name w:val="Char Char281"/>
    <w:qFormat/>
    <w:uiPriority w:val="0"/>
    <w:rPr>
      <w:rFonts w:eastAsia="宋体"/>
      <w:kern w:val="2"/>
      <w:sz w:val="16"/>
      <w:szCs w:val="16"/>
      <w:lang w:val="en-US" w:eastAsia="zh-CN" w:bidi="ar-SA"/>
    </w:rPr>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页眉 Char1"/>
    <w:semiHidden/>
    <w:qFormat/>
    <w:uiPriority w:val="99"/>
    <w:rPr>
      <w:rFonts w:ascii="Times New Roman" w:hAnsi="Times New Roman" w:eastAsia="宋体" w:cs="Times New Roman"/>
      <w:sz w:val="18"/>
      <w:szCs w:val="18"/>
    </w:rPr>
  </w:style>
  <w:style w:type="character" w:customStyle="1" w:styleId="206">
    <w:name w:val="Char Char171"/>
    <w:qFormat/>
    <w:uiPriority w:val="0"/>
    <w:rPr>
      <w:rFonts w:hint="default" w:ascii="Times New Roman" w:hAnsi="Times New Roman" w:cs="Times New Roman"/>
      <w:b/>
      <w:bCs/>
      <w:kern w:val="2"/>
      <w:sz w:val="21"/>
      <w:szCs w:val="24"/>
    </w:rPr>
  </w:style>
  <w:style w:type="character" w:customStyle="1" w:styleId="207">
    <w:name w:val="h Char"/>
    <w:qFormat/>
    <w:uiPriority w:val="0"/>
    <w:rPr>
      <w:rFonts w:eastAsia="宋体"/>
      <w:kern w:val="2"/>
      <w:sz w:val="18"/>
      <w:szCs w:val="18"/>
      <w:lang w:val="en-US" w:eastAsia="zh-CN" w:bidi="ar-SA"/>
    </w:rPr>
  </w:style>
  <w:style w:type="character" w:customStyle="1" w:styleId="208">
    <w:name w:val="Comment Subject Char"/>
    <w:qFormat/>
    <w:uiPriority w:val="0"/>
    <w:rPr>
      <w:b/>
      <w:sz w:val="24"/>
      <w:lang w:bidi="ar-SA"/>
    </w:rPr>
  </w:style>
  <w:style w:type="character" w:customStyle="1" w:styleId="209">
    <w:name w:val="批注框文本 Char1"/>
    <w:qFormat/>
    <w:uiPriority w:val="0"/>
    <w:rPr>
      <w:rFonts w:ascii="Times New Roman" w:hAnsi="Times New Roman" w:eastAsia="宋体" w:cs="Times New Roman"/>
      <w:sz w:val="18"/>
      <w:szCs w:val="18"/>
    </w:rPr>
  </w:style>
  <w:style w:type="character" w:customStyle="1" w:styleId="210">
    <w:name w:val="Char Char221"/>
    <w:qFormat/>
    <w:uiPriority w:val="0"/>
    <w:rPr>
      <w:rFonts w:eastAsia="宋体"/>
      <w:b/>
      <w:kern w:val="2"/>
      <w:sz w:val="28"/>
      <w:szCs w:val="24"/>
      <w:lang w:val="en-US" w:eastAsia="zh-CN" w:bidi="ar-SA"/>
    </w:rPr>
  </w:style>
  <w:style w:type="character" w:customStyle="1" w:styleId="211">
    <w:name w:val="f141"/>
    <w:qFormat/>
    <w:uiPriority w:val="0"/>
    <w:rPr>
      <w:sz w:val="21"/>
      <w:szCs w:val="21"/>
    </w:rPr>
  </w:style>
  <w:style w:type="character" w:customStyle="1" w:styleId="212">
    <w:name w:val="Char Char251"/>
    <w:qFormat/>
    <w:uiPriority w:val="0"/>
    <w:rPr>
      <w:rFonts w:eastAsia="宋体"/>
      <w:b/>
      <w:bCs/>
      <w:sz w:val="32"/>
      <w:szCs w:val="32"/>
      <w:lang w:bidi="ar-SA"/>
    </w:rPr>
  </w:style>
  <w:style w:type="character" w:customStyle="1" w:styleId="213">
    <w:name w:val="Char Char191"/>
    <w:qFormat/>
    <w:uiPriority w:val="0"/>
    <w:rPr>
      <w:rFonts w:ascii="Arial" w:hAnsi="Arial" w:eastAsia="黑体"/>
      <w:kern w:val="2"/>
      <w:sz w:val="24"/>
      <w:szCs w:val="24"/>
      <w:lang w:val="en-US" w:eastAsia="zh-CN" w:bidi="ar-SA"/>
    </w:rPr>
  </w:style>
  <w:style w:type="character" w:customStyle="1" w:styleId="214">
    <w:name w:val="标题 1 Char"/>
    <w:link w:val="3"/>
    <w:qFormat/>
    <w:uiPriority w:val="0"/>
    <w:rPr>
      <w:rFonts w:ascii="Times New Roman" w:hAnsi="Times New Roman" w:eastAsia="宋体" w:cs="Times New Roman"/>
      <w:b/>
      <w:bCs/>
      <w:kern w:val="44"/>
      <w:sz w:val="44"/>
      <w:szCs w:val="44"/>
    </w:rPr>
  </w:style>
  <w:style w:type="character" w:customStyle="1" w:styleId="215">
    <w:name w:val="标题 Char3"/>
    <w:qFormat/>
    <w:uiPriority w:val="0"/>
    <w:rPr>
      <w:rFonts w:ascii="Cambria" w:hAnsi="Cambria" w:eastAsia="宋体" w:cs="Times New Roman"/>
      <w:b/>
      <w:bCs/>
      <w:sz w:val="32"/>
      <w:szCs w:val="32"/>
    </w:rPr>
  </w:style>
  <w:style w:type="character" w:customStyle="1" w:styleId="216">
    <w:name w:val="H5 Char"/>
    <w:qFormat/>
    <w:uiPriority w:val="0"/>
    <w:rPr>
      <w:rFonts w:eastAsia="宋体"/>
      <w:b/>
      <w:kern w:val="2"/>
      <w:sz w:val="28"/>
      <w:lang w:val="en-US" w:eastAsia="zh-CN" w:bidi="ar-SA"/>
    </w:rPr>
  </w:style>
  <w:style w:type="character" w:customStyle="1" w:styleId="217">
    <w:name w:val="Char Char1811"/>
    <w:qFormat/>
    <w:uiPriority w:val="0"/>
    <w:rPr>
      <w:rFonts w:ascii="Arial" w:hAnsi="Arial" w:eastAsia="黑体"/>
      <w:kern w:val="2"/>
      <w:sz w:val="21"/>
      <w:szCs w:val="24"/>
      <w:lang w:val="en-US" w:eastAsia="zh-CN" w:bidi="ar-SA"/>
    </w:rPr>
  </w:style>
  <w:style w:type="character" w:customStyle="1" w:styleId="218">
    <w:name w:val="正文缩进 Char"/>
    <w:link w:val="8"/>
    <w:qFormat/>
    <w:locked/>
    <w:uiPriority w:val="0"/>
    <w:rPr>
      <w:rFonts w:ascii="Times New Roman" w:hAnsi="Times New Roman" w:eastAsia="宋体" w:cs="Times New Roman"/>
      <w:szCs w:val="20"/>
    </w:rPr>
  </w:style>
  <w:style w:type="character" w:customStyle="1" w:styleId="219">
    <w:name w:val="Document Map Char"/>
    <w:qFormat/>
    <w:uiPriority w:val="0"/>
    <w:rPr>
      <w:rFonts w:eastAsia="宋体"/>
      <w:kern w:val="2"/>
      <w:sz w:val="21"/>
      <w:szCs w:val="24"/>
      <w:lang w:val="en-US" w:eastAsia="zh-CN" w:bidi="ar-SA"/>
    </w:rPr>
  </w:style>
  <w:style w:type="character" w:customStyle="1" w:styleId="220">
    <w:name w:val="font141"/>
    <w:qFormat/>
    <w:uiPriority w:val="0"/>
    <w:rPr>
      <w:rFonts w:hint="eastAsia" w:ascii="宋体" w:hAnsi="宋体" w:eastAsia="宋体" w:cs="宋体"/>
      <w:color w:val="000000"/>
      <w:sz w:val="20"/>
      <w:szCs w:val="20"/>
      <w:u w:val="none"/>
      <w:vertAlign w:val="superscript"/>
    </w:rPr>
  </w:style>
  <w:style w:type="character" w:customStyle="1" w:styleId="221">
    <w:name w:val="Subtle Emphasis"/>
    <w:qFormat/>
    <w:uiPriority w:val="0"/>
    <w:rPr>
      <w:i/>
      <w:iCs/>
      <w:color w:val="808080"/>
    </w:rPr>
  </w:style>
  <w:style w:type="character" w:customStyle="1" w:styleId="222">
    <w:name w:val="style161"/>
    <w:qFormat/>
    <w:uiPriority w:val="0"/>
    <w:rPr>
      <w:color w:val="666666"/>
    </w:rPr>
  </w:style>
  <w:style w:type="character" w:customStyle="1" w:styleId="223">
    <w:name w:val="称呼 Char1"/>
    <w:semiHidden/>
    <w:qFormat/>
    <w:uiPriority w:val="99"/>
    <w:rPr>
      <w:rFonts w:ascii="Times New Roman" w:hAnsi="Times New Roman" w:eastAsia="宋体" w:cs="Times New Roman"/>
      <w:szCs w:val="24"/>
    </w:rPr>
  </w:style>
  <w:style w:type="character" w:customStyle="1" w:styleId="224">
    <w:name w:val="Char Char181"/>
    <w:qFormat/>
    <w:uiPriority w:val="0"/>
    <w:rPr>
      <w:rFonts w:ascii="Arial" w:hAnsi="Arial" w:eastAsia="黑体"/>
      <w:kern w:val="2"/>
      <w:sz w:val="21"/>
      <w:szCs w:val="24"/>
      <w:lang w:val="en-US" w:eastAsia="zh-CN" w:bidi="ar-SA"/>
    </w:rPr>
  </w:style>
  <w:style w:type="character" w:customStyle="1" w:styleId="225">
    <w:name w:val="1ji Char Char"/>
    <w:qFormat/>
    <w:locked/>
    <w:uiPriority w:val="0"/>
    <w:rPr>
      <w:rFonts w:ascii="宋体" w:hAnsi="宋体" w:eastAsia="宋体"/>
      <w:b/>
      <w:bCs/>
      <w:kern w:val="44"/>
      <w:sz w:val="36"/>
      <w:szCs w:val="44"/>
    </w:rPr>
  </w:style>
  <w:style w:type="character" w:customStyle="1" w:styleId="226">
    <w:name w:val="批注文字 Char2"/>
    <w:qFormat/>
    <w:uiPriority w:val="0"/>
    <w:rPr>
      <w:rFonts w:eastAsia="宋体"/>
      <w:kern w:val="2"/>
      <w:sz w:val="21"/>
      <w:szCs w:val="24"/>
      <w:lang w:val="en-US" w:eastAsia="zh-CN" w:bidi="ar-SA"/>
    </w:rPr>
  </w:style>
  <w:style w:type="character" w:customStyle="1" w:styleId="227">
    <w:name w:val="Char Char201"/>
    <w:qFormat/>
    <w:uiPriority w:val="0"/>
    <w:rPr>
      <w:rFonts w:eastAsia="宋体"/>
      <w:b/>
      <w:kern w:val="2"/>
      <w:sz w:val="24"/>
      <w:szCs w:val="24"/>
      <w:lang w:val="en-US" w:eastAsia="zh-CN" w:bidi="ar-SA"/>
    </w:rPr>
  </w:style>
  <w:style w:type="character" w:customStyle="1" w:styleId="228">
    <w:name w:val="small"/>
    <w:qFormat/>
    <w:uiPriority w:val="0"/>
  </w:style>
  <w:style w:type="character" w:customStyle="1" w:styleId="229">
    <w:name w:val="Heading 5 Char"/>
    <w:qFormat/>
    <w:uiPriority w:val="0"/>
    <w:rPr>
      <w:rFonts w:eastAsia="宋体"/>
      <w:b/>
      <w:bCs/>
      <w:kern w:val="2"/>
      <w:sz w:val="28"/>
      <w:szCs w:val="28"/>
      <w:lang w:val="en-US" w:eastAsia="zh-CN" w:bidi="ar-SA"/>
    </w:rPr>
  </w:style>
  <w:style w:type="character" w:customStyle="1" w:styleId="230">
    <w:name w:val="ca-0"/>
    <w:qFormat/>
    <w:uiPriority w:val="0"/>
  </w:style>
  <w:style w:type="character" w:customStyle="1" w:styleId="231">
    <w:name w:val="Char Char242"/>
    <w:qFormat/>
    <w:uiPriority w:val="0"/>
    <w:rPr>
      <w:rFonts w:eastAsia="宋体"/>
      <w:b/>
      <w:bCs/>
      <w:kern w:val="44"/>
      <w:sz w:val="32"/>
      <w:szCs w:val="44"/>
      <w:lang w:val="en-US" w:eastAsia="zh-CN" w:bidi="ar-SA"/>
    </w:rPr>
  </w:style>
  <w:style w:type="character" w:customStyle="1" w:styleId="232">
    <w:name w:val="Footnote Text Char"/>
    <w:qFormat/>
    <w:uiPriority w:val="0"/>
    <w:rPr>
      <w:rFonts w:eastAsia="宋体"/>
      <w:sz w:val="18"/>
      <w:lang w:val="en-US" w:eastAsia="zh-CN" w:bidi="ar-SA"/>
    </w:rPr>
  </w:style>
  <w:style w:type="character" w:customStyle="1" w:styleId="233">
    <w:name w:val="Char Char Char Char Char1"/>
    <w:qFormat/>
    <w:uiPriority w:val="0"/>
    <w:rPr>
      <w:rFonts w:eastAsia="宋体"/>
      <w:b/>
      <w:bCs/>
      <w:kern w:val="44"/>
      <w:sz w:val="44"/>
      <w:szCs w:val="44"/>
      <w:lang w:val="en-US" w:eastAsia="zh-CN" w:bidi="ar-SA"/>
    </w:rPr>
  </w:style>
  <w:style w:type="character" w:customStyle="1" w:styleId="234">
    <w:name w:val="font81"/>
    <w:qFormat/>
    <w:uiPriority w:val="0"/>
    <w:rPr>
      <w:rFonts w:hint="default" w:ascii="Times New Roman" w:hAnsi="Times New Roman" w:cs="Times New Roman"/>
      <w:color w:val="000000"/>
      <w:sz w:val="20"/>
      <w:szCs w:val="20"/>
      <w:u w:val="none"/>
    </w:rPr>
  </w:style>
  <w:style w:type="character" w:customStyle="1" w:styleId="235">
    <w:name w:val="Comment Text Char"/>
    <w:qFormat/>
    <w:uiPriority w:val="0"/>
    <w:rPr>
      <w:rFonts w:cs="Times New Roman"/>
      <w:sz w:val="24"/>
      <w:szCs w:val="24"/>
    </w:rPr>
  </w:style>
  <w:style w:type="character" w:customStyle="1" w:styleId="236">
    <w:name w:val="普通文字 Char Char1"/>
    <w:qFormat/>
    <w:uiPriority w:val="0"/>
    <w:rPr>
      <w:rFonts w:ascii="宋体" w:hAnsi="Courier New" w:eastAsia="宋体"/>
      <w:kern w:val="2"/>
      <w:sz w:val="21"/>
      <w:lang w:val="en-US" w:eastAsia="zh-CN" w:bidi="ar-SA"/>
    </w:rPr>
  </w:style>
  <w:style w:type="character" w:customStyle="1" w:styleId="237">
    <w:name w:val="Intense Emphasis"/>
    <w:qFormat/>
    <w:uiPriority w:val="0"/>
    <w:rPr>
      <w:b/>
      <w:bCs/>
      <w:i/>
      <w:iCs/>
      <w:color w:val="4F81BD"/>
    </w:rPr>
  </w:style>
  <w:style w:type="character" w:customStyle="1" w:styleId="238">
    <w:name w:val="mark8"/>
    <w:qFormat/>
    <w:uiPriority w:val="0"/>
    <w:rPr>
      <w:b/>
      <w:bCs/>
      <w:sz w:val="21"/>
      <w:szCs w:val="21"/>
    </w:rPr>
  </w:style>
  <w:style w:type="character" w:customStyle="1" w:styleId="239">
    <w:name w:val="Header Char"/>
    <w:qFormat/>
    <w:uiPriority w:val="0"/>
    <w:rPr>
      <w:rFonts w:eastAsia="宋体"/>
      <w:kern w:val="2"/>
      <w:sz w:val="18"/>
      <w:szCs w:val="18"/>
      <w:lang w:val="en-US" w:eastAsia="zh-CN" w:bidi="ar-SA"/>
    </w:rPr>
  </w:style>
  <w:style w:type="character" w:customStyle="1" w:styleId="240">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41">
    <w:name w:val="标题 4 Char"/>
    <w:link w:val="6"/>
    <w:qFormat/>
    <w:uiPriority w:val="0"/>
    <w:rPr>
      <w:rFonts w:ascii="Arial" w:hAnsi="Arial" w:eastAsia="宋体" w:cs="Times New Roman"/>
      <w:b/>
      <w:bCs/>
      <w:szCs w:val="28"/>
    </w:rPr>
  </w:style>
  <w:style w:type="character" w:customStyle="1" w:styleId="242">
    <w:name w:val="Char Char261"/>
    <w:qFormat/>
    <w:uiPriority w:val="0"/>
    <w:rPr>
      <w:rFonts w:ascii="Arial" w:hAnsi="Arial" w:eastAsia="黑体"/>
      <w:b/>
      <w:bCs/>
      <w:sz w:val="32"/>
      <w:szCs w:val="32"/>
      <w:lang w:bidi="ar-SA"/>
    </w:rPr>
  </w:style>
  <w:style w:type="character" w:customStyle="1" w:styleId="243">
    <w:name w:val="批注主题 Char1"/>
    <w:qFormat/>
    <w:uiPriority w:val="0"/>
    <w:rPr>
      <w:rFonts w:ascii="Times New Roman" w:hAnsi="Times New Roman" w:eastAsia="宋体" w:cs="Times New Roman"/>
      <w:b/>
      <w:bCs/>
      <w:szCs w:val="24"/>
    </w:rPr>
  </w:style>
  <w:style w:type="character" w:customStyle="1" w:styleId="244">
    <w:name w:val="正文文本缩进 Char"/>
    <w:link w:val="22"/>
    <w:qFormat/>
    <w:uiPriority w:val="0"/>
    <w:rPr>
      <w:rFonts w:ascii="仿宋_GB2312" w:hAnsi="Times New Roman" w:eastAsia="仿宋_GB2312" w:cs="Times New Roman"/>
      <w:sz w:val="32"/>
      <w:szCs w:val="20"/>
    </w:rPr>
  </w:style>
  <w:style w:type="character" w:customStyle="1" w:styleId="245">
    <w:name w:val="Char Char202"/>
    <w:qFormat/>
    <w:uiPriority w:val="0"/>
    <w:rPr>
      <w:rFonts w:eastAsia="宋体"/>
      <w:b/>
      <w:kern w:val="2"/>
      <w:sz w:val="24"/>
      <w:szCs w:val="24"/>
      <w:lang w:val="en-US" w:eastAsia="zh-CN" w:bidi="ar-SA"/>
    </w:rPr>
  </w:style>
  <w:style w:type="character" w:customStyle="1" w:styleId="246">
    <w:name w:val="明显引用 Char"/>
    <w:link w:val="247"/>
    <w:qFormat/>
    <w:uiPriority w:val="0"/>
    <w:rPr>
      <w:b/>
      <w:bCs/>
      <w:i/>
      <w:iCs/>
      <w:color w:val="4F81BD"/>
    </w:rPr>
  </w:style>
  <w:style w:type="paragraph" w:styleId="247">
    <w:name w:val="Intense Quote"/>
    <w:basedOn w:val="1"/>
    <w:next w:val="1"/>
    <w:link w:val="24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48">
    <w:name w:val="graytext1"/>
    <w:qFormat/>
    <w:uiPriority w:val="0"/>
    <w:rPr>
      <w:color w:val="666666"/>
    </w:rPr>
  </w:style>
  <w:style w:type="character" w:customStyle="1" w:styleId="249">
    <w:name w:val="Char Char271"/>
    <w:qFormat/>
    <w:uiPriority w:val="0"/>
    <w:rPr>
      <w:rFonts w:eastAsia="宋体"/>
      <w:b/>
      <w:bCs/>
      <w:kern w:val="44"/>
      <w:sz w:val="44"/>
      <w:szCs w:val="44"/>
      <w:lang w:val="en-US" w:eastAsia="zh-CN" w:bidi="ar-SA"/>
    </w:rPr>
  </w:style>
  <w:style w:type="character" w:customStyle="1" w:styleId="250">
    <w:name w:val="文档结构图 Char"/>
    <w:link w:val="16"/>
    <w:semiHidden/>
    <w:qFormat/>
    <w:uiPriority w:val="0"/>
    <w:rPr>
      <w:rFonts w:ascii="Times New Roman" w:hAnsi="Times New Roman" w:eastAsia="宋体" w:cs="Times New Roman"/>
      <w:szCs w:val="24"/>
      <w:shd w:val="clear" w:color="auto" w:fill="000080"/>
    </w:rPr>
  </w:style>
  <w:style w:type="character" w:customStyle="1" w:styleId="251">
    <w:name w:val="style15"/>
    <w:qFormat/>
    <w:uiPriority w:val="0"/>
  </w:style>
  <w:style w:type="character" w:customStyle="1" w:styleId="252">
    <w:name w:val="Char Char441"/>
    <w:qFormat/>
    <w:uiPriority w:val="0"/>
    <w:rPr>
      <w:rFonts w:ascii="Arial" w:hAnsi="Arial" w:eastAsia="黑体" w:cs="Times New Roman"/>
      <w:b/>
      <w:bCs/>
      <w:szCs w:val="32"/>
    </w:rPr>
  </w:style>
  <w:style w:type="character" w:customStyle="1" w:styleId="253">
    <w:name w:val="style31"/>
    <w:qFormat/>
    <w:uiPriority w:val="0"/>
    <w:rPr>
      <w:sz w:val="18"/>
      <w:szCs w:val="18"/>
    </w:rPr>
  </w:style>
  <w:style w:type="character" w:customStyle="1" w:styleId="254">
    <w:name w:val="Char Char2"/>
    <w:qFormat/>
    <w:uiPriority w:val="0"/>
    <w:rPr>
      <w:rFonts w:ascii="宋体" w:hAnsi="Courier New" w:eastAsia="宋体"/>
      <w:kern w:val="2"/>
      <w:sz w:val="21"/>
      <w:szCs w:val="24"/>
      <w:lang w:val="en-US" w:eastAsia="zh-CN" w:bidi="ar-SA"/>
    </w:rPr>
  </w:style>
  <w:style w:type="character" w:customStyle="1" w:styleId="255">
    <w:name w:val="标题 3 Char"/>
    <w:qFormat/>
    <w:uiPriority w:val="0"/>
    <w:rPr>
      <w:rFonts w:ascii="Times New Roman" w:hAnsi="Times New Roman" w:eastAsia="宋体" w:cs="Times New Roman"/>
      <w:b/>
      <w:bCs/>
      <w:sz w:val="32"/>
      <w:szCs w:val="32"/>
    </w:rPr>
  </w:style>
  <w:style w:type="character" w:customStyle="1" w:styleId="256">
    <w:name w:val="font112"/>
    <w:qFormat/>
    <w:uiPriority w:val="0"/>
    <w:rPr>
      <w:rFonts w:ascii="Wingdings 2" w:hAnsi="Wingdings 2" w:eastAsia="Wingdings 2" w:cs="Wingdings 2"/>
      <w:color w:val="000000"/>
      <w:sz w:val="20"/>
      <w:szCs w:val="20"/>
      <w:u w:val="none"/>
    </w:rPr>
  </w:style>
  <w:style w:type="character" w:customStyle="1" w:styleId="257">
    <w:name w:val="Para head"/>
    <w:qFormat/>
    <w:uiPriority w:val="0"/>
    <w:rPr>
      <w:rFonts w:ascii="Arial" w:hAnsi="Arial" w:eastAsia="Times New Roman"/>
      <w:sz w:val="20"/>
    </w:rPr>
  </w:style>
  <w:style w:type="character" w:customStyle="1" w:styleId="258">
    <w:name w:val="标题 5 Char"/>
    <w:link w:val="7"/>
    <w:qFormat/>
    <w:uiPriority w:val="0"/>
    <w:rPr>
      <w:rFonts w:eastAsia="宋体"/>
      <w:b/>
      <w:sz w:val="28"/>
      <w:szCs w:val="24"/>
      <w:lang w:bidi="ar-SA"/>
    </w:rPr>
  </w:style>
  <w:style w:type="character" w:customStyle="1" w:styleId="259">
    <w:name w:val="脚注文本 Char"/>
    <w:link w:val="41"/>
    <w:qFormat/>
    <w:uiPriority w:val="0"/>
    <w:rPr>
      <w:sz w:val="18"/>
    </w:rPr>
  </w:style>
  <w:style w:type="character" w:customStyle="1" w:styleId="260">
    <w:name w:val="标题 3 Char1"/>
    <w:link w:val="5"/>
    <w:qFormat/>
    <w:uiPriority w:val="0"/>
    <w:rPr>
      <w:rFonts w:ascii="Times New Roman" w:hAnsi="Times New Roman" w:eastAsia="黑体" w:cs="Times New Roman"/>
      <w:b/>
      <w:bCs/>
      <w:szCs w:val="32"/>
    </w:rPr>
  </w:style>
  <w:style w:type="character" w:customStyle="1" w:styleId="261">
    <w:name w:val="文档结构图 Char1"/>
    <w:qFormat/>
    <w:uiPriority w:val="0"/>
    <w:rPr>
      <w:rFonts w:ascii="宋体" w:hAnsi="Times New Roman" w:eastAsia="宋体" w:cs="Times New Roman"/>
      <w:sz w:val="18"/>
      <w:szCs w:val="18"/>
    </w:rPr>
  </w:style>
  <w:style w:type="character" w:customStyle="1" w:styleId="262">
    <w:name w:val="页脚 Char1"/>
    <w:semiHidden/>
    <w:qFormat/>
    <w:uiPriority w:val="99"/>
    <w:rPr>
      <w:rFonts w:ascii="Times New Roman" w:hAnsi="Times New Roman" w:eastAsia="宋体" w:cs="Times New Roman"/>
      <w:sz w:val="18"/>
      <w:szCs w:val="18"/>
    </w:rPr>
  </w:style>
  <w:style w:type="character" w:customStyle="1" w:styleId="263">
    <w:name w:val="Char Char301"/>
    <w:qFormat/>
    <w:uiPriority w:val="0"/>
    <w:rPr>
      <w:rFonts w:ascii="Times New Roman" w:hAnsi="Times New Roman" w:eastAsia="宋体" w:cs="Times New Roman"/>
      <w:szCs w:val="24"/>
    </w:rPr>
  </w:style>
  <w:style w:type="character" w:customStyle="1" w:styleId="264">
    <w:name w:val="unnamed21"/>
    <w:qFormat/>
    <w:uiPriority w:val="0"/>
  </w:style>
  <w:style w:type="character" w:customStyle="1" w:styleId="265">
    <w:name w:val="st"/>
    <w:qFormat/>
    <w:uiPriority w:val="0"/>
  </w:style>
  <w:style w:type="character" w:customStyle="1" w:styleId="266">
    <w:name w:val="副标题 Char"/>
    <w:link w:val="39"/>
    <w:qFormat/>
    <w:uiPriority w:val="0"/>
    <w:rPr>
      <w:rFonts w:ascii="Cambria" w:hAnsi="Cambria" w:eastAsia="宋体" w:cs="Times New Roman"/>
      <w:b/>
      <w:bCs/>
      <w:kern w:val="28"/>
      <w:sz w:val="32"/>
      <w:szCs w:val="32"/>
    </w:rPr>
  </w:style>
  <w:style w:type="character" w:customStyle="1" w:styleId="267">
    <w:name w:val="1051"/>
    <w:qFormat/>
    <w:uiPriority w:val="0"/>
    <w:rPr>
      <w:sz w:val="21"/>
      <w:szCs w:val="21"/>
    </w:rPr>
  </w:style>
  <w:style w:type="character" w:customStyle="1" w:styleId="268">
    <w:name w:val="1ji Char"/>
    <w:link w:val="269"/>
    <w:qFormat/>
    <w:uiPriority w:val="0"/>
    <w:rPr>
      <w:rFonts w:ascii="宋体" w:hAnsi="宋体" w:eastAsia="宋体" w:cs="Times New Roman"/>
      <w:b/>
      <w:bCs/>
      <w:kern w:val="44"/>
      <w:sz w:val="36"/>
      <w:szCs w:val="44"/>
    </w:rPr>
  </w:style>
  <w:style w:type="paragraph" w:customStyle="1" w:styleId="269">
    <w:name w:val="1ji"/>
    <w:basedOn w:val="3"/>
    <w:link w:val="268"/>
    <w:qFormat/>
    <w:uiPriority w:val="0"/>
    <w:pPr>
      <w:keepLines w:val="0"/>
      <w:widowControl/>
      <w:spacing w:before="0" w:after="0" w:line="240" w:lineRule="auto"/>
      <w:jc w:val="center"/>
    </w:pPr>
    <w:rPr>
      <w:rFonts w:ascii="宋体" w:hAnsi="宋体"/>
      <w:sz w:val="36"/>
    </w:rPr>
  </w:style>
  <w:style w:type="character" w:customStyle="1" w:styleId="270">
    <w:name w:val="纯文本 Char1"/>
    <w:link w:val="29"/>
    <w:qFormat/>
    <w:uiPriority w:val="0"/>
    <w:rPr>
      <w:rFonts w:ascii="宋体" w:hAnsi="Courier New" w:eastAsia="宋体" w:cs="Courier New"/>
      <w:szCs w:val="21"/>
    </w:rPr>
  </w:style>
  <w:style w:type="character" w:customStyle="1" w:styleId="271">
    <w:name w:val="正文文本 Char"/>
    <w:link w:val="21"/>
    <w:qFormat/>
    <w:uiPriority w:val="0"/>
    <w:rPr>
      <w:rFonts w:ascii="Times New Roman" w:hAnsi="Times New Roman" w:eastAsia="宋体" w:cs="Times New Roman"/>
      <w:sz w:val="24"/>
      <w:szCs w:val="24"/>
    </w:rPr>
  </w:style>
  <w:style w:type="character" w:customStyle="1" w:styleId="272">
    <w:name w:val="Char Char222"/>
    <w:qFormat/>
    <w:uiPriority w:val="0"/>
    <w:rPr>
      <w:rFonts w:eastAsia="宋体"/>
      <w:b/>
      <w:kern w:val="2"/>
      <w:sz w:val="28"/>
      <w:szCs w:val="24"/>
      <w:lang w:val="en-US" w:eastAsia="zh-CN" w:bidi="ar-SA"/>
    </w:rPr>
  </w:style>
  <w:style w:type="character" w:customStyle="1" w:styleId="273">
    <w:name w:val="Char Char91"/>
    <w:qFormat/>
    <w:uiPriority w:val="0"/>
    <w:rPr>
      <w:rFonts w:eastAsia="宋体"/>
      <w:sz w:val="24"/>
      <w:lang w:bidi="ar-SA"/>
    </w:rPr>
  </w:style>
  <w:style w:type="character" w:customStyle="1" w:styleId="274">
    <w:name w:val="无间隔 Char"/>
    <w:link w:val="275"/>
    <w:qFormat/>
    <w:uiPriority w:val="1"/>
    <w:rPr>
      <w:szCs w:val="24"/>
      <w:lang w:val="en-US" w:eastAsia="zh-CN" w:bidi="ar-SA"/>
    </w:rPr>
  </w:style>
  <w:style w:type="paragraph" w:styleId="275">
    <w:name w:val="No Spacing"/>
    <w:link w:val="274"/>
    <w:qFormat/>
    <w:uiPriority w:val="1"/>
    <w:pPr>
      <w:widowControl w:val="0"/>
      <w:jc w:val="both"/>
    </w:pPr>
    <w:rPr>
      <w:rFonts w:ascii="Calibri" w:hAnsi="Calibri" w:eastAsia="宋体" w:cs="Times New Roman"/>
      <w:szCs w:val="24"/>
      <w:lang w:val="en-US" w:eastAsia="zh-CN" w:bidi="ar-SA"/>
    </w:rPr>
  </w:style>
  <w:style w:type="character" w:customStyle="1" w:styleId="276">
    <w:name w:val="062"/>
    <w:qFormat/>
    <w:uiPriority w:val="0"/>
    <w:rPr>
      <w:rFonts w:ascii="宋体" w:hAnsi="宋体"/>
      <w:b/>
      <w:bCs/>
      <w:sz w:val="32"/>
    </w:rPr>
  </w:style>
  <w:style w:type="character" w:customStyle="1" w:styleId="277">
    <w:name w:val="手改 Char Char"/>
    <w:qFormat/>
    <w:uiPriority w:val="0"/>
    <w:rPr>
      <w:rFonts w:ascii="宋体" w:eastAsia="宋体"/>
      <w:sz w:val="34"/>
      <w:lang w:val="en-US" w:eastAsia="zh-CN" w:bidi="ar-SA"/>
    </w:rPr>
  </w:style>
  <w:style w:type="character" w:customStyle="1" w:styleId="278">
    <w:name w:val="Title Char"/>
    <w:qFormat/>
    <w:uiPriority w:val="0"/>
    <w:rPr>
      <w:rFonts w:ascii="Cambria" w:hAnsi="Cambria"/>
      <w:b/>
      <w:sz w:val="32"/>
      <w:lang w:bidi="ar-SA"/>
    </w:rPr>
  </w:style>
  <w:style w:type="character" w:customStyle="1" w:styleId="279">
    <w:name w:val="正文文字首行缩进 Char"/>
    <w:qFormat/>
    <w:uiPriority w:val="0"/>
    <w:rPr>
      <w:rFonts w:ascii="仿宋_GB2312" w:eastAsia="仿宋_GB2312"/>
      <w:kern w:val="2"/>
      <w:sz w:val="32"/>
      <w:lang w:val="en-US" w:eastAsia="zh-CN" w:bidi="ar-SA"/>
    </w:rPr>
  </w:style>
  <w:style w:type="character" w:customStyle="1" w:styleId="280">
    <w:name w:val="副标题 Char1"/>
    <w:qFormat/>
    <w:uiPriority w:val="11"/>
    <w:rPr>
      <w:rFonts w:ascii="Cambria" w:hAnsi="Cambria" w:eastAsia="宋体" w:cs="Times New Roman"/>
      <w:b/>
      <w:bCs/>
      <w:kern w:val="28"/>
      <w:sz w:val="32"/>
      <w:szCs w:val="32"/>
    </w:rPr>
  </w:style>
  <w:style w:type="character" w:customStyle="1" w:styleId="281">
    <w:name w:val="标题 8 Char"/>
    <w:link w:val="11"/>
    <w:qFormat/>
    <w:uiPriority w:val="0"/>
    <w:rPr>
      <w:rFonts w:ascii="Arial" w:hAnsi="Arial" w:eastAsia="黑体"/>
      <w:sz w:val="24"/>
      <w:szCs w:val="24"/>
      <w:lang w:bidi="ar-SA"/>
    </w:rPr>
  </w:style>
  <w:style w:type="character" w:customStyle="1" w:styleId="282">
    <w:name w:val="Body Text Char"/>
    <w:qFormat/>
    <w:locked/>
    <w:uiPriority w:val="0"/>
    <w:rPr>
      <w:rFonts w:eastAsia="宋体"/>
      <w:kern w:val="2"/>
      <w:sz w:val="24"/>
      <w:szCs w:val="24"/>
      <w:lang w:val="en-US" w:eastAsia="zh-CN" w:bidi="ar-SA"/>
    </w:rPr>
  </w:style>
  <w:style w:type="character" w:customStyle="1" w:styleId="283">
    <w:name w:val="Char Char17"/>
    <w:qFormat/>
    <w:uiPriority w:val="0"/>
    <w:rPr>
      <w:rFonts w:eastAsia="黑体"/>
      <w:b/>
      <w:bCs/>
      <w:kern w:val="44"/>
      <w:sz w:val="32"/>
      <w:szCs w:val="44"/>
    </w:rPr>
  </w:style>
  <w:style w:type="character" w:customStyle="1" w:styleId="284">
    <w:name w:val="正文首行缩进 Char"/>
    <w:link w:val="56"/>
    <w:qFormat/>
    <w:uiPriority w:val="0"/>
  </w:style>
  <w:style w:type="character" w:customStyle="1" w:styleId="285">
    <w:name w:val="纯文本 字符"/>
    <w:qFormat/>
    <w:uiPriority w:val="0"/>
    <w:rPr>
      <w:rFonts w:ascii="宋体" w:hAnsi="Courier New" w:eastAsia="宋体" w:cs="Courier New"/>
      <w:szCs w:val="21"/>
    </w:rPr>
  </w:style>
  <w:style w:type="character" w:customStyle="1" w:styleId="286">
    <w:name w:val="自定义标题一 Char"/>
    <w:link w:val="287"/>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287">
    <w:name w:val="自定义标题一"/>
    <w:basedOn w:val="3"/>
    <w:link w:val="286"/>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88">
    <w:name w:val="页脚 Char"/>
    <w:link w:val="35"/>
    <w:qFormat/>
    <w:uiPriority w:val="0"/>
    <w:rPr>
      <w:rFonts w:ascii="Times New Roman" w:hAnsi="Times New Roman" w:eastAsia="宋体" w:cs="Times New Roman"/>
      <w:sz w:val="18"/>
      <w:szCs w:val="18"/>
    </w:rPr>
  </w:style>
  <w:style w:type="character" w:customStyle="1" w:styleId="289">
    <w:name w:val="标题 7 Char"/>
    <w:link w:val="10"/>
    <w:qFormat/>
    <w:uiPriority w:val="0"/>
    <w:rPr>
      <w:rFonts w:eastAsia="宋体"/>
      <w:b/>
      <w:sz w:val="24"/>
      <w:szCs w:val="24"/>
      <w:lang w:bidi="ar-SA"/>
    </w:rPr>
  </w:style>
  <w:style w:type="character" w:customStyle="1" w:styleId="290">
    <w:name w:val="Char Char232"/>
    <w:qFormat/>
    <w:uiPriority w:val="0"/>
    <w:rPr>
      <w:rFonts w:eastAsia="宋体"/>
      <w:b/>
      <w:bCs/>
      <w:kern w:val="44"/>
      <w:sz w:val="32"/>
      <w:szCs w:val="44"/>
      <w:lang w:val="en-US" w:eastAsia="zh-CN" w:bidi="ar-SA"/>
    </w:rPr>
  </w:style>
  <w:style w:type="character" w:customStyle="1" w:styleId="291">
    <w:name w:val="style51"/>
    <w:qFormat/>
    <w:uiPriority w:val="0"/>
  </w:style>
  <w:style w:type="character" w:customStyle="1" w:styleId="292">
    <w:name w:val="Char Char172"/>
    <w:qFormat/>
    <w:uiPriority w:val="0"/>
    <w:rPr>
      <w:rFonts w:eastAsia="黑体"/>
      <w:b/>
      <w:bCs/>
      <w:kern w:val="44"/>
      <w:sz w:val="32"/>
      <w:szCs w:val="44"/>
    </w:rPr>
  </w:style>
  <w:style w:type="character" w:customStyle="1" w:styleId="293">
    <w:name w:val="正文首行缩进 2 Char"/>
    <w:link w:val="57"/>
    <w:qFormat/>
    <w:uiPriority w:val="0"/>
    <w:rPr>
      <w:rFonts w:ascii="Times New Roman" w:hAnsi="Times New Roman" w:eastAsia="宋体" w:cs="Times New Roman"/>
      <w:sz w:val="32"/>
      <w:szCs w:val="24"/>
    </w:rPr>
  </w:style>
  <w:style w:type="character" w:customStyle="1" w:styleId="294">
    <w:name w:val="Char Char192"/>
    <w:qFormat/>
    <w:uiPriority w:val="0"/>
    <w:rPr>
      <w:rFonts w:ascii="Arial" w:hAnsi="Arial" w:eastAsia="黑体"/>
      <w:kern w:val="2"/>
      <w:sz w:val="24"/>
      <w:szCs w:val="24"/>
      <w:lang w:val="en-US" w:eastAsia="zh-CN" w:bidi="ar-SA"/>
    </w:rPr>
  </w:style>
  <w:style w:type="character" w:customStyle="1" w:styleId="295">
    <w:name w:val="apple-converted-space"/>
    <w:qFormat/>
    <w:uiPriority w:val="0"/>
  </w:style>
  <w:style w:type="character" w:customStyle="1" w:styleId="296">
    <w:name w:val="font131"/>
    <w:qFormat/>
    <w:uiPriority w:val="0"/>
    <w:rPr>
      <w:rFonts w:hint="eastAsia" w:ascii="宋体" w:hAnsi="宋体" w:eastAsia="宋体" w:cs="宋体"/>
      <w:color w:val="000000"/>
      <w:sz w:val="20"/>
      <w:szCs w:val="20"/>
      <w:u w:val="none"/>
      <w:vertAlign w:val="superscript"/>
    </w:rPr>
  </w:style>
  <w:style w:type="character" w:customStyle="1" w:styleId="297">
    <w:name w:val="正文文本首行缩进 2 字符"/>
    <w:link w:val="298"/>
    <w:qFormat/>
    <w:uiPriority w:val="0"/>
    <w:rPr>
      <w:rFonts w:ascii="Times New Roman" w:hAnsi="Times New Roman" w:eastAsia="宋体" w:cs="Times New Roman"/>
      <w:sz w:val="32"/>
      <w:szCs w:val="24"/>
    </w:rPr>
  </w:style>
  <w:style w:type="paragraph" w:customStyle="1" w:styleId="298">
    <w:name w:val="_Style 285"/>
    <w:basedOn w:val="22"/>
    <w:next w:val="57"/>
    <w:link w:val="297"/>
    <w:qFormat/>
    <w:uiPriority w:val="0"/>
    <w:pPr>
      <w:spacing w:after="120"/>
      <w:ind w:left="420" w:leftChars="200" w:firstLine="420" w:firstLineChars="200"/>
    </w:pPr>
    <w:rPr>
      <w:rFonts w:ascii="Times New Roman" w:eastAsia="宋体"/>
      <w:szCs w:val="24"/>
    </w:rPr>
  </w:style>
  <w:style w:type="character" w:customStyle="1" w:styleId="299">
    <w:name w:val="正文文本 字符1"/>
    <w:qFormat/>
    <w:uiPriority w:val="99"/>
    <w:rPr>
      <w:rFonts w:ascii="Times New Roman" w:hAnsi="Times New Roman" w:eastAsia="宋体" w:cs="Times New Roman"/>
      <w:sz w:val="24"/>
      <w:szCs w:val="24"/>
    </w:rPr>
  </w:style>
  <w:style w:type="paragraph" w:customStyle="1" w:styleId="300">
    <w:name w:val="表格文字1121"/>
    <w:basedOn w:val="1"/>
    <w:qFormat/>
    <w:uiPriority w:val="0"/>
    <w:rPr>
      <w:bCs/>
      <w:spacing w:val="10"/>
      <w:kern w:val="0"/>
    </w:rPr>
  </w:style>
  <w:style w:type="paragraph" w:customStyle="1" w:styleId="301">
    <w:name w:val="Char"/>
    <w:basedOn w:val="16"/>
    <w:qFormat/>
    <w:uiPriority w:val="0"/>
    <w:pPr>
      <w:widowControl/>
      <w:ind w:firstLine="454"/>
      <w:jc w:val="left"/>
    </w:pPr>
    <w:rPr>
      <w:rFonts w:ascii="Tahoma" w:hAnsi="Tahoma" w:cs="宋体"/>
      <w:sz w:val="24"/>
      <w:szCs w:val="20"/>
    </w:rPr>
  </w:style>
  <w:style w:type="paragraph" w:customStyle="1" w:styleId="30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0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04">
    <w:name w:val="表格文字1151"/>
    <w:basedOn w:val="1"/>
    <w:qFormat/>
    <w:uiPriority w:val="0"/>
    <w:pPr>
      <w:spacing w:before="25" w:after="25"/>
      <w:jc w:val="left"/>
    </w:pPr>
    <w:rPr>
      <w:bCs/>
      <w:spacing w:val="10"/>
      <w:kern w:val="0"/>
      <w:sz w:val="24"/>
    </w:rPr>
  </w:style>
  <w:style w:type="paragraph" w:customStyle="1" w:styleId="3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06">
    <w:name w:val="默认段落字体 Para Char Char Char Char Char Char Char Char Char1 Char Char Char Char"/>
    <w:basedOn w:val="1"/>
    <w:qFormat/>
    <w:uiPriority w:val="0"/>
    <w:rPr>
      <w:rFonts w:ascii="Tahoma" w:hAnsi="Tahoma"/>
      <w:sz w:val="24"/>
      <w:szCs w:val="20"/>
    </w:rPr>
  </w:style>
  <w:style w:type="paragraph" w:customStyle="1" w:styleId="307">
    <w:name w:val="五号正文（标准）"/>
    <w:basedOn w:val="1"/>
    <w:qFormat/>
    <w:uiPriority w:val="0"/>
    <w:pPr>
      <w:spacing w:line="360" w:lineRule="auto"/>
      <w:ind w:right="55" w:firstLine="560" w:firstLineChars="200"/>
    </w:pPr>
    <w:rPr>
      <w:rFonts w:eastAsia="仿宋_GB2312"/>
      <w:sz w:val="28"/>
      <w:szCs w:val="20"/>
    </w:rPr>
  </w:style>
  <w:style w:type="paragraph" w:customStyle="1" w:styleId="308">
    <w:name w:val="Char Char Char Char Char Char111"/>
    <w:basedOn w:val="1"/>
    <w:qFormat/>
    <w:uiPriority w:val="0"/>
    <w:pPr>
      <w:widowControl/>
      <w:spacing w:after="160" w:line="240" w:lineRule="exact"/>
    </w:pPr>
    <w:rPr>
      <w:rFonts w:ascii="Arial" w:hAnsi="Arial" w:eastAsia="Times New Roman"/>
      <w:b/>
      <w:kern w:val="0"/>
      <w:szCs w:val="20"/>
      <w:lang w:eastAsia="en-US"/>
    </w:rPr>
  </w:style>
  <w:style w:type="paragraph" w:customStyle="1" w:styleId="309">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310">
    <w:name w:val="表格文字1152"/>
    <w:basedOn w:val="1"/>
    <w:qFormat/>
    <w:uiPriority w:val="0"/>
    <w:pPr>
      <w:spacing w:before="25" w:after="25"/>
      <w:jc w:val="left"/>
    </w:pPr>
    <w:rPr>
      <w:bCs/>
      <w:spacing w:val="10"/>
      <w:kern w:val="0"/>
      <w:sz w:val="24"/>
    </w:rPr>
  </w:style>
  <w:style w:type="paragraph" w:customStyle="1" w:styleId="311">
    <w:name w:val="表格表头"/>
    <w:next w:val="1"/>
    <w:qFormat/>
    <w:uiPriority w:val="0"/>
    <w:pPr>
      <w:jc w:val="center"/>
    </w:pPr>
    <w:rPr>
      <w:rFonts w:ascii="Calibri" w:hAnsi="Calibri" w:eastAsia="方正书宋简体" w:cs="Times New Roman"/>
      <w:w w:val="90"/>
      <w:kern w:val="2"/>
      <w:sz w:val="32"/>
      <w:szCs w:val="32"/>
      <w:lang w:val="en-US" w:eastAsia="zh-CN" w:bidi="ar-SA"/>
    </w:rPr>
  </w:style>
  <w:style w:type="paragraph" w:customStyle="1" w:styleId="3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3">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14">
    <w:name w:val="Char Char1 Char Char Char Char1"/>
    <w:basedOn w:val="16"/>
    <w:qFormat/>
    <w:uiPriority w:val="0"/>
    <w:rPr>
      <w:rFonts w:ascii="Tahoma" w:hAnsi="Tahoma"/>
      <w:sz w:val="24"/>
    </w:rPr>
  </w:style>
  <w:style w:type="paragraph" w:customStyle="1" w:styleId="315">
    <w:name w:val="表格文字11211"/>
    <w:basedOn w:val="1"/>
    <w:qFormat/>
    <w:uiPriority w:val="0"/>
    <w:pPr>
      <w:spacing w:before="25" w:after="25"/>
      <w:jc w:val="left"/>
    </w:pPr>
    <w:rPr>
      <w:bCs/>
      <w:spacing w:val="10"/>
      <w:kern w:val="0"/>
      <w:sz w:val="24"/>
    </w:rPr>
  </w:style>
  <w:style w:type="paragraph" w:customStyle="1" w:styleId="316">
    <w:name w:val="Char Char Char Char Char Char Char Char Char Char Char Char Char"/>
    <w:basedOn w:val="16"/>
    <w:qFormat/>
    <w:uiPriority w:val="0"/>
    <w:rPr>
      <w:rFonts w:ascii="Tahoma" w:hAnsi="Tahoma"/>
      <w:kern w:val="2"/>
      <w:sz w:val="24"/>
    </w:rPr>
  </w:style>
  <w:style w:type="paragraph" w:customStyle="1" w:styleId="317">
    <w:name w:val="默认段落字体 Para Char Char Char Char Char Char Char Char Char Char"/>
    <w:basedOn w:val="1"/>
    <w:qFormat/>
    <w:uiPriority w:val="0"/>
    <w:rPr>
      <w:kern w:val="0"/>
      <w:szCs w:val="20"/>
    </w:rPr>
  </w:style>
  <w:style w:type="paragraph" w:customStyle="1" w:styleId="318">
    <w:name w:val="Char Char Char Char Char Char Char1"/>
    <w:basedOn w:val="1"/>
    <w:qFormat/>
    <w:uiPriority w:val="0"/>
  </w:style>
  <w:style w:type="paragraph" w:customStyle="1" w:styleId="319">
    <w:name w:val="Char Char Char Char Char Char211"/>
    <w:basedOn w:val="1"/>
    <w:qFormat/>
    <w:uiPriority w:val="0"/>
    <w:pPr>
      <w:widowControl/>
      <w:spacing w:after="160" w:line="240" w:lineRule="exact"/>
    </w:pPr>
    <w:rPr>
      <w:rFonts w:ascii="Arial" w:hAnsi="Arial"/>
      <w:b/>
      <w:kern w:val="0"/>
      <w:szCs w:val="20"/>
      <w:lang w:eastAsia="en-US"/>
    </w:rPr>
  </w:style>
  <w:style w:type="paragraph" w:customStyle="1" w:styleId="320">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1">
    <w:name w:val="表格文字1"/>
    <w:basedOn w:val="1"/>
    <w:qFormat/>
    <w:uiPriority w:val="0"/>
    <w:pPr>
      <w:spacing w:before="25" w:after="25"/>
      <w:jc w:val="left"/>
    </w:pPr>
    <w:rPr>
      <w:bCs/>
      <w:spacing w:val="10"/>
      <w:kern w:val="0"/>
      <w:sz w:val="24"/>
    </w:rPr>
  </w:style>
  <w:style w:type="paragraph" w:customStyle="1" w:styleId="32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23">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4">
    <w:name w:val="Char Char Char"/>
    <w:basedOn w:val="16"/>
    <w:qFormat/>
    <w:uiPriority w:val="0"/>
    <w:rPr>
      <w:rFonts w:ascii="Tahoma" w:hAnsi="Tahoma"/>
      <w:kern w:val="2"/>
      <w:sz w:val="24"/>
    </w:r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26">
    <w:name w:val="F2"/>
    <w:basedOn w:val="1"/>
    <w:qFormat/>
    <w:uiPriority w:val="0"/>
    <w:pPr>
      <w:autoSpaceDE w:val="0"/>
      <w:autoSpaceDN w:val="0"/>
      <w:adjustRightInd w:val="0"/>
      <w:ind w:firstLine="601"/>
      <w:textAlignment w:val="baseline"/>
    </w:pPr>
    <w:rPr>
      <w:kern w:val="0"/>
      <w:sz w:val="24"/>
      <w:szCs w:val="20"/>
    </w:rPr>
  </w:style>
  <w:style w:type="paragraph" w:customStyle="1" w:styleId="327">
    <w:name w:val="Char Char Char Char Char Char1 Char1"/>
    <w:basedOn w:val="16"/>
    <w:qFormat/>
    <w:uiPriority w:val="0"/>
    <w:rPr>
      <w:rFonts w:ascii="Tahoma" w:hAnsi="Tahoma"/>
      <w:sz w:val="24"/>
    </w:rPr>
  </w:style>
  <w:style w:type="paragraph" w:customStyle="1" w:styleId="328">
    <w:name w:val="目录"/>
    <w:basedOn w:val="1"/>
    <w:qFormat/>
    <w:uiPriority w:val="0"/>
    <w:pPr>
      <w:widowControl/>
      <w:jc w:val="center"/>
    </w:pPr>
    <w:rPr>
      <w:rFonts w:ascii="宋体"/>
      <w:b/>
      <w:kern w:val="0"/>
      <w:sz w:val="36"/>
      <w:szCs w:val="20"/>
    </w:rPr>
  </w:style>
  <w:style w:type="paragraph" w:customStyle="1" w:styleId="329">
    <w:name w:val="表格文字112"/>
    <w:basedOn w:val="1"/>
    <w:qFormat/>
    <w:uiPriority w:val="0"/>
    <w:rPr>
      <w:bCs/>
      <w:spacing w:val="10"/>
      <w:kern w:val="0"/>
    </w:rPr>
  </w:style>
  <w:style w:type="paragraph" w:customStyle="1" w:styleId="33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31">
    <w:name w:val="List Paragraph1"/>
    <w:basedOn w:val="1"/>
    <w:qFormat/>
    <w:uiPriority w:val="0"/>
    <w:pPr>
      <w:ind w:firstLine="420" w:firstLineChars="200"/>
    </w:pPr>
    <w:rPr>
      <w:szCs w:val="22"/>
    </w:rPr>
  </w:style>
  <w:style w:type="paragraph" w:customStyle="1" w:styleId="332">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333">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4">
    <w:name w:val="表格文字1122"/>
    <w:basedOn w:val="1"/>
    <w:qFormat/>
    <w:uiPriority w:val="0"/>
    <w:rPr>
      <w:bCs/>
      <w:spacing w:val="10"/>
      <w:kern w:val="0"/>
    </w:rPr>
  </w:style>
  <w:style w:type="paragraph" w:customStyle="1" w:styleId="335">
    <w:name w:val="表格"/>
    <w:basedOn w:val="1"/>
    <w:qFormat/>
    <w:uiPriority w:val="0"/>
    <w:pPr>
      <w:spacing w:line="400" w:lineRule="exact"/>
    </w:pPr>
    <w:rPr>
      <w:sz w:val="24"/>
    </w:rPr>
  </w:style>
  <w:style w:type="paragraph" w:customStyle="1" w:styleId="336">
    <w:name w:val="Char Char4 Char Char Char Char"/>
    <w:basedOn w:val="1"/>
    <w:qFormat/>
    <w:uiPriority w:val="0"/>
    <w:pPr>
      <w:widowControl/>
      <w:spacing w:after="160" w:line="240" w:lineRule="exact"/>
      <w:jc w:val="left"/>
    </w:pPr>
  </w:style>
  <w:style w:type="paragraph" w:customStyle="1" w:styleId="337">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338">
    <w:name w:val="列出段落1"/>
    <w:basedOn w:val="1"/>
    <w:qFormat/>
    <w:uiPriority w:val="0"/>
    <w:pPr>
      <w:ind w:firstLine="420" w:firstLineChars="200"/>
    </w:pPr>
    <w:rPr>
      <w:szCs w:val="22"/>
    </w:rPr>
  </w:style>
  <w:style w:type="paragraph" w:customStyle="1" w:styleId="3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40">
    <w:name w:val="Char Char4 Char Char Char Char1"/>
    <w:basedOn w:val="1"/>
    <w:qFormat/>
    <w:uiPriority w:val="0"/>
    <w:pPr>
      <w:widowControl/>
      <w:spacing w:after="160" w:line="240" w:lineRule="exact"/>
      <w:jc w:val="left"/>
    </w:pPr>
  </w:style>
  <w:style w:type="paragraph" w:customStyle="1" w:styleId="3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43">
    <w:name w:val="正文段"/>
    <w:basedOn w:val="1"/>
    <w:qFormat/>
    <w:uiPriority w:val="0"/>
    <w:pPr>
      <w:widowControl/>
      <w:snapToGrid w:val="0"/>
      <w:spacing w:afterLines="50"/>
      <w:ind w:firstLine="200" w:firstLineChars="200"/>
    </w:pPr>
    <w:rPr>
      <w:kern w:val="0"/>
      <w:sz w:val="24"/>
      <w:szCs w:val="20"/>
    </w:rPr>
  </w:style>
  <w:style w:type="paragraph" w:customStyle="1" w:styleId="344">
    <w:name w:val="Char Char Char Char Char Char24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45">
    <w:name w:val="_Style 5"/>
    <w:basedOn w:val="1"/>
    <w:qFormat/>
    <w:uiPriority w:val="0"/>
    <w:pPr>
      <w:spacing w:afterLines="25"/>
    </w:pPr>
    <w:rPr>
      <w:rFonts w:ascii="Arial" w:hAnsi="Arial"/>
    </w:rPr>
  </w:style>
  <w:style w:type="paragraph" w:customStyle="1" w:styleId="346">
    <w:name w:val="TOC Heading"/>
    <w:basedOn w:val="3"/>
    <w:next w:val="1"/>
    <w:qFormat/>
    <w:uiPriority w:val="0"/>
    <w:pPr>
      <w:spacing w:line="576" w:lineRule="auto"/>
      <w:outlineLvl w:val="9"/>
    </w:pPr>
    <w:rPr>
      <w:rFonts w:ascii="Calibri" w:hAnsi="Calibri" w:eastAsia="黑体"/>
    </w:rPr>
  </w:style>
  <w:style w:type="paragraph" w:customStyle="1" w:styleId="34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48">
    <w:name w:val="Char Char Char Char Char Char512"/>
    <w:basedOn w:val="1"/>
    <w:qFormat/>
    <w:uiPriority w:val="0"/>
    <w:pPr>
      <w:widowControl/>
      <w:spacing w:after="160" w:line="240" w:lineRule="exact"/>
      <w:jc w:val="left"/>
    </w:pPr>
    <w:rPr>
      <w:rFonts w:ascii="Arial" w:hAnsi="Arial"/>
      <w:b/>
      <w:kern w:val="0"/>
      <w:sz w:val="24"/>
      <w:szCs w:val="20"/>
      <w:lang w:eastAsia="en-US"/>
    </w:rPr>
  </w:style>
  <w:style w:type="paragraph" w:customStyle="1" w:styleId="349">
    <w:name w:val="列表段落1"/>
    <w:basedOn w:val="1"/>
    <w:qFormat/>
    <w:uiPriority w:val="34"/>
    <w:pPr>
      <w:ind w:firstLine="420" w:firstLineChars="200"/>
    </w:pPr>
    <w:rPr>
      <w:szCs w:val="22"/>
    </w:rPr>
  </w:style>
  <w:style w:type="paragraph" w:customStyle="1" w:styleId="35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51">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35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styleId="353">
    <w:name w:val="List Paragraph"/>
    <w:basedOn w:val="1"/>
    <w:qFormat/>
    <w:uiPriority w:val="34"/>
    <w:pPr>
      <w:spacing w:line="360" w:lineRule="auto"/>
      <w:ind w:firstLine="420" w:firstLineChars="200"/>
    </w:pPr>
    <w:rPr>
      <w:sz w:val="28"/>
    </w:rPr>
  </w:style>
  <w:style w:type="paragraph" w:customStyle="1" w:styleId="35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56">
    <w:name w:val="菲页(卷)"/>
    <w:basedOn w:val="3"/>
    <w:next w:val="303"/>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5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358">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59">
    <w:name w:val="Revision"/>
    <w:qFormat/>
    <w:uiPriority w:val="99"/>
    <w:rPr>
      <w:rFonts w:ascii="Calibri" w:hAnsi="Calibri" w:eastAsia="宋体" w:cs="Times New Roman"/>
      <w:kern w:val="2"/>
      <w:sz w:val="21"/>
      <w:szCs w:val="24"/>
      <w:lang w:val="en-US" w:eastAsia="zh-CN" w:bidi="ar-SA"/>
    </w:rPr>
  </w:style>
  <w:style w:type="paragraph" w:customStyle="1" w:styleId="360">
    <w:name w:val="表内文字"/>
    <w:basedOn w:val="1"/>
    <w:qFormat/>
    <w:uiPriority w:val="0"/>
    <w:pPr>
      <w:snapToGrid w:val="0"/>
      <w:spacing w:line="320" w:lineRule="exact"/>
      <w:ind w:firstLine="452" w:firstLineChars="150"/>
    </w:pPr>
    <w:rPr>
      <w:rFonts w:ascii="宋体" w:hAnsi="宋体"/>
      <w:b/>
      <w:sz w:val="30"/>
      <w:szCs w:val="30"/>
    </w:rPr>
  </w:style>
  <w:style w:type="paragraph" w:customStyle="1" w:styleId="3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3">
    <w:name w:val="Char Char Char Char Char Char2423"/>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64">
    <w:name w:val="tgt1"/>
    <w:basedOn w:val="1"/>
    <w:qFormat/>
    <w:uiPriority w:val="0"/>
    <w:pPr>
      <w:widowControl/>
      <w:spacing w:after="150"/>
      <w:jc w:val="left"/>
    </w:pPr>
    <w:rPr>
      <w:rFonts w:ascii="宋体" w:hAnsi="宋体" w:cs="宋体"/>
      <w:kern w:val="0"/>
      <w:sz w:val="24"/>
    </w:rPr>
  </w:style>
  <w:style w:type="paragraph" w:customStyle="1" w:styleId="36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6">
    <w:name w:val="表格文字113"/>
    <w:basedOn w:val="1"/>
    <w:qFormat/>
    <w:uiPriority w:val="0"/>
    <w:pPr>
      <w:jc w:val="left"/>
    </w:pPr>
    <w:rPr>
      <w:bCs/>
      <w:spacing w:val="10"/>
      <w:kern w:val="0"/>
    </w:rPr>
  </w:style>
  <w:style w:type="paragraph" w:customStyle="1" w:styleId="367">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68">
    <w:name w:val="Char Char Char Char Char Char4"/>
    <w:basedOn w:val="1"/>
    <w:qFormat/>
    <w:uiPriority w:val="0"/>
    <w:pPr>
      <w:widowControl/>
      <w:spacing w:after="160" w:line="240" w:lineRule="exact"/>
      <w:jc w:val="left"/>
    </w:pPr>
    <w:rPr>
      <w:rFonts w:ascii="Arial" w:hAnsi="Arial"/>
      <w:b/>
      <w:kern w:val="0"/>
      <w:sz w:val="24"/>
      <w:szCs w:val="20"/>
      <w:lang w:eastAsia="en-US"/>
    </w:rPr>
  </w:style>
  <w:style w:type="paragraph" w:customStyle="1" w:styleId="369">
    <w:name w:val="xl7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70">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72">
    <w:name w:val="Char Char1 Char Char Char Char"/>
    <w:basedOn w:val="16"/>
    <w:qFormat/>
    <w:uiPriority w:val="0"/>
    <w:rPr>
      <w:rFonts w:ascii="Tahoma" w:hAnsi="Tahoma"/>
      <w:sz w:val="24"/>
    </w:rPr>
  </w:style>
  <w:style w:type="paragraph" w:customStyle="1" w:styleId="373">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4">
    <w:name w:val="Char Char Char Char Char Char2112"/>
    <w:basedOn w:val="1"/>
    <w:qFormat/>
    <w:uiPriority w:val="0"/>
    <w:pPr>
      <w:widowControl/>
      <w:spacing w:after="160" w:line="240" w:lineRule="exact"/>
    </w:pPr>
    <w:rPr>
      <w:rFonts w:ascii="Arial" w:hAnsi="Arial"/>
      <w:b/>
      <w:kern w:val="0"/>
      <w:szCs w:val="20"/>
      <w:lang w:eastAsia="en-US"/>
    </w:rPr>
  </w:style>
  <w:style w:type="paragraph" w:customStyle="1" w:styleId="375">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376">
    <w:name w:val="文章附标题"/>
    <w:basedOn w:val="1"/>
    <w:next w:val="3"/>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377">
    <w:name w:val="样式3"/>
    <w:basedOn w:val="21"/>
    <w:qFormat/>
    <w:uiPriority w:val="0"/>
    <w:pPr>
      <w:spacing w:after="120" w:line="360" w:lineRule="auto"/>
    </w:pPr>
    <w:rPr>
      <w:rFonts w:ascii="宋体"/>
      <w:sz w:val="21"/>
    </w:rPr>
  </w:style>
  <w:style w:type="paragraph" w:customStyle="1" w:styleId="378">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379">
    <w:name w:val="Char Char Char Char Char Char242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80">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1">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2">
    <w:name w:val="_Style 35"/>
    <w:basedOn w:val="16"/>
    <w:qFormat/>
    <w:uiPriority w:val="0"/>
    <w:pPr>
      <w:widowControl/>
      <w:ind w:firstLine="454"/>
      <w:jc w:val="left"/>
    </w:pPr>
  </w:style>
  <w:style w:type="paragraph" w:customStyle="1" w:styleId="38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384">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38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86">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customStyle="1" w:styleId="3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88">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9">
    <w:name w:val="Char Char1 Char Char Char Char2"/>
    <w:basedOn w:val="16"/>
    <w:qFormat/>
    <w:uiPriority w:val="0"/>
    <w:rPr>
      <w:rFonts w:ascii="Tahoma" w:hAnsi="Tahoma"/>
      <w:kern w:val="2"/>
      <w:sz w:val="24"/>
    </w:rPr>
  </w:style>
  <w:style w:type="paragraph" w:customStyle="1" w:styleId="390">
    <w:name w:val="样式 标题 2 + (西文) 宋体 非加粗 居中"/>
    <w:basedOn w:val="4"/>
    <w:qFormat/>
    <w:uiPriority w:val="0"/>
    <w:pPr>
      <w:spacing w:before="260" w:after="260" w:line="416" w:lineRule="auto"/>
      <w:jc w:val="center"/>
    </w:pPr>
    <w:rPr>
      <w:rFonts w:ascii="宋体" w:hAnsi="宋体" w:cs="宋体"/>
      <w:b w:val="0"/>
      <w:bCs w:val="0"/>
      <w:spacing w:val="2"/>
      <w:sz w:val="28"/>
      <w:szCs w:val="20"/>
    </w:rPr>
  </w:style>
  <w:style w:type="paragraph" w:customStyle="1" w:styleId="39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4">
    <w:name w:val="Char Char Char Char Char Char Char"/>
    <w:basedOn w:val="1"/>
    <w:qFormat/>
    <w:uiPriority w:val="0"/>
    <w:pPr>
      <w:widowControl/>
      <w:spacing w:after="160" w:line="240" w:lineRule="exact"/>
      <w:jc w:val="left"/>
    </w:pPr>
  </w:style>
  <w:style w:type="paragraph" w:customStyle="1" w:styleId="39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9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8">
    <w:name w:val="表格文字111"/>
    <w:basedOn w:val="1"/>
    <w:qFormat/>
    <w:uiPriority w:val="0"/>
    <w:pPr>
      <w:jc w:val="left"/>
    </w:pPr>
    <w:rPr>
      <w:bCs/>
      <w:spacing w:val="10"/>
      <w:kern w:val="0"/>
    </w:rPr>
  </w:style>
  <w:style w:type="paragraph" w:customStyle="1" w:styleId="399">
    <w:name w:val="4"/>
    <w:basedOn w:val="6"/>
    <w:next w:val="311"/>
    <w:qFormat/>
    <w:uiPriority w:val="0"/>
    <w:pPr>
      <w:tabs>
        <w:tab w:val="left" w:pos="1575"/>
      </w:tabs>
      <w:spacing w:before="60" w:after="60" w:line="300" w:lineRule="auto"/>
    </w:pPr>
    <w:rPr>
      <w:rFonts w:ascii="Times New Roman" w:hAnsi="Times New Roman"/>
      <w:b w:val="0"/>
      <w:bCs w:val="0"/>
      <w:sz w:val="24"/>
      <w:szCs w:val="20"/>
    </w:rPr>
  </w:style>
  <w:style w:type="paragraph" w:customStyle="1" w:styleId="400">
    <w:name w:val="样式 首行缩进:  2 字符"/>
    <w:basedOn w:val="1"/>
    <w:qFormat/>
    <w:uiPriority w:val="0"/>
    <w:pPr>
      <w:spacing w:line="400" w:lineRule="exact"/>
      <w:ind w:firstLine="200" w:firstLineChars="200"/>
    </w:pPr>
    <w:rPr>
      <w:rFonts w:cs="宋体"/>
      <w:sz w:val="24"/>
    </w:rPr>
  </w:style>
  <w:style w:type="paragraph" w:customStyle="1" w:styleId="40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0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03">
    <w:name w:val="Char Char Char Char Char Char Char Char Char"/>
    <w:basedOn w:val="1"/>
    <w:qFormat/>
    <w:uiPriority w:val="0"/>
    <w:pPr>
      <w:widowControl/>
      <w:spacing w:after="160" w:line="240" w:lineRule="exact"/>
      <w:jc w:val="left"/>
    </w:pPr>
    <w:rPr>
      <w:szCs w:val="20"/>
    </w:rPr>
  </w:style>
  <w:style w:type="paragraph" w:customStyle="1" w:styleId="404">
    <w:name w:val="表格文字12"/>
    <w:basedOn w:val="1"/>
    <w:qFormat/>
    <w:uiPriority w:val="0"/>
    <w:pPr>
      <w:spacing w:before="25" w:after="25"/>
      <w:jc w:val="left"/>
    </w:pPr>
    <w:rPr>
      <w:bCs/>
      <w:spacing w:val="10"/>
      <w:kern w:val="0"/>
      <w:sz w:val="24"/>
    </w:rPr>
  </w:style>
  <w:style w:type="paragraph" w:customStyle="1" w:styleId="40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06">
    <w:name w:val="Char Char Char1"/>
    <w:basedOn w:val="16"/>
    <w:qFormat/>
    <w:uiPriority w:val="0"/>
    <w:rPr>
      <w:rFonts w:ascii="Tahoma" w:hAnsi="Tahoma"/>
      <w:sz w:val="24"/>
    </w:rPr>
  </w:style>
  <w:style w:type="paragraph" w:customStyle="1" w:styleId="40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08">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0">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411">
    <w:name w:val="xl77"/>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412">
    <w:name w:val="默认段落字体 Para Char"/>
    <w:basedOn w:val="1"/>
    <w:qFormat/>
    <w:uiPriority w:val="0"/>
    <w:pPr>
      <w:adjustRightInd w:val="0"/>
      <w:spacing w:line="360" w:lineRule="auto"/>
    </w:pPr>
    <w:rPr>
      <w:kern w:val="0"/>
      <w:sz w:val="24"/>
      <w:szCs w:val="20"/>
    </w:rPr>
  </w:style>
  <w:style w:type="paragraph" w:customStyle="1" w:styleId="413">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414">
    <w:name w:val="Char Char Char2"/>
    <w:basedOn w:val="1"/>
    <w:qFormat/>
    <w:uiPriority w:val="0"/>
    <w:rPr>
      <w:rFonts w:ascii="Tahoma" w:hAnsi="Tahoma"/>
      <w:sz w:val="24"/>
      <w:szCs w:val="20"/>
    </w:rPr>
  </w:style>
  <w:style w:type="paragraph" w:customStyle="1" w:styleId="415">
    <w:name w:val="2-2ji"/>
    <w:basedOn w:val="4"/>
    <w:qFormat/>
    <w:uiPriority w:val="0"/>
    <w:pPr>
      <w:spacing w:before="0" w:after="0" w:line="360" w:lineRule="auto"/>
      <w:jc w:val="center"/>
    </w:pPr>
    <w:rPr>
      <w:rFonts w:ascii="宋体" w:hAnsi="宋体" w:eastAsia="宋体"/>
      <w:sz w:val="36"/>
      <w:szCs w:val="24"/>
    </w:rPr>
  </w:style>
  <w:style w:type="paragraph" w:customStyle="1" w:styleId="41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17">
    <w:name w:val="菲页2"/>
    <w:basedOn w:val="5"/>
    <w:qFormat/>
    <w:uiPriority w:val="0"/>
    <w:pPr>
      <w:widowControl/>
      <w:tabs>
        <w:tab w:val="left" w:pos="1800"/>
      </w:tabs>
      <w:spacing w:before="120" w:after="120"/>
      <w:ind w:left="1800" w:hanging="420"/>
      <w:jc w:val="center"/>
    </w:pPr>
    <w:rPr>
      <w:rFonts w:ascii="黑体" w:hAnsi="宋体"/>
      <w:b w:val="0"/>
      <w:bCs w:val="0"/>
      <w:sz w:val="44"/>
      <w:szCs w:val="20"/>
    </w:rPr>
  </w:style>
  <w:style w:type="paragraph" w:customStyle="1" w:styleId="41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19">
    <w:name w:val="_Style 518"/>
    <w:basedOn w:val="22"/>
    <w:next w:val="57"/>
    <w:qFormat/>
    <w:uiPriority w:val="0"/>
    <w:pPr>
      <w:spacing w:after="120"/>
      <w:ind w:left="420" w:leftChars="200" w:firstLine="420" w:firstLineChars="200"/>
    </w:pPr>
    <w:rPr>
      <w:rFonts w:ascii="Times New Roman" w:eastAsia="宋体"/>
      <w:szCs w:val="24"/>
    </w:rPr>
  </w:style>
  <w:style w:type="paragraph" w:customStyle="1" w:styleId="420">
    <w:name w:val="p22"/>
    <w:basedOn w:val="1"/>
    <w:qFormat/>
    <w:uiPriority w:val="0"/>
    <w:pPr>
      <w:widowControl/>
      <w:ind w:firstLine="420"/>
    </w:pPr>
    <w:rPr>
      <w:rFonts w:ascii="Arial" w:hAnsi="Arial" w:cs="Arial"/>
      <w:kern w:val="0"/>
      <w:sz w:val="28"/>
      <w:szCs w:val="28"/>
    </w:rPr>
  </w:style>
  <w:style w:type="paragraph" w:customStyle="1" w:styleId="4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2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3">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424">
    <w:name w:val="表格文字115"/>
    <w:basedOn w:val="1"/>
    <w:qFormat/>
    <w:uiPriority w:val="0"/>
    <w:pPr>
      <w:spacing w:before="25" w:after="25"/>
      <w:jc w:val="left"/>
    </w:pPr>
    <w:rPr>
      <w:bCs/>
      <w:spacing w:val="10"/>
      <w:kern w:val="0"/>
      <w:sz w:val="24"/>
    </w:rPr>
  </w:style>
  <w:style w:type="paragraph" w:customStyle="1" w:styleId="425">
    <w:name w:val="纯文本2"/>
    <w:basedOn w:val="1"/>
    <w:qFormat/>
    <w:uiPriority w:val="0"/>
    <w:rPr>
      <w:rFonts w:ascii="宋体" w:hAnsi="Courier New"/>
      <w:kern w:val="0"/>
      <w:sz w:val="24"/>
      <w:szCs w:val="20"/>
    </w:rPr>
  </w:style>
  <w:style w:type="paragraph" w:customStyle="1" w:styleId="42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427">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428">
    <w:name w:val="Char3"/>
    <w:basedOn w:val="16"/>
    <w:qFormat/>
    <w:uiPriority w:val="0"/>
    <w:pPr>
      <w:widowControl/>
      <w:ind w:firstLine="454"/>
      <w:jc w:val="left"/>
    </w:pPr>
    <w:rPr>
      <w:rFonts w:ascii="Tahoma" w:hAnsi="Tahoma" w:cs="宋体"/>
      <w:sz w:val="24"/>
      <w:szCs w:val="20"/>
    </w:rPr>
  </w:style>
  <w:style w:type="paragraph" w:customStyle="1" w:styleId="429">
    <w:name w:val="表格文字11"/>
    <w:basedOn w:val="1"/>
    <w:qFormat/>
    <w:uiPriority w:val="0"/>
    <w:pPr>
      <w:jc w:val="left"/>
    </w:pPr>
    <w:rPr>
      <w:bCs/>
      <w:spacing w:val="10"/>
      <w:kern w:val="0"/>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4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32">
    <w:name w:val="列出段落3"/>
    <w:basedOn w:val="1"/>
    <w:qFormat/>
    <w:uiPriority w:val="0"/>
    <w:pPr>
      <w:ind w:firstLine="420" w:firstLineChars="200"/>
    </w:pPr>
  </w:style>
  <w:style w:type="paragraph" w:customStyle="1" w:styleId="43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34">
    <w:name w:val="p0"/>
    <w:basedOn w:val="1"/>
    <w:qFormat/>
    <w:uiPriority w:val="0"/>
    <w:pPr>
      <w:widowControl/>
    </w:pPr>
    <w:rPr>
      <w:rFonts w:cs="宋体"/>
      <w:kern w:val="0"/>
      <w:szCs w:val="21"/>
    </w:rPr>
  </w:style>
  <w:style w:type="paragraph" w:customStyle="1" w:styleId="435">
    <w:name w:val="Char Char Char Char Char Char21"/>
    <w:basedOn w:val="1"/>
    <w:qFormat/>
    <w:uiPriority w:val="0"/>
    <w:pPr>
      <w:widowControl/>
      <w:spacing w:after="160" w:line="240" w:lineRule="exact"/>
    </w:pPr>
    <w:rPr>
      <w:rFonts w:ascii="Arial" w:hAnsi="Arial"/>
      <w:b/>
      <w:kern w:val="0"/>
      <w:szCs w:val="20"/>
      <w:lang w:eastAsia="en-US"/>
    </w:rPr>
  </w:style>
  <w:style w:type="paragraph" w:customStyle="1" w:styleId="436">
    <w:name w:val="Char Char Char Char Char Char242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3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38">
    <w:name w:val="xl8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43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40">
    <w:name w:val="xl7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1">
    <w:name w:val="Char Char Char Char Char Char511"/>
    <w:basedOn w:val="1"/>
    <w:qFormat/>
    <w:uiPriority w:val="0"/>
    <w:pPr>
      <w:widowControl/>
      <w:spacing w:after="160" w:line="240" w:lineRule="exact"/>
      <w:jc w:val="left"/>
    </w:pPr>
    <w:rPr>
      <w:rFonts w:ascii="Arial" w:hAnsi="Arial"/>
      <w:b/>
      <w:kern w:val="0"/>
      <w:sz w:val="24"/>
      <w:szCs w:val="20"/>
      <w:lang w:eastAsia="en-US"/>
    </w:rPr>
  </w:style>
  <w:style w:type="paragraph" w:customStyle="1" w:styleId="4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43">
    <w:name w:val="Char Char Char Char Char Char2421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44">
    <w:name w:val="2ji"/>
    <w:basedOn w:val="4"/>
    <w:qFormat/>
    <w:uiPriority w:val="0"/>
    <w:pPr>
      <w:adjustRightInd w:val="0"/>
      <w:spacing w:before="0" w:after="0" w:line="360" w:lineRule="auto"/>
      <w:textAlignment w:val="baseline"/>
    </w:pPr>
    <w:rPr>
      <w:rFonts w:ascii="宋体" w:hAnsi="宋体" w:eastAsia="宋体"/>
      <w:szCs w:val="21"/>
    </w:rPr>
  </w:style>
  <w:style w:type="paragraph" w:customStyle="1" w:styleId="445">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p15"/>
    <w:basedOn w:val="1"/>
    <w:qFormat/>
    <w:uiPriority w:val="0"/>
    <w:pPr>
      <w:widowControl/>
    </w:pPr>
    <w:rPr>
      <w:rFonts w:ascii="宋体" w:hAnsi="宋体" w:cs="宋体"/>
      <w:kern w:val="0"/>
      <w:szCs w:val="21"/>
    </w:rPr>
  </w:style>
  <w:style w:type="paragraph" w:customStyle="1" w:styleId="447">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8">
    <w:name w:val="Char Char Char Char Char Char11"/>
    <w:basedOn w:val="1"/>
    <w:qFormat/>
    <w:uiPriority w:val="0"/>
    <w:pPr>
      <w:widowControl/>
      <w:spacing w:after="160" w:line="240" w:lineRule="exact"/>
    </w:pPr>
    <w:rPr>
      <w:rFonts w:ascii="Arial" w:hAnsi="Arial" w:eastAsia="Times New Roman"/>
      <w:b/>
      <w:kern w:val="0"/>
      <w:szCs w:val="20"/>
      <w:lang w:eastAsia="en-US"/>
    </w:rPr>
  </w:style>
  <w:style w:type="paragraph" w:customStyle="1" w:styleId="449">
    <w:name w:val="p16"/>
    <w:basedOn w:val="1"/>
    <w:qFormat/>
    <w:uiPriority w:val="0"/>
    <w:pPr>
      <w:widowControl/>
    </w:pPr>
    <w:rPr>
      <w:rFonts w:ascii="宋体" w:hAnsi="宋体" w:cs="宋体"/>
      <w:kern w:val="0"/>
      <w:szCs w:val="21"/>
    </w:rPr>
  </w:style>
  <w:style w:type="paragraph" w:customStyle="1" w:styleId="4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451">
    <w:name w:val="标书正文"/>
    <w:basedOn w:val="1"/>
    <w:qFormat/>
    <w:uiPriority w:val="0"/>
    <w:pPr>
      <w:adjustRightInd w:val="0"/>
      <w:snapToGrid w:val="0"/>
      <w:spacing w:line="360" w:lineRule="auto"/>
      <w:jc w:val="left"/>
    </w:pPr>
    <w:rPr>
      <w:rFonts w:cs="宋体"/>
      <w:sz w:val="24"/>
    </w:rPr>
  </w:style>
  <w:style w:type="paragraph" w:customStyle="1" w:styleId="452">
    <w:name w:val="菲页1"/>
    <w:basedOn w:val="4"/>
    <w:qFormat/>
    <w:uiPriority w:val="0"/>
    <w:pPr>
      <w:widowControl/>
      <w:spacing w:before="260" w:after="260" w:line="416" w:lineRule="auto"/>
      <w:jc w:val="center"/>
    </w:pPr>
    <w:rPr>
      <w:rFonts w:ascii="黑体" w:hAnsi="宋体" w:eastAsia="宋体"/>
      <w:b w:val="0"/>
      <w:bCs w:val="0"/>
      <w:sz w:val="52"/>
      <w:szCs w:val="20"/>
    </w:rPr>
  </w:style>
  <w:style w:type="paragraph" w:customStyle="1" w:styleId="45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54">
    <w:name w:val="节标题"/>
    <w:basedOn w:val="1"/>
    <w:next w:val="455"/>
    <w:qFormat/>
    <w:uiPriority w:val="0"/>
    <w:pPr>
      <w:widowControl/>
      <w:spacing w:line="289" w:lineRule="atLeast"/>
      <w:jc w:val="center"/>
      <w:textAlignment w:val="baseline"/>
    </w:pPr>
    <w:rPr>
      <w:color w:val="000000"/>
      <w:kern w:val="0"/>
      <w:sz w:val="28"/>
      <w:szCs w:val="20"/>
      <w:u w:color="000000"/>
    </w:rPr>
  </w:style>
  <w:style w:type="paragraph" w:customStyle="1" w:styleId="455">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456">
    <w:name w:val="正文首行缩进两字符"/>
    <w:basedOn w:val="1"/>
    <w:qFormat/>
    <w:uiPriority w:val="0"/>
    <w:pPr>
      <w:spacing w:line="360" w:lineRule="auto"/>
      <w:ind w:firstLine="200" w:firstLineChars="200"/>
    </w:pPr>
  </w:style>
  <w:style w:type="paragraph" w:customStyle="1" w:styleId="457">
    <w:name w:val="纯文本1"/>
    <w:basedOn w:val="1"/>
    <w:qFormat/>
    <w:uiPriority w:val="0"/>
    <w:rPr>
      <w:rFonts w:ascii="宋体" w:hAnsi="Courier New"/>
      <w:kern w:val="0"/>
      <w:sz w:val="24"/>
      <w:szCs w:val="20"/>
    </w:rPr>
  </w:style>
  <w:style w:type="paragraph" w:customStyle="1" w:styleId="458">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59">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0">
    <w:name w:val="表格文字1153"/>
    <w:basedOn w:val="1"/>
    <w:qFormat/>
    <w:uiPriority w:val="0"/>
    <w:pPr>
      <w:spacing w:before="25" w:after="25"/>
      <w:jc w:val="left"/>
    </w:pPr>
    <w:rPr>
      <w:bCs/>
      <w:spacing w:val="10"/>
      <w:kern w:val="0"/>
      <w:sz w:val="24"/>
    </w:rPr>
  </w:style>
  <w:style w:type="paragraph" w:customStyle="1" w:styleId="46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62">
    <w:name w:val="次小点说明 Char"/>
    <w:basedOn w:val="8"/>
    <w:qFormat/>
    <w:uiPriority w:val="0"/>
    <w:pPr>
      <w:ind w:firstLine="0"/>
    </w:pPr>
    <w:rPr>
      <w:sz w:val="24"/>
      <w:szCs w:val="24"/>
    </w:rPr>
  </w:style>
  <w:style w:type="paragraph" w:customStyle="1" w:styleId="463">
    <w:name w:val="Char Char Char Char Char Char Char Char Char Char Char Char Char1"/>
    <w:basedOn w:val="16"/>
    <w:qFormat/>
    <w:uiPriority w:val="0"/>
    <w:rPr>
      <w:rFonts w:ascii="Tahoma" w:hAnsi="Tahoma"/>
      <w:sz w:val="24"/>
    </w:rPr>
  </w:style>
  <w:style w:type="paragraph" w:customStyle="1" w:styleId="46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67">
    <w:name w:val="Char Char Char Char Char Char212"/>
    <w:basedOn w:val="1"/>
    <w:qFormat/>
    <w:uiPriority w:val="0"/>
    <w:pPr>
      <w:widowControl/>
      <w:spacing w:after="160" w:line="240" w:lineRule="exact"/>
    </w:pPr>
    <w:rPr>
      <w:rFonts w:ascii="Arial" w:hAnsi="Arial"/>
      <w:b/>
      <w:kern w:val="0"/>
      <w:szCs w:val="20"/>
      <w:lang w:eastAsia="en-US"/>
    </w:rPr>
  </w:style>
  <w:style w:type="paragraph" w:customStyle="1" w:styleId="468">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69">
    <w:name w:val="表格文字13"/>
    <w:basedOn w:val="1"/>
    <w:qFormat/>
    <w:uiPriority w:val="0"/>
    <w:rPr>
      <w:bCs/>
      <w:spacing w:val="10"/>
      <w:kern w:val="0"/>
    </w:rPr>
  </w:style>
  <w:style w:type="paragraph" w:customStyle="1" w:styleId="47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471">
    <w:name w:val="列出段落31"/>
    <w:basedOn w:val="1"/>
    <w:qFormat/>
    <w:uiPriority w:val="0"/>
    <w:pPr>
      <w:ind w:firstLine="420" w:firstLineChars="200"/>
    </w:pPr>
    <w:rPr>
      <w:szCs w:val="22"/>
    </w:rPr>
  </w:style>
  <w:style w:type="paragraph" w:customStyle="1" w:styleId="472">
    <w:name w:val="Char Char Char Char Char Char2111"/>
    <w:basedOn w:val="1"/>
    <w:qFormat/>
    <w:uiPriority w:val="0"/>
    <w:pPr>
      <w:widowControl/>
      <w:spacing w:after="160" w:line="240" w:lineRule="exact"/>
    </w:pPr>
    <w:rPr>
      <w:rFonts w:ascii="Arial" w:hAnsi="Arial"/>
      <w:b/>
      <w:kern w:val="0"/>
      <w:szCs w:val="20"/>
      <w:lang w:eastAsia="en-US"/>
    </w:rPr>
  </w:style>
  <w:style w:type="paragraph" w:customStyle="1" w:styleId="473">
    <w:name w:val="xl76"/>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474">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5">
    <w:name w:val="_Style 37"/>
    <w:basedOn w:val="1"/>
    <w:next w:val="1"/>
    <w:qFormat/>
    <w:uiPriority w:val="0"/>
  </w:style>
  <w:style w:type="paragraph" w:customStyle="1" w:styleId="47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7">
    <w:name w:val="Char Char Char Char2"/>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78">
    <w:name w:val="缺省文本"/>
    <w:basedOn w:val="1"/>
    <w:qFormat/>
    <w:uiPriority w:val="0"/>
    <w:pPr>
      <w:autoSpaceDE w:val="0"/>
      <w:autoSpaceDN w:val="0"/>
      <w:adjustRightInd w:val="0"/>
      <w:spacing w:line="360" w:lineRule="auto"/>
      <w:jc w:val="left"/>
    </w:pPr>
    <w:rPr>
      <w:kern w:val="0"/>
      <w:sz w:val="24"/>
      <w:szCs w:val="20"/>
    </w:rPr>
  </w:style>
  <w:style w:type="paragraph" w:customStyle="1" w:styleId="479">
    <w:name w:val="Char1 Char Char Char Char Char Char"/>
    <w:basedOn w:val="1"/>
    <w:qFormat/>
    <w:uiPriority w:val="0"/>
    <w:rPr>
      <w:rFonts w:ascii="Tahoma" w:hAnsi="Tahoma"/>
      <w:sz w:val="24"/>
      <w:szCs w:val="20"/>
    </w:rPr>
  </w:style>
  <w:style w:type="paragraph" w:customStyle="1" w:styleId="480">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481">
    <w:name w:val="xl8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83">
    <w:name w:val="Char1 Char Char Char Char Char Char1"/>
    <w:basedOn w:val="1"/>
    <w:qFormat/>
    <w:uiPriority w:val="0"/>
    <w:rPr>
      <w:rFonts w:ascii="Tahoma" w:hAnsi="Tahoma"/>
      <w:sz w:val="24"/>
      <w:szCs w:val="20"/>
    </w:rPr>
  </w:style>
  <w:style w:type="paragraph" w:customStyle="1" w:styleId="48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5">
    <w:name w:val="Char Char Char Char Char Char242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7">
    <w:name w:val="Char1"/>
    <w:basedOn w:val="1"/>
    <w:qFormat/>
    <w:uiPriority w:val="0"/>
    <w:rPr>
      <w:szCs w:val="21"/>
    </w:rPr>
  </w:style>
  <w:style w:type="paragraph" w:customStyle="1" w:styleId="488">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489">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4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1">
    <w:name w:val="表格文字"/>
    <w:basedOn w:val="1"/>
    <w:qFormat/>
    <w:uiPriority w:val="99"/>
    <w:rPr>
      <w:bCs/>
      <w:spacing w:val="10"/>
      <w:kern w:val="0"/>
    </w:rPr>
  </w:style>
  <w:style w:type="paragraph" w:customStyle="1" w:styleId="492">
    <w:name w:val="正文文本缩进 Char Char Char Char"/>
    <w:basedOn w:val="1"/>
    <w:qFormat/>
    <w:uiPriority w:val="0"/>
    <w:pPr>
      <w:ind w:firstLine="540"/>
    </w:pPr>
    <w:rPr>
      <w:rFonts w:hint="eastAsia" w:ascii="宋体" w:hAnsi="Courier New"/>
      <w:szCs w:val="20"/>
    </w:rPr>
  </w:style>
  <w:style w:type="paragraph" w:customStyle="1" w:styleId="4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0"/>
      <w:szCs w:val="20"/>
    </w:rPr>
  </w:style>
  <w:style w:type="paragraph" w:customStyle="1" w:styleId="494">
    <w:name w:val="文章总标题"/>
    <w:basedOn w:val="1"/>
    <w:next w:val="376"/>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495">
    <w:name w:val="1"/>
    <w:basedOn w:val="1"/>
    <w:next w:val="29"/>
    <w:qFormat/>
    <w:uiPriority w:val="0"/>
    <w:rPr>
      <w:rFonts w:ascii="宋体" w:hAnsi="Courier New"/>
      <w:szCs w:val="20"/>
    </w:rPr>
  </w:style>
  <w:style w:type="paragraph" w:customStyle="1" w:styleId="496">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97">
    <w:name w:val="Char1 Char Char Char"/>
    <w:basedOn w:val="1"/>
    <w:qFormat/>
    <w:uiPriority w:val="0"/>
    <w:rPr>
      <w:rFonts w:ascii="Tahoma" w:hAnsi="Tahoma"/>
      <w:sz w:val="24"/>
      <w:szCs w:val="20"/>
    </w:rPr>
  </w:style>
  <w:style w:type="paragraph" w:customStyle="1" w:styleId="498">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99">
    <w:name w:val="444"/>
    <w:basedOn w:val="1"/>
    <w:qFormat/>
    <w:uiPriority w:val="0"/>
    <w:pPr>
      <w:adjustRightInd w:val="0"/>
      <w:spacing w:line="312" w:lineRule="atLeast"/>
      <w:jc w:val="center"/>
      <w:textAlignment w:val="baseline"/>
    </w:pPr>
    <w:rPr>
      <w:b/>
      <w:kern w:val="0"/>
      <w:sz w:val="36"/>
      <w:szCs w:val="36"/>
    </w:rPr>
  </w:style>
  <w:style w:type="paragraph" w:customStyle="1" w:styleId="50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02">
    <w:name w:val="Body"/>
    <w:basedOn w:val="1"/>
    <w:qFormat/>
    <w:uiPriority w:val="0"/>
    <w:pPr>
      <w:widowControl/>
      <w:tabs>
        <w:tab w:val="left" w:pos="1980"/>
      </w:tabs>
      <w:spacing w:before="80" w:after="80" w:line="360" w:lineRule="auto"/>
      <w:jc w:val="center"/>
    </w:pPr>
    <w:rPr>
      <w:szCs w:val="21"/>
    </w:rPr>
  </w:style>
  <w:style w:type="paragraph" w:customStyle="1" w:styleId="50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4">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5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0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509">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510">
    <w:name w:val="Char Char Char Char Char Char Char2"/>
    <w:basedOn w:val="1"/>
    <w:qFormat/>
    <w:uiPriority w:val="0"/>
  </w:style>
  <w:style w:type="paragraph" w:customStyle="1" w:styleId="511">
    <w:name w:val="Char1 Char Char Char1"/>
    <w:basedOn w:val="1"/>
    <w:qFormat/>
    <w:uiPriority w:val="0"/>
    <w:rPr>
      <w:rFonts w:ascii="Tahoma" w:hAnsi="Tahoma"/>
      <w:sz w:val="24"/>
      <w:szCs w:val="20"/>
    </w:rPr>
  </w:style>
  <w:style w:type="paragraph" w:customStyle="1" w:styleId="512">
    <w:name w:val="标题3"/>
    <w:basedOn w:val="5"/>
    <w:qFormat/>
    <w:uiPriority w:val="0"/>
    <w:pPr>
      <w:keepLines w:val="0"/>
      <w:widowControl/>
      <w:tabs>
        <w:tab w:val="left" w:pos="1247"/>
      </w:tabs>
      <w:spacing w:before="240" w:after="120"/>
      <w:ind w:left="1247" w:hanging="1247"/>
      <w:jc w:val="left"/>
    </w:pPr>
    <w:rPr>
      <w:rFonts w:ascii="Arial" w:hAnsi="Arial" w:eastAsia="宋体"/>
      <w:sz w:val="52"/>
      <w:szCs w:val="52"/>
    </w:rPr>
  </w:style>
  <w:style w:type="paragraph" w:customStyle="1" w:styleId="513">
    <w:name w:val="样式1"/>
    <w:basedOn w:val="1"/>
    <w:next w:val="6"/>
    <w:qFormat/>
    <w:uiPriority w:val="0"/>
    <w:pPr>
      <w:spacing w:line="360" w:lineRule="auto"/>
      <w:ind w:firstLine="420" w:firstLineChars="200"/>
    </w:pPr>
    <w:rPr>
      <w:rFonts w:ascii="宋体" w:hAnsi="宋体"/>
      <w:szCs w:val="21"/>
    </w:rPr>
  </w:style>
  <w:style w:type="paragraph" w:customStyle="1" w:styleId="514">
    <w:name w:val="Char4"/>
    <w:basedOn w:val="16"/>
    <w:qFormat/>
    <w:uiPriority w:val="0"/>
    <w:pPr>
      <w:widowControl/>
      <w:ind w:firstLine="454"/>
      <w:jc w:val="left"/>
    </w:pPr>
    <w:rPr>
      <w:rFonts w:ascii="Tahoma" w:hAnsi="Tahoma" w:cs="宋体"/>
      <w:sz w:val="24"/>
      <w:szCs w:val="20"/>
    </w:rPr>
  </w:style>
  <w:style w:type="paragraph" w:customStyle="1" w:styleId="515">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516">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517">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table" w:customStyle="1" w:styleId="518">
    <w:name w:val="网格型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9">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22">
    <w:name w:val="Table Paragraph_file_341"/>
    <w:basedOn w:val="523"/>
    <w:qFormat/>
    <w:uiPriority w:val="1"/>
    <w:pPr>
      <w:autoSpaceDE w:val="0"/>
      <w:autoSpaceDN w:val="0"/>
      <w:adjustRightInd w:val="0"/>
      <w:jc w:val="left"/>
    </w:pPr>
    <w:rPr>
      <w:rFonts w:ascii="黑体" w:eastAsia="黑体" w:cs="黑体"/>
      <w:kern w:val="0"/>
      <w:sz w:val="24"/>
    </w:rPr>
  </w:style>
  <w:style w:type="paragraph" w:customStyle="1" w:styleId="523">
    <w:name w:val="Normal_file_341"/>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8224</Words>
  <Characters>46879</Characters>
  <Lines>390</Lines>
  <Paragraphs>109</Paragraphs>
  <TotalTime>21</TotalTime>
  <ScaleCrop>false</ScaleCrop>
  <LinksUpToDate>false</LinksUpToDate>
  <CharactersWithSpaces>54994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2024-04-29T16:29:00Z</dcterms:created>
  <dc:creator>User</dc:creator>
  <cp:lastModifiedBy>guest</cp:lastModifiedBy>
  <cp:lastPrinted>2024-04-27T23:41:00Z</cp:lastPrinted>
  <dcterms:modified xsi:type="dcterms:W3CDTF">2024-08-20T14:31:12Z</dcterms:modified>
  <dc:title>北 海 市 政 府 采 购 中 心</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1C73677F9F45458AB2DA796A077A69FA</vt:lpwstr>
  </property>
</Properties>
</file>