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C2" w:rsidRDefault="002378C2" w:rsidP="002378C2">
      <w:pPr>
        <w:tabs>
          <w:tab w:val="left" w:pos="993"/>
          <w:tab w:val="left" w:pos="1134"/>
          <w:tab w:val="left" w:pos="1418"/>
        </w:tabs>
        <w:spacing w:line="100" w:lineRule="atLeast"/>
        <w:rPr>
          <w:rFonts w:hAnsi="仿宋_GB2312" w:cs="仿宋_GB2312"/>
          <w:sz w:val="28"/>
          <w:szCs w:val="32"/>
        </w:rPr>
      </w:pPr>
    </w:p>
    <w:p w:rsidR="002378C2" w:rsidRDefault="00B80077" w:rsidP="002378C2">
      <w:pPr>
        <w:tabs>
          <w:tab w:val="left" w:pos="993"/>
          <w:tab w:val="left" w:pos="1134"/>
          <w:tab w:val="left" w:pos="1418"/>
        </w:tabs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u w:val="single"/>
        </w:rPr>
        <w:t>北海市银海区人民医院</w:t>
      </w:r>
      <w:r w:rsidR="002378C2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202</w:t>
      </w:r>
      <w:r w:rsidR="00650282"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 w:rsidR="002378C2">
        <w:rPr>
          <w:rFonts w:ascii="方正小标宋_GBK" w:eastAsia="方正小标宋_GBK" w:hAnsi="方正小标宋_GBK" w:cs="方正小标宋_GBK" w:hint="eastAsia"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4</w:t>
      </w:r>
      <w:r w:rsidR="002378C2">
        <w:rPr>
          <w:rFonts w:ascii="方正小标宋_GBK" w:eastAsia="方正小标宋_GBK" w:hAnsi="方正小标宋_GBK" w:cs="方正小标宋_GBK" w:hint="eastAsia"/>
          <w:sz w:val="44"/>
          <w:szCs w:val="44"/>
        </w:rPr>
        <w:t>（至）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5</w:t>
      </w:r>
      <w:r w:rsidR="002378C2">
        <w:rPr>
          <w:rFonts w:ascii="方正小标宋_GBK" w:eastAsia="方正小标宋_GBK" w:hAnsi="方正小标宋_GBK" w:cs="方正小标宋_GBK" w:hint="eastAsia"/>
          <w:sz w:val="44"/>
          <w:szCs w:val="44"/>
        </w:rPr>
        <w:t>月</w:t>
      </w:r>
    </w:p>
    <w:p w:rsidR="002378C2" w:rsidRDefault="002378C2" w:rsidP="002378C2">
      <w:pPr>
        <w:tabs>
          <w:tab w:val="left" w:pos="993"/>
          <w:tab w:val="left" w:pos="1134"/>
          <w:tab w:val="left" w:pos="1418"/>
        </w:tabs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政府采购意向公开</w:t>
      </w:r>
    </w:p>
    <w:p w:rsidR="002378C2" w:rsidRDefault="002378C2" w:rsidP="002378C2">
      <w:pPr>
        <w:tabs>
          <w:tab w:val="left" w:pos="993"/>
          <w:tab w:val="left" w:pos="1134"/>
          <w:tab w:val="left" w:pos="1418"/>
        </w:tabs>
        <w:spacing w:line="540" w:lineRule="exact"/>
        <w:ind w:firstLineChars="200" w:firstLine="632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为便于供应商及时了解政府采购信息，根据《财政部关于开展政府采购意向公开工作的通知》（财库〔2020〕10号）等有关规定，现将</w:t>
      </w:r>
      <w:r w:rsidR="00B80077">
        <w:rPr>
          <w:rFonts w:hAnsi="仿宋_GB2312" w:cs="仿宋_GB2312" w:hint="eastAsia"/>
          <w:szCs w:val="32"/>
          <w:u w:val="single"/>
        </w:rPr>
        <w:t>北海市银海区人民医院</w:t>
      </w:r>
      <w:r>
        <w:rPr>
          <w:rFonts w:hAnsi="仿宋_GB2312" w:cs="仿宋_GB2312" w:hint="eastAsia"/>
          <w:szCs w:val="32"/>
        </w:rPr>
        <w:t xml:space="preserve"> 202</w:t>
      </w:r>
      <w:r w:rsidR="00650282">
        <w:rPr>
          <w:rFonts w:hAnsi="仿宋_GB2312" w:cs="仿宋_GB2312" w:hint="eastAsia"/>
          <w:szCs w:val="32"/>
        </w:rPr>
        <w:t>5</w:t>
      </w:r>
      <w:r>
        <w:rPr>
          <w:rFonts w:hAnsi="仿宋_GB2312" w:cs="仿宋_GB2312" w:hint="eastAsia"/>
          <w:szCs w:val="32"/>
        </w:rPr>
        <w:t>年</w:t>
      </w:r>
      <w:r w:rsidR="00B80077">
        <w:rPr>
          <w:rFonts w:hAnsi="仿宋_GB2312" w:cs="仿宋_GB2312" w:hint="eastAsia"/>
          <w:szCs w:val="32"/>
        </w:rPr>
        <w:t>4</w:t>
      </w:r>
      <w:r>
        <w:rPr>
          <w:rFonts w:hAnsi="仿宋_GB2312" w:cs="仿宋_GB2312" w:hint="eastAsia"/>
          <w:szCs w:val="32"/>
        </w:rPr>
        <w:t>（至）</w:t>
      </w:r>
      <w:r w:rsidR="00B80077">
        <w:rPr>
          <w:rFonts w:hAnsi="仿宋_GB2312" w:cs="仿宋_GB2312" w:hint="eastAsia"/>
          <w:szCs w:val="32"/>
        </w:rPr>
        <w:t>5</w:t>
      </w:r>
      <w:r>
        <w:rPr>
          <w:rFonts w:hAnsi="仿宋_GB2312" w:cs="仿宋_GB2312" w:hint="eastAsia"/>
          <w:szCs w:val="32"/>
        </w:rPr>
        <w:t>月采购意向公开如下：</w:t>
      </w:r>
    </w:p>
    <w:tbl>
      <w:tblPr>
        <w:tblW w:w="5130" w:type="pct"/>
        <w:tblLayout w:type="fixed"/>
        <w:tblLook w:val="0000"/>
      </w:tblPr>
      <w:tblGrid>
        <w:gridCol w:w="534"/>
        <w:gridCol w:w="1283"/>
        <w:gridCol w:w="3545"/>
        <w:gridCol w:w="1277"/>
        <w:gridCol w:w="1701"/>
        <w:gridCol w:w="956"/>
      </w:tblGrid>
      <w:tr w:rsidR="002378C2" w:rsidTr="00BC4508">
        <w:trPr>
          <w:trHeight w:val="600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8C2" w:rsidRDefault="002378C2" w:rsidP="00BC45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8C2" w:rsidRDefault="002378C2" w:rsidP="00BC45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采购项目</w:t>
            </w:r>
          </w:p>
        </w:tc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8C2" w:rsidRDefault="002378C2" w:rsidP="00BC45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8C2" w:rsidRDefault="002378C2" w:rsidP="00BC45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8C2" w:rsidRDefault="002378C2" w:rsidP="00BC45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预计采购时间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C2" w:rsidRDefault="002378C2" w:rsidP="00BC45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2378C2" w:rsidTr="00BC4508">
        <w:trPr>
          <w:trHeight w:val="624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C2" w:rsidRDefault="002378C2" w:rsidP="00BC450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8C2" w:rsidRDefault="002378C2" w:rsidP="00BC45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C2" w:rsidRDefault="002378C2" w:rsidP="00BC450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8C2" w:rsidRDefault="002378C2" w:rsidP="00BC45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8C2" w:rsidRDefault="002378C2" w:rsidP="00BC45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8C2" w:rsidRDefault="002378C2" w:rsidP="00BC450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378C2" w:rsidTr="00BC4508">
        <w:trPr>
          <w:trHeight w:val="3744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8C2" w:rsidRDefault="00B76483" w:rsidP="00BC4508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8C2" w:rsidRDefault="00B80077" w:rsidP="00BC4508">
            <w:pPr>
              <w:widowControl/>
              <w:jc w:val="center"/>
              <w:rPr>
                <w:rFonts w:hAnsi="宋体" w:cs="宋体"/>
                <w:kern w:val="0"/>
                <w:sz w:val="24"/>
                <w:szCs w:val="24"/>
              </w:rPr>
            </w:pPr>
            <w:r w:rsidRPr="00B80077">
              <w:rPr>
                <w:rFonts w:hAnsi="宋体" w:cs="宋体"/>
                <w:kern w:val="0"/>
                <w:sz w:val="24"/>
                <w:szCs w:val="24"/>
              </w:rPr>
              <w:t>儿童康复评估工具箱（孤独症诊断观察量表工具箱）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78C2" w:rsidRDefault="0079667A" w:rsidP="00BC4508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bookmarkStart w:id="0" w:name="OLE_LINK8"/>
            <w:bookmarkStart w:id="1" w:name="OLE_LINK7"/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孤独症诊断观察量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表工具箱</w:t>
            </w:r>
            <w:r w:rsidRPr="0079667A">
              <w:rPr>
                <w:rFonts w:hAnsi="宋体" w:cs="宋体"/>
                <w:color w:val="000000"/>
                <w:kern w:val="0"/>
                <w:sz w:val="24"/>
                <w:szCs w:val="24"/>
              </w:rPr>
              <w:t>主要用于评估和诊断孤独症谱系障碍，通过观察个体的社交互动、沟通能力、游戏和想象力等表现，提供结构化评估。该量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>表根据被评估者的年龄和语言水平划分不同模块，适用于各个年龄段。</w:t>
            </w:r>
            <w:r w:rsidRPr="0079667A"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还可用于监测治疗效果和支持孤独症相关研究。 </w:t>
            </w:r>
            <w:bookmarkEnd w:id="0"/>
            <w:bookmarkEnd w:id="1"/>
            <w:r w:rsidR="002378C2" w:rsidRPr="00CC5A1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要求质保期不少于一年，质保期内出现质量问题，需派出技术员达到现场处理质量问题，并承担一切费用，免费送货上门、免费安装调试、免费培</w:t>
            </w:r>
            <w:r w:rsidR="002378C2" w:rsidRPr="00CC5A15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训.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78C2" w:rsidRDefault="00B80077" w:rsidP="00BC4508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  <w:r w:rsidR="002378C2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8C2" w:rsidRDefault="00807863" w:rsidP="00B80077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2025年</w:t>
            </w:r>
            <w:r w:rsidR="00B80077"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8C2" w:rsidRDefault="002378C2" w:rsidP="00BC4508">
            <w:pPr>
              <w:widowControl/>
              <w:jc w:val="left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  <w:szCs w:val="24"/>
              </w:rPr>
              <w:t>不专门面向中小</w:t>
            </w:r>
          </w:p>
        </w:tc>
      </w:tr>
    </w:tbl>
    <w:p w:rsidR="002378C2" w:rsidRDefault="002378C2" w:rsidP="002378C2">
      <w:pPr>
        <w:tabs>
          <w:tab w:val="left" w:pos="993"/>
          <w:tab w:val="left" w:pos="1134"/>
          <w:tab w:val="left" w:pos="1418"/>
        </w:tabs>
        <w:spacing w:line="420" w:lineRule="exact"/>
        <w:ind w:firstLineChars="200" w:firstLine="632"/>
        <w:rPr>
          <w:rFonts w:hAnsi="仿宋_GB2312" w:cs="仿宋_GB2312"/>
          <w:szCs w:val="32"/>
        </w:rPr>
      </w:pPr>
    </w:p>
    <w:p w:rsidR="002378C2" w:rsidRDefault="002378C2" w:rsidP="002378C2">
      <w:pPr>
        <w:tabs>
          <w:tab w:val="left" w:pos="993"/>
          <w:tab w:val="left" w:pos="1134"/>
          <w:tab w:val="left" w:pos="1418"/>
        </w:tabs>
        <w:spacing w:line="420" w:lineRule="exact"/>
        <w:ind w:firstLineChars="200" w:firstLine="632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>本次公开的采购意向是本单位政府采购工作的初步安排，具体采购项目情况以相关采购公告和采购文件为准。</w:t>
      </w:r>
    </w:p>
    <w:p w:rsidR="002378C2" w:rsidRDefault="002378C2" w:rsidP="002378C2">
      <w:pPr>
        <w:tabs>
          <w:tab w:val="left" w:pos="993"/>
          <w:tab w:val="left" w:pos="1134"/>
          <w:tab w:val="left" w:pos="1418"/>
        </w:tabs>
        <w:spacing w:line="420" w:lineRule="exact"/>
        <w:ind w:firstLineChars="300" w:firstLine="948"/>
        <w:jc w:val="right"/>
        <w:rPr>
          <w:rFonts w:hAnsi="仿宋_GB2312" w:cs="仿宋_GB2312"/>
          <w:szCs w:val="32"/>
        </w:rPr>
      </w:pPr>
    </w:p>
    <w:p w:rsidR="002378C2" w:rsidRDefault="002378C2" w:rsidP="002378C2">
      <w:pPr>
        <w:tabs>
          <w:tab w:val="left" w:pos="993"/>
          <w:tab w:val="left" w:pos="1134"/>
          <w:tab w:val="left" w:pos="1418"/>
        </w:tabs>
        <w:spacing w:line="420" w:lineRule="exact"/>
        <w:ind w:firstLineChars="300" w:firstLine="948"/>
        <w:jc w:val="right"/>
        <w:rPr>
          <w:rFonts w:hAnsi="仿宋_GB2312" w:cs="仿宋_GB2312"/>
          <w:szCs w:val="32"/>
        </w:rPr>
      </w:pPr>
      <w:r>
        <w:rPr>
          <w:rFonts w:hAnsi="仿宋_GB2312" w:cs="仿宋_GB2312" w:hint="eastAsia"/>
          <w:szCs w:val="32"/>
        </w:rPr>
        <w:t xml:space="preserve">                   </w:t>
      </w:r>
      <w:r w:rsidR="00B80077">
        <w:rPr>
          <w:rFonts w:hAnsi="仿宋_GB2312" w:cs="仿宋_GB2312" w:hint="eastAsia"/>
          <w:szCs w:val="32"/>
        </w:rPr>
        <w:t>北海市银海区人民医院</w:t>
      </w:r>
      <w:r>
        <w:rPr>
          <w:rFonts w:hAnsi="仿宋_GB2312" w:cs="仿宋_GB2312" w:hint="eastAsia"/>
          <w:szCs w:val="32"/>
        </w:rPr>
        <w:t>（单位名称）</w:t>
      </w:r>
    </w:p>
    <w:p w:rsidR="002378C2" w:rsidRDefault="002378C2" w:rsidP="002378C2">
      <w:pPr>
        <w:autoSpaceDE w:val="0"/>
        <w:autoSpaceDN w:val="0"/>
        <w:adjustRightInd w:val="0"/>
        <w:ind w:firstLineChars="200" w:firstLine="632"/>
        <w:jc w:val="right"/>
      </w:pPr>
      <w:r>
        <w:rPr>
          <w:rFonts w:hAnsi="仿宋_GB2312" w:cs="仿宋_GB2312" w:hint="eastAsia"/>
          <w:szCs w:val="32"/>
        </w:rPr>
        <w:t>202</w:t>
      </w:r>
      <w:r w:rsidR="00650282">
        <w:rPr>
          <w:rFonts w:hAnsi="仿宋_GB2312" w:cs="仿宋_GB2312" w:hint="eastAsia"/>
          <w:szCs w:val="32"/>
        </w:rPr>
        <w:t>5</w:t>
      </w:r>
      <w:r>
        <w:rPr>
          <w:rFonts w:hAnsi="仿宋_GB2312" w:cs="仿宋_GB2312" w:hint="eastAsia"/>
          <w:szCs w:val="32"/>
        </w:rPr>
        <w:t>年</w:t>
      </w:r>
      <w:r w:rsidR="00B80077">
        <w:rPr>
          <w:rFonts w:hAnsi="仿宋_GB2312" w:cs="仿宋_GB2312" w:hint="eastAsia"/>
          <w:szCs w:val="32"/>
        </w:rPr>
        <w:t>4</w:t>
      </w:r>
      <w:r>
        <w:rPr>
          <w:rFonts w:hAnsi="仿宋_GB2312" w:cs="仿宋_GB2312" w:hint="eastAsia"/>
          <w:szCs w:val="32"/>
        </w:rPr>
        <w:t>月</w:t>
      </w:r>
      <w:r w:rsidR="00B80077">
        <w:rPr>
          <w:rFonts w:hAnsi="仿宋_GB2312" w:cs="仿宋_GB2312" w:hint="eastAsia"/>
          <w:szCs w:val="32"/>
        </w:rPr>
        <w:t>8</w:t>
      </w:r>
      <w:r>
        <w:rPr>
          <w:rFonts w:hAnsi="仿宋_GB2312" w:cs="仿宋_GB2312" w:hint="eastAsia"/>
          <w:szCs w:val="32"/>
        </w:rPr>
        <w:t>日</w:t>
      </w:r>
    </w:p>
    <w:p w:rsidR="00D03BCF" w:rsidRDefault="00D03BCF"/>
    <w:sectPr w:rsidR="00D03BCF" w:rsidSect="00E345F1">
      <w:footerReference w:type="default" r:id="rId6"/>
      <w:pgSz w:w="11906" w:h="16838"/>
      <w:pgMar w:top="2098" w:right="1474" w:bottom="1985" w:left="1588" w:header="851" w:footer="992" w:gutter="0"/>
      <w:pgNumType w:start="1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E74" w:rsidRDefault="00E62E74" w:rsidP="00E345F1">
      <w:r>
        <w:separator/>
      </w:r>
    </w:p>
  </w:endnote>
  <w:endnote w:type="continuationSeparator" w:id="1">
    <w:p w:rsidR="00E62E74" w:rsidRDefault="00E62E74" w:rsidP="00E34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666" w:rsidRDefault="00B76483">
    <w:pPr>
      <w:framePr w:wrap="around" w:vAnchor="page" w:hAnchor="margin" w:xAlign="outside" w:y="15477"/>
      <w:shd w:val="solid" w:color="FFFFFF" w:fill="FFFFFF"/>
      <w:ind w:leftChars="100" w:left="320" w:rightChars="100" w:right="32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 w:rsidR="00F83D67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F83D67">
      <w:rPr>
        <w:rFonts w:ascii="宋体" w:eastAsia="宋体" w:hAnsi="宋体"/>
        <w:sz w:val="28"/>
        <w:szCs w:val="28"/>
      </w:rPr>
      <w:fldChar w:fldCharType="separate"/>
    </w:r>
    <w:r w:rsidR="0079667A" w:rsidRPr="0079667A">
      <w:rPr>
        <w:rFonts w:ascii="宋体" w:eastAsia="宋体" w:hAnsi="宋体"/>
        <w:noProof/>
        <w:sz w:val="28"/>
        <w:szCs w:val="28"/>
        <w:lang w:val="zh-CN"/>
      </w:rPr>
      <w:t>2</w:t>
    </w:r>
    <w:r w:rsidR="00F83D67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  <w:p w:rsidR="00A16666" w:rsidRDefault="00E62E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E74" w:rsidRDefault="00E62E74" w:rsidP="00E345F1">
      <w:r>
        <w:separator/>
      </w:r>
    </w:p>
  </w:footnote>
  <w:footnote w:type="continuationSeparator" w:id="1">
    <w:p w:rsidR="00E62E74" w:rsidRDefault="00E62E74" w:rsidP="00E34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8C2"/>
    <w:rsid w:val="000B735B"/>
    <w:rsid w:val="001065DE"/>
    <w:rsid w:val="002378C2"/>
    <w:rsid w:val="002E57AD"/>
    <w:rsid w:val="002F7912"/>
    <w:rsid w:val="003A15F4"/>
    <w:rsid w:val="003E48C5"/>
    <w:rsid w:val="00650282"/>
    <w:rsid w:val="00667EC2"/>
    <w:rsid w:val="0079667A"/>
    <w:rsid w:val="00807863"/>
    <w:rsid w:val="008134D8"/>
    <w:rsid w:val="008E41D5"/>
    <w:rsid w:val="00A002DD"/>
    <w:rsid w:val="00A04611"/>
    <w:rsid w:val="00AA0D45"/>
    <w:rsid w:val="00B11DD2"/>
    <w:rsid w:val="00B76483"/>
    <w:rsid w:val="00B80077"/>
    <w:rsid w:val="00C13020"/>
    <w:rsid w:val="00C9776B"/>
    <w:rsid w:val="00D03BCF"/>
    <w:rsid w:val="00E345F1"/>
    <w:rsid w:val="00E62E74"/>
    <w:rsid w:val="00EF4CD6"/>
    <w:rsid w:val="00F8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C2"/>
    <w:pPr>
      <w:widowControl w:val="0"/>
      <w:jc w:val="both"/>
    </w:pPr>
    <w:rPr>
      <w:rFonts w:ascii="仿宋_GB2312" w:eastAsia="仿宋_GB2312" w:hAnsi="Times New Roman" w:cs="Times New Roman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37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378C2"/>
    <w:rPr>
      <w:rFonts w:ascii="仿宋_GB2312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06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065DE"/>
    <w:rPr>
      <w:rFonts w:ascii="仿宋_GB2312" w:eastAsia="仿宋_GB2312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1065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3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周楚</dc:creator>
  <cp:lastModifiedBy>周楚</cp:lastModifiedBy>
  <cp:revision>3</cp:revision>
  <dcterms:created xsi:type="dcterms:W3CDTF">2025-04-08T11:04:00Z</dcterms:created>
  <dcterms:modified xsi:type="dcterms:W3CDTF">2025-04-08T11:54:00Z</dcterms:modified>
</cp:coreProperties>
</file>