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DA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48"/>
          <w:lang w:eastAsia="zh-CN"/>
        </w:rPr>
        <w:t>广西北部湾宏亚建设管理有限公司</w:t>
      </w:r>
    </w:p>
    <w:p w14:paraId="33428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28"/>
        </w:rPr>
        <w:t>龙圩镇社学村大培组桥梁工程</w:t>
      </w:r>
    </w:p>
    <w:p w14:paraId="2CD6B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黑体" w:hAnsi="黑体" w:eastAsia="黑体" w:cs="黑体"/>
          <w:b/>
          <w:bCs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28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28"/>
          <w:lang w:eastAsia="zh-CN"/>
        </w:rPr>
        <w:t>WZZC2025-C2-060023-BBWH</w:t>
      </w:r>
      <w:r>
        <w:rPr>
          <w:rFonts w:hint="eastAsia" w:ascii="黑体" w:hAnsi="黑体" w:eastAsia="黑体" w:cs="黑体"/>
          <w:b/>
          <w:bCs/>
          <w:sz w:val="32"/>
          <w:szCs w:val="28"/>
        </w:rPr>
        <w:t>）</w:t>
      </w:r>
      <w:r>
        <w:rPr>
          <w:rFonts w:hint="eastAsia" w:ascii="黑体" w:hAnsi="黑体" w:eastAsia="黑体" w:cs="黑体"/>
          <w:b/>
          <w:bCs/>
          <w:sz w:val="32"/>
          <w:szCs w:val="28"/>
          <w:lang w:val="en-US" w:eastAsia="zh-CN"/>
        </w:rPr>
        <w:t>更正公告</w:t>
      </w:r>
      <w:bookmarkStart w:id="12" w:name="_GoBack"/>
      <w:bookmarkEnd w:id="12"/>
    </w:p>
    <w:p w14:paraId="01664E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一、原公告采购</w:t>
      </w:r>
      <w:r>
        <w:rPr>
          <w:rFonts w:hint="eastAsia" w:ascii="黑体" w:hAnsi="黑体" w:eastAsia="黑体"/>
          <w:sz w:val="28"/>
          <w:szCs w:val="28"/>
        </w:rPr>
        <w:t>项目编号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WZZC2025-C2-060023-BBWH</w:t>
      </w:r>
    </w:p>
    <w:p w14:paraId="764CA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原公告采购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龙圩镇社学村大培组桥梁工程</w:t>
      </w:r>
    </w:p>
    <w:p w14:paraId="7F5AB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三、首次公告日期：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日 </w:t>
      </w:r>
      <w:r>
        <w:rPr>
          <w:rFonts w:hint="eastAsia" w:ascii="黑体" w:hAnsi="黑体" w:eastAsia="黑体"/>
          <w:sz w:val="28"/>
          <w:szCs w:val="28"/>
        </w:rPr>
        <w:t>　</w:t>
      </w:r>
    </w:p>
    <w:p w14:paraId="42DB38B8">
      <w:pPr>
        <w:spacing w:line="480" w:lineRule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四、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更正</w:t>
      </w:r>
      <w:r>
        <w:rPr>
          <w:rFonts w:hint="eastAsia" w:ascii="黑体" w:hAnsi="黑体" w:eastAsia="黑体"/>
          <w:sz w:val="28"/>
          <w:szCs w:val="28"/>
        </w:rPr>
        <w:t>的信息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</w:p>
    <w:tbl>
      <w:tblPr>
        <w:tblStyle w:val="12"/>
        <w:tblW w:w="10770" w:type="dxa"/>
        <w:tblInd w:w="-1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890"/>
        <w:gridCol w:w="4935"/>
      </w:tblGrid>
      <w:tr w14:paraId="5DF6C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45" w:type="dxa"/>
            <w:vAlign w:val="center"/>
          </w:tcPr>
          <w:p w14:paraId="654E2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890" w:type="dxa"/>
            <w:vAlign w:val="center"/>
          </w:tcPr>
          <w:p w14:paraId="16827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更正前内容</w:t>
            </w:r>
          </w:p>
        </w:tc>
        <w:tc>
          <w:tcPr>
            <w:tcW w:w="4935" w:type="dxa"/>
            <w:vAlign w:val="center"/>
          </w:tcPr>
          <w:p w14:paraId="39662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更正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后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内容</w:t>
            </w:r>
          </w:p>
        </w:tc>
      </w:tr>
      <w:tr w14:paraId="401CC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45" w:type="dxa"/>
            <w:vAlign w:val="center"/>
          </w:tcPr>
          <w:p w14:paraId="76CD6EE5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4890" w:type="dxa"/>
            <w:vAlign w:val="center"/>
          </w:tcPr>
          <w:p w14:paraId="781D4A19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本项目的特定资格要求：（1）具有市政公用工程施工总承包三级以上（含三级）资质；（2）拟派驻本工程的项目经理必须具有市政公用工程专业二级（含二级）以上注册建造师资格并获得有效的安全生产考核合格证（B类）</w:t>
            </w:r>
          </w:p>
        </w:tc>
        <w:tc>
          <w:tcPr>
            <w:tcW w:w="4935" w:type="dxa"/>
            <w:vAlign w:val="center"/>
          </w:tcPr>
          <w:p w14:paraId="79DA62C3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现本项目的特定资格要求：（1）具有公路工程施工总承包三级以上（含三级）资质；（2）拟派驻本工程的项目经理必须具有公路工程专业二级（含二级）以上注册建造师资格并获得有效的安全生产考核合格证（B类）</w:t>
            </w:r>
          </w:p>
        </w:tc>
      </w:tr>
    </w:tbl>
    <w:p w14:paraId="58A439CC">
      <w:pPr>
        <w:pStyle w:val="16"/>
        <w:rPr>
          <w:rFonts w:hint="eastAsia"/>
          <w:lang w:val="en-US" w:eastAsia="zh-CN"/>
        </w:rPr>
      </w:pPr>
    </w:p>
    <w:p w14:paraId="74FD62C5">
      <w:pPr>
        <w:spacing w:line="480" w:lineRule="auto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五、更正日期：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日 </w:t>
      </w:r>
      <w:r>
        <w:rPr>
          <w:rFonts w:hint="eastAsia" w:ascii="黑体" w:hAnsi="黑体" w:eastAsia="黑体"/>
          <w:sz w:val="28"/>
          <w:szCs w:val="28"/>
        </w:rPr>
        <w:t>　</w:t>
      </w:r>
    </w:p>
    <w:p w14:paraId="033C2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仿宋"/>
          <w:sz w:val="28"/>
          <w:szCs w:val="28"/>
        </w:rPr>
        <w:t>、其他补充事宜</w:t>
      </w:r>
      <w:r>
        <w:rPr>
          <w:rFonts w:hint="eastAsia" w:ascii="黑体" w:hAnsi="黑体" w:eastAsia="黑体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1.更正内容：经采购人确认。</w:t>
      </w:r>
    </w:p>
    <w:p w14:paraId="6D23290C">
      <w:pPr>
        <w:spacing w:line="480" w:lineRule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754A266F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0" w:name="_Toc35393810"/>
      <w:bookmarkStart w:id="1" w:name="_Toc28359023"/>
      <w:bookmarkStart w:id="2" w:name="_Toc28359100"/>
      <w:bookmarkStart w:id="3" w:name="_Toc35393641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0"/>
      <w:bookmarkEnd w:id="1"/>
      <w:bookmarkEnd w:id="2"/>
      <w:bookmarkEnd w:id="3"/>
    </w:p>
    <w:p w14:paraId="51CBB85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梧州市龙圩区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龙圩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镇人民政府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 w14:paraId="3BA0DD3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梧州市龙圩区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龙圩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镇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 w14:paraId="4B316F5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15277430601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</w:p>
    <w:p w14:paraId="394E5B63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4" w:name="_Toc35393642"/>
      <w:bookmarkStart w:id="5" w:name="_Toc28359024"/>
      <w:bookmarkStart w:id="6" w:name="_Toc28359101"/>
      <w:bookmarkStart w:id="7" w:name="_Toc35393811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4"/>
      <w:bookmarkEnd w:id="5"/>
      <w:bookmarkEnd w:id="6"/>
      <w:bookmarkEnd w:id="7"/>
    </w:p>
    <w:p w14:paraId="7DC441C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广西北部湾宏亚建设管理有限公司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 w14:paraId="572F4EB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梧州市龙圩区苍海新区山水汇景5栋一层8号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 </w:t>
      </w:r>
    </w:p>
    <w:p w14:paraId="2D8AA9F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0774-2666686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 </w:t>
      </w:r>
    </w:p>
    <w:p w14:paraId="0C17C68E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8" w:name="_Toc28359025"/>
      <w:bookmarkStart w:id="9" w:name="_Toc35393643"/>
      <w:bookmarkStart w:id="10" w:name="_Toc35393812"/>
      <w:bookmarkStart w:id="11" w:name="_Toc2835910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8"/>
      <w:bookmarkEnd w:id="9"/>
      <w:bookmarkEnd w:id="10"/>
      <w:bookmarkEnd w:id="11"/>
    </w:p>
    <w:p w14:paraId="2BCF3ED3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</w:t>
      </w:r>
      <w:r>
        <w:rPr>
          <w:rFonts w:hint="eastAsia" w:ascii="仿宋" w:hAnsi="仿宋" w:eastAsia="仿宋"/>
          <w:sz w:val="28"/>
          <w:szCs w:val="28"/>
          <w:u w:val="none"/>
        </w:rPr>
        <w:t>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何</w:t>
      </w:r>
      <w:r>
        <w:rPr>
          <w:rFonts w:hint="eastAsia" w:ascii="仿宋" w:hAnsi="仿宋" w:eastAsia="仿宋"/>
          <w:i w:val="0"/>
          <w:iCs w:val="0"/>
          <w:sz w:val="28"/>
          <w:szCs w:val="28"/>
          <w:u w:val="single"/>
          <w:lang w:val="en-US" w:eastAsia="zh-CN"/>
        </w:rPr>
        <w:t>工</w:t>
      </w:r>
    </w:p>
    <w:p w14:paraId="06D7356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0774-2666686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 w14:paraId="7C590F6D">
      <w:pPr>
        <w:pStyle w:val="3"/>
        <w:spacing w:line="480" w:lineRule="auto"/>
        <w:rPr>
          <w:rFonts w:hint="eastAsia"/>
        </w:rPr>
      </w:pPr>
    </w:p>
    <w:p w14:paraId="69B6467B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广西北部湾宏亚建设管理有限公司</w:t>
      </w:r>
    </w:p>
    <w:p w14:paraId="3B14ED14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2025年4月14日</w:t>
      </w:r>
    </w:p>
    <w:p w14:paraId="34A43D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7D4AA47A"/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ZDVjYTNmODYwYjcyMDg5MDQ3NjhiYmUwMzRiMTQifQ=="/>
  </w:docVars>
  <w:rsids>
    <w:rsidRoot w:val="657A3707"/>
    <w:rsid w:val="00BF0C86"/>
    <w:rsid w:val="01C53C15"/>
    <w:rsid w:val="029532D3"/>
    <w:rsid w:val="062C6F51"/>
    <w:rsid w:val="0A3D67EE"/>
    <w:rsid w:val="0EB172DB"/>
    <w:rsid w:val="0EB466E2"/>
    <w:rsid w:val="13B30CB1"/>
    <w:rsid w:val="15CC0E59"/>
    <w:rsid w:val="1F9C203D"/>
    <w:rsid w:val="22C2057B"/>
    <w:rsid w:val="263E6FB9"/>
    <w:rsid w:val="2A554419"/>
    <w:rsid w:val="2CF73565"/>
    <w:rsid w:val="313B4EA1"/>
    <w:rsid w:val="33B85590"/>
    <w:rsid w:val="375E4DF3"/>
    <w:rsid w:val="39277A7C"/>
    <w:rsid w:val="3A992100"/>
    <w:rsid w:val="3B32495E"/>
    <w:rsid w:val="3E34241D"/>
    <w:rsid w:val="40D50D6D"/>
    <w:rsid w:val="46205483"/>
    <w:rsid w:val="4A8017C9"/>
    <w:rsid w:val="4C841B7E"/>
    <w:rsid w:val="4FBD7563"/>
    <w:rsid w:val="53D00603"/>
    <w:rsid w:val="5C720446"/>
    <w:rsid w:val="657A3707"/>
    <w:rsid w:val="6DC31002"/>
    <w:rsid w:val="74267AC2"/>
    <w:rsid w:val="76F4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9"/>
    <w:pPr>
      <w:keepNext/>
      <w:outlineLvl w:val="0"/>
    </w:pPr>
    <w:rPr>
      <w:b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line="240" w:lineRule="auto"/>
      <w:ind w:left="420" w:right="33"/>
      <w:jc w:val="left"/>
    </w:pPr>
    <w:rPr>
      <w:sz w:val="24"/>
    </w:rPr>
  </w:style>
  <w:style w:type="paragraph" w:styleId="5">
    <w:name w:val="annotation text"/>
    <w:basedOn w:val="1"/>
    <w:autoRedefine/>
    <w:semiHidden/>
    <w:qFormat/>
    <w:uiPriority w:val="0"/>
    <w:pPr>
      <w:jc w:val="left"/>
    </w:pPr>
  </w:style>
  <w:style w:type="paragraph" w:styleId="6">
    <w:name w:val="Body Text"/>
    <w:basedOn w:val="1"/>
    <w:next w:val="7"/>
    <w:autoRedefine/>
    <w:qFormat/>
    <w:uiPriority w:val="0"/>
    <w:pPr>
      <w:spacing w:after="120"/>
    </w:pPr>
  </w:style>
  <w:style w:type="paragraph" w:styleId="7">
    <w:name w:val="toc 2"/>
    <w:basedOn w:val="1"/>
    <w:next w:val="1"/>
    <w:autoRedefine/>
    <w:semiHidden/>
    <w:qFormat/>
    <w:uiPriority w:val="0"/>
    <w:pPr>
      <w:tabs>
        <w:tab w:val="right" w:leader="dot" w:pos="8280"/>
      </w:tabs>
      <w:spacing w:line="320" w:lineRule="exact"/>
      <w:ind w:left="1080"/>
      <w:jc w:val="left"/>
    </w:pPr>
    <w:rPr>
      <w:rFonts w:ascii="宋体" w:hAnsi="宋体"/>
      <w:smallCaps/>
      <w:szCs w:val="21"/>
    </w:rPr>
  </w:style>
  <w:style w:type="paragraph" w:styleId="8">
    <w:name w:val="Plain Text"/>
    <w:basedOn w:val="1"/>
    <w:next w:val="1"/>
    <w:autoRedefine/>
    <w:unhideWhenUsed/>
    <w:qFormat/>
    <w:uiPriority w:val="0"/>
    <w:rPr>
      <w:rFonts w:hint="eastAsia" w:ascii="宋体" w:hAnsi="Courier New"/>
      <w:szCs w:val="20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6"/>
    <w:autoRedefine/>
    <w:qFormat/>
    <w:uiPriority w:val="0"/>
    <w:pPr>
      <w:ind w:firstLine="420" w:firstLineChars="100"/>
    </w:pPr>
  </w:style>
  <w:style w:type="table" w:styleId="12">
    <w:name w:val="Table Grid"/>
    <w:basedOn w:val="11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autoRedefine/>
    <w:qFormat/>
    <w:uiPriority w:val="0"/>
    <w:rPr>
      <w:color w:val="575656"/>
      <w:u w:val="none"/>
    </w:rPr>
  </w:style>
  <w:style w:type="character" w:styleId="15">
    <w:name w:val="Hyperlink"/>
    <w:basedOn w:val="13"/>
    <w:autoRedefine/>
    <w:qFormat/>
    <w:uiPriority w:val="0"/>
    <w:rPr>
      <w:color w:val="575656"/>
      <w:u w:val="none"/>
    </w:rPr>
  </w:style>
  <w:style w:type="paragraph" w:customStyle="1" w:styleId="1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7">
    <w:name w:val="TOC 标题2"/>
    <w:next w:val="1"/>
    <w:autoRedefine/>
    <w:qFormat/>
    <w:uiPriority w:val="0"/>
    <w:pPr>
      <w:wordWrap w:val="0"/>
    </w:pPr>
    <w:rPr>
      <w:rFonts w:ascii="Times New Roman" w:hAnsi="Times New Roman" w:eastAsia="宋体" w:cs="Times New Roman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708</Characters>
  <Lines>0</Lines>
  <Paragraphs>0</Paragraphs>
  <TotalTime>1</TotalTime>
  <ScaleCrop>false</ScaleCrop>
  <LinksUpToDate>false</LinksUpToDate>
  <CharactersWithSpaces>745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2020-09-01T08:40:00Z</dcterms:created>
  <dc:creator>うоΟ</dc:creator>
  <cp:lastModifiedBy>うоΟ</cp:lastModifiedBy>
  <dcterms:modified xsi:type="dcterms:W3CDTF">2025-04-14T03:56:56Z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D01C317980204C888ABA65C9E4360D13_13</vt:lpwstr>
  </property>
  <property fmtid="{D5CDD505-2E9C-101B-9397-08002B2CF9AE}" pid="4" name="KSOTemplateDocerSaveRecord">
    <vt:lpwstr>eyJoZGlkIjoiNjhiYTZjOTcyMjJmNjk0ZjFmYWZlZGFiZWE1ZDNlOWYiLCJ1c2VySWQiOiIzMTUxNTYyOTQifQ==</vt:lpwstr>
  </property>
</Properties>
</file>