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A1C5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梧州市公共资源交易中心（梧州市政府采购中心）关于藤县人民法院中央空调机组采购项目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（重）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更正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公告（一）内容的澄清公告</w:t>
      </w:r>
    </w:p>
    <w:p w14:paraId="577C151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56" w:beforeAutospacing="0" w:after="256" w:afterAutospacing="0" w:line="360" w:lineRule="exact"/>
        <w:ind w:left="0" w:right="0"/>
        <w:jc w:val="both"/>
        <w:textAlignment w:val="auto"/>
        <w:rPr>
          <w:rFonts w:ascii="微软雅黑" w:hAnsi="微软雅黑" w:eastAsia="微软雅黑" w:cs="微软雅黑"/>
          <w:sz w:val="27"/>
          <w:szCs w:val="27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</w:rPr>
        <w:t>一、项目基本情况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                </w:t>
      </w:r>
    </w:p>
    <w:p w14:paraId="4B00CFA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原公告的采购项目编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：</w:t>
      </w:r>
      <w:r>
        <w:rPr>
          <w:rFonts w:hint="eastAsia" w:ascii="Times New Roman" w:hAnsi="Times New Roman" w:eastAsia="仿宋_GB2312"/>
          <w:bCs/>
          <w:sz w:val="32"/>
          <w:szCs w:val="32"/>
        </w:rPr>
        <w:t>WZZC2025-G1-9900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bCs/>
          <w:sz w:val="32"/>
          <w:szCs w:val="32"/>
        </w:rPr>
        <w:t>-WZSG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 xml:space="preserve">           </w:t>
      </w:r>
    </w:p>
    <w:p w14:paraId="3A23DEC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原公告的采购项目名称：藤县人民法院中央空调机组采购项目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（重）</w:t>
      </w:r>
    </w:p>
    <w:p w14:paraId="776EB9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首次公告日期：2025年0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日 </w:t>
      </w:r>
    </w:p>
    <w:p w14:paraId="348CDE5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更正公告日期：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2025年05月19日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                   </w:t>
      </w:r>
    </w:p>
    <w:p w14:paraId="6487DC0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56" w:beforeAutospacing="0" w:after="256" w:afterAutospacing="0" w:line="440" w:lineRule="exact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</w:rPr>
        <w:t>二、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lang w:eastAsia="zh-CN"/>
        </w:rPr>
        <w:t>澄清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</w:rPr>
        <w:t>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                </w:t>
      </w:r>
    </w:p>
    <w:p w14:paraId="7F303C8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澄清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事项：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招标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文件                    </w:t>
      </w:r>
    </w:p>
    <w:p w14:paraId="7134FA0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澄清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val="en-US" w:eastAsia="zh-CN"/>
        </w:rPr>
        <w:t>评标方法及评标标准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 xml:space="preserve">   </w:t>
      </w:r>
    </w:p>
    <w:p w14:paraId="0A7AC7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澄清前内容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 xml:space="preserve">                </w:t>
      </w:r>
      <w:r>
        <w:rPr>
          <w:rStyle w:val="13"/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       </w:t>
      </w:r>
    </w:p>
    <w:p w14:paraId="4CB7D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eastAsia" w:ascii="Calibri" w:hAnsi="Calibri" w:eastAsia="Calibri" w:cstheme="minorBidi"/>
          <w:bCs/>
          <w:spacing w:val="10"/>
          <w:kern w:val="0"/>
          <w:sz w:val="32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7"/>
          <w:szCs w:val="27"/>
          <w:lang w:val="en-US" w:eastAsia="zh-CN" w:bidi="ar"/>
        </w:rPr>
        <w:t>（1）、</w:t>
      </w:r>
      <w:r>
        <w:rPr>
          <w:rFonts w:hint="eastAsia" w:ascii="Calibri" w:hAnsi="Calibri" w:eastAsia="Calibri" w:cstheme="minorBidi"/>
          <w:bCs/>
          <w:spacing w:val="10"/>
          <w:kern w:val="0"/>
          <w:sz w:val="32"/>
          <w:szCs w:val="20"/>
          <w:lang w:val="en-US" w:eastAsia="zh-CN" w:bidi="ar-SA"/>
        </w:rPr>
        <w:t>评标方法及评标标准3.技术标评分标准投标设备性能分（16分）中：1、基本参数无负偏离得基本分</w:t>
      </w:r>
      <w:r>
        <w:rPr>
          <w:rFonts w:hint="eastAsia" w:ascii="Calibri" w:hAnsi="Calibri" w:eastAsia="Calibri" w:cstheme="minorBidi"/>
          <w:bCs/>
          <w:spacing w:val="10"/>
          <w:kern w:val="0"/>
          <w:sz w:val="32"/>
          <w:szCs w:val="20"/>
          <w:highlight w:val="yellow"/>
          <w:lang w:val="en-US" w:eastAsia="zh-CN" w:bidi="ar-SA"/>
        </w:rPr>
        <w:t>4分</w:t>
      </w:r>
      <w:r>
        <w:rPr>
          <w:rFonts w:hint="eastAsia" w:ascii="Calibri" w:hAnsi="Calibri" w:eastAsia="Calibri" w:cstheme="minorBidi"/>
          <w:bCs/>
          <w:spacing w:val="10"/>
          <w:kern w:val="0"/>
          <w:sz w:val="32"/>
          <w:szCs w:val="20"/>
          <w:lang w:val="en-US" w:eastAsia="zh-CN" w:bidi="ar-SA"/>
        </w:rPr>
        <w:t>，投标人所投标的设备参数对照招标文件“技术要求”中未标注“▲”号条款发生负偏离，经评委独立审核确定的，每有一项扣4分，最多扣16分。</w:t>
      </w:r>
      <w:bookmarkStart w:id="0" w:name="_GoBack"/>
      <w:bookmarkEnd w:id="0"/>
    </w:p>
    <w:p w14:paraId="1F147B77">
      <w:pPr>
        <w:pStyle w:val="14"/>
        <w:numPr>
          <w:ilvl w:val="0"/>
          <w:numId w:val="0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澄清后内容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lang w:eastAsia="zh-CN"/>
        </w:rPr>
        <w:t>：</w:t>
      </w:r>
    </w:p>
    <w:p w14:paraId="20DFA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7"/>
          <w:szCs w:val="27"/>
          <w:lang w:val="en-US" w:eastAsia="zh-CN" w:bidi="ar"/>
        </w:rPr>
        <w:t>（1）、</w:t>
      </w:r>
      <w:r>
        <w:rPr>
          <w:rFonts w:hint="eastAsia" w:ascii="Calibri" w:hAnsi="Calibri" w:eastAsia="Calibri" w:cstheme="minorBidi"/>
          <w:bCs/>
          <w:spacing w:val="10"/>
          <w:kern w:val="0"/>
          <w:sz w:val="32"/>
          <w:szCs w:val="20"/>
          <w:lang w:val="en-US" w:eastAsia="zh-CN" w:bidi="ar-SA"/>
        </w:rPr>
        <w:t>评标方法及评标标准3.技术标评分标准投标设备性能分（16分）中：1、基本参数无负偏离得基本分</w:t>
      </w:r>
      <w:r>
        <w:rPr>
          <w:rFonts w:hint="eastAsia" w:ascii="Calibri" w:hAnsi="Calibri" w:eastAsia="Calibri" w:cstheme="minorBidi"/>
          <w:bCs/>
          <w:spacing w:val="10"/>
          <w:kern w:val="0"/>
          <w:sz w:val="32"/>
          <w:szCs w:val="20"/>
          <w:highlight w:val="yellow"/>
          <w:lang w:val="en-US" w:eastAsia="zh-CN" w:bidi="ar-SA"/>
        </w:rPr>
        <w:t>4项</w:t>
      </w:r>
      <w:r>
        <w:rPr>
          <w:rFonts w:hint="eastAsia" w:ascii="Calibri" w:hAnsi="Calibri" w:eastAsia="Calibri" w:cstheme="minorBidi"/>
          <w:bCs/>
          <w:spacing w:val="10"/>
          <w:kern w:val="0"/>
          <w:sz w:val="32"/>
          <w:szCs w:val="20"/>
          <w:lang w:val="en-US" w:eastAsia="zh-CN" w:bidi="ar-SA"/>
        </w:rPr>
        <w:t>，投标人所投标的设备参数对照招标文件“技术要求”中未标注“▲”号条款发生负偏离，经评委独立审核确定的，每有一项扣4分，最多扣16分。</w:t>
      </w:r>
    </w:p>
    <w:p w14:paraId="20624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7"/>
          <w:szCs w:val="27"/>
          <w:lang w:val="en-US" w:eastAsia="zh-CN" w:bidi="ar"/>
        </w:rPr>
        <w:t> 澄清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</w:rPr>
        <w:t>2025年0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　　　                    </w:t>
      </w:r>
    </w:p>
    <w:p w14:paraId="3A19C6F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240" w:lineRule="auto"/>
        <w:ind w:left="0" w:right="0"/>
        <w:jc w:val="both"/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</w:rPr>
        <w:t>三、其他补充事宜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                </w: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               </w:t>
      </w:r>
    </w:p>
    <w:p w14:paraId="32D0415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240" w:lineRule="auto"/>
        <w:ind w:left="0" w:right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</w:rPr>
        <w:t>四、对本次公告提出询问，请按以下方式联系。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　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            </w:t>
      </w:r>
    </w:p>
    <w:p w14:paraId="1EF85F6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1.采购人信息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                        </w:t>
      </w:r>
    </w:p>
    <w:p w14:paraId="5DBEBDE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名    称：藤县人民法院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                       </w:t>
      </w:r>
    </w:p>
    <w:p w14:paraId="38804F1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地    址：藤县藤州镇天乐街76号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                        </w:t>
      </w:r>
    </w:p>
    <w:p w14:paraId="520118D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 xml:space="preserve">联系方式：王小姐0774-7297582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                                            </w:t>
      </w:r>
    </w:p>
    <w:p w14:paraId="6B34E84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2.采购代理机构信息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 </w:t>
      </w:r>
    </w:p>
    <w:p w14:paraId="609BBD1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名    称：梧州市公共资源交易中心（梧州市政府采购中心）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             </w:t>
      </w:r>
    </w:p>
    <w:p w14:paraId="73A4F7D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地    址：红岭大厦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                        </w:t>
      </w:r>
    </w:p>
    <w:p w14:paraId="5ECD837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联系方式：0774-2811070</w:t>
      </w:r>
    </w:p>
    <w:p w14:paraId="4CF86D8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3.项目联系方式                        </w:t>
      </w:r>
    </w:p>
    <w:p w14:paraId="382AE2A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项目联系人：刘小姐  </w:t>
      </w:r>
    </w:p>
    <w:p w14:paraId="444A1F6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t>电      话：0774-2811070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C741B"/>
    <w:rsid w:val="076A330C"/>
    <w:rsid w:val="17E17D2E"/>
    <w:rsid w:val="1A5605E9"/>
    <w:rsid w:val="30DE49BA"/>
    <w:rsid w:val="36B1113A"/>
    <w:rsid w:val="3FDC31DB"/>
    <w:rsid w:val="50184E3E"/>
    <w:rsid w:val="5A8D7A55"/>
    <w:rsid w:val="5A910CA3"/>
    <w:rsid w:val="5C1E0247"/>
    <w:rsid w:val="64003503"/>
    <w:rsid w:val="6EBC741B"/>
    <w:rsid w:val="7A1E0C67"/>
    <w:rsid w:val="7BA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line="380" w:lineRule="exact"/>
    </w:pPr>
    <w:rPr>
      <w:kern w:val="0"/>
      <w:sz w:val="24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0"/>
        <w:tab w:val="lef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1"/>
    <w:qFormat/>
    <w:uiPriority w:val="0"/>
    <w:pPr>
      <w:ind w:firstLine="42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TML Sample"/>
    <w:basedOn w:val="11"/>
    <w:qFormat/>
    <w:uiPriority w:val="0"/>
    <w:rPr>
      <w:rFonts w:ascii="Courier New" w:hAnsi="Courier New"/>
    </w:rPr>
  </w:style>
  <w:style w:type="paragraph" w:customStyle="1" w:styleId="14">
    <w:name w:val="表格文字"/>
    <w:basedOn w:val="5"/>
    <w:qFormat/>
    <w:uiPriority w:val="0"/>
    <w:pPr>
      <w:spacing w:before="25" w:after="25"/>
    </w:pPr>
    <w:rPr>
      <w:rFonts w:ascii="Calibri" w:hAnsi="Calibri" w:eastAsia="Calibri"/>
      <w:bCs/>
      <w:spacing w:val="10"/>
      <w:kern w:val="0"/>
    </w:rPr>
  </w:style>
  <w:style w:type="character" w:customStyle="1" w:styleId="15">
    <w:name w:val="font3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1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7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1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41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4640</Words>
  <Characters>4776</Characters>
  <Lines>0</Lines>
  <Paragraphs>0</Paragraphs>
  <TotalTime>6</TotalTime>
  <ScaleCrop>false</ScaleCrop>
  <LinksUpToDate>false</LinksUpToDate>
  <CharactersWithSpaces>5181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2025-03-19T02:30:00Z</dcterms:created>
  <dc:creator>Cyan  老六红酒</dc:creator>
  <cp:lastModifiedBy>Cyan  老六红酒</cp:lastModifiedBy>
  <cp:lastPrinted>2025-05-16T04:51:00Z</cp:lastPrinted>
  <dcterms:modified xsi:type="dcterms:W3CDTF">2025-05-26T09:23:24Z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1F4C91C497D64ECC81BE3B6CE56B978A_13</vt:lpwstr>
  </property>
  <property fmtid="{D5CDD505-2E9C-101B-9397-08002B2CF9AE}" pid="4" name="KSOTemplateDocerSaveRecord">
    <vt:lpwstr>eyJoZGlkIjoiYjY3MWQwYTlmMjZjNzVkNTY0MTZkNmU1YTBhM2Y3ZmIiLCJ1c2VySWQiOiIzODE2NzA2NjMifQ==</vt:lpwstr>
  </property>
</Properties>
</file>