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2B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outlineLvl w:val="0"/>
        <w:rPr>
          <w:rFonts w:ascii="微软雅黑" w:hAnsi="微软雅黑" w:eastAsia="微软雅黑" w:cs="宋体"/>
          <w:b/>
          <w:bCs/>
          <w:color w:val="FF66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FF6600"/>
          <w:kern w:val="0"/>
          <w:sz w:val="30"/>
          <w:szCs w:val="30"/>
        </w:rPr>
        <w:t>华睿诚项目管理有限公司</w:t>
      </w:r>
    </w:p>
    <w:p w14:paraId="70DFA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outlineLvl w:val="0"/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2025-2026年车辆安全技术检验鉴定、电动车电机功率鉴定及交通事故痕迹鉴定、车辆行驶速度鉴定司法鉴定服务项目（WZZC2024-C3-990575-HRCX）</w:t>
      </w:r>
    </w:p>
    <w:p w14:paraId="15242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outlineLvl w:val="0"/>
        <w:rPr>
          <w:rFonts w:hint="eastAsia" w:ascii="微软雅黑" w:hAnsi="微软雅黑" w:cs="宋体" w:eastAsiaTheme="majorEastAsia"/>
          <w:b/>
          <w:bCs/>
          <w:color w:val="FF6600"/>
          <w:kern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63246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2025-2026年车辆安全技术检验鉴定、电动车电机功率鉴定及交通事故痕迹鉴定、车辆行驶速度鉴定司法鉴定服务项目</w:t>
      </w:r>
    </w:p>
    <w:p w14:paraId="6A7522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WZZC2024-C3-990575-HRCX</w:t>
      </w:r>
    </w:p>
    <w:p w14:paraId="793B6B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原公告发布时间：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2024年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日</w:t>
      </w:r>
    </w:p>
    <w:p w14:paraId="2CAC99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更正事项：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9"/>
        <w:gridCol w:w="1725"/>
        <w:gridCol w:w="3465"/>
        <w:gridCol w:w="2185"/>
      </w:tblGrid>
      <w:tr w14:paraId="61C9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6080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 w14:paraId="6D6C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更正事项</w:t>
            </w:r>
          </w:p>
        </w:tc>
        <w:tc>
          <w:tcPr>
            <w:tcW w:w="1725" w:type="dxa"/>
            <w:vAlign w:val="center"/>
          </w:tcPr>
          <w:p w14:paraId="66FA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更正理由</w:t>
            </w:r>
          </w:p>
        </w:tc>
        <w:tc>
          <w:tcPr>
            <w:tcW w:w="3465" w:type="dxa"/>
            <w:vAlign w:val="center"/>
          </w:tcPr>
          <w:p w14:paraId="7379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185" w:type="dxa"/>
            <w:vAlign w:val="center"/>
          </w:tcPr>
          <w:p w14:paraId="7EB7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更正后内容</w:t>
            </w:r>
          </w:p>
        </w:tc>
      </w:tr>
      <w:tr w14:paraId="775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40" w:type="dxa"/>
            <w:vAlign w:val="center"/>
          </w:tcPr>
          <w:p w14:paraId="0968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 w14:paraId="04F8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第一章 竞争性磋商公告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二、供应商的资格条件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-5.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本项目的特定条件</w:t>
            </w:r>
          </w:p>
        </w:tc>
        <w:tc>
          <w:tcPr>
            <w:tcW w:w="1725" w:type="dxa"/>
            <w:vAlign w:val="center"/>
          </w:tcPr>
          <w:p w14:paraId="708BF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删除内容</w:t>
            </w:r>
          </w:p>
        </w:tc>
        <w:tc>
          <w:tcPr>
            <w:tcW w:w="3465" w:type="dxa"/>
            <w:vAlign w:val="center"/>
          </w:tcPr>
          <w:p w14:paraId="0BE6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投标人应具有法医病理鉴定、人体损伤相关鉴定资质，并具有司法行政机关颁发的有效期内的《司法鉴定许可证》，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并经省级及以上司法行政机关审核登记并编入《国家司法鉴定名册》。供应商必须通过检验检测机构资质认定或CNAS实验室认可，且认证认可确认的能力范围包括本项目内容的检验检测范围。</w:t>
            </w:r>
          </w:p>
        </w:tc>
        <w:tc>
          <w:tcPr>
            <w:tcW w:w="2185" w:type="dxa"/>
            <w:vAlign w:val="center"/>
          </w:tcPr>
          <w:p w14:paraId="0E1C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供应商必须具有法医病理鉴定、人体损伤相关鉴定资质，并具有司法行政机关颁发的有效期内的《司法鉴定许可证》，并经省级及以上司法行政机关审核登记并编入《国家司法鉴定名册》。</w:t>
            </w:r>
          </w:p>
        </w:tc>
      </w:tr>
      <w:tr w14:paraId="3DFD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40" w:type="dxa"/>
            <w:vAlign w:val="center"/>
          </w:tcPr>
          <w:p w14:paraId="6E71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 w14:paraId="4C9B78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contextualSpacing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第二章 采购需求 1、交通事故机动车安全技术检验鉴定、电动车电机功率鉴定</w:t>
            </w:r>
          </w:p>
        </w:tc>
        <w:tc>
          <w:tcPr>
            <w:tcW w:w="1725" w:type="dxa"/>
            <w:vAlign w:val="center"/>
          </w:tcPr>
          <w:p w14:paraId="4B93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删除内容</w:t>
            </w:r>
          </w:p>
        </w:tc>
        <w:tc>
          <w:tcPr>
            <w:tcW w:w="3465" w:type="dxa"/>
            <w:vAlign w:val="center"/>
          </w:tcPr>
          <w:p w14:paraId="1988B57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★2.投标人应具有物证类（机动车）或痕迹类、交通事故痕迹鉴定、车辆速度鉴定资质，并具有司法行政机关颁发的有效期内的《司法鉴定许可证》，并经省级司法行政机关审核登记并编入《国家司法鉴定名册》。供应商必须通过检验检测机构资质认定或CNAS实验室认可，且认证认可确认的能力范围包括本项目内容的检验检测范围。</w:t>
            </w:r>
          </w:p>
        </w:tc>
        <w:tc>
          <w:tcPr>
            <w:tcW w:w="2185" w:type="dxa"/>
            <w:vAlign w:val="center"/>
          </w:tcPr>
          <w:p w14:paraId="471ED8A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★2.投标人应具有物证类（机动车）或痕迹类、交通事故痕迹鉴定、车辆速度鉴定资质，并具有司法行政机关颁发的有效期内的《司法鉴定许可证》，并经省级司法行政机关审核登记并编入《国家司法鉴定名册》。</w:t>
            </w:r>
          </w:p>
        </w:tc>
      </w:tr>
      <w:tr w14:paraId="10A7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40" w:type="dxa"/>
            <w:vAlign w:val="center"/>
          </w:tcPr>
          <w:p w14:paraId="3E62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 w14:paraId="3FF2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第二章 采购需求 2、交通事故痕迹鉴定、车辆行驶速度鉴定</w:t>
            </w:r>
          </w:p>
        </w:tc>
        <w:tc>
          <w:tcPr>
            <w:tcW w:w="1725" w:type="dxa"/>
            <w:vAlign w:val="center"/>
          </w:tcPr>
          <w:p w14:paraId="71E0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删除内容</w:t>
            </w:r>
          </w:p>
        </w:tc>
        <w:tc>
          <w:tcPr>
            <w:tcW w:w="3465" w:type="dxa"/>
            <w:vAlign w:val="center"/>
          </w:tcPr>
          <w:p w14:paraId="4C066A5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★2.投标人应具有物证类（机动车）或痕迹类、交通事故痕迹鉴定、车辆速度鉴定资质，并具有司法行政机关颁发的有效期内的《司法鉴定许可证》，并经省级司法行政机关审核登记并编入《国家司法鉴定名册》。供应商必须通过检验检测机构资质认定或CNAS实验室认可，且认证认可确认的能力范围包括本项目内容的检验检测范围。</w:t>
            </w:r>
          </w:p>
        </w:tc>
        <w:tc>
          <w:tcPr>
            <w:tcW w:w="2185" w:type="dxa"/>
            <w:vAlign w:val="center"/>
          </w:tcPr>
          <w:p w14:paraId="040BFBF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contextualSpacing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★2.投标人应具有物证类（机动车）或痕迹类、交通事故痕迹鉴定、车辆速度鉴定资质，并具有司法行政机关颁发的有效期内的《司法鉴定许可证》，并经省级司法行政机关审核登记并编入《国家司法鉴定名册》。</w:t>
            </w:r>
          </w:p>
        </w:tc>
      </w:tr>
    </w:tbl>
    <w:p w14:paraId="5B6FD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 w14:paraId="5C38F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特此公告。</w:t>
      </w:r>
    </w:p>
    <w:p w14:paraId="37F7F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</w:rPr>
        <w:t>、联系事项：</w:t>
      </w:r>
    </w:p>
    <w:p w14:paraId="24288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1、釆购人：梧州市公安局交通警察支队</w:t>
      </w:r>
    </w:p>
    <w:p w14:paraId="18265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联系人：黎先生     联系电话：0774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3889110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58F31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地址：广西梧州市长洲区红岭路30号</w:t>
      </w:r>
    </w:p>
    <w:p w14:paraId="552F7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2、釆购代理机构：华睿诚项目管理有限公司</w:t>
      </w:r>
    </w:p>
    <w:p w14:paraId="4F2F5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地址：梧州市西环路上段16号丰业山庄B区41幢</w:t>
      </w:r>
    </w:p>
    <w:p w14:paraId="0AC42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李工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联系电话: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0774-5832822</w:t>
      </w:r>
    </w:p>
    <w:p w14:paraId="189F5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</w:p>
    <w:p w14:paraId="35B0E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采购单位：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梧州市公安局交通警察支队</w:t>
      </w:r>
    </w:p>
    <w:p w14:paraId="1896E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采购代理机构：华睿诚项目管理有限公司</w:t>
      </w:r>
    </w:p>
    <w:p w14:paraId="14038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                           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1505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96D93"/>
    <w:multiLevelType w:val="singleLevel"/>
    <w:tmpl w:val="DB096D93"/>
    <w:lvl w:ilvl="0" w:tentative="0">
      <w:start w:val="1"/>
      <w:numFmt w:val="chineseCounting"/>
      <w:suff w:val="nothing"/>
      <w:lvlText w:val="%1、"/>
      <w:lvlJc w:val="left"/>
      <w:pPr>
        <w:ind w:left="-52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Q0OTY1NTFmMGYyNzJkNWNjMWFhOTEzY2M0ZDcifQ=="/>
    <w:docVar w:name="KSO_WPS_MARK_KEY" w:val="436c5e00-cc92-43d9-8a2a-1b481450cd46"/>
  </w:docVars>
  <w:rsids>
    <w:rsidRoot w:val="000C79DD"/>
    <w:rsid w:val="000117C0"/>
    <w:rsid w:val="000442BF"/>
    <w:rsid w:val="00060254"/>
    <w:rsid w:val="000613FB"/>
    <w:rsid w:val="00076FD8"/>
    <w:rsid w:val="0009135C"/>
    <w:rsid w:val="000C79DD"/>
    <w:rsid w:val="000E03E9"/>
    <w:rsid w:val="000E315E"/>
    <w:rsid w:val="00176C42"/>
    <w:rsid w:val="00194BA7"/>
    <w:rsid w:val="001A412D"/>
    <w:rsid w:val="001B5D32"/>
    <w:rsid w:val="001F4CF0"/>
    <w:rsid w:val="002C379C"/>
    <w:rsid w:val="002C6175"/>
    <w:rsid w:val="002D7C22"/>
    <w:rsid w:val="002E3B2C"/>
    <w:rsid w:val="00303763"/>
    <w:rsid w:val="00335F31"/>
    <w:rsid w:val="003661A1"/>
    <w:rsid w:val="003F3C2D"/>
    <w:rsid w:val="003F4C88"/>
    <w:rsid w:val="00410C44"/>
    <w:rsid w:val="004468FE"/>
    <w:rsid w:val="004C46F7"/>
    <w:rsid w:val="004F7398"/>
    <w:rsid w:val="00517B64"/>
    <w:rsid w:val="0056552B"/>
    <w:rsid w:val="005B083E"/>
    <w:rsid w:val="005C7715"/>
    <w:rsid w:val="005F28EE"/>
    <w:rsid w:val="005F359F"/>
    <w:rsid w:val="00602B1E"/>
    <w:rsid w:val="00640856"/>
    <w:rsid w:val="00644D53"/>
    <w:rsid w:val="00647DCE"/>
    <w:rsid w:val="006731C7"/>
    <w:rsid w:val="00691150"/>
    <w:rsid w:val="006A43E2"/>
    <w:rsid w:val="006C2D1C"/>
    <w:rsid w:val="007418FA"/>
    <w:rsid w:val="007539EC"/>
    <w:rsid w:val="00803335"/>
    <w:rsid w:val="00810EE4"/>
    <w:rsid w:val="008434D5"/>
    <w:rsid w:val="00883504"/>
    <w:rsid w:val="008879BF"/>
    <w:rsid w:val="008A519A"/>
    <w:rsid w:val="008A74A0"/>
    <w:rsid w:val="00A2479F"/>
    <w:rsid w:val="00A37AED"/>
    <w:rsid w:val="00A403E0"/>
    <w:rsid w:val="00A47005"/>
    <w:rsid w:val="00A66C01"/>
    <w:rsid w:val="00AC5E73"/>
    <w:rsid w:val="00AD382B"/>
    <w:rsid w:val="00B612AB"/>
    <w:rsid w:val="00B9591B"/>
    <w:rsid w:val="00BA0A48"/>
    <w:rsid w:val="00C06FC4"/>
    <w:rsid w:val="00C20EE6"/>
    <w:rsid w:val="00C30179"/>
    <w:rsid w:val="00C32488"/>
    <w:rsid w:val="00C57563"/>
    <w:rsid w:val="00C67827"/>
    <w:rsid w:val="00C84A76"/>
    <w:rsid w:val="00CE3796"/>
    <w:rsid w:val="00D05F6A"/>
    <w:rsid w:val="00D46259"/>
    <w:rsid w:val="00D574F3"/>
    <w:rsid w:val="00D91FE1"/>
    <w:rsid w:val="00DB0CF5"/>
    <w:rsid w:val="00DB6213"/>
    <w:rsid w:val="00DB7039"/>
    <w:rsid w:val="00DC343C"/>
    <w:rsid w:val="00DD16DC"/>
    <w:rsid w:val="00DF631C"/>
    <w:rsid w:val="00E12949"/>
    <w:rsid w:val="00E17675"/>
    <w:rsid w:val="00E76F1F"/>
    <w:rsid w:val="00E93DBF"/>
    <w:rsid w:val="00ED56E3"/>
    <w:rsid w:val="00F03BDB"/>
    <w:rsid w:val="00F42F23"/>
    <w:rsid w:val="00F80D6F"/>
    <w:rsid w:val="00FE7D30"/>
    <w:rsid w:val="010B2ED9"/>
    <w:rsid w:val="07017B63"/>
    <w:rsid w:val="07EE5FB1"/>
    <w:rsid w:val="0DB71F77"/>
    <w:rsid w:val="1ED5414E"/>
    <w:rsid w:val="1F7F783F"/>
    <w:rsid w:val="28162B34"/>
    <w:rsid w:val="289F43F8"/>
    <w:rsid w:val="2AC47F26"/>
    <w:rsid w:val="2D3A7E3D"/>
    <w:rsid w:val="2ED212DE"/>
    <w:rsid w:val="30360725"/>
    <w:rsid w:val="33F35578"/>
    <w:rsid w:val="34572F50"/>
    <w:rsid w:val="384216FE"/>
    <w:rsid w:val="3D965EAD"/>
    <w:rsid w:val="3EF1589D"/>
    <w:rsid w:val="40574528"/>
    <w:rsid w:val="46534EAC"/>
    <w:rsid w:val="49B930F7"/>
    <w:rsid w:val="4A38728F"/>
    <w:rsid w:val="51442461"/>
    <w:rsid w:val="59BE2610"/>
    <w:rsid w:val="676304A9"/>
    <w:rsid w:val="679213FD"/>
    <w:rsid w:val="686D4303"/>
    <w:rsid w:val="6B267DAB"/>
    <w:rsid w:val="6BC4235B"/>
    <w:rsid w:val="6E0605C4"/>
    <w:rsid w:val="704A094A"/>
    <w:rsid w:val="76141CAC"/>
    <w:rsid w:val="770E1912"/>
    <w:rsid w:val="7E650FEA"/>
    <w:rsid w:val="7FFE0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lock Text"/>
    <w:basedOn w:val="1"/>
    <w:qFormat/>
    <w:uiPriority w:val="0"/>
    <w:pPr>
      <w:adjustRightInd w:val="0"/>
      <w:snapToGrid w:val="0"/>
      <w:spacing w:line="480" w:lineRule="atLeast"/>
      <w:ind w:left="-57" w:right="69"/>
    </w:pPr>
    <w:rPr>
      <w:rFonts w:ascii="宋体" w:hAnsi="Times New Roman" w:eastAsia="宋体" w:cs="Times New Roman"/>
      <w:b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794</Words>
  <Characters>881</Characters>
  <Lines>8</Lines>
  <Paragraphs>2</Paragraphs>
  <TotalTime>3</TotalTime>
  <ScaleCrop>false</ScaleCrop>
  <LinksUpToDate>false</LinksUpToDate>
  <CharactersWithSpaces>922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2018-02-12T04:18:00Z</dcterms:created>
  <dc:creator>Administrator</dc:creator>
  <cp:lastModifiedBy>laotee</cp:lastModifiedBy>
  <cp:lastPrinted>2024-09-18T02:25:00Z</cp:lastPrinted>
  <dcterms:modified xsi:type="dcterms:W3CDTF">2024-12-02T02:53:20Z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62BC6944421B4A71A786223D7FF37736_13</vt:lpwstr>
  </property>
</Properties>
</file>