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DDEA">
      <w:pPr>
        <w:widowControl/>
        <w:spacing w:line="360" w:lineRule="atLeast"/>
        <w:ind w:firstLine="960" w:firstLineChars="200"/>
        <w:jc w:val="both"/>
        <w:outlineLvl w:val="0"/>
        <w:rPr>
          <w:rFonts w:hint="eastAsia" w:ascii="黑体" w:hAnsi="黑体" w:eastAsia="黑体" w:cs="宋体"/>
          <w:color w:val="000000"/>
          <w:kern w:val="36"/>
          <w:sz w:val="33"/>
          <w:szCs w:val="33"/>
          <w:lang w:val="en-US" w:eastAsia="zh-CN"/>
        </w:rPr>
      </w:pPr>
      <w:r>
        <w:rPr>
          <w:rFonts w:hint="eastAsia" w:ascii="黑体" w:hAnsi="黑体" w:eastAsia="黑体" w:cs="宋体"/>
          <w:color w:val="000000"/>
          <w:kern w:val="36"/>
          <w:sz w:val="48"/>
          <w:szCs w:val="48"/>
        </w:rPr>
        <w:t>荔浦市财政局</w:t>
      </w:r>
      <w:r>
        <w:rPr>
          <w:rFonts w:hint="eastAsia" w:ascii="黑体" w:hAnsi="黑体" w:eastAsia="黑体" w:cs="宋体"/>
          <w:color w:val="000000"/>
          <w:kern w:val="36"/>
          <w:sz w:val="48"/>
          <w:szCs w:val="48"/>
          <w:lang w:eastAsia="zh-CN"/>
        </w:rPr>
        <w:t>投诉处理决定书</w:t>
      </w:r>
      <w:r>
        <w:rPr>
          <w:rFonts w:hint="eastAsia" w:ascii="黑体" w:hAnsi="黑体" w:eastAsia="黑体" w:cs="宋体"/>
          <w:color w:val="000000"/>
          <w:kern w:val="36"/>
          <w:sz w:val="33"/>
          <w:szCs w:val="33"/>
          <w:lang w:val="en-US" w:eastAsia="zh-CN"/>
        </w:rPr>
        <w:t xml:space="preserve">     </w:t>
      </w:r>
    </w:p>
    <w:p w14:paraId="78C99929">
      <w:pPr>
        <w:widowControl/>
        <w:spacing w:line="360" w:lineRule="atLeast"/>
        <w:ind w:firstLine="2400" w:firstLineChars="1000"/>
        <w:jc w:val="both"/>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eastAsia="zh-CN"/>
        </w:rPr>
        <w:t>荔财采决</w:t>
      </w:r>
      <w:r>
        <w:rPr>
          <w:rFonts w:hint="eastAsia" w:ascii="宋体" w:hAnsi="宋体" w:eastAsia="宋体" w:cs="宋体"/>
          <w:color w:val="000000"/>
          <w:kern w:val="36"/>
          <w:sz w:val="24"/>
          <w:szCs w:val="24"/>
        </w:rPr>
        <w:t>（20</w:t>
      </w:r>
      <w:r>
        <w:rPr>
          <w:rFonts w:hint="eastAsia" w:ascii="宋体" w:hAnsi="宋体" w:eastAsia="宋体" w:cs="宋体"/>
          <w:color w:val="000000"/>
          <w:kern w:val="36"/>
          <w:sz w:val="24"/>
          <w:szCs w:val="24"/>
          <w:lang w:val="en-US" w:eastAsia="zh-CN"/>
        </w:rPr>
        <w:t>24</w:t>
      </w:r>
      <w:r>
        <w:rPr>
          <w:rFonts w:hint="eastAsia" w:ascii="宋体" w:hAnsi="宋体" w:eastAsia="宋体" w:cs="宋体"/>
          <w:color w:val="000000"/>
          <w:kern w:val="36"/>
          <w:sz w:val="24"/>
          <w:szCs w:val="24"/>
        </w:rPr>
        <w:t>年第</w:t>
      </w:r>
      <w:r>
        <w:rPr>
          <w:rFonts w:hint="eastAsia" w:ascii="宋体" w:hAnsi="宋体" w:eastAsia="宋体" w:cs="宋体"/>
          <w:color w:val="000000"/>
          <w:kern w:val="36"/>
          <w:sz w:val="24"/>
          <w:szCs w:val="24"/>
          <w:lang w:val="en-US" w:eastAsia="zh-CN"/>
        </w:rPr>
        <w:t>2</w:t>
      </w:r>
      <w:r>
        <w:rPr>
          <w:rFonts w:hint="eastAsia" w:ascii="宋体" w:hAnsi="宋体" w:eastAsia="宋体" w:cs="宋体"/>
          <w:color w:val="000000"/>
          <w:kern w:val="36"/>
          <w:sz w:val="24"/>
          <w:szCs w:val="24"/>
        </w:rPr>
        <w:t>号）</w:t>
      </w:r>
    </w:p>
    <w:p w14:paraId="74DF08A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根据《政府采购信息公告管理办法》（财政部令第</w:t>
      </w:r>
      <w:r>
        <w:rPr>
          <w:rFonts w:hint="eastAsia" w:ascii="宋体" w:hAnsi="宋体" w:eastAsia="宋体" w:cs="宋体"/>
          <w:b w:val="0"/>
          <w:bCs w:val="0"/>
          <w:color w:val="000000"/>
          <w:kern w:val="0"/>
          <w:sz w:val="28"/>
          <w:szCs w:val="28"/>
          <w:lang w:val="en-US" w:eastAsia="zh-CN"/>
        </w:rPr>
        <w:t>101</w:t>
      </w:r>
      <w:r>
        <w:rPr>
          <w:rFonts w:hint="eastAsia" w:ascii="宋体" w:hAnsi="宋体" w:eastAsia="宋体" w:cs="宋体"/>
          <w:b w:val="0"/>
          <w:bCs w:val="0"/>
          <w:color w:val="000000"/>
          <w:kern w:val="0"/>
          <w:sz w:val="28"/>
          <w:szCs w:val="28"/>
        </w:rPr>
        <w:t>号）的</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规定，现</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将</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本</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机</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关</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对</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w:t>
      </w:r>
      <w:r>
        <w:rPr>
          <w:rFonts w:hint="eastAsia" w:ascii="宋体" w:hAnsi="宋体" w:eastAsia="宋体" w:cs="宋体"/>
          <w:b w:val="0"/>
          <w:bCs w:val="0"/>
          <w:i w:val="0"/>
          <w:caps w:val="0"/>
          <w:color w:val="000000"/>
          <w:spacing w:val="0"/>
          <w:sz w:val="28"/>
          <w:szCs w:val="28"/>
        </w:rPr>
        <w:t>荔浦市救灾物资采购</w:t>
      </w:r>
      <w:r>
        <w:rPr>
          <w:rFonts w:hint="eastAsia" w:ascii="宋体" w:hAnsi="宋体" w:eastAsia="宋体" w:cs="宋体"/>
          <w:b w:val="0"/>
          <w:bCs w:val="0"/>
          <w:color w:val="000000"/>
          <w:kern w:val="0"/>
          <w:sz w:val="28"/>
          <w:szCs w:val="28"/>
        </w:rPr>
        <w:t>”（项</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目</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编</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号</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i w:val="0"/>
          <w:caps w:val="0"/>
          <w:color w:val="000000"/>
          <w:spacing w:val="0"/>
          <w:sz w:val="28"/>
          <w:szCs w:val="28"/>
        </w:rPr>
        <w:t>GLZC2024-G1-310158-GXRY</w:t>
      </w:r>
      <w:r>
        <w:rPr>
          <w:rFonts w:hint="eastAsia" w:ascii="宋体" w:hAnsi="宋体" w:eastAsia="宋体" w:cs="宋体"/>
          <w:b w:val="0"/>
          <w:bCs w:val="0"/>
          <w:color w:val="000000"/>
          <w:kern w:val="0"/>
          <w:sz w:val="28"/>
          <w:szCs w:val="28"/>
        </w:rPr>
        <w:t>）投诉案作出的处理决定公告如下：</w:t>
      </w:r>
    </w:p>
    <w:p w14:paraId="2A1060A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一、</w:t>
      </w:r>
      <w:r>
        <w:rPr>
          <w:rStyle w:val="6"/>
          <w:rFonts w:hint="eastAsia" w:ascii="宋体" w:hAnsi="宋体" w:eastAsia="宋体" w:cs="宋体"/>
          <w:b w:val="0"/>
          <w:bCs w:val="0"/>
          <w:i w:val="0"/>
          <w:caps w:val="0"/>
          <w:color w:val="000000"/>
          <w:spacing w:val="0"/>
          <w:sz w:val="28"/>
          <w:szCs w:val="28"/>
        </w:rPr>
        <w:t>相关当事人</w:t>
      </w:r>
    </w:p>
    <w:p w14:paraId="5766C4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i w:val="0"/>
          <w:caps w:val="0"/>
          <w:color w:val="000000"/>
          <w:spacing w:val="0"/>
          <w:sz w:val="28"/>
          <w:szCs w:val="28"/>
        </w:rPr>
      </w:pPr>
      <w:r>
        <w:rPr>
          <w:rFonts w:hint="eastAsia" w:ascii="宋体" w:hAnsi="宋体" w:eastAsia="宋体" w:cs="宋体"/>
          <w:b w:val="0"/>
          <w:bCs w:val="0"/>
          <w:color w:val="000000"/>
          <w:kern w:val="0"/>
          <w:sz w:val="28"/>
          <w:szCs w:val="28"/>
        </w:rPr>
        <w:t>投诉人：</w:t>
      </w:r>
      <w:r>
        <w:rPr>
          <w:rFonts w:hint="eastAsia" w:ascii="宋体" w:hAnsi="宋体" w:eastAsia="宋体" w:cs="宋体"/>
          <w:b w:val="0"/>
          <w:bCs w:val="0"/>
          <w:i w:val="0"/>
          <w:caps w:val="0"/>
          <w:color w:val="000000"/>
          <w:spacing w:val="0"/>
          <w:sz w:val="28"/>
          <w:szCs w:val="28"/>
        </w:rPr>
        <w:t>厦门金海屿智能科技有限公司</w:t>
      </w:r>
    </w:p>
    <w:p w14:paraId="3F2BBAD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地址：</w:t>
      </w:r>
      <w:r>
        <w:rPr>
          <w:rFonts w:hint="eastAsia" w:ascii="宋体" w:hAnsi="宋体" w:eastAsia="宋体" w:cs="宋体"/>
          <w:b w:val="0"/>
          <w:bCs w:val="0"/>
          <w:i w:val="0"/>
          <w:caps w:val="0"/>
          <w:color w:val="000000"/>
          <w:spacing w:val="0"/>
          <w:sz w:val="28"/>
          <w:szCs w:val="28"/>
        </w:rPr>
        <w:t>厦门火炬高新区软件园三期集美北大道1130号F02栋604-2</w:t>
      </w:r>
    </w:p>
    <w:p w14:paraId="7543729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法定代表人/主要负责人：</w:t>
      </w:r>
      <w:r>
        <w:rPr>
          <w:rFonts w:hint="eastAsia" w:ascii="宋体" w:hAnsi="宋体" w:eastAsia="宋体" w:cs="宋体"/>
          <w:b w:val="0"/>
          <w:bCs w:val="0"/>
          <w:i w:val="0"/>
          <w:caps w:val="0"/>
          <w:color w:val="000000"/>
          <w:spacing w:val="0"/>
          <w:sz w:val="28"/>
          <w:szCs w:val="28"/>
        </w:rPr>
        <w:t> 杨飞越 </w:t>
      </w:r>
    </w:p>
    <w:p w14:paraId="4BB490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rPr>
        <w:t>被投诉人</w:t>
      </w:r>
      <w:r>
        <w:rPr>
          <w:rFonts w:hint="eastAsia" w:ascii="宋体" w:hAnsi="宋体" w:eastAsia="宋体" w:cs="宋体"/>
          <w:b w:val="0"/>
          <w:bCs w:val="0"/>
          <w:color w:val="000000"/>
          <w:kern w:val="0"/>
          <w:sz w:val="28"/>
          <w:szCs w:val="28"/>
          <w:lang w:val="en-US" w:eastAsia="zh-CN"/>
        </w:rPr>
        <w:t>1</w:t>
      </w:r>
      <w:r>
        <w:rPr>
          <w:rFonts w:hint="eastAsia" w:ascii="宋体" w:hAnsi="宋体" w:eastAsia="宋体" w:cs="宋体"/>
          <w:b w:val="0"/>
          <w:bCs w:val="0"/>
          <w:color w:val="000000"/>
          <w:kern w:val="0"/>
          <w:sz w:val="28"/>
          <w:szCs w:val="28"/>
        </w:rPr>
        <w:t>：</w:t>
      </w:r>
      <w:r>
        <w:rPr>
          <w:rFonts w:hint="eastAsia" w:ascii="宋体" w:hAnsi="宋体" w:eastAsia="宋体" w:cs="宋体"/>
          <w:b w:val="0"/>
          <w:bCs w:val="0"/>
          <w:color w:val="000000"/>
          <w:kern w:val="0"/>
          <w:sz w:val="28"/>
          <w:szCs w:val="28"/>
          <w:lang w:eastAsia="zh-CN"/>
        </w:rPr>
        <w:t>荔浦市应急管理局</w:t>
      </w:r>
    </w:p>
    <w:p w14:paraId="72CCA8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地址：</w:t>
      </w:r>
      <w:r>
        <w:rPr>
          <w:rFonts w:hint="eastAsia" w:ascii="宋体" w:hAnsi="宋体" w:eastAsia="宋体" w:cs="宋体"/>
          <w:b w:val="0"/>
          <w:bCs w:val="0"/>
          <w:color w:val="000000"/>
          <w:kern w:val="0"/>
          <w:sz w:val="28"/>
          <w:szCs w:val="28"/>
          <w:lang w:eastAsia="zh-CN"/>
        </w:rPr>
        <w:t>荔浦市荔城镇滨江南路</w:t>
      </w:r>
      <w:r>
        <w:rPr>
          <w:rFonts w:hint="eastAsia" w:ascii="宋体" w:hAnsi="宋体" w:eastAsia="宋体" w:cs="宋体"/>
          <w:b w:val="0"/>
          <w:bCs w:val="0"/>
          <w:color w:val="000000"/>
          <w:kern w:val="0"/>
          <w:sz w:val="28"/>
          <w:szCs w:val="28"/>
          <w:lang w:val="en-US" w:eastAsia="zh-CN"/>
        </w:rPr>
        <w:t>14号</w:t>
      </w:r>
    </w:p>
    <w:p w14:paraId="2A17951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联系人：邹工</w:t>
      </w:r>
    </w:p>
    <w:p w14:paraId="720743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i w:val="0"/>
          <w:caps w:val="0"/>
          <w:color w:val="000000"/>
          <w:spacing w:val="0"/>
          <w:sz w:val="28"/>
          <w:szCs w:val="28"/>
        </w:rPr>
      </w:pPr>
      <w:r>
        <w:rPr>
          <w:rFonts w:hint="eastAsia" w:ascii="宋体" w:hAnsi="宋体" w:eastAsia="宋体" w:cs="宋体"/>
          <w:b w:val="0"/>
          <w:bCs w:val="0"/>
          <w:color w:val="000000"/>
          <w:kern w:val="0"/>
          <w:sz w:val="28"/>
          <w:szCs w:val="28"/>
        </w:rPr>
        <w:t>被投诉人</w:t>
      </w:r>
      <w:r>
        <w:rPr>
          <w:rFonts w:hint="eastAsia" w:ascii="宋体" w:hAnsi="宋体" w:eastAsia="宋体" w:cs="宋体"/>
          <w:b w:val="0"/>
          <w:bCs w:val="0"/>
          <w:color w:val="000000"/>
          <w:kern w:val="0"/>
          <w:sz w:val="28"/>
          <w:szCs w:val="28"/>
          <w:lang w:val="en-US" w:eastAsia="zh-CN"/>
        </w:rPr>
        <w:t>2</w:t>
      </w:r>
      <w:r>
        <w:rPr>
          <w:rFonts w:hint="eastAsia" w:ascii="宋体" w:hAnsi="宋体" w:eastAsia="宋体" w:cs="宋体"/>
          <w:b w:val="0"/>
          <w:bCs w:val="0"/>
          <w:color w:val="000000"/>
          <w:kern w:val="0"/>
          <w:sz w:val="28"/>
          <w:szCs w:val="28"/>
        </w:rPr>
        <w:t>：</w:t>
      </w:r>
      <w:r>
        <w:rPr>
          <w:rFonts w:hint="eastAsia" w:ascii="宋体" w:hAnsi="宋体" w:eastAsia="宋体" w:cs="宋体"/>
          <w:b w:val="0"/>
          <w:bCs w:val="0"/>
          <w:i w:val="0"/>
          <w:caps w:val="0"/>
          <w:color w:val="000000"/>
          <w:spacing w:val="0"/>
          <w:sz w:val="28"/>
          <w:szCs w:val="28"/>
        </w:rPr>
        <w:t>广西润扬项目管理有限公司</w:t>
      </w:r>
    </w:p>
    <w:p w14:paraId="71B06D7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eastAsia="zh-CN"/>
        </w:rPr>
        <w:t>地址：</w:t>
      </w:r>
      <w:r>
        <w:rPr>
          <w:rFonts w:hint="eastAsia" w:ascii="宋体" w:hAnsi="宋体" w:eastAsia="宋体" w:cs="宋体"/>
          <w:b w:val="0"/>
          <w:bCs w:val="0"/>
          <w:i w:val="0"/>
          <w:caps w:val="0"/>
          <w:color w:val="000000"/>
          <w:spacing w:val="0"/>
          <w:sz w:val="28"/>
          <w:szCs w:val="28"/>
        </w:rPr>
        <w:t>桂林市叠彩区大河乡五福村委会蔡家渡102号</w:t>
      </w:r>
    </w:p>
    <w:p w14:paraId="3EB564F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bCs w:val="0"/>
          <w:i w:val="0"/>
          <w:caps w:val="0"/>
          <w:color w:val="000000"/>
          <w:spacing w:val="0"/>
          <w:sz w:val="28"/>
          <w:szCs w:val="28"/>
        </w:rPr>
      </w:pPr>
      <w:r>
        <w:rPr>
          <w:rFonts w:hint="eastAsia" w:ascii="宋体" w:hAnsi="宋体" w:eastAsia="宋体" w:cs="宋体"/>
          <w:b w:val="0"/>
          <w:bCs w:val="0"/>
          <w:color w:val="000000"/>
          <w:kern w:val="0"/>
          <w:sz w:val="28"/>
          <w:szCs w:val="28"/>
          <w:lang w:val="en-US" w:eastAsia="zh-CN"/>
        </w:rPr>
        <w:t>联系人：</w:t>
      </w:r>
      <w:r>
        <w:rPr>
          <w:rFonts w:hint="eastAsia" w:ascii="宋体" w:hAnsi="宋体" w:eastAsia="宋体" w:cs="宋体"/>
          <w:b w:val="0"/>
          <w:bCs w:val="0"/>
          <w:i w:val="0"/>
          <w:caps w:val="0"/>
          <w:color w:val="000000"/>
          <w:spacing w:val="0"/>
          <w:sz w:val="28"/>
          <w:szCs w:val="28"/>
        </w:rPr>
        <w:t>陈叠</w:t>
      </w:r>
    </w:p>
    <w:p w14:paraId="0C421C3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二、基本情况</w:t>
      </w:r>
    </w:p>
    <w:p w14:paraId="2BD9DE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840" w:firstLineChars="30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投诉人就</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w:t>
      </w:r>
      <w:r>
        <w:rPr>
          <w:rFonts w:hint="eastAsia" w:ascii="宋体" w:hAnsi="宋体" w:eastAsia="宋体" w:cs="宋体"/>
          <w:b w:val="0"/>
          <w:bCs w:val="0"/>
          <w:i w:val="0"/>
          <w:caps w:val="0"/>
          <w:color w:val="000000"/>
          <w:spacing w:val="0"/>
          <w:sz w:val="28"/>
          <w:szCs w:val="28"/>
        </w:rPr>
        <w:t>荔浦市救灾物资采购</w:t>
      </w:r>
      <w:r>
        <w:rPr>
          <w:rFonts w:hint="eastAsia" w:ascii="宋体" w:hAnsi="宋体" w:eastAsia="宋体" w:cs="宋体"/>
          <w:b w:val="0"/>
          <w:bCs w:val="0"/>
          <w:color w:val="000000"/>
          <w:kern w:val="0"/>
          <w:sz w:val="28"/>
          <w:szCs w:val="28"/>
        </w:rPr>
        <w:t>”（</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项</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目</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编</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号</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i w:val="0"/>
          <w:caps w:val="0"/>
          <w:color w:val="000000"/>
          <w:spacing w:val="0"/>
          <w:sz w:val="28"/>
          <w:szCs w:val="28"/>
        </w:rPr>
        <w:t>GLZC2024-G1-310158-GXRY</w:t>
      </w:r>
      <w:r>
        <w:rPr>
          <w:rFonts w:hint="eastAsia" w:ascii="宋体" w:hAnsi="宋体" w:eastAsia="宋体" w:cs="宋体"/>
          <w:b w:val="0"/>
          <w:bCs w:val="0"/>
          <w:color w:val="000000"/>
          <w:kern w:val="0"/>
          <w:sz w:val="28"/>
          <w:szCs w:val="28"/>
        </w:rPr>
        <w:t>）的采购活动</w:t>
      </w:r>
      <w:r>
        <w:rPr>
          <w:rFonts w:hint="eastAsia" w:ascii="宋体" w:hAnsi="宋体" w:eastAsia="宋体" w:cs="宋体"/>
          <w:b w:val="0"/>
          <w:bCs w:val="0"/>
          <w:color w:val="000000"/>
          <w:kern w:val="0"/>
          <w:sz w:val="28"/>
          <w:szCs w:val="28"/>
          <w:lang w:eastAsia="zh-CN"/>
        </w:rPr>
        <w:t>于</w:t>
      </w:r>
      <w:r>
        <w:rPr>
          <w:rFonts w:hint="eastAsia" w:ascii="宋体" w:hAnsi="宋体" w:eastAsia="宋体" w:cs="宋体"/>
          <w:b w:val="0"/>
          <w:bCs w:val="0"/>
          <w:i w:val="0"/>
          <w:caps w:val="0"/>
          <w:color w:val="000000"/>
          <w:spacing w:val="0"/>
          <w:sz w:val="28"/>
          <w:szCs w:val="28"/>
        </w:rPr>
        <w:t>2024年</w:t>
      </w:r>
      <w:r>
        <w:rPr>
          <w:rFonts w:hint="eastAsia" w:ascii="宋体" w:hAnsi="宋体" w:eastAsia="宋体" w:cs="宋体"/>
          <w:b w:val="0"/>
          <w:bCs w:val="0"/>
          <w:i w:val="0"/>
          <w:caps w:val="0"/>
          <w:color w:val="000000"/>
          <w:spacing w:val="0"/>
          <w:sz w:val="28"/>
          <w:szCs w:val="28"/>
          <w:lang w:val="en-US" w:eastAsia="zh-CN"/>
        </w:rPr>
        <w:t>5</w:t>
      </w:r>
      <w:r>
        <w:rPr>
          <w:rFonts w:hint="eastAsia" w:ascii="宋体" w:hAnsi="宋体" w:eastAsia="宋体" w:cs="宋体"/>
          <w:b w:val="0"/>
          <w:bCs w:val="0"/>
          <w:i w:val="0"/>
          <w:caps w:val="0"/>
          <w:color w:val="000000"/>
          <w:spacing w:val="0"/>
          <w:sz w:val="28"/>
          <w:szCs w:val="28"/>
        </w:rPr>
        <w:t>月</w:t>
      </w:r>
      <w:r>
        <w:rPr>
          <w:rFonts w:hint="eastAsia" w:ascii="宋体" w:hAnsi="宋体" w:eastAsia="宋体" w:cs="宋体"/>
          <w:b w:val="0"/>
          <w:bCs w:val="0"/>
          <w:i w:val="0"/>
          <w:caps w:val="0"/>
          <w:color w:val="000000"/>
          <w:spacing w:val="0"/>
          <w:sz w:val="28"/>
          <w:szCs w:val="28"/>
          <w:lang w:val="en-US" w:eastAsia="zh-CN"/>
        </w:rPr>
        <w:t>16</w:t>
      </w:r>
      <w:r>
        <w:rPr>
          <w:rFonts w:hint="eastAsia" w:ascii="宋体" w:hAnsi="宋体" w:eastAsia="宋体" w:cs="宋体"/>
          <w:b w:val="0"/>
          <w:bCs w:val="0"/>
          <w:i w:val="0"/>
          <w:caps w:val="0"/>
          <w:color w:val="000000"/>
          <w:spacing w:val="0"/>
          <w:sz w:val="28"/>
          <w:szCs w:val="28"/>
        </w:rPr>
        <w:t>日</w:t>
      </w:r>
      <w:r>
        <w:rPr>
          <w:rFonts w:hint="eastAsia" w:ascii="宋体" w:hAnsi="宋体" w:eastAsia="宋体" w:cs="宋体"/>
          <w:b w:val="0"/>
          <w:bCs w:val="0"/>
          <w:i w:val="0"/>
          <w:caps w:val="0"/>
          <w:color w:val="000000"/>
          <w:spacing w:val="0"/>
          <w:sz w:val="28"/>
          <w:szCs w:val="28"/>
          <w:lang w:eastAsia="zh-CN"/>
        </w:rPr>
        <w:t>以</w:t>
      </w:r>
      <w:r>
        <w:rPr>
          <w:rFonts w:hint="eastAsia" w:ascii="宋体" w:hAnsi="宋体" w:eastAsia="宋体" w:cs="宋体"/>
          <w:b w:val="0"/>
          <w:bCs w:val="0"/>
          <w:i w:val="0"/>
          <w:caps w:val="0"/>
          <w:color w:val="000000"/>
          <w:spacing w:val="0"/>
          <w:sz w:val="28"/>
          <w:szCs w:val="28"/>
        </w:rPr>
        <w:t>邮寄的递交方式送达</w:t>
      </w:r>
      <w:r>
        <w:rPr>
          <w:rFonts w:hint="eastAsia" w:ascii="宋体" w:hAnsi="宋体" w:eastAsia="宋体" w:cs="宋体"/>
          <w:b w:val="0"/>
          <w:bCs w:val="0"/>
          <w:color w:val="000000"/>
          <w:kern w:val="0"/>
          <w:sz w:val="28"/>
          <w:szCs w:val="28"/>
        </w:rPr>
        <w:t>被投诉人提出质疑，因对质疑答复不满,</w:t>
      </w:r>
      <w:r>
        <w:rPr>
          <w:rFonts w:hint="eastAsia" w:ascii="宋体" w:hAnsi="宋体" w:eastAsia="宋体" w:cs="宋体"/>
          <w:b w:val="0"/>
          <w:bCs w:val="0"/>
          <w:color w:val="000000"/>
          <w:kern w:val="0"/>
          <w:sz w:val="28"/>
          <w:szCs w:val="28"/>
          <w:lang w:eastAsia="zh-CN"/>
        </w:rPr>
        <w:t>于</w:t>
      </w:r>
      <w:r>
        <w:rPr>
          <w:rFonts w:hint="eastAsia" w:ascii="宋体" w:hAnsi="宋体" w:eastAsia="宋体" w:cs="宋体"/>
          <w:b w:val="0"/>
          <w:bCs w:val="0"/>
          <w:i w:val="0"/>
          <w:caps w:val="0"/>
          <w:color w:val="000000"/>
          <w:spacing w:val="0"/>
          <w:sz w:val="28"/>
          <w:szCs w:val="28"/>
        </w:rPr>
        <w:t>2024年</w:t>
      </w:r>
      <w:r>
        <w:rPr>
          <w:rFonts w:hint="eastAsia" w:ascii="宋体" w:hAnsi="宋体" w:eastAsia="宋体" w:cs="宋体"/>
          <w:b w:val="0"/>
          <w:bCs w:val="0"/>
          <w:i w:val="0"/>
          <w:caps w:val="0"/>
          <w:color w:val="000000"/>
          <w:spacing w:val="0"/>
          <w:sz w:val="28"/>
          <w:szCs w:val="28"/>
          <w:lang w:val="en-US" w:eastAsia="zh-CN"/>
        </w:rPr>
        <w:t>6</w:t>
      </w:r>
      <w:r>
        <w:rPr>
          <w:rFonts w:hint="eastAsia" w:ascii="宋体" w:hAnsi="宋体" w:eastAsia="宋体" w:cs="宋体"/>
          <w:b w:val="0"/>
          <w:bCs w:val="0"/>
          <w:i w:val="0"/>
          <w:caps w:val="0"/>
          <w:color w:val="000000"/>
          <w:spacing w:val="0"/>
          <w:sz w:val="28"/>
          <w:szCs w:val="28"/>
        </w:rPr>
        <w:t>月</w:t>
      </w:r>
      <w:r>
        <w:rPr>
          <w:rFonts w:hint="eastAsia" w:ascii="宋体" w:hAnsi="宋体" w:eastAsia="宋体" w:cs="宋体"/>
          <w:b w:val="0"/>
          <w:bCs w:val="0"/>
          <w:i w:val="0"/>
          <w:caps w:val="0"/>
          <w:color w:val="000000"/>
          <w:spacing w:val="0"/>
          <w:sz w:val="28"/>
          <w:szCs w:val="28"/>
          <w:lang w:val="en-US" w:eastAsia="zh-CN"/>
        </w:rPr>
        <w:t>4</w:t>
      </w:r>
      <w:r>
        <w:rPr>
          <w:rFonts w:hint="eastAsia" w:ascii="宋体" w:hAnsi="宋体" w:eastAsia="宋体" w:cs="宋体"/>
          <w:b w:val="0"/>
          <w:bCs w:val="0"/>
          <w:i w:val="0"/>
          <w:caps w:val="0"/>
          <w:color w:val="000000"/>
          <w:spacing w:val="0"/>
          <w:sz w:val="28"/>
          <w:szCs w:val="28"/>
        </w:rPr>
        <w:t>日</w:t>
      </w:r>
      <w:r>
        <w:rPr>
          <w:rFonts w:hint="eastAsia" w:ascii="宋体" w:hAnsi="宋体" w:eastAsia="宋体" w:cs="宋体"/>
          <w:b w:val="0"/>
          <w:bCs w:val="0"/>
          <w:i w:val="0"/>
          <w:caps w:val="0"/>
          <w:color w:val="000000"/>
          <w:spacing w:val="0"/>
          <w:sz w:val="28"/>
          <w:szCs w:val="28"/>
          <w:lang w:eastAsia="zh-CN"/>
        </w:rPr>
        <w:t>以</w:t>
      </w:r>
      <w:r>
        <w:rPr>
          <w:rFonts w:hint="eastAsia" w:ascii="宋体" w:hAnsi="宋体" w:eastAsia="宋体" w:cs="宋体"/>
          <w:b w:val="0"/>
          <w:bCs w:val="0"/>
          <w:i w:val="0"/>
          <w:caps w:val="0"/>
          <w:color w:val="000000"/>
          <w:spacing w:val="0"/>
          <w:sz w:val="28"/>
          <w:szCs w:val="28"/>
        </w:rPr>
        <w:t>邮寄的递交方式送达</w:t>
      </w:r>
      <w:r>
        <w:rPr>
          <w:rFonts w:hint="eastAsia" w:ascii="宋体" w:hAnsi="宋体" w:eastAsia="宋体" w:cs="宋体"/>
          <w:b w:val="0"/>
          <w:bCs w:val="0"/>
          <w:color w:val="000000"/>
          <w:kern w:val="0"/>
          <w:sz w:val="28"/>
          <w:szCs w:val="28"/>
        </w:rPr>
        <w:t>向本机关</w:t>
      </w:r>
      <w:r>
        <w:rPr>
          <w:rFonts w:hint="eastAsia" w:ascii="宋体" w:hAnsi="宋体" w:eastAsia="宋体" w:cs="宋体"/>
          <w:b w:val="0"/>
          <w:bCs w:val="0"/>
          <w:color w:val="000000"/>
          <w:kern w:val="0"/>
          <w:sz w:val="28"/>
          <w:szCs w:val="28"/>
          <w:lang w:eastAsia="zh-CN"/>
        </w:rPr>
        <w:t>进行</w:t>
      </w:r>
      <w:r>
        <w:rPr>
          <w:rFonts w:hint="eastAsia" w:ascii="宋体" w:hAnsi="宋体" w:eastAsia="宋体" w:cs="宋体"/>
          <w:b w:val="0"/>
          <w:bCs w:val="0"/>
          <w:color w:val="000000"/>
          <w:kern w:val="0"/>
          <w:sz w:val="28"/>
          <w:szCs w:val="28"/>
        </w:rPr>
        <w:t>投诉。</w:t>
      </w:r>
      <w:r>
        <w:rPr>
          <w:rFonts w:hint="eastAsia" w:ascii="宋体" w:hAnsi="宋体" w:eastAsia="宋体" w:cs="宋体"/>
          <w:b w:val="0"/>
          <w:bCs w:val="0"/>
          <w:i w:val="0"/>
          <w:caps w:val="0"/>
          <w:color w:val="000000"/>
          <w:spacing w:val="0"/>
          <w:sz w:val="28"/>
          <w:szCs w:val="28"/>
        </w:rPr>
        <w:t>本机</w:t>
      </w:r>
      <w:r>
        <w:rPr>
          <w:rFonts w:hint="eastAsia" w:ascii="宋体" w:hAnsi="宋体" w:eastAsia="宋体" w:cs="宋体"/>
          <w:b w:val="0"/>
          <w:bCs w:val="0"/>
          <w:i w:val="0"/>
          <w:caps w:val="0"/>
          <w:color w:val="000000"/>
          <w:spacing w:val="0"/>
          <w:sz w:val="28"/>
          <w:szCs w:val="28"/>
          <w:lang w:eastAsia="zh-CN"/>
        </w:rPr>
        <w:t>关于</w:t>
      </w:r>
      <w:r>
        <w:rPr>
          <w:rFonts w:hint="eastAsia" w:ascii="宋体" w:hAnsi="宋体" w:eastAsia="宋体" w:cs="宋体"/>
          <w:b w:val="0"/>
          <w:bCs w:val="0"/>
          <w:i w:val="0"/>
          <w:caps w:val="0"/>
          <w:color w:val="000000"/>
          <w:spacing w:val="0"/>
          <w:sz w:val="28"/>
          <w:szCs w:val="28"/>
        </w:rPr>
        <w:t>2024年</w:t>
      </w:r>
      <w:r>
        <w:rPr>
          <w:rFonts w:hint="eastAsia" w:ascii="宋体" w:hAnsi="宋体" w:eastAsia="宋体" w:cs="宋体"/>
          <w:b w:val="0"/>
          <w:bCs w:val="0"/>
          <w:i w:val="0"/>
          <w:caps w:val="0"/>
          <w:color w:val="000000"/>
          <w:spacing w:val="0"/>
          <w:sz w:val="28"/>
          <w:szCs w:val="28"/>
          <w:lang w:val="en-US" w:eastAsia="zh-CN"/>
        </w:rPr>
        <w:t>6</w:t>
      </w:r>
      <w:r>
        <w:rPr>
          <w:rFonts w:hint="eastAsia" w:ascii="宋体" w:hAnsi="宋体" w:eastAsia="宋体" w:cs="宋体"/>
          <w:b w:val="0"/>
          <w:bCs w:val="0"/>
          <w:i w:val="0"/>
          <w:caps w:val="0"/>
          <w:color w:val="000000"/>
          <w:spacing w:val="0"/>
          <w:sz w:val="28"/>
          <w:szCs w:val="28"/>
        </w:rPr>
        <w:t>月</w:t>
      </w:r>
      <w:r>
        <w:rPr>
          <w:rFonts w:hint="eastAsia" w:ascii="宋体" w:hAnsi="宋体" w:eastAsia="宋体" w:cs="宋体"/>
          <w:b w:val="0"/>
          <w:bCs w:val="0"/>
          <w:i w:val="0"/>
          <w:caps w:val="0"/>
          <w:color w:val="000000"/>
          <w:spacing w:val="0"/>
          <w:sz w:val="28"/>
          <w:szCs w:val="28"/>
          <w:lang w:val="en-US" w:eastAsia="zh-CN"/>
        </w:rPr>
        <w:t>6</w:t>
      </w:r>
      <w:r>
        <w:rPr>
          <w:rFonts w:hint="eastAsia" w:ascii="宋体" w:hAnsi="宋体" w:eastAsia="宋体" w:cs="宋体"/>
          <w:b w:val="0"/>
          <w:bCs w:val="0"/>
          <w:i w:val="0"/>
          <w:caps w:val="0"/>
          <w:color w:val="000000"/>
          <w:spacing w:val="0"/>
          <w:sz w:val="28"/>
          <w:szCs w:val="28"/>
        </w:rPr>
        <w:t>日</w:t>
      </w:r>
      <w:r>
        <w:rPr>
          <w:rFonts w:hint="eastAsia" w:ascii="宋体" w:hAnsi="宋体" w:eastAsia="宋体" w:cs="宋体"/>
          <w:b w:val="0"/>
          <w:bCs w:val="0"/>
          <w:i w:val="0"/>
          <w:caps w:val="0"/>
          <w:color w:val="000000"/>
          <w:spacing w:val="0"/>
          <w:sz w:val="28"/>
          <w:szCs w:val="28"/>
          <w:lang w:eastAsia="zh-CN"/>
        </w:rPr>
        <w:t>收到，经</w:t>
      </w:r>
      <w:r>
        <w:rPr>
          <w:rFonts w:hint="eastAsia" w:ascii="宋体" w:hAnsi="宋体" w:eastAsia="宋体" w:cs="宋体"/>
          <w:b w:val="0"/>
          <w:bCs w:val="0"/>
          <w:i w:val="0"/>
          <w:caps w:val="0"/>
          <w:color w:val="000000"/>
          <w:spacing w:val="0"/>
          <w:sz w:val="28"/>
          <w:szCs w:val="28"/>
        </w:rPr>
        <w:t>审查后于同日依法予以受理</w:t>
      </w:r>
      <w:r>
        <w:rPr>
          <w:rFonts w:hint="eastAsia" w:ascii="宋体" w:hAnsi="宋体" w:eastAsia="宋体" w:cs="宋体"/>
          <w:b w:val="0"/>
          <w:bCs w:val="0"/>
          <w:color w:val="000000"/>
          <w:kern w:val="0"/>
          <w:sz w:val="28"/>
          <w:szCs w:val="28"/>
        </w:rPr>
        <w:t>。</w:t>
      </w:r>
    </w:p>
    <w:p w14:paraId="5CBDD9A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rPr>
        <w:t>投诉事项</w:t>
      </w:r>
      <w:r>
        <w:rPr>
          <w:rFonts w:hint="eastAsia" w:ascii="宋体" w:hAnsi="宋体" w:eastAsia="宋体" w:cs="宋体"/>
          <w:b w:val="0"/>
          <w:bCs w:val="0"/>
          <w:color w:val="000000"/>
          <w:kern w:val="0"/>
          <w:sz w:val="28"/>
          <w:szCs w:val="28"/>
          <w:lang w:val="en-US" w:eastAsia="zh-CN"/>
        </w:rPr>
        <w:t>1：</w:t>
      </w:r>
      <w:r>
        <w:rPr>
          <w:rFonts w:hint="eastAsia" w:ascii="宋体" w:hAnsi="宋体" w:eastAsia="宋体" w:cs="宋体"/>
          <w:b w:val="0"/>
          <w:bCs w:val="0"/>
          <w:i w:val="0"/>
          <w:caps w:val="0"/>
          <w:color w:val="000000"/>
          <w:spacing w:val="0"/>
          <w:sz w:val="28"/>
          <w:szCs w:val="28"/>
        </w:rPr>
        <w:t>本项目招标文件采购需求评审标准中的分值设置与评审因素的量化指标</w:t>
      </w:r>
      <w:r>
        <w:rPr>
          <w:rFonts w:hint="eastAsia" w:ascii="宋体" w:hAnsi="宋体" w:eastAsia="宋体" w:cs="宋体"/>
          <w:b w:val="0"/>
          <w:bCs w:val="0"/>
          <w:i w:val="0"/>
          <w:caps w:val="0"/>
          <w:color w:val="000000"/>
          <w:spacing w:val="0"/>
          <w:sz w:val="28"/>
          <w:szCs w:val="28"/>
          <w:lang w:eastAsia="zh-CN"/>
        </w:rPr>
        <w:t>不</w:t>
      </w:r>
      <w:r>
        <w:rPr>
          <w:rFonts w:hint="eastAsia" w:ascii="宋体" w:hAnsi="宋体" w:eastAsia="宋体" w:cs="宋体"/>
          <w:b w:val="0"/>
          <w:bCs w:val="0"/>
          <w:i w:val="0"/>
          <w:caps w:val="0"/>
          <w:color w:val="000000"/>
          <w:spacing w:val="0"/>
          <w:sz w:val="28"/>
          <w:szCs w:val="28"/>
        </w:rPr>
        <w:t>相对应</w:t>
      </w:r>
      <w:r>
        <w:rPr>
          <w:rFonts w:hint="eastAsia" w:ascii="宋体" w:hAnsi="宋体" w:eastAsia="宋体" w:cs="宋体"/>
          <w:b w:val="0"/>
          <w:bCs w:val="0"/>
          <w:color w:val="000000"/>
          <w:kern w:val="0"/>
          <w:sz w:val="28"/>
          <w:szCs w:val="28"/>
        </w:rPr>
        <w:t>。</w:t>
      </w:r>
    </w:p>
    <w:p w14:paraId="75935BA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投诉事项</w:t>
      </w:r>
      <w:r>
        <w:rPr>
          <w:rFonts w:hint="eastAsia" w:ascii="宋体" w:hAnsi="宋体" w:eastAsia="宋体" w:cs="宋体"/>
          <w:b w:val="0"/>
          <w:bCs w:val="0"/>
          <w:color w:val="000000"/>
          <w:kern w:val="0"/>
          <w:sz w:val="28"/>
          <w:szCs w:val="28"/>
          <w:lang w:val="en-US" w:eastAsia="zh-CN"/>
        </w:rPr>
        <w:t>2：</w:t>
      </w:r>
      <w:r>
        <w:rPr>
          <w:rFonts w:hint="eastAsia" w:ascii="宋体" w:hAnsi="宋体" w:eastAsia="宋体" w:cs="宋体"/>
          <w:b w:val="0"/>
          <w:bCs w:val="0"/>
          <w:i w:val="0"/>
          <w:caps w:val="0"/>
          <w:color w:val="000000"/>
          <w:spacing w:val="0"/>
          <w:sz w:val="28"/>
          <w:szCs w:val="28"/>
        </w:rPr>
        <w:t>本项目招标文件</w:t>
      </w:r>
      <w:r>
        <w:rPr>
          <w:rFonts w:hint="eastAsia" w:ascii="宋体" w:hAnsi="宋体" w:eastAsia="宋体" w:cs="宋体"/>
          <w:b w:val="0"/>
          <w:bCs w:val="0"/>
          <w:i w:val="0"/>
          <w:caps w:val="0"/>
          <w:color w:val="000000"/>
          <w:spacing w:val="0"/>
          <w:sz w:val="28"/>
          <w:szCs w:val="28"/>
          <w:lang w:eastAsia="zh-CN"/>
        </w:rPr>
        <w:t>设置招标文件的解释权属于采购代理机构</w:t>
      </w:r>
      <w:r>
        <w:rPr>
          <w:rFonts w:hint="eastAsia" w:ascii="宋体" w:hAnsi="宋体" w:eastAsia="宋体" w:cs="宋体"/>
          <w:b w:val="0"/>
          <w:bCs w:val="0"/>
          <w:color w:val="000000"/>
          <w:kern w:val="0"/>
          <w:sz w:val="28"/>
          <w:szCs w:val="28"/>
        </w:rPr>
        <w:t>。</w:t>
      </w:r>
    </w:p>
    <w:p w14:paraId="493FC8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i w:val="0"/>
          <w:caps w:val="0"/>
          <w:color w:val="000000"/>
          <w:spacing w:val="0"/>
          <w:sz w:val="28"/>
          <w:szCs w:val="28"/>
          <w:lang w:eastAsia="zh-CN"/>
        </w:rPr>
      </w:pPr>
      <w:r>
        <w:rPr>
          <w:rFonts w:hint="eastAsia" w:ascii="宋体" w:hAnsi="宋体" w:eastAsia="宋体" w:cs="宋体"/>
          <w:b w:val="0"/>
          <w:bCs w:val="0"/>
          <w:color w:val="000000"/>
          <w:kern w:val="0"/>
          <w:sz w:val="28"/>
          <w:szCs w:val="28"/>
        </w:rPr>
        <w:t>投诉事项</w:t>
      </w:r>
      <w:r>
        <w:rPr>
          <w:rFonts w:hint="eastAsia" w:ascii="宋体" w:hAnsi="宋体" w:eastAsia="宋体" w:cs="宋体"/>
          <w:b w:val="0"/>
          <w:bCs w:val="0"/>
          <w:color w:val="000000"/>
          <w:kern w:val="0"/>
          <w:sz w:val="28"/>
          <w:szCs w:val="28"/>
          <w:lang w:val="en-US" w:eastAsia="zh-CN"/>
        </w:rPr>
        <w:t>3：</w:t>
      </w:r>
      <w:r>
        <w:rPr>
          <w:rFonts w:hint="eastAsia" w:ascii="宋体" w:hAnsi="宋体" w:eastAsia="宋体" w:cs="宋体"/>
          <w:b w:val="0"/>
          <w:bCs w:val="0"/>
          <w:i w:val="0"/>
          <w:caps w:val="0"/>
          <w:color w:val="000000"/>
          <w:spacing w:val="0"/>
          <w:sz w:val="28"/>
          <w:szCs w:val="28"/>
          <w:lang w:eastAsia="zh-CN"/>
        </w:rPr>
        <w:t>未将技术参数设置为评审因素</w:t>
      </w:r>
      <w:r>
        <w:rPr>
          <w:rFonts w:hint="eastAsia" w:ascii="宋体" w:hAnsi="宋体" w:eastAsia="宋体" w:cs="宋体"/>
          <w:b w:val="0"/>
          <w:bCs w:val="0"/>
          <w:color w:val="000000"/>
          <w:kern w:val="0"/>
          <w:sz w:val="28"/>
          <w:szCs w:val="28"/>
        </w:rPr>
        <w:t>。</w:t>
      </w:r>
    </w:p>
    <w:p w14:paraId="774ED6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投诉事项</w:t>
      </w:r>
      <w:r>
        <w:rPr>
          <w:rFonts w:hint="eastAsia" w:ascii="宋体" w:hAnsi="宋体" w:eastAsia="宋体" w:cs="宋体"/>
          <w:b w:val="0"/>
          <w:bCs w:val="0"/>
          <w:color w:val="000000"/>
          <w:kern w:val="0"/>
          <w:sz w:val="28"/>
          <w:szCs w:val="28"/>
          <w:lang w:val="en-US" w:eastAsia="zh-CN"/>
        </w:rPr>
        <w:t>4：</w:t>
      </w:r>
      <w:r>
        <w:rPr>
          <w:rFonts w:hint="eastAsia" w:ascii="宋体" w:hAnsi="宋体" w:eastAsia="宋体" w:cs="宋体"/>
          <w:b w:val="0"/>
          <w:bCs w:val="0"/>
          <w:i w:val="0"/>
          <w:caps w:val="0"/>
          <w:color w:val="000000"/>
          <w:spacing w:val="0"/>
          <w:sz w:val="28"/>
          <w:szCs w:val="28"/>
        </w:rPr>
        <w:t>本项目招标文件</w:t>
      </w:r>
      <w:r>
        <w:rPr>
          <w:rFonts w:hint="eastAsia" w:ascii="宋体" w:hAnsi="宋体" w:eastAsia="宋体" w:cs="宋体"/>
          <w:b w:val="0"/>
          <w:bCs w:val="0"/>
          <w:i w:val="0"/>
          <w:caps w:val="0"/>
          <w:color w:val="000000"/>
          <w:spacing w:val="0"/>
          <w:sz w:val="28"/>
          <w:szCs w:val="28"/>
          <w:lang w:eastAsia="zh-CN"/>
        </w:rPr>
        <w:t>的</w:t>
      </w:r>
      <w:r>
        <w:rPr>
          <w:rFonts w:hint="eastAsia" w:ascii="宋体" w:hAnsi="宋体" w:eastAsia="宋体" w:cs="宋体"/>
          <w:b w:val="0"/>
          <w:bCs w:val="0"/>
          <w:color w:val="000000"/>
          <w:kern w:val="0"/>
          <w:sz w:val="28"/>
          <w:szCs w:val="28"/>
          <w:lang w:val="en-US" w:eastAsia="zh-CN"/>
        </w:rPr>
        <w:t>合同设置了不公平、不公正的条款</w:t>
      </w:r>
      <w:r>
        <w:rPr>
          <w:rFonts w:hint="eastAsia" w:ascii="宋体" w:hAnsi="宋体" w:eastAsia="宋体" w:cs="宋体"/>
          <w:b w:val="0"/>
          <w:bCs w:val="0"/>
          <w:color w:val="000000"/>
          <w:kern w:val="0"/>
          <w:sz w:val="28"/>
          <w:szCs w:val="28"/>
        </w:rPr>
        <w:t>。</w:t>
      </w:r>
    </w:p>
    <w:p w14:paraId="0BB22F8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投诉事项</w:t>
      </w:r>
      <w:r>
        <w:rPr>
          <w:rFonts w:hint="eastAsia" w:ascii="宋体" w:hAnsi="宋体" w:eastAsia="宋体" w:cs="宋体"/>
          <w:b w:val="0"/>
          <w:bCs w:val="0"/>
          <w:color w:val="000000"/>
          <w:kern w:val="0"/>
          <w:sz w:val="28"/>
          <w:szCs w:val="28"/>
          <w:lang w:val="en-US" w:eastAsia="zh-CN"/>
        </w:rPr>
        <w:t>5：</w:t>
      </w:r>
      <w:r>
        <w:rPr>
          <w:rFonts w:hint="eastAsia" w:ascii="宋体" w:hAnsi="宋体" w:eastAsia="宋体" w:cs="宋体"/>
          <w:b w:val="0"/>
          <w:bCs w:val="0"/>
          <w:i w:val="0"/>
          <w:caps w:val="0"/>
          <w:color w:val="000000"/>
          <w:spacing w:val="0"/>
          <w:sz w:val="28"/>
          <w:szCs w:val="28"/>
        </w:rPr>
        <w:t>本项目</w:t>
      </w:r>
      <w:r>
        <w:rPr>
          <w:rFonts w:hint="eastAsia" w:ascii="宋体" w:hAnsi="宋体" w:eastAsia="宋体" w:cs="宋体"/>
          <w:b w:val="0"/>
          <w:bCs w:val="0"/>
          <w:color w:val="000000"/>
          <w:kern w:val="0"/>
          <w:sz w:val="28"/>
          <w:szCs w:val="28"/>
          <w:lang w:val="en-US" w:eastAsia="zh-CN"/>
        </w:rPr>
        <w:t>被投诉人质疑答复的内容未能说明答复事实</w:t>
      </w:r>
      <w:r>
        <w:rPr>
          <w:rFonts w:hint="eastAsia" w:ascii="宋体" w:hAnsi="宋体" w:eastAsia="宋体" w:cs="宋体"/>
          <w:b w:val="0"/>
          <w:bCs w:val="0"/>
          <w:color w:val="000000"/>
          <w:kern w:val="0"/>
          <w:sz w:val="28"/>
          <w:szCs w:val="28"/>
        </w:rPr>
        <w:t>。</w:t>
      </w:r>
    </w:p>
    <w:p w14:paraId="6569FA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40"/>
        <w:jc w:val="left"/>
        <w:textAlignment w:val="auto"/>
        <w:outlineLvl w:val="9"/>
        <w:rPr>
          <w:rFonts w:hint="eastAsia" w:ascii="宋体" w:hAnsi="宋体" w:eastAsia="宋体" w:cs="宋体"/>
          <w:b w:val="0"/>
          <w:bCs/>
          <w:color w:val="000000"/>
          <w:kern w:val="0"/>
          <w:sz w:val="28"/>
          <w:szCs w:val="28"/>
        </w:rPr>
      </w:pPr>
      <w:r>
        <w:rPr>
          <w:rFonts w:hint="eastAsia" w:ascii="宋体" w:hAnsi="宋体" w:eastAsia="宋体" w:cs="宋体"/>
          <w:b w:val="0"/>
          <w:bCs w:val="0"/>
          <w:color w:val="000000"/>
          <w:kern w:val="0"/>
          <w:sz w:val="28"/>
          <w:szCs w:val="28"/>
          <w:lang w:eastAsia="zh-CN"/>
        </w:rPr>
        <w:t>三</w:t>
      </w:r>
      <w:r>
        <w:rPr>
          <w:rFonts w:hint="eastAsia" w:ascii="宋体" w:hAnsi="宋体" w:eastAsia="宋体" w:cs="宋体"/>
          <w:b w:val="0"/>
          <w:bCs w:val="0"/>
          <w:color w:val="000000"/>
          <w:kern w:val="0"/>
          <w:sz w:val="28"/>
          <w:szCs w:val="28"/>
        </w:rPr>
        <w:t>、</w:t>
      </w:r>
      <w:r>
        <w:rPr>
          <w:rStyle w:val="6"/>
          <w:rFonts w:hint="eastAsia" w:ascii="宋体" w:hAnsi="宋体" w:eastAsia="宋体" w:cs="宋体"/>
          <w:b w:val="0"/>
          <w:bCs/>
          <w:i w:val="0"/>
          <w:caps w:val="0"/>
          <w:color w:val="000000"/>
          <w:spacing w:val="0"/>
          <w:sz w:val="28"/>
          <w:szCs w:val="28"/>
        </w:rPr>
        <w:t>处理依据及结果</w:t>
      </w:r>
    </w:p>
    <w:p w14:paraId="3D6BE8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40"/>
        <w:jc w:val="left"/>
        <w:textAlignment w:val="auto"/>
        <w:outlineLvl w:val="9"/>
        <w:rPr>
          <w:rStyle w:val="7"/>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处理依据：</w:t>
      </w:r>
      <w:r>
        <w:rPr>
          <w:rFonts w:hint="eastAsia" w:ascii="宋体" w:hAnsi="宋体" w:eastAsia="宋体" w:cs="宋体"/>
          <w:i w:val="0"/>
          <w:caps w:val="0"/>
          <w:color w:val="000000"/>
          <w:spacing w:val="0"/>
          <w:sz w:val="28"/>
          <w:szCs w:val="28"/>
          <w:lang w:val="en-US" w:eastAsia="zh-CN"/>
        </w:rPr>
        <w:t>1、</w:t>
      </w:r>
      <w:r>
        <w:rPr>
          <w:rStyle w:val="7"/>
          <w:rFonts w:hint="eastAsia" w:ascii="宋体" w:hAnsi="宋体" w:eastAsia="宋体" w:cs="宋体"/>
          <w:i w:val="0"/>
          <w:caps w:val="0"/>
          <w:color w:val="000000"/>
          <w:spacing w:val="0"/>
          <w:sz w:val="28"/>
          <w:szCs w:val="28"/>
        </w:rPr>
        <w:t>（一）根据《政府采购质疑和投诉办法》（财政部令第94号）第二十九条第（二）项：“投诉处理过程中，有下列情形之一的，财政部门应当驳回投诉：……（二）投诉事项缺乏事实依据，投诉事项不成立”的规定，投诉事项</w:t>
      </w:r>
      <w:r>
        <w:rPr>
          <w:rStyle w:val="7"/>
          <w:rFonts w:hint="eastAsia" w:ascii="宋体" w:hAnsi="宋体" w:eastAsia="宋体" w:cs="宋体"/>
          <w:i w:val="0"/>
          <w:caps w:val="0"/>
          <w:color w:val="000000"/>
          <w:spacing w:val="0"/>
          <w:sz w:val="28"/>
          <w:szCs w:val="28"/>
          <w:lang w:val="en-US" w:eastAsia="zh-CN"/>
        </w:rPr>
        <w:t>1、2、3、4、5</w:t>
      </w:r>
      <w:r>
        <w:rPr>
          <w:rStyle w:val="7"/>
          <w:rFonts w:hint="eastAsia" w:ascii="宋体" w:hAnsi="宋体" w:eastAsia="宋体" w:cs="宋体"/>
          <w:i w:val="0"/>
          <w:caps w:val="0"/>
          <w:color w:val="000000"/>
          <w:spacing w:val="0"/>
          <w:sz w:val="28"/>
          <w:szCs w:val="28"/>
        </w:rPr>
        <w:t>因缺乏事实依据</w:t>
      </w:r>
      <w:r>
        <w:rPr>
          <w:rStyle w:val="7"/>
          <w:rFonts w:hint="eastAsia" w:ascii="宋体" w:hAnsi="宋体" w:eastAsia="宋体" w:cs="宋体"/>
          <w:i w:val="0"/>
          <w:caps w:val="0"/>
          <w:color w:val="000000"/>
          <w:spacing w:val="0"/>
          <w:sz w:val="28"/>
          <w:szCs w:val="28"/>
          <w:lang w:eastAsia="zh-CN"/>
        </w:rPr>
        <w:t>，投诉事项</w:t>
      </w:r>
      <w:r>
        <w:rPr>
          <w:rStyle w:val="7"/>
          <w:rFonts w:hint="eastAsia" w:ascii="宋体" w:hAnsi="宋体" w:eastAsia="宋体" w:cs="宋体"/>
          <w:i w:val="0"/>
          <w:caps w:val="0"/>
          <w:color w:val="000000"/>
          <w:spacing w:val="0"/>
          <w:sz w:val="28"/>
          <w:szCs w:val="28"/>
        </w:rPr>
        <w:t>不成立。</w:t>
      </w:r>
    </w:p>
    <w:p w14:paraId="3B02376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i w:val="0"/>
          <w:caps w:val="0"/>
          <w:color w:val="000000"/>
          <w:spacing w:val="0"/>
          <w:sz w:val="28"/>
          <w:szCs w:val="28"/>
        </w:rPr>
        <w:t>处理结果</w:t>
      </w:r>
      <w:r>
        <w:rPr>
          <w:rFonts w:ascii="微软雅黑" w:hAnsi="微软雅黑" w:eastAsia="微软雅黑" w:cs="微软雅黑"/>
          <w:i w:val="0"/>
          <w:caps w:val="0"/>
          <w:color w:val="000000"/>
          <w:spacing w:val="0"/>
          <w:sz w:val="28"/>
          <w:szCs w:val="28"/>
        </w:rPr>
        <w:t>：</w:t>
      </w:r>
      <w:r>
        <w:rPr>
          <w:rStyle w:val="7"/>
          <w:rFonts w:ascii="宋体" w:hAnsi="宋体" w:eastAsia="宋体" w:cs="宋体"/>
          <w:i w:val="0"/>
          <w:caps w:val="0"/>
          <w:color w:val="000000"/>
          <w:spacing w:val="0"/>
          <w:sz w:val="28"/>
          <w:szCs w:val="28"/>
        </w:rPr>
        <w:t>投诉事项</w:t>
      </w:r>
      <w:r>
        <w:rPr>
          <w:rStyle w:val="7"/>
          <w:rFonts w:hint="eastAsia" w:ascii="宋体" w:hAnsi="宋体" w:eastAsia="宋体" w:cs="宋体"/>
          <w:i w:val="0"/>
          <w:caps w:val="0"/>
          <w:color w:val="000000"/>
          <w:spacing w:val="0"/>
          <w:sz w:val="28"/>
          <w:szCs w:val="28"/>
          <w:lang w:val="en-US" w:eastAsia="zh-CN"/>
        </w:rPr>
        <w:t>1、2、3、4、5</w:t>
      </w:r>
      <w:r>
        <w:rPr>
          <w:rStyle w:val="7"/>
          <w:rFonts w:hint="eastAsia" w:ascii="宋体" w:hAnsi="宋体" w:eastAsia="宋体" w:cs="宋体"/>
          <w:i w:val="0"/>
          <w:caps w:val="0"/>
          <w:color w:val="000000"/>
          <w:spacing w:val="0"/>
          <w:sz w:val="28"/>
          <w:szCs w:val="28"/>
        </w:rPr>
        <w:t>因缺乏事实依据</w:t>
      </w:r>
      <w:r>
        <w:rPr>
          <w:rStyle w:val="7"/>
          <w:rFonts w:hint="eastAsia" w:ascii="宋体" w:hAnsi="宋体" w:eastAsia="宋体" w:cs="宋体"/>
          <w:i w:val="0"/>
          <w:caps w:val="0"/>
          <w:color w:val="000000"/>
          <w:spacing w:val="0"/>
          <w:sz w:val="28"/>
          <w:szCs w:val="28"/>
          <w:lang w:eastAsia="zh-CN"/>
        </w:rPr>
        <w:t>，投诉事项</w:t>
      </w:r>
      <w:r>
        <w:rPr>
          <w:rStyle w:val="7"/>
          <w:rFonts w:ascii="宋体" w:hAnsi="宋体" w:eastAsia="宋体" w:cs="宋体"/>
          <w:i w:val="0"/>
          <w:caps w:val="0"/>
          <w:color w:val="000000"/>
          <w:spacing w:val="0"/>
          <w:sz w:val="28"/>
          <w:szCs w:val="28"/>
        </w:rPr>
        <w:t>不成立，决定驳回投诉事项</w:t>
      </w:r>
      <w:bookmarkStart w:id="0" w:name="_GoBack"/>
      <w:bookmarkEnd w:id="0"/>
      <w:r>
        <w:rPr>
          <w:rStyle w:val="7"/>
          <w:rFonts w:hint="eastAsia" w:ascii="宋体" w:hAnsi="宋体" w:eastAsia="宋体" w:cs="宋体"/>
          <w:i w:val="0"/>
          <w:caps w:val="0"/>
          <w:color w:val="000000"/>
          <w:spacing w:val="0"/>
          <w:sz w:val="28"/>
          <w:szCs w:val="28"/>
          <w:lang w:val="en-US" w:eastAsia="zh-CN"/>
        </w:rPr>
        <w:t>1、2、3、4、5</w:t>
      </w:r>
      <w:r>
        <w:rPr>
          <w:rStyle w:val="7"/>
          <w:rFonts w:hint="eastAsia" w:ascii="宋体" w:hAnsi="宋体" w:eastAsia="宋体" w:cs="宋体"/>
          <w:i w:val="0"/>
          <w:caps w:val="0"/>
          <w:color w:val="000000"/>
          <w:spacing w:val="0"/>
          <w:sz w:val="28"/>
          <w:szCs w:val="28"/>
        </w:rPr>
        <w:t>。</w:t>
      </w:r>
    </w:p>
    <w:p w14:paraId="758CF79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i w:val="0"/>
          <w:caps w:val="0"/>
          <w:color w:val="000000"/>
          <w:spacing w:val="0"/>
          <w:sz w:val="28"/>
          <w:szCs w:val="28"/>
          <w:shd w:val="clear" w:fill="FFFFFF"/>
        </w:rPr>
        <w:t>当事人如不服本处理决定，可以在收到本处理决定书之日起六十日内依法向</w:t>
      </w:r>
      <w:r>
        <w:rPr>
          <w:rFonts w:hint="eastAsia" w:ascii="宋体" w:hAnsi="宋体" w:eastAsia="宋体" w:cs="宋体"/>
          <w:b w:val="0"/>
          <w:bCs w:val="0"/>
          <w:i w:val="0"/>
          <w:caps w:val="0"/>
          <w:color w:val="000000"/>
          <w:spacing w:val="0"/>
          <w:sz w:val="28"/>
          <w:szCs w:val="28"/>
          <w:shd w:val="clear" w:fill="FFFFFF"/>
          <w:lang w:eastAsia="zh-CN"/>
        </w:rPr>
        <w:t>荔浦市</w:t>
      </w:r>
      <w:r>
        <w:rPr>
          <w:rFonts w:hint="eastAsia" w:ascii="宋体" w:hAnsi="宋体" w:eastAsia="宋体" w:cs="宋体"/>
          <w:b w:val="0"/>
          <w:bCs w:val="0"/>
          <w:i w:val="0"/>
          <w:caps w:val="0"/>
          <w:color w:val="000000"/>
          <w:spacing w:val="0"/>
          <w:sz w:val="28"/>
          <w:szCs w:val="28"/>
          <w:shd w:val="clear" w:fill="FFFFFF"/>
        </w:rPr>
        <w:t>人民政府申请行政复议，也可以在收到本处理决定书之日起</w:t>
      </w:r>
      <w:r>
        <w:rPr>
          <w:rFonts w:hint="eastAsia" w:ascii="宋体" w:hAnsi="宋体" w:eastAsia="宋体" w:cs="宋体"/>
          <w:b w:val="0"/>
          <w:bCs w:val="0"/>
          <w:i w:val="0"/>
          <w:caps w:val="0"/>
          <w:color w:val="000000"/>
          <w:spacing w:val="0"/>
          <w:sz w:val="28"/>
          <w:szCs w:val="28"/>
          <w:shd w:val="clear" w:fill="FFFFFF"/>
          <w:lang w:eastAsia="zh-CN"/>
        </w:rPr>
        <w:t>六</w:t>
      </w:r>
      <w:r>
        <w:rPr>
          <w:rFonts w:hint="eastAsia" w:ascii="宋体" w:hAnsi="宋体" w:eastAsia="宋体" w:cs="宋体"/>
          <w:b w:val="0"/>
          <w:bCs w:val="0"/>
          <w:i w:val="0"/>
          <w:caps w:val="0"/>
          <w:color w:val="000000"/>
          <w:spacing w:val="0"/>
          <w:sz w:val="28"/>
          <w:szCs w:val="28"/>
          <w:shd w:val="clear" w:fill="FFFFFF"/>
        </w:rPr>
        <w:t>个月内依法向</w:t>
      </w:r>
      <w:r>
        <w:rPr>
          <w:rFonts w:hint="eastAsia" w:ascii="宋体" w:hAnsi="宋体" w:eastAsia="宋体" w:cs="宋体"/>
          <w:b w:val="0"/>
          <w:bCs w:val="0"/>
          <w:i w:val="0"/>
          <w:caps w:val="0"/>
          <w:color w:val="000000"/>
          <w:spacing w:val="0"/>
          <w:sz w:val="28"/>
          <w:szCs w:val="28"/>
          <w:shd w:val="clear" w:fill="FFFFFF"/>
          <w:lang w:eastAsia="zh-CN"/>
        </w:rPr>
        <w:t>荔浦市</w:t>
      </w:r>
      <w:r>
        <w:rPr>
          <w:rFonts w:hint="eastAsia" w:ascii="宋体" w:hAnsi="宋体" w:eastAsia="宋体" w:cs="宋体"/>
          <w:b w:val="0"/>
          <w:bCs w:val="0"/>
          <w:i w:val="0"/>
          <w:caps w:val="0"/>
          <w:color w:val="000000"/>
          <w:spacing w:val="0"/>
          <w:sz w:val="28"/>
          <w:szCs w:val="28"/>
          <w:shd w:val="clear" w:fill="FFFFFF"/>
        </w:rPr>
        <w:t>人民法院提起行政诉讼。</w:t>
      </w:r>
    </w:p>
    <w:p w14:paraId="2687A657">
      <w:pPr>
        <w:keepNext w:val="0"/>
        <w:keepLines w:val="0"/>
        <w:pageBreakBefore w:val="0"/>
        <w:widowControl/>
        <w:kinsoku/>
        <w:wordWrap/>
        <w:overflowPunct/>
        <w:topLinePunct w:val="0"/>
        <w:autoSpaceDE/>
        <w:autoSpaceDN/>
        <w:bidi w:val="0"/>
        <w:adjustRightInd/>
        <w:snapToGrid/>
        <w:spacing w:beforeAutospacing="0" w:afterAutospacing="0" w:line="480" w:lineRule="auto"/>
        <w:ind w:left="0" w:leftChars="0" w:right="0" w:rightChars="0" w:firstLine="280" w:firstLineChars="10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w:t>
      </w:r>
    </w:p>
    <w:p w14:paraId="7F42DFBF">
      <w:pPr>
        <w:keepNext w:val="0"/>
        <w:keepLines w:val="0"/>
        <w:pageBreakBefore w:val="0"/>
        <w:widowControl/>
        <w:kinsoku/>
        <w:wordWrap/>
        <w:overflowPunct/>
        <w:topLinePunct w:val="0"/>
        <w:autoSpaceDE/>
        <w:autoSpaceDN/>
        <w:bidi w:val="0"/>
        <w:adjustRightInd/>
        <w:snapToGrid/>
        <w:spacing w:beforeAutospacing="0" w:afterAutospacing="0" w:line="40" w:lineRule="atLeast"/>
        <w:ind w:left="0" w:leftChars="0" w:right="0" w:rightChars="0" w:firstLine="480"/>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荔浦市财政局</w:t>
      </w:r>
    </w:p>
    <w:p w14:paraId="442F6A1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color w:val="000000"/>
          <w:kern w:val="0"/>
          <w:sz w:val="28"/>
          <w:szCs w:val="28"/>
        </w:rPr>
        <w:t>20</w:t>
      </w:r>
      <w:r>
        <w:rPr>
          <w:rFonts w:hint="eastAsia" w:ascii="宋体" w:hAnsi="宋体" w:eastAsia="宋体" w:cs="宋体"/>
          <w:b w:val="0"/>
          <w:bCs w:val="0"/>
          <w:color w:val="000000"/>
          <w:kern w:val="0"/>
          <w:sz w:val="28"/>
          <w:szCs w:val="28"/>
          <w:lang w:val="en-US" w:eastAsia="zh-CN"/>
        </w:rPr>
        <w:t>24</w:t>
      </w:r>
      <w:r>
        <w:rPr>
          <w:rFonts w:hint="eastAsia" w:ascii="宋体" w:hAnsi="宋体" w:eastAsia="宋体" w:cs="宋体"/>
          <w:b w:val="0"/>
          <w:bCs w:val="0"/>
          <w:color w:val="000000"/>
          <w:kern w:val="0"/>
          <w:sz w:val="28"/>
          <w:szCs w:val="28"/>
        </w:rPr>
        <w:t>年</w:t>
      </w:r>
      <w:r>
        <w:rPr>
          <w:rFonts w:hint="eastAsia" w:ascii="宋体" w:hAnsi="宋体" w:eastAsia="宋体" w:cs="宋体"/>
          <w:b w:val="0"/>
          <w:bCs w:val="0"/>
          <w:color w:val="000000"/>
          <w:kern w:val="0"/>
          <w:sz w:val="28"/>
          <w:szCs w:val="28"/>
          <w:lang w:val="en-US" w:eastAsia="zh-CN"/>
        </w:rPr>
        <w:t>6</w:t>
      </w:r>
      <w:r>
        <w:rPr>
          <w:rFonts w:hint="eastAsia" w:ascii="宋体" w:hAnsi="宋体" w:eastAsia="宋体" w:cs="宋体"/>
          <w:b w:val="0"/>
          <w:bCs w:val="0"/>
          <w:color w:val="000000"/>
          <w:kern w:val="0"/>
          <w:sz w:val="28"/>
          <w:szCs w:val="28"/>
        </w:rPr>
        <w:t>月</w:t>
      </w:r>
      <w:r>
        <w:rPr>
          <w:rFonts w:hint="eastAsia" w:ascii="宋体" w:hAnsi="宋体" w:eastAsia="宋体" w:cs="宋体"/>
          <w:b w:val="0"/>
          <w:bCs w:val="0"/>
          <w:color w:val="000000"/>
          <w:kern w:val="0"/>
          <w:sz w:val="28"/>
          <w:szCs w:val="28"/>
          <w:lang w:val="en-US" w:eastAsia="zh-CN"/>
        </w:rPr>
        <w:t>19</w:t>
      </w:r>
      <w:r>
        <w:rPr>
          <w:rFonts w:hint="eastAsia" w:ascii="宋体" w:hAnsi="宋体" w:eastAsia="宋体" w:cs="宋体"/>
          <w:b w:val="0"/>
          <w:bCs w:val="0"/>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0E284"/>
    <w:multiLevelType w:val="singleLevel"/>
    <w:tmpl w:val="6620E2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M2YwM2IzYmNiN2VhZGUyZTkyMjE2ZWZiYWI2MjkifQ=="/>
  </w:docVars>
  <w:rsids>
    <w:rsidRoot w:val="00A53ECE"/>
    <w:rsid w:val="003061F9"/>
    <w:rsid w:val="007879EA"/>
    <w:rsid w:val="00A53ECE"/>
    <w:rsid w:val="00BC12F3"/>
    <w:rsid w:val="00C7526C"/>
    <w:rsid w:val="00FA41C3"/>
    <w:rsid w:val="05EC658C"/>
    <w:rsid w:val="11C72416"/>
    <w:rsid w:val="127C6566"/>
    <w:rsid w:val="13D16750"/>
    <w:rsid w:val="13DD49A0"/>
    <w:rsid w:val="18885472"/>
    <w:rsid w:val="19EC18D9"/>
    <w:rsid w:val="1B0E4B6A"/>
    <w:rsid w:val="1E5B1911"/>
    <w:rsid w:val="211F2B70"/>
    <w:rsid w:val="212E3709"/>
    <w:rsid w:val="260B446C"/>
    <w:rsid w:val="27A9094E"/>
    <w:rsid w:val="29751E85"/>
    <w:rsid w:val="2B3712BA"/>
    <w:rsid w:val="315047CD"/>
    <w:rsid w:val="31A114A8"/>
    <w:rsid w:val="355B356F"/>
    <w:rsid w:val="384E38BD"/>
    <w:rsid w:val="3AB82336"/>
    <w:rsid w:val="3B01621F"/>
    <w:rsid w:val="3EFA4CFB"/>
    <w:rsid w:val="431D791E"/>
    <w:rsid w:val="45721147"/>
    <w:rsid w:val="45AC429F"/>
    <w:rsid w:val="49AF6E2A"/>
    <w:rsid w:val="4EDA662A"/>
    <w:rsid w:val="510022FD"/>
    <w:rsid w:val="61B251AE"/>
    <w:rsid w:val="6642559C"/>
    <w:rsid w:val="6661455D"/>
    <w:rsid w:val="688158BE"/>
    <w:rsid w:val="68C947EA"/>
    <w:rsid w:val="6B267DA0"/>
    <w:rsid w:val="6F4C65C0"/>
    <w:rsid w:val="795C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TML Sample"/>
    <w:basedOn w:val="5"/>
    <w:unhideWhenUsed/>
    <w:qFormat/>
    <w:uiPriority w:val="99"/>
    <w:rPr>
      <w:rFonts w:ascii="Courier New" w:hAnsi="Courier New"/>
    </w:rPr>
  </w:style>
  <w:style w:type="character" w:customStyle="1" w:styleId="8">
    <w:name w:val="标题 1 Char"/>
    <w:basedOn w:val="5"/>
    <w:link w:val="2"/>
    <w:qFormat/>
    <w:uiPriority w:val="9"/>
    <w:rPr>
      <w:rFonts w:ascii="宋体" w:hAnsi="宋体" w:eastAsia="宋体" w:cs="宋体"/>
      <w:b/>
      <w:bCs/>
      <w:kern w:val="36"/>
      <w:sz w:val="48"/>
      <w:szCs w:val="48"/>
    </w:rPr>
  </w:style>
  <w:style w:type="character" w:customStyle="1" w:styleId="9">
    <w:name w:val="projectnumber"/>
    <w:basedOn w:val="5"/>
    <w:qFormat/>
    <w:uiPriority w:val="0"/>
  </w:style>
  <w:style w:type="character" w:customStyle="1" w:styleId="10">
    <w:name w:val="publishtim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800</Words>
  <Characters>876</Characters>
  <Lines>4</Lines>
  <Paragraphs>1</Paragraphs>
  <TotalTime>15</TotalTime>
  <ScaleCrop>false</ScaleCrop>
  <LinksUpToDate>false</LinksUpToDate>
  <CharactersWithSpaces>996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2019-10-21T01:26:00Z</dcterms:created>
  <dc:creator>余丽平</dc:creator>
  <cp:lastModifiedBy>Administrator</cp:lastModifiedBy>
  <cp:lastPrinted>2024-06-12T02:42:00Z</cp:lastPrinted>
  <dcterms:modified xsi:type="dcterms:W3CDTF">2024-06-21T00:38:08Z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90915B69F5BE498A9EC9366039C866C2_12</vt:lpwstr>
  </property>
</Properties>
</file>