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27F46">
      <w:pPr>
        <w:keepNext w:val="0"/>
        <w:keepLines w:val="0"/>
        <w:widowControl/>
        <w:suppressLineNumbers w:val="0"/>
        <w:pBdr>
          <w:bottom w:val="none" w:color="auto" w:sz="0" w:space="0"/>
        </w:pBdr>
        <w:spacing w:line="450" w:lineRule="atLeast"/>
        <w:ind w:lef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kern w:val="0"/>
          <w:sz w:val="36"/>
          <w:szCs w:val="36"/>
          <w:lang w:val="en-US" w:eastAsia="zh-CN" w:bidi="ar"/>
        </w:rPr>
        <w:t>广西卓杰项目管理有限公司关于临桂区养老综合服务中心新建水泵房工程成交公告</w:t>
      </w:r>
    </w:p>
    <w:p w14:paraId="59A43D07">
      <w:pPr>
        <w:pStyle w:val="6"/>
        <w:keepNext w:val="0"/>
        <w:keepLines w:val="0"/>
        <w:widowControl/>
        <w:suppressLineNumbers w:val="0"/>
        <w:spacing w:line="240" w:lineRule="auto"/>
        <w:ind w:left="0" w:firstLine="0"/>
        <w:jc w:val="both"/>
        <w:rPr>
          <w:rFonts w:hint="eastAsia" w:ascii="微软雅黑" w:hAnsi="微软雅黑" w:eastAsia="微软雅黑" w:cs="微软雅黑"/>
          <w:i w:val="0"/>
          <w:iCs w:val="0"/>
          <w:caps w:val="0"/>
          <w:color w:val="000000"/>
          <w:spacing w:val="0"/>
          <w:sz w:val="27"/>
          <w:szCs w:val="27"/>
          <w:lang w:eastAsia="zh-CN"/>
        </w:rPr>
      </w:pPr>
      <w:r>
        <w:rPr>
          <w:rStyle w:val="10"/>
          <w:rFonts w:hint="eastAsia" w:ascii="微软雅黑" w:hAnsi="微软雅黑" w:eastAsia="微软雅黑" w:cs="微软雅黑"/>
          <w:i w:val="0"/>
          <w:iCs w:val="0"/>
          <w:caps w:val="0"/>
          <w:color w:val="000000"/>
          <w:spacing w:val="0"/>
          <w:sz w:val="27"/>
          <w:szCs w:val="27"/>
        </w:rPr>
        <w:t>一、项目编号：</w:t>
      </w:r>
      <w:r>
        <w:rPr>
          <w:rStyle w:val="21"/>
          <w:rFonts w:hint="eastAsia" w:ascii="微软雅黑" w:hAnsi="微软雅黑" w:eastAsia="微软雅黑" w:cs="微软雅黑"/>
          <w:i w:val="0"/>
          <w:iCs w:val="0"/>
          <w:caps w:val="0"/>
          <w:color w:val="000000"/>
          <w:spacing w:val="0"/>
          <w:sz w:val="27"/>
          <w:szCs w:val="27"/>
          <w:lang w:eastAsia="zh-CN"/>
        </w:rPr>
        <w:t>GLZC2024-C2-1200</w:t>
      </w:r>
      <w:r>
        <w:rPr>
          <w:rStyle w:val="21"/>
          <w:rFonts w:hint="eastAsia" w:ascii="微软雅黑" w:hAnsi="微软雅黑" w:eastAsia="微软雅黑" w:cs="微软雅黑"/>
          <w:i w:val="0"/>
          <w:iCs w:val="0"/>
          <w:caps w:val="0"/>
          <w:color w:val="000000"/>
          <w:spacing w:val="0"/>
          <w:sz w:val="27"/>
          <w:szCs w:val="27"/>
          <w:lang w:val="en-US" w:eastAsia="zh-CN"/>
        </w:rPr>
        <w:t>55</w:t>
      </w:r>
      <w:r>
        <w:rPr>
          <w:rStyle w:val="21"/>
          <w:rFonts w:hint="eastAsia" w:ascii="微软雅黑" w:hAnsi="微软雅黑" w:eastAsia="微软雅黑" w:cs="微软雅黑"/>
          <w:i w:val="0"/>
          <w:iCs w:val="0"/>
          <w:caps w:val="0"/>
          <w:color w:val="000000"/>
          <w:spacing w:val="0"/>
          <w:sz w:val="27"/>
          <w:szCs w:val="27"/>
          <w:lang w:eastAsia="zh-CN"/>
        </w:rPr>
        <w:t>-GXZJ</w:t>
      </w:r>
    </w:p>
    <w:p w14:paraId="3E09B2ED">
      <w:pPr>
        <w:pStyle w:val="6"/>
        <w:keepNext w:val="0"/>
        <w:keepLines w:val="0"/>
        <w:widowControl/>
        <w:suppressLineNumbers w:val="0"/>
        <w:spacing w:before="255" w:beforeAutospacing="0" w:after="255" w:afterAutospacing="0" w:line="240" w:lineRule="auto"/>
        <w:ind w:left="0" w:right="0" w:firstLine="0"/>
        <w:jc w:val="both"/>
        <w:rPr>
          <w:rFonts w:hint="eastAsia" w:ascii="黑体" w:hAnsi="宋体" w:eastAsia="微软雅黑" w:cs="黑体"/>
          <w:i w:val="0"/>
          <w:iCs w:val="0"/>
          <w:caps w:val="0"/>
          <w:color w:val="000000"/>
          <w:spacing w:val="0"/>
          <w:sz w:val="27"/>
          <w:szCs w:val="27"/>
          <w:lang w:eastAsia="zh-CN"/>
        </w:rPr>
      </w:pPr>
      <w:r>
        <w:rPr>
          <w:rStyle w:val="10"/>
          <w:rFonts w:hint="eastAsia" w:ascii="微软雅黑" w:hAnsi="微软雅黑" w:eastAsia="微软雅黑" w:cs="微软雅黑"/>
          <w:i w:val="0"/>
          <w:iCs w:val="0"/>
          <w:caps w:val="0"/>
          <w:color w:val="000000"/>
          <w:spacing w:val="0"/>
          <w:sz w:val="24"/>
          <w:szCs w:val="24"/>
        </w:rPr>
        <w:t>二、项目名称：</w:t>
      </w:r>
      <w:r>
        <w:rPr>
          <w:rStyle w:val="21"/>
          <w:rFonts w:hint="eastAsia" w:ascii="微软雅黑" w:hAnsi="微软雅黑" w:eastAsia="微软雅黑" w:cs="微软雅黑"/>
          <w:i w:val="0"/>
          <w:iCs w:val="0"/>
          <w:caps w:val="0"/>
          <w:color w:val="000000"/>
          <w:spacing w:val="0"/>
          <w:sz w:val="24"/>
          <w:szCs w:val="24"/>
          <w:lang w:eastAsia="zh-CN"/>
        </w:rPr>
        <w:t>临桂区养老综合服务中心新建水泵房工程</w:t>
      </w:r>
    </w:p>
    <w:p w14:paraId="6E87780C">
      <w:pPr>
        <w:pStyle w:val="6"/>
        <w:keepNext w:val="0"/>
        <w:keepLines w:val="0"/>
        <w:widowControl/>
        <w:suppressLineNumbers w:val="0"/>
        <w:spacing w:after="225" w:afterAutospacing="0" w:line="240" w:lineRule="auto"/>
        <w:ind w:left="0" w:firstLine="0"/>
        <w:rPr>
          <w:rFonts w:hint="eastAsia" w:ascii="微软雅黑" w:hAnsi="微软雅黑" w:eastAsia="微软雅黑" w:cs="微软雅黑"/>
          <w:i w:val="0"/>
          <w:iCs w:val="0"/>
          <w:caps w:val="0"/>
          <w:color w:val="000000"/>
          <w:spacing w:val="0"/>
          <w:sz w:val="27"/>
          <w:szCs w:val="27"/>
        </w:rPr>
      </w:pPr>
      <w:r>
        <w:rPr>
          <w:rStyle w:val="10"/>
          <w:rFonts w:hint="eastAsia" w:ascii="微软雅黑" w:hAnsi="微软雅黑" w:eastAsia="微软雅黑" w:cs="微软雅黑"/>
          <w:i w:val="0"/>
          <w:iCs w:val="0"/>
          <w:caps w:val="0"/>
          <w:color w:val="000000"/>
          <w:spacing w:val="0"/>
          <w:sz w:val="24"/>
          <w:szCs w:val="24"/>
        </w:rPr>
        <w:t>三、中标（成交）信息</w:t>
      </w:r>
      <w:r>
        <w:rPr>
          <w:rFonts w:hint="eastAsia" w:ascii="微软雅黑" w:hAnsi="微软雅黑" w:eastAsia="微软雅黑" w:cs="微软雅黑"/>
          <w:i w:val="0"/>
          <w:iCs w:val="0"/>
          <w:caps w:val="0"/>
          <w:color w:val="000000"/>
          <w:spacing w:val="0"/>
          <w:sz w:val="24"/>
          <w:szCs w:val="24"/>
        </w:rPr>
        <w:t>                    </w:t>
      </w:r>
    </w:p>
    <w:p w14:paraId="4503D225">
      <w:pPr>
        <w:pStyle w:val="6"/>
        <w:keepNext w:val="0"/>
        <w:keepLines w:val="0"/>
        <w:widowControl/>
        <w:suppressLineNumbers w:val="0"/>
        <w:spacing w:line="240" w:lineRule="auto"/>
        <w:ind w:left="0" w:firstLine="420"/>
      </w:pPr>
      <w:r>
        <w:rPr>
          <w:rFonts w:hint="eastAsia" w:ascii="微软雅黑" w:hAnsi="微软雅黑" w:eastAsia="微软雅黑" w:cs="微软雅黑"/>
          <w:i w:val="0"/>
          <w:iCs w:val="0"/>
          <w:caps w:val="0"/>
          <w:color w:val="000000"/>
          <w:spacing w:val="0"/>
          <w:sz w:val="24"/>
          <w:szCs w:val="24"/>
        </w:rPr>
        <w:t>1.中标结果：</w:t>
      </w:r>
    </w:p>
    <w:tbl>
      <w:tblPr>
        <w:tblStyle w:val="8"/>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18"/>
        <w:gridCol w:w="3075"/>
        <w:gridCol w:w="2510"/>
        <w:gridCol w:w="3394"/>
      </w:tblGrid>
      <w:tr w14:paraId="0650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4" w:hRule="atLeast"/>
          <w:tblHeader/>
          <w:jc w:val="center"/>
        </w:trPr>
        <w:tc>
          <w:tcPr>
            <w:tcW w:w="0" w:type="auto"/>
            <w:shd w:val="clear" w:color="auto" w:fill="FFFFFF"/>
            <w:tcMar>
              <w:top w:w="75" w:type="dxa"/>
              <w:left w:w="150" w:type="dxa"/>
              <w:bottom w:w="75" w:type="dxa"/>
              <w:right w:w="150" w:type="dxa"/>
            </w:tcMar>
            <w:vAlign w:val="center"/>
          </w:tcPr>
          <w:p w14:paraId="39E26602">
            <w:pPr>
              <w:keepNext w:val="0"/>
              <w:keepLines w:val="0"/>
              <w:widowControl/>
              <w:suppressLineNumbers w:val="0"/>
              <w:jc w:val="center"/>
              <w:rPr>
                <w:b/>
                <w:bCs/>
              </w:rPr>
            </w:pPr>
            <w:r>
              <w:rPr>
                <w:rFonts w:ascii="宋体" w:hAnsi="宋体" w:eastAsia="宋体" w:cs="宋体"/>
                <w:b/>
                <w:bCs/>
                <w:kern w:val="0"/>
                <w:sz w:val="24"/>
                <w:szCs w:val="24"/>
                <w:lang w:val="en-US" w:eastAsia="zh-CN" w:bidi="ar"/>
              </w:rPr>
              <w:t>序号</w:t>
            </w:r>
          </w:p>
        </w:tc>
        <w:tc>
          <w:tcPr>
            <w:tcW w:w="0" w:type="auto"/>
            <w:shd w:val="clear" w:color="auto" w:fill="FFFFFF"/>
            <w:tcMar>
              <w:top w:w="75" w:type="dxa"/>
              <w:left w:w="150" w:type="dxa"/>
              <w:bottom w:w="75" w:type="dxa"/>
              <w:right w:w="150" w:type="dxa"/>
            </w:tcMar>
            <w:vAlign w:val="center"/>
          </w:tcPr>
          <w:p w14:paraId="7DAEB148">
            <w:pPr>
              <w:keepNext w:val="0"/>
              <w:keepLines w:val="0"/>
              <w:widowControl/>
              <w:suppressLineNumbers w:val="0"/>
              <w:jc w:val="center"/>
              <w:rPr>
                <w:b/>
                <w:bCs/>
              </w:rPr>
            </w:pPr>
            <w:r>
              <w:rPr>
                <w:rFonts w:ascii="宋体" w:hAnsi="宋体" w:eastAsia="宋体" w:cs="宋体"/>
                <w:b/>
                <w:bCs/>
                <w:kern w:val="0"/>
                <w:sz w:val="24"/>
                <w:szCs w:val="24"/>
                <w:lang w:val="en-US" w:eastAsia="zh-CN" w:bidi="ar"/>
              </w:rPr>
              <w:t>（成交）金额(元)</w:t>
            </w:r>
          </w:p>
        </w:tc>
        <w:tc>
          <w:tcPr>
            <w:tcW w:w="0" w:type="auto"/>
            <w:shd w:val="clear" w:color="auto" w:fill="FFFFFF"/>
            <w:tcMar>
              <w:top w:w="75" w:type="dxa"/>
              <w:left w:w="150" w:type="dxa"/>
              <w:bottom w:w="75" w:type="dxa"/>
              <w:right w:w="150" w:type="dxa"/>
            </w:tcMar>
            <w:vAlign w:val="center"/>
          </w:tcPr>
          <w:p w14:paraId="3A695CB2">
            <w:pPr>
              <w:keepNext w:val="0"/>
              <w:keepLines w:val="0"/>
              <w:widowControl/>
              <w:suppressLineNumbers w:val="0"/>
              <w:jc w:val="center"/>
              <w:rPr>
                <w:b/>
                <w:bCs/>
              </w:rPr>
            </w:pPr>
            <w:r>
              <w:rPr>
                <w:rFonts w:ascii="宋体" w:hAnsi="宋体" w:eastAsia="宋体" w:cs="宋体"/>
                <w:b/>
                <w:bCs/>
                <w:kern w:val="0"/>
                <w:sz w:val="24"/>
                <w:szCs w:val="24"/>
                <w:lang w:val="en-US" w:eastAsia="zh-CN" w:bidi="ar"/>
              </w:rPr>
              <w:t>成交供应商名称</w:t>
            </w:r>
          </w:p>
        </w:tc>
        <w:tc>
          <w:tcPr>
            <w:tcW w:w="0" w:type="auto"/>
            <w:shd w:val="clear" w:color="auto" w:fill="FFFFFF"/>
            <w:tcMar>
              <w:top w:w="75" w:type="dxa"/>
              <w:left w:w="150" w:type="dxa"/>
              <w:bottom w:w="75" w:type="dxa"/>
              <w:right w:w="150" w:type="dxa"/>
            </w:tcMar>
            <w:vAlign w:val="center"/>
          </w:tcPr>
          <w:p w14:paraId="3CDAEBCE">
            <w:pPr>
              <w:keepNext w:val="0"/>
              <w:keepLines w:val="0"/>
              <w:widowControl/>
              <w:suppressLineNumbers w:val="0"/>
              <w:jc w:val="center"/>
              <w:rPr>
                <w:b/>
                <w:bCs/>
              </w:rPr>
            </w:pPr>
            <w:r>
              <w:rPr>
                <w:rFonts w:ascii="宋体" w:hAnsi="宋体" w:eastAsia="宋体" w:cs="宋体"/>
                <w:b/>
                <w:bCs/>
                <w:kern w:val="0"/>
                <w:sz w:val="24"/>
                <w:szCs w:val="24"/>
                <w:lang w:val="en-US" w:eastAsia="zh-CN" w:bidi="ar"/>
              </w:rPr>
              <w:t>成交供应商地址</w:t>
            </w:r>
          </w:p>
        </w:tc>
      </w:tr>
      <w:tr w14:paraId="3CCA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jc w:val="center"/>
        </w:trPr>
        <w:tc>
          <w:tcPr>
            <w:tcW w:w="0" w:type="auto"/>
            <w:shd w:val="clear" w:color="auto" w:fill="auto"/>
            <w:tcMar>
              <w:top w:w="75" w:type="dxa"/>
              <w:left w:w="150" w:type="dxa"/>
              <w:bottom w:w="75" w:type="dxa"/>
              <w:right w:w="150" w:type="dxa"/>
            </w:tcMar>
            <w:vAlign w:val="center"/>
          </w:tcPr>
          <w:p w14:paraId="6FCBF4C8">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shd w:val="clear" w:color="auto" w:fill="auto"/>
            <w:tcMar>
              <w:top w:w="75" w:type="dxa"/>
              <w:left w:w="150" w:type="dxa"/>
              <w:bottom w:w="75" w:type="dxa"/>
              <w:right w:w="150" w:type="dxa"/>
            </w:tcMar>
            <w:vAlign w:val="center"/>
          </w:tcPr>
          <w:p w14:paraId="1325B945">
            <w:pPr>
              <w:keepNext w:val="0"/>
              <w:keepLines w:val="0"/>
              <w:widowControl/>
              <w:suppressLineNumbers w:val="0"/>
              <w:jc w:val="center"/>
            </w:pPr>
            <w:r>
              <w:rPr>
                <w:rFonts w:ascii="宋体" w:hAnsi="宋体" w:eastAsia="宋体" w:cs="宋体"/>
                <w:kern w:val="0"/>
                <w:sz w:val="24"/>
                <w:szCs w:val="24"/>
                <w:lang w:val="en-US" w:eastAsia="zh-CN" w:bidi="ar"/>
              </w:rPr>
              <w:t>报价：</w:t>
            </w:r>
            <w:r>
              <w:rPr>
                <w:rFonts w:hint="eastAsia" w:ascii="宋体" w:hAnsi="宋体" w:eastAsia="宋体" w:cs="宋体"/>
                <w:kern w:val="0"/>
                <w:sz w:val="24"/>
                <w:szCs w:val="24"/>
                <w:lang w:val="en-US" w:eastAsia="zh-CN" w:bidi="ar"/>
              </w:rPr>
              <w:t>1624138.99</w:t>
            </w:r>
            <w:r>
              <w:rPr>
                <w:rFonts w:ascii="宋体" w:hAnsi="宋体" w:eastAsia="宋体" w:cs="宋体"/>
                <w:kern w:val="0"/>
                <w:sz w:val="24"/>
                <w:szCs w:val="24"/>
                <w:lang w:val="en-US" w:eastAsia="zh-CN" w:bidi="ar"/>
              </w:rPr>
              <w:t>（元）</w:t>
            </w:r>
          </w:p>
        </w:tc>
        <w:tc>
          <w:tcPr>
            <w:tcW w:w="0" w:type="auto"/>
            <w:shd w:val="clear" w:color="auto" w:fill="auto"/>
            <w:tcMar>
              <w:top w:w="75" w:type="dxa"/>
              <w:left w:w="150" w:type="dxa"/>
              <w:bottom w:w="75" w:type="dxa"/>
              <w:right w:w="150" w:type="dxa"/>
            </w:tcMar>
            <w:vAlign w:val="center"/>
          </w:tcPr>
          <w:p w14:paraId="7E7015FD">
            <w:pPr>
              <w:keepNext w:val="0"/>
              <w:keepLines w:val="0"/>
              <w:widowControl/>
              <w:suppressLineNumbers w:val="0"/>
              <w:jc w:val="center"/>
            </w:pPr>
            <w:r>
              <w:rPr>
                <w:rFonts w:hint="eastAsia"/>
              </w:rPr>
              <w:t>广西</w:t>
            </w:r>
            <w:r>
              <w:rPr>
                <w:rFonts w:hint="eastAsia"/>
                <w:lang w:eastAsia="zh-CN"/>
              </w:rPr>
              <w:t>建衡</w:t>
            </w:r>
            <w:r>
              <w:rPr>
                <w:rFonts w:hint="eastAsia"/>
              </w:rPr>
              <w:t>建设有限公司</w:t>
            </w:r>
          </w:p>
        </w:tc>
        <w:tc>
          <w:tcPr>
            <w:tcW w:w="0" w:type="auto"/>
            <w:shd w:val="clear" w:color="auto" w:fill="auto"/>
            <w:tcMar>
              <w:top w:w="75" w:type="dxa"/>
              <w:left w:w="150" w:type="dxa"/>
              <w:bottom w:w="75" w:type="dxa"/>
              <w:right w:w="150" w:type="dxa"/>
            </w:tcMar>
            <w:vAlign w:val="center"/>
          </w:tcPr>
          <w:p w14:paraId="67DA3203">
            <w:pPr>
              <w:keepNext w:val="0"/>
              <w:keepLines w:val="0"/>
              <w:widowControl/>
              <w:suppressLineNumbers w:val="0"/>
              <w:jc w:val="center"/>
              <w:rPr>
                <w:rFonts w:hint="eastAsia"/>
                <w:lang w:eastAsia="zh-CN"/>
              </w:rPr>
            </w:pPr>
            <w:r>
              <w:rPr>
                <w:rFonts w:hint="eastAsia"/>
                <w:lang w:eastAsia="zh-CN"/>
              </w:rPr>
              <w:t>广西桂林市临桂区临桂镇356号</w:t>
            </w:r>
          </w:p>
          <w:p w14:paraId="08A598D1">
            <w:pPr>
              <w:keepNext w:val="0"/>
              <w:keepLines w:val="0"/>
              <w:widowControl/>
              <w:suppressLineNumbers w:val="0"/>
              <w:jc w:val="center"/>
            </w:pPr>
            <w:r>
              <w:rPr>
                <w:rFonts w:hint="eastAsia"/>
                <w:lang w:eastAsia="zh-CN"/>
              </w:rPr>
              <w:t xml:space="preserve"> 汇金时代广场甲级写字楼27楼</w:t>
            </w:r>
          </w:p>
        </w:tc>
      </w:tr>
    </w:tbl>
    <w:p w14:paraId="3308B672">
      <w:pPr>
        <w:pStyle w:val="6"/>
        <w:keepNext w:val="0"/>
        <w:keepLines w:val="0"/>
        <w:widowControl/>
        <w:suppressLineNumbers w:val="0"/>
        <w:spacing w:line="240" w:lineRule="auto"/>
        <w:ind w:lef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2.废标结果:  </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151"/>
        <w:gridCol w:w="2151"/>
        <w:gridCol w:w="2152"/>
        <w:gridCol w:w="2152"/>
      </w:tblGrid>
      <w:tr w14:paraId="2E72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50" w:type="pct"/>
            <w:shd w:val="clear" w:color="auto" w:fill="auto"/>
            <w:tcMar>
              <w:top w:w="75" w:type="dxa"/>
              <w:left w:w="150" w:type="dxa"/>
              <w:bottom w:w="75" w:type="dxa"/>
              <w:right w:w="150" w:type="dxa"/>
            </w:tcMar>
            <w:vAlign w:val="center"/>
          </w:tcPr>
          <w:p w14:paraId="08E1D69D">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1250" w:type="pct"/>
            <w:shd w:val="clear" w:color="auto" w:fill="auto"/>
            <w:tcMar>
              <w:top w:w="75" w:type="dxa"/>
              <w:left w:w="150" w:type="dxa"/>
              <w:bottom w:w="75" w:type="dxa"/>
              <w:right w:w="150" w:type="dxa"/>
            </w:tcMar>
            <w:vAlign w:val="center"/>
          </w:tcPr>
          <w:p w14:paraId="568D1B58">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1250" w:type="pct"/>
            <w:shd w:val="clear" w:color="auto" w:fill="auto"/>
            <w:tcMar>
              <w:top w:w="75" w:type="dxa"/>
              <w:left w:w="150" w:type="dxa"/>
              <w:bottom w:w="75" w:type="dxa"/>
              <w:right w:w="150" w:type="dxa"/>
            </w:tcMar>
            <w:vAlign w:val="center"/>
          </w:tcPr>
          <w:p w14:paraId="5782C04D">
            <w:pPr>
              <w:keepNext w:val="0"/>
              <w:keepLines w:val="0"/>
              <w:widowControl/>
              <w:suppressLineNumbers w:val="0"/>
              <w:wordWrap w:val="0"/>
              <w:jc w:val="center"/>
            </w:pPr>
            <w:r>
              <w:rPr>
                <w:rFonts w:ascii="宋体" w:hAnsi="宋体" w:eastAsia="宋体" w:cs="宋体"/>
                <w:kern w:val="0"/>
                <w:sz w:val="24"/>
                <w:szCs w:val="24"/>
                <w:lang w:val="en-US" w:eastAsia="zh-CN" w:bidi="ar"/>
              </w:rPr>
              <w:t>废标理由</w:t>
            </w:r>
          </w:p>
        </w:tc>
        <w:tc>
          <w:tcPr>
            <w:tcW w:w="1250" w:type="pct"/>
            <w:shd w:val="clear" w:color="auto" w:fill="auto"/>
            <w:tcMar>
              <w:top w:w="75" w:type="dxa"/>
              <w:left w:w="150" w:type="dxa"/>
              <w:bottom w:w="75" w:type="dxa"/>
              <w:right w:w="150" w:type="dxa"/>
            </w:tcMar>
            <w:vAlign w:val="center"/>
          </w:tcPr>
          <w:p w14:paraId="13933766">
            <w:pPr>
              <w:keepNext w:val="0"/>
              <w:keepLines w:val="0"/>
              <w:widowControl/>
              <w:suppressLineNumbers w:val="0"/>
              <w:wordWrap w:val="0"/>
              <w:jc w:val="center"/>
            </w:pPr>
            <w:r>
              <w:rPr>
                <w:rFonts w:ascii="宋体" w:hAnsi="宋体" w:eastAsia="宋体" w:cs="宋体"/>
                <w:kern w:val="0"/>
                <w:sz w:val="24"/>
                <w:szCs w:val="24"/>
                <w:lang w:val="en-US" w:eastAsia="zh-CN" w:bidi="ar"/>
              </w:rPr>
              <w:t>其他事项</w:t>
            </w:r>
          </w:p>
        </w:tc>
      </w:tr>
      <w:tr w14:paraId="1DA2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50" w:type="pct"/>
            <w:shd w:val="clear" w:color="auto" w:fill="auto"/>
            <w:tcMar>
              <w:top w:w="75" w:type="dxa"/>
              <w:left w:w="150" w:type="dxa"/>
              <w:bottom w:w="75" w:type="dxa"/>
              <w:right w:w="150" w:type="dxa"/>
            </w:tcMar>
            <w:vAlign w:val="center"/>
          </w:tcPr>
          <w:p w14:paraId="75D2AEF5">
            <w:pPr>
              <w:keepNext w:val="0"/>
              <w:keepLines w:val="0"/>
              <w:widowControl/>
              <w:suppressLineNumbers w:val="0"/>
              <w:wordWrap w:val="0"/>
              <w:jc w:val="center"/>
            </w:pPr>
            <w:r>
              <w:rPr>
                <w:rFonts w:hint="eastAsia" w:ascii="宋体" w:hAnsi="宋体" w:eastAsia="宋体" w:cs="宋体"/>
                <w:kern w:val="0"/>
                <w:sz w:val="24"/>
                <w:szCs w:val="24"/>
                <w:lang w:val="en-US" w:eastAsia="zh-CN" w:bidi="ar"/>
              </w:rPr>
              <w:t>1</w:t>
            </w:r>
          </w:p>
        </w:tc>
        <w:tc>
          <w:tcPr>
            <w:tcW w:w="1250" w:type="pct"/>
            <w:shd w:val="clear" w:color="auto" w:fill="auto"/>
            <w:tcMar>
              <w:top w:w="75" w:type="dxa"/>
              <w:left w:w="150" w:type="dxa"/>
              <w:bottom w:w="75" w:type="dxa"/>
              <w:right w:w="150" w:type="dxa"/>
            </w:tcMar>
            <w:vAlign w:val="center"/>
          </w:tcPr>
          <w:p w14:paraId="21958C3D">
            <w:pPr>
              <w:keepNext w:val="0"/>
              <w:keepLines w:val="0"/>
              <w:widowControl/>
              <w:suppressLineNumbers w:val="0"/>
              <w:wordWrap w:val="0"/>
              <w:jc w:val="center"/>
              <w:rPr>
                <w:rFonts w:hint="eastAsia" w:eastAsiaTheme="minorEastAsia"/>
                <w:lang w:eastAsia="zh-CN"/>
              </w:rPr>
            </w:pPr>
            <w:r>
              <w:rPr>
                <w:rFonts w:hint="eastAsia"/>
                <w:lang w:eastAsia="zh-CN"/>
              </w:rPr>
              <w:t>第三项</w:t>
            </w:r>
          </w:p>
        </w:tc>
        <w:tc>
          <w:tcPr>
            <w:tcW w:w="1250" w:type="pct"/>
            <w:shd w:val="clear" w:color="auto" w:fill="auto"/>
            <w:tcMar>
              <w:top w:w="75" w:type="dxa"/>
              <w:left w:w="150" w:type="dxa"/>
              <w:bottom w:w="75" w:type="dxa"/>
              <w:right w:w="150" w:type="dxa"/>
            </w:tcMar>
            <w:vAlign w:val="center"/>
          </w:tcPr>
          <w:p w14:paraId="464338CC">
            <w:pPr>
              <w:keepNext w:val="0"/>
              <w:keepLines w:val="0"/>
              <w:widowControl/>
              <w:suppressLineNumbers w:val="0"/>
              <w:wordWrap w:val="0"/>
              <w:jc w:val="center"/>
            </w:pPr>
            <w:r>
              <w:rPr>
                <w:rFonts w:hint="eastAsia" w:ascii="宋体" w:hAnsi="宋体" w:eastAsia="宋体" w:cs="宋体"/>
                <w:kern w:val="0"/>
                <w:sz w:val="24"/>
                <w:szCs w:val="24"/>
                <w:lang w:val="en-US" w:eastAsia="zh-CN" w:bidi="ar"/>
              </w:rPr>
              <w:t>工程量清单缺项</w:t>
            </w:r>
          </w:p>
        </w:tc>
        <w:tc>
          <w:tcPr>
            <w:tcW w:w="1250" w:type="pct"/>
            <w:shd w:val="clear" w:color="auto" w:fill="auto"/>
            <w:tcMar>
              <w:top w:w="75" w:type="dxa"/>
              <w:left w:w="150" w:type="dxa"/>
              <w:bottom w:w="75" w:type="dxa"/>
              <w:right w:w="150" w:type="dxa"/>
            </w:tcMar>
            <w:vAlign w:val="center"/>
          </w:tcPr>
          <w:p w14:paraId="74924CF5">
            <w:pPr>
              <w:keepNext w:val="0"/>
              <w:keepLines w:val="0"/>
              <w:widowControl/>
              <w:suppressLineNumbers w:val="0"/>
              <w:wordWrap w:val="0"/>
              <w:jc w:val="center"/>
            </w:pPr>
            <w:r>
              <w:rPr>
                <w:rFonts w:ascii="宋体" w:hAnsi="宋体" w:eastAsia="宋体" w:cs="宋体"/>
                <w:kern w:val="0"/>
                <w:sz w:val="24"/>
                <w:szCs w:val="24"/>
                <w:lang w:val="en-US" w:eastAsia="zh-CN" w:bidi="ar"/>
              </w:rPr>
              <w:t>/</w:t>
            </w:r>
          </w:p>
        </w:tc>
      </w:tr>
    </w:tbl>
    <w:p w14:paraId="3287397B">
      <w:pPr>
        <w:pStyle w:val="6"/>
        <w:keepNext w:val="0"/>
        <w:keepLines w:val="0"/>
        <w:widowControl/>
        <w:suppressLineNumbers w:val="0"/>
        <w:spacing w:before="255" w:beforeAutospacing="0" w:after="255" w:afterAutospacing="0" w:line="240" w:lineRule="auto"/>
        <w:ind w:left="0" w:right="0" w:firstLine="0"/>
        <w:jc w:val="both"/>
        <w:rPr>
          <w:rFonts w:ascii="黑体" w:hAnsi="宋体" w:eastAsia="黑体" w:cs="黑体"/>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rPr>
        <w:t>四、主要标的信息</w:t>
      </w:r>
      <w:r>
        <w:rPr>
          <w:rFonts w:hint="eastAsia" w:ascii="微软雅黑" w:hAnsi="微软雅黑" w:eastAsia="微软雅黑" w:cs="微软雅黑"/>
          <w:i w:val="0"/>
          <w:iCs w:val="0"/>
          <w:caps w:val="0"/>
          <w:color w:val="000000"/>
          <w:spacing w:val="0"/>
          <w:sz w:val="24"/>
          <w:szCs w:val="24"/>
        </w:rPr>
        <w:t>            </w:t>
      </w:r>
      <w:r>
        <w:rPr>
          <w:rFonts w:ascii="黑体" w:hAnsi="宋体" w:eastAsia="黑体" w:cs="黑体"/>
          <w:i w:val="0"/>
          <w:iCs w:val="0"/>
          <w:caps w:val="0"/>
          <w:color w:val="000000"/>
          <w:spacing w:val="0"/>
          <w:sz w:val="24"/>
          <w:szCs w:val="24"/>
        </w:rPr>
        <w:t>        </w:t>
      </w:r>
    </w:p>
    <w:p w14:paraId="557C1801">
      <w:pPr>
        <w:pStyle w:val="6"/>
        <w:keepNext w:val="0"/>
        <w:keepLines w:val="0"/>
        <w:widowControl/>
        <w:suppressLineNumbers w:val="0"/>
        <w:spacing w:line="240" w:lineRule="auto"/>
      </w:pPr>
      <w:r>
        <w:rPr>
          <w:rFonts w:hint="eastAsia" w:ascii="微软雅黑" w:hAnsi="微软雅黑" w:eastAsia="微软雅黑" w:cs="微软雅黑"/>
          <w:i w:val="0"/>
          <w:iCs w:val="0"/>
          <w:caps w:val="0"/>
          <w:color w:val="000000"/>
          <w:spacing w:val="0"/>
          <w:sz w:val="24"/>
          <w:szCs w:val="24"/>
        </w:rPr>
        <w:t>   工程类主要标的信息：</w:t>
      </w:r>
    </w:p>
    <w:tbl>
      <w:tblPr>
        <w:tblStyle w:val="8"/>
        <w:tblW w:w="56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21"/>
        <w:gridCol w:w="1598"/>
        <w:gridCol w:w="1866"/>
        <w:gridCol w:w="1397"/>
        <w:gridCol w:w="1397"/>
        <w:gridCol w:w="1397"/>
        <w:gridCol w:w="1397"/>
      </w:tblGrid>
      <w:tr w14:paraId="5161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84" w:hRule="atLeast"/>
        </w:trPr>
        <w:tc>
          <w:tcPr>
            <w:tcW w:w="369" w:type="pct"/>
            <w:shd w:val="clear" w:color="auto" w:fill="auto"/>
            <w:tcMar>
              <w:top w:w="75" w:type="dxa"/>
              <w:left w:w="150" w:type="dxa"/>
              <w:bottom w:w="75" w:type="dxa"/>
              <w:right w:w="150" w:type="dxa"/>
            </w:tcMar>
            <w:vAlign w:val="center"/>
          </w:tcPr>
          <w:p w14:paraId="42665963">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817" w:type="pct"/>
            <w:shd w:val="clear" w:color="auto" w:fill="auto"/>
            <w:tcMar>
              <w:top w:w="75" w:type="dxa"/>
              <w:left w:w="150" w:type="dxa"/>
              <w:bottom w:w="75" w:type="dxa"/>
              <w:right w:w="150" w:type="dxa"/>
            </w:tcMar>
            <w:vAlign w:val="center"/>
          </w:tcPr>
          <w:p w14:paraId="7623DBFF">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954" w:type="pct"/>
            <w:shd w:val="clear" w:color="auto" w:fill="auto"/>
            <w:tcMar>
              <w:top w:w="75" w:type="dxa"/>
              <w:left w:w="150" w:type="dxa"/>
              <w:bottom w:w="75" w:type="dxa"/>
              <w:right w:w="150" w:type="dxa"/>
            </w:tcMar>
            <w:vAlign w:val="center"/>
          </w:tcPr>
          <w:p w14:paraId="3963DDE9">
            <w:pPr>
              <w:keepNext w:val="0"/>
              <w:keepLines w:val="0"/>
              <w:widowControl/>
              <w:suppressLineNumbers w:val="0"/>
              <w:wordWrap w:val="0"/>
              <w:jc w:val="center"/>
            </w:pPr>
            <w:r>
              <w:rPr>
                <w:rFonts w:ascii="宋体" w:hAnsi="宋体" w:eastAsia="宋体" w:cs="宋体"/>
                <w:kern w:val="0"/>
                <w:sz w:val="24"/>
                <w:szCs w:val="24"/>
                <w:lang w:val="en-US" w:eastAsia="zh-CN" w:bidi="ar"/>
              </w:rPr>
              <w:t>标的名称</w:t>
            </w:r>
          </w:p>
        </w:tc>
        <w:tc>
          <w:tcPr>
            <w:tcW w:w="714" w:type="pct"/>
            <w:shd w:val="clear" w:color="auto" w:fill="auto"/>
            <w:tcMar>
              <w:top w:w="75" w:type="dxa"/>
              <w:left w:w="150" w:type="dxa"/>
              <w:bottom w:w="75" w:type="dxa"/>
              <w:right w:w="150" w:type="dxa"/>
            </w:tcMar>
            <w:vAlign w:val="center"/>
          </w:tcPr>
          <w:p w14:paraId="3559C592">
            <w:pPr>
              <w:keepNext w:val="0"/>
              <w:keepLines w:val="0"/>
              <w:widowControl/>
              <w:suppressLineNumbers w:val="0"/>
              <w:wordWrap w:val="0"/>
              <w:jc w:val="center"/>
            </w:pPr>
            <w:r>
              <w:rPr>
                <w:rFonts w:ascii="宋体" w:hAnsi="宋体" w:eastAsia="宋体" w:cs="宋体"/>
                <w:kern w:val="0"/>
                <w:sz w:val="24"/>
                <w:szCs w:val="24"/>
                <w:lang w:val="en-US" w:eastAsia="zh-CN" w:bidi="ar"/>
              </w:rPr>
              <w:t>施工范围</w:t>
            </w:r>
          </w:p>
        </w:tc>
        <w:tc>
          <w:tcPr>
            <w:tcW w:w="714" w:type="pct"/>
            <w:shd w:val="clear" w:color="auto" w:fill="auto"/>
            <w:tcMar>
              <w:top w:w="75" w:type="dxa"/>
              <w:left w:w="150" w:type="dxa"/>
              <w:bottom w:w="75" w:type="dxa"/>
              <w:right w:w="150" w:type="dxa"/>
            </w:tcMar>
            <w:vAlign w:val="center"/>
          </w:tcPr>
          <w:p w14:paraId="5A2A87C9">
            <w:pPr>
              <w:keepNext w:val="0"/>
              <w:keepLines w:val="0"/>
              <w:widowControl/>
              <w:suppressLineNumbers w:val="0"/>
              <w:wordWrap w:val="0"/>
              <w:jc w:val="center"/>
            </w:pPr>
            <w:r>
              <w:rPr>
                <w:rFonts w:ascii="宋体" w:hAnsi="宋体" w:eastAsia="宋体" w:cs="宋体"/>
                <w:kern w:val="0"/>
                <w:sz w:val="24"/>
                <w:szCs w:val="24"/>
                <w:lang w:val="en-US" w:eastAsia="zh-CN" w:bidi="ar"/>
              </w:rPr>
              <w:t>施工工期</w:t>
            </w:r>
          </w:p>
        </w:tc>
        <w:tc>
          <w:tcPr>
            <w:tcW w:w="714" w:type="pct"/>
            <w:shd w:val="clear" w:color="auto" w:fill="auto"/>
            <w:tcMar>
              <w:top w:w="75" w:type="dxa"/>
              <w:left w:w="150" w:type="dxa"/>
              <w:bottom w:w="75" w:type="dxa"/>
              <w:right w:w="150" w:type="dxa"/>
            </w:tcMar>
            <w:vAlign w:val="center"/>
          </w:tcPr>
          <w:p w14:paraId="108A078D">
            <w:pPr>
              <w:keepNext w:val="0"/>
              <w:keepLines w:val="0"/>
              <w:widowControl/>
              <w:suppressLineNumbers w:val="0"/>
              <w:wordWrap w:val="0"/>
              <w:jc w:val="center"/>
            </w:pPr>
            <w:r>
              <w:rPr>
                <w:rFonts w:ascii="宋体" w:hAnsi="宋体" w:eastAsia="宋体" w:cs="宋体"/>
                <w:kern w:val="0"/>
                <w:sz w:val="24"/>
                <w:szCs w:val="24"/>
                <w:lang w:val="en-US" w:eastAsia="zh-CN" w:bidi="ar"/>
              </w:rPr>
              <w:t>项目经理</w:t>
            </w:r>
          </w:p>
        </w:tc>
        <w:tc>
          <w:tcPr>
            <w:tcW w:w="714" w:type="pct"/>
            <w:shd w:val="clear" w:color="auto" w:fill="auto"/>
            <w:tcMar>
              <w:top w:w="75" w:type="dxa"/>
              <w:left w:w="150" w:type="dxa"/>
              <w:bottom w:w="75" w:type="dxa"/>
              <w:right w:w="150" w:type="dxa"/>
            </w:tcMar>
            <w:vAlign w:val="center"/>
          </w:tcPr>
          <w:p w14:paraId="65CE7C37">
            <w:pPr>
              <w:keepNext w:val="0"/>
              <w:keepLines w:val="0"/>
              <w:widowControl/>
              <w:suppressLineNumbers w:val="0"/>
              <w:wordWrap w:val="0"/>
              <w:jc w:val="center"/>
            </w:pPr>
            <w:r>
              <w:rPr>
                <w:rFonts w:ascii="宋体" w:hAnsi="宋体" w:eastAsia="宋体" w:cs="宋体"/>
                <w:kern w:val="0"/>
                <w:sz w:val="24"/>
                <w:szCs w:val="24"/>
                <w:lang w:val="en-US" w:eastAsia="zh-CN" w:bidi="ar"/>
              </w:rPr>
              <w:t>执业证书信息</w:t>
            </w:r>
          </w:p>
        </w:tc>
      </w:tr>
      <w:tr w14:paraId="53D7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369" w:type="pct"/>
            <w:shd w:val="clear" w:color="auto" w:fill="auto"/>
            <w:tcMar>
              <w:top w:w="75" w:type="dxa"/>
              <w:left w:w="150" w:type="dxa"/>
              <w:bottom w:w="75" w:type="dxa"/>
              <w:right w:w="150" w:type="dxa"/>
            </w:tcMar>
            <w:vAlign w:val="center"/>
          </w:tcPr>
          <w:p w14:paraId="7D8A26BA">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817" w:type="pct"/>
            <w:shd w:val="clear" w:color="auto" w:fill="auto"/>
            <w:tcMar>
              <w:top w:w="75" w:type="dxa"/>
              <w:left w:w="150" w:type="dxa"/>
              <w:bottom w:w="75" w:type="dxa"/>
              <w:right w:w="150" w:type="dxa"/>
            </w:tcMar>
            <w:vAlign w:val="center"/>
          </w:tcPr>
          <w:p w14:paraId="72102B0B">
            <w:pPr>
              <w:keepNext w:val="0"/>
              <w:keepLines w:val="0"/>
              <w:widowControl/>
              <w:suppressLineNumbers w:val="0"/>
              <w:wordWrap w:val="0"/>
              <w:jc w:val="center"/>
            </w:pPr>
            <w:r>
              <w:rPr>
                <w:rFonts w:hint="eastAsia" w:ascii="宋体" w:hAnsi="宋体" w:eastAsia="宋体" w:cs="宋体"/>
                <w:kern w:val="0"/>
                <w:sz w:val="24"/>
                <w:szCs w:val="24"/>
                <w:lang w:val="en-US" w:eastAsia="zh-CN" w:bidi="ar"/>
              </w:rPr>
              <w:t>临桂区养老综合服务中心新建水泵房工程</w:t>
            </w:r>
          </w:p>
        </w:tc>
        <w:tc>
          <w:tcPr>
            <w:tcW w:w="954" w:type="pct"/>
            <w:shd w:val="clear" w:color="auto" w:fill="auto"/>
            <w:tcMar>
              <w:top w:w="75" w:type="dxa"/>
              <w:left w:w="150" w:type="dxa"/>
              <w:bottom w:w="75" w:type="dxa"/>
              <w:right w:w="150" w:type="dxa"/>
            </w:tcMar>
            <w:vAlign w:val="center"/>
          </w:tcPr>
          <w:p w14:paraId="114EE673">
            <w:pPr>
              <w:keepNext w:val="0"/>
              <w:keepLines w:val="0"/>
              <w:widowControl/>
              <w:suppressLineNumbers w:val="0"/>
              <w:wordWrap w:val="0"/>
              <w:jc w:val="center"/>
            </w:pPr>
            <w:r>
              <w:rPr>
                <w:rFonts w:hint="eastAsia" w:ascii="宋体" w:hAnsi="宋体" w:eastAsia="宋体" w:cs="宋体"/>
                <w:kern w:val="0"/>
                <w:sz w:val="24"/>
                <w:szCs w:val="24"/>
                <w:lang w:val="en-US" w:eastAsia="zh-CN" w:bidi="ar"/>
              </w:rPr>
              <w:t>临桂区养老综合服务中心新建水泵房工程</w:t>
            </w:r>
          </w:p>
        </w:tc>
        <w:tc>
          <w:tcPr>
            <w:tcW w:w="714" w:type="pct"/>
            <w:shd w:val="clear" w:color="auto" w:fill="auto"/>
            <w:tcMar>
              <w:top w:w="75" w:type="dxa"/>
              <w:left w:w="150" w:type="dxa"/>
              <w:bottom w:w="75" w:type="dxa"/>
              <w:right w:w="150" w:type="dxa"/>
            </w:tcMar>
            <w:vAlign w:val="center"/>
          </w:tcPr>
          <w:p w14:paraId="31264487">
            <w:pPr>
              <w:keepNext w:val="0"/>
              <w:keepLines w:val="0"/>
              <w:widowControl/>
              <w:suppressLineNumbers w:val="0"/>
              <w:wordWrap w:val="0"/>
              <w:jc w:val="center"/>
            </w:pPr>
            <w:r>
              <w:rPr>
                <w:rFonts w:hint="eastAsia"/>
              </w:rPr>
              <w:t>具体内容详见工程量清单及施工图纸；</w:t>
            </w:r>
          </w:p>
        </w:tc>
        <w:tc>
          <w:tcPr>
            <w:tcW w:w="714" w:type="pct"/>
            <w:shd w:val="clear" w:color="auto" w:fill="auto"/>
            <w:tcMar>
              <w:top w:w="75" w:type="dxa"/>
              <w:left w:w="150" w:type="dxa"/>
              <w:bottom w:w="75" w:type="dxa"/>
              <w:right w:w="150" w:type="dxa"/>
            </w:tcMar>
            <w:vAlign w:val="center"/>
          </w:tcPr>
          <w:p w14:paraId="41B67F81">
            <w:pPr>
              <w:keepNext w:val="0"/>
              <w:keepLines w:val="0"/>
              <w:widowControl/>
              <w:suppressLineNumbers w:val="0"/>
              <w:wordWrap w:val="0"/>
              <w:jc w:val="center"/>
            </w:pPr>
            <w:r>
              <w:rPr>
                <w:rFonts w:hint="eastAsia"/>
              </w:rPr>
              <w:t>90日历天。</w:t>
            </w:r>
          </w:p>
        </w:tc>
        <w:tc>
          <w:tcPr>
            <w:tcW w:w="714" w:type="pct"/>
            <w:shd w:val="clear" w:color="auto" w:fill="auto"/>
            <w:tcMar>
              <w:top w:w="75" w:type="dxa"/>
              <w:left w:w="150" w:type="dxa"/>
              <w:bottom w:w="75" w:type="dxa"/>
              <w:right w:w="150" w:type="dxa"/>
            </w:tcMar>
            <w:vAlign w:val="center"/>
          </w:tcPr>
          <w:p w14:paraId="4376B91E">
            <w:pPr>
              <w:keepNext w:val="0"/>
              <w:keepLines w:val="0"/>
              <w:widowControl/>
              <w:suppressLineNumbers w:val="0"/>
              <w:wordWrap w:val="0"/>
              <w:jc w:val="center"/>
              <w:rPr>
                <w:rFonts w:hint="eastAsia" w:eastAsiaTheme="minorEastAsia"/>
                <w:lang w:eastAsia="zh-CN"/>
              </w:rPr>
            </w:pPr>
            <w:r>
              <w:rPr>
                <w:rFonts w:hint="eastAsia"/>
                <w:lang w:eastAsia="zh-CN"/>
              </w:rPr>
              <w:t>秦培</w:t>
            </w:r>
            <w:bookmarkStart w:id="0" w:name="_GoBack"/>
            <w:bookmarkEnd w:id="0"/>
            <w:r>
              <w:rPr>
                <w:rFonts w:hint="eastAsia"/>
                <w:lang w:eastAsia="zh-CN"/>
              </w:rPr>
              <w:t>荣</w:t>
            </w:r>
          </w:p>
        </w:tc>
        <w:tc>
          <w:tcPr>
            <w:tcW w:w="714" w:type="pct"/>
            <w:shd w:val="clear" w:color="auto" w:fill="auto"/>
            <w:tcMar>
              <w:top w:w="75" w:type="dxa"/>
              <w:left w:w="150" w:type="dxa"/>
              <w:bottom w:w="75" w:type="dxa"/>
              <w:right w:w="150" w:type="dxa"/>
            </w:tcMar>
            <w:vAlign w:val="center"/>
          </w:tcPr>
          <w:p w14:paraId="3DFE218A">
            <w:pPr>
              <w:keepNext w:val="0"/>
              <w:keepLines w:val="0"/>
              <w:widowControl/>
              <w:suppressLineNumbers w:val="0"/>
              <w:wordWrap w:val="0"/>
              <w:jc w:val="center"/>
            </w:pPr>
            <w:r>
              <w:rPr>
                <w:rFonts w:hint="eastAsia"/>
              </w:rPr>
              <w:t>桂245070805686</w:t>
            </w:r>
          </w:p>
        </w:tc>
      </w:tr>
    </w:tbl>
    <w:p w14:paraId="4FD976EF">
      <w:pPr>
        <w:pStyle w:val="6"/>
        <w:keepNext w:val="0"/>
        <w:keepLines w:val="0"/>
        <w:widowControl/>
        <w:suppressLineNumbers w:val="0"/>
        <w:spacing w:before="255" w:beforeAutospacing="0" w:after="255" w:afterAutospacing="0" w:line="240" w:lineRule="auto"/>
        <w:ind w:left="0" w:right="0" w:firstLine="0"/>
        <w:jc w:val="both"/>
        <w:rPr>
          <w:rFonts w:ascii="黑体" w:hAnsi="宋体" w:eastAsia="黑体" w:cs="黑体"/>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rPr>
        <w:t>五、评审专家（单一来源采购人员）名单：</w:t>
      </w:r>
      <w:r>
        <w:rPr>
          <w:rFonts w:hint="eastAsia" w:ascii="微软雅黑" w:hAnsi="微软雅黑" w:eastAsia="微软雅黑" w:cs="微软雅黑"/>
          <w:i w:val="0"/>
          <w:iCs w:val="0"/>
          <w:caps w:val="0"/>
          <w:color w:val="000000"/>
          <w:spacing w:val="0"/>
          <w:sz w:val="24"/>
          <w:szCs w:val="24"/>
        </w:rPr>
        <w:t>                    </w:t>
      </w:r>
    </w:p>
    <w:p w14:paraId="6FED0C52">
      <w:pPr>
        <w:pStyle w:val="6"/>
        <w:keepNext w:val="0"/>
        <w:keepLines w:val="0"/>
        <w:widowControl/>
        <w:suppressLineNumbers w:val="0"/>
        <w:spacing w:line="240" w:lineRule="auto"/>
        <w:ind w:left="0" w:firstLine="420"/>
        <w:rPr>
          <w:rFonts w:hint="eastAsia" w:ascii="微软雅黑" w:hAnsi="微软雅黑" w:eastAsia="微软雅黑" w:cs="微软雅黑"/>
          <w:i w:val="0"/>
          <w:iCs w:val="0"/>
          <w:caps w:val="0"/>
          <w:color w:val="000000"/>
          <w:spacing w:val="0"/>
          <w:sz w:val="27"/>
          <w:szCs w:val="27"/>
        </w:rPr>
      </w:pPr>
      <w:r>
        <w:rPr>
          <w:rStyle w:val="21"/>
          <w:rFonts w:hint="eastAsia" w:ascii="微软雅黑" w:hAnsi="微软雅黑" w:eastAsia="微软雅黑" w:cs="微软雅黑"/>
          <w:i w:val="0"/>
          <w:iCs w:val="0"/>
          <w:caps w:val="0"/>
          <w:color w:val="000000"/>
          <w:spacing w:val="0"/>
          <w:sz w:val="24"/>
          <w:szCs w:val="24"/>
          <w:lang w:eastAsia="zh-CN"/>
        </w:rPr>
        <w:t>李德政</w:t>
      </w:r>
      <w:r>
        <w:rPr>
          <w:rStyle w:val="21"/>
          <w:rFonts w:hint="eastAsia" w:ascii="微软雅黑" w:hAnsi="微软雅黑" w:eastAsia="微软雅黑" w:cs="微软雅黑"/>
          <w:i w:val="0"/>
          <w:iCs w:val="0"/>
          <w:caps w:val="0"/>
          <w:color w:val="000000"/>
          <w:spacing w:val="0"/>
          <w:sz w:val="24"/>
          <w:szCs w:val="24"/>
        </w:rPr>
        <w:t>，</w:t>
      </w:r>
      <w:r>
        <w:rPr>
          <w:rStyle w:val="21"/>
          <w:rFonts w:hint="eastAsia" w:ascii="微软雅黑" w:hAnsi="微软雅黑" w:eastAsia="微软雅黑" w:cs="微软雅黑"/>
          <w:i w:val="0"/>
          <w:iCs w:val="0"/>
          <w:caps w:val="0"/>
          <w:color w:val="000000"/>
          <w:spacing w:val="0"/>
          <w:sz w:val="24"/>
          <w:szCs w:val="24"/>
          <w:lang w:eastAsia="zh-CN"/>
        </w:rPr>
        <w:t>伍彦</w:t>
      </w:r>
      <w:r>
        <w:rPr>
          <w:rStyle w:val="21"/>
          <w:rFonts w:hint="eastAsia" w:ascii="微软雅黑" w:hAnsi="微软雅黑" w:eastAsia="微软雅黑" w:cs="微软雅黑"/>
          <w:i w:val="0"/>
          <w:iCs w:val="0"/>
          <w:caps w:val="0"/>
          <w:color w:val="000000"/>
          <w:spacing w:val="0"/>
          <w:sz w:val="24"/>
          <w:szCs w:val="24"/>
        </w:rPr>
        <w:t>（采购人代表）</w:t>
      </w:r>
      <w:r>
        <w:rPr>
          <w:rStyle w:val="21"/>
          <w:rFonts w:hint="eastAsia" w:ascii="微软雅黑" w:hAnsi="微软雅黑" w:eastAsia="微软雅黑" w:cs="微软雅黑"/>
          <w:i w:val="0"/>
          <w:iCs w:val="0"/>
          <w:caps w:val="0"/>
          <w:color w:val="000000"/>
          <w:spacing w:val="0"/>
          <w:sz w:val="24"/>
          <w:szCs w:val="24"/>
          <w:lang w:eastAsia="zh-CN"/>
        </w:rPr>
        <w:t>、黄琳</w:t>
      </w:r>
      <w:r>
        <w:rPr>
          <w:rFonts w:hint="eastAsia" w:ascii="微软雅黑" w:hAnsi="微软雅黑" w:eastAsia="微软雅黑" w:cs="微软雅黑"/>
          <w:i w:val="0"/>
          <w:iCs w:val="0"/>
          <w:caps w:val="0"/>
          <w:color w:val="000000"/>
          <w:spacing w:val="0"/>
          <w:sz w:val="24"/>
          <w:szCs w:val="24"/>
        </w:rPr>
        <w:t>                     </w:t>
      </w:r>
    </w:p>
    <w:p w14:paraId="153B57A1">
      <w:pPr>
        <w:pStyle w:val="6"/>
        <w:keepNext w:val="0"/>
        <w:keepLines w:val="0"/>
        <w:widowControl/>
        <w:suppressLineNumbers w:val="0"/>
        <w:spacing w:before="255" w:beforeAutospacing="0" w:after="255" w:afterAutospacing="0" w:line="240" w:lineRule="auto"/>
        <w:ind w:left="0" w:right="0" w:firstLine="0"/>
        <w:jc w:val="both"/>
        <w:rPr>
          <w:rFonts w:ascii="黑体" w:hAnsi="宋体" w:eastAsia="黑体" w:cs="黑体"/>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rPr>
        <w:t>六、代理服务收费标准及金额：</w:t>
      </w:r>
      <w:r>
        <w:rPr>
          <w:rFonts w:hint="eastAsia" w:ascii="微软雅黑" w:hAnsi="微软雅黑" w:eastAsia="微软雅黑" w:cs="微软雅黑"/>
          <w:i w:val="0"/>
          <w:iCs w:val="0"/>
          <w:caps w:val="0"/>
          <w:color w:val="000000"/>
          <w:spacing w:val="0"/>
          <w:sz w:val="24"/>
          <w:szCs w:val="24"/>
        </w:rPr>
        <w:t>                 </w:t>
      </w:r>
    </w:p>
    <w:p w14:paraId="0C98A3CC">
      <w:pPr>
        <w:pStyle w:val="6"/>
        <w:keepNext w:val="0"/>
        <w:keepLines w:val="0"/>
        <w:widowControl/>
        <w:suppressLineNumbers w:val="0"/>
        <w:spacing w:line="240" w:lineRule="auto"/>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1.代理服务收费标准：</w:t>
      </w:r>
      <w:r>
        <w:rPr>
          <w:rStyle w:val="21"/>
          <w:rFonts w:hint="eastAsia" w:ascii="微软雅黑" w:hAnsi="微软雅黑" w:eastAsia="微软雅黑" w:cs="微软雅黑"/>
          <w:i w:val="0"/>
          <w:iCs w:val="0"/>
          <w:caps w:val="0"/>
          <w:color w:val="000000"/>
          <w:spacing w:val="0"/>
          <w:sz w:val="24"/>
          <w:szCs w:val="24"/>
        </w:rPr>
        <w:t>代理服务收费标准：参照计价格[2002]1980号《招标代理服务收费管理暂行办法》工程类收费标准收取</w:t>
      </w:r>
      <w:r>
        <w:rPr>
          <w:rFonts w:hint="eastAsia" w:ascii="微软雅黑" w:hAnsi="微软雅黑" w:eastAsia="微软雅黑" w:cs="微软雅黑"/>
          <w:i w:val="0"/>
          <w:iCs w:val="0"/>
          <w:caps w:val="0"/>
          <w:color w:val="000000"/>
          <w:spacing w:val="0"/>
          <w:sz w:val="24"/>
          <w:szCs w:val="24"/>
        </w:rPr>
        <w:t>                    </w:t>
      </w:r>
    </w:p>
    <w:p w14:paraId="342D4988">
      <w:pPr>
        <w:pStyle w:val="6"/>
        <w:keepNext w:val="0"/>
        <w:keepLines w:val="0"/>
        <w:widowControl/>
        <w:suppressLineNumbers w:val="0"/>
        <w:spacing w:line="240" w:lineRule="auto"/>
        <w:ind w:left="0" w:firstLine="420"/>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4"/>
          <w:szCs w:val="24"/>
        </w:rPr>
        <w:t>2.代理服务收费金额（元）：1436</w:t>
      </w:r>
      <w:r>
        <w:rPr>
          <w:rFonts w:hint="eastAsia" w:ascii="微软雅黑" w:hAnsi="微软雅黑" w:eastAsia="微软雅黑" w:cs="微软雅黑"/>
          <w:i w:val="0"/>
          <w:iCs w:val="0"/>
          <w:caps w:val="0"/>
          <w:color w:val="000000"/>
          <w:spacing w:val="0"/>
          <w:sz w:val="24"/>
          <w:szCs w:val="24"/>
          <w:lang w:val="en-US" w:eastAsia="zh-CN"/>
        </w:rPr>
        <w:t>9.00元</w:t>
      </w:r>
    </w:p>
    <w:p w14:paraId="200E9F8C">
      <w:pPr>
        <w:pStyle w:val="6"/>
        <w:keepNext w:val="0"/>
        <w:keepLines w:val="0"/>
        <w:widowControl/>
        <w:suppressLineNumbers w:val="0"/>
        <w:spacing w:before="255" w:beforeAutospacing="0" w:after="255" w:afterAutospacing="0" w:line="240" w:lineRule="auto"/>
        <w:ind w:left="0" w:right="0" w:firstLine="0"/>
        <w:jc w:val="both"/>
        <w:rPr>
          <w:rFonts w:ascii="黑体" w:hAnsi="宋体" w:eastAsia="黑体" w:cs="黑体"/>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rPr>
        <w:t>七、公告期限</w:t>
      </w:r>
      <w:r>
        <w:rPr>
          <w:rFonts w:hint="eastAsia" w:ascii="微软雅黑" w:hAnsi="微软雅黑" w:eastAsia="微软雅黑" w:cs="微软雅黑"/>
          <w:i w:val="0"/>
          <w:iCs w:val="0"/>
          <w:caps w:val="0"/>
          <w:color w:val="000000"/>
          <w:spacing w:val="0"/>
          <w:sz w:val="24"/>
          <w:szCs w:val="24"/>
        </w:rPr>
        <w:t>                    </w:t>
      </w:r>
    </w:p>
    <w:p w14:paraId="7B940008">
      <w:pPr>
        <w:pStyle w:val="6"/>
        <w:keepNext w:val="0"/>
        <w:keepLines w:val="0"/>
        <w:widowControl/>
        <w:suppressLineNumbers w:val="0"/>
        <w:spacing w:line="240" w:lineRule="auto"/>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自本公告发布之日起1个工作日。                    </w:t>
      </w:r>
    </w:p>
    <w:p w14:paraId="1CE7F6C8">
      <w:pPr>
        <w:pStyle w:val="6"/>
        <w:keepNext w:val="0"/>
        <w:keepLines w:val="0"/>
        <w:widowControl/>
        <w:suppressLineNumbers w:val="0"/>
        <w:spacing w:before="255" w:beforeAutospacing="0" w:after="255" w:afterAutospacing="0" w:line="240" w:lineRule="auto"/>
        <w:ind w:left="0" w:right="0" w:firstLine="0"/>
        <w:jc w:val="both"/>
        <w:rPr>
          <w:rFonts w:ascii="黑体" w:hAnsi="宋体" w:eastAsia="黑体" w:cs="黑体"/>
          <w:i w:val="0"/>
          <w:iCs w:val="0"/>
          <w:caps w:val="0"/>
          <w:color w:val="000000"/>
          <w:spacing w:val="0"/>
          <w:sz w:val="27"/>
          <w:szCs w:val="27"/>
        </w:rPr>
      </w:pPr>
      <w:r>
        <w:rPr>
          <w:rStyle w:val="10"/>
          <w:rFonts w:hint="eastAsia" w:ascii="微软雅黑" w:hAnsi="微软雅黑" w:eastAsia="微软雅黑" w:cs="微软雅黑"/>
          <w:i w:val="0"/>
          <w:iCs w:val="0"/>
          <w:caps w:val="0"/>
          <w:color w:val="000000"/>
          <w:spacing w:val="0"/>
          <w:sz w:val="24"/>
          <w:szCs w:val="24"/>
        </w:rPr>
        <w:t>八、其他补充事宜</w:t>
      </w:r>
      <w:r>
        <w:rPr>
          <w:rFonts w:hint="eastAsia" w:ascii="微软雅黑" w:hAnsi="微软雅黑" w:eastAsia="微软雅黑" w:cs="微软雅黑"/>
          <w:i w:val="0"/>
          <w:iCs w:val="0"/>
          <w:caps w:val="0"/>
          <w:color w:val="000000"/>
          <w:spacing w:val="0"/>
          <w:sz w:val="24"/>
          <w:szCs w:val="24"/>
        </w:rPr>
        <w:t>                   </w:t>
      </w:r>
    </w:p>
    <w:p w14:paraId="586532BC">
      <w:pPr>
        <w:pStyle w:val="6"/>
        <w:keepNext w:val="0"/>
        <w:keepLines w:val="0"/>
        <w:widowControl/>
        <w:suppressLineNumbers w:val="0"/>
        <w:spacing w:line="240" w:lineRule="auto"/>
        <w:ind w:left="0" w:firstLine="420"/>
        <w:rPr>
          <w:rStyle w:val="21"/>
          <w:rFonts w:hint="eastAsia" w:ascii="微软雅黑" w:hAnsi="微软雅黑" w:eastAsia="微软雅黑" w:cs="微软雅黑"/>
          <w:i w:val="0"/>
          <w:iCs w:val="0"/>
          <w:caps w:val="0"/>
          <w:color w:val="000000"/>
          <w:spacing w:val="0"/>
          <w:sz w:val="24"/>
          <w:szCs w:val="24"/>
          <w:lang w:eastAsia="zh-CN"/>
        </w:rPr>
      </w:pPr>
      <w:r>
        <w:rPr>
          <w:rStyle w:val="21"/>
          <w:rFonts w:hint="eastAsia" w:ascii="微软雅黑" w:hAnsi="微软雅黑" w:eastAsia="微软雅黑" w:cs="微软雅黑"/>
          <w:i w:val="0"/>
          <w:iCs w:val="0"/>
          <w:caps w:val="0"/>
          <w:color w:val="000000"/>
          <w:spacing w:val="0"/>
          <w:sz w:val="24"/>
          <w:szCs w:val="24"/>
        </w:rPr>
        <w:t>1.未通过资格审查的供应商情况：深圳万茂环境建设发展有限公司</w:t>
      </w:r>
    </w:p>
    <w:p w14:paraId="7EEFBA0F">
      <w:pPr>
        <w:pStyle w:val="6"/>
        <w:keepNext w:val="0"/>
        <w:keepLines w:val="0"/>
        <w:widowControl/>
        <w:suppressLineNumbers w:val="0"/>
        <w:spacing w:line="240" w:lineRule="auto"/>
        <w:ind w:left="0" w:firstLine="420"/>
        <w:rPr>
          <w:rStyle w:val="21"/>
          <w:rFonts w:hint="eastAsia" w:ascii="微软雅黑" w:hAnsi="微软雅黑" w:eastAsia="微软雅黑" w:cs="微软雅黑"/>
          <w:i w:val="0"/>
          <w:iCs w:val="0"/>
          <w:caps w:val="0"/>
          <w:color w:val="000000"/>
          <w:spacing w:val="0"/>
          <w:sz w:val="24"/>
          <w:szCs w:val="24"/>
          <w:lang w:eastAsia="zh-CN"/>
        </w:rPr>
      </w:pPr>
      <w:r>
        <w:rPr>
          <w:rStyle w:val="21"/>
          <w:rFonts w:hint="eastAsia" w:ascii="微软雅黑" w:hAnsi="微软雅黑" w:eastAsia="微软雅黑" w:cs="微软雅黑"/>
          <w:i w:val="0"/>
          <w:iCs w:val="0"/>
          <w:caps w:val="0"/>
          <w:color w:val="000000"/>
          <w:spacing w:val="0"/>
          <w:sz w:val="24"/>
          <w:szCs w:val="24"/>
        </w:rPr>
        <w:t>2.未成交情况：</w:t>
      </w:r>
    </w:p>
    <w:p w14:paraId="34D747F9">
      <w:pPr>
        <w:pStyle w:val="6"/>
        <w:keepNext w:val="0"/>
        <w:keepLines w:val="0"/>
        <w:widowControl/>
        <w:suppressLineNumbers w:val="0"/>
        <w:spacing w:line="240" w:lineRule="auto"/>
        <w:ind w:left="0" w:firstLine="420"/>
        <w:rPr>
          <w:rStyle w:val="21"/>
          <w:rFonts w:hint="eastAsia" w:ascii="微软雅黑" w:hAnsi="微软雅黑" w:eastAsia="微软雅黑" w:cs="微软雅黑"/>
          <w:i w:val="0"/>
          <w:iCs w:val="0"/>
          <w:caps w:val="0"/>
          <w:color w:val="000000"/>
          <w:spacing w:val="0"/>
          <w:sz w:val="24"/>
          <w:szCs w:val="24"/>
          <w:lang w:eastAsia="zh-CN"/>
        </w:rPr>
      </w:pPr>
      <w:r>
        <w:rPr>
          <w:rStyle w:val="21"/>
          <w:rFonts w:hint="eastAsia" w:ascii="微软雅黑" w:hAnsi="微软雅黑" w:eastAsia="微软雅黑" w:cs="微软雅黑"/>
          <w:i w:val="0"/>
          <w:iCs w:val="0"/>
          <w:caps w:val="0"/>
          <w:color w:val="000000"/>
          <w:spacing w:val="0"/>
          <w:sz w:val="24"/>
          <w:szCs w:val="24"/>
        </w:rPr>
        <w:t>广西盛坤建设工程有限公司，评审得分：</w:t>
      </w:r>
      <w:r>
        <w:rPr>
          <w:rStyle w:val="21"/>
          <w:rFonts w:hint="eastAsia" w:ascii="微软雅黑" w:hAnsi="微软雅黑" w:eastAsia="微软雅黑" w:cs="微软雅黑"/>
          <w:i w:val="0"/>
          <w:iCs w:val="0"/>
          <w:caps w:val="0"/>
          <w:color w:val="000000"/>
          <w:spacing w:val="0"/>
          <w:sz w:val="24"/>
          <w:szCs w:val="24"/>
          <w:lang w:val="en-US" w:eastAsia="zh-CN"/>
        </w:rPr>
        <w:t>64</w:t>
      </w:r>
      <w:r>
        <w:rPr>
          <w:rStyle w:val="21"/>
          <w:rFonts w:hint="eastAsia" w:ascii="微软雅黑" w:hAnsi="微软雅黑" w:eastAsia="微软雅黑" w:cs="微软雅黑"/>
          <w:i w:val="0"/>
          <w:iCs w:val="0"/>
          <w:caps w:val="0"/>
          <w:color w:val="000000"/>
          <w:spacing w:val="0"/>
          <w:sz w:val="24"/>
          <w:szCs w:val="24"/>
        </w:rPr>
        <w:t>，排序：2；</w:t>
      </w:r>
    </w:p>
    <w:p w14:paraId="0446C87E">
      <w:pPr>
        <w:pStyle w:val="6"/>
        <w:keepNext w:val="0"/>
        <w:keepLines w:val="0"/>
        <w:widowControl/>
        <w:suppressLineNumbers w:val="0"/>
        <w:spacing w:line="240" w:lineRule="auto"/>
        <w:ind w:left="0" w:firstLine="420"/>
        <w:rPr>
          <w:rFonts w:hint="eastAsia" w:ascii="微软雅黑" w:hAnsi="微软雅黑" w:eastAsia="微软雅黑" w:cs="微软雅黑"/>
          <w:i w:val="0"/>
          <w:iCs w:val="0"/>
          <w:caps w:val="0"/>
          <w:color w:val="000000"/>
          <w:spacing w:val="0"/>
          <w:sz w:val="27"/>
          <w:szCs w:val="27"/>
        </w:rPr>
      </w:pPr>
      <w:r>
        <w:rPr>
          <w:rStyle w:val="21"/>
          <w:rFonts w:hint="eastAsia" w:ascii="微软雅黑" w:hAnsi="微软雅黑" w:eastAsia="微软雅黑" w:cs="微软雅黑"/>
          <w:i w:val="0"/>
          <w:iCs w:val="0"/>
          <w:caps w:val="0"/>
          <w:color w:val="000000"/>
          <w:spacing w:val="0"/>
          <w:sz w:val="24"/>
          <w:szCs w:val="24"/>
        </w:rPr>
        <w:t>广西建衡建设有限公司，评审得分：</w:t>
      </w:r>
      <w:r>
        <w:rPr>
          <w:rStyle w:val="21"/>
          <w:rFonts w:hint="eastAsia" w:ascii="微软雅黑" w:hAnsi="微软雅黑" w:eastAsia="微软雅黑" w:cs="微软雅黑"/>
          <w:i w:val="0"/>
          <w:iCs w:val="0"/>
          <w:caps w:val="0"/>
          <w:color w:val="000000"/>
          <w:spacing w:val="0"/>
          <w:sz w:val="24"/>
          <w:szCs w:val="24"/>
          <w:lang w:val="en-US" w:eastAsia="zh-CN"/>
        </w:rPr>
        <w:t>62.98</w:t>
      </w:r>
      <w:r>
        <w:rPr>
          <w:rStyle w:val="21"/>
          <w:rFonts w:hint="eastAsia" w:ascii="微软雅黑" w:hAnsi="微软雅黑" w:eastAsia="微软雅黑" w:cs="微软雅黑"/>
          <w:i w:val="0"/>
          <w:iCs w:val="0"/>
          <w:caps w:val="0"/>
          <w:color w:val="000000"/>
          <w:spacing w:val="0"/>
          <w:sz w:val="24"/>
          <w:szCs w:val="24"/>
        </w:rPr>
        <w:t>，排序</w:t>
      </w:r>
      <w:r>
        <w:rPr>
          <w:rStyle w:val="21"/>
          <w:rFonts w:hint="eastAsia" w:ascii="微软雅黑" w:hAnsi="微软雅黑" w:eastAsia="微软雅黑" w:cs="微软雅黑"/>
          <w:i w:val="0"/>
          <w:iCs w:val="0"/>
          <w:caps w:val="0"/>
          <w:color w:val="000000"/>
          <w:spacing w:val="0"/>
          <w:sz w:val="24"/>
          <w:szCs w:val="24"/>
          <w:lang w:val="en-US" w:eastAsia="zh-CN"/>
        </w:rPr>
        <w:t>3</w:t>
      </w:r>
      <w:r>
        <w:rPr>
          <w:rStyle w:val="21"/>
          <w:rFonts w:hint="eastAsia" w:ascii="微软雅黑" w:hAnsi="微软雅黑" w:eastAsia="微软雅黑" w:cs="微软雅黑"/>
          <w:i w:val="0"/>
          <w:iCs w:val="0"/>
          <w:caps w:val="0"/>
          <w:color w:val="000000"/>
          <w:spacing w:val="0"/>
          <w:sz w:val="24"/>
          <w:szCs w:val="24"/>
        </w:rPr>
        <w:t xml:space="preserve">      </w:t>
      </w:r>
      <w:r>
        <w:rPr>
          <w:rFonts w:hint="eastAsia"/>
        </w:rPr>
        <w:t xml:space="preserve">  </w:t>
      </w:r>
      <w:r>
        <w:rPr>
          <w:rFonts w:hint="eastAsia" w:ascii="微软雅黑" w:hAnsi="微软雅黑" w:eastAsia="微软雅黑" w:cs="微软雅黑"/>
          <w:i w:val="0"/>
          <w:iCs w:val="0"/>
          <w:caps w:val="0"/>
          <w:color w:val="000000"/>
          <w:spacing w:val="0"/>
          <w:sz w:val="24"/>
          <w:szCs w:val="24"/>
        </w:rPr>
        <w:t>               </w:t>
      </w:r>
    </w:p>
    <w:p w14:paraId="74E38F6C">
      <w:pPr>
        <w:pStyle w:val="6"/>
        <w:keepNext w:val="0"/>
        <w:keepLines w:val="0"/>
        <w:widowControl/>
        <w:suppressLineNumbers w:val="0"/>
        <w:spacing w:before="255" w:beforeAutospacing="0" w:after="255" w:afterAutospacing="0" w:line="240" w:lineRule="auto"/>
        <w:ind w:left="0" w:right="0" w:firstLine="0"/>
        <w:jc w:val="both"/>
        <w:rPr>
          <w:rFonts w:hint="eastAsia" w:ascii="微软雅黑" w:hAnsi="微软雅黑" w:eastAsia="微软雅黑" w:cs="微软雅黑"/>
          <w:i w:val="0"/>
          <w:iCs w:val="0"/>
          <w:caps w:val="0"/>
          <w:color w:val="000000"/>
          <w:spacing w:val="0"/>
          <w:sz w:val="24"/>
          <w:szCs w:val="24"/>
        </w:rPr>
      </w:pPr>
      <w:r>
        <w:rPr>
          <w:rStyle w:val="10"/>
          <w:rFonts w:hint="eastAsia" w:ascii="微软雅黑" w:hAnsi="微软雅黑" w:eastAsia="微软雅黑" w:cs="微软雅黑"/>
          <w:i w:val="0"/>
          <w:iCs w:val="0"/>
          <w:caps w:val="0"/>
          <w:color w:val="000000"/>
          <w:spacing w:val="0"/>
          <w:sz w:val="24"/>
          <w:szCs w:val="24"/>
        </w:rPr>
        <w:t>九、对本次公告内容提出询问，请按以下方式联系</w:t>
      </w:r>
      <w:r>
        <w:rPr>
          <w:rFonts w:hint="eastAsia" w:ascii="微软雅黑" w:hAnsi="微软雅黑" w:eastAsia="微软雅黑" w:cs="微软雅黑"/>
          <w:i w:val="0"/>
          <w:iCs w:val="0"/>
          <w:caps w:val="0"/>
          <w:color w:val="000000"/>
          <w:spacing w:val="0"/>
          <w:sz w:val="24"/>
          <w:szCs w:val="24"/>
        </w:rPr>
        <w:t>　　　   </w:t>
      </w:r>
    </w:p>
    <w:p w14:paraId="5FF8567A">
      <w:pPr>
        <w:bidi w:val="0"/>
        <w:rPr>
          <w:rFonts w:hint="eastAsia"/>
        </w:rPr>
      </w:pPr>
      <w:r>
        <w:rPr>
          <w:rFonts w:hint="eastAsia"/>
        </w:rPr>
        <w:t> 1.采购人信息</w:t>
      </w:r>
    </w:p>
    <w:p w14:paraId="1C653CAA">
      <w:pPr>
        <w:bidi w:val="0"/>
        <w:rPr>
          <w:rFonts w:hint="eastAsia" w:eastAsiaTheme="minorEastAsia"/>
          <w:lang w:eastAsia="zh-CN"/>
        </w:rPr>
      </w:pPr>
      <w:r>
        <w:rPr>
          <w:rFonts w:hint="eastAsia"/>
        </w:rPr>
        <w:t>名    称：桂林市临桂区</w:t>
      </w:r>
      <w:r>
        <w:rPr>
          <w:rFonts w:hint="eastAsia"/>
          <w:lang w:eastAsia="zh-CN"/>
        </w:rPr>
        <w:t>民政局</w:t>
      </w:r>
    </w:p>
    <w:p w14:paraId="508711C3">
      <w:pPr>
        <w:bidi w:val="0"/>
        <w:rPr>
          <w:rFonts w:hint="eastAsia"/>
        </w:rPr>
      </w:pPr>
      <w:r>
        <w:rPr>
          <w:rFonts w:hint="eastAsia"/>
        </w:rPr>
        <w:t>地    址：桂林市临桂区临桂镇环湖路39号</w:t>
      </w:r>
    </w:p>
    <w:p w14:paraId="491EB693">
      <w:pPr>
        <w:bidi w:val="0"/>
        <w:rPr>
          <w:rFonts w:hint="eastAsia"/>
        </w:rPr>
      </w:pPr>
      <w:r>
        <w:rPr>
          <w:rFonts w:hint="eastAsia"/>
        </w:rPr>
        <w:t>项目联系人：</w:t>
      </w:r>
      <w:r>
        <w:rPr>
          <w:rFonts w:hint="eastAsia"/>
          <w:lang w:eastAsia="zh-CN"/>
        </w:rPr>
        <w:t>廖</w:t>
      </w:r>
      <w:r>
        <w:rPr>
          <w:rFonts w:hint="eastAsia"/>
        </w:rPr>
        <w:t>工</w:t>
      </w:r>
    </w:p>
    <w:p w14:paraId="2B6B4446">
      <w:pPr>
        <w:bidi w:val="0"/>
        <w:rPr>
          <w:rFonts w:hint="default" w:eastAsiaTheme="minorEastAsia"/>
          <w:lang w:val="en-US" w:eastAsia="zh-CN"/>
        </w:rPr>
      </w:pPr>
      <w:r>
        <w:rPr>
          <w:rFonts w:hint="eastAsia"/>
        </w:rPr>
        <w:t>项目联系方式：0773-</w:t>
      </w:r>
      <w:r>
        <w:rPr>
          <w:rFonts w:hint="eastAsia"/>
          <w:lang w:val="en-US" w:eastAsia="zh-CN"/>
        </w:rPr>
        <w:t>5592143</w:t>
      </w:r>
    </w:p>
    <w:p w14:paraId="2B7A5480">
      <w:pPr>
        <w:bidi w:val="0"/>
        <w:rPr>
          <w:rFonts w:hint="eastAsia"/>
        </w:rPr>
      </w:pPr>
      <w:r>
        <w:rPr>
          <w:rFonts w:hint="eastAsia"/>
        </w:rPr>
        <w:t>2.采购代理机构信息</w:t>
      </w:r>
    </w:p>
    <w:p w14:paraId="341B5E87">
      <w:pPr>
        <w:bidi w:val="0"/>
        <w:rPr>
          <w:rFonts w:hint="eastAsia"/>
        </w:rPr>
      </w:pPr>
      <w:r>
        <w:rPr>
          <w:rFonts w:hint="eastAsia"/>
        </w:rPr>
        <w:t>名 称：广西卓杰项目管理有限公司</w:t>
      </w:r>
    </w:p>
    <w:p w14:paraId="379B6720">
      <w:pPr>
        <w:bidi w:val="0"/>
        <w:rPr>
          <w:rFonts w:hint="eastAsia"/>
        </w:rPr>
      </w:pPr>
      <w:r>
        <w:rPr>
          <w:rFonts w:hint="eastAsia"/>
        </w:rPr>
        <w:t>地</w:t>
      </w:r>
      <w:r>
        <w:rPr>
          <w:rFonts w:hint="eastAsia"/>
          <w:lang w:val="en-US" w:eastAsia="zh-CN"/>
        </w:rPr>
        <w:t xml:space="preserve"> </w:t>
      </w:r>
      <w:r>
        <w:rPr>
          <w:rFonts w:hint="eastAsia"/>
        </w:rPr>
        <w:t xml:space="preserve">址：临桂区临桂镇山水大道以南、人民路延长线以西汇金·时代广场第1幢34层05号　     </w:t>
      </w:r>
    </w:p>
    <w:p w14:paraId="35F69B3B">
      <w:pPr>
        <w:bidi w:val="0"/>
        <w:rPr>
          <w:rFonts w:hint="eastAsia"/>
          <w:lang w:val="en-US" w:eastAsia="zh-CN"/>
        </w:rPr>
      </w:pPr>
      <w:r>
        <w:rPr>
          <w:rFonts w:hint="eastAsia"/>
        </w:rPr>
        <w:t>项目联系人：赵工　     联系电话：0773-5222468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Nzk1ZDIyNjcxNmViMDMwZTdlNGRkMmNmZDAxMjkifQ=="/>
  </w:docVars>
  <w:rsids>
    <w:rsidRoot w:val="00000000"/>
    <w:rsid w:val="00D15825"/>
    <w:rsid w:val="00D574D5"/>
    <w:rsid w:val="03F9642F"/>
    <w:rsid w:val="080B332E"/>
    <w:rsid w:val="0DA1364B"/>
    <w:rsid w:val="0E4F2088"/>
    <w:rsid w:val="138561F1"/>
    <w:rsid w:val="15657163"/>
    <w:rsid w:val="159F1382"/>
    <w:rsid w:val="16A97C32"/>
    <w:rsid w:val="17851962"/>
    <w:rsid w:val="1BB630ED"/>
    <w:rsid w:val="205E01F7"/>
    <w:rsid w:val="2110178C"/>
    <w:rsid w:val="228C1129"/>
    <w:rsid w:val="242C2A29"/>
    <w:rsid w:val="29EB2AFB"/>
    <w:rsid w:val="2A4E0A0E"/>
    <w:rsid w:val="2D376058"/>
    <w:rsid w:val="2D796B0A"/>
    <w:rsid w:val="2DBC270D"/>
    <w:rsid w:val="2FCA4873"/>
    <w:rsid w:val="329005AE"/>
    <w:rsid w:val="348C4B3C"/>
    <w:rsid w:val="35D702AD"/>
    <w:rsid w:val="360D5257"/>
    <w:rsid w:val="37AD4EFB"/>
    <w:rsid w:val="3A9C399E"/>
    <w:rsid w:val="3DEF013D"/>
    <w:rsid w:val="42F277FE"/>
    <w:rsid w:val="4846015A"/>
    <w:rsid w:val="4A8642E2"/>
    <w:rsid w:val="4C9646F1"/>
    <w:rsid w:val="4CF65190"/>
    <w:rsid w:val="4D3E0291"/>
    <w:rsid w:val="4DBC3CE3"/>
    <w:rsid w:val="4E190CA0"/>
    <w:rsid w:val="4FBF1B24"/>
    <w:rsid w:val="518E7A0F"/>
    <w:rsid w:val="54007553"/>
    <w:rsid w:val="57EE550B"/>
    <w:rsid w:val="5901786D"/>
    <w:rsid w:val="5C0D1BAE"/>
    <w:rsid w:val="5C7D4E9D"/>
    <w:rsid w:val="5F9E3998"/>
    <w:rsid w:val="5FCA025B"/>
    <w:rsid w:val="60B72C29"/>
    <w:rsid w:val="60DF7FBD"/>
    <w:rsid w:val="680833A5"/>
    <w:rsid w:val="6A3A7149"/>
    <w:rsid w:val="7001512E"/>
    <w:rsid w:val="71E50AC0"/>
    <w:rsid w:val="728B20A5"/>
    <w:rsid w:val="7A3225EB"/>
    <w:rsid w:val="7BB06EA1"/>
    <w:rsid w:val="7BEF2271"/>
    <w:rsid w:val="7C222A77"/>
    <w:rsid w:val="7C616331"/>
    <w:rsid w:val="7E5E1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index 8"/>
    <w:basedOn w:val="1"/>
    <w:next w:val="1"/>
    <w:autoRedefine/>
    <w:qFormat/>
    <w:uiPriority w:val="0"/>
    <w:pPr>
      <w:ind w:left="2940"/>
    </w:pPr>
  </w:style>
  <w:style w:type="paragraph" w:styleId="3">
    <w:name w:val="Normal Indent"/>
    <w:basedOn w:val="1"/>
    <w:next w:val="1"/>
    <w:autoRedefine/>
    <w:qFormat/>
    <w:uiPriority w:val="0"/>
    <w:pPr>
      <w:ind w:firstLine="420"/>
    </w:pPr>
    <w:rPr>
      <w:szCs w:val="20"/>
    </w:rPr>
  </w:style>
  <w:style w:type="paragraph" w:styleId="4">
    <w:name w:val="Body Text Indent"/>
    <w:basedOn w:val="1"/>
    <w:next w:val="5"/>
    <w:qFormat/>
    <w:uiPriority w:val="0"/>
    <w:pPr>
      <w:spacing w:after="120"/>
      <w:ind w:left="420" w:leftChars="200"/>
    </w:pPr>
  </w:style>
  <w:style w:type="paragraph" w:styleId="5">
    <w:name w:val="envelope return"/>
    <w:basedOn w:val="1"/>
    <w:autoRedefine/>
    <w:qFormat/>
    <w:uiPriority w:val="0"/>
    <w:pPr>
      <w:snapToGrid w:val="0"/>
    </w:pPr>
    <w:rPr>
      <w:rFonts w:ascii="Arial" w:hAnsi="Arial"/>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next w:val="3"/>
    <w:autoRedefine/>
    <w:unhideWhenUsed/>
    <w:qFormat/>
    <w:uiPriority w:val="99"/>
    <w:pPr>
      <w:ind w:firstLine="420" w:firstLineChars="200"/>
    </w:pPr>
  </w:style>
  <w:style w:type="character" w:styleId="10">
    <w:name w:val="Strong"/>
    <w:basedOn w:val="9"/>
    <w:autoRedefine/>
    <w:qFormat/>
    <w:uiPriority w:val="0"/>
    <w:rPr>
      <w:b/>
      <w:bCs/>
    </w:rPr>
  </w:style>
  <w:style w:type="character" w:styleId="11">
    <w:name w:val="FollowedHyperlink"/>
    <w:basedOn w:val="9"/>
    <w:autoRedefine/>
    <w:qFormat/>
    <w:uiPriority w:val="0"/>
    <w:rPr>
      <w:color w:val="800080"/>
      <w:u w:val="none"/>
    </w:rPr>
  </w:style>
  <w:style w:type="character" w:styleId="12">
    <w:name w:val="Emphasis"/>
    <w:basedOn w:val="9"/>
    <w:autoRedefine/>
    <w:qFormat/>
    <w:uiPriority w:val="0"/>
    <w:rPr>
      <w:b/>
      <w:bCs/>
    </w:rPr>
  </w:style>
  <w:style w:type="character" w:styleId="13">
    <w:name w:val="HTML Definition"/>
    <w:basedOn w:val="9"/>
    <w:qFormat/>
    <w:uiPriority w:val="0"/>
  </w:style>
  <w:style w:type="character" w:styleId="14">
    <w:name w:val="HTML Typewriter"/>
    <w:basedOn w:val="9"/>
    <w:qFormat/>
    <w:uiPriority w:val="0"/>
    <w:rPr>
      <w:rFonts w:hint="default" w:ascii="monospace" w:hAnsi="monospace" w:eastAsia="monospace" w:cs="monospace"/>
      <w:sz w:val="20"/>
    </w:rPr>
  </w:style>
  <w:style w:type="character" w:styleId="15">
    <w:name w:val="HTML Acronym"/>
    <w:basedOn w:val="9"/>
    <w:autoRedefine/>
    <w:qFormat/>
    <w:uiPriority w:val="0"/>
  </w:style>
  <w:style w:type="character" w:styleId="16">
    <w:name w:val="HTML Variable"/>
    <w:basedOn w:val="9"/>
    <w:autoRedefine/>
    <w:qFormat/>
    <w:uiPriority w:val="0"/>
  </w:style>
  <w:style w:type="character" w:styleId="17">
    <w:name w:val="Hyperlink"/>
    <w:basedOn w:val="9"/>
    <w:autoRedefine/>
    <w:qFormat/>
    <w:uiPriority w:val="0"/>
    <w:rPr>
      <w:color w:val="0000FF"/>
      <w:u w:val="none"/>
    </w:rPr>
  </w:style>
  <w:style w:type="character" w:styleId="18">
    <w:name w:val="HTML Code"/>
    <w:basedOn w:val="9"/>
    <w:autoRedefine/>
    <w:qFormat/>
    <w:uiPriority w:val="0"/>
    <w:rPr>
      <w:rFonts w:hint="default" w:ascii="monospace" w:hAnsi="monospace" w:eastAsia="monospace" w:cs="monospace"/>
      <w:sz w:val="20"/>
    </w:rPr>
  </w:style>
  <w:style w:type="character" w:styleId="19">
    <w:name w:val="HTML Cite"/>
    <w:basedOn w:val="9"/>
    <w:autoRedefine/>
    <w:qFormat/>
    <w:uiPriority w:val="0"/>
  </w:style>
  <w:style w:type="character" w:styleId="20">
    <w:name w:val="HTML Keyboard"/>
    <w:basedOn w:val="9"/>
    <w:autoRedefine/>
    <w:qFormat/>
    <w:uiPriority w:val="0"/>
    <w:rPr>
      <w:rFonts w:ascii="monospace" w:hAnsi="monospace" w:eastAsia="monospace" w:cs="monospace"/>
      <w:sz w:val="20"/>
    </w:rPr>
  </w:style>
  <w:style w:type="character" w:styleId="21">
    <w:name w:val="HTML Sample"/>
    <w:basedOn w:val="9"/>
    <w:autoRedefine/>
    <w:qFormat/>
    <w:uiPriority w:val="0"/>
    <w:rPr>
      <w:rFonts w:hint="default" w:ascii="monospace" w:hAnsi="monospace" w:eastAsia="monospace" w:cs="monospace"/>
    </w:rPr>
  </w:style>
  <w:style w:type="paragraph" w:customStyle="1" w:styleId="22">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3">
    <w:name w:val="hover"/>
    <w:basedOn w:val="9"/>
    <w:autoRedefine/>
    <w:qFormat/>
    <w:uiPriority w:val="0"/>
  </w:style>
  <w:style w:type="character" w:customStyle="1" w:styleId="24">
    <w:name w:val="hover1"/>
    <w:basedOn w:val="9"/>
    <w:autoRedefine/>
    <w:qFormat/>
    <w:uiPriority w:val="0"/>
    <w:rPr>
      <w:color w:val="2590EB"/>
    </w:rPr>
  </w:style>
  <w:style w:type="character" w:customStyle="1" w:styleId="25">
    <w:name w:val="hover2"/>
    <w:basedOn w:val="9"/>
    <w:autoRedefine/>
    <w:qFormat/>
    <w:uiPriority w:val="0"/>
    <w:rPr>
      <w:color w:val="2590EB"/>
    </w:rPr>
  </w:style>
  <w:style w:type="character" w:customStyle="1" w:styleId="26">
    <w:name w:val="hover3"/>
    <w:basedOn w:val="9"/>
    <w:autoRedefine/>
    <w:qFormat/>
    <w:uiPriority w:val="0"/>
  </w:style>
  <w:style w:type="character" w:customStyle="1" w:styleId="27">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670</Words>
  <Characters>770</Characters>
  <Lines>0</Lines>
  <Paragraphs>0</Paragraphs>
  <TotalTime>4</TotalTime>
  <ScaleCrop>false</ScaleCrop>
  <LinksUpToDate>false</LinksUpToDate>
  <CharactersWithSpaces>1005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2022-12-16T01:54:00Z</dcterms:created>
  <dc:creator>Administrator</dc:creator>
  <cp:lastModifiedBy>彩虹 的约定</cp:lastModifiedBy>
  <dcterms:modified xsi:type="dcterms:W3CDTF">2024-09-14T08:25:56Z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F456A303DCFE4BCCBE2E27762620B7E4_13</vt:lpwstr>
  </property>
</Properties>
</file>