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0EDC5">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13"/>
      <w:r>
        <w:rPr>
          <w:rFonts w:hint="eastAsia" w:ascii="华文中宋" w:hAnsi="华文中宋" w:eastAsia="华文中宋"/>
        </w:rPr>
        <w:t>更正公告</w:t>
      </w:r>
      <w:bookmarkEnd w:id="0"/>
    </w:p>
    <w:p w14:paraId="55955218">
      <w:pPr>
        <w:pStyle w:val="3"/>
        <w:spacing w:line="360" w:lineRule="auto"/>
        <w:rPr>
          <w:rFonts w:ascii="黑体" w:hAnsi="黑体" w:cs="宋体"/>
          <w:b w:val="0"/>
          <w:sz w:val="28"/>
          <w:szCs w:val="28"/>
        </w:rPr>
      </w:pPr>
      <w:bookmarkStart w:id="1" w:name="_Toc35393645"/>
      <w:bookmarkStart w:id="2" w:name="_Toc28359027"/>
      <w:bookmarkStart w:id="3" w:name="_Toc28359104"/>
      <w:bookmarkStart w:id="4" w:name="_Toc35393814"/>
      <w:r>
        <w:rPr>
          <w:rFonts w:hint="eastAsia" w:ascii="黑体" w:hAnsi="黑体" w:cs="宋体"/>
          <w:b w:val="0"/>
          <w:sz w:val="28"/>
          <w:szCs w:val="28"/>
        </w:rPr>
        <w:t>一、项目基本情况</w:t>
      </w:r>
      <w:bookmarkEnd w:id="1"/>
      <w:bookmarkEnd w:id="2"/>
      <w:bookmarkEnd w:id="3"/>
      <w:bookmarkEnd w:id="4"/>
    </w:p>
    <w:p w14:paraId="73272314">
      <w:pPr>
        <w:ind w:firstLine="560" w:firstLineChars="200"/>
        <w:rPr>
          <w:rFonts w:hint="eastAsia" w:ascii="仿宋" w:hAnsi="仿宋" w:eastAsia="仿宋"/>
          <w:sz w:val="28"/>
          <w:szCs w:val="28"/>
          <w:lang w:val="en-US" w:eastAsia="zh-CN"/>
        </w:rPr>
      </w:pPr>
      <w:r>
        <w:rPr>
          <w:rFonts w:hint="eastAsia" w:ascii="仿宋" w:hAnsi="仿宋" w:eastAsia="仿宋"/>
          <w:sz w:val="28"/>
          <w:szCs w:val="28"/>
        </w:rPr>
        <w:t>原公告的采购项目编号：</w:t>
      </w:r>
      <w:r>
        <w:rPr>
          <w:rFonts w:hint="eastAsia" w:ascii="仿宋" w:hAnsi="仿宋" w:eastAsia="仿宋"/>
          <w:sz w:val="28"/>
          <w:szCs w:val="28"/>
          <w:lang w:eastAsia="zh-CN"/>
        </w:rPr>
        <w:t>GLZC2024-C2-290253-JLDG</w:t>
      </w:r>
      <w:r>
        <w:rPr>
          <w:rFonts w:hint="eastAsia" w:ascii="仿宋" w:hAnsi="仿宋" w:eastAsia="仿宋"/>
          <w:sz w:val="28"/>
          <w:szCs w:val="28"/>
          <w:lang w:val="en-US" w:eastAsia="zh-CN"/>
        </w:rPr>
        <w:t xml:space="preserve"> </w:t>
      </w:r>
    </w:p>
    <w:p w14:paraId="46330178">
      <w:pPr>
        <w:ind w:firstLine="560" w:firstLineChars="200"/>
        <w:rPr>
          <w:rFonts w:hint="eastAsia" w:ascii="仿宋" w:hAnsi="仿宋" w:eastAsia="仿宋"/>
          <w:sz w:val="28"/>
          <w:szCs w:val="28"/>
          <w:u w:val="none"/>
          <w:lang w:eastAsia="zh-CN"/>
        </w:rPr>
      </w:pPr>
      <w:r>
        <w:rPr>
          <w:rFonts w:hint="eastAsia" w:ascii="仿宋" w:hAnsi="仿宋" w:eastAsia="仿宋"/>
          <w:sz w:val="28"/>
          <w:szCs w:val="28"/>
          <w:u w:val="none"/>
        </w:rPr>
        <w:t>原公告的采购项目名称：</w:t>
      </w:r>
      <w:r>
        <w:rPr>
          <w:rFonts w:hint="eastAsia" w:ascii="仿宋" w:hAnsi="仿宋" w:eastAsia="仿宋"/>
          <w:sz w:val="28"/>
          <w:szCs w:val="28"/>
          <w:u w:val="none"/>
          <w:lang w:eastAsia="zh-CN"/>
        </w:rPr>
        <w:t>资源县水库移民后期扶持建设项目C地块护理垫生产厂房二层改造工程项目</w:t>
      </w:r>
    </w:p>
    <w:p w14:paraId="4FBF83C4">
      <w:pPr>
        <w:ind w:firstLine="560" w:firstLineChars="200"/>
        <w:rPr>
          <w:rFonts w:hint="eastAsia" w:ascii="仿宋" w:hAnsi="仿宋" w:eastAsia="仿宋"/>
          <w:sz w:val="28"/>
          <w:szCs w:val="28"/>
          <w:u w:val="none"/>
          <w:lang w:val="en-US" w:eastAsia="zh-CN"/>
        </w:rPr>
      </w:pPr>
    </w:p>
    <w:p w14:paraId="2C6793C4">
      <w:pPr>
        <w:ind w:firstLine="560" w:firstLineChars="200"/>
        <w:rPr>
          <w:rFonts w:hint="default" w:ascii="仿宋" w:hAnsi="仿宋" w:eastAsia="仿宋"/>
          <w:sz w:val="28"/>
          <w:szCs w:val="28"/>
          <w:u w:val="none"/>
          <w:lang w:val="en-US" w:eastAsia="zh-CN"/>
        </w:rPr>
      </w:pPr>
      <w:r>
        <w:rPr>
          <w:rFonts w:hint="eastAsia" w:ascii="仿宋" w:hAnsi="仿宋" w:eastAsia="仿宋"/>
          <w:sz w:val="28"/>
          <w:szCs w:val="28"/>
          <w:u w:val="none"/>
        </w:rPr>
        <w:t>首次公告日期：</w:t>
      </w:r>
      <w:r>
        <w:rPr>
          <w:rFonts w:hint="eastAsia" w:ascii="仿宋" w:hAnsi="仿宋" w:eastAsia="仿宋"/>
          <w:sz w:val="28"/>
          <w:szCs w:val="28"/>
          <w:u w:val="none"/>
          <w:lang w:val="en-US" w:eastAsia="zh-CN"/>
        </w:rPr>
        <w:t>2024年9月14日</w:t>
      </w:r>
    </w:p>
    <w:p w14:paraId="3A76CB9A">
      <w:pPr>
        <w:pStyle w:val="3"/>
        <w:spacing w:line="360" w:lineRule="auto"/>
        <w:rPr>
          <w:rFonts w:ascii="黑体" w:hAnsi="黑体" w:cs="宋体"/>
          <w:b w:val="0"/>
          <w:sz w:val="28"/>
          <w:szCs w:val="28"/>
        </w:rPr>
      </w:pPr>
      <w:bookmarkStart w:id="5" w:name="_Toc35393646"/>
      <w:bookmarkStart w:id="6" w:name="_Toc35393815"/>
      <w:bookmarkStart w:id="7" w:name="_Toc28359105"/>
      <w:bookmarkStart w:id="8" w:name="_Toc28359028"/>
      <w:r>
        <w:rPr>
          <w:rFonts w:hint="eastAsia" w:ascii="黑体" w:hAnsi="黑体" w:cs="宋体"/>
          <w:b w:val="0"/>
          <w:sz w:val="28"/>
          <w:szCs w:val="28"/>
        </w:rPr>
        <w:t>二、更正信息</w:t>
      </w:r>
      <w:bookmarkEnd w:id="5"/>
      <w:bookmarkEnd w:id="6"/>
      <w:bookmarkEnd w:id="7"/>
      <w:bookmarkEnd w:id="8"/>
    </w:p>
    <w:p w14:paraId="4648684B">
      <w:pPr>
        <w:ind w:firstLine="560" w:firstLineChars="200"/>
        <w:rPr>
          <w:rFonts w:hint="eastAsia" w:ascii="仿宋" w:hAnsi="仿宋" w:eastAsia="仿宋" w:cs="Times New Roman"/>
          <w:sz w:val="28"/>
          <w:szCs w:val="28"/>
          <w:u w:val="none"/>
        </w:rPr>
      </w:pPr>
      <w:bookmarkStart w:id="9" w:name="_Toc35393647"/>
      <w:bookmarkStart w:id="10" w:name="_Toc35393816"/>
      <w:r>
        <w:rPr>
          <w:rFonts w:hint="eastAsia" w:ascii="仿宋" w:hAnsi="仿宋" w:eastAsia="仿宋" w:cs="Times New Roman"/>
          <w:sz w:val="28"/>
          <w:szCs w:val="28"/>
          <w:u w:val="none"/>
        </w:rPr>
        <w:t>更正事项</w:t>
      </w:r>
      <w:bookmarkStart w:id="29" w:name="_GoBack"/>
      <w:bookmarkEnd w:id="29"/>
      <w:r>
        <w:rPr>
          <w:rFonts w:hint="eastAsia" w:ascii="仿宋" w:hAnsi="仿宋" w:eastAsia="仿宋" w:cs="Times New Roman"/>
          <w:sz w:val="28"/>
          <w:szCs w:val="28"/>
          <w:u w:val="none"/>
        </w:rPr>
        <w:t>： 申请人的资格要求</w:t>
      </w:r>
    </w:p>
    <w:p w14:paraId="1D39FBA3">
      <w:pPr>
        <w:ind w:firstLine="562" w:firstLineChars="200"/>
        <w:rPr>
          <w:rFonts w:hint="eastAsia" w:ascii="仿宋" w:hAnsi="仿宋" w:eastAsia="仿宋" w:cs="Times New Roman"/>
          <w:b/>
          <w:bCs/>
          <w:sz w:val="28"/>
          <w:szCs w:val="28"/>
          <w:u w:val="none"/>
          <w:lang w:eastAsia="zh-CN"/>
        </w:rPr>
      </w:pPr>
      <w:r>
        <w:rPr>
          <w:rFonts w:hint="eastAsia" w:ascii="仿宋" w:hAnsi="仿宋" w:eastAsia="仿宋" w:cs="Times New Roman"/>
          <w:b/>
          <w:bCs/>
          <w:sz w:val="28"/>
          <w:szCs w:val="28"/>
          <w:u w:val="none"/>
        </w:rPr>
        <w:t>更正内容</w:t>
      </w:r>
      <w:r>
        <w:rPr>
          <w:rFonts w:hint="eastAsia" w:ascii="仿宋" w:hAnsi="仿宋" w:eastAsia="仿宋" w:cs="Times New Roman"/>
          <w:b/>
          <w:bCs/>
          <w:sz w:val="28"/>
          <w:szCs w:val="28"/>
          <w:u w:val="none"/>
          <w:lang w:eastAsia="zh-CN"/>
        </w:rPr>
        <w:t>：本项目的特定资格要求</w:t>
      </w:r>
    </w:p>
    <w:p w14:paraId="52D22679">
      <w:pPr>
        <w:ind w:firstLine="560" w:firstLineChars="200"/>
        <w:rPr>
          <w:rFonts w:hint="eastAsia" w:ascii="仿宋" w:hAnsi="仿宋" w:eastAsia="仿宋" w:cs="Times New Roman"/>
          <w:sz w:val="28"/>
          <w:szCs w:val="28"/>
          <w:u w:val="none"/>
          <w:lang w:eastAsia="zh-CN"/>
        </w:rPr>
      </w:pPr>
      <w:r>
        <w:rPr>
          <w:rFonts w:hint="eastAsia" w:ascii="仿宋" w:hAnsi="仿宋" w:eastAsia="仿宋" w:cs="Times New Roman"/>
          <w:sz w:val="28"/>
          <w:szCs w:val="28"/>
          <w:u w:val="none"/>
          <w:lang w:eastAsia="zh-CN"/>
        </w:rPr>
        <w:t>更正前： 3.本项目的特定资格要求：无 </w:t>
      </w:r>
    </w:p>
    <w:p w14:paraId="5F5C50C4">
      <w:pPr>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lang w:eastAsia="zh-CN"/>
        </w:rPr>
        <w:t>更正后： 3.本项目的特定资格要求：</w:t>
      </w:r>
      <w:bookmarkStart w:id="11" w:name="_Toc35393800"/>
      <w:bookmarkStart w:id="12" w:name="_Toc35393631"/>
      <w:r>
        <w:rPr>
          <w:rFonts w:hint="eastAsia" w:ascii="仿宋" w:hAnsi="仿宋" w:eastAsia="仿宋" w:cs="Times New Roman"/>
          <w:sz w:val="28"/>
          <w:szCs w:val="28"/>
          <w:u w:val="none"/>
          <w:lang w:val="en-US" w:eastAsia="zh-CN"/>
        </w:rPr>
        <w:t>具备建筑工程施工总承包三级（含三级）以上资质</w:t>
      </w:r>
      <w:r>
        <w:rPr>
          <w:rFonts w:hint="eastAsia" w:ascii="仿宋" w:hAnsi="仿宋" w:eastAsia="仿宋" w:cs="Times New Roman"/>
          <w:sz w:val="28"/>
          <w:szCs w:val="28"/>
          <w:u w:val="none"/>
          <w:lang w:eastAsia="zh-CN"/>
        </w:rPr>
        <w:t>，并在人员、设备、资金等方面具备相应的施工能力。</w:t>
      </w:r>
      <w:r>
        <w:rPr>
          <w:rFonts w:hint="eastAsia" w:ascii="仿宋" w:hAnsi="仿宋" w:eastAsia="仿宋" w:cs="Times New Roman"/>
          <w:sz w:val="28"/>
          <w:szCs w:val="28"/>
          <w:u w:val="none"/>
          <w:lang w:val="en-US" w:eastAsia="zh-CN"/>
        </w:rPr>
        <w:t>项目经理须具备建筑工程专业贰级以上（含贰级）注册建造师资格，具有安全生产考核B证</w:t>
      </w:r>
      <w:r>
        <w:rPr>
          <w:rFonts w:hint="eastAsia" w:ascii="仿宋" w:hAnsi="仿宋" w:eastAsia="仿宋" w:cs="Times New Roman"/>
          <w:sz w:val="28"/>
          <w:szCs w:val="28"/>
          <w:u w:val="none"/>
          <w:lang w:eastAsia="zh-CN"/>
        </w:rPr>
        <w:t>。本项目不接受有在建、已中标未开工或已列为其他项目中标候选人第一名的建造师作为项目经理（符合《广西壮族自治区建筑市场诚信卡管理暂行办法》第十六条第一款及桂建管﹝2016﹞70号文除外）。</w:t>
      </w:r>
    </w:p>
    <w:bookmarkEnd w:id="11"/>
    <w:bookmarkEnd w:id="12"/>
    <w:p w14:paraId="37D9D6DE">
      <w:pPr>
        <w:rPr>
          <w:rFonts w:hint="default" w:ascii="仿宋" w:hAnsi="仿宋" w:eastAsia="仿宋" w:cs="Times New Roman"/>
          <w:b/>
          <w:bCs/>
          <w:sz w:val="28"/>
          <w:szCs w:val="28"/>
          <w:u w:val="none"/>
          <w:lang w:val="en-US" w:eastAsia="zh-CN"/>
        </w:rPr>
      </w:pPr>
    </w:p>
    <w:p w14:paraId="35C36102">
      <w:pPr>
        <w:ind w:firstLine="560" w:firstLineChars="200"/>
        <w:rPr>
          <w:rFonts w:hint="eastAsia" w:ascii="仿宋" w:hAnsi="仿宋" w:eastAsia="仿宋" w:cs="Times New Roman"/>
          <w:sz w:val="28"/>
          <w:szCs w:val="28"/>
          <w:u w:val="none"/>
          <w:lang w:eastAsia="zh-CN"/>
        </w:rPr>
      </w:pPr>
    </w:p>
    <w:p w14:paraId="4266FB49">
      <w:pPr>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rPr>
        <w:t>更正日期：</w:t>
      </w:r>
      <w:r>
        <w:rPr>
          <w:rFonts w:hint="eastAsia" w:ascii="仿宋" w:hAnsi="仿宋" w:eastAsia="仿宋" w:cs="Times New Roman"/>
          <w:sz w:val="28"/>
          <w:szCs w:val="28"/>
          <w:u w:val="none"/>
          <w:lang w:val="en-US" w:eastAsia="zh-CN"/>
        </w:rPr>
        <w:t>2024年9月14日</w:t>
      </w:r>
    </w:p>
    <w:p w14:paraId="791014D3">
      <w:pPr>
        <w:ind w:firstLine="560" w:firstLineChars="200"/>
        <w:rPr>
          <w:rFonts w:hint="eastAsia" w:ascii="仿宋" w:hAnsi="仿宋" w:eastAsia="仿宋" w:cs="Times New Roman"/>
          <w:sz w:val="28"/>
          <w:szCs w:val="28"/>
          <w:u w:val="none"/>
        </w:rPr>
      </w:pPr>
      <w:r>
        <w:rPr>
          <w:rFonts w:hint="eastAsia" w:ascii="仿宋" w:hAnsi="仿宋" w:eastAsia="仿宋" w:cs="Times New Roman"/>
          <w:sz w:val="28"/>
          <w:szCs w:val="28"/>
          <w:u w:val="none"/>
        </w:rPr>
        <w:t>三、其他补充事宜</w:t>
      </w:r>
      <w:bookmarkEnd w:id="9"/>
      <w:bookmarkEnd w:id="10"/>
      <w:r>
        <w:rPr>
          <w:rFonts w:hint="eastAsia" w:ascii="仿宋" w:hAnsi="仿宋" w:eastAsia="仿宋" w:cs="Times New Roman"/>
          <w:sz w:val="28"/>
          <w:szCs w:val="28"/>
          <w:u w:val="none"/>
          <w:lang w:eastAsia="zh-CN"/>
        </w:rPr>
        <w:t>：</w:t>
      </w:r>
      <w:r>
        <w:rPr>
          <w:rFonts w:hint="eastAsia" w:ascii="仿宋" w:hAnsi="仿宋" w:eastAsia="仿宋" w:cs="Times New Roman"/>
          <w:sz w:val="28"/>
          <w:szCs w:val="28"/>
          <w:u w:val="none"/>
          <w:lang w:val="en-US" w:eastAsia="zh-CN"/>
        </w:rPr>
        <w:t>无。</w:t>
      </w:r>
    </w:p>
    <w:p w14:paraId="5E844091">
      <w:pPr>
        <w:ind w:firstLine="560" w:firstLineChars="200"/>
        <w:rPr>
          <w:rFonts w:hint="eastAsia" w:ascii="仿宋" w:hAnsi="仿宋" w:eastAsia="仿宋" w:cs="Times New Roman"/>
          <w:sz w:val="28"/>
          <w:szCs w:val="28"/>
          <w:u w:val="none"/>
        </w:rPr>
      </w:pPr>
      <w:bookmarkStart w:id="13" w:name="_Toc35393817"/>
      <w:bookmarkStart w:id="14" w:name="_Toc28359106"/>
      <w:bookmarkStart w:id="15" w:name="_Toc35393648"/>
      <w:bookmarkStart w:id="16" w:name="_Toc28359029"/>
      <w:r>
        <w:rPr>
          <w:rFonts w:hint="eastAsia" w:ascii="仿宋" w:hAnsi="仿宋" w:eastAsia="仿宋" w:cs="Times New Roman"/>
          <w:sz w:val="28"/>
          <w:szCs w:val="28"/>
          <w:u w:val="none"/>
        </w:rPr>
        <w:t>四、凡对本次公告内容提出询问，请按以下方式联系。</w:t>
      </w:r>
      <w:bookmarkEnd w:id="13"/>
      <w:bookmarkEnd w:id="14"/>
      <w:bookmarkEnd w:id="15"/>
      <w:bookmarkEnd w:id="16"/>
    </w:p>
    <w:p w14:paraId="7F28B9F1">
      <w:pPr>
        <w:ind w:firstLine="560" w:firstLineChars="200"/>
        <w:rPr>
          <w:rFonts w:hint="eastAsia" w:ascii="仿宋" w:hAnsi="仿宋" w:eastAsia="仿宋" w:cs="Times New Roman"/>
          <w:sz w:val="28"/>
          <w:szCs w:val="28"/>
          <w:u w:val="none"/>
        </w:rPr>
      </w:pPr>
      <w:bookmarkStart w:id="17" w:name="_Toc28359030"/>
      <w:bookmarkStart w:id="18" w:name="_Toc28359107"/>
      <w:bookmarkStart w:id="19" w:name="_Toc35393649"/>
      <w:bookmarkStart w:id="20" w:name="_Toc35393818"/>
      <w:r>
        <w:rPr>
          <w:rFonts w:hint="eastAsia" w:ascii="仿宋" w:hAnsi="仿宋" w:eastAsia="仿宋" w:cs="Times New Roman"/>
          <w:sz w:val="28"/>
          <w:szCs w:val="28"/>
          <w:u w:val="none"/>
        </w:rPr>
        <w:t>1.采购人信息</w:t>
      </w:r>
      <w:bookmarkEnd w:id="17"/>
      <w:bookmarkEnd w:id="18"/>
      <w:bookmarkEnd w:id="19"/>
      <w:bookmarkEnd w:id="20"/>
    </w:p>
    <w:p w14:paraId="7710E9BE">
      <w:pPr>
        <w:ind w:firstLine="560" w:firstLineChars="200"/>
        <w:rPr>
          <w:rFonts w:hint="eastAsia" w:ascii="仿宋" w:hAnsi="仿宋" w:eastAsia="仿宋" w:cs="Times New Roman"/>
          <w:sz w:val="28"/>
          <w:szCs w:val="28"/>
          <w:u w:val="none"/>
          <w:lang w:val="en-US" w:eastAsia="zh-CN"/>
        </w:rPr>
      </w:pPr>
      <w:r>
        <w:rPr>
          <w:rFonts w:hint="eastAsia" w:ascii="仿宋" w:hAnsi="仿宋" w:eastAsia="仿宋" w:cs="Times New Roman"/>
          <w:sz w:val="28"/>
          <w:szCs w:val="28"/>
          <w:u w:val="none"/>
        </w:rPr>
        <w:t>名    称：</w:t>
      </w:r>
      <w:r>
        <w:rPr>
          <w:rFonts w:hint="eastAsia" w:ascii="仿宋" w:hAnsi="仿宋" w:eastAsia="仿宋" w:cs="Times New Roman"/>
          <w:sz w:val="28"/>
          <w:szCs w:val="28"/>
          <w:u w:val="none"/>
          <w:lang w:eastAsia="zh-CN"/>
        </w:rPr>
        <w:t>资源县生态移民发展中心</w:t>
      </w:r>
    </w:p>
    <w:p w14:paraId="1BE645C8">
      <w:pPr>
        <w:ind w:firstLine="560" w:firstLineChars="200"/>
        <w:rPr>
          <w:rFonts w:hint="eastAsia" w:ascii="仿宋" w:hAnsi="仿宋" w:eastAsia="仿宋"/>
          <w:b w:val="0"/>
          <w:bCs w:val="0"/>
          <w:sz w:val="28"/>
          <w:szCs w:val="28"/>
          <w:u w:val="none"/>
          <w:lang w:val="en-US" w:eastAsia="zh-CN"/>
        </w:rPr>
      </w:pPr>
      <w:r>
        <w:rPr>
          <w:rFonts w:hint="eastAsia" w:ascii="仿宋" w:hAnsi="仿宋" w:eastAsia="仿宋"/>
          <w:b w:val="0"/>
          <w:bCs w:val="0"/>
          <w:sz w:val="28"/>
          <w:szCs w:val="28"/>
          <w:u w:val="none"/>
        </w:rPr>
        <w:t>地    址：</w:t>
      </w:r>
      <w:bookmarkStart w:id="21" w:name="_Toc28359031"/>
      <w:bookmarkStart w:id="22" w:name="_Toc28359108"/>
      <w:bookmarkStart w:id="23" w:name="_Toc35393819"/>
      <w:bookmarkStart w:id="24" w:name="_Toc35393650"/>
      <w:r>
        <w:rPr>
          <w:rFonts w:hint="eastAsia" w:ascii="仿宋" w:hAnsi="仿宋" w:eastAsia="仿宋"/>
          <w:b w:val="0"/>
          <w:bCs w:val="0"/>
          <w:sz w:val="28"/>
          <w:szCs w:val="28"/>
          <w:u w:val="none"/>
          <w:lang w:eastAsia="zh-CN"/>
        </w:rPr>
        <w:t>广西壮族自治区桂林市资源县资源镇大合镇城中路59号</w:t>
      </w:r>
      <w:r>
        <w:rPr>
          <w:rFonts w:hint="eastAsia" w:ascii="仿宋" w:hAnsi="仿宋" w:eastAsia="仿宋"/>
          <w:b w:val="0"/>
          <w:bCs w:val="0"/>
          <w:sz w:val="28"/>
          <w:szCs w:val="28"/>
          <w:u w:val="none"/>
          <w:lang w:val="en-US" w:eastAsia="zh-CN"/>
        </w:rPr>
        <w:t xml:space="preserve">  </w:t>
      </w:r>
    </w:p>
    <w:p w14:paraId="5BCF9A57">
      <w:pPr>
        <w:ind w:firstLine="560" w:firstLineChars="200"/>
        <w:rPr>
          <w:rFonts w:hint="eastAsia" w:ascii="仿宋" w:hAnsi="仿宋" w:eastAsia="仿宋" w:cs="Times New Roman"/>
          <w:b w:val="0"/>
          <w:bCs w:val="0"/>
          <w:kern w:val="2"/>
          <w:sz w:val="28"/>
          <w:szCs w:val="28"/>
          <w:u w:val="none"/>
          <w:lang w:val="en-US" w:eastAsia="zh-CN" w:bidi="ar-SA"/>
        </w:rPr>
      </w:pPr>
      <w:r>
        <w:rPr>
          <w:rFonts w:hint="eastAsia" w:ascii="仿宋" w:hAnsi="仿宋" w:eastAsia="仿宋" w:cs="Times New Roman"/>
          <w:b w:val="0"/>
          <w:bCs w:val="0"/>
          <w:kern w:val="2"/>
          <w:sz w:val="28"/>
          <w:szCs w:val="28"/>
          <w:u w:val="none"/>
          <w:lang w:val="en-US" w:eastAsia="zh-CN" w:bidi="ar-SA"/>
        </w:rPr>
        <w:t xml:space="preserve">项目联系人：李工    </w:t>
      </w:r>
    </w:p>
    <w:p w14:paraId="5BAB94A2">
      <w:pPr>
        <w:pStyle w:val="3"/>
        <w:spacing w:line="360" w:lineRule="auto"/>
        <w:ind w:firstLine="560" w:firstLineChars="200"/>
        <w:rPr>
          <w:rFonts w:hint="eastAsia" w:ascii="仿宋" w:hAnsi="仿宋" w:eastAsia="仿宋" w:cs="Times New Roman"/>
          <w:b w:val="0"/>
          <w:bCs w:val="0"/>
          <w:kern w:val="2"/>
          <w:sz w:val="28"/>
          <w:szCs w:val="28"/>
          <w:u w:val="none"/>
          <w:lang w:val="en-US" w:eastAsia="zh-CN" w:bidi="ar-SA"/>
        </w:rPr>
      </w:pPr>
      <w:r>
        <w:rPr>
          <w:rFonts w:hint="eastAsia" w:ascii="仿宋" w:hAnsi="仿宋" w:eastAsia="仿宋" w:cs="Times New Roman"/>
          <w:b w:val="0"/>
          <w:bCs w:val="0"/>
          <w:kern w:val="2"/>
          <w:sz w:val="28"/>
          <w:szCs w:val="28"/>
          <w:u w:val="none"/>
          <w:lang w:val="en-US" w:eastAsia="zh-CN" w:bidi="ar-SA"/>
        </w:rPr>
        <w:t>项目联系方式：0773-4368656</w:t>
      </w:r>
    </w:p>
    <w:p w14:paraId="47E63C6E">
      <w:pPr>
        <w:pStyle w:val="3"/>
        <w:spacing w:line="360" w:lineRule="auto"/>
        <w:ind w:firstLine="560" w:firstLineChars="200"/>
        <w:rPr>
          <w:rFonts w:ascii="仿宋" w:hAnsi="仿宋" w:eastAsia="仿宋" w:cs="宋体"/>
          <w:b w:val="0"/>
          <w:sz w:val="28"/>
          <w:szCs w:val="28"/>
          <w:u w:val="none"/>
        </w:rPr>
      </w:pPr>
      <w:r>
        <w:rPr>
          <w:rFonts w:hint="eastAsia" w:ascii="仿宋" w:hAnsi="仿宋" w:eastAsia="仿宋" w:cs="宋体"/>
          <w:b w:val="0"/>
          <w:sz w:val="28"/>
          <w:szCs w:val="28"/>
          <w:u w:val="none"/>
        </w:rPr>
        <w:t>2采购代理机构信息</w:t>
      </w:r>
      <w:bookmarkEnd w:id="21"/>
      <w:bookmarkEnd w:id="22"/>
      <w:bookmarkEnd w:id="23"/>
      <w:bookmarkEnd w:id="24"/>
    </w:p>
    <w:p w14:paraId="4924AFE2">
      <w:pPr>
        <w:ind w:firstLine="560" w:firstLineChars="200"/>
        <w:rPr>
          <w:rFonts w:hint="eastAsia" w:ascii="仿宋" w:hAnsi="仿宋" w:eastAsia="仿宋"/>
          <w:sz w:val="28"/>
          <w:szCs w:val="28"/>
          <w:u w:val="none"/>
          <w:lang w:eastAsia="zh-CN"/>
        </w:rPr>
      </w:pPr>
      <w:r>
        <w:rPr>
          <w:rFonts w:hint="eastAsia" w:ascii="仿宋" w:hAnsi="仿宋" w:eastAsia="仿宋"/>
          <w:sz w:val="28"/>
          <w:szCs w:val="28"/>
          <w:u w:val="none"/>
        </w:rPr>
        <w:t>名    称：</w:t>
      </w:r>
      <w:r>
        <w:rPr>
          <w:rFonts w:hint="eastAsia" w:ascii="仿宋" w:hAnsi="仿宋" w:eastAsia="仿宋"/>
          <w:sz w:val="28"/>
          <w:szCs w:val="28"/>
          <w:u w:val="none"/>
          <w:lang w:eastAsia="zh-CN"/>
        </w:rPr>
        <w:t>广西金立达工程管理有限公司</w:t>
      </w:r>
    </w:p>
    <w:p w14:paraId="7AF75EFE">
      <w:pPr>
        <w:ind w:firstLine="560" w:firstLineChars="200"/>
        <w:rPr>
          <w:rFonts w:hint="eastAsia" w:ascii="仿宋" w:hAnsi="仿宋" w:eastAsia="仿宋"/>
          <w:sz w:val="28"/>
          <w:szCs w:val="28"/>
          <w:u w:val="none"/>
          <w:lang w:eastAsia="zh-CN"/>
        </w:rPr>
      </w:pPr>
      <w:r>
        <w:rPr>
          <w:rFonts w:hint="eastAsia" w:ascii="仿宋" w:hAnsi="仿宋" w:eastAsia="仿宋"/>
          <w:sz w:val="28"/>
          <w:szCs w:val="28"/>
          <w:u w:val="none"/>
        </w:rPr>
        <w:t>地    址：</w:t>
      </w:r>
      <w:r>
        <w:rPr>
          <w:rFonts w:hint="eastAsia" w:ascii="仿宋" w:hAnsi="仿宋" w:eastAsia="仿宋"/>
          <w:sz w:val="28"/>
          <w:szCs w:val="28"/>
          <w:u w:val="none"/>
          <w:lang w:eastAsia="zh-CN"/>
        </w:rPr>
        <w:t>桂林市临桂区汇金时代广场34层</w:t>
      </w:r>
    </w:p>
    <w:p w14:paraId="51E8A058">
      <w:pPr>
        <w:ind w:firstLine="560" w:firstLineChars="200"/>
        <w:rPr>
          <w:rFonts w:hint="default" w:ascii="仿宋" w:hAnsi="仿宋" w:eastAsia="仿宋"/>
          <w:sz w:val="28"/>
          <w:szCs w:val="28"/>
          <w:u w:val="none"/>
          <w:lang w:val="en-US" w:eastAsia="zh-CN"/>
        </w:rPr>
      </w:pPr>
      <w:r>
        <w:rPr>
          <w:rFonts w:hint="eastAsia" w:ascii="仿宋" w:hAnsi="仿宋" w:eastAsia="仿宋"/>
          <w:sz w:val="28"/>
          <w:szCs w:val="28"/>
          <w:u w:val="none"/>
        </w:rPr>
        <w:t>联系方式：</w:t>
      </w:r>
      <w:bookmarkStart w:id="25" w:name="_Toc28359109"/>
      <w:bookmarkStart w:id="26" w:name="_Toc28359032"/>
      <w:r>
        <w:rPr>
          <w:rFonts w:hint="eastAsia" w:ascii="仿宋" w:hAnsi="仿宋" w:eastAsia="仿宋"/>
          <w:sz w:val="28"/>
          <w:szCs w:val="28"/>
          <w:u w:val="none"/>
          <w:lang w:val="en-US" w:eastAsia="zh-CN"/>
        </w:rPr>
        <w:t>秦</w:t>
      </w:r>
      <w:r>
        <w:rPr>
          <w:rFonts w:hint="eastAsia" w:ascii="仿宋" w:hAnsi="仿宋" w:eastAsia="仿宋"/>
          <w:sz w:val="28"/>
          <w:szCs w:val="28"/>
          <w:u w:val="none"/>
        </w:rPr>
        <w:t>工</w:t>
      </w:r>
      <w:r>
        <w:rPr>
          <w:rFonts w:hint="eastAsia" w:ascii="仿宋" w:hAnsi="仿宋" w:eastAsia="仿宋"/>
          <w:sz w:val="28"/>
          <w:szCs w:val="28"/>
          <w:u w:val="none"/>
          <w:lang w:val="en-US" w:eastAsia="zh-CN"/>
        </w:rPr>
        <w:t xml:space="preserve">     0773－3569377</w:t>
      </w:r>
    </w:p>
    <w:p w14:paraId="20C3A49C">
      <w:pPr>
        <w:pStyle w:val="3"/>
        <w:numPr>
          <w:ilvl w:val="0"/>
          <w:numId w:val="1"/>
        </w:numPr>
        <w:spacing w:line="360" w:lineRule="auto"/>
        <w:ind w:left="-67" w:leftChars="-32" w:firstLine="560" w:firstLineChars="200"/>
        <w:rPr>
          <w:rFonts w:hint="eastAsia" w:ascii="仿宋" w:hAnsi="仿宋" w:eastAsia="仿宋" w:cs="宋体"/>
          <w:b w:val="0"/>
          <w:sz w:val="28"/>
          <w:szCs w:val="28"/>
          <w:u w:val="none"/>
        </w:rPr>
      </w:pPr>
      <w:bookmarkStart w:id="27" w:name="_Toc35393651"/>
      <w:bookmarkStart w:id="28" w:name="_Toc35393820"/>
      <w:r>
        <w:rPr>
          <w:rFonts w:hint="eastAsia" w:ascii="仿宋" w:hAnsi="仿宋" w:eastAsia="仿宋" w:cs="宋体"/>
          <w:b w:val="0"/>
          <w:sz w:val="28"/>
          <w:szCs w:val="28"/>
          <w:u w:val="none"/>
        </w:rPr>
        <w:t>项目联系方式</w:t>
      </w:r>
      <w:bookmarkEnd w:id="25"/>
      <w:bookmarkEnd w:id="26"/>
      <w:bookmarkEnd w:id="27"/>
      <w:bookmarkEnd w:id="28"/>
    </w:p>
    <w:p w14:paraId="174AE412">
      <w:pPr>
        <w:pStyle w:val="3"/>
        <w:numPr>
          <w:ilvl w:val="0"/>
          <w:numId w:val="1"/>
        </w:numPr>
        <w:spacing w:line="360" w:lineRule="auto"/>
        <w:ind w:left="-67" w:leftChars="-32"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项目联系人：秦工</w:t>
      </w:r>
    </w:p>
    <w:p w14:paraId="3F31FC72">
      <w:pPr>
        <w:spacing w:line="360" w:lineRule="auto"/>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电　　 话：0773－3569</w:t>
      </w:r>
      <w:r>
        <w:rPr>
          <w:rFonts w:hint="eastAsia" w:ascii="仿宋" w:hAnsi="仿宋" w:eastAsia="仿宋"/>
          <w:sz w:val="28"/>
          <w:szCs w:val="28"/>
          <w:lang w:val="en-US" w:eastAsia="zh-CN"/>
        </w:rPr>
        <w:t>377</w:t>
      </w:r>
    </w:p>
    <w:p w14:paraId="7FC2AA3D"/>
    <w:p w14:paraId="7FAE1A60">
      <w:pPr>
        <w:pStyle w:val="17"/>
      </w:pPr>
    </w:p>
    <w:p w14:paraId="5244CCC2">
      <w:pPr>
        <w:pStyle w:val="17"/>
      </w:pPr>
    </w:p>
    <w:p w14:paraId="39462DBB">
      <w:pPr>
        <w:pStyle w:val="17"/>
      </w:pPr>
    </w:p>
    <w:p w14:paraId="6B29F135">
      <w:pPr>
        <w:pStyle w:val="17"/>
        <w:jc w:val="right"/>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广西金立达工程管理有限公司</w:t>
      </w:r>
    </w:p>
    <w:p w14:paraId="0A9AF3AE">
      <w:pPr>
        <w:pStyle w:val="17"/>
        <w:jc w:val="right"/>
        <w:rPr>
          <w:rFonts w:hint="default"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2024年9月14日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33BDA"/>
    <w:multiLevelType w:val="singleLevel"/>
    <w:tmpl w:val="ED933BD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ZmZiZDYyYmEzMGI5YTE0ODhiZWIzMzg0ZjNhMzkifQ=="/>
  </w:docVars>
  <w:rsids>
    <w:rsidRoot w:val="5C5F096B"/>
    <w:rsid w:val="03521664"/>
    <w:rsid w:val="09C84A32"/>
    <w:rsid w:val="0A0C3321"/>
    <w:rsid w:val="0AAB4A3A"/>
    <w:rsid w:val="0DC7755F"/>
    <w:rsid w:val="12026AEA"/>
    <w:rsid w:val="15905973"/>
    <w:rsid w:val="18BD1C8B"/>
    <w:rsid w:val="1AF36045"/>
    <w:rsid w:val="217B3074"/>
    <w:rsid w:val="269404CF"/>
    <w:rsid w:val="276F7B85"/>
    <w:rsid w:val="288D39BF"/>
    <w:rsid w:val="2D307DF0"/>
    <w:rsid w:val="318D08B5"/>
    <w:rsid w:val="33F00D0E"/>
    <w:rsid w:val="3C4512F0"/>
    <w:rsid w:val="3F00274D"/>
    <w:rsid w:val="409316BE"/>
    <w:rsid w:val="418A27A2"/>
    <w:rsid w:val="448F28D2"/>
    <w:rsid w:val="4C60689E"/>
    <w:rsid w:val="4E7E4565"/>
    <w:rsid w:val="52CA29FF"/>
    <w:rsid w:val="57CF28B2"/>
    <w:rsid w:val="58AE78E0"/>
    <w:rsid w:val="5A69294C"/>
    <w:rsid w:val="5B633E8B"/>
    <w:rsid w:val="5C083210"/>
    <w:rsid w:val="5C5F096B"/>
    <w:rsid w:val="5CAE45CA"/>
    <w:rsid w:val="5D2757DB"/>
    <w:rsid w:val="6284416A"/>
    <w:rsid w:val="644A1BF1"/>
    <w:rsid w:val="679270A3"/>
    <w:rsid w:val="6B391A6F"/>
    <w:rsid w:val="6B6B079C"/>
    <w:rsid w:val="6E5673E4"/>
    <w:rsid w:val="73007857"/>
    <w:rsid w:val="73FF6F58"/>
    <w:rsid w:val="754612FF"/>
    <w:rsid w:val="7A525805"/>
    <w:rsid w:val="7B02692A"/>
    <w:rsid w:val="7DB167FE"/>
    <w:rsid w:val="7DEA4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qFormat/>
    <w:uiPriority w:val="0"/>
    <w:pPr>
      <w:keepNext/>
      <w:keepLines/>
      <w:widowControl/>
      <w:spacing w:before="200" w:line="276" w:lineRule="auto"/>
      <w:jc w:val="left"/>
      <w:outlineLvl w:val="3"/>
    </w:pPr>
    <w:rPr>
      <w:rFonts w:ascii="Calibri Light" w:hAnsi="Calibri Light" w:cs="Times New Roman"/>
      <w:b/>
      <w:bCs/>
      <w:iCs/>
      <w:szCs w:val="22"/>
    </w:rPr>
  </w:style>
  <w:style w:type="character" w:default="1" w:styleId="13">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1400" w:leftChars="1400" w:firstLine="0"/>
    </w:pPr>
  </w:style>
  <w:style w:type="paragraph" w:styleId="6">
    <w:name w:val="Body Text"/>
    <w:basedOn w:val="1"/>
    <w:autoRedefine/>
    <w:unhideWhenUsed/>
    <w:qFormat/>
    <w:uiPriority w:val="0"/>
    <w:pPr>
      <w:spacing w:after="120"/>
    </w:pPr>
  </w:style>
  <w:style w:type="paragraph" w:styleId="7">
    <w:name w:val="Plain Text"/>
    <w:basedOn w:val="1"/>
    <w:next w:val="4"/>
    <w:autoRedefine/>
    <w:qFormat/>
    <w:uiPriority w:val="0"/>
    <w:rPr>
      <w:rFonts w:ascii="宋体" w:hAnsi="Courier New" w:eastAsiaTheme="minorEastAsia" w:cstheme="minorBidi"/>
      <w:szCs w:val="22"/>
    </w:rPr>
  </w:style>
  <w:style w:type="paragraph" w:styleId="8">
    <w:name w:val="Date"/>
    <w:basedOn w:val="1"/>
    <w:next w:val="1"/>
    <w:qFormat/>
    <w:uiPriority w:val="0"/>
    <w:pPr>
      <w:ind w:left="100" w:leftChars="2500"/>
    </w:pPr>
    <w:rPr>
      <w:kern w:val="0"/>
      <w:sz w:val="20"/>
    </w:rPr>
  </w:style>
  <w:style w:type="paragraph" w:styleId="9">
    <w:name w:val="Balloon Text"/>
    <w:basedOn w:val="1"/>
    <w:autoRedefine/>
    <w:unhideWhenUsed/>
    <w:qFormat/>
    <w:uiPriority w:val="0"/>
    <w:rPr>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HTML Sample"/>
    <w:basedOn w:val="13"/>
    <w:autoRedefine/>
    <w:qFormat/>
    <w:uiPriority w:val="0"/>
    <w:rPr>
      <w:rFonts w:ascii="Courier New" w:hAnsi="Courier New"/>
    </w:rPr>
  </w:style>
  <w:style w:type="paragraph" w:customStyle="1" w:styleId="16">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5"/>
    <w:autoRedefine/>
    <w:qFormat/>
    <w:uiPriority w:val="1"/>
    <w:rPr>
      <w:rFonts w:ascii="Times New Roman" w:hAnsi="Times New Roman" w:eastAsia="宋体" w:cs="Times New Roman"/>
      <w:sz w:val="22"/>
      <w:szCs w:val="22"/>
      <w:lang w:val="en-US" w:eastAsia="zh-CN" w:bidi="ar-SA"/>
    </w:rPr>
  </w:style>
  <w:style w:type="paragraph" w:customStyle="1" w:styleId="18">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0">
    <w:name w:val="Table Text"/>
    <w:basedOn w:val="1"/>
    <w:autoRedefine/>
    <w:semiHidden/>
    <w:qFormat/>
    <w:uiPriority w:val="0"/>
    <w:rPr>
      <w:rFonts w:ascii="宋体" w:hAnsi="宋体" w:eastAsia="宋体" w:cs="宋体"/>
      <w:sz w:val="16"/>
      <w:szCs w:val="16"/>
      <w:lang w:val="en-US" w:eastAsia="en-US"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967</Words>
  <Characters>1098</Characters>
  <Lines>0</Lines>
  <Paragraphs>0</Paragraphs>
  <TotalTime>0</TotalTime>
  <ScaleCrop>false</ScaleCrop>
  <LinksUpToDate>false</LinksUpToDate>
  <CharactersWithSpaces>1171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2021-09-23T01:03:00Z</dcterms:created>
  <dc:creator>sun' 初心</dc:creator>
  <cp:lastModifiedBy>Administrator</cp:lastModifiedBy>
  <cp:lastPrinted>2024-04-07T01:54:00Z</cp:lastPrinted>
  <dcterms:modified xsi:type="dcterms:W3CDTF">2024-09-14T03:07:40Z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B63DEB481B6149A2B5AE94188A85D60D_13</vt:lpwstr>
  </property>
</Properties>
</file>