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ind w:left="3420"/>
        <w:spacing w:before="74" w:line="221" w:lineRule="auto"/>
        <w:rPr>
          <w:sz w:val="37"/>
          <w:szCs w:val="37"/>
        </w:rPr>
      </w:pPr>
      <w:r>
        <w:rPr>
          <w:sz w:val="37"/>
          <w:szCs w:val="37"/>
          <w:b/>
          <w:bCs/>
          <w:spacing w:val="-14"/>
        </w:rPr>
        <w:t>质</w:t>
      </w:r>
      <w:r>
        <w:rPr>
          <w:sz w:val="37"/>
          <w:szCs w:val="37"/>
          <w:spacing w:val="121"/>
        </w:rPr>
        <w:t xml:space="preserve"> </w:t>
      </w:r>
      <w:r>
        <w:rPr>
          <w:sz w:val="37"/>
          <w:szCs w:val="37"/>
          <w:b/>
          <w:bCs/>
          <w:spacing w:val="-14"/>
        </w:rPr>
        <w:t>疑</w:t>
      </w:r>
      <w:r>
        <w:rPr>
          <w:sz w:val="37"/>
          <w:szCs w:val="37"/>
          <w:spacing w:val="148"/>
        </w:rPr>
        <w:t xml:space="preserve"> </w:t>
      </w:r>
      <w:r>
        <w:rPr>
          <w:sz w:val="37"/>
          <w:szCs w:val="37"/>
          <w:b/>
          <w:bCs/>
          <w:spacing w:val="-14"/>
        </w:rPr>
        <w:t>函</w:t>
      </w:r>
    </w:p>
    <w:p>
      <w:pPr>
        <w:spacing w:line="324" w:lineRule="auto"/>
        <w:rPr>
          <w:rFonts w:ascii="Arial"/>
          <w:sz w:val="21"/>
        </w:rPr>
      </w:pPr>
      <w:r/>
    </w:p>
    <w:p>
      <w:pPr>
        <w:pStyle w:val="BodyText"/>
        <w:ind w:left="248"/>
        <w:spacing w:before="78" w:line="221" w:lineRule="auto"/>
        <w:outlineLvl w:val="0"/>
        <w:rPr/>
      </w:pPr>
      <w:r>
        <w:rPr>
          <w:b/>
          <w:bCs/>
          <w:spacing w:val="-15"/>
        </w:rPr>
        <w:t>一、质疑供应商基本信息</w:t>
      </w:r>
    </w:p>
    <w:p>
      <w:pPr>
        <w:pStyle w:val="BodyText"/>
        <w:ind w:left="245"/>
        <w:spacing w:before="316" w:line="221" w:lineRule="auto"/>
        <w:rPr/>
      </w:pPr>
      <w:r>
        <w:rPr>
          <w:spacing w:val="-13"/>
        </w:rPr>
        <w:t>质疑供应商：</w:t>
      </w:r>
      <w:r>
        <w:rPr>
          <w:u w:val="single" w:color="auto"/>
          <w:spacing w:val="-13"/>
        </w:rPr>
        <w:t>山东江小珠贸易有限公司</w:t>
      </w:r>
    </w:p>
    <w:p>
      <w:pPr>
        <w:pStyle w:val="BodyText"/>
        <w:ind w:left="245"/>
        <w:spacing w:before="302" w:line="221" w:lineRule="auto"/>
        <w:rPr/>
      </w:pPr>
      <w:r>
        <w:drawing>
          <wp:anchor distT="0" distB="0" distL="0" distR="0" simplePos="0" relativeHeight="251658240" behindDoc="0" locked="0" layoutInCell="1" allowOverlap="1">
            <wp:simplePos x="0" y="0"/>
            <wp:positionH relativeFrom="column">
              <wp:posOffset>4156075</wp:posOffset>
            </wp:positionH>
            <wp:positionV relativeFrom="paragraph">
              <wp:posOffset>358667</wp:posOffset>
            </wp:positionV>
            <wp:extent cx="1390622" cy="1371641"/>
            <wp:effectExtent l="0" t="0" r="0" b="0"/>
            <wp:wrapNone/>
            <wp:docPr id="2" name="IM 2"/>
            <wp:cNvGraphicFramePr/>
            <a:graphic>
              <a:graphicData uri="http://schemas.openxmlformats.org/drawingml/2006/picture">
                <pic:pic>
                  <pic:nvPicPr>
                    <pic:cNvPr id="2" name="IM 2"/>
                    <pic:cNvPicPr/>
                  </pic:nvPicPr>
                  <pic:blipFill>
                    <a:blip r:embed="rId2"/>
                    <a:stretch>
                      <a:fillRect/>
                    </a:stretch>
                  </pic:blipFill>
                  <pic:spPr>
                    <a:xfrm rot="0">
                      <a:off x="0" y="0"/>
                      <a:ext cx="1390622" cy="1371641"/>
                    </a:xfrm>
                    <a:prstGeom prst="rect">
                      <a:avLst/>
                    </a:prstGeom>
                  </pic:spPr>
                </pic:pic>
              </a:graphicData>
            </a:graphic>
          </wp:anchor>
        </w:drawing>
      </w:r>
      <w:r>
        <w:rPr/>
        <w:t>地址：</w:t>
      </w:r>
      <w:r>
        <w:rPr>
          <w:u w:val="single" w:color="auto"/>
        </w:rPr>
        <w:t>山东省济南市天桥区北坦街道明湖西路777号明湖广场3号楼2110</w:t>
      </w:r>
    </w:p>
    <w:p>
      <w:pPr>
        <w:pStyle w:val="BodyText"/>
        <w:ind w:left="245"/>
        <w:spacing w:before="313" w:line="221" w:lineRule="auto"/>
        <w:rPr>
          <w:rFonts w:ascii="Times New Roman" w:hAnsi="Times New Roman" w:eastAsia="Times New Roman" w:cs="Times New Roman"/>
        </w:rPr>
      </w:pPr>
      <w:r>
        <w:rPr>
          <w:spacing w:val="-9"/>
        </w:rPr>
        <w:t>邮政编码：</w:t>
      </w:r>
      <w:r>
        <w:rPr>
          <w:rFonts w:ascii="Times New Roman" w:hAnsi="Times New Roman" w:eastAsia="Times New Roman" w:cs="Times New Roman"/>
          <w:u w:val="single" w:color="auto"/>
          <w:spacing w:val="-9"/>
        </w:rPr>
        <w:t>250001</w:t>
      </w:r>
    </w:p>
    <w:p>
      <w:pPr>
        <w:pStyle w:val="BodyText"/>
        <w:ind w:left="245"/>
        <w:spacing w:before="293" w:line="222" w:lineRule="auto"/>
        <w:rPr/>
      </w:pPr>
      <w:r>
        <w:rPr>
          <w:spacing w:val="-8"/>
        </w:rPr>
        <w:t>联系人：</w:t>
      </w:r>
      <w:r>
        <w:rPr>
          <w:u w:val="single" w:color="auto"/>
          <w:spacing w:val="-8"/>
        </w:rPr>
        <w:t>唐肖淮</w:t>
      </w:r>
    </w:p>
    <w:p>
      <w:pPr>
        <w:pStyle w:val="BodyText"/>
        <w:ind w:left="245"/>
        <w:spacing w:before="304" w:line="224" w:lineRule="auto"/>
        <w:rPr>
          <w:rFonts w:ascii="Times New Roman" w:hAnsi="Times New Roman" w:eastAsia="Times New Roman" w:cs="Times New Roman"/>
        </w:rPr>
      </w:pPr>
      <w:r>
        <w:rPr>
          <w:spacing w:val="-12"/>
        </w:rPr>
        <w:t>电话</w:t>
      </w:r>
      <w:r>
        <w:rPr>
          <w:spacing w:val="-59"/>
        </w:rPr>
        <w:t xml:space="preserve"> </w:t>
      </w:r>
      <w:r>
        <w:rPr>
          <w:u w:val="single" w:color="auto"/>
          <w:spacing w:val="-12"/>
        </w:rPr>
        <w:t>：</w:t>
      </w:r>
      <w:r>
        <w:rPr>
          <w:rFonts w:ascii="Times New Roman" w:hAnsi="Times New Roman" w:eastAsia="Times New Roman" w:cs="Times New Roman"/>
          <w:u w:val="single" w:color="auto"/>
          <w:spacing w:val="-12"/>
        </w:rPr>
        <w:t>13864163887</w:t>
      </w:r>
    </w:p>
    <w:p>
      <w:pPr>
        <w:pStyle w:val="BodyText"/>
        <w:ind w:left="248"/>
        <w:spacing w:before="262" w:line="221" w:lineRule="auto"/>
        <w:outlineLvl w:val="0"/>
        <w:rPr/>
      </w:pPr>
      <w:r>
        <w:rPr>
          <w:b/>
          <w:bCs/>
          <w:spacing w:val="-14"/>
        </w:rPr>
        <w:t>二、质疑项目基本情况</w:t>
      </w:r>
    </w:p>
    <w:p>
      <w:pPr>
        <w:pStyle w:val="BodyText"/>
        <w:ind w:left="245"/>
        <w:spacing w:before="306" w:line="221" w:lineRule="auto"/>
        <w:rPr/>
      </w:pPr>
      <w:r>
        <w:rPr>
          <w:spacing w:val="-14"/>
        </w:rPr>
        <w:t>质疑项目的名称：</w:t>
      </w:r>
      <w:r>
        <w:rPr>
          <w:u w:val="single" w:color="auto"/>
          <w:spacing w:val="-14"/>
        </w:rPr>
        <w:t>全自动血液成分分离机等设备采购项且</w:t>
      </w:r>
    </w:p>
    <w:p>
      <w:pPr>
        <w:pStyle w:val="BodyText"/>
        <w:ind w:left="245"/>
        <w:spacing w:before="293" w:line="221" w:lineRule="auto"/>
        <w:rPr>
          <w:rFonts w:ascii="SimSun" w:hAnsi="SimSun" w:eastAsia="SimSun" w:cs="SimSun"/>
        </w:rPr>
      </w:pPr>
      <w:r>
        <w:rPr>
          <w:spacing w:val="-4"/>
        </w:rPr>
        <w:t>质疑项目的编号：</w:t>
      </w:r>
      <w:r>
        <w:rPr>
          <w:rFonts w:ascii="SimSun" w:hAnsi="SimSun" w:eastAsia="SimSun" w:cs="SimSun"/>
          <w:u w:val="single" w:color="auto"/>
          <w:spacing w:val="-4"/>
        </w:rPr>
        <w:t>GLZC2024-G1-990602-GXDZ</w:t>
      </w:r>
    </w:p>
    <w:p>
      <w:pPr>
        <w:pStyle w:val="BodyText"/>
        <w:ind w:left="245"/>
        <w:spacing w:before="283" w:line="222" w:lineRule="auto"/>
        <w:rPr/>
      </w:pPr>
      <w:r>
        <w:rPr>
          <w:spacing w:val="-13"/>
        </w:rPr>
        <w:t>采购人名称：</w:t>
      </w:r>
      <w:r>
        <w:rPr>
          <w:u w:val="single" w:color="auto"/>
          <w:spacing w:val="-13"/>
        </w:rPr>
        <w:t>桂林市中心血站</w:t>
      </w:r>
    </w:p>
    <w:p>
      <w:pPr>
        <w:pStyle w:val="BodyText"/>
        <w:ind w:left="245"/>
        <w:spacing w:before="304" w:line="223" w:lineRule="auto"/>
        <w:rPr/>
      </w:pPr>
      <w:r>
        <w:rPr>
          <w:spacing w:val="-10"/>
        </w:rPr>
        <w:t>包号：/</w:t>
      </w:r>
    </w:p>
    <w:p>
      <w:pPr>
        <w:pStyle w:val="BodyText"/>
        <w:ind w:left="245"/>
        <w:spacing w:before="267" w:line="221" w:lineRule="auto"/>
        <w:rPr>
          <w:rFonts w:ascii="Times New Roman" w:hAnsi="Times New Roman" w:eastAsia="Times New Roman" w:cs="Times New Roman"/>
        </w:rPr>
      </w:pPr>
      <w:r>
        <w:rPr>
          <w:spacing w:val="-9"/>
        </w:rPr>
        <w:t>采购文件获取日期：</w:t>
      </w:r>
      <w:r>
        <w:rPr>
          <w:rFonts w:ascii="Times New Roman" w:hAnsi="Times New Roman" w:eastAsia="Times New Roman" w:cs="Times New Roman"/>
          <w:u w:val="single" w:color="auto"/>
          <w:spacing w:val="-9"/>
        </w:rPr>
        <w:t>2024-08-02</w:t>
      </w:r>
    </w:p>
    <w:p>
      <w:pPr>
        <w:pStyle w:val="BodyText"/>
        <w:ind w:left="245"/>
        <w:spacing w:before="313" w:line="221" w:lineRule="auto"/>
        <w:rPr>
          <w:rFonts w:ascii="Times New Roman" w:hAnsi="Times New Roman" w:eastAsia="Times New Roman" w:cs="Times New Roman"/>
        </w:rPr>
      </w:pPr>
      <w:r>
        <w:rPr>
          <w:spacing w:val="-8"/>
        </w:rPr>
        <w:t>成交结果公告获取日期：</w:t>
      </w:r>
      <w:r>
        <w:rPr>
          <w:rFonts w:ascii="Times New Roman" w:hAnsi="Times New Roman" w:eastAsia="Times New Roman" w:cs="Times New Roman"/>
          <w:u w:val="single" w:color="auto"/>
          <w:spacing w:val="-8"/>
        </w:rPr>
        <w:t>2024-08-29</w:t>
      </w:r>
    </w:p>
    <w:p>
      <w:pPr>
        <w:pStyle w:val="BodyText"/>
        <w:ind w:left="248"/>
        <w:spacing w:before="289" w:line="221" w:lineRule="auto"/>
        <w:outlineLvl w:val="0"/>
        <w:rPr/>
      </w:pPr>
      <w:r>
        <w:rPr>
          <w:b/>
          <w:bCs/>
          <w:spacing w:val="-15"/>
        </w:rPr>
        <w:t>三、质疑事项具体内容</w:t>
      </w:r>
    </w:p>
    <w:p>
      <w:pPr>
        <w:pStyle w:val="BodyText"/>
        <w:ind w:left="245" w:right="1719" w:firstLine="3"/>
        <w:spacing w:before="264" w:line="445" w:lineRule="auto"/>
        <w:rPr/>
      </w:pPr>
      <w:r>
        <w:rPr>
          <w:b/>
          <w:bCs/>
          <w:spacing w:val="-9"/>
        </w:rPr>
        <w:t>质疑事项1:</w:t>
      </w:r>
      <w:r>
        <w:rPr>
          <w:spacing w:val="-9"/>
        </w:rPr>
        <w:t>中标供应商广西龙信医疗技术有</w:t>
      </w:r>
      <w:r>
        <w:rPr>
          <w:spacing w:val="-10"/>
        </w:rPr>
        <w:t>限公司在填写《中小企业声明函》</w:t>
      </w:r>
      <w:r>
        <w:rPr/>
        <w:t xml:space="preserve"> </w:t>
      </w:r>
      <w:r>
        <w:rPr>
          <w:spacing w:val="-18"/>
        </w:rPr>
        <w:t>时，对制造商的信息填写不完全。</w:t>
      </w:r>
    </w:p>
    <w:p>
      <w:pPr>
        <w:pStyle w:val="BodyText"/>
        <w:ind w:left="245" w:right="1679"/>
        <w:spacing w:before="5" w:line="442" w:lineRule="auto"/>
        <w:tabs>
          <w:tab w:val="left" w:pos="404"/>
        </w:tabs>
        <w:jc w:val="both"/>
        <w:rPr/>
      </w:pPr>
      <w:r>
        <w:rPr>
          <w:spacing w:val="-14"/>
        </w:rPr>
        <w:t>事实依据1:广西龙信医疗技术有限公司在本次开标中公示的《</w:t>
      </w:r>
      <w:r>
        <w:rPr>
          <w:spacing w:val="-15"/>
        </w:rPr>
        <w:t>中小企业声明函》</w:t>
      </w:r>
      <w:r>
        <w:rPr/>
        <w:t xml:space="preserve"> </w:t>
      </w:r>
      <w:r>
        <w:rPr>
          <w:spacing w:val="-11"/>
        </w:rPr>
        <w:t>声明如下：“2</w:t>
      </w:r>
      <w:r>
        <w:rPr>
          <w:u w:val="single" w:color="auto"/>
          <w:spacing w:val="-11"/>
        </w:rPr>
        <w:t>.低温冰箱</w:t>
      </w:r>
      <w:r>
        <w:rPr>
          <w:spacing w:val="-11"/>
        </w:rPr>
        <w:t>，属于</w:t>
      </w:r>
      <w:r>
        <w:rPr>
          <w:u w:val="single" w:color="auto"/>
          <w:spacing w:val="-11"/>
        </w:rPr>
        <w:t>(采购文件</w:t>
      </w:r>
      <w:r>
        <w:rPr>
          <w:u w:val="single" w:color="auto"/>
          <w:spacing w:val="-12"/>
        </w:rPr>
        <w:t>中明确的所属行业)</w:t>
      </w:r>
      <w:r>
        <w:rPr>
          <w:spacing w:val="-12"/>
        </w:rPr>
        <w:t>行业；制造商为</w:t>
      </w:r>
      <w:r>
        <w:rPr/>
        <w:t xml:space="preserve">  </w:t>
      </w:r>
      <w:r>
        <w:rPr/>
        <w:tab/>
      </w:r>
      <w:r>
        <w:rPr>
          <w:u w:val="single" w:color="auto"/>
          <w:spacing w:val="-13"/>
        </w:rPr>
        <w:t>(青岛海尔特种电冰柜有限公司)</w:t>
      </w:r>
      <w:r>
        <w:rPr>
          <w:spacing w:val="-13"/>
        </w:rPr>
        <w:t>,从业人员</w:t>
      </w:r>
      <w:r>
        <w:rPr>
          <w:u w:val="single" w:color="auto"/>
          <w:spacing w:val="-13"/>
        </w:rPr>
        <w:t xml:space="preserve">   </w:t>
      </w:r>
      <w:r>
        <w:rPr>
          <w:spacing w:val="-13"/>
        </w:rPr>
        <w:t>人，营业收入为</w:t>
      </w:r>
      <w:r>
        <w:rPr>
          <w:u w:val="single" w:color="auto"/>
          <w:spacing w:val="10"/>
        </w:rPr>
        <w:t xml:space="preserve">   </w:t>
      </w:r>
      <w:r>
        <w:rPr>
          <w:spacing w:val="-98"/>
        </w:rPr>
        <w:t xml:space="preserve"> </w:t>
      </w:r>
      <w:r>
        <w:rPr>
          <w:spacing w:val="-13"/>
        </w:rPr>
        <w:t>万元，</w:t>
      </w:r>
      <w:r>
        <w:rPr>
          <w:spacing w:val="-14"/>
        </w:rPr>
        <w:t>资产</w:t>
      </w:r>
      <w:r>
        <w:rPr/>
        <w:t xml:space="preserve"> </w:t>
      </w:r>
      <w:r>
        <w:rPr/>
        <w:t>总额为</w:t>
      </w:r>
      <w:r>
        <w:rPr>
          <w:spacing w:val="-119"/>
        </w:rPr>
        <w:t xml:space="preserve"> </w:t>
      </w:r>
      <w:r>
        <w:rPr>
          <w:u w:val="single" w:color="auto"/>
          <w:spacing w:val="13"/>
        </w:rPr>
        <w:t xml:space="preserve">   </w:t>
      </w:r>
      <w:r>
        <w:rPr>
          <w:spacing w:val="-99"/>
        </w:rPr>
        <w:t xml:space="preserve"> </w:t>
      </w:r>
      <w:r>
        <w:rPr/>
        <w:t>万元，属于</w:t>
      </w:r>
      <w:r>
        <w:rPr>
          <w:u w:val="single" w:color="auto"/>
          <w:spacing w:val="-52"/>
        </w:rPr>
        <w:t xml:space="preserve"> </w:t>
      </w:r>
      <w:r>
        <w:rPr>
          <w:u w:val="single" w:color="auto"/>
        </w:rPr>
        <w:t>(中型企业、小型企业、微型企业)</w:t>
      </w:r>
      <w:r>
        <w:rPr/>
        <w:t>;</w:t>
      </w:r>
      <w:r>
        <w:rPr>
          <w:spacing w:val="-48"/>
        </w:rPr>
        <w:t xml:space="preserve"> </w:t>
      </w:r>
      <w:r>
        <w:rPr/>
        <w:t>"(</w:t>
      </w:r>
      <w:r>
        <w:rPr>
          <w:spacing w:val="-1"/>
        </w:rPr>
        <w:t>详见附件4)</w:t>
      </w:r>
    </w:p>
    <w:p>
      <w:pPr>
        <w:pStyle w:val="BodyText"/>
        <w:ind w:left="245" w:right="1790" w:firstLine="469"/>
        <w:spacing w:before="22" w:line="420" w:lineRule="auto"/>
        <w:rPr/>
      </w:pPr>
      <w:r>
        <w:rPr>
          <w:spacing w:val="-19"/>
        </w:rPr>
        <w:t>我公司通过国家企业信用信息公示系统，查询到制造商青岛海尔特种电冰柜</w:t>
      </w:r>
      <w:r>
        <w:rPr>
          <w:spacing w:val="15"/>
        </w:rPr>
        <w:t xml:space="preserve"> </w:t>
      </w:r>
      <w:r>
        <w:rPr>
          <w:spacing w:val="3"/>
        </w:rPr>
        <w:t>有限公司成立时间为2001年04月27日，并非新成立</w:t>
      </w:r>
      <w:r>
        <w:rPr>
          <w:spacing w:val="2"/>
        </w:rPr>
        <w:t>企业，不符合《中小企</w:t>
      </w:r>
    </w:p>
    <w:p>
      <w:pPr>
        <w:ind w:left="4294"/>
        <w:spacing w:before="198" w:line="188" w:lineRule="auto"/>
        <w:rPr>
          <w:rFonts w:ascii="Times New Roman" w:hAnsi="Times New Roman" w:eastAsia="Times New Roman" w:cs="Times New Roman"/>
          <w:sz w:val="12"/>
          <w:szCs w:val="12"/>
        </w:rPr>
      </w:pPr>
      <w:r>
        <w:rPr>
          <w:rFonts w:ascii="Times New Roman" w:hAnsi="Times New Roman" w:eastAsia="Times New Roman" w:cs="Times New Roman"/>
          <w:sz w:val="12"/>
          <w:szCs w:val="12"/>
        </w:rPr>
        <w:t>1</w:t>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firstLine="7675"/>
        <w:spacing w:line="670" w:lineRule="exact"/>
        <w:rPr/>
      </w:pPr>
      <w:r>
        <w:rPr>
          <w:position w:val="-13"/>
        </w:rPr>
        <w:drawing>
          <wp:inline distT="0" distB="0" distL="0" distR="0">
            <wp:extent cx="1358885" cy="425490"/>
            <wp:effectExtent l="0" t="0" r="0" b="0"/>
            <wp:docPr id="4" name="IM 4"/>
            <wp:cNvGraphicFramePr/>
            <a:graphic>
              <a:graphicData uri="http://schemas.openxmlformats.org/drawingml/2006/picture">
                <pic:pic>
                  <pic:nvPicPr>
                    <pic:cNvPr id="4" name="IM 4"/>
                    <pic:cNvPicPr/>
                  </pic:nvPicPr>
                  <pic:blipFill>
                    <a:blip r:embed="rId3"/>
                    <a:stretch>
                      <a:fillRect/>
                    </a:stretch>
                  </pic:blipFill>
                  <pic:spPr>
                    <a:xfrm rot="0">
                      <a:off x="0" y="0"/>
                      <a:ext cx="1358885" cy="425490"/>
                    </a:xfrm>
                    <a:prstGeom prst="rect">
                      <a:avLst/>
                    </a:prstGeom>
                  </pic:spPr>
                </pic:pic>
              </a:graphicData>
            </a:graphic>
          </wp:inline>
        </w:drawing>
      </w:r>
    </w:p>
    <w:p>
      <w:pPr>
        <w:spacing w:line="670" w:lineRule="exact"/>
        <w:sectPr>
          <w:footerReference w:type="default" r:id="rId1"/>
          <w:pgSz w:w="11900" w:h="16840"/>
          <w:pgMar w:top="1281" w:right="299" w:bottom="1" w:left="1785" w:header="0" w:footer="0" w:gutter="0"/>
        </w:sectPr>
        <w:rPr/>
      </w:pPr>
    </w:p>
    <w:p>
      <w:pPr>
        <w:pStyle w:val="BodyText"/>
        <w:ind w:left="314" w:right="1639"/>
        <w:spacing w:before="48" w:line="442" w:lineRule="auto"/>
        <w:jc w:val="both"/>
        <w:rPr/>
      </w:pPr>
      <w:r>
        <w:rPr>
          <w:spacing w:val="-16"/>
        </w:rPr>
        <w:t>业声明函》中“从业人员、营业收入、资产总额无上一年度</w:t>
      </w:r>
      <w:r>
        <w:rPr>
          <w:spacing w:val="-17"/>
        </w:rPr>
        <w:t>数据的新成立企业可</w:t>
      </w:r>
      <w:r>
        <w:rPr/>
        <w:t xml:space="preserve"> </w:t>
      </w:r>
      <w:r>
        <w:rPr>
          <w:spacing w:val="-15"/>
        </w:rPr>
        <w:t>不填报”的规定，中标供应商在《中小企业</w:t>
      </w:r>
      <w:r>
        <w:rPr>
          <w:spacing w:val="-16"/>
        </w:rPr>
        <w:t>声明函》中应对制造商的从业人数、</w:t>
      </w:r>
      <w:r>
        <w:rPr/>
        <w:t xml:space="preserve"> </w:t>
      </w:r>
      <w:r>
        <w:rPr>
          <w:spacing w:val="-15"/>
        </w:rPr>
        <w:t>营业收入等数据逐项如实填写，但在本次开</w:t>
      </w:r>
      <w:r>
        <w:rPr>
          <w:spacing w:val="-16"/>
        </w:rPr>
        <w:t>标中公示的《中小企业声明函》中，</w:t>
      </w:r>
      <w:r>
        <w:rPr/>
        <w:t xml:space="preserve"> </w:t>
      </w:r>
      <w:r>
        <w:rPr>
          <w:spacing w:val="-17"/>
        </w:rPr>
        <w:t>中标供应商未对制造商的相关信息逐项填写，应根据《政府采购促进中小企业发</w:t>
      </w:r>
    </w:p>
    <w:p>
      <w:pPr>
        <w:pStyle w:val="BodyText"/>
        <w:ind w:left="314"/>
        <w:spacing w:before="61" w:line="221" w:lineRule="auto"/>
        <w:rPr/>
      </w:pPr>
      <w:r>
        <w:drawing>
          <wp:anchor distT="0" distB="0" distL="0" distR="0" simplePos="0" relativeHeight="251659264" behindDoc="0" locked="0" layoutInCell="1" allowOverlap="1">
            <wp:simplePos x="0" y="0"/>
            <wp:positionH relativeFrom="column">
              <wp:posOffset>4010007</wp:posOffset>
            </wp:positionH>
            <wp:positionV relativeFrom="paragraph">
              <wp:posOffset>-67571</wp:posOffset>
            </wp:positionV>
            <wp:extent cx="1378003" cy="1403294"/>
            <wp:effectExtent l="0" t="0" r="0" b="0"/>
            <wp:wrapNone/>
            <wp:docPr id="6" name="IM 6"/>
            <wp:cNvGraphicFramePr/>
            <a:graphic>
              <a:graphicData uri="http://schemas.openxmlformats.org/drawingml/2006/picture">
                <pic:pic>
                  <pic:nvPicPr>
                    <pic:cNvPr id="6" name="IM 6"/>
                    <pic:cNvPicPr/>
                  </pic:nvPicPr>
                  <pic:blipFill>
                    <a:blip r:embed="rId4"/>
                    <a:stretch>
                      <a:fillRect/>
                    </a:stretch>
                  </pic:blipFill>
                  <pic:spPr>
                    <a:xfrm rot="0">
                      <a:off x="0" y="0"/>
                      <a:ext cx="1378003" cy="1403294"/>
                    </a:xfrm>
                    <a:prstGeom prst="rect">
                      <a:avLst/>
                    </a:prstGeom>
                  </pic:spPr>
                </pic:pic>
              </a:graphicData>
            </a:graphic>
          </wp:anchor>
        </w:drawing>
      </w:r>
      <w:r>
        <w:rPr>
          <w:spacing w:val="11"/>
        </w:rPr>
        <w:t>展管理办法》》(财库(2020)46号</w:t>
      </w:r>
      <w:r>
        <w:rPr>
          <w:spacing w:val="10"/>
        </w:rPr>
        <w:t>)规定的《中小企业声明函(货物)》进</w:t>
      </w:r>
    </w:p>
    <w:p>
      <w:pPr>
        <w:pStyle w:val="BodyText"/>
        <w:ind w:left="314"/>
        <w:spacing w:before="302" w:line="221" w:lineRule="auto"/>
        <w:rPr/>
      </w:pPr>
      <w:r>
        <w:rPr>
          <w:spacing w:val="6"/>
        </w:rPr>
        <w:t>行填写。(详见附件5)</w:t>
      </w:r>
    </w:p>
    <w:p>
      <w:pPr>
        <w:pStyle w:val="BodyText"/>
        <w:ind w:left="318"/>
        <w:spacing w:before="302" w:line="213" w:lineRule="auto"/>
        <w:rPr/>
      </w:pPr>
      <w:r>
        <w:rPr>
          <w:b/>
          <w:bCs/>
          <w:spacing w:val="-16"/>
        </w:rPr>
        <w:t>质疑事项：2:</w:t>
      </w:r>
      <w:r>
        <w:rPr>
          <w:spacing w:val="-16"/>
        </w:rPr>
        <w:t>中标供应商广西龙信医疗技术有限公司，利用虚构的《中小企业声</w:t>
      </w:r>
    </w:p>
    <w:p>
      <w:pPr>
        <w:spacing w:line="263" w:lineRule="auto"/>
        <w:rPr>
          <w:rFonts w:ascii="Arial"/>
          <w:sz w:val="21"/>
        </w:rPr>
      </w:pPr>
      <w:r/>
    </w:p>
    <w:p>
      <w:pPr>
        <w:pStyle w:val="BodyText"/>
        <w:ind w:left="314"/>
        <w:spacing w:before="78" w:line="213" w:lineRule="auto"/>
        <w:rPr/>
      </w:pPr>
      <w:r>
        <w:rPr>
          <w:spacing w:val="-16"/>
        </w:rPr>
        <w:t>明函》谋取本次中标，使用大型企业产品。</w:t>
      </w:r>
    </w:p>
    <w:p>
      <w:pPr>
        <w:spacing w:line="251" w:lineRule="auto"/>
        <w:rPr>
          <w:rFonts w:ascii="Arial"/>
          <w:sz w:val="21"/>
        </w:rPr>
      </w:pPr>
      <w:r/>
    </w:p>
    <w:p>
      <w:pPr>
        <w:pStyle w:val="BodyText"/>
        <w:ind w:left="314" w:right="1560"/>
        <w:spacing w:before="79" w:line="443" w:lineRule="auto"/>
        <w:tabs>
          <w:tab w:val="left" w:pos="444"/>
        </w:tabs>
        <w:rPr/>
      </w:pPr>
      <w:r>
        <w:rPr>
          <w:spacing w:val="-13"/>
        </w:rPr>
        <w:t>事实依据1:广西龙信医疗技术有限公司在本次开标中公示的《中小企业声明函》</w:t>
      </w:r>
      <w:r>
        <w:rPr>
          <w:spacing w:val="6"/>
        </w:rPr>
        <w:t xml:space="preserve"> </w:t>
      </w:r>
      <w:r>
        <w:rPr>
          <w:spacing w:val="-10"/>
        </w:rPr>
        <w:t>声明如下：“2</w:t>
      </w:r>
      <w:r>
        <w:rPr>
          <w:u w:val="single" w:color="auto"/>
          <w:spacing w:val="-10"/>
        </w:rPr>
        <w:t>.低温冰箱</w:t>
      </w:r>
      <w:r>
        <w:rPr>
          <w:spacing w:val="-10"/>
        </w:rPr>
        <w:t>，属于</w:t>
      </w:r>
      <w:r>
        <w:rPr>
          <w:u w:val="single" w:color="auto"/>
          <w:spacing w:val="-10"/>
        </w:rPr>
        <w:t>(采购文件中明确的</w:t>
      </w:r>
      <w:r>
        <w:rPr>
          <w:u w:val="single" w:color="auto"/>
          <w:spacing w:val="-11"/>
        </w:rPr>
        <w:t>所属行业)</w:t>
      </w:r>
      <w:r>
        <w:rPr>
          <w:spacing w:val="-11"/>
        </w:rPr>
        <w:t>行业；制造商为</w:t>
      </w:r>
      <w:r>
        <w:rPr/>
        <w:t xml:space="preserve">  </w:t>
      </w:r>
      <w:r>
        <w:rPr/>
        <w:tab/>
      </w:r>
      <w:r>
        <w:rPr>
          <w:u w:val="single" w:color="auto"/>
          <w:spacing w:val="-13"/>
        </w:rPr>
        <w:t>(青岛海尔特种电冰柜有限公司)</w:t>
      </w:r>
      <w:r>
        <w:rPr>
          <w:spacing w:val="-13"/>
        </w:rPr>
        <w:t>,从业人员</w:t>
      </w:r>
      <w:r>
        <w:rPr>
          <w:u w:val="single" w:color="auto"/>
          <w:spacing w:val="-13"/>
        </w:rPr>
        <w:t xml:space="preserve">   </w:t>
      </w:r>
      <w:r>
        <w:rPr>
          <w:spacing w:val="-13"/>
        </w:rPr>
        <w:t>人，营业收入</w:t>
      </w:r>
      <w:r>
        <w:rPr>
          <w:spacing w:val="-14"/>
        </w:rPr>
        <w:t>为</w:t>
      </w:r>
      <w:r>
        <w:rPr>
          <w:spacing w:val="-100"/>
        </w:rPr>
        <w:t xml:space="preserve"> </w:t>
      </w:r>
      <w:r>
        <w:rPr>
          <w:u w:val="single" w:color="auto"/>
        </w:rPr>
        <w:t xml:space="preserve">    </w:t>
      </w:r>
      <w:r>
        <w:rPr>
          <w:spacing w:val="-103"/>
        </w:rPr>
        <w:t xml:space="preserve"> </w:t>
      </w:r>
      <w:r>
        <w:rPr>
          <w:sz w:val="25"/>
          <w:szCs w:val="25"/>
          <w:i/>
          <w:iCs/>
          <w:spacing w:val="-14"/>
        </w:rPr>
        <w:t>万元，资产</w:t>
      </w:r>
      <w:r>
        <w:rPr>
          <w:sz w:val="25"/>
          <w:szCs w:val="25"/>
        </w:rPr>
        <w:t xml:space="preserve"> </w:t>
      </w:r>
      <w:r>
        <w:rPr>
          <w:spacing w:val="-2"/>
        </w:rPr>
        <w:t>总额为</w:t>
      </w:r>
      <w:r>
        <w:rPr>
          <w:spacing w:val="-120"/>
        </w:rPr>
        <w:t xml:space="preserve"> </w:t>
      </w:r>
      <w:r>
        <w:rPr>
          <w:u w:val="single" w:color="auto"/>
          <w:spacing w:val="36"/>
        </w:rPr>
        <w:t xml:space="preserve">   </w:t>
      </w:r>
      <w:r>
        <w:rPr>
          <w:spacing w:val="-98"/>
        </w:rPr>
        <w:t xml:space="preserve"> </w:t>
      </w:r>
      <w:r>
        <w:rPr>
          <w:spacing w:val="-2"/>
        </w:rPr>
        <w:t>万元，属于</w:t>
      </w:r>
      <w:r>
        <w:rPr>
          <w:u w:val="single" w:color="auto"/>
          <w:spacing w:val="-2"/>
        </w:rPr>
        <w:t>(中型企业、小型企业、微型企业)</w:t>
      </w:r>
      <w:r>
        <w:rPr>
          <w:spacing w:val="-2"/>
        </w:rPr>
        <w:t>;</w:t>
      </w:r>
      <w:r>
        <w:rPr>
          <w:spacing w:val="-63"/>
        </w:rPr>
        <w:t xml:space="preserve"> </w:t>
      </w:r>
      <w:r>
        <w:rPr>
          <w:spacing w:val="-2"/>
        </w:rPr>
        <w:t>”(详</w:t>
      </w:r>
      <w:r>
        <w:rPr>
          <w:spacing w:val="-3"/>
        </w:rPr>
        <w:t>见附件4)</w:t>
      </w:r>
    </w:p>
    <w:p>
      <w:pPr>
        <w:pStyle w:val="BodyText"/>
        <w:ind w:left="314" w:right="1753" w:firstLine="460"/>
        <w:spacing w:before="24" w:line="432" w:lineRule="auto"/>
        <w:rPr/>
      </w:pPr>
      <w:r>
        <w:rPr>
          <w:spacing w:val="-19"/>
        </w:rPr>
        <w:t>我公司通过国家企业信用信息公示系统进行查询，经查询</w:t>
      </w:r>
      <w:r>
        <w:rPr>
          <w:spacing w:val="-20"/>
        </w:rPr>
        <w:t>发现海尔智家股份</w:t>
      </w:r>
      <w:r>
        <w:rPr/>
        <w:t xml:space="preserve"> </w:t>
      </w:r>
      <w:r>
        <w:rPr>
          <w:spacing w:val="-8"/>
        </w:rPr>
        <w:t>有限公司为青岛海尔特种电冰柜有限公司控股股东。(详见附件5)</w:t>
      </w:r>
    </w:p>
    <w:p>
      <w:pPr>
        <w:pStyle w:val="BodyText"/>
        <w:ind w:left="314" w:right="1745" w:firstLine="460"/>
        <w:spacing w:before="35" w:line="445" w:lineRule="auto"/>
        <w:rPr/>
      </w:pPr>
      <w:r>
        <w:rPr>
          <w:spacing w:val="3"/>
        </w:rPr>
        <w:t>海尔智家股份有限公司通过上海证券交易所，于2024</w:t>
      </w:r>
      <w:r>
        <w:rPr>
          <w:spacing w:val="2"/>
        </w:rPr>
        <w:t>年03月28日发布</w:t>
      </w:r>
      <w:r>
        <w:rPr/>
        <w:t xml:space="preserve"> </w:t>
      </w:r>
      <w:r>
        <w:rPr>
          <w:spacing w:val="-9"/>
        </w:rPr>
        <w:t>了《海尔智家股份有限公司2023年年度报告》</w:t>
      </w:r>
      <w:r>
        <w:rPr>
          <w:spacing w:val="-10"/>
        </w:rPr>
        <w:t>,该年报显示，海尔智家股份有</w:t>
      </w:r>
      <w:r>
        <w:rPr/>
        <w:t xml:space="preserve"> </w:t>
      </w:r>
      <w:r>
        <w:rPr>
          <w:spacing w:val="-13"/>
        </w:rPr>
        <w:t>限公司为上市公司，股票简称海尔智家，股票代码600690。同时，我公司通过</w:t>
      </w:r>
      <w:r>
        <w:rPr>
          <w:spacing w:val="18"/>
        </w:rPr>
        <w:t xml:space="preserve"> </w:t>
      </w:r>
      <w:r>
        <w:rPr>
          <w:spacing w:val="23"/>
        </w:rPr>
        <w:t>查询海尔智家2023年的年度报告发现：海尔智家2023年营业收入为</w:t>
      </w:r>
      <w:r>
        <w:rPr>
          <w:spacing w:val="10"/>
        </w:rPr>
        <w:t xml:space="preserve"> </w:t>
      </w:r>
      <w:r>
        <w:rPr>
          <w:spacing w:val="-8"/>
        </w:rPr>
        <w:t>261,427,783,050.10元(大写：贰仟陆佰壹拾肆亿贰仟柒佰柒拾捌万叁仟零伍</w:t>
      </w:r>
      <w:r>
        <w:rPr>
          <w:spacing w:val="6"/>
        </w:rPr>
        <w:t xml:space="preserve"> </w:t>
      </w:r>
      <w:r>
        <w:rPr>
          <w:spacing w:val="1"/>
        </w:rPr>
        <w:t>拾元壹角),2023年期末母公司在职员工的数量</w:t>
      </w:r>
      <w:r>
        <w:rPr/>
        <w:t>人数为58人，主要子公司在</w:t>
      </w:r>
      <w:r>
        <w:rPr/>
        <w:t xml:space="preserve"> </w:t>
      </w:r>
      <w:r>
        <w:rPr/>
        <w:t>职员工的数量112,400人，在职员工的数量合计112,4</w:t>
      </w:r>
      <w:r>
        <w:rPr>
          <w:spacing w:val="-1"/>
        </w:rPr>
        <w:t>58人。(详见附件6)</w:t>
      </w:r>
    </w:p>
    <w:p>
      <w:pPr>
        <w:pStyle w:val="BodyText"/>
        <w:ind w:left="778"/>
        <w:spacing w:before="49" w:line="213" w:lineRule="auto"/>
        <w:rPr/>
      </w:pPr>
      <w:r>
        <w:rPr>
          <w:b/>
          <w:bCs/>
          <w:spacing w:val="-8"/>
        </w:rPr>
        <w:t>2022年03月07日，中华人民共和国工业和信息</w:t>
      </w:r>
      <w:r>
        <w:rPr>
          <w:b/>
          <w:bCs/>
          <w:spacing w:val="-9"/>
        </w:rPr>
        <w:t>化部就“关于工信部联企</w:t>
      </w:r>
    </w:p>
    <w:p>
      <w:pPr>
        <w:pStyle w:val="BodyText"/>
        <w:ind w:left="314"/>
        <w:spacing w:before="317" w:line="221" w:lineRule="auto"/>
        <w:rPr/>
      </w:pPr>
      <w:r>
        <w:rPr>
          <w:spacing w:val="-13"/>
        </w:rPr>
        <w:t>业〔2011〕300号文中的企业从业人员数如何界定这一问题”做出了以下回复：</w:t>
      </w:r>
    </w:p>
    <w:p>
      <w:pPr>
        <w:spacing w:line="322" w:lineRule="auto"/>
        <w:rPr>
          <w:rFonts w:ascii="Arial"/>
          <w:sz w:val="21"/>
        </w:rPr>
      </w:pPr>
      <w:r/>
    </w:p>
    <w:p>
      <w:pPr>
        <w:spacing w:line="322" w:lineRule="auto"/>
        <w:rPr>
          <w:rFonts w:ascii="Arial"/>
          <w:sz w:val="21"/>
        </w:rPr>
      </w:pPr>
      <w:r/>
    </w:p>
    <w:p>
      <w:pPr>
        <w:ind w:left="4345"/>
        <w:spacing w:before="38" w:line="188" w:lineRule="auto"/>
        <w:rPr>
          <w:rFonts w:ascii="Times New Roman" w:hAnsi="Times New Roman" w:eastAsia="Times New Roman" w:cs="Times New Roman"/>
          <w:sz w:val="13"/>
          <w:szCs w:val="13"/>
        </w:rPr>
      </w:pPr>
      <w:r>
        <w:rPr>
          <w:rFonts w:ascii="Times New Roman" w:hAnsi="Times New Roman" w:eastAsia="Times New Roman" w:cs="Times New Roman"/>
          <w:sz w:val="13"/>
          <w:szCs w:val="13"/>
        </w:rPr>
        <w:t>2</w:t>
      </w:r>
    </w:p>
    <w:p>
      <w:pPr>
        <w:spacing w:line="308" w:lineRule="auto"/>
        <w:rPr>
          <w:rFonts w:ascii="Arial"/>
          <w:sz w:val="21"/>
        </w:rPr>
      </w:pPr>
      <w:r/>
    </w:p>
    <w:p>
      <w:pPr>
        <w:spacing w:line="309" w:lineRule="auto"/>
        <w:rPr>
          <w:rFonts w:ascii="Arial"/>
          <w:sz w:val="21"/>
        </w:rPr>
      </w:pPr>
      <w:r/>
    </w:p>
    <w:p>
      <w:pPr>
        <w:ind w:firstLine="7675"/>
        <w:spacing w:before="1" w:line="660" w:lineRule="exact"/>
        <w:rPr/>
      </w:pPr>
      <w:r>
        <w:rPr>
          <w:position w:val="-13"/>
        </w:rPr>
        <w:drawing>
          <wp:inline distT="0" distB="0" distL="0" distR="0">
            <wp:extent cx="1358885" cy="419140"/>
            <wp:effectExtent l="0" t="0" r="0" b="0"/>
            <wp:docPr id="8" name="IM 8"/>
            <wp:cNvGraphicFramePr/>
            <a:graphic>
              <a:graphicData uri="http://schemas.openxmlformats.org/drawingml/2006/picture">
                <pic:pic>
                  <pic:nvPicPr>
                    <pic:cNvPr id="8" name="IM 8"/>
                    <pic:cNvPicPr/>
                  </pic:nvPicPr>
                  <pic:blipFill>
                    <a:blip r:embed="rId3"/>
                    <a:stretch>
                      <a:fillRect/>
                    </a:stretch>
                  </pic:blipFill>
                  <pic:spPr>
                    <a:xfrm rot="0">
                      <a:off x="0" y="0"/>
                      <a:ext cx="1358885" cy="419140"/>
                    </a:xfrm>
                    <a:prstGeom prst="rect">
                      <a:avLst/>
                    </a:prstGeom>
                  </pic:spPr>
                </pic:pic>
              </a:graphicData>
            </a:graphic>
          </wp:inline>
        </w:drawing>
      </w:r>
    </w:p>
    <w:p>
      <w:pPr>
        <w:spacing w:line="660" w:lineRule="exact"/>
        <w:sectPr>
          <w:pgSz w:w="11900" w:h="16840"/>
          <w:pgMar w:top="1259" w:right="299" w:bottom="180" w:left="1785" w:header="0" w:footer="0" w:gutter="0"/>
        </w:sectPr>
        <w:rPr/>
      </w:pPr>
    </w:p>
    <w:p>
      <w:pPr>
        <w:pStyle w:val="BodyText"/>
        <w:ind w:left="304" w:right="1675" w:firstLine="170"/>
        <w:spacing w:before="48" w:line="429" w:lineRule="auto"/>
        <w:jc w:val="both"/>
        <w:rPr/>
      </w:pPr>
      <w:r>
        <w:rPr>
          <w:spacing w:val="-14"/>
        </w:rPr>
        <w:t>"按照现行《中小企业划型标准规定》和《企业会计准则——合</w:t>
      </w:r>
      <w:r>
        <w:rPr>
          <w:spacing w:val="-15"/>
        </w:rPr>
        <w:t>并财务报表》,</w:t>
      </w:r>
      <w:r>
        <w:rPr/>
        <w:t xml:space="preserve"> </w:t>
      </w:r>
      <w:r>
        <w:rPr>
          <w:spacing w:val="-17"/>
        </w:rPr>
        <w:t>母公司应当将分公司、控股子公司数据合并</w:t>
      </w:r>
      <w:r>
        <w:rPr>
          <w:spacing w:val="-18"/>
        </w:rPr>
        <w:t>后划分规模类型；母公司划型时，从</w:t>
      </w:r>
      <w:r>
        <w:rPr/>
        <w:t xml:space="preserve"> </w:t>
      </w:r>
      <w:r>
        <w:rPr>
          <w:spacing w:val="-8"/>
        </w:rPr>
        <w:t>业人员为母公司与其分公司、控股子公司从业人员之和。”(详见附件7)</w:t>
      </w:r>
    </w:p>
    <w:p>
      <w:pPr>
        <w:pStyle w:val="BodyText"/>
        <w:ind w:left="775"/>
        <w:spacing w:before="57" w:line="213" w:lineRule="auto"/>
        <w:rPr/>
      </w:pPr>
      <w:r>
        <w:drawing>
          <wp:anchor distT="0" distB="0" distL="0" distR="0" simplePos="0" relativeHeight="251660288" behindDoc="0" locked="0" layoutInCell="1" allowOverlap="1">
            <wp:simplePos x="0" y="0"/>
            <wp:positionH relativeFrom="column">
              <wp:posOffset>4079905</wp:posOffset>
            </wp:positionH>
            <wp:positionV relativeFrom="paragraph">
              <wp:posOffset>107721</wp:posOffset>
            </wp:positionV>
            <wp:extent cx="1365232" cy="1403294"/>
            <wp:effectExtent l="0" t="0" r="0" b="0"/>
            <wp:wrapNone/>
            <wp:docPr id="10" name="IM 10"/>
            <wp:cNvGraphicFramePr/>
            <a:graphic>
              <a:graphicData uri="http://schemas.openxmlformats.org/drawingml/2006/picture">
                <pic:pic>
                  <pic:nvPicPr>
                    <pic:cNvPr id="10" name="IM 10"/>
                    <pic:cNvPicPr/>
                  </pic:nvPicPr>
                  <pic:blipFill>
                    <a:blip r:embed="rId5"/>
                    <a:stretch>
                      <a:fillRect/>
                    </a:stretch>
                  </pic:blipFill>
                  <pic:spPr>
                    <a:xfrm rot="0">
                      <a:off x="0" y="0"/>
                      <a:ext cx="1365232" cy="1403294"/>
                    </a:xfrm>
                    <a:prstGeom prst="rect">
                      <a:avLst/>
                    </a:prstGeom>
                  </pic:spPr>
                </pic:pic>
              </a:graphicData>
            </a:graphic>
          </wp:anchor>
        </w:drawing>
      </w:r>
      <w:r>
        <w:rPr>
          <w:spacing w:val="-7"/>
        </w:rPr>
        <w:t>2022年04月27日，中华人民共和国工业和信息化</w:t>
      </w:r>
      <w:r>
        <w:rPr>
          <w:spacing w:val="-8"/>
        </w:rPr>
        <w:t>部就”上市公司投标时，</w:t>
      </w:r>
    </w:p>
    <w:p>
      <w:pPr>
        <w:pStyle w:val="BodyText"/>
        <w:ind w:left="304"/>
        <w:spacing w:before="313" w:line="213" w:lineRule="auto"/>
        <w:rPr/>
      </w:pPr>
      <w:r>
        <w:rPr>
          <w:spacing w:val="-17"/>
        </w:rPr>
        <w:t>在关于中小微企业认定时，人数和营业收入应如何确定这一问题”做出了</w:t>
      </w:r>
      <w:r>
        <w:rPr>
          <w:spacing w:val="-18"/>
        </w:rPr>
        <w:t>以下回</w:t>
      </w:r>
    </w:p>
    <w:p>
      <w:pPr>
        <w:pStyle w:val="BodyText"/>
        <w:ind w:left="304"/>
        <w:spacing w:before="313" w:line="213" w:lineRule="auto"/>
        <w:rPr/>
      </w:pPr>
      <w:r>
        <w:rPr>
          <w:spacing w:val="-13"/>
        </w:rPr>
        <w:t>复：“依据《民法典》《企业会计准则第3</w:t>
      </w:r>
      <w:r>
        <w:rPr>
          <w:spacing w:val="-14"/>
        </w:rPr>
        <w:t>3号——合并财务报表》等有关规定，</w:t>
      </w:r>
    </w:p>
    <w:p>
      <w:pPr>
        <w:pStyle w:val="BodyText"/>
        <w:ind w:left="304"/>
        <w:spacing w:before="313" w:line="213" w:lineRule="auto"/>
        <w:rPr/>
      </w:pPr>
      <w:r>
        <w:rPr>
          <w:spacing w:val="-17"/>
        </w:rPr>
        <w:t>对企业划型的相关标准，应将企业的分公司等分支机构以及控股子公司的相关指</w:t>
      </w:r>
    </w:p>
    <w:p>
      <w:pPr>
        <w:pStyle w:val="BodyText"/>
        <w:ind w:left="304" w:right="1737"/>
        <w:spacing w:before="312" w:line="466" w:lineRule="auto"/>
        <w:jc w:val="both"/>
        <w:rPr>
          <w:rFonts w:ascii="Times New Roman" w:hAnsi="Times New Roman" w:eastAsia="Times New Roman" w:cs="Times New Roman"/>
        </w:rPr>
      </w:pPr>
      <w:r>
        <w:rPr>
          <w:spacing w:val="-11"/>
        </w:rPr>
        <w:t>标数据纳入合并计算。”综上所述，海尔智家股份有限公司在2023年年度报告</w:t>
      </w:r>
      <w:r>
        <w:rPr>
          <w:spacing w:val="7"/>
        </w:rPr>
        <w:t xml:space="preserve"> </w:t>
      </w:r>
      <w:r>
        <w:rPr>
          <w:spacing w:val="-3"/>
        </w:rPr>
        <w:t>中的营业收入为261,427,783,050.10元，从业人数为11</w:t>
      </w:r>
      <w:r>
        <w:rPr>
          <w:spacing w:val="-4"/>
        </w:rPr>
        <w:t>2,458人。(详见附件</w:t>
      </w:r>
      <w:r>
        <w:rPr/>
        <w:t xml:space="preserve"> </w:t>
      </w:r>
      <w:r>
        <w:rPr>
          <w:rFonts w:ascii="Times New Roman" w:hAnsi="Times New Roman" w:eastAsia="Times New Roman" w:cs="Times New Roman"/>
          <w:spacing w:val="-5"/>
        </w:rPr>
        <w:t>8)</w:t>
      </w:r>
    </w:p>
    <w:p>
      <w:pPr>
        <w:pStyle w:val="BodyText"/>
        <w:ind w:left="304" w:right="1669" w:firstLine="470"/>
        <w:spacing w:before="74" w:line="440" w:lineRule="auto"/>
        <w:rPr/>
      </w:pPr>
      <w:r>
        <w:rPr>
          <w:spacing w:val="-23"/>
        </w:rPr>
        <w:t>根据《中小企业声明函》中所示项目信息，可知本项目</w:t>
      </w:r>
      <w:r>
        <w:rPr>
          <w:spacing w:val="-24"/>
        </w:rPr>
        <w:t>所属行业为工业行业，</w:t>
      </w:r>
      <w:r>
        <w:rPr/>
        <w:t xml:space="preserve"> </w:t>
      </w:r>
      <w:r>
        <w:rPr>
          <w:spacing w:val="-4"/>
        </w:rPr>
        <w:t>根据《关于印发中小企业划型标准规定的通知》(工信部联企业〔2011〕3</w:t>
      </w:r>
      <w:r>
        <w:rPr>
          <w:spacing w:val="-5"/>
        </w:rPr>
        <w:t>00</w:t>
      </w:r>
      <w:r>
        <w:rPr/>
        <w:t xml:space="preserve"> </w:t>
      </w:r>
      <w:r>
        <w:rPr>
          <w:spacing w:val="2"/>
        </w:rPr>
        <w:t>号),海尔智家股份有限公司属于大型企业</w:t>
      </w:r>
      <w:r>
        <w:rPr>
          <w:spacing w:val="1"/>
        </w:rPr>
        <w:t>。(详见附件4)</w:t>
      </w:r>
    </w:p>
    <w:p>
      <w:pPr>
        <w:pStyle w:val="BodyText"/>
        <w:ind w:left="304" w:right="1750" w:firstLine="470"/>
        <w:spacing w:before="49" w:line="442" w:lineRule="auto"/>
        <w:rPr/>
      </w:pPr>
      <w:r>
        <w:rPr>
          <w:spacing w:val="-4"/>
        </w:rPr>
        <w:t>《政府采购促进中小企业发展管理办法》(财库〔2</w:t>
      </w:r>
      <w:r>
        <w:rPr>
          <w:spacing w:val="-5"/>
        </w:rPr>
        <w:t>020〕46号)第二条规</w:t>
      </w:r>
      <w:r>
        <w:rPr/>
        <w:t xml:space="preserve"> </w:t>
      </w:r>
      <w:r>
        <w:rPr>
          <w:spacing w:val="-19"/>
        </w:rPr>
        <w:t>定：“本办法所称中小企业，是指在中华人民共和国境内依</w:t>
      </w:r>
      <w:r>
        <w:rPr>
          <w:spacing w:val="-20"/>
        </w:rPr>
        <w:t>法设立，依据国务院</w:t>
      </w:r>
      <w:r>
        <w:rPr/>
        <w:t xml:space="preserve"> </w:t>
      </w:r>
      <w:r>
        <w:rPr>
          <w:spacing w:val="-19"/>
        </w:rPr>
        <w:t>批准的中小企业划分标准确定的中型企业、小型企业和微型企业，但与大企业的</w:t>
      </w:r>
      <w:r>
        <w:rPr>
          <w:spacing w:val="3"/>
        </w:rPr>
        <w:t xml:space="preserve"> </w:t>
      </w:r>
      <w:r>
        <w:rPr>
          <w:spacing w:val="-19"/>
        </w:rPr>
        <w:t>负责人为同一人，或者与大企业存在直接控股、管理关系的除</w:t>
      </w:r>
      <w:r>
        <w:rPr>
          <w:spacing w:val="-20"/>
        </w:rPr>
        <w:t>外。”青岛海尔特</w:t>
      </w:r>
      <w:r>
        <w:rPr/>
        <w:t xml:space="preserve"> </w:t>
      </w:r>
      <w:r>
        <w:rPr>
          <w:spacing w:val="-18"/>
        </w:rPr>
        <w:t>种电冰柜有限公司与大型企业海尔智家股份有限公司</w:t>
      </w:r>
      <w:r>
        <w:rPr>
          <w:spacing w:val="-19"/>
        </w:rPr>
        <w:t>存在直接控股、管理关系，</w:t>
      </w:r>
      <w:r>
        <w:rPr/>
        <w:t xml:space="preserve"> </w:t>
      </w:r>
      <w:r>
        <w:rPr>
          <w:spacing w:val="-17"/>
        </w:rPr>
        <w:t>不能享受政府采购对中小企业的扶持政策。</w:t>
      </w:r>
    </w:p>
    <w:p>
      <w:pPr>
        <w:pStyle w:val="BodyText"/>
        <w:ind w:left="304" w:right="1758" w:firstLine="470"/>
        <w:spacing w:before="75" w:line="457" w:lineRule="auto"/>
        <w:rPr/>
      </w:pPr>
      <w:r>
        <w:rPr>
          <w:spacing w:val="-20"/>
        </w:rPr>
        <w:t>综上所述，本次采购项目为专门面向中小企业进行，非中小微企业并</w:t>
      </w:r>
      <w:r>
        <w:rPr>
          <w:spacing w:val="-21"/>
        </w:rPr>
        <w:t>无本次</w:t>
      </w:r>
      <w:r>
        <w:rPr/>
        <w:t xml:space="preserve"> </w:t>
      </w:r>
      <w:r>
        <w:rPr>
          <w:spacing w:val="-19"/>
        </w:rPr>
        <w:t>项目采购资格。广西龙信医疗技术有限公司在本次进行的采购项目中，私自使用</w:t>
      </w:r>
      <w:r>
        <w:rPr>
          <w:spacing w:val="15"/>
        </w:rPr>
        <w:t xml:space="preserve"> </w:t>
      </w:r>
      <w:r>
        <w:rPr>
          <w:spacing w:val="-13"/>
        </w:rPr>
        <w:t>大型企业产品，以谋取中标(成交)结果，应当按照《政府采购促进中小企业发</w:t>
      </w:r>
      <w:r>
        <w:rPr>
          <w:spacing w:val="9"/>
        </w:rPr>
        <w:t xml:space="preserve"> </w:t>
      </w:r>
      <w:r>
        <w:rPr>
          <w:spacing w:val="-4"/>
        </w:rPr>
        <w:t>展管理办法》(财库〔2020〕46号)第二十条的规定进行处罚。</w:t>
      </w:r>
    </w:p>
    <w:p>
      <w:pPr>
        <w:spacing w:line="386" w:lineRule="auto"/>
        <w:rPr>
          <w:rFonts w:ascii="Arial"/>
          <w:sz w:val="21"/>
        </w:rPr>
      </w:pPr>
      <w:r/>
    </w:p>
    <w:p>
      <w:pPr>
        <w:ind w:left="4355"/>
        <w:spacing w:before="40" w:line="18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3</w:t>
      </w:r>
    </w:p>
    <w:p>
      <w:pPr>
        <w:spacing w:line="293" w:lineRule="auto"/>
        <w:rPr>
          <w:rFonts w:ascii="Arial"/>
          <w:sz w:val="21"/>
        </w:rPr>
      </w:pPr>
      <w:r/>
    </w:p>
    <w:p>
      <w:pPr>
        <w:spacing w:line="294" w:lineRule="auto"/>
        <w:rPr>
          <w:rFonts w:ascii="Arial"/>
          <w:sz w:val="21"/>
        </w:rPr>
      </w:pPr>
      <w:r/>
    </w:p>
    <w:p>
      <w:pPr>
        <w:ind w:firstLine="7675"/>
        <w:spacing w:before="1" w:line="660" w:lineRule="exact"/>
        <w:rPr/>
      </w:pPr>
      <w:r>
        <w:rPr>
          <w:position w:val="-13"/>
        </w:rPr>
        <w:drawing>
          <wp:inline distT="0" distB="0" distL="0" distR="0">
            <wp:extent cx="1358885" cy="419140"/>
            <wp:effectExtent l="0" t="0" r="0" b="0"/>
            <wp:docPr id="12" name="IM 12"/>
            <wp:cNvGraphicFramePr/>
            <a:graphic>
              <a:graphicData uri="http://schemas.openxmlformats.org/drawingml/2006/picture">
                <pic:pic>
                  <pic:nvPicPr>
                    <pic:cNvPr id="12" name="IM 12"/>
                    <pic:cNvPicPr/>
                  </pic:nvPicPr>
                  <pic:blipFill>
                    <a:blip r:embed="rId3"/>
                    <a:stretch>
                      <a:fillRect/>
                    </a:stretch>
                  </pic:blipFill>
                  <pic:spPr>
                    <a:xfrm rot="0">
                      <a:off x="0" y="0"/>
                      <a:ext cx="1358885" cy="419140"/>
                    </a:xfrm>
                    <a:prstGeom prst="rect">
                      <a:avLst/>
                    </a:prstGeom>
                  </pic:spPr>
                </pic:pic>
              </a:graphicData>
            </a:graphic>
          </wp:inline>
        </w:drawing>
      </w:r>
    </w:p>
    <w:p>
      <w:pPr>
        <w:spacing w:line="660" w:lineRule="exact"/>
        <w:sectPr>
          <w:pgSz w:w="11900" w:h="16840"/>
          <w:pgMar w:top="1219" w:right="299" w:bottom="180" w:left="1785" w:header="0" w:footer="0" w:gutter="0"/>
        </w:sectPr>
        <w:rPr/>
      </w:pPr>
    </w:p>
    <w:p>
      <w:pPr>
        <w:pStyle w:val="BodyText"/>
        <w:ind w:left="308"/>
        <w:spacing w:before="48" w:line="222" w:lineRule="auto"/>
        <w:rPr/>
      </w:pPr>
      <w:r>
        <w:rPr>
          <w:b/>
          <w:bCs/>
          <w:spacing w:val="-18"/>
        </w:rPr>
        <w:t>法律依据：</w:t>
      </w:r>
    </w:p>
    <w:p>
      <w:pPr>
        <w:spacing w:line="352" w:lineRule="auto"/>
        <w:rPr>
          <w:rFonts w:ascii="Arial"/>
          <w:sz w:val="21"/>
        </w:rPr>
      </w:pPr>
      <w:r/>
    </w:p>
    <w:p>
      <w:pPr>
        <w:pStyle w:val="BodyText"/>
        <w:ind w:left="304" w:right="1700" w:firstLine="520"/>
        <w:spacing w:before="78" w:line="438" w:lineRule="auto"/>
        <w:jc w:val="both"/>
        <w:rPr/>
      </w:pPr>
      <w:r>
        <w:rPr>
          <w:spacing w:val="-3"/>
        </w:rPr>
        <w:t>1、《政府采购促进中小</w:t>
      </w:r>
      <w:r>
        <w:rPr>
          <w:u w:val="single" w:color="auto"/>
          <w:spacing w:val="-3"/>
        </w:rPr>
        <w:t>企业发</w:t>
      </w:r>
      <w:r>
        <w:rPr>
          <w:spacing w:val="-3"/>
        </w:rPr>
        <w:t>展管理办法》(财库〔2020〕46号)第二</w:t>
      </w:r>
      <w:r>
        <w:rPr>
          <w:spacing w:val="8"/>
        </w:rPr>
        <w:t xml:space="preserve"> </w:t>
      </w:r>
      <w:r>
        <w:rPr>
          <w:spacing w:val="-18"/>
        </w:rPr>
        <w:t>十条：供应商按照本办法规定提供声明函内容</w:t>
      </w:r>
      <w:r>
        <w:rPr>
          <w:spacing w:val="-19"/>
        </w:rPr>
        <w:t>不实的，属于提供虚假材料谋取中</w:t>
      </w:r>
      <w:r>
        <w:rPr/>
        <w:t xml:space="preserve"> </w:t>
      </w:r>
      <w:r>
        <w:rPr>
          <w:spacing w:val="-17"/>
        </w:rPr>
        <w:t>标、成交，依照《中华人民共和国政府采购法》等国家有关规定</w:t>
      </w:r>
      <w:r>
        <w:rPr>
          <w:spacing w:val="-18"/>
        </w:rPr>
        <w:t>追究相应责任。</w:t>
      </w:r>
    </w:p>
    <w:p>
      <w:pPr>
        <w:pStyle w:val="BodyText"/>
        <w:ind w:left="304" w:right="1706" w:firstLine="450"/>
        <w:spacing w:before="151" w:line="450" w:lineRule="auto"/>
        <w:jc w:val="both"/>
        <w:rPr/>
      </w:pPr>
      <w:r>
        <w:rPr>
          <w:spacing w:val="-3"/>
        </w:rPr>
        <w:t>2、《政府采购促进中小企业发展管理办法》(财库〔2020〕</w:t>
      </w:r>
      <w:r>
        <w:rPr>
          <w:spacing w:val="-3"/>
        </w:rPr>
        <w:t xml:space="preserve"> </w:t>
      </w:r>
      <w:r>
        <w:rPr>
          <w:spacing w:val="-3"/>
        </w:rPr>
        <w:t>46号)第二</w:t>
      </w:r>
      <w:r>
        <w:rPr>
          <w:spacing w:val="10"/>
        </w:rPr>
        <w:t xml:space="preserve"> </w:t>
      </w:r>
      <w:r>
        <w:rPr>
          <w:spacing w:val="-18"/>
        </w:rPr>
        <w:t>条：本办法所称中小企业，是指在中华人民共和国境内依法设立，依据</w:t>
      </w:r>
      <w:r>
        <w:rPr>
          <w:spacing w:val="-19"/>
        </w:rPr>
        <w:t>国务院批</w:t>
      </w:r>
      <w:r>
        <w:rPr/>
        <w:t xml:space="preserve"> </w:t>
      </w:r>
      <w:r>
        <w:rPr>
          <w:spacing w:val="-19"/>
        </w:rPr>
        <w:t>准的中小企业划分标准确定的中型企业、小型企业和微型企业，但与大企业的负</w:t>
      </w:r>
      <w:r>
        <w:rPr>
          <w:spacing w:val="10"/>
        </w:rPr>
        <w:t xml:space="preserve"> </w:t>
      </w:r>
      <w:r>
        <w:rPr>
          <w:spacing w:val="-16"/>
        </w:rPr>
        <w:t>责人为同一人，或者与大企业存在直接控股、管理关系的除外。</w:t>
      </w:r>
    </w:p>
    <w:p>
      <w:pPr>
        <w:pStyle w:val="BodyText"/>
        <w:ind w:left="304" w:right="1699" w:firstLine="450"/>
        <w:spacing w:before="28" w:line="451" w:lineRule="auto"/>
        <w:jc w:val="both"/>
        <w:rPr/>
      </w:pPr>
      <w:r>
        <w:rPr>
          <w:spacing w:val="-20"/>
        </w:rPr>
        <w:t>3、《中华人民共和国政府采购法》第七十七条：</w:t>
      </w:r>
      <w:r>
        <w:rPr>
          <w:spacing w:val="-21"/>
        </w:rPr>
        <w:t>供应商有下列情形之一的，</w:t>
      </w:r>
      <w:r>
        <w:rPr/>
        <w:t xml:space="preserve"> </w:t>
      </w:r>
      <w:r>
        <w:rPr>
          <w:spacing w:val="-18"/>
        </w:rPr>
        <w:t>处以采购金额千分之五以上千分之十以下的罚款，列入不良行为记录名单，在一</w:t>
      </w:r>
      <w:r>
        <w:rPr>
          <w:spacing w:val="1"/>
        </w:rPr>
        <w:t xml:space="preserve"> </w:t>
      </w:r>
      <w:r>
        <w:rPr>
          <w:spacing w:val="-19"/>
        </w:rPr>
        <w:t>至三年内禁止参加政府采购活动，有违法所得的，并处没收违法所得，情节严重</w:t>
      </w:r>
      <w:r>
        <w:rPr>
          <w:spacing w:val="7"/>
        </w:rPr>
        <w:t xml:space="preserve"> </w:t>
      </w:r>
      <w:r>
        <w:rPr>
          <w:spacing w:val="-18"/>
        </w:rPr>
        <w:t>的，由工商行政管理机关吊销营业执照；构成犯罪的，依法追究刑事责任：(一)</w:t>
      </w:r>
      <w:r>
        <w:rPr>
          <w:spacing w:val="9"/>
        </w:rPr>
        <w:t xml:space="preserve"> </w:t>
      </w:r>
      <w:r>
        <w:rPr>
          <w:spacing w:val="-10"/>
        </w:rPr>
        <w:t>提供虚假材料谋取中标、成交的；供应商有前款第(一)至(五)项情形之一的，</w:t>
      </w:r>
      <w:r>
        <w:rPr/>
        <w:t xml:space="preserve"> </w:t>
      </w:r>
      <w:r>
        <w:rPr>
          <w:spacing w:val="-16"/>
        </w:rPr>
        <w:t>中标、成交无效。</w:t>
      </w:r>
    </w:p>
    <w:p>
      <w:pPr>
        <w:pStyle w:val="BodyText"/>
        <w:ind w:left="308"/>
        <w:spacing w:before="32" w:line="221" w:lineRule="auto"/>
        <w:outlineLvl w:val="0"/>
        <w:rPr/>
      </w:pPr>
      <w:r>
        <w:rPr>
          <w:b/>
          <w:bCs/>
          <w:spacing w:val="-17"/>
        </w:rPr>
        <w:t>四、与质疑事项相关的质疑请求</w:t>
      </w:r>
    </w:p>
    <w:p>
      <w:pPr>
        <w:pStyle w:val="BodyText"/>
        <w:ind w:left="304" w:right="1760" w:firstLine="450"/>
        <w:spacing w:before="285" w:line="455" w:lineRule="auto"/>
        <w:rPr/>
      </w:pPr>
      <w:r>
        <w:rPr>
          <w:spacing w:val="-19"/>
        </w:rPr>
        <w:t>请求：1.请广西德正建筑咨询有限公司依照《政府采购促进中小企业发展管</w:t>
      </w:r>
      <w:r>
        <w:rPr>
          <w:spacing w:val="14"/>
        </w:rPr>
        <w:t xml:space="preserve"> </w:t>
      </w:r>
      <w:r>
        <w:rPr>
          <w:spacing w:val="-18"/>
        </w:rPr>
        <w:t>理办法》取消广西龙信医疗技术有限公司中标成交</w:t>
      </w:r>
      <w:r>
        <w:rPr>
          <w:spacing w:val="-19"/>
        </w:rPr>
        <w:t>资格。</w:t>
      </w:r>
    </w:p>
    <w:p>
      <w:pPr>
        <w:pStyle w:val="BodyText"/>
        <w:ind w:left="304" w:right="1783" w:firstLine="450"/>
        <w:spacing w:before="8" w:line="393" w:lineRule="auto"/>
        <w:rPr/>
      </w:pPr>
      <w:r>
        <w:rPr>
          <w:spacing w:val="-13"/>
        </w:rPr>
        <w:t>2.请广西德正建筑咨询有限公司将广西龙信医疗技术有限公司在本次项目</w:t>
      </w:r>
      <w:r>
        <w:rPr>
          <w:spacing w:val="14"/>
        </w:rPr>
        <w:t xml:space="preserve"> </w:t>
      </w:r>
      <w:r>
        <w:rPr>
          <w:spacing w:val="-19"/>
        </w:rPr>
        <w:t>中的违法行为，上报财政部门处理。</w:t>
      </w:r>
    </w:p>
    <w:p>
      <w:pPr>
        <w:pStyle w:val="BodyText"/>
        <w:ind w:left="304"/>
        <w:rPr/>
      </w:pPr>
      <w:r>
        <w:drawing>
          <wp:anchor distT="0" distB="0" distL="0" distR="0" simplePos="0" relativeHeight="251662336" behindDoc="0" locked="0" layoutInCell="1" allowOverlap="1">
            <wp:simplePos x="0" y="0"/>
            <wp:positionH relativeFrom="column">
              <wp:posOffset>1228762</wp:posOffset>
            </wp:positionH>
            <wp:positionV relativeFrom="paragraph">
              <wp:posOffset>-38068</wp:posOffset>
            </wp:positionV>
            <wp:extent cx="717489" cy="730252"/>
            <wp:effectExtent l="0" t="0" r="0" b="0"/>
            <wp:wrapNone/>
            <wp:docPr id="14" name="IM 14"/>
            <wp:cNvGraphicFramePr/>
            <a:graphic>
              <a:graphicData uri="http://schemas.openxmlformats.org/drawingml/2006/picture">
                <pic:pic>
                  <pic:nvPicPr>
                    <pic:cNvPr id="14" name="IM 14"/>
                    <pic:cNvPicPr/>
                  </pic:nvPicPr>
                  <pic:blipFill>
                    <a:blip r:embed="rId6"/>
                    <a:stretch>
                      <a:fillRect/>
                    </a:stretch>
                  </pic:blipFill>
                  <pic:spPr>
                    <a:xfrm rot="0">
                      <a:off x="0" y="0"/>
                      <a:ext cx="717489" cy="730252"/>
                    </a:xfrm>
                    <a:prstGeom prst="rect">
                      <a:avLst/>
                    </a:prstGeom>
                  </pic:spPr>
                </pic:pic>
              </a:graphicData>
            </a:graphic>
          </wp:anchor>
        </w:drawing>
      </w:r>
      <w:r>
        <w:rPr>
          <w:spacing w:val="-20"/>
        </w:rPr>
        <w:t>签字(签章):</w:t>
      </w:r>
      <w:r>
        <w:rPr>
          <w:spacing w:val="-30"/>
        </w:rPr>
        <w:t xml:space="preserve"> </w:t>
      </w:r>
      <w:r>
        <w:rPr>
          <w:position w:val="-13"/>
        </w:rPr>
        <w:drawing>
          <wp:inline distT="0" distB="0" distL="0" distR="0">
            <wp:extent cx="742955" cy="330212"/>
            <wp:effectExtent l="0" t="0" r="0" b="0"/>
            <wp:docPr id="16" name="IM 16"/>
            <wp:cNvGraphicFramePr/>
            <a:graphic>
              <a:graphicData uri="http://schemas.openxmlformats.org/drawingml/2006/picture">
                <pic:pic>
                  <pic:nvPicPr>
                    <pic:cNvPr id="16" name="IM 16"/>
                    <pic:cNvPicPr/>
                  </pic:nvPicPr>
                  <pic:blipFill>
                    <a:blip r:embed="rId7"/>
                    <a:stretch>
                      <a:fillRect/>
                    </a:stretch>
                  </pic:blipFill>
                  <pic:spPr>
                    <a:xfrm rot="0">
                      <a:off x="0" y="0"/>
                      <a:ext cx="742955" cy="330212"/>
                    </a:xfrm>
                    <a:prstGeom prst="rect">
                      <a:avLst/>
                    </a:prstGeom>
                  </pic:spPr>
                </pic:pic>
              </a:graphicData>
            </a:graphic>
          </wp:inline>
        </w:drawing>
      </w:r>
      <w:r>
        <w:rPr/>
        <w:t xml:space="preserve">        </w:t>
      </w:r>
      <w:r>
        <w:rPr>
          <w:b/>
          <w:bCs/>
          <w:spacing w:val="-20"/>
        </w:rPr>
        <w:t>公章：</w:t>
      </w:r>
    </w:p>
    <w:p>
      <w:pPr>
        <w:pStyle w:val="BodyText"/>
        <w:ind w:left="5305"/>
        <w:spacing w:before="260" w:line="223" w:lineRule="auto"/>
        <w:rPr/>
      </w:pPr>
      <w:r>
        <w:drawing>
          <wp:anchor distT="0" distB="0" distL="0" distR="0" simplePos="0" relativeHeight="251661312" behindDoc="0" locked="0" layoutInCell="1" allowOverlap="1">
            <wp:simplePos x="0" y="0"/>
            <wp:positionH relativeFrom="column">
              <wp:posOffset>2905095</wp:posOffset>
            </wp:positionH>
            <wp:positionV relativeFrom="paragraph">
              <wp:posOffset>-488894</wp:posOffset>
            </wp:positionV>
            <wp:extent cx="1365308" cy="1416020"/>
            <wp:effectExtent l="0" t="0" r="0" b="0"/>
            <wp:wrapNone/>
            <wp:docPr id="18" name="IM 18"/>
            <wp:cNvGraphicFramePr/>
            <a:graphic>
              <a:graphicData uri="http://schemas.openxmlformats.org/drawingml/2006/picture">
                <pic:pic>
                  <pic:nvPicPr>
                    <pic:cNvPr id="18" name="IM 18"/>
                    <pic:cNvPicPr/>
                  </pic:nvPicPr>
                  <pic:blipFill>
                    <a:blip r:embed="rId8"/>
                    <a:stretch>
                      <a:fillRect/>
                    </a:stretch>
                  </pic:blipFill>
                  <pic:spPr>
                    <a:xfrm rot="0">
                      <a:off x="0" y="0"/>
                      <a:ext cx="1365308" cy="1416020"/>
                    </a:xfrm>
                    <a:prstGeom prst="rect">
                      <a:avLst/>
                    </a:prstGeom>
                  </pic:spPr>
                </pic:pic>
              </a:graphicData>
            </a:graphic>
          </wp:anchor>
        </w:drawing>
      </w:r>
      <w:r>
        <w:rPr>
          <w:spacing w:val="24"/>
        </w:rPr>
        <w:t>日期：2024年09月03日</w:t>
      </w:r>
    </w:p>
    <w:p>
      <w:pPr>
        <w:pStyle w:val="BodyText"/>
        <w:ind w:left="4004" w:right="1756"/>
        <w:spacing w:before="288" w:line="448" w:lineRule="auto"/>
        <w:jc w:val="right"/>
        <w:rPr>
          <w:rFonts w:ascii="Arial" w:hAnsi="Arial" w:eastAsia="Arial" w:cs="Arial"/>
        </w:rPr>
      </w:pPr>
      <w:r>
        <w:rPr>
          <w:spacing w:val="-16"/>
        </w:rPr>
        <w:t>质疑回复函不接受到付，可通过邮箱发送</w:t>
      </w:r>
      <w:r>
        <w:rPr>
          <w:spacing w:val="10"/>
        </w:rPr>
        <w:t xml:space="preserve"> </w:t>
      </w:r>
      <w:r>
        <w:rPr>
          <w:spacing w:val="8"/>
        </w:rPr>
        <w:t>邮箱：13864163887@139.</w:t>
      </w:r>
      <w:r>
        <w:rPr>
          <w:rFonts w:ascii="Arial" w:hAnsi="Arial" w:eastAsia="Arial" w:cs="Arial"/>
        </w:rPr>
        <w:t>com</w:t>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ind w:firstLine="7675"/>
        <w:spacing w:before="1" w:line="660" w:lineRule="exact"/>
        <w:rPr/>
      </w:pPr>
      <w:r>
        <w:rPr>
          <w:position w:val="-13"/>
        </w:rPr>
        <w:drawing>
          <wp:inline distT="0" distB="0" distL="0" distR="0">
            <wp:extent cx="1352537" cy="419140"/>
            <wp:effectExtent l="0" t="0" r="0" b="0"/>
            <wp:docPr id="20" name="IM 20"/>
            <wp:cNvGraphicFramePr/>
            <a:graphic>
              <a:graphicData uri="http://schemas.openxmlformats.org/drawingml/2006/picture">
                <pic:pic>
                  <pic:nvPicPr>
                    <pic:cNvPr id="20" name="IM 20"/>
                    <pic:cNvPicPr/>
                  </pic:nvPicPr>
                  <pic:blipFill>
                    <a:blip r:embed="rId9"/>
                    <a:stretch>
                      <a:fillRect/>
                    </a:stretch>
                  </pic:blipFill>
                  <pic:spPr>
                    <a:xfrm rot="0">
                      <a:off x="0" y="0"/>
                      <a:ext cx="1352537" cy="419140"/>
                    </a:xfrm>
                    <a:prstGeom prst="rect">
                      <a:avLst/>
                    </a:prstGeom>
                  </pic:spPr>
                </pic:pic>
              </a:graphicData>
            </a:graphic>
          </wp:inline>
        </w:drawing>
      </w:r>
    </w:p>
    <w:p>
      <w:pPr>
        <w:spacing w:line="660" w:lineRule="exact"/>
        <w:sectPr>
          <w:pgSz w:w="11900" w:h="16840"/>
          <w:pgMar w:top="1096" w:right="309" w:bottom="180" w:left="1785" w:header="0" w:footer="0" w:gutter="0"/>
        </w:sectPr>
        <w:rPr/>
      </w:pPr>
    </w:p>
    <w:p>
      <w:pPr>
        <w:pStyle w:val="BodyText"/>
        <w:ind w:left="238"/>
        <w:spacing w:before="49" w:line="224" w:lineRule="auto"/>
        <w:rPr/>
      </w:pPr>
      <w:r>
        <w:rPr>
          <w:b/>
          <w:bCs/>
          <w:spacing w:val="-18"/>
        </w:rPr>
        <w:t>附件：</w:t>
      </w:r>
    </w:p>
    <w:p>
      <w:pPr>
        <w:pStyle w:val="BodyText"/>
        <w:ind w:left="885"/>
        <w:spacing w:before="296" w:line="221" w:lineRule="auto"/>
        <w:rPr/>
      </w:pPr>
      <w:r>
        <w:rPr>
          <w:rFonts w:ascii="SimSun" w:hAnsi="SimSun" w:eastAsia="SimSun" w:cs="SimSun"/>
          <w:spacing w:val="-8"/>
        </w:rPr>
        <w:t>1.</w:t>
      </w:r>
      <w:r>
        <w:rPr>
          <w:rFonts w:ascii="SimSun" w:hAnsi="SimSun" w:eastAsia="SimSun" w:cs="SimSun"/>
          <w:spacing w:val="101"/>
        </w:rPr>
        <w:t xml:space="preserve"> </w:t>
      </w:r>
      <w:r>
        <w:rPr>
          <w:spacing w:val="-8"/>
        </w:rPr>
        <w:t>法定代表人身份证复印件</w:t>
      </w:r>
    </w:p>
    <w:p>
      <w:pPr>
        <w:pStyle w:val="BodyText"/>
        <w:ind w:left="885"/>
        <w:spacing w:before="311" w:line="219" w:lineRule="auto"/>
        <w:rPr/>
      </w:pPr>
      <w:r>
        <w:drawing>
          <wp:anchor distT="0" distB="0" distL="0" distR="0" simplePos="0" relativeHeight="251663360" behindDoc="0" locked="0" layoutInCell="1" allowOverlap="1">
            <wp:simplePos x="0" y="0"/>
            <wp:positionH relativeFrom="column">
              <wp:posOffset>4359268</wp:posOffset>
            </wp:positionH>
            <wp:positionV relativeFrom="paragraph">
              <wp:posOffset>467130</wp:posOffset>
            </wp:positionV>
            <wp:extent cx="1377928" cy="1377951"/>
            <wp:effectExtent l="0" t="0" r="0" b="0"/>
            <wp:wrapNone/>
            <wp:docPr id="22" name="IM 22"/>
            <wp:cNvGraphicFramePr/>
            <a:graphic>
              <a:graphicData uri="http://schemas.openxmlformats.org/drawingml/2006/picture">
                <pic:pic>
                  <pic:nvPicPr>
                    <pic:cNvPr id="22" name="IM 22"/>
                    <pic:cNvPicPr/>
                  </pic:nvPicPr>
                  <pic:blipFill>
                    <a:blip r:embed="rId10"/>
                    <a:stretch>
                      <a:fillRect/>
                    </a:stretch>
                  </pic:blipFill>
                  <pic:spPr>
                    <a:xfrm rot="0">
                      <a:off x="0" y="0"/>
                      <a:ext cx="1377928" cy="1377951"/>
                    </a:xfrm>
                    <a:prstGeom prst="rect">
                      <a:avLst/>
                    </a:prstGeom>
                  </pic:spPr>
                </pic:pic>
              </a:graphicData>
            </a:graphic>
          </wp:anchor>
        </w:drawing>
      </w:r>
      <w:r>
        <w:rPr>
          <w:rFonts w:ascii="SimSun" w:hAnsi="SimSun" w:eastAsia="SimSun" w:cs="SimSun"/>
          <w:spacing w:val="3"/>
        </w:rPr>
        <w:t>2.</w:t>
      </w:r>
      <w:r>
        <w:rPr>
          <w:rFonts w:ascii="SimSun" w:hAnsi="SimSun" w:eastAsia="SimSun" w:cs="SimSun"/>
          <w:spacing w:val="105"/>
        </w:rPr>
        <w:t xml:space="preserve"> </w:t>
      </w:r>
      <w:r>
        <w:rPr>
          <w:spacing w:val="3"/>
        </w:rPr>
        <w:t>营业执照</w:t>
      </w:r>
    </w:p>
    <w:p>
      <w:pPr>
        <w:pStyle w:val="BodyText"/>
        <w:ind w:left="885"/>
        <w:spacing w:before="287" w:line="222" w:lineRule="auto"/>
        <w:rPr/>
      </w:pPr>
      <w:r>
        <w:rPr>
          <w:rFonts w:ascii="SimSun" w:hAnsi="SimSun" w:eastAsia="SimSun" w:cs="SimSun"/>
          <w:spacing w:val="3"/>
        </w:rPr>
        <w:t>3.</w:t>
      </w:r>
      <w:r>
        <w:rPr>
          <w:rFonts w:ascii="SimSun" w:hAnsi="SimSun" w:eastAsia="SimSun" w:cs="SimSun"/>
          <w:spacing w:val="107"/>
        </w:rPr>
        <w:t xml:space="preserve"> </w:t>
      </w:r>
      <w:r>
        <w:rPr>
          <w:spacing w:val="3"/>
        </w:rPr>
        <w:t>开标记录表</w:t>
      </w:r>
    </w:p>
    <w:p>
      <w:pPr>
        <w:pStyle w:val="BodyText"/>
        <w:ind w:left="885"/>
        <w:spacing w:before="290" w:line="221" w:lineRule="auto"/>
        <w:rPr/>
      </w:pPr>
      <w:r>
        <w:rPr>
          <w:rFonts w:ascii="SimSun" w:hAnsi="SimSun" w:eastAsia="SimSun" w:cs="SimSun"/>
        </w:rPr>
        <w:t>4.  </w:t>
      </w:r>
      <w:r>
        <w:rPr/>
        <w:t>中小企业声明函</w:t>
      </w:r>
    </w:p>
    <w:p>
      <w:pPr>
        <w:pStyle w:val="BodyText"/>
        <w:ind w:left="885"/>
        <w:spacing w:before="303" w:line="221" w:lineRule="auto"/>
        <w:rPr/>
      </w:pPr>
      <w:r>
        <w:rPr>
          <w:rFonts w:ascii="SimSun" w:hAnsi="SimSun" w:eastAsia="SimSun" w:cs="SimSun"/>
          <w:spacing w:val="-6"/>
        </w:rPr>
        <w:t>5.</w:t>
      </w:r>
      <w:r>
        <w:rPr>
          <w:rFonts w:ascii="SimSun" w:hAnsi="SimSun" w:eastAsia="SimSun" w:cs="SimSun"/>
          <w:spacing w:val="123"/>
        </w:rPr>
        <w:t xml:space="preserve"> </w:t>
      </w:r>
      <w:r>
        <w:rPr>
          <w:spacing w:val="-6"/>
        </w:rPr>
        <w:t>国家企业信用信息系统查询</w:t>
      </w:r>
    </w:p>
    <w:p>
      <w:pPr>
        <w:pStyle w:val="BodyText"/>
        <w:ind w:left="885"/>
        <w:spacing w:before="283" w:line="221" w:lineRule="auto"/>
        <w:rPr/>
      </w:pPr>
      <w:r>
        <w:rPr>
          <w:spacing w:val="7"/>
        </w:rPr>
        <w:t>6.</w:t>
      </w:r>
      <w:r>
        <w:rPr>
          <w:spacing w:val="7"/>
        </w:rPr>
        <w:t xml:space="preserve"> </w:t>
      </w:r>
      <w:r>
        <w:rPr>
          <w:spacing w:val="7"/>
        </w:rPr>
        <w:t>《海尔智家股份有限公司2023年度报告》</w:t>
      </w:r>
    </w:p>
    <w:p>
      <w:pPr>
        <w:spacing w:line="253" w:lineRule="auto"/>
        <w:rPr>
          <w:rFonts w:ascii="Arial"/>
          <w:sz w:val="21"/>
        </w:rPr>
      </w:pPr>
      <w:r/>
    </w:p>
    <w:p>
      <w:pPr>
        <w:pStyle w:val="BodyText"/>
        <w:ind w:left="885"/>
        <w:spacing w:before="78" w:line="222" w:lineRule="auto"/>
        <w:rPr/>
      </w:pPr>
      <w:r>
        <w:rPr>
          <w:rFonts w:ascii="SimSun" w:hAnsi="SimSun" w:eastAsia="SimSun" w:cs="SimSun"/>
          <w:spacing w:val="-7"/>
        </w:rPr>
        <w:t>7.</w:t>
      </w:r>
      <w:r>
        <w:rPr>
          <w:rFonts w:ascii="SimSun" w:hAnsi="SimSun" w:eastAsia="SimSun" w:cs="SimSun"/>
          <w:spacing w:val="18"/>
        </w:rPr>
        <w:t xml:space="preserve">  </w:t>
      </w:r>
      <w:r>
        <w:rPr>
          <w:spacing w:val="-7"/>
        </w:rPr>
        <w:t>国家工业和信息化部回复</w:t>
      </w:r>
    </w:p>
    <w:p>
      <w:pPr>
        <w:pStyle w:val="BodyText"/>
        <w:ind w:left="885"/>
        <w:spacing w:before="292" w:line="222" w:lineRule="auto"/>
        <w:rPr/>
      </w:pPr>
      <w:r>
        <w:rPr>
          <w:rFonts w:ascii="SimSun" w:hAnsi="SimSun" w:eastAsia="SimSun" w:cs="SimSun"/>
          <w:spacing w:val="-3"/>
        </w:rPr>
        <w:t>8.</w:t>
      </w:r>
      <w:r>
        <w:rPr>
          <w:rFonts w:ascii="SimSun" w:hAnsi="SimSun" w:eastAsia="SimSun" w:cs="SimSun"/>
          <w:spacing w:val="116"/>
        </w:rPr>
        <w:t xml:space="preserve"> </w:t>
      </w:r>
      <w:r>
        <w:rPr>
          <w:spacing w:val="-3"/>
        </w:rPr>
        <w:t>国家工业和信息化部回复</w:t>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firstLine="7725"/>
        <w:spacing w:line="600" w:lineRule="exact"/>
        <w:rPr/>
      </w:pPr>
      <w:r>
        <w:rPr>
          <w:position w:val="-11"/>
        </w:rPr>
        <w:drawing>
          <wp:inline distT="0" distB="0" distL="0" distR="0">
            <wp:extent cx="1327148" cy="380964"/>
            <wp:effectExtent l="0" t="0" r="0" b="0"/>
            <wp:docPr id="24" name="IM 24"/>
            <wp:cNvGraphicFramePr/>
            <a:graphic>
              <a:graphicData uri="http://schemas.openxmlformats.org/drawingml/2006/picture">
                <pic:pic>
                  <pic:nvPicPr>
                    <pic:cNvPr id="24" name="IM 24"/>
                    <pic:cNvPicPr/>
                  </pic:nvPicPr>
                  <pic:blipFill>
                    <a:blip r:embed="rId11"/>
                    <a:stretch>
                      <a:fillRect/>
                    </a:stretch>
                  </pic:blipFill>
                  <pic:spPr>
                    <a:xfrm rot="0">
                      <a:off x="0" y="0"/>
                      <a:ext cx="1327148" cy="380964"/>
                    </a:xfrm>
                    <a:prstGeom prst="rect">
                      <a:avLst/>
                    </a:prstGeom>
                  </pic:spPr>
                </pic:pic>
              </a:graphicData>
            </a:graphic>
          </wp:inline>
        </w:drawing>
      </w:r>
    </w:p>
    <w:p>
      <w:pPr>
        <w:spacing w:line="600" w:lineRule="exact"/>
        <w:sectPr>
          <w:pgSz w:w="11900" w:h="16840"/>
          <w:pgMar w:top="1180" w:right="299" w:bottom="209" w:left="1785" w:header="0" w:footer="0" w:gutter="0"/>
        </w:sectPr>
        <w:rPr/>
      </w:pPr>
    </w:p>
    <w:p>
      <w:pPr>
        <w:pStyle w:val="BodyText"/>
        <w:ind w:left="7461"/>
        <w:spacing w:before="92" w:line="224" w:lineRule="auto"/>
        <w:rPr>
          <w:sz w:val="45"/>
          <w:szCs w:val="45"/>
        </w:rPr>
      </w:pPr>
      <w:r>
        <w:rPr>
          <w:sz w:val="45"/>
          <w:szCs w:val="45"/>
          <w:b/>
          <w:bCs/>
          <w:spacing w:val="-1"/>
        </w:rPr>
        <w:t>附件1</w:t>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ind w:firstLine="2084"/>
        <w:spacing w:line="2900" w:lineRule="exact"/>
        <w:rPr/>
      </w:pPr>
      <w:r>
        <w:drawing>
          <wp:anchor distT="0" distB="0" distL="0" distR="0" simplePos="0" relativeHeight="251666432" behindDoc="0" locked="0" layoutInCell="1" allowOverlap="1">
            <wp:simplePos x="0" y="0"/>
            <wp:positionH relativeFrom="column">
              <wp:posOffset>4467251</wp:posOffset>
            </wp:positionH>
            <wp:positionV relativeFrom="paragraph">
              <wp:posOffset>146448</wp:posOffset>
            </wp:positionV>
            <wp:extent cx="1384274" cy="1403294"/>
            <wp:effectExtent l="0" t="0" r="0" b="0"/>
            <wp:wrapNone/>
            <wp:docPr id="26" name="IM 26"/>
            <wp:cNvGraphicFramePr/>
            <a:graphic>
              <a:graphicData uri="http://schemas.openxmlformats.org/drawingml/2006/picture">
                <pic:pic>
                  <pic:nvPicPr>
                    <pic:cNvPr id="26" name="IM 26"/>
                    <pic:cNvPicPr/>
                  </pic:nvPicPr>
                  <pic:blipFill>
                    <a:blip r:embed="rId12"/>
                    <a:stretch>
                      <a:fillRect/>
                    </a:stretch>
                  </pic:blipFill>
                  <pic:spPr>
                    <a:xfrm rot="0">
                      <a:off x="0" y="0"/>
                      <a:ext cx="1384274" cy="1403294"/>
                    </a:xfrm>
                    <a:prstGeom prst="rect">
                      <a:avLst/>
                    </a:prstGeom>
                  </pic:spPr>
                </pic:pic>
              </a:graphicData>
            </a:graphic>
          </wp:anchor>
        </w:drawing>
      </w:r>
      <w:r>
        <w:rPr>
          <w:position w:val="-58"/>
        </w:rPr>
        <w:pict>
          <v:group id="_x0000_s2" style="mso-position-vertical-relative:line;mso-position-horizontal-relative:char;width:227.5pt;height:145.05pt;" filled="false" stroked="false" coordsize="4550,2901" coordorigin="0,0">
            <v:shape id="_x0000_s4" style="position:absolute;left:0;top:0;width:4550;height:2901;" filled="false" stroked="false" type="#_x0000_t75">
              <v:imagedata o:title="" r:id="rId13"/>
            </v:shape>
            <v:shape id="_x0000_s6" style="position:absolute;left:-20;top:-20;width:4590;height:2941;" filled="false" stroked="false" type="#_x0000_t202">
              <v:fill on="false"/>
              <v:stroke on="false"/>
              <v:path/>
              <v:imagedata o:title=""/>
              <o:lock v:ext="edit" aspectratio="false"/>
              <v:textbox inset="0mm,0mm,0mm,0mm">
                <w:txbxContent>
                  <w:p>
                    <w:pPr>
                      <w:spacing w:line="345" w:lineRule="auto"/>
                      <w:rPr>
                        <w:rFonts w:ascii="Arial"/>
                        <w:sz w:val="21"/>
                      </w:rPr>
                    </w:pPr>
                    <w:r/>
                  </w:p>
                  <w:p>
                    <w:pPr>
                      <w:ind w:left="1434" w:right="448" w:firstLine="169"/>
                      <w:spacing w:before="111" w:line="242" w:lineRule="auto"/>
                      <w:rPr>
                        <w:rFonts w:ascii="SimSun" w:hAnsi="SimSun" w:eastAsia="SimSun" w:cs="SimSun"/>
                        <w:sz w:val="34"/>
                        <w:szCs w:val="34"/>
                      </w:rPr>
                    </w:pPr>
                    <w:r>
                      <w:rPr>
                        <w:rFonts w:ascii="SimSun" w:hAnsi="SimSun" w:eastAsia="SimSun" w:cs="SimSun"/>
                        <w:sz w:val="34"/>
                        <w:szCs w:val="34"/>
                        <w:b/>
                        <w:bCs/>
                        <w:color w:val="00010A"/>
                        <w:spacing w:val="-5"/>
                      </w:rPr>
                      <w:t>中华人民共和国</w:t>
                    </w:r>
                    <w:r>
                      <w:rPr>
                        <w:rFonts w:ascii="SimSun" w:hAnsi="SimSun" w:eastAsia="SimSun" w:cs="SimSun"/>
                        <w:sz w:val="34"/>
                        <w:szCs w:val="34"/>
                        <w:color w:val="00010A"/>
                        <w:spacing w:val="1"/>
                      </w:rPr>
                      <w:t xml:space="preserve">  </w:t>
                    </w:r>
                    <w:r>
                      <w:rPr>
                        <w:rFonts w:ascii="SimSun" w:hAnsi="SimSun" w:eastAsia="SimSun" w:cs="SimSun"/>
                        <w:sz w:val="34"/>
                        <w:szCs w:val="34"/>
                        <w:b/>
                        <w:bCs/>
                        <w:color w:val="00010A"/>
                        <w:spacing w:val="-11"/>
                      </w:rPr>
                      <w:t>居</w:t>
                    </w:r>
                    <w:r>
                      <w:rPr>
                        <w:rFonts w:ascii="SimSun" w:hAnsi="SimSun" w:eastAsia="SimSun" w:cs="SimSun"/>
                        <w:sz w:val="34"/>
                        <w:szCs w:val="34"/>
                        <w:color w:val="00010A"/>
                        <w:spacing w:val="158"/>
                      </w:rPr>
                      <w:t xml:space="preserve"> </w:t>
                    </w:r>
                    <w:r>
                      <w:rPr>
                        <w:rFonts w:ascii="SimSun" w:hAnsi="SimSun" w:eastAsia="SimSun" w:cs="SimSun"/>
                        <w:sz w:val="34"/>
                        <w:szCs w:val="34"/>
                        <w:b/>
                        <w:bCs/>
                        <w:color w:val="00010A"/>
                        <w:spacing w:val="-11"/>
                      </w:rPr>
                      <w:t>民</w:t>
                    </w:r>
                    <w:r>
                      <w:rPr>
                        <w:rFonts w:ascii="SimSun" w:hAnsi="SimSun" w:eastAsia="SimSun" w:cs="SimSun"/>
                        <w:sz w:val="34"/>
                        <w:szCs w:val="34"/>
                        <w:color w:val="00010A"/>
                        <w:spacing w:val="28"/>
                      </w:rPr>
                      <w:t xml:space="preserve">  </w:t>
                    </w:r>
                    <w:r>
                      <w:rPr>
                        <w:rFonts w:ascii="SimSun" w:hAnsi="SimSun" w:eastAsia="SimSun" w:cs="SimSun"/>
                        <w:sz w:val="34"/>
                        <w:szCs w:val="34"/>
                        <w:b/>
                        <w:bCs/>
                        <w:color w:val="00010A"/>
                        <w:spacing w:val="-11"/>
                      </w:rPr>
                      <w:t>身份</w:t>
                    </w:r>
                    <w:r>
                      <w:rPr>
                        <w:rFonts w:ascii="SimSun" w:hAnsi="SimSun" w:eastAsia="SimSun" w:cs="SimSun"/>
                        <w:sz w:val="34"/>
                        <w:szCs w:val="34"/>
                        <w:color w:val="00010A"/>
                        <w:spacing w:val="-11"/>
                      </w:rPr>
                      <w:t xml:space="preserve">  </w:t>
                    </w:r>
                    <w:r>
                      <w:rPr>
                        <w:rFonts w:ascii="SimSun" w:hAnsi="SimSun" w:eastAsia="SimSun" w:cs="SimSun"/>
                        <w:sz w:val="34"/>
                        <w:szCs w:val="34"/>
                        <w:b/>
                        <w:bCs/>
                        <w:color w:val="00010A"/>
                        <w:spacing w:val="-11"/>
                      </w:rPr>
                      <w:t>证</w:t>
                    </w:r>
                  </w:p>
                  <w:p>
                    <w:pPr>
                      <w:spacing w:line="348" w:lineRule="auto"/>
                      <w:rPr>
                        <w:rFonts w:ascii="Arial"/>
                        <w:sz w:val="21"/>
                      </w:rPr>
                    </w:pPr>
                    <w:r/>
                  </w:p>
                  <w:p>
                    <w:pPr>
                      <w:spacing w:line="349" w:lineRule="auto"/>
                      <w:rPr>
                        <w:rFonts w:ascii="Arial"/>
                        <w:sz w:val="21"/>
                      </w:rPr>
                    </w:pPr>
                    <w:r/>
                  </w:p>
                  <w:p>
                    <w:pPr>
                      <w:ind w:left="1062"/>
                      <w:spacing w:before="62" w:line="219" w:lineRule="auto"/>
                      <w:rPr>
                        <w:rFonts w:ascii="SimSun" w:hAnsi="SimSun" w:eastAsia="SimSun" w:cs="SimSun"/>
                        <w:sz w:val="19"/>
                        <w:szCs w:val="19"/>
                      </w:rPr>
                    </w:pPr>
                    <w:r>
                      <w:rPr>
                        <w:rFonts w:ascii="SimSun" w:hAnsi="SimSun" w:eastAsia="SimSun" w:cs="SimSun"/>
                        <w:sz w:val="19"/>
                        <w:szCs w:val="19"/>
                        <w:b/>
                        <w:bCs/>
                        <w:spacing w:val="6"/>
                      </w:rPr>
                      <w:t>盔发机关广汉市公安局</w:t>
                    </w:r>
                  </w:p>
                  <w:p>
                    <w:pPr>
                      <w:ind w:left="1110"/>
                      <w:spacing w:before="114" w:line="184" w:lineRule="auto"/>
                      <w:rPr>
                        <w:rFonts w:ascii="LiSu" w:hAnsi="LiSu" w:eastAsia="LiSu" w:cs="LiSu"/>
                        <w:sz w:val="19"/>
                        <w:szCs w:val="19"/>
                      </w:rPr>
                    </w:pPr>
                    <w:r>
                      <w:rPr>
                        <w:rFonts w:ascii="LiSu" w:hAnsi="LiSu" w:eastAsia="LiSu" w:cs="LiSu"/>
                        <w:sz w:val="19"/>
                        <w:szCs w:val="19"/>
                        <w:spacing w:val="-5"/>
                      </w:rPr>
                      <w:t>有效期限2016,09.08-2026</w:t>
                    </w:r>
                    <w:r>
                      <w:rPr>
                        <w:rFonts w:ascii="LiSu" w:hAnsi="LiSu" w:eastAsia="LiSu" w:cs="LiSu"/>
                        <w:sz w:val="19"/>
                        <w:szCs w:val="19"/>
                        <w:spacing w:val="-6"/>
                      </w:rPr>
                      <w:t>.09.08</w:t>
                    </w:r>
                  </w:p>
                </w:txbxContent>
              </v:textbox>
            </v:shape>
          </v:group>
        </w:pict>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pStyle w:val="BodyText"/>
        <w:ind w:firstLine="2084"/>
        <w:spacing w:line="2900" w:lineRule="exact"/>
        <w:rPr/>
      </w:pPr>
      <w:r>
        <w:rPr>
          <w:position w:val="-58"/>
        </w:rPr>
        <w:pict>
          <v:group id="_x0000_s8" style="mso-position-vertical-relative:line;mso-position-horizontal-relative:char;width:227pt;height:145.05pt;" filled="false" stroked="false" coordsize="4540,2901" coordorigin="0,0">
            <v:shape id="_x0000_s10" style="position:absolute;left:0;top:0;width:4540;height:2901;" filled="false" stroked="false" type="#_x0000_t75">
              <v:imagedata o:title="" r:id="rId14"/>
            </v:shape>
            <v:shape id="_x0000_s12" style="position:absolute;left:-20;top:-20;width:4580;height:2941;" filled="false" stroked="false" type="#_x0000_t202">
              <v:fill on="false"/>
              <v:stroke on="false"/>
              <v:path/>
              <v:imagedata o:title=""/>
              <o:lock v:ext="edit" aspectratio="false"/>
              <v:textbox inset="0mm,0mm,0mm,0mm">
                <w:txbxContent>
                  <w:p>
                    <w:pPr>
                      <w:spacing w:line="359" w:lineRule="auto"/>
                      <w:rPr>
                        <w:rFonts w:ascii="Arial"/>
                        <w:sz w:val="21"/>
                      </w:rPr>
                    </w:pPr>
                    <w:r/>
                  </w:p>
                  <w:p>
                    <w:pPr>
                      <w:ind w:left="290"/>
                      <w:spacing w:before="98" w:line="177" w:lineRule="auto"/>
                      <w:rPr>
                        <w:rFonts w:ascii="LiSu" w:hAnsi="LiSu" w:eastAsia="LiSu" w:cs="LiSu"/>
                        <w:sz w:val="19"/>
                        <w:szCs w:val="19"/>
                      </w:rPr>
                    </w:pPr>
                    <w:r>
                      <w:rPr>
                        <w:rFonts w:ascii="LiSu" w:hAnsi="LiSu" w:eastAsia="LiSu" w:cs="LiSu"/>
                        <w:sz w:val="30"/>
                        <w:szCs w:val="30"/>
                        <w:spacing w:val="15"/>
                        <w:position w:val="-1"/>
                      </w:rPr>
                      <w:t>名</w:t>
                    </w:r>
                    <w:r>
                      <w:rPr>
                        <w:rFonts w:ascii="LiSu" w:hAnsi="LiSu" w:eastAsia="LiSu" w:cs="LiSu"/>
                        <w:sz w:val="30"/>
                        <w:szCs w:val="30"/>
                        <w:spacing w:val="132"/>
                        <w:position w:val="-1"/>
                      </w:rPr>
                      <w:t xml:space="preserve"> </w:t>
                    </w:r>
                    <w:r>
                      <w:rPr>
                        <w:rFonts w:ascii="LiSu" w:hAnsi="LiSu" w:eastAsia="LiSu" w:cs="LiSu"/>
                        <w:sz w:val="19"/>
                        <w:szCs w:val="19"/>
                        <w:spacing w:val="15"/>
                        <w:position w:val="1"/>
                      </w:rPr>
                      <w:t>唐肖淮</w:t>
                    </w:r>
                  </w:p>
                  <w:p>
                    <w:pPr>
                      <w:ind w:left="290"/>
                      <w:spacing w:before="51" w:line="220" w:lineRule="auto"/>
                      <w:rPr>
                        <w:rFonts w:ascii="SimSun" w:hAnsi="SimSun" w:eastAsia="SimSun" w:cs="SimSun"/>
                        <w:sz w:val="19"/>
                        <w:szCs w:val="19"/>
                      </w:rPr>
                    </w:pPr>
                    <w:r>
                      <w:rPr>
                        <w:rFonts w:ascii="SimSun" w:hAnsi="SimSun" w:eastAsia="SimSun" w:cs="SimSun"/>
                        <w:sz w:val="19"/>
                        <w:szCs w:val="19"/>
                        <w:spacing w:val="-8"/>
                      </w:rPr>
                      <w:t>性 别</w:t>
                    </w:r>
                    <w:r>
                      <w:rPr>
                        <w:rFonts w:ascii="SimSun" w:hAnsi="SimSun" w:eastAsia="SimSun" w:cs="SimSun"/>
                        <w:sz w:val="19"/>
                        <w:szCs w:val="19"/>
                        <w:spacing w:val="23"/>
                        <w:w w:val="101"/>
                      </w:rPr>
                      <w:t xml:space="preserve">  </w:t>
                    </w:r>
                    <w:r>
                      <w:rPr>
                        <w:rFonts w:ascii="SimSun" w:hAnsi="SimSun" w:eastAsia="SimSun" w:cs="SimSun"/>
                        <w:sz w:val="19"/>
                        <w:szCs w:val="19"/>
                        <w:spacing w:val="-8"/>
                      </w:rPr>
                      <w:t>男</w:t>
                    </w:r>
                    <w:r>
                      <w:rPr>
                        <w:rFonts w:ascii="SimSun" w:hAnsi="SimSun" w:eastAsia="SimSun" w:cs="SimSun"/>
                        <w:sz w:val="19"/>
                        <w:szCs w:val="19"/>
                        <w:spacing w:val="6"/>
                      </w:rPr>
                      <w:t xml:space="preserve">   </w:t>
                    </w:r>
                    <w:r>
                      <w:rPr>
                        <w:rFonts w:ascii="SimSun" w:hAnsi="SimSun" w:eastAsia="SimSun" w:cs="SimSun"/>
                        <w:sz w:val="19"/>
                        <w:szCs w:val="19"/>
                        <w:spacing w:val="-8"/>
                      </w:rPr>
                      <w:t>族 汉</w:t>
                    </w:r>
                  </w:p>
                  <w:p>
                    <w:pPr>
                      <w:ind w:left="290"/>
                      <w:spacing w:before="153" w:line="219" w:lineRule="auto"/>
                      <w:rPr>
                        <w:rFonts w:ascii="SimSun" w:hAnsi="SimSun" w:eastAsia="SimSun" w:cs="SimSun"/>
                        <w:sz w:val="19"/>
                        <w:szCs w:val="19"/>
                      </w:rPr>
                    </w:pPr>
                    <w:r>
                      <w:rPr>
                        <w:rFonts w:ascii="SimSun" w:hAnsi="SimSun" w:eastAsia="SimSun" w:cs="SimSun"/>
                        <w:sz w:val="19"/>
                        <w:szCs w:val="19"/>
                        <w:spacing w:val="19"/>
                      </w:rPr>
                      <w:t>出生1994年3</w:t>
                    </w:r>
                    <w:r>
                      <w:rPr>
                        <w:rFonts w:ascii="SimSun" w:hAnsi="SimSun" w:eastAsia="SimSun" w:cs="SimSun"/>
                        <w:sz w:val="19"/>
                        <w:szCs w:val="19"/>
                        <w:spacing w:val="-51"/>
                      </w:rPr>
                      <w:t xml:space="preserve"> </w:t>
                    </w:r>
                    <w:r>
                      <w:rPr>
                        <w:rFonts w:ascii="SimSun" w:hAnsi="SimSun" w:eastAsia="SimSun" w:cs="SimSun"/>
                        <w:sz w:val="19"/>
                        <w:szCs w:val="19"/>
                        <w:spacing w:val="19"/>
                      </w:rPr>
                      <w:t>.</w:t>
                    </w:r>
                    <w:r>
                      <w:rPr>
                        <w:rFonts w:ascii="SimSun" w:hAnsi="SimSun" w:eastAsia="SimSun" w:cs="SimSun"/>
                        <w:sz w:val="19"/>
                        <w:szCs w:val="19"/>
                        <w:spacing w:val="-53"/>
                      </w:rPr>
                      <w:t xml:space="preserve"> </w:t>
                    </w:r>
                    <w:r>
                      <w:rPr>
                        <w:rFonts w:ascii="SimSun" w:hAnsi="SimSun" w:eastAsia="SimSun" w:cs="SimSun"/>
                        <w:sz w:val="19"/>
                        <w:szCs w:val="19"/>
                        <w:spacing w:val="19"/>
                      </w:rPr>
                      <w:t>月15日</w:t>
                    </w:r>
                  </w:p>
                  <w:p>
                    <w:pPr>
                      <w:ind w:left="830" w:right="1832" w:hanging="540"/>
                      <w:spacing w:before="142" w:line="207" w:lineRule="auto"/>
                      <w:rPr>
                        <w:rFonts w:ascii="LiSu" w:hAnsi="LiSu" w:eastAsia="LiSu" w:cs="LiSu"/>
                        <w:sz w:val="19"/>
                        <w:szCs w:val="19"/>
                      </w:rPr>
                    </w:pPr>
                    <w:r>
                      <w:rPr>
                        <w:rFonts w:ascii="LiSu" w:hAnsi="LiSu" w:eastAsia="LiSu" w:cs="LiSu"/>
                        <w:sz w:val="19"/>
                        <w:szCs w:val="19"/>
                        <w:spacing w:val="-8"/>
                      </w:rPr>
                      <w:t>住批</w:t>
                    </w:r>
                    <w:r>
                      <w:rPr>
                        <w:rFonts w:ascii="LiSu" w:hAnsi="LiSu" w:eastAsia="LiSu" w:cs="LiSu"/>
                        <w:sz w:val="19"/>
                        <w:szCs w:val="19"/>
                        <w:spacing w:val="-8"/>
                      </w:rPr>
                      <w:t xml:space="preserve"> </w:t>
                    </w:r>
                    <w:r>
                      <w:rPr>
                        <w:rFonts w:ascii="LiSu" w:hAnsi="LiSu" w:eastAsia="LiSu" w:cs="LiSu"/>
                        <w:sz w:val="19"/>
                        <w:szCs w:val="19"/>
                        <w:spacing w:val="-8"/>
                      </w:rPr>
                      <w:t>四川省广汉市律城镇佛山</w:t>
                    </w:r>
                    <w:r>
                      <w:rPr>
                        <w:rFonts w:ascii="LiSu" w:hAnsi="LiSu" w:eastAsia="LiSu" w:cs="LiSu"/>
                        <w:sz w:val="19"/>
                        <w:szCs w:val="19"/>
                        <w:spacing w:val="3"/>
                      </w:rPr>
                      <w:t xml:space="preserve"> </w:t>
                    </w:r>
                    <w:r>
                      <w:rPr>
                        <w:rFonts w:ascii="LiSu" w:hAnsi="LiSu" w:eastAsia="LiSu" w:cs="LiSu"/>
                        <w:sz w:val="19"/>
                        <w:szCs w:val="19"/>
                        <w:spacing w:val="-9"/>
                      </w:rPr>
                      <w:t>路西一段25号1栋2单元</w:t>
                    </w:r>
                  </w:p>
                  <w:p>
                    <w:pPr>
                      <w:ind w:left="860"/>
                      <w:spacing w:line="233" w:lineRule="auto"/>
                      <w:rPr>
                        <w:rFonts w:ascii="STXinwei" w:hAnsi="STXinwei" w:eastAsia="STXinwei" w:cs="STXinwei"/>
                        <w:sz w:val="19"/>
                        <w:szCs w:val="19"/>
                      </w:rPr>
                    </w:pPr>
                    <w:r>
                      <w:rPr>
                        <w:rFonts w:ascii="STXinwei" w:hAnsi="STXinwei" w:eastAsia="STXinwei" w:cs="STXinwei"/>
                        <w:sz w:val="19"/>
                        <w:szCs w:val="19"/>
                        <w:spacing w:val="2"/>
                      </w:rPr>
                      <w:t>701室</w:t>
                    </w:r>
                  </w:p>
                  <w:p>
                    <w:pPr>
                      <w:ind w:left="290"/>
                      <w:spacing w:before="140" w:line="221" w:lineRule="auto"/>
                      <w:rPr>
                        <w:rFonts w:ascii="SimHei" w:hAnsi="SimHei" w:eastAsia="SimHei" w:cs="SimHei"/>
                        <w:sz w:val="19"/>
                        <w:szCs w:val="19"/>
                      </w:rPr>
                    </w:pPr>
                    <w:r>
                      <w:rPr>
                        <w:rFonts w:ascii="SimHei" w:hAnsi="SimHei" w:eastAsia="SimHei" w:cs="SimHei"/>
                        <w:sz w:val="19"/>
                        <w:szCs w:val="19"/>
                        <w:spacing w:val="29"/>
                      </w:rPr>
                      <w:t>公民身份号码510681199403153012</w:t>
                    </w:r>
                  </w:p>
                </w:txbxContent>
              </v:textbox>
            </v:shape>
          </v:group>
        </w:pict>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BodyText"/>
        <w:ind w:left="8463" w:hanging="9"/>
        <w:spacing w:before="62" w:line="223" w:lineRule="auto"/>
        <w:rPr>
          <w:rFonts w:ascii="SimSun" w:hAnsi="SimSun" w:eastAsia="SimSun" w:cs="SimSun"/>
          <w:sz w:val="14"/>
          <w:szCs w:val="14"/>
        </w:rPr>
      </w:pPr>
      <w:r>
        <w:drawing>
          <wp:anchor distT="0" distB="0" distL="0" distR="0" simplePos="0" relativeHeight="251665408" behindDoc="1" locked="0" layoutInCell="1" allowOverlap="1">
            <wp:simplePos x="0" y="0"/>
            <wp:positionH relativeFrom="column">
              <wp:posOffset>4918072</wp:posOffset>
            </wp:positionH>
            <wp:positionV relativeFrom="paragraph">
              <wp:posOffset>-96758</wp:posOffset>
            </wp:positionV>
            <wp:extent cx="787387" cy="425490"/>
            <wp:effectExtent l="0" t="0" r="0" b="0"/>
            <wp:wrapNone/>
            <wp:docPr id="28" name="IM 28"/>
            <wp:cNvGraphicFramePr/>
            <a:graphic>
              <a:graphicData uri="http://schemas.openxmlformats.org/drawingml/2006/picture">
                <pic:pic>
                  <pic:nvPicPr>
                    <pic:cNvPr id="28" name="IM 28"/>
                    <pic:cNvPicPr/>
                  </pic:nvPicPr>
                  <pic:blipFill>
                    <a:blip r:embed="rId15"/>
                    <a:stretch>
                      <a:fillRect/>
                    </a:stretch>
                  </pic:blipFill>
                  <pic:spPr>
                    <a:xfrm rot="0">
                      <a:off x="0" y="0"/>
                      <a:ext cx="787387" cy="425490"/>
                    </a:xfrm>
                    <a:prstGeom prst="rect">
                      <a:avLst/>
                    </a:prstGeom>
                  </pic:spPr>
                </pic:pic>
              </a:graphicData>
            </a:graphic>
          </wp:anchor>
        </w:drawing>
      </w:r>
      <w:r>
        <w:rPr>
          <w:rFonts w:ascii="SimSun" w:hAnsi="SimSun" w:eastAsia="SimSun" w:cs="SimSun"/>
          <w:sz w:val="19"/>
          <w:szCs w:val="19"/>
        </w:rPr>
        <w:t>CS</w:t>
      </w:r>
      <w:r>
        <w:rPr>
          <w:rFonts w:ascii="SimSun" w:hAnsi="SimSun" w:eastAsia="SimSun" w:cs="SimSun"/>
          <w:sz w:val="19"/>
          <w:szCs w:val="19"/>
          <w:spacing w:val="73"/>
        </w:rPr>
        <w:t xml:space="preserve"> </w:t>
      </w:r>
      <w:r>
        <w:rPr>
          <w:sz w:val="19"/>
          <w:szCs w:val="19"/>
          <w:b/>
          <w:bCs/>
          <w:spacing w:val="16"/>
        </w:rPr>
        <w:t>扫描全能王</w:t>
      </w:r>
      <w:r>
        <w:rPr>
          <w:sz w:val="19"/>
          <w:szCs w:val="19"/>
        </w:rPr>
        <w:t xml:space="preserve"> </w:t>
      </w:r>
      <w:r>
        <w:rPr>
          <w:sz w:val="14"/>
          <w:szCs w:val="14"/>
          <w:spacing w:val="-7"/>
        </w:rPr>
        <w:t>3亿人都在用的扫描</w:t>
      </w:r>
      <w:r>
        <w:rPr>
          <w:rFonts w:ascii="SimSun" w:hAnsi="SimSun" w:eastAsia="SimSun" w:cs="SimSun"/>
          <w:sz w:val="14"/>
          <w:szCs w:val="14"/>
          <w:spacing w:val="-7"/>
        </w:rPr>
        <w:t>App</w:t>
      </w:r>
    </w:p>
    <w:p>
      <w:pPr>
        <w:spacing w:line="223" w:lineRule="auto"/>
        <w:sectPr>
          <w:pgSz w:w="11900" w:h="16840"/>
          <w:pgMar w:top="195" w:right="260" w:bottom="236" w:left="1785" w:header="0" w:footer="0" w:gutter="0"/>
        </w:sectPr>
        <w:rPr>
          <w:rFonts w:ascii="SimSun" w:hAnsi="SimSun" w:eastAsia="SimSun" w:cs="SimSun"/>
          <w:sz w:val="14"/>
          <w:szCs w:val="14"/>
        </w:rPr>
      </w:pPr>
    </w:p>
    <w:p>
      <w:pPr>
        <w:rPr>
          <w:rFonts w:ascii="Arial"/>
          <w:sz w:val="21"/>
        </w:rPr>
      </w:pPr>
      <w:r/>
    </w:p>
    <w:p>
      <w:pPr>
        <w:rPr>
          <w:rFonts w:ascii="Arial"/>
          <w:sz w:val="21"/>
        </w:rPr>
      </w:pPr>
      <w:r>
        <w:drawing>
          <wp:anchor distT="0" distB="0" distL="0" distR="0" simplePos="0" relativeHeight="251671552" behindDoc="0" locked="0" layoutInCell="1" allowOverlap="1">
            <wp:simplePos x="0" y="0"/>
            <wp:positionH relativeFrom="column">
              <wp:posOffset>4559344</wp:posOffset>
            </wp:positionH>
            <wp:positionV relativeFrom="paragraph">
              <wp:posOffset>125548</wp:posOffset>
            </wp:positionV>
            <wp:extent cx="1206429" cy="1404028"/>
            <wp:effectExtent l="0" t="0" r="0" b="0"/>
            <wp:wrapNone/>
            <wp:docPr id="30" name="IM 30"/>
            <wp:cNvGraphicFramePr/>
            <a:graphic>
              <a:graphicData uri="http://schemas.openxmlformats.org/drawingml/2006/picture">
                <pic:pic>
                  <pic:nvPicPr>
                    <pic:cNvPr id="30" name="IM 30"/>
                    <pic:cNvPicPr/>
                  </pic:nvPicPr>
                  <pic:blipFill>
                    <a:blip r:embed="rId16"/>
                    <a:stretch>
                      <a:fillRect/>
                    </a:stretch>
                  </pic:blipFill>
                  <pic:spPr>
                    <a:xfrm rot="0">
                      <a:off x="0" y="0"/>
                      <a:ext cx="1206429" cy="1404028"/>
                    </a:xfrm>
                    <a:prstGeom prst="rect">
                      <a:avLst/>
                    </a:prstGeom>
                  </pic:spPr>
                </pic:pic>
              </a:graphicData>
            </a:graphic>
          </wp:anchor>
        </w:drawing>
      </w:r>
      <w:r>
        <w:drawing>
          <wp:anchor distT="0" distB="0" distL="0" distR="0" simplePos="0" relativeHeight="251675648" behindDoc="0" locked="0" layoutInCell="1" allowOverlap="1">
            <wp:simplePos x="0" y="0"/>
            <wp:positionH relativeFrom="column">
              <wp:posOffset>10160012</wp:posOffset>
            </wp:positionH>
            <wp:positionV relativeFrom="paragraph">
              <wp:posOffset>126024</wp:posOffset>
            </wp:positionV>
            <wp:extent cx="425383" cy="1238283"/>
            <wp:effectExtent l="0" t="0" r="0" b="0"/>
            <wp:wrapNone/>
            <wp:docPr id="32" name="IM 32"/>
            <wp:cNvGraphicFramePr/>
            <a:graphic>
              <a:graphicData uri="http://schemas.openxmlformats.org/drawingml/2006/picture">
                <pic:pic>
                  <pic:nvPicPr>
                    <pic:cNvPr id="32" name="IM 32"/>
                    <pic:cNvPicPr/>
                  </pic:nvPicPr>
                  <pic:blipFill>
                    <a:blip r:embed="rId17"/>
                    <a:stretch>
                      <a:fillRect/>
                    </a:stretch>
                  </pic:blipFill>
                  <pic:spPr>
                    <a:xfrm rot="0">
                      <a:off x="0" y="0"/>
                      <a:ext cx="425383" cy="1238283"/>
                    </a:xfrm>
                    <a:prstGeom prst="rect">
                      <a:avLst/>
                    </a:prstGeom>
                  </pic:spPr>
                </pic:pic>
              </a:graphicData>
            </a:graphic>
          </wp:anchor>
        </w:drawing>
      </w:r>
      <w:r/>
    </w:p>
    <w:p>
      <w:pPr>
        <w:rPr>
          <w:rFonts w:ascii="Arial"/>
          <w:sz w:val="21"/>
        </w:rPr>
      </w:pPr>
      <w:r/>
    </w:p>
    <w:p>
      <w:pPr>
        <w:rPr>
          <w:rFonts w:ascii="Arial"/>
          <w:sz w:val="21"/>
        </w:rPr>
      </w:pPr>
      <w:r/>
    </w:p>
    <w:p>
      <w:pPr>
        <w:spacing w:line="241" w:lineRule="auto"/>
        <w:rPr>
          <w:rFonts w:ascii="Arial"/>
          <w:sz w:val="21"/>
        </w:rPr>
      </w:pPr>
      <w:r>
        <mc:AlternateContent xmlns:mc="http://schemas.openxmlformats.org/markup-compatibility/2006">
          <mc:Choice Requires="wps">
            <w:drawing>
              <wp:anchor distT="0" distB="0" distL="0" distR="0" simplePos="0" relativeHeight="251679744" behindDoc="0" locked="0" layoutInCell="1" allowOverlap="1">
                <wp:simplePos x="0" y="0"/>
                <wp:positionH relativeFrom="column">
                  <wp:posOffset>64760</wp:posOffset>
                </wp:positionH>
                <wp:positionV relativeFrom="paragraph">
                  <wp:posOffset>242648</wp:posOffset>
                </wp:positionV>
                <wp:extent cx="853439" cy="356234"/>
                <wp:effectExtent l="0" t="0" r="0" b="0"/>
                <wp:wrapNone/>
                <wp:docPr id="34" name="TextBox 34"/>
                <wp:cNvGraphicFramePr/>
                <a:graphic>
                  <a:graphicData uri="http://schemas.microsoft.com/office/word/2010/wordprocessingShape">
                    <wps:wsp>
                      <wps:cNvPr id="34" name="TextBox 34"/>
                      <wps:cNvSpPr txBox="1"/>
                      <wps:spPr>
                        <a:xfrm rot="16200000">
                          <a:off x="64760" y="242648"/>
                          <a:ext cx="853439" cy="35623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89" w:line="219" w:lineRule="auto"/>
                              <w:jc w:val="right"/>
                              <w:rPr>
                                <w:rFonts w:ascii="SimSun" w:hAnsi="SimSun" w:eastAsia="SimSun" w:cs="SimSun"/>
                                <w:sz w:val="38"/>
                                <w:szCs w:val="38"/>
                              </w:rPr>
                            </w:pPr>
                            <w:r>
                              <w:rPr>
                                <w:rFonts w:ascii="SimSun" w:hAnsi="SimSun" w:eastAsia="SimSun" w:cs="SimSun"/>
                                <w:sz w:val="38"/>
                                <w:szCs w:val="38"/>
                                <w:spacing w:val="-20"/>
                              </w:rPr>
                              <w:t>附</w:t>
                            </w:r>
                            <w:r>
                              <w:rPr>
                                <w:rFonts w:ascii="SimSun" w:hAnsi="SimSun" w:eastAsia="SimSun" w:cs="SimSun"/>
                                <w:sz w:val="38"/>
                                <w:szCs w:val="38"/>
                                <w:spacing w:val="23"/>
                              </w:rPr>
                              <w:t xml:space="preserve"> </w:t>
                            </w:r>
                            <w:r>
                              <w:rPr>
                                <w:rFonts w:ascii="SimSun" w:hAnsi="SimSun" w:eastAsia="SimSun" w:cs="SimSun"/>
                                <w:sz w:val="38"/>
                                <w:szCs w:val="38"/>
                                <w:spacing w:val="-20"/>
                              </w:rPr>
                              <w:t>件</w:t>
                            </w:r>
                            <w:r>
                              <w:rPr>
                                <w:rFonts w:ascii="SimSun" w:hAnsi="SimSun" w:eastAsia="SimSun" w:cs="SimSun"/>
                                <w:sz w:val="38"/>
                                <w:szCs w:val="38"/>
                                <w:spacing w:val="29"/>
                              </w:rPr>
                              <w:t xml:space="preserve"> </w:t>
                            </w:r>
                            <w:r>
                              <w:rPr>
                                <w:rFonts w:ascii="SimSun" w:hAnsi="SimSun" w:eastAsia="SimSun" w:cs="SimSun"/>
                                <w:sz w:val="38"/>
                                <w:szCs w:val="38"/>
                                <w:spacing w:val="-20"/>
                              </w:rPr>
                              <w:t>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4" style="position:absolute;margin-left:5.09923pt;margin-top:19.1062pt;mso-position-vertical-relative:text;mso-position-horizontal-relative:text;width:67.2pt;height:28.05pt;z-index:251679744;rotation:270;" filled="false" stroked="false" type="#_x0000_t202">
                <v:fill on="false"/>
                <v:stroke on="false"/>
                <v:path/>
                <v:imagedata o:title=""/>
                <o:lock v:ext="edit" aspectratio="false"/>
                <v:textbox inset="0mm,0mm,0mm,0mm">
                  <w:txbxContent>
                    <w:p>
                      <w:pPr>
                        <w:spacing w:before="89" w:line="219" w:lineRule="auto"/>
                        <w:jc w:val="right"/>
                        <w:rPr>
                          <w:rFonts w:ascii="SimSun" w:hAnsi="SimSun" w:eastAsia="SimSun" w:cs="SimSun"/>
                          <w:sz w:val="38"/>
                          <w:szCs w:val="38"/>
                        </w:rPr>
                      </w:pPr>
                      <w:r>
                        <w:rPr>
                          <w:rFonts w:ascii="SimSun" w:hAnsi="SimSun" w:eastAsia="SimSun" w:cs="SimSun"/>
                          <w:sz w:val="38"/>
                          <w:szCs w:val="38"/>
                          <w:spacing w:val="-20"/>
                        </w:rPr>
                        <w:t>附</w:t>
                      </w:r>
                      <w:r>
                        <w:rPr>
                          <w:rFonts w:ascii="SimSun" w:hAnsi="SimSun" w:eastAsia="SimSun" w:cs="SimSun"/>
                          <w:sz w:val="38"/>
                          <w:szCs w:val="38"/>
                          <w:spacing w:val="23"/>
                        </w:rPr>
                        <w:t xml:space="preserve"> </w:t>
                      </w:r>
                      <w:r>
                        <w:rPr>
                          <w:rFonts w:ascii="SimSun" w:hAnsi="SimSun" w:eastAsia="SimSun" w:cs="SimSun"/>
                          <w:sz w:val="38"/>
                          <w:szCs w:val="38"/>
                          <w:spacing w:val="-20"/>
                        </w:rPr>
                        <w:t>件</w:t>
                      </w:r>
                      <w:r>
                        <w:rPr>
                          <w:rFonts w:ascii="SimSun" w:hAnsi="SimSun" w:eastAsia="SimSun" w:cs="SimSun"/>
                          <w:sz w:val="38"/>
                          <w:szCs w:val="38"/>
                          <w:spacing w:val="29"/>
                        </w:rPr>
                        <w:t xml:space="preserve"> </w:t>
                      </w:r>
                      <w:r>
                        <w:rPr>
                          <w:rFonts w:ascii="SimSun" w:hAnsi="SimSun" w:eastAsia="SimSun" w:cs="SimSun"/>
                          <w:sz w:val="38"/>
                          <w:szCs w:val="38"/>
                          <w:spacing w:val="-20"/>
                        </w:rPr>
                        <w:t>2</w:t>
                      </w:r>
                    </w:p>
                  </w:txbxContent>
                </v:textbox>
              </v:shape>
            </w:pict>
          </mc:Fallback>
        </mc:AlternateContent>
      </w:r>
      <w:r/>
    </w:p>
    <w:p>
      <w:pPr>
        <w:ind w:firstLine="2989"/>
        <w:spacing w:line="2113" w:lineRule="exact"/>
        <w:rPr/>
      </w:pPr>
      <w:r>
        <w:rPr>
          <w:position w:val="-42"/>
        </w:rPr>
        <w:drawing>
          <wp:inline distT="0" distB="0" distL="0" distR="0">
            <wp:extent cx="1359229" cy="1341559"/>
            <wp:effectExtent l="0" t="0" r="0" b="0"/>
            <wp:docPr id="36" name="IM 36"/>
            <wp:cNvGraphicFramePr/>
            <a:graphic>
              <a:graphicData uri="http://schemas.openxmlformats.org/drawingml/2006/picture">
                <pic:pic>
                  <pic:nvPicPr>
                    <pic:cNvPr id="36" name="IM 36"/>
                    <pic:cNvPicPr/>
                  </pic:nvPicPr>
                  <pic:blipFill>
                    <a:blip r:embed="rId18"/>
                    <a:stretch>
                      <a:fillRect/>
                    </a:stretch>
                  </pic:blipFill>
                  <pic:spPr>
                    <a:xfrm rot="0">
                      <a:off x="0" y="0"/>
                      <a:ext cx="1359229" cy="1341559"/>
                    </a:xfrm>
                    <a:prstGeom prst="rect">
                      <a:avLst/>
                    </a:prstGeom>
                  </pic:spPr>
                </pic:pic>
              </a:graphicData>
            </a:graphic>
          </wp:inline>
        </w:drawing>
      </w:r>
    </w:p>
    <w:p>
      <w:pPr>
        <w:pStyle w:val="BodyText"/>
        <w:ind w:left="9809"/>
        <w:spacing w:before="1" w:line="214" w:lineRule="auto"/>
        <w:rPr>
          <w:sz w:val="110"/>
          <w:szCs w:val="110"/>
        </w:rPr>
      </w:pPr>
      <w:r>
        <w:pict>
          <v:shape id="_x0000_s16" style="position:absolute;margin-left:260.5pt;margin-top:-3.3261pt;mso-position-vertical-relative:text;mso-position-horizontal-relative:text;width:53.8pt;height:68.45pt;z-index:251676672;" filled="false" stroked="false" type="#_x0000_t202">
            <v:fill on="false"/>
            <v:stroke on="false"/>
            <v:path/>
            <v:imagedata o:title=""/>
            <o:lock v:ext="edit" aspectratio="false"/>
            <v:textbox inset="0mm,0mm,0mm,0mm">
              <w:txbxContent>
                <w:p>
                  <w:pPr>
                    <w:pStyle w:val="BodyText"/>
                    <w:spacing w:before="20" w:line="223" w:lineRule="auto"/>
                    <w:jc w:val="right"/>
                    <w:rPr>
                      <w:sz w:val="110"/>
                      <w:szCs w:val="110"/>
                    </w:rPr>
                  </w:pPr>
                  <w:r>
                    <w:rPr>
                      <w:sz w:val="110"/>
                      <w:szCs w:val="110"/>
                      <w:spacing w:val="-65"/>
                    </w:rPr>
                    <w:t>营</w:t>
                  </w:r>
                </w:p>
              </w:txbxContent>
            </v:textbox>
          </v:shape>
        </w:pict>
      </w:r>
      <w:r>
        <w:pict>
          <v:shape id="_x0000_s18" style="position:absolute;margin-left:85.6799pt;margin-top:-0.785843pt;mso-position-vertical-relative:text;mso-position-horizontal-relative:text;width:103pt;height:17.6pt;z-index:-251646976;" filled="false" stroked="false" type="#_x0000_t202">
            <v:fill on="false"/>
            <v:stroke on="false"/>
            <v:path/>
            <v:imagedata o:title=""/>
            <o:lock v:ext="edit" aspectratio="false"/>
            <v:textbox inset="0mm,0mm,0mm,0mm">
              <w:txbxContent>
                <w:p>
                  <w:pPr>
                    <w:pStyle w:val="BodyText"/>
                    <w:ind w:left="20"/>
                    <w:spacing w:before="19" w:line="221" w:lineRule="auto"/>
                    <w:rPr>
                      <w:sz w:val="26"/>
                      <w:szCs w:val="26"/>
                    </w:rPr>
                  </w:pPr>
                  <w:r>
                    <w:rPr>
                      <w:sz w:val="26"/>
                      <w:szCs w:val="26"/>
                      <w:b/>
                      <w:bCs/>
                      <w:spacing w:val="-10"/>
                    </w:rPr>
                    <w:t>统一社会信用代码</w:t>
                  </w:r>
                </w:p>
              </w:txbxContent>
            </v:textbox>
          </v:shape>
        </w:pict>
      </w:r>
      <w:r>
        <w:pict>
          <v:shape id="_x0000_s20" style="position:absolute;margin-left:685.499pt;margin-top:10.0955pt;mso-position-vertical-relative:text;mso-position-horizontal-relative:text;width:56.4pt;height:21pt;z-index:251680768;" filled="false" stroked="false" type="#_x0000_t202">
            <v:fill on="false"/>
            <v:stroke on="false"/>
            <v:path/>
            <v:imagedata o:title=""/>
            <o:lock v:ext="edit" aspectratio="false"/>
            <v:textbox inset="0mm,0mm,0mm,0mm">
              <w:txbxContent>
                <w:p>
                  <w:pPr>
                    <w:ind w:left="20" w:right="20"/>
                    <w:spacing w:before="19" w:line="167" w:lineRule="auto"/>
                    <w:rPr>
                      <w:rFonts w:ascii="LiSu" w:hAnsi="LiSu" w:eastAsia="LiSu" w:cs="LiSu"/>
                      <w:sz w:val="13"/>
                      <w:szCs w:val="13"/>
                    </w:rPr>
                  </w:pPr>
                  <w:r>
                    <w:rPr>
                      <w:rFonts w:ascii="LiSu" w:hAnsi="LiSu" w:eastAsia="LiSu" w:cs="LiSu"/>
                      <w:sz w:val="13"/>
                      <w:szCs w:val="13"/>
                      <w:spacing w:val="-10"/>
                    </w:rPr>
                    <w:t>日福市场主体身份码</w:t>
                  </w:r>
                  <w:r>
                    <w:rPr>
                      <w:rFonts w:ascii="LiSu" w:hAnsi="LiSu" w:eastAsia="LiSu" w:cs="LiSu"/>
                      <w:sz w:val="13"/>
                      <w:szCs w:val="13"/>
                      <w:spacing w:val="6"/>
                    </w:rPr>
                    <w:t xml:space="preserve"> </w:t>
                  </w:r>
                  <w:r>
                    <w:rPr>
                      <w:rFonts w:ascii="LiSu" w:hAnsi="LiSu" w:eastAsia="LiSu" w:cs="LiSu"/>
                      <w:sz w:val="13"/>
                      <w:szCs w:val="13"/>
                      <w:spacing w:val="-1"/>
                    </w:rPr>
                    <w:t>了解更多登记.备</w:t>
                  </w:r>
                </w:p>
                <w:p>
                  <w:pPr>
                    <w:pStyle w:val="BodyText"/>
                    <w:ind w:left="20"/>
                    <w:spacing w:line="205" w:lineRule="auto"/>
                    <w:rPr>
                      <w:sz w:val="13"/>
                      <w:szCs w:val="13"/>
                    </w:rPr>
                  </w:pPr>
                  <w:r>
                    <w:rPr>
                      <w:sz w:val="13"/>
                      <w:szCs w:val="13"/>
                      <w:spacing w:val="2"/>
                    </w:rPr>
                    <w:t>案.许可.直管信</w:t>
                  </w:r>
                </w:p>
              </w:txbxContent>
            </v:textbox>
          </v:shape>
        </w:pict>
      </w:r>
      <w:r>
        <w:pict>
          <v:shape id="_x0000_s22" style="position:absolute;margin-left:85.4987pt;margin-top:21.8109pt;mso-position-vertical-relative:text;mso-position-horizontal-relative:text;width:102.5pt;height:10.6pt;z-index:251682816;" filled="false" stroked="false" type="#_x0000_t202">
            <v:fill on="false"/>
            <v:stroke on="false"/>
            <v:path/>
            <v:imagedata o:title=""/>
            <o:lock v:ext="edit" aspectratio="false"/>
            <v:textbox inset="0mm,0mm,0mm,0mm">
              <w:txbxContent>
                <w:p>
                  <w:pPr>
                    <w:ind w:left="20"/>
                    <w:spacing w:before="20" w:line="188" w:lineRule="auto"/>
                    <w:rPr>
                      <w:rFonts w:ascii="Times New Roman" w:hAnsi="Times New Roman" w:eastAsia="Times New Roman" w:cs="Times New Roman"/>
                      <w:sz w:val="19"/>
                      <w:szCs w:val="19"/>
                    </w:rPr>
                  </w:pPr>
                  <w:r>
                    <w:rPr>
                      <w:rFonts w:ascii="Times New Roman" w:hAnsi="Times New Roman" w:eastAsia="Times New Roman" w:cs="Times New Roman"/>
                      <w:sz w:val="19"/>
                      <w:szCs w:val="19"/>
                      <w:b/>
                      <w:bCs/>
                      <w:spacing w:val="-1"/>
                    </w:rPr>
                    <w:t>91370102MACJW59R2J</w:t>
                  </w:r>
                </w:p>
              </w:txbxContent>
            </v:textbox>
          </v:shape>
        </w:pict>
      </w:r>
      <w:r>
        <w:pict>
          <v:shape id="_x0000_s24" style="position:absolute;margin-left:705pt;margin-top:29.0802pt;mso-position-vertical-relative:text;mso-position-horizontal-relative:text;width:38.5pt;height:21.85pt;z-index:251683840;" filled="false" stroked="false" type="#_x0000_t202">
            <v:fill on="false"/>
            <v:stroke on="false"/>
            <v:path/>
            <v:imagedata o:title=""/>
            <o:lock v:ext="edit" aspectratio="false"/>
            <v:textbox inset="0mm,0mm,0mm,0mm">
              <w:txbxContent>
                <w:p>
                  <w:pPr>
                    <w:pStyle w:val="BodyText"/>
                    <w:spacing w:before="19" w:line="222" w:lineRule="auto"/>
                    <w:jc w:val="right"/>
                    <w:rPr>
                      <w:sz w:val="33"/>
                      <w:szCs w:val="33"/>
                    </w:rPr>
                  </w:pPr>
                  <w:r>
                    <w:rPr>
                      <w:sz w:val="33"/>
                      <w:szCs w:val="33"/>
                      <w:spacing w:val="-24"/>
                      <w:w w:val="56"/>
                    </w:rPr>
                    <w:t>里多</w:t>
                  </w:r>
                  <w:r>
                    <w:rPr>
                      <w:rFonts w:ascii="SimSun" w:hAnsi="SimSun" w:eastAsia="SimSun" w:cs="SimSun"/>
                      <w:sz w:val="33"/>
                      <w:szCs w:val="33"/>
                      <w:spacing w:val="-24"/>
                      <w:w w:val="56"/>
                    </w:rPr>
                    <w:t>e</w:t>
                  </w:r>
                  <w:r>
                    <w:rPr>
                      <w:sz w:val="33"/>
                      <w:szCs w:val="33"/>
                      <w:spacing w:val="-23"/>
                      <w:w w:val="56"/>
                    </w:rPr>
                    <w:t>阴</w:t>
                  </w:r>
                  <w:r>
                    <w:rPr>
                      <w:sz w:val="33"/>
                      <w:szCs w:val="33"/>
                      <w:spacing w:val="-20"/>
                      <w:w w:val="56"/>
                    </w:rPr>
                    <w:t>豆</w:t>
                  </w:r>
                </w:p>
              </w:txbxContent>
            </v:textbox>
          </v:shape>
        </w:pict>
      </w:r>
      <w:r>
        <w:drawing>
          <wp:anchor distT="0" distB="0" distL="0" distR="0" simplePos="0" relativeHeight="251677696" behindDoc="0" locked="0" layoutInCell="1" allowOverlap="1">
            <wp:simplePos x="0" y="0"/>
            <wp:positionH relativeFrom="column">
              <wp:posOffset>7956531</wp:posOffset>
            </wp:positionH>
            <wp:positionV relativeFrom="paragraph">
              <wp:posOffset>63097</wp:posOffset>
            </wp:positionV>
            <wp:extent cx="685767" cy="666785"/>
            <wp:effectExtent l="0" t="0" r="0" b="0"/>
            <wp:wrapNone/>
            <wp:docPr id="38" name="IM 38"/>
            <wp:cNvGraphicFramePr/>
            <a:graphic>
              <a:graphicData uri="http://schemas.openxmlformats.org/drawingml/2006/picture">
                <pic:pic>
                  <pic:nvPicPr>
                    <pic:cNvPr id="38" name="IM 38"/>
                    <pic:cNvPicPr/>
                  </pic:nvPicPr>
                  <pic:blipFill>
                    <a:blip r:embed="rId19"/>
                    <a:stretch>
                      <a:fillRect/>
                    </a:stretch>
                  </pic:blipFill>
                  <pic:spPr>
                    <a:xfrm rot="0">
                      <a:off x="0" y="0"/>
                      <a:ext cx="685767" cy="666785"/>
                    </a:xfrm>
                    <a:prstGeom prst="rect">
                      <a:avLst/>
                    </a:prstGeom>
                  </pic:spPr>
                </pic:pic>
              </a:graphicData>
            </a:graphic>
          </wp:anchor>
        </w:drawing>
      </w:r>
      <w:r>
        <w:drawing>
          <wp:anchor distT="0" distB="0" distL="0" distR="0" simplePos="0" relativeHeight="251668480" behindDoc="1" locked="0" layoutInCell="1" allowOverlap="1">
            <wp:simplePos x="0" y="0"/>
            <wp:positionH relativeFrom="column">
              <wp:posOffset>0</wp:posOffset>
            </wp:positionH>
            <wp:positionV relativeFrom="paragraph">
              <wp:posOffset>-2108565</wp:posOffset>
            </wp:positionV>
            <wp:extent cx="10693400" cy="7556500"/>
            <wp:effectExtent l="0" t="0" r="0" b="0"/>
            <wp:wrapNone/>
            <wp:docPr id="40" name="IM 40"/>
            <wp:cNvGraphicFramePr/>
            <a:graphic>
              <a:graphicData uri="http://schemas.openxmlformats.org/drawingml/2006/picture">
                <pic:pic>
                  <pic:nvPicPr>
                    <pic:cNvPr id="40" name="IM 40"/>
                    <pic:cNvPicPr/>
                  </pic:nvPicPr>
                  <pic:blipFill>
                    <a:blip r:embed="rId20"/>
                    <a:stretch>
                      <a:fillRect/>
                    </a:stretch>
                  </pic:blipFill>
                  <pic:spPr>
                    <a:xfrm rot="0">
                      <a:off x="0" y="0"/>
                      <a:ext cx="10693400" cy="7556500"/>
                    </a:xfrm>
                    <a:prstGeom prst="rect">
                      <a:avLst/>
                    </a:prstGeom>
                  </pic:spPr>
                </pic:pic>
              </a:graphicData>
            </a:graphic>
          </wp:anchor>
        </w:drawing>
      </w:r>
      <w:r>
        <w:rPr>
          <w:sz w:val="110"/>
          <w:szCs w:val="110"/>
        </w:rPr>
        <w:t>照</w:t>
      </w:r>
    </w:p>
    <w:p>
      <w:pPr>
        <w:spacing w:before="115"/>
        <w:rPr/>
      </w:pPr>
      <w:r/>
    </w:p>
    <w:p>
      <w:pPr>
        <w:sectPr>
          <w:pgSz w:w="16840" w:h="11900"/>
          <w:pgMar w:top="0" w:right="0" w:bottom="400" w:left="0" w:header="0" w:footer="0" w:gutter="0"/>
          <w:cols w:equalWidth="0" w:num="1">
            <w:col w:w="16840" w:space="0"/>
          </w:cols>
        </w:sectPr>
        <w:rPr/>
      </w:pPr>
    </w:p>
    <w:p>
      <w:pPr>
        <w:pStyle w:val="BodyText"/>
        <w:ind w:left="1729" w:right="249"/>
        <w:spacing w:before="68" w:line="236" w:lineRule="auto"/>
        <w:rPr>
          <w:sz w:val="33"/>
          <w:szCs w:val="33"/>
        </w:rPr>
      </w:pPr>
      <w:r>
        <w:rPr>
          <w:sz w:val="33"/>
          <w:szCs w:val="33"/>
          <w:spacing w:val="-15"/>
        </w:rPr>
        <w:t>名</w:t>
      </w:r>
      <w:r>
        <w:rPr>
          <w:sz w:val="33"/>
          <w:szCs w:val="33"/>
          <w:spacing w:val="12"/>
        </w:rPr>
        <w:t xml:space="preserve">     </w:t>
      </w:r>
      <w:r>
        <w:rPr>
          <w:sz w:val="33"/>
          <w:szCs w:val="33"/>
          <w:spacing w:val="-15"/>
        </w:rPr>
        <w:t>称</w:t>
      </w:r>
      <w:r>
        <w:rPr>
          <w:sz w:val="33"/>
          <w:szCs w:val="33"/>
          <w:spacing w:val="1"/>
        </w:rPr>
        <w:t xml:space="preserve"> </w:t>
      </w:r>
      <w:r>
        <w:rPr>
          <w:sz w:val="33"/>
          <w:szCs w:val="33"/>
          <w:spacing w:val="-22"/>
        </w:rPr>
        <w:t>类</w:t>
      </w:r>
      <w:r>
        <w:rPr>
          <w:sz w:val="33"/>
          <w:szCs w:val="33"/>
          <w:spacing w:val="25"/>
        </w:rPr>
        <w:t xml:space="preserve">     </w:t>
      </w:r>
      <w:r>
        <w:rPr>
          <w:sz w:val="33"/>
          <w:szCs w:val="33"/>
          <w:spacing w:val="-22"/>
        </w:rPr>
        <w:t>型</w:t>
      </w:r>
    </w:p>
    <w:p>
      <w:pPr>
        <w:pStyle w:val="BodyText"/>
        <w:ind w:left="1733" w:right="208"/>
        <w:spacing w:before="82" w:line="298" w:lineRule="auto"/>
        <w:rPr>
          <w:sz w:val="26"/>
          <w:szCs w:val="26"/>
        </w:rPr>
      </w:pPr>
      <w:r>
        <w:rPr>
          <w:sz w:val="33"/>
          <w:szCs w:val="33"/>
          <w:b/>
          <w:bCs/>
          <w:spacing w:val="-15"/>
        </w:rPr>
        <w:t>法定代表人</w:t>
      </w:r>
      <w:r>
        <w:rPr>
          <w:sz w:val="33"/>
          <w:szCs w:val="33"/>
          <w:spacing w:val="2"/>
        </w:rPr>
        <w:t xml:space="preserve"> </w:t>
      </w:r>
      <w:r>
        <w:rPr>
          <w:sz w:val="26"/>
          <w:szCs w:val="26"/>
          <w:b/>
          <w:bCs/>
          <w:spacing w:val="-21"/>
        </w:rPr>
        <w:t>经</w:t>
      </w:r>
      <w:r>
        <w:rPr>
          <w:sz w:val="26"/>
          <w:szCs w:val="26"/>
          <w:spacing w:val="81"/>
        </w:rPr>
        <w:t xml:space="preserve"> </w:t>
      </w:r>
      <w:r>
        <w:rPr>
          <w:sz w:val="26"/>
          <w:szCs w:val="26"/>
          <w:b/>
          <w:bCs/>
          <w:spacing w:val="-21"/>
        </w:rPr>
        <w:t>营</w:t>
      </w:r>
      <w:r>
        <w:rPr>
          <w:sz w:val="26"/>
          <w:szCs w:val="26"/>
          <w:spacing w:val="78"/>
        </w:rPr>
        <w:t xml:space="preserve"> </w:t>
      </w:r>
      <w:r>
        <w:rPr>
          <w:sz w:val="26"/>
          <w:szCs w:val="26"/>
          <w:b/>
          <w:bCs/>
          <w:spacing w:val="-21"/>
        </w:rPr>
        <w:t>范</w:t>
      </w:r>
      <w:r>
        <w:rPr>
          <w:sz w:val="26"/>
          <w:szCs w:val="26"/>
          <w:spacing w:val="91"/>
        </w:rPr>
        <w:t xml:space="preserve"> </w:t>
      </w:r>
      <w:r>
        <w:rPr>
          <w:sz w:val="26"/>
          <w:szCs w:val="26"/>
          <w:b/>
          <w:bCs/>
          <w:spacing w:val="-21"/>
        </w:rPr>
        <w:t>围</w:t>
      </w:r>
    </w:p>
    <w:p>
      <w:pPr>
        <w:spacing w:line="14" w:lineRule="auto"/>
        <w:rPr>
          <w:rFonts w:ascii="Arial"/>
          <w:sz w:val="2"/>
        </w:rPr>
      </w:pPr>
      <w:r>
        <w:rPr>
          <w:rFonts w:ascii="Arial" w:hAnsi="Arial" w:eastAsia="Arial" w:cs="Arial"/>
          <w:sz w:val="2"/>
          <w:szCs w:val="2"/>
        </w:rPr>
        <w:br w:type="column"/>
      </w:r>
    </w:p>
    <w:p>
      <w:pPr>
        <w:pStyle w:val="BodyText"/>
        <w:ind w:right="10404"/>
        <w:spacing w:before="127" w:line="319" w:lineRule="auto"/>
        <w:rPr>
          <w:sz w:val="26"/>
          <w:szCs w:val="26"/>
        </w:rPr>
      </w:pPr>
      <w:r>
        <w:pict>
          <v:shape id="_x0000_s26" style="position:absolute;margin-left:276.498pt;margin-top:8.23923pt;mso-position-vertical-relative:text;mso-position-horizontal-relative:text;width:78.95pt;height:64.55pt;z-index:251674624;" filled="false" stroked="false" type="#_x0000_t202">
            <v:fill on="false"/>
            <v:stroke on="false"/>
            <v:path/>
            <v:imagedata o:title=""/>
            <o:lock v:ext="edit" aspectratio="false"/>
            <v:textbox inset="0mm,0mm,0mm,0mm">
              <w:txbxContent>
                <w:p>
                  <w:pPr>
                    <w:pStyle w:val="BodyText"/>
                    <w:ind w:left="20" w:right="20"/>
                    <w:spacing w:before="20" w:line="276" w:lineRule="auto"/>
                    <w:jc w:val="both"/>
                    <w:rPr>
                      <w:sz w:val="33"/>
                      <w:szCs w:val="33"/>
                    </w:rPr>
                  </w:pPr>
                  <w:r>
                    <w:rPr>
                      <w:sz w:val="26"/>
                      <w:szCs w:val="26"/>
                      <w:spacing w:val="-14"/>
                    </w:rPr>
                    <w:t>注</w:t>
                  </w:r>
                  <w:r>
                    <w:rPr>
                      <w:sz w:val="26"/>
                      <w:szCs w:val="26"/>
                      <w:spacing w:val="50"/>
                    </w:rPr>
                    <w:t xml:space="preserve"> </w:t>
                  </w:r>
                  <w:r>
                    <w:rPr>
                      <w:sz w:val="26"/>
                      <w:szCs w:val="26"/>
                      <w:spacing w:val="-14"/>
                    </w:rPr>
                    <w:t>册</w:t>
                  </w:r>
                  <w:r>
                    <w:rPr>
                      <w:sz w:val="26"/>
                      <w:szCs w:val="26"/>
                      <w:spacing w:val="58"/>
                    </w:rPr>
                    <w:t xml:space="preserve"> </w:t>
                  </w:r>
                  <w:r>
                    <w:rPr>
                      <w:sz w:val="26"/>
                      <w:szCs w:val="26"/>
                      <w:spacing w:val="-14"/>
                    </w:rPr>
                    <w:t>资</w:t>
                  </w:r>
                  <w:r>
                    <w:rPr>
                      <w:sz w:val="26"/>
                      <w:szCs w:val="26"/>
                      <w:spacing w:val="50"/>
                    </w:rPr>
                    <w:t xml:space="preserve"> </w:t>
                  </w:r>
                  <w:r>
                    <w:rPr>
                      <w:sz w:val="26"/>
                      <w:szCs w:val="26"/>
                      <w:spacing w:val="-14"/>
                    </w:rPr>
                    <w:t>本</w:t>
                  </w:r>
                  <w:r>
                    <w:rPr>
                      <w:sz w:val="26"/>
                      <w:szCs w:val="26"/>
                    </w:rPr>
                    <w:t xml:space="preserve"> </w:t>
                  </w:r>
                  <w:r>
                    <w:rPr>
                      <w:sz w:val="26"/>
                      <w:szCs w:val="26"/>
                      <w:spacing w:val="-21"/>
                    </w:rPr>
                    <w:t>成</w:t>
                  </w:r>
                  <w:r>
                    <w:rPr>
                      <w:sz w:val="26"/>
                      <w:szCs w:val="26"/>
                      <w:spacing w:val="54"/>
                    </w:rPr>
                    <w:t xml:space="preserve"> </w:t>
                  </w:r>
                  <w:r>
                    <w:rPr>
                      <w:sz w:val="26"/>
                      <w:szCs w:val="26"/>
                      <w:spacing w:val="-21"/>
                    </w:rPr>
                    <w:t>立</w:t>
                  </w:r>
                  <w:r>
                    <w:rPr>
                      <w:sz w:val="26"/>
                      <w:szCs w:val="26"/>
                      <w:spacing w:val="89"/>
                    </w:rPr>
                    <w:t xml:space="preserve"> </w:t>
                  </w:r>
                  <w:r>
                    <w:rPr>
                      <w:sz w:val="26"/>
                      <w:szCs w:val="26"/>
                      <w:spacing w:val="-21"/>
                    </w:rPr>
                    <w:t>日</w:t>
                  </w:r>
                  <w:r>
                    <w:rPr>
                      <w:sz w:val="26"/>
                      <w:szCs w:val="26"/>
                      <w:spacing w:val="48"/>
                    </w:rPr>
                    <w:t xml:space="preserve"> </w:t>
                  </w:r>
                  <w:r>
                    <w:rPr>
                      <w:sz w:val="26"/>
                      <w:szCs w:val="26"/>
                      <w:spacing w:val="-21"/>
                    </w:rPr>
                    <w:t>期</w:t>
                  </w:r>
                  <w:r>
                    <w:rPr>
                      <w:sz w:val="26"/>
                      <w:szCs w:val="26"/>
                    </w:rPr>
                    <w:t xml:space="preserve"> </w:t>
                  </w:r>
                  <w:r>
                    <w:rPr>
                      <w:sz w:val="33"/>
                      <w:szCs w:val="33"/>
                      <w:spacing w:val="-23"/>
                    </w:rPr>
                    <w:t>住</w:t>
                  </w:r>
                  <w:r>
                    <w:rPr>
                      <w:sz w:val="33"/>
                      <w:szCs w:val="33"/>
                      <w:spacing w:val="38"/>
                    </w:rPr>
                    <w:t xml:space="preserve">    </w:t>
                  </w:r>
                  <w:r>
                    <w:rPr>
                      <w:sz w:val="33"/>
                      <w:szCs w:val="33"/>
                      <w:spacing w:val="-23"/>
                    </w:rPr>
                    <w:t>所</w:t>
                  </w:r>
                </w:p>
              </w:txbxContent>
            </v:textbox>
          </v:shape>
        </w:pict>
      </w:r>
      <w:r>
        <w:pict>
          <v:shape id="_x0000_s28" style="position:absolute;margin-left:370.499pt;margin-top:8.23923pt;mso-position-vertical-relative:text;mso-position-horizontal-relative:text;width:190.85pt;height:81.5pt;z-index:251670528;" filled="false" stroked="false" type="#_x0000_t202">
            <v:fill on="false"/>
            <v:stroke on="false"/>
            <v:path/>
            <v:imagedata o:title=""/>
            <o:lock v:ext="edit" aspectratio="false"/>
            <v:textbox inset="0mm,0mm,0mm,0mm">
              <w:txbxContent>
                <w:p>
                  <w:pPr>
                    <w:pStyle w:val="BodyText"/>
                    <w:ind w:left="20"/>
                    <w:spacing w:before="20" w:line="222" w:lineRule="auto"/>
                    <w:rPr>
                      <w:sz w:val="26"/>
                      <w:szCs w:val="26"/>
                    </w:rPr>
                  </w:pPr>
                  <w:r>
                    <w:rPr>
                      <w:sz w:val="26"/>
                      <w:szCs w:val="26"/>
                      <w:spacing w:val="-11"/>
                    </w:rPr>
                    <w:t>叁佰万元整</w:t>
                  </w:r>
                </w:p>
                <w:p>
                  <w:pPr>
                    <w:pStyle w:val="BodyText"/>
                    <w:ind w:left="20"/>
                    <w:spacing w:before="217" w:line="223" w:lineRule="auto"/>
                    <w:rPr>
                      <w:sz w:val="19"/>
                      <w:szCs w:val="19"/>
                    </w:rPr>
                  </w:pPr>
                  <w:r>
                    <w:rPr>
                      <w:sz w:val="19"/>
                      <w:szCs w:val="19"/>
                      <w:spacing w:val="29"/>
                    </w:rPr>
                    <w:t>2023年05月23日</w:t>
                  </w:r>
                </w:p>
                <w:p>
                  <w:pPr>
                    <w:pStyle w:val="BodyText"/>
                    <w:ind w:left="20" w:right="20"/>
                    <w:spacing w:before="209" w:line="220" w:lineRule="auto"/>
                    <w:rPr>
                      <w:sz w:val="26"/>
                      <w:szCs w:val="26"/>
                    </w:rPr>
                  </w:pPr>
                  <w:r>
                    <w:rPr>
                      <w:sz w:val="26"/>
                      <w:szCs w:val="26"/>
                      <w:spacing w:val="-24"/>
                    </w:rPr>
                    <w:t>山东省济南市天桥区北坦街道明湖西</w:t>
                  </w:r>
                  <w:r>
                    <w:rPr>
                      <w:sz w:val="26"/>
                      <w:szCs w:val="26"/>
                    </w:rPr>
                    <w:t xml:space="preserve"> </w:t>
                  </w:r>
                  <w:r>
                    <w:rPr>
                      <w:sz w:val="26"/>
                      <w:szCs w:val="26"/>
                      <w:spacing w:val="-16"/>
                    </w:rPr>
                    <w:t>路777号明湖广场3号楼2110</w:t>
                  </w:r>
                </w:p>
              </w:txbxContent>
            </v:textbox>
          </v:shape>
        </w:pict>
      </w:r>
      <w:r>
        <w:rPr>
          <w:sz w:val="26"/>
          <w:szCs w:val="26"/>
          <w:spacing w:val="-26"/>
        </w:rPr>
        <w:t>山东江小珠贸易有限公司</w:t>
      </w:r>
      <w:r>
        <w:rPr>
          <w:sz w:val="26"/>
          <w:szCs w:val="26"/>
        </w:rPr>
        <w:t xml:space="preserve">  </w:t>
      </w:r>
      <w:r>
        <w:rPr>
          <w:sz w:val="26"/>
          <w:szCs w:val="26"/>
          <w:spacing w:val="-26"/>
        </w:rPr>
        <w:t>有限责任公司(自然人独资)</w:t>
      </w:r>
      <w:r>
        <w:rPr>
          <w:sz w:val="26"/>
          <w:szCs w:val="26"/>
          <w:spacing w:val="2"/>
        </w:rPr>
        <w:t xml:space="preserve"> </w:t>
      </w:r>
      <w:r>
        <w:rPr>
          <w:sz w:val="26"/>
          <w:szCs w:val="26"/>
          <w:spacing w:val="-11"/>
        </w:rPr>
        <w:t>唐肖淮</w:t>
      </w:r>
    </w:p>
    <w:p>
      <w:pPr>
        <w:pStyle w:val="BodyText"/>
        <w:ind w:right="8156"/>
        <w:spacing w:before="65" w:line="239" w:lineRule="auto"/>
        <w:rPr>
          <w:rFonts w:ascii="SimSun" w:hAnsi="SimSun" w:eastAsia="SimSun" w:cs="SimSun"/>
          <w:sz w:val="19"/>
          <w:szCs w:val="19"/>
        </w:rPr>
      </w:pPr>
      <w:r>
        <w:drawing>
          <wp:anchor distT="0" distB="0" distL="0" distR="0" simplePos="0" relativeHeight="251673600" behindDoc="0" locked="0" layoutInCell="1" allowOverlap="1">
            <wp:simplePos x="0" y="0"/>
            <wp:positionH relativeFrom="column">
              <wp:posOffset>5809719</wp:posOffset>
            </wp:positionH>
            <wp:positionV relativeFrom="paragraph">
              <wp:posOffset>988878</wp:posOffset>
            </wp:positionV>
            <wp:extent cx="978524" cy="1047917"/>
            <wp:effectExtent l="0" t="0" r="0" b="0"/>
            <wp:wrapNone/>
            <wp:docPr id="42" name="IM 42"/>
            <wp:cNvGraphicFramePr/>
            <a:graphic>
              <a:graphicData uri="http://schemas.openxmlformats.org/drawingml/2006/picture">
                <pic:pic>
                  <pic:nvPicPr>
                    <pic:cNvPr id="42" name="IM 42"/>
                    <pic:cNvPicPr/>
                  </pic:nvPicPr>
                  <pic:blipFill>
                    <a:blip r:embed="rId21"/>
                    <a:stretch>
                      <a:fillRect/>
                    </a:stretch>
                  </pic:blipFill>
                  <pic:spPr>
                    <a:xfrm rot="0">
                      <a:off x="0" y="0"/>
                      <a:ext cx="978524" cy="1047917"/>
                    </a:xfrm>
                    <a:prstGeom prst="rect">
                      <a:avLst/>
                    </a:prstGeom>
                  </pic:spPr>
                </pic:pic>
              </a:graphicData>
            </a:graphic>
          </wp:anchor>
        </w:drawing>
      </w:r>
      <w:r>
        <w:rPr>
          <w:sz w:val="19"/>
          <w:szCs w:val="19"/>
          <w:spacing w:val="-16"/>
        </w:rPr>
        <w:t>一般项目：日用品批发；鞋帽零售；日用百货销售，珠宝首饰零</w:t>
      </w:r>
      <w:r>
        <w:rPr>
          <w:sz w:val="19"/>
          <w:szCs w:val="19"/>
          <w:spacing w:val="2"/>
        </w:rPr>
        <w:t xml:space="preserve">  </w:t>
      </w:r>
      <w:r>
        <w:rPr>
          <w:rFonts w:ascii="SimSun" w:hAnsi="SimSun" w:eastAsia="SimSun" w:cs="SimSun"/>
          <w:sz w:val="19"/>
          <w:szCs w:val="19"/>
          <w:spacing w:val="-13"/>
        </w:rPr>
        <w:t>售；玩具销售；家居用品销售；办公用品销售；互联</w:t>
      </w:r>
      <w:r>
        <w:rPr>
          <w:rFonts w:ascii="SimSun" w:hAnsi="SimSun" w:eastAsia="SimSun" w:cs="SimSun"/>
          <w:sz w:val="19"/>
          <w:szCs w:val="19"/>
          <w:spacing w:val="-14"/>
        </w:rPr>
        <w:t>网销售(除销</w:t>
      </w:r>
      <w:r>
        <w:rPr>
          <w:rFonts w:ascii="SimSun" w:hAnsi="SimSun" w:eastAsia="SimSun" w:cs="SimSun"/>
          <w:sz w:val="19"/>
          <w:szCs w:val="19"/>
        </w:rPr>
        <w:t xml:space="preserve"> </w:t>
      </w:r>
      <w:r>
        <w:rPr>
          <w:rFonts w:ascii="SimSun" w:hAnsi="SimSun" w:eastAsia="SimSun" w:cs="SimSun"/>
          <w:sz w:val="19"/>
          <w:szCs w:val="19"/>
          <w:spacing w:val="-10"/>
        </w:rPr>
        <w:t>售需要许可的商品),体育用品及器材批发，乐器批发，计</w:t>
      </w:r>
      <w:r>
        <w:rPr>
          <w:rFonts w:ascii="SimSun" w:hAnsi="SimSun" w:eastAsia="SimSun" w:cs="SimSun"/>
          <w:sz w:val="19"/>
          <w:szCs w:val="19"/>
          <w:spacing w:val="-11"/>
        </w:rPr>
        <w:t>算机软</w:t>
      </w:r>
      <w:r>
        <w:rPr>
          <w:rFonts w:ascii="SimSun" w:hAnsi="SimSun" w:eastAsia="SimSun" w:cs="SimSun"/>
          <w:sz w:val="19"/>
          <w:szCs w:val="19"/>
        </w:rPr>
        <w:t xml:space="preserve"> </w:t>
      </w:r>
      <w:r>
        <w:rPr>
          <w:rFonts w:ascii="SimSun" w:hAnsi="SimSun" w:eastAsia="SimSun" w:cs="SimSun"/>
          <w:sz w:val="19"/>
          <w:szCs w:val="19"/>
          <w:spacing w:val="-17"/>
        </w:rPr>
        <w:t>硬件及辅助设备零售，计算机系统服务；办公设备销售，服装服饰</w:t>
      </w:r>
      <w:r>
        <w:rPr>
          <w:rFonts w:ascii="SimSun" w:hAnsi="SimSun" w:eastAsia="SimSun" w:cs="SimSun"/>
          <w:sz w:val="19"/>
          <w:szCs w:val="19"/>
          <w:spacing w:val="9"/>
        </w:rPr>
        <w:t xml:space="preserve"> </w:t>
      </w:r>
      <w:r>
        <w:rPr>
          <w:rFonts w:ascii="SimSun" w:hAnsi="SimSun" w:eastAsia="SimSun" w:cs="SimSun"/>
          <w:sz w:val="19"/>
          <w:szCs w:val="19"/>
          <w:spacing w:val="-17"/>
        </w:rPr>
        <w:t>批发，鞋帽批发；劳动保护用品销售，第一类</w:t>
      </w:r>
      <w:r>
        <w:rPr>
          <w:rFonts w:ascii="SimSun" w:hAnsi="SimSun" w:eastAsia="SimSun" w:cs="SimSun"/>
          <w:sz w:val="19"/>
          <w:szCs w:val="19"/>
          <w:spacing w:val="-18"/>
        </w:rPr>
        <w:t>医疗器械销售；第二</w:t>
      </w:r>
      <w:r>
        <w:rPr>
          <w:rFonts w:ascii="SimSun" w:hAnsi="SimSun" w:eastAsia="SimSun" w:cs="SimSun"/>
          <w:sz w:val="19"/>
          <w:szCs w:val="19"/>
        </w:rPr>
        <w:t xml:space="preserve"> </w:t>
      </w:r>
      <w:r>
        <w:rPr>
          <w:rFonts w:ascii="SimSun" w:hAnsi="SimSun" w:eastAsia="SimSun" w:cs="SimSun"/>
          <w:sz w:val="19"/>
          <w:szCs w:val="19"/>
          <w:spacing w:val="-15"/>
        </w:rPr>
        <w:t>类医疗器械销售；家具销售；教学专用仪器销售；</w:t>
      </w:r>
      <w:r>
        <w:rPr>
          <w:rFonts w:ascii="SimSun" w:hAnsi="SimSun" w:eastAsia="SimSun" w:cs="SimSun"/>
          <w:sz w:val="19"/>
          <w:szCs w:val="19"/>
          <w:spacing w:val="-16"/>
        </w:rPr>
        <w:t>化工产品销售</w:t>
      </w:r>
    </w:p>
    <w:p>
      <w:pPr>
        <w:ind w:left="109"/>
        <w:spacing w:before="22" w:line="216" w:lineRule="auto"/>
        <w:rPr>
          <w:rFonts w:ascii="SimSun" w:hAnsi="SimSun" w:eastAsia="SimSun" w:cs="SimSun"/>
          <w:sz w:val="19"/>
          <w:szCs w:val="19"/>
        </w:rPr>
      </w:pPr>
      <w:r>
        <w:rPr>
          <w:rFonts w:ascii="SimSun" w:hAnsi="SimSun" w:eastAsia="SimSun" w:cs="SimSun"/>
          <w:sz w:val="19"/>
          <w:szCs w:val="19"/>
          <w:spacing w:val="-9"/>
        </w:rPr>
        <w:t>(不含许可类化工产品),机械设备销售，电子产品销售，家用电</w:t>
      </w:r>
    </w:p>
    <w:p>
      <w:pPr>
        <w:pStyle w:val="BodyText"/>
        <w:ind w:left="2" w:right="8142"/>
        <w:spacing w:before="26" w:line="236" w:lineRule="auto"/>
        <w:rPr>
          <w:sz w:val="19"/>
          <w:szCs w:val="19"/>
        </w:rPr>
      </w:pPr>
      <w:r>
        <w:pict>
          <v:shape id="_x0000_s30" style="position:absolute;margin-left:353.23pt;margin-top:25.1895pt;mso-position-vertical-relative:text;mso-position-horizontal-relative:text;width:91.6pt;height:22pt;z-index:251678720;" filled="false" stroked="false" type="#_x0000_t202">
            <v:fill on="false"/>
            <v:stroke on="false"/>
            <v:path/>
            <v:imagedata o:title=""/>
            <o:lock v:ext="edit" aspectratio="false"/>
            <v:textbox inset="0mm,0mm,0mm,0mm">
              <w:txbxContent>
                <w:p>
                  <w:pPr>
                    <w:pStyle w:val="BodyText"/>
                    <w:spacing w:before="19" w:line="224" w:lineRule="auto"/>
                    <w:jc w:val="right"/>
                    <w:rPr>
                      <w:sz w:val="33"/>
                      <w:szCs w:val="33"/>
                    </w:rPr>
                  </w:pPr>
                  <w:r>
                    <w:rPr>
                      <w:sz w:val="33"/>
                      <w:szCs w:val="33"/>
                      <w:b/>
                      <w:bCs/>
                      <w:spacing w:val="-21"/>
                    </w:rPr>
                    <w:t>登</w:t>
                  </w:r>
                  <w:r>
                    <w:rPr>
                      <w:sz w:val="33"/>
                      <w:szCs w:val="33"/>
                      <w:spacing w:val="15"/>
                    </w:rPr>
                    <w:t xml:space="preserve"> </w:t>
                  </w:r>
                  <w:r>
                    <w:rPr>
                      <w:sz w:val="33"/>
                      <w:szCs w:val="33"/>
                      <w:b/>
                      <w:bCs/>
                      <w:spacing w:val="-21"/>
                    </w:rPr>
                    <w:t>记</w:t>
                  </w:r>
                  <w:r>
                    <w:rPr>
                      <w:sz w:val="33"/>
                      <w:szCs w:val="33"/>
                      <w:spacing w:val="7"/>
                    </w:rPr>
                    <w:t xml:space="preserve"> </w:t>
                  </w:r>
                  <w:r>
                    <w:rPr>
                      <w:sz w:val="33"/>
                      <w:szCs w:val="33"/>
                      <w:b/>
                      <w:bCs/>
                      <w:spacing w:val="-21"/>
                    </w:rPr>
                    <w:t>机</w:t>
                  </w:r>
                  <w:r>
                    <w:rPr>
                      <w:sz w:val="33"/>
                      <w:szCs w:val="33"/>
                      <w:spacing w:val="23"/>
                    </w:rPr>
                    <w:t xml:space="preserve"> </w:t>
                  </w:r>
                  <w:r>
                    <w:rPr>
                      <w:sz w:val="33"/>
                      <w:szCs w:val="33"/>
                      <w:b/>
                      <w:bCs/>
                      <w:spacing w:val="-21"/>
                    </w:rPr>
                    <w:t>关</w:t>
                  </w:r>
                </w:p>
              </w:txbxContent>
            </v:textbox>
          </v:shape>
        </w:pict>
      </w:r>
      <w:r>
        <w:rPr>
          <w:rFonts w:ascii="SimSun" w:hAnsi="SimSun" w:eastAsia="SimSun" w:cs="SimSun"/>
          <w:sz w:val="19"/>
          <w:szCs w:val="19"/>
          <w:b/>
          <w:bCs/>
          <w:spacing w:val="-17"/>
        </w:rPr>
        <w:t>器销售，安防设备销售；金属制品销售，特种</w:t>
      </w:r>
      <w:r>
        <w:rPr>
          <w:rFonts w:ascii="SimSun" w:hAnsi="SimSun" w:eastAsia="SimSun" w:cs="SimSun"/>
          <w:sz w:val="19"/>
          <w:szCs w:val="19"/>
          <w:b/>
          <w:bCs/>
          <w:spacing w:val="-18"/>
        </w:rPr>
        <w:t>设备销售，广告设</w:t>
      </w:r>
      <w:r>
        <w:rPr>
          <w:rFonts w:ascii="SimSun" w:hAnsi="SimSun" w:eastAsia="SimSun" w:cs="SimSun"/>
          <w:sz w:val="19"/>
          <w:szCs w:val="19"/>
        </w:rPr>
        <w:t xml:space="preserve">   </w:t>
      </w:r>
      <w:r>
        <w:rPr>
          <w:rFonts w:ascii="SimSun" w:hAnsi="SimSun" w:eastAsia="SimSun" w:cs="SimSun"/>
          <w:sz w:val="19"/>
          <w:szCs w:val="19"/>
          <w:b/>
          <w:bCs/>
          <w:spacing w:val="-15"/>
        </w:rPr>
        <w:t>计、代理。(除依法须经批准的项目外，凭营业执照依法自主开展</w:t>
      </w:r>
      <w:r>
        <w:rPr>
          <w:rFonts w:ascii="SimSun" w:hAnsi="SimSun" w:eastAsia="SimSun" w:cs="SimSun"/>
          <w:sz w:val="19"/>
          <w:szCs w:val="19"/>
          <w:spacing w:val="5"/>
        </w:rPr>
        <w:t xml:space="preserve"> </w:t>
      </w:r>
      <w:r>
        <w:rPr>
          <w:sz w:val="19"/>
          <w:szCs w:val="19"/>
          <w:b/>
          <w:bCs/>
          <w:spacing w:val="-15"/>
        </w:rPr>
        <w:t>经营活动)</w:t>
      </w:r>
    </w:p>
    <w:p>
      <w:pPr>
        <w:pStyle w:val="BodyText"/>
        <w:ind w:left="2" w:right="8163"/>
        <w:spacing w:before="71" w:line="237" w:lineRule="auto"/>
        <w:jc w:val="both"/>
        <w:rPr>
          <w:rFonts w:ascii="SimSun" w:hAnsi="SimSun" w:eastAsia="SimSun" w:cs="SimSun"/>
          <w:sz w:val="19"/>
          <w:szCs w:val="19"/>
        </w:rPr>
      </w:pPr>
      <w:r>
        <w:pict>
          <v:shape id="_x0000_s32" style="position:absolute;margin-left:413.5pt;margin-top:19.3861pt;mso-position-vertical-relative:text;mso-position-horizontal-relative:text;width:118.5pt;height:17.75pt;z-index:251672576;" filled="false" stroked="false" type="#_x0000_t202">
            <v:fill on="false"/>
            <v:stroke on="false"/>
            <v:path/>
            <v:imagedata o:title=""/>
            <o:lock v:ext="edit" aspectratio="false"/>
            <v:textbox inset="0mm,0mm,0mm,0mm">
              <w:txbxContent>
                <w:p>
                  <w:pPr>
                    <w:pStyle w:val="BodyText"/>
                    <w:spacing w:before="20" w:line="223" w:lineRule="auto"/>
                    <w:jc w:val="right"/>
                    <w:rPr>
                      <w:sz w:val="26"/>
                      <w:szCs w:val="26"/>
                    </w:rPr>
                  </w:pPr>
                  <w:r>
                    <w:rPr>
                      <w:sz w:val="26"/>
                      <w:szCs w:val="26"/>
                      <w:spacing w:val="-1"/>
                    </w:rPr>
                    <w:t>2024</w:t>
                  </w:r>
                  <w:r>
                    <w:rPr>
                      <w:sz w:val="26"/>
                      <w:szCs w:val="26"/>
                      <w:spacing w:val="73"/>
                    </w:rPr>
                    <w:t xml:space="preserve"> </w:t>
                  </w:r>
                  <w:r>
                    <w:rPr>
                      <w:sz w:val="26"/>
                      <w:szCs w:val="26"/>
                      <w:spacing w:val="-1"/>
                    </w:rPr>
                    <w:t>年03</w:t>
                  </w:r>
                  <w:r>
                    <w:rPr>
                      <w:sz w:val="26"/>
                      <w:szCs w:val="26"/>
                      <w:spacing w:val="57"/>
                    </w:rPr>
                    <w:t xml:space="preserve"> </w:t>
                  </w:r>
                  <w:r>
                    <w:rPr>
                      <w:sz w:val="26"/>
                      <w:szCs w:val="26"/>
                      <w:spacing w:val="-1"/>
                    </w:rPr>
                    <w:t>月25</w:t>
                  </w:r>
                  <w:r>
                    <w:rPr>
                      <w:sz w:val="26"/>
                      <w:szCs w:val="26"/>
                      <w:spacing w:val="-1"/>
                    </w:rPr>
                    <w:t xml:space="preserve"> </w:t>
                  </w:r>
                  <w:r>
                    <w:rPr>
                      <w:sz w:val="26"/>
                      <w:szCs w:val="26"/>
                      <w:spacing w:val="-1"/>
                    </w:rPr>
                    <w:t>日</w:t>
                  </w:r>
                </w:p>
              </w:txbxContent>
            </v:textbox>
          </v:shape>
        </w:pict>
      </w:r>
      <w:r>
        <w:rPr>
          <w:rFonts w:ascii="SimSun" w:hAnsi="SimSun" w:eastAsia="SimSun" w:cs="SimSun"/>
          <w:sz w:val="19"/>
          <w:szCs w:val="19"/>
          <w:b/>
          <w:bCs/>
          <w:spacing w:val="-16"/>
        </w:rPr>
        <w:t>许可项目：出版物零售，食品销售；建设工程施工，(依法须经批</w:t>
      </w:r>
      <w:r>
        <w:rPr>
          <w:rFonts w:ascii="SimSun" w:hAnsi="SimSun" w:eastAsia="SimSun" w:cs="SimSun"/>
          <w:sz w:val="19"/>
          <w:szCs w:val="19"/>
          <w:spacing w:val="12"/>
        </w:rPr>
        <w:t xml:space="preserve"> </w:t>
      </w:r>
      <w:r>
        <w:rPr>
          <w:sz w:val="19"/>
          <w:szCs w:val="19"/>
          <w:b/>
          <w:bCs/>
          <w:spacing w:val="-19"/>
        </w:rPr>
        <w:t>准的项目，经相关部门批准后方可开展经营活动，具体经营项目以</w:t>
      </w:r>
      <w:r>
        <w:rPr>
          <w:sz w:val="19"/>
          <w:szCs w:val="19"/>
          <w:spacing w:val="6"/>
        </w:rPr>
        <w:t xml:space="preserve"> </w:t>
      </w:r>
      <w:r>
        <w:rPr>
          <w:rFonts w:ascii="SimSun" w:hAnsi="SimSun" w:eastAsia="SimSun" w:cs="SimSun"/>
          <w:sz w:val="19"/>
          <w:szCs w:val="19"/>
          <w:b/>
          <w:bCs/>
          <w:spacing w:val="-15"/>
        </w:rPr>
        <w:t>相关部门批准文件或许可证件为准)</w:t>
      </w:r>
    </w:p>
    <w:p>
      <w:pPr>
        <w:spacing w:line="237" w:lineRule="auto"/>
        <w:sectPr>
          <w:type w:val="continuous"/>
          <w:pgSz w:w="16840" w:h="11900"/>
          <w:pgMar w:top="0" w:right="0" w:bottom="400" w:left="0" w:header="0" w:footer="0" w:gutter="0"/>
          <w:cols w:equalWidth="0" w:num="2">
            <w:col w:w="3551" w:space="100"/>
            <w:col w:w="13190" w:space="0"/>
          </w:cols>
        </w:sectPr>
        <w:rPr>
          <w:rFonts w:ascii="SimSun" w:hAnsi="SimSun" w:eastAsia="SimSun" w:cs="SimSun"/>
          <w:sz w:val="19"/>
          <w:szCs w:val="19"/>
        </w:rPr>
      </w:pP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left="13252"/>
        <w:spacing w:before="62" w:line="187" w:lineRule="auto"/>
        <w:rPr>
          <w:sz w:val="19"/>
          <w:szCs w:val="19"/>
        </w:rPr>
      </w:pPr>
      <w:r>
        <w:pict>
          <v:shape id="_x0000_s34" style="position:absolute;margin-left:38.0014pt;margin-top:4.1462pt;mso-position-vertical-relative:text;mso-position-horizontal-relative:text;width:107.75pt;height:9.8pt;z-index:251681792;" filled="false" stroked="false" type="#_x0000_t202">
            <v:fill on="false"/>
            <v:stroke on="false"/>
            <v:path/>
            <v:imagedata o:title=""/>
            <o:lock v:ext="edit" aspectratio="false"/>
            <v:textbox inset="0mm,0mm,0mm,0mm">
              <w:txbxContent>
                <w:p>
                  <w:pPr>
                    <w:pStyle w:val="BodyText"/>
                    <w:ind w:left="20"/>
                    <w:spacing w:before="19" w:line="221" w:lineRule="auto"/>
                    <w:rPr>
                      <w:sz w:val="13"/>
                      <w:szCs w:val="13"/>
                    </w:rPr>
                  </w:pPr>
                  <w:r>
                    <w:rPr>
                      <w:sz w:val="13"/>
                      <w:szCs w:val="13"/>
                      <w:spacing w:val="10"/>
                    </w:rPr>
                    <w:t>国家企业信用信息公示系统网址：</w:t>
                  </w:r>
                </w:p>
              </w:txbxContent>
            </v:textbox>
          </v:shape>
        </w:pict>
      </w:r>
      <w:r>
        <w:pict>
          <v:shape id="_x0000_s36" style="position:absolute;margin-left:152.497pt;margin-top:7.70475pt;mso-position-vertical-relative:text;mso-position-horizontal-relative:text;width:66.05pt;height:10.75pt;z-index:251684864;" filled="false" stroked="false" type="#_x0000_t202">
            <v:fill on="false"/>
            <v:stroke on="false"/>
            <v:path/>
            <v:imagedata o:title=""/>
            <o:lock v:ext="edit" aspectratio="false"/>
            <v:textbox inset="0mm,0mm,0mm,0mm">
              <w:txbxContent>
                <w:p>
                  <w:pPr>
                    <w:ind w:left="20"/>
                    <w:spacing w:before="19" w:line="192"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4"/>
                    </w:rPr>
                    <w:t>htp:lsd.pst.gov.cn</w:t>
                  </w:r>
                </w:p>
              </w:txbxContent>
            </v:textbox>
          </v:shape>
        </w:pict>
      </w:r>
      <w:r>
        <w:rPr>
          <w:sz w:val="19"/>
          <w:szCs w:val="19"/>
          <w:b/>
          <w:bCs/>
          <w:spacing w:val="-11"/>
        </w:rPr>
        <w:t>国家市场监督管理总局监制</w:t>
      </w:r>
    </w:p>
    <w:p>
      <w:pPr>
        <w:spacing w:line="187" w:lineRule="auto"/>
        <w:sectPr>
          <w:type w:val="continuous"/>
          <w:pgSz w:w="16840" w:h="11900"/>
          <w:pgMar w:top="0" w:right="0" w:bottom="400" w:left="0" w:header="0" w:footer="0" w:gutter="0"/>
          <w:cols w:equalWidth="0" w:num="1">
            <w:col w:w="16840" w:space="0"/>
          </w:cols>
        </w:sectPr>
        <w:rPr>
          <w:sz w:val="19"/>
          <w:szCs w:val="19"/>
        </w:rPr>
      </w:pP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drawing>
          <wp:anchor distT="0" distB="0" distL="0" distR="0" simplePos="0" relativeHeight="251685888" behindDoc="0" locked="0" layoutInCell="1" allowOverlap="1">
            <wp:simplePos x="0" y="0"/>
            <wp:positionH relativeFrom="column">
              <wp:posOffset>0</wp:posOffset>
            </wp:positionH>
            <wp:positionV relativeFrom="paragraph">
              <wp:posOffset>81427</wp:posOffset>
            </wp:positionV>
            <wp:extent cx="311177" cy="723912"/>
            <wp:effectExtent l="0" t="0" r="0" b="0"/>
            <wp:wrapNone/>
            <wp:docPr id="44" name="IM 44"/>
            <wp:cNvGraphicFramePr/>
            <a:graphic>
              <a:graphicData uri="http://schemas.openxmlformats.org/drawingml/2006/picture">
                <pic:pic>
                  <pic:nvPicPr>
                    <pic:cNvPr id="44" name="IM 44"/>
                    <pic:cNvPicPr/>
                  </pic:nvPicPr>
                  <pic:blipFill>
                    <a:blip r:embed="rId22"/>
                    <a:stretch>
                      <a:fillRect/>
                    </a:stretch>
                  </pic:blipFill>
                  <pic:spPr>
                    <a:xfrm rot="0">
                      <a:off x="0" y="0"/>
                      <a:ext cx="311177" cy="723912"/>
                    </a:xfrm>
                    <a:prstGeom prst="rect">
                      <a:avLst/>
                    </a:prstGeom>
                  </pic:spPr>
                </pic:pic>
              </a:graphicData>
            </a:graphic>
          </wp:anchor>
        </w:drawing>
      </w:r>
      <w:r/>
    </w:p>
    <w:p>
      <w:pPr>
        <w:spacing w:line="270" w:lineRule="auto"/>
        <w:rPr>
          <w:rFonts w:ascii="Arial"/>
          <w:sz w:val="21"/>
        </w:rPr>
      </w:pPr>
      <w:r/>
    </w:p>
    <w:p>
      <w:pPr>
        <w:spacing w:line="271" w:lineRule="auto"/>
        <w:rPr>
          <w:rFonts w:ascii="Arial"/>
          <w:sz w:val="21"/>
        </w:rPr>
      </w:pPr>
      <w:r/>
    </w:p>
    <w:p>
      <w:pPr>
        <w:ind w:left="522"/>
        <w:spacing w:before="58" w:line="211" w:lineRule="auto"/>
        <w:rPr>
          <w:rFonts w:ascii="LiSu" w:hAnsi="LiSu" w:eastAsia="LiSu" w:cs="LiSu"/>
          <w:sz w:val="18"/>
          <w:szCs w:val="18"/>
        </w:rPr>
      </w:pPr>
      <w:r>
        <w:pict>
          <v:shape id="_x0000_s38" style="position:absolute;margin-left:282.501pt;margin-top:3.0782pt;mso-position-vertical-relative:text;mso-position-horizontal-relative:text;width:26.7pt;height:10.65pt;z-index:251688960;" filled="false" stroked="false" type="#_x0000_t202">
            <v:fill on="false"/>
            <v:stroke on="false"/>
            <v:path/>
            <v:imagedata o:title=""/>
            <o:lock v:ext="edit" aspectratio="false"/>
            <v:textbox inset="0mm,0mm,0mm,0mm">
              <w:txbxContent>
                <w:p>
                  <w:pPr>
                    <w:ind w:left="20"/>
                    <w:spacing w:before="19" w:line="177" w:lineRule="auto"/>
                    <w:rPr>
                      <w:rFonts w:ascii="LiSu" w:hAnsi="LiSu" w:eastAsia="LiSu" w:cs="LiSu"/>
                      <w:sz w:val="18"/>
                      <w:szCs w:val="18"/>
                    </w:rPr>
                  </w:pPr>
                  <w:r>
                    <w:rPr>
                      <w:rFonts w:ascii="LiSu" w:hAnsi="LiSu" w:eastAsia="LiSu" w:cs="LiSu"/>
                      <w:sz w:val="18"/>
                      <w:szCs w:val="18"/>
                      <w:spacing w:val="-2"/>
                      <w:w w:val="95"/>
                    </w:rPr>
                    <w:t>许招章</w:t>
                  </w:r>
                </w:p>
              </w:txbxContent>
            </v:textbox>
          </v:shape>
        </w:pict>
      </w:r>
      <w:r>
        <w:drawing>
          <wp:anchor distT="0" distB="0" distL="0" distR="0" simplePos="0" relativeHeight="251691008" behindDoc="0" locked="0" layoutInCell="1" allowOverlap="1">
            <wp:simplePos x="0" y="0"/>
            <wp:positionH relativeFrom="column">
              <wp:posOffset>2374897</wp:posOffset>
            </wp:positionH>
            <wp:positionV relativeFrom="paragraph">
              <wp:posOffset>-601840</wp:posOffset>
            </wp:positionV>
            <wp:extent cx="1390676" cy="1441478"/>
            <wp:effectExtent l="0" t="0" r="0" b="0"/>
            <wp:wrapNone/>
            <wp:docPr id="46" name="IM 46"/>
            <wp:cNvGraphicFramePr/>
            <a:graphic>
              <a:graphicData uri="http://schemas.openxmlformats.org/drawingml/2006/picture">
                <pic:pic>
                  <pic:nvPicPr>
                    <pic:cNvPr id="46" name="IM 46"/>
                    <pic:cNvPicPr/>
                  </pic:nvPicPr>
                  <pic:blipFill>
                    <a:blip r:embed="rId23"/>
                    <a:stretch>
                      <a:fillRect/>
                    </a:stretch>
                  </pic:blipFill>
                  <pic:spPr>
                    <a:xfrm rot="0">
                      <a:off x="0" y="0"/>
                      <a:ext cx="1390676" cy="1441478"/>
                    </a:xfrm>
                    <a:prstGeom prst="rect">
                      <a:avLst/>
                    </a:prstGeom>
                  </pic:spPr>
                </pic:pic>
              </a:graphicData>
            </a:graphic>
          </wp:anchor>
        </w:drawing>
      </w:r>
      <w:r>
        <w:rPr>
          <w:rFonts w:ascii="LiSu" w:hAnsi="LiSu" w:eastAsia="LiSu" w:cs="LiSu"/>
          <w:sz w:val="18"/>
          <w:szCs w:val="18"/>
          <w:b/>
          <w:bCs/>
          <w:spacing w:val="-10"/>
          <w:position w:val="1"/>
        </w:rPr>
        <w:t>我的解密信息</w:t>
      </w:r>
      <w:r>
        <w:rPr>
          <w:rFonts w:ascii="LiSu" w:hAnsi="LiSu" w:eastAsia="LiSu" w:cs="LiSu"/>
          <w:sz w:val="18"/>
          <w:szCs w:val="18"/>
          <w:spacing w:val="-10"/>
          <w:position w:val="1"/>
        </w:rPr>
        <w:t xml:space="preserve"> </w:t>
      </w:r>
      <w:r>
        <w:rPr>
          <w:rFonts w:ascii="LiSu" w:hAnsi="LiSu" w:eastAsia="LiSu" w:cs="LiSu"/>
          <w:sz w:val="18"/>
          <w:szCs w:val="18"/>
          <w:spacing w:val="-10"/>
          <w:position w:val="1"/>
        </w:rPr>
        <w:t>注息；在后续开标过程中，</w:t>
      </w:r>
      <w:r>
        <w:rPr>
          <w:rFonts w:ascii="Times New Roman" w:hAnsi="Times New Roman" w:eastAsia="Times New Roman" w:cs="Times New Roman"/>
          <w:sz w:val="18"/>
          <w:szCs w:val="18"/>
          <w:spacing w:val="-10"/>
          <w:position w:val="1"/>
        </w:rPr>
        <w:t>CAA      </w:t>
      </w:r>
      <w:r>
        <w:rPr>
          <w:rFonts w:ascii="LiSu" w:hAnsi="LiSu" w:eastAsia="LiSu" w:cs="LiSu"/>
          <w:sz w:val="18"/>
          <w:szCs w:val="18"/>
          <w:spacing w:val="-10"/>
          <w:position w:val="-4"/>
        </w:rPr>
        <w:t>读应月1甚类响应</w:t>
      </w:r>
    </w:p>
    <w:p>
      <w:pPr>
        <w:ind w:left="670"/>
        <w:spacing w:before="247" w:line="177" w:lineRule="auto"/>
        <w:rPr>
          <w:rFonts w:ascii="LiSu" w:hAnsi="LiSu" w:eastAsia="LiSu" w:cs="LiSu"/>
          <w:sz w:val="18"/>
          <w:szCs w:val="18"/>
        </w:rPr>
      </w:pPr>
      <w:r>
        <w:rPr>
          <w:rFonts w:ascii="LiSu" w:hAnsi="LiSu" w:eastAsia="LiSu" w:cs="LiSu"/>
          <w:sz w:val="18"/>
          <w:szCs w:val="18"/>
          <w:spacing w:val="-6"/>
          <w:w w:val="91"/>
        </w:rPr>
        <w:t>供应商名称</w:t>
      </w:r>
    </w:p>
    <w:p>
      <w:pPr>
        <w:ind w:left="712"/>
        <w:spacing w:before="271" w:line="176" w:lineRule="auto"/>
        <w:rPr>
          <w:rFonts w:ascii="LiSu" w:hAnsi="LiSu" w:eastAsia="LiSu" w:cs="LiSu"/>
          <w:sz w:val="18"/>
          <w:szCs w:val="18"/>
        </w:rPr>
      </w:pPr>
      <w:r>
        <w:rPr>
          <w:rFonts w:ascii="LiSu" w:hAnsi="LiSu" w:eastAsia="LiSu" w:cs="LiSu"/>
          <w:sz w:val="18"/>
          <w:szCs w:val="18"/>
          <w:b/>
          <w:bCs/>
          <w:spacing w:val="-7"/>
          <w:w w:val="91"/>
        </w:rPr>
        <w:t>山东江小珠贸易有限公司</w:t>
      </w:r>
    </w:p>
    <w:p>
      <w:pPr>
        <w:spacing w:line="144" w:lineRule="exact"/>
        <w:rPr/>
      </w:pPr>
      <w:r/>
    </w:p>
    <w:p>
      <w:pPr>
        <w:spacing w:line="14" w:lineRule="auto"/>
        <w:rPr>
          <w:rFonts w:ascii="Arial"/>
          <w:sz w:val="2"/>
        </w:rPr>
      </w:pPr>
      <w:r>
        <w:rPr>
          <w:rFonts w:ascii="Arial" w:hAnsi="Arial" w:eastAsia="Arial" w:cs="Arial"/>
          <w:sz w:val="2"/>
          <w:szCs w:val="2"/>
        </w:rPr>
        <w:br w:type="column"/>
      </w:r>
    </w:p>
    <w:p>
      <w:pPr>
        <w:ind w:left="310" w:right="2540" w:hanging="310"/>
        <w:spacing w:before="2" w:line="204" w:lineRule="auto"/>
        <w:rPr>
          <w:rFonts w:ascii="SimSun" w:hAnsi="SimSun" w:eastAsia="SimSun" w:cs="SimSun"/>
          <w:sz w:val="18"/>
          <w:szCs w:val="18"/>
        </w:rPr>
      </w:pPr>
      <w:r>
        <w:rPr>
          <w:rFonts w:ascii="SimSun" w:hAnsi="SimSun" w:eastAsia="SimSun" w:cs="SimSun"/>
          <w:sz w:val="22"/>
          <w:szCs w:val="22"/>
          <w:spacing w:val="-12"/>
        </w:rPr>
        <w:t>=  以J四义   向</w:t>
      </w:r>
      <w:r>
        <w:rPr>
          <w:rFonts w:ascii="SimSun" w:hAnsi="SimSun" w:eastAsia="SimSun" w:cs="SimSun"/>
          <w:sz w:val="22"/>
          <w:szCs w:val="22"/>
          <w:spacing w:val="-31"/>
        </w:rPr>
        <w:t xml:space="preserve"> </w:t>
      </w:r>
      <w:r>
        <w:rPr>
          <w:rFonts w:ascii="SimSun" w:hAnsi="SimSun" w:eastAsia="SimSun" w:cs="SimSun"/>
          <w:sz w:val="22"/>
          <w:szCs w:val="22"/>
          <w:spacing w:val="-12"/>
        </w:rPr>
        <w:t>与</w:t>
      </w:r>
      <w:r>
        <w:rPr>
          <w:rFonts w:ascii="SimSun" w:hAnsi="SimSun" w:eastAsia="SimSun" w:cs="SimSun"/>
          <w:sz w:val="22"/>
          <w:szCs w:val="22"/>
          <w:spacing w:val="-34"/>
        </w:rPr>
        <w:t xml:space="preserve"> </w:t>
      </w:r>
      <w:r>
        <w:rPr>
          <w:rFonts w:ascii="SimSun" w:hAnsi="SimSun" w:eastAsia="SimSun" w:cs="SimSun"/>
          <w:sz w:val="22"/>
          <w:szCs w:val="22"/>
          <w:spacing w:val="-12"/>
        </w:rPr>
        <w:t>皮</w:t>
      </w:r>
      <w:r>
        <w:rPr>
          <w:rFonts w:ascii="SimSun" w:hAnsi="SimSun" w:eastAsia="SimSun" w:cs="SimSun"/>
          <w:sz w:val="22"/>
          <w:szCs w:val="22"/>
          <w:spacing w:val="-38"/>
        </w:rPr>
        <w:t xml:space="preserve"> </w:t>
      </w:r>
      <w:r>
        <w:rPr>
          <w:rFonts w:ascii="SimSun" w:hAnsi="SimSun" w:eastAsia="SimSun" w:cs="SimSun"/>
          <w:sz w:val="22"/>
          <w:szCs w:val="22"/>
          <w:spacing w:val="-12"/>
        </w:rPr>
        <w:t>位E31</w:t>
      </w:r>
      <w:r>
        <w:rPr>
          <w:rFonts w:ascii="SimSun" w:hAnsi="SimSun" w:eastAsia="SimSun" w:cs="SimSun"/>
          <w:sz w:val="22"/>
          <w:szCs w:val="22"/>
        </w:rPr>
        <w:t xml:space="preserve">  </w:t>
      </w:r>
      <w:r>
        <w:rPr>
          <w:rFonts w:ascii="SimSun" w:hAnsi="SimSun" w:eastAsia="SimSun" w:cs="SimSun"/>
          <w:sz w:val="18"/>
          <w:szCs w:val="18"/>
          <w:spacing w:val="-5"/>
        </w:rPr>
        <w:t>吸日日：dtZ0024G1-990602-GxDZ</w:t>
      </w:r>
    </w:p>
    <w:p>
      <w:pPr>
        <w:spacing w:line="289" w:lineRule="auto"/>
        <w:rPr>
          <w:rFonts w:ascii="Arial"/>
          <w:sz w:val="21"/>
        </w:rPr>
      </w:pPr>
      <w:r/>
    </w:p>
    <w:p>
      <w:pPr>
        <w:spacing w:line="290" w:lineRule="auto"/>
        <w:rPr>
          <w:rFonts w:ascii="Arial"/>
          <w:sz w:val="21"/>
        </w:rPr>
      </w:pPr>
      <w:r/>
    </w:p>
    <w:p>
      <w:pPr>
        <w:pStyle w:val="BodyText"/>
        <w:ind w:left="780"/>
        <w:spacing w:before="72" w:line="221" w:lineRule="auto"/>
        <w:rPr>
          <w:sz w:val="22"/>
          <w:szCs w:val="22"/>
        </w:rPr>
      </w:pPr>
      <w:r>
        <w:rPr>
          <w:sz w:val="22"/>
          <w:szCs w:val="22"/>
          <w:spacing w:val="8"/>
        </w:rPr>
        <w:t>解密时间已结束</w:t>
      </w:r>
    </w:p>
    <w:p>
      <w:pPr>
        <w:spacing w:line="14" w:lineRule="auto"/>
        <w:rPr>
          <w:rFonts w:ascii="Arial"/>
          <w:sz w:val="2"/>
        </w:rPr>
      </w:pPr>
      <w:r>
        <w:rPr>
          <w:rFonts w:ascii="Arial" w:hAnsi="Arial" w:eastAsia="Arial" w:cs="Arial"/>
          <w:sz w:val="2"/>
          <w:szCs w:val="2"/>
        </w:rPr>
        <w:br w:type="column"/>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before="58" w:line="178" w:lineRule="auto"/>
        <w:rPr>
          <w:rFonts w:ascii="LiSu" w:hAnsi="LiSu" w:eastAsia="LiSu" w:cs="LiSu"/>
          <w:sz w:val="18"/>
          <w:szCs w:val="18"/>
        </w:rPr>
      </w:pPr>
      <w:r>
        <w:rPr>
          <w:rFonts w:ascii="LiSu" w:hAnsi="LiSu" w:eastAsia="LiSu" w:cs="LiSu"/>
          <w:sz w:val="18"/>
          <w:szCs w:val="18"/>
          <w:spacing w:val="-4"/>
          <w:w w:val="96"/>
        </w:rPr>
        <w:t>解密状态</w:t>
      </w:r>
    </w:p>
    <w:p>
      <w:pPr>
        <w:ind w:left="2"/>
        <w:spacing w:before="198" w:line="228" w:lineRule="auto"/>
        <w:rPr>
          <w:rFonts w:ascii="LiSu" w:hAnsi="LiSu" w:eastAsia="LiSu" w:cs="LiSu"/>
          <w:sz w:val="18"/>
          <w:szCs w:val="18"/>
        </w:rPr>
      </w:pPr>
      <w:r>
        <w:rPr>
          <w:rFonts w:ascii="LiSu" w:hAnsi="LiSu" w:eastAsia="LiSu" w:cs="LiSu"/>
          <w:sz w:val="18"/>
          <w:szCs w:val="18"/>
          <w:b/>
          <w:bCs/>
          <w:spacing w:val="-4"/>
          <w:w w:val="92"/>
        </w:rPr>
        <w:t>●已解密</w:t>
      </w:r>
    </w:p>
    <w:p>
      <w:pPr>
        <w:spacing w:line="14" w:lineRule="auto"/>
        <w:rPr>
          <w:rFonts w:ascii="Arial"/>
          <w:sz w:val="2"/>
        </w:rPr>
      </w:pPr>
      <w:r>
        <w:rPr>
          <w:rFonts w:ascii="Arial" w:hAnsi="Arial" w:eastAsia="Arial" w:cs="Arial"/>
          <w:sz w:val="2"/>
          <w:szCs w:val="2"/>
        </w:rPr>
        <w:br w:type="column"/>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before="58" w:line="178" w:lineRule="auto"/>
        <w:rPr>
          <w:rFonts w:ascii="LiSu" w:hAnsi="LiSu" w:eastAsia="LiSu" w:cs="LiSu"/>
          <w:sz w:val="18"/>
          <w:szCs w:val="18"/>
        </w:rPr>
      </w:pPr>
      <w:r>
        <w:rPr>
          <w:rFonts w:ascii="LiSu" w:hAnsi="LiSu" w:eastAsia="LiSu" w:cs="LiSu"/>
          <w:sz w:val="18"/>
          <w:szCs w:val="18"/>
          <w:spacing w:val="-6"/>
        </w:rPr>
        <w:t>解密时间</w:t>
      </w:r>
    </w:p>
    <w:p>
      <w:pPr>
        <w:ind w:left="10"/>
        <w:spacing w:before="24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2024-08-220931:43</w:t>
      </w:r>
    </w:p>
    <w:p>
      <w:pPr>
        <w:spacing w:line="14" w:lineRule="auto"/>
        <w:rPr>
          <w:rFonts w:ascii="Arial"/>
          <w:sz w:val="2"/>
        </w:rPr>
      </w:pPr>
      <w:r>
        <w:rPr>
          <w:rFonts w:ascii="Arial" w:hAnsi="Arial" w:eastAsia="Arial" w:cs="Arial"/>
          <w:sz w:val="2"/>
          <w:szCs w:val="2"/>
        </w:rPr>
        <w:br w:type="column"/>
      </w:r>
      <w:r>
        <mc:AlternateContent xmlns:mc="http://schemas.openxmlformats.org/markup-compatibility/2006">
          <mc:Choice Requires="wps">
            <w:drawing>
              <wp:anchor distT="0" distB="0" distL="0" distR="0" simplePos="0" relativeHeight="251686912" behindDoc="0" locked="0" layoutInCell="1" allowOverlap="1">
                <wp:simplePos x="0" y="0"/>
                <wp:positionH relativeFrom="column">
                  <wp:posOffset>-146052</wp:posOffset>
                </wp:positionH>
                <wp:positionV relativeFrom="paragraph">
                  <wp:posOffset>212287</wp:posOffset>
                </wp:positionV>
                <wp:extent cx="687705" cy="238125"/>
                <wp:effectExtent l="0" t="0" r="0" b="0"/>
                <wp:wrapNone/>
                <wp:docPr id="48" name="TextBox 48"/>
                <wp:cNvGraphicFramePr/>
                <a:graphic>
                  <a:graphicData uri="http://schemas.microsoft.com/office/word/2010/wordprocessingShape">
                    <wps:wsp>
                      <wps:cNvPr id="48" name="TextBox 48"/>
                      <wps:cNvSpPr txBox="1"/>
                      <wps:spPr>
                        <a:xfrm rot="16200000">
                          <a:off x="-146052" y="212287"/>
                          <a:ext cx="687705" cy="23812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BodyText"/>
                              <w:spacing w:before="65" w:line="222" w:lineRule="auto"/>
                              <w:jc w:val="right"/>
                              <w:rPr/>
                            </w:pPr>
                            <w:r>
                              <w:rPr>
                                <w:spacing w:val="-23"/>
                                <w:w w:val="95"/>
                              </w:rPr>
                              <w:t>扫</w:t>
                            </w:r>
                            <w:r>
                              <w:rPr>
                                <w:spacing w:val="-22"/>
                                <w:w w:val="95"/>
                              </w:rPr>
                              <w:t>描全能</w:t>
                            </w:r>
                            <w:r>
                              <w:rPr>
                                <w:spacing w:val="-16"/>
                                <w:w w:val="95"/>
                              </w:rPr>
                              <w:t>王</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0" style="position:absolute;margin-left:-11.5002pt;margin-top:16.7155pt;mso-position-vertical-relative:text;mso-position-horizontal-relative:text;width:54.15pt;height:18.75pt;z-index:251686912;rotation:270;" filled="false" stroked="false" type="#_x0000_t202">
                <v:fill on="false"/>
                <v:stroke on="false"/>
                <v:path/>
                <v:imagedata o:title=""/>
                <o:lock v:ext="edit" aspectratio="false"/>
                <v:textbox inset="0mm,0mm,0mm,0mm">
                  <w:txbxContent>
                    <w:p>
                      <w:pPr>
                        <w:pStyle w:val="BodyText"/>
                        <w:spacing w:before="65" w:line="222" w:lineRule="auto"/>
                        <w:jc w:val="right"/>
                        <w:rPr/>
                      </w:pPr>
                      <w:r>
                        <w:rPr>
                          <w:spacing w:val="-23"/>
                          <w:w w:val="95"/>
                        </w:rPr>
                        <w:t>扫</w:t>
                      </w:r>
                      <w:r>
                        <w:rPr>
                          <w:spacing w:val="-22"/>
                          <w:w w:val="95"/>
                        </w:rPr>
                        <w:t>描全能</w:t>
                      </w:r>
                      <w:r>
                        <w:rPr>
                          <w:spacing w:val="-16"/>
                          <w:w w:val="95"/>
                        </w:rPr>
                        <w:t>王</w:t>
                      </w:r>
                    </w:p>
                  </w:txbxContent>
                </v:textbox>
              </v:shape>
            </w:pict>
          </mc:Fallback>
        </mc:AlternateContent>
      </w:r>
    </w:p>
    <w:p>
      <w:pPr>
        <w:spacing w:line="261" w:lineRule="auto"/>
        <w:rPr>
          <w:rFonts w:ascii="Arial"/>
          <w:sz w:val="21"/>
        </w:rPr>
      </w:pPr>
      <w:r>
        <mc:AlternateContent xmlns:mc="http://schemas.openxmlformats.org/markup-compatibility/2006">
          <mc:Choice Requires="wps">
            <w:drawing>
              <wp:anchor distT="0" distB="0" distL="0" distR="0" simplePos="0" relativeHeight="251687936" behindDoc="0" locked="0" layoutInCell="1" allowOverlap="1">
                <wp:simplePos x="0" y="0"/>
                <wp:positionH relativeFrom="column">
                  <wp:posOffset>-64714</wp:posOffset>
                </wp:positionH>
                <wp:positionV relativeFrom="paragraph">
                  <wp:posOffset>367982</wp:posOffset>
                </wp:positionV>
                <wp:extent cx="863600" cy="142875"/>
                <wp:effectExtent l="0" t="0" r="0" b="0"/>
                <wp:wrapNone/>
                <wp:docPr id="50" name="TextBox 50"/>
                <wp:cNvGraphicFramePr/>
                <a:graphic>
                  <a:graphicData uri="http://schemas.microsoft.com/office/word/2010/wordprocessingShape">
                    <wps:wsp>
                      <wps:cNvPr id="50" name="TextBox 50"/>
                      <wps:cNvSpPr txBox="1"/>
                      <wps:spPr>
                        <a:xfrm rot="16200000">
                          <a:off x="-64714" y="367982"/>
                          <a:ext cx="863600" cy="142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BodyText"/>
                              <w:ind w:left="20"/>
                              <w:spacing w:before="39" w:line="217" w:lineRule="auto"/>
                              <w:rPr>
                                <w:sz w:val="14"/>
                                <w:szCs w:val="14"/>
                              </w:rPr>
                            </w:pPr>
                            <w:r>
                              <w:rPr>
                                <w:rFonts w:ascii="SimSun" w:hAnsi="SimSun" w:eastAsia="SimSun" w:cs="SimSun"/>
                                <w:sz w:val="11"/>
                                <w:szCs w:val="11"/>
                                <w:spacing w:val="-11"/>
                              </w:rPr>
                              <w:t>亿 人</w:t>
                            </w:r>
                            <w:r>
                              <w:rPr>
                                <w:sz w:val="14"/>
                                <w:szCs w:val="14"/>
                                <w:spacing w:val="-11"/>
                              </w:rPr>
                              <w:t>，都在用的扫描App</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2" style="position:absolute;margin-left:-5.09564pt;margin-top:28.975pt;mso-position-vertical-relative:text;mso-position-horizontal-relative:text;width:68pt;height:11.25pt;z-index:251687936;rotation:270;" filled="false" stroked="false" type="#_x0000_t202">
                <v:fill on="false"/>
                <v:stroke on="false"/>
                <v:path/>
                <v:imagedata o:title=""/>
                <o:lock v:ext="edit" aspectratio="false"/>
                <v:textbox inset="0mm,0mm,0mm,0mm">
                  <w:txbxContent>
                    <w:p>
                      <w:pPr>
                        <w:pStyle w:val="BodyText"/>
                        <w:ind w:left="20"/>
                        <w:spacing w:before="39" w:line="217" w:lineRule="auto"/>
                        <w:rPr>
                          <w:sz w:val="14"/>
                          <w:szCs w:val="14"/>
                        </w:rPr>
                      </w:pPr>
                      <w:r>
                        <w:rPr>
                          <w:rFonts w:ascii="SimSun" w:hAnsi="SimSun" w:eastAsia="SimSun" w:cs="SimSun"/>
                          <w:sz w:val="11"/>
                          <w:szCs w:val="11"/>
                          <w:spacing w:val="-11"/>
                        </w:rPr>
                        <w:t>亿 人</w:t>
                      </w:r>
                      <w:r>
                        <w:rPr>
                          <w:sz w:val="14"/>
                          <w:szCs w:val="14"/>
                          <w:spacing w:val="-11"/>
                        </w:rPr>
                        <w:t>，都在用的扫描App</w:t>
                      </w:r>
                    </w:p>
                  </w:txbxContent>
                </v:textbox>
              </v:shape>
            </w:pict>
          </mc:Fallback>
        </mc:AlternateContent>
      </w: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ind w:firstLine="60"/>
        <w:spacing w:line="1060" w:lineRule="exact"/>
        <w:rPr/>
      </w:pPr>
      <w:r>
        <w:rPr>
          <w:position w:val="-21"/>
        </w:rPr>
        <w:drawing>
          <wp:inline distT="0" distB="0" distL="0" distR="0">
            <wp:extent cx="419074" cy="673132"/>
            <wp:effectExtent l="0" t="0" r="0" b="0"/>
            <wp:docPr id="52" name="IM 52"/>
            <wp:cNvGraphicFramePr/>
            <a:graphic>
              <a:graphicData uri="http://schemas.openxmlformats.org/drawingml/2006/picture">
                <pic:pic>
                  <pic:nvPicPr>
                    <pic:cNvPr id="52" name="IM 52"/>
                    <pic:cNvPicPr/>
                  </pic:nvPicPr>
                  <pic:blipFill>
                    <a:blip r:embed="rId24"/>
                    <a:stretch>
                      <a:fillRect/>
                    </a:stretch>
                  </pic:blipFill>
                  <pic:spPr>
                    <a:xfrm rot="0">
                      <a:off x="0" y="0"/>
                      <a:ext cx="419074" cy="673132"/>
                    </a:xfrm>
                    <a:prstGeom prst="rect">
                      <a:avLst/>
                    </a:prstGeom>
                  </pic:spPr>
                </pic:pic>
              </a:graphicData>
            </a:graphic>
          </wp:inline>
        </w:drawing>
      </w:r>
    </w:p>
    <w:p>
      <w:pPr>
        <w:spacing w:line="1060" w:lineRule="exact"/>
        <w:sectPr>
          <w:pgSz w:w="16840" w:h="11900"/>
          <w:pgMar w:top="276" w:right="170" w:bottom="400" w:left="50" w:header="0" w:footer="0" w:gutter="0"/>
          <w:cols w:equalWidth="0" w:num="5">
            <w:col w:w="6310" w:space="100"/>
            <w:col w:w="5350" w:space="100"/>
            <w:col w:w="1751" w:space="100"/>
            <w:col w:w="2090" w:space="100"/>
            <w:col w:w="720" w:space="0"/>
          </w:cols>
        </w:sectPr>
        <w:rPr/>
      </w:pPr>
    </w:p>
    <w:p>
      <w:pPr>
        <w:spacing w:before="128"/>
        <w:rPr/>
      </w:pPr>
      <w:r/>
    </w:p>
    <w:tbl>
      <w:tblPr>
        <w:tblStyle w:val="TableNormal"/>
        <w:tblW w:w="14349" w:type="dxa"/>
        <w:tblInd w:w="49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821"/>
        <w:gridCol w:w="7818"/>
        <w:gridCol w:w="4570"/>
        <w:gridCol w:w="1140"/>
      </w:tblGrid>
      <w:tr>
        <w:trPr>
          <w:trHeight w:val="319" w:hRule="atLeast"/>
        </w:trPr>
        <w:tc>
          <w:tcPr>
            <w:tcW w:w="8639" w:type="dxa"/>
            <w:vAlign w:val="top"/>
            <w:gridSpan w:val="2"/>
            <w:tcBorders>
              <w:right w:val="single" w:color="000000" w:sz="4" w:space="0"/>
            </w:tcBorders>
          </w:tcPr>
          <w:p>
            <w:pPr>
              <w:pStyle w:val="TableText"/>
              <w:ind w:left="212"/>
              <w:spacing w:before="13" w:line="219" w:lineRule="auto"/>
              <w:rPr/>
            </w:pPr>
            <w:r>
              <w:rPr>
                <w:b/>
                <w:bCs/>
                <w:spacing w:val="-3"/>
              </w:rPr>
              <w:t>其他供应商解密信息</w:t>
            </w:r>
          </w:p>
        </w:tc>
        <w:tc>
          <w:tcPr>
            <w:tcW w:w="4570" w:type="dxa"/>
            <w:vAlign w:val="top"/>
            <w:vMerge w:val="restart"/>
            <w:tcBorders>
              <w:left w:val="single" w:color="000000" w:sz="4" w:space="0"/>
              <w:bottom w:val="nil"/>
              <w:right w:val="single" w:color="000000" w:sz="4" w:space="0"/>
            </w:tcBorders>
          </w:tcPr>
          <w:p>
            <w:pPr>
              <w:spacing w:line="398" w:lineRule="auto"/>
              <w:rPr>
                <w:rFonts w:ascii="Arial"/>
                <w:sz w:val="21"/>
              </w:rPr>
            </w:pPr>
            <w:r/>
          </w:p>
          <w:p>
            <w:pPr>
              <w:pStyle w:val="TableText"/>
              <w:ind w:left="215"/>
              <w:spacing w:before="55" w:line="219" w:lineRule="auto"/>
              <w:rPr/>
            </w:pPr>
            <w:r>
              <w:rPr>
                <w:spacing w:val="-2"/>
              </w:rPr>
              <w:t>标书上传状态</w:t>
            </w:r>
          </w:p>
        </w:tc>
        <w:tc>
          <w:tcPr>
            <w:tcW w:w="1140" w:type="dxa"/>
            <w:vAlign w:val="top"/>
            <w:vMerge w:val="restart"/>
            <w:tcBorders>
              <w:left w:val="single" w:color="000000" w:sz="4" w:space="0"/>
              <w:bottom w:val="nil"/>
            </w:tcBorders>
          </w:tcPr>
          <w:p>
            <w:pPr>
              <w:spacing w:line="357" w:lineRule="auto"/>
              <w:rPr>
                <w:rFonts w:ascii="Arial"/>
                <w:sz w:val="21"/>
              </w:rPr>
            </w:pPr>
            <w:r/>
          </w:p>
          <w:p>
            <w:pPr>
              <w:pStyle w:val="TableText"/>
              <w:ind w:left="228"/>
              <w:spacing w:before="55" w:line="219" w:lineRule="auto"/>
              <w:rPr/>
            </w:pPr>
            <w:r>
              <w:rPr>
                <w:b/>
                <w:bCs/>
                <w:spacing w:val="-3"/>
              </w:rPr>
              <w:t>解密状态</w:t>
            </w:r>
          </w:p>
        </w:tc>
      </w:tr>
      <w:tr>
        <w:trPr>
          <w:trHeight w:val="371" w:hRule="atLeast"/>
        </w:trPr>
        <w:tc>
          <w:tcPr>
            <w:tcW w:w="821" w:type="dxa"/>
            <w:vAlign w:val="top"/>
            <w:tcBorders>
              <w:bottom w:val="single" w:color="000000" w:sz="4" w:space="0"/>
            </w:tcBorders>
          </w:tcPr>
          <w:p>
            <w:pPr>
              <w:pStyle w:val="TableText"/>
              <w:ind w:left="209"/>
              <w:spacing w:before="138" w:line="221" w:lineRule="auto"/>
              <w:rPr/>
            </w:pPr>
            <w:r>
              <w:rPr>
                <w:spacing w:val="-2"/>
              </w:rPr>
              <w:t>序号</w:t>
            </w:r>
          </w:p>
        </w:tc>
        <w:tc>
          <w:tcPr>
            <w:tcW w:w="7818" w:type="dxa"/>
            <w:vAlign w:val="top"/>
            <w:tcBorders>
              <w:bottom w:val="single" w:color="000000" w:sz="4" w:space="0"/>
              <w:right w:val="single" w:color="000000" w:sz="4" w:space="0"/>
            </w:tcBorders>
          </w:tcPr>
          <w:p>
            <w:pPr>
              <w:pStyle w:val="TableText"/>
              <w:ind w:left="288"/>
              <w:spacing w:before="136" w:line="219" w:lineRule="auto"/>
              <w:rPr/>
            </w:pPr>
            <w:r>
              <w:rPr>
                <w:spacing w:val="-2"/>
              </w:rPr>
              <w:t>供应商名称</w:t>
            </w:r>
          </w:p>
        </w:tc>
        <w:tc>
          <w:tcPr>
            <w:tcW w:w="4570" w:type="dxa"/>
            <w:vAlign w:val="top"/>
            <w:vMerge w:val="continue"/>
            <w:tcBorders>
              <w:left w:val="single" w:color="000000" w:sz="4" w:space="0"/>
              <w:bottom w:val="single" w:color="000000" w:sz="4" w:space="0"/>
              <w:right w:val="single" w:color="000000" w:sz="4" w:space="0"/>
              <w:top w:val="nil"/>
            </w:tcBorders>
          </w:tcPr>
          <w:p>
            <w:pPr>
              <w:rPr>
                <w:rFonts w:ascii="Arial"/>
                <w:sz w:val="21"/>
              </w:rPr>
            </w:pPr>
            <w:r/>
          </w:p>
        </w:tc>
        <w:tc>
          <w:tcPr>
            <w:tcW w:w="1140" w:type="dxa"/>
            <w:vAlign w:val="top"/>
            <w:vMerge w:val="continue"/>
            <w:tcBorders>
              <w:left w:val="single" w:color="000000" w:sz="4" w:space="0"/>
              <w:bottom w:val="single" w:color="000000" w:sz="4" w:space="0"/>
              <w:top w:val="nil"/>
            </w:tcBorders>
          </w:tcPr>
          <w:p>
            <w:pPr>
              <w:rPr>
                <w:rFonts w:ascii="Arial"/>
                <w:sz w:val="21"/>
              </w:rPr>
            </w:pPr>
            <w:r/>
          </w:p>
        </w:tc>
      </w:tr>
      <w:tr>
        <w:trPr>
          <w:trHeight w:val="460" w:hRule="atLeast"/>
        </w:trPr>
        <w:tc>
          <w:tcPr>
            <w:tcW w:w="821" w:type="dxa"/>
            <w:vAlign w:val="top"/>
            <w:tcBorders>
              <w:bottom w:val="single" w:color="000000" w:sz="4" w:space="0"/>
              <w:top w:val="single" w:color="000000" w:sz="4" w:space="0"/>
            </w:tcBorders>
          </w:tcPr>
          <w:p>
            <w:pPr>
              <w:pStyle w:val="TableText"/>
              <w:ind w:left="310"/>
              <w:spacing w:before="249" w:line="184" w:lineRule="auto"/>
              <w:rPr/>
            </w:pPr>
            <w:r>
              <w:rPr/>
              <w:t>1</w:t>
            </w:r>
          </w:p>
        </w:tc>
        <w:tc>
          <w:tcPr>
            <w:tcW w:w="7818" w:type="dxa"/>
            <w:vAlign w:val="top"/>
            <w:tcBorders>
              <w:bottom w:val="single" w:color="000000" w:sz="4" w:space="0"/>
              <w:right w:val="single" w:color="000000" w:sz="4" w:space="0"/>
              <w:top w:val="single" w:color="000000" w:sz="4" w:space="0"/>
            </w:tcBorders>
          </w:tcPr>
          <w:p>
            <w:pPr>
              <w:pStyle w:val="TableText"/>
              <w:ind w:left="288"/>
              <w:spacing w:before="187" w:line="219" w:lineRule="auto"/>
              <w:rPr/>
            </w:pPr>
            <w:r>
              <w:rPr>
                <w:spacing w:val="2"/>
              </w:rPr>
              <w:t>桂林迈世特商贸有限公司</w:t>
            </w:r>
          </w:p>
        </w:tc>
        <w:tc>
          <w:tcPr>
            <w:tcW w:w="4570" w:type="dxa"/>
            <w:vAlign w:val="top"/>
            <w:tcBorders>
              <w:left w:val="single" w:color="000000" w:sz="4" w:space="0"/>
              <w:bottom w:val="single" w:color="000000" w:sz="4" w:space="0"/>
              <w:right w:val="single" w:color="000000" w:sz="4" w:space="0"/>
              <w:top w:val="single" w:color="000000" w:sz="4" w:space="0"/>
            </w:tcBorders>
          </w:tcPr>
          <w:p>
            <w:pPr>
              <w:pStyle w:val="TableText"/>
              <w:ind w:left="218"/>
              <w:spacing w:before="193" w:line="219" w:lineRule="auto"/>
              <w:rPr/>
            </w:pPr>
            <w:r>
              <w:rPr>
                <w:b/>
                <w:bCs/>
                <w:spacing w:val="-1"/>
              </w:rPr>
              <w:t>已上传</w:t>
            </w:r>
          </w:p>
        </w:tc>
        <w:tc>
          <w:tcPr>
            <w:tcW w:w="1140" w:type="dxa"/>
            <w:vAlign w:val="top"/>
            <w:tcBorders>
              <w:left w:val="single" w:color="000000" w:sz="4" w:space="0"/>
              <w:bottom w:val="single" w:color="000000" w:sz="4" w:space="0"/>
              <w:top w:val="single" w:color="000000" w:sz="4" w:space="0"/>
            </w:tcBorders>
          </w:tcPr>
          <w:p>
            <w:pPr>
              <w:pStyle w:val="TableText"/>
              <w:ind w:left="226"/>
              <w:spacing w:before="177" w:line="220" w:lineRule="auto"/>
              <w:rPr/>
            </w:pPr>
            <w:r>
              <w:rPr>
                <w:spacing w:val="-6"/>
              </w:rPr>
              <w:t>●</w:t>
            </w:r>
            <w:r>
              <w:rPr>
                <w:spacing w:val="-49"/>
              </w:rPr>
              <w:t xml:space="preserve"> </w:t>
            </w:r>
            <w:r>
              <w:rPr>
                <w:spacing w:val="-6"/>
              </w:rPr>
              <w:t>已解它</w:t>
            </w:r>
          </w:p>
        </w:tc>
      </w:tr>
      <w:tr>
        <w:trPr>
          <w:trHeight w:val="530" w:hRule="atLeast"/>
        </w:trPr>
        <w:tc>
          <w:tcPr>
            <w:tcW w:w="821" w:type="dxa"/>
            <w:vAlign w:val="top"/>
            <w:tcBorders>
              <w:top w:val="single" w:color="000000" w:sz="4" w:space="0"/>
            </w:tcBorders>
          </w:tcPr>
          <w:p>
            <w:pPr>
              <w:pStyle w:val="TableText"/>
              <w:ind w:left="310"/>
              <w:spacing w:before="250" w:line="183" w:lineRule="auto"/>
              <w:rPr/>
            </w:pPr>
            <w:r>
              <w:rPr/>
              <w:t>2</w:t>
            </w:r>
          </w:p>
        </w:tc>
        <w:tc>
          <w:tcPr>
            <w:tcW w:w="7818" w:type="dxa"/>
            <w:vAlign w:val="top"/>
            <w:tcBorders>
              <w:right w:val="single" w:color="000000" w:sz="4" w:space="0"/>
              <w:top w:val="single" w:color="000000" w:sz="4" w:space="0"/>
            </w:tcBorders>
          </w:tcPr>
          <w:p>
            <w:pPr>
              <w:pStyle w:val="TableText"/>
              <w:ind w:left="288"/>
              <w:spacing w:before="227" w:line="220" w:lineRule="auto"/>
              <w:rPr/>
            </w:pPr>
            <w:r>
              <w:rPr>
                <w:spacing w:val="2"/>
              </w:rPr>
              <w:t>广西乐杏商贸有限公司</w:t>
            </w:r>
          </w:p>
        </w:tc>
        <w:tc>
          <w:tcPr>
            <w:tcW w:w="4570" w:type="dxa"/>
            <w:vAlign w:val="top"/>
            <w:tcBorders>
              <w:left w:val="single" w:color="000000" w:sz="4" w:space="0"/>
              <w:right w:val="single" w:color="000000" w:sz="4" w:space="0"/>
              <w:top w:val="single" w:color="000000" w:sz="4" w:space="0"/>
            </w:tcBorders>
          </w:tcPr>
          <w:p>
            <w:pPr>
              <w:pStyle w:val="TableText"/>
              <w:ind w:left="218"/>
              <w:spacing w:before="183" w:line="219" w:lineRule="auto"/>
              <w:rPr/>
            </w:pPr>
            <w:r>
              <w:rPr>
                <w:b/>
                <w:bCs/>
                <w:spacing w:val="-1"/>
              </w:rPr>
              <w:t>●已上传</w:t>
            </w:r>
          </w:p>
        </w:tc>
        <w:tc>
          <w:tcPr>
            <w:tcW w:w="1140" w:type="dxa"/>
            <w:vAlign w:val="top"/>
            <w:tcBorders>
              <w:left w:val="single" w:color="000000" w:sz="4" w:space="0"/>
              <w:top w:val="single" w:color="000000" w:sz="4" w:space="0"/>
            </w:tcBorders>
          </w:tcPr>
          <w:p>
            <w:pPr>
              <w:pStyle w:val="TableText"/>
              <w:ind w:left="226"/>
              <w:spacing w:before="157" w:line="220" w:lineRule="auto"/>
              <w:rPr/>
            </w:pPr>
            <w:r>
              <w:rPr>
                <w:spacing w:val="2"/>
              </w:rPr>
              <w:t>●已解密</w:t>
            </w:r>
          </w:p>
        </w:tc>
      </w:tr>
      <w:tr>
        <w:trPr>
          <w:trHeight w:val="380" w:hRule="atLeast"/>
        </w:trPr>
        <w:tc>
          <w:tcPr>
            <w:tcW w:w="821" w:type="dxa"/>
            <w:vAlign w:val="top"/>
            <w:tcBorders>
              <w:bottom w:val="single" w:color="000000" w:sz="4" w:space="0"/>
            </w:tcBorders>
          </w:tcPr>
          <w:p>
            <w:pPr>
              <w:pStyle w:val="TableText"/>
              <w:ind w:left="310"/>
              <w:spacing w:before="210" w:line="173" w:lineRule="auto"/>
              <w:rPr/>
            </w:pPr>
            <w:r>
              <w:rPr/>
              <w:t>3</w:t>
            </w:r>
          </w:p>
        </w:tc>
        <w:tc>
          <w:tcPr>
            <w:tcW w:w="7818" w:type="dxa"/>
            <w:vAlign w:val="top"/>
            <w:tcBorders>
              <w:bottom w:val="single" w:color="000000" w:sz="4" w:space="0"/>
              <w:right w:val="single" w:color="000000" w:sz="4" w:space="0"/>
            </w:tcBorders>
          </w:tcPr>
          <w:p>
            <w:pPr>
              <w:pStyle w:val="TableText"/>
              <w:ind w:left="288"/>
              <w:spacing w:before="167" w:line="219" w:lineRule="auto"/>
              <w:rPr/>
            </w:pPr>
            <w:r>
              <w:rPr>
                <w:spacing w:val="1"/>
              </w:rPr>
              <w:t>广西龙泽医疗投资有限公司</w:t>
            </w:r>
          </w:p>
        </w:tc>
        <w:tc>
          <w:tcPr>
            <w:tcW w:w="4570" w:type="dxa"/>
            <w:vAlign w:val="top"/>
            <w:tcBorders>
              <w:left w:val="single" w:color="000000" w:sz="4" w:space="0"/>
              <w:bottom w:val="single" w:color="000000" w:sz="4" w:space="0"/>
              <w:right w:val="single" w:color="000000" w:sz="4" w:space="0"/>
            </w:tcBorders>
          </w:tcPr>
          <w:p>
            <w:pPr>
              <w:pStyle w:val="TableText"/>
              <w:ind w:left="218"/>
              <w:spacing w:before="133" w:line="219" w:lineRule="auto"/>
              <w:rPr/>
            </w:pPr>
            <w:r>
              <w:rPr>
                <w:b/>
                <w:bCs/>
                <w:spacing w:val="-1"/>
              </w:rPr>
              <w:t>●已上传</w:t>
            </w:r>
          </w:p>
        </w:tc>
        <w:tc>
          <w:tcPr>
            <w:tcW w:w="1140" w:type="dxa"/>
            <w:vAlign w:val="top"/>
            <w:tcBorders>
              <w:left w:val="single" w:color="000000" w:sz="4" w:space="0"/>
              <w:bottom w:val="single" w:color="000000" w:sz="4" w:space="0"/>
            </w:tcBorders>
          </w:tcPr>
          <w:p>
            <w:pPr>
              <w:pStyle w:val="TableText"/>
              <w:ind w:left="226"/>
              <w:spacing w:before="137" w:line="220" w:lineRule="auto"/>
              <w:rPr/>
            </w:pPr>
            <w:r>
              <w:rPr>
                <w:spacing w:val="2"/>
              </w:rPr>
              <w:t>●已解密</w:t>
            </w:r>
          </w:p>
        </w:tc>
      </w:tr>
      <w:tr>
        <w:trPr>
          <w:trHeight w:val="575" w:hRule="atLeast"/>
        </w:trPr>
        <w:tc>
          <w:tcPr>
            <w:tcW w:w="821" w:type="dxa"/>
            <w:vAlign w:val="top"/>
            <w:tcBorders>
              <w:top w:val="single" w:color="000000" w:sz="4" w:space="0"/>
            </w:tcBorders>
          </w:tcPr>
          <w:p>
            <w:pPr>
              <w:spacing w:line="244" w:lineRule="auto"/>
              <w:rPr>
                <w:rFonts w:ascii="Arial"/>
                <w:sz w:val="21"/>
              </w:rPr>
            </w:pPr>
            <w:r/>
          </w:p>
          <w:p>
            <w:pPr>
              <w:pStyle w:val="TableText"/>
              <w:ind w:left="310"/>
              <w:spacing w:before="55" w:line="183" w:lineRule="auto"/>
              <w:rPr/>
            </w:pPr>
            <w:r>
              <w:rPr/>
              <w:t>4</w:t>
            </w:r>
          </w:p>
        </w:tc>
        <w:tc>
          <w:tcPr>
            <w:tcW w:w="7818" w:type="dxa"/>
            <w:vAlign w:val="top"/>
            <w:tcBorders>
              <w:right w:val="single" w:color="000000" w:sz="4" w:space="0"/>
              <w:top w:val="single" w:color="000000" w:sz="4" w:space="0"/>
            </w:tcBorders>
          </w:tcPr>
          <w:p>
            <w:pPr>
              <w:pStyle w:val="TableText"/>
              <w:ind w:left="288"/>
              <w:spacing w:before="267" w:line="219" w:lineRule="auto"/>
              <w:rPr/>
            </w:pPr>
            <w:r>
              <w:rPr>
                <w:spacing w:val="2"/>
              </w:rPr>
              <w:t>桂林市随诚贸易有限公司</w:t>
            </w:r>
          </w:p>
        </w:tc>
        <w:tc>
          <w:tcPr>
            <w:tcW w:w="4570" w:type="dxa"/>
            <w:vAlign w:val="top"/>
            <w:tcBorders>
              <w:left w:val="single" w:color="000000" w:sz="4" w:space="0"/>
              <w:right w:val="single" w:color="000000" w:sz="4" w:space="0"/>
              <w:top w:val="single" w:color="000000" w:sz="4" w:space="0"/>
            </w:tcBorders>
          </w:tcPr>
          <w:p>
            <w:pPr>
              <w:pStyle w:val="TableText"/>
              <w:ind w:left="218"/>
              <w:spacing w:before="243" w:line="219" w:lineRule="auto"/>
              <w:rPr/>
            </w:pPr>
            <w:r>
              <w:rPr>
                <w:b/>
                <w:bCs/>
                <w:spacing w:val="-1"/>
              </w:rPr>
              <w:t>●已上传</w:t>
            </w:r>
          </w:p>
        </w:tc>
        <w:tc>
          <w:tcPr>
            <w:tcW w:w="1140" w:type="dxa"/>
            <w:vAlign w:val="top"/>
            <w:tcBorders>
              <w:left w:val="single" w:color="000000" w:sz="4" w:space="0"/>
              <w:top w:val="single" w:color="000000" w:sz="4" w:space="0"/>
            </w:tcBorders>
          </w:tcPr>
          <w:p>
            <w:pPr>
              <w:pStyle w:val="TableText"/>
              <w:ind w:left="226"/>
              <w:spacing w:before="197" w:line="220" w:lineRule="auto"/>
              <w:rPr/>
            </w:pPr>
            <w:r>
              <w:rPr>
                <w:spacing w:val="2"/>
              </w:rPr>
              <w:t>●已解密</w:t>
            </w:r>
          </w:p>
        </w:tc>
      </w:tr>
      <w:tr>
        <w:trPr>
          <w:trHeight w:val="465" w:hRule="atLeast"/>
        </w:trPr>
        <w:tc>
          <w:tcPr>
            <w:tcW w:w="821" w:type="dxa"/>
            <w:vAlign w:val="top"/>
          </w:tcPr>
          <w:p>
            <w:pPr>
              <w:pStyle w:val="TableText"/>
              <w:ind w:left="310"/>
              <w:spacing w:before="186" w:line="182" w:lineRule="auto"/>
              <w:rPr/>
            </w:pPr>
            <w:r>
              <w:rPr/>
              <w:t>5</w:t>
            </w:r>
          </w:p>
        </w:tc>
        <w:tc>
          <w:tcPr>
            <w:tcW w:w="7818" w:type="dxa"/>
            <w:vAlign w:val="top"/>
            <w:tcBorders>
              <w:right w:val="single" w:color="000000" w:sz="4" w:space="0"/>
            </w:tcBorders>
          </w:tcPr>
          <w:p>
            <w:pPr>
              <w:pStyle w:val="TableText"/>
              <w:ind w:left="288"/>
              <w:spacing w:before="142" w:line="219" w:lineRule="auto"/>
              <w:rPr/>
            </w:pPr>
            <w:r>
              <w:rPr>
                <w:spacing w:val="1"/>
              </w:rPr>
              <w:t>广西龙信医疗技术有限公司</w:t>
            </w:r>
          </w:p>
        </w:tc>
        <w:tc>
          <w:tcPr>
            <w:tcW w:w="4570" w:type="dxa"/>
            <w:vAlign w:val="top"/>
            <w:tcBorders>
              <w:left w:val="single" w:color="000000" w:sz="4" w:space="0"/>
              <w:right w:val="single" w:color="000000" w:sz="4" w:space="0"/>
            </w:tcBorders>
          </w:tcPr>
          <w:p>
            <w:pPr>
              <w:pStyle w:val="TableText"/>
              <w:ind w:left="218"/>
              <w:spacing w:before="138" w:line="219" w:lineRule="auto"/>
              <w:rPr/>
            </w:pPr>
            <w:r>
              <w:rPr>
                <w:b/>
                <w:bCs/>
                <w:spacing w:val="-1"/>
              </w:rPr>
              <w:t>●已上传</w:t>
            </w:r>
          </w:p>
        </w:tc>
        <w:tc>
          <w:tcPr>
            <w:tcW w:w="1140" w:type="dxa"/>
            <w:vAlign w:val="top"/>
            <w:tcBorders>
              <w:left w:val="single" w:color="000000" w:sz="4" w:space="0"/>
            </w:tcBorders>
          </w:tcPr>
          <w:p>
            <w:pPr>
              <w:pStyle w:val="TableText"/>
              <w:ind w:left="228"/>
              <w:spacing w:before="140" w:line="220" w:lineRule="auto"/>
              <w:rPr/>
            </w:pPr>
            <w:r>
              <w:rPr>
                <w:b/>
                <w:bCs/>
                <w:spacing w:val="-2"/>
              </w:rPr>
              <w:t>●已解击</w:t>
            </w:r>
          </w:p>
        </w:tc>
      </w:tr>
    </w:tbl>
    <w:p>
      <w:pPr>
        <w:spacing w:line="254" w:lineRule="auto"/>
        <w:rPr>
          <w:rFonts w:ascii="Arial"/>
          <w:sz w:val="21"/>
        </w:rPr>
      </w:pPr>
      <w:r/>
    </w:p>
    <w:p>
      <w:pPr>
        <w:pStyle w:val="BodyText"/>
        <w:ind w:left="7442"/>
        <w:spacing w:before="59" w:line="222" w:lineRule="auto"/>
        <w:rPr>
          <w:sz w:val="18"/>
          <w:szCs w:val="18"/>
        </w:rPr>
      </w:pPr>
      <w:r>
        <w:rPr>
          <w:sz w:val="18"/>
          <w:szCs w:val="18"/>
          <w:b/>
          <w:bCs/>
          <w:spacing w:val="2"/>
        </w:rPr>
        <w:t>【智能检测】</w:t>
      </w:r>
    </w:p>
    <w:p>
      <w:pPr>
        <w:spacing w:before="122"/>
        <w:rPr/>
      </w:pPr>
      <w:r/>
    </w:p>
    <w:tbl>
      <w:tblPr>
        <w:tblStyle w:val="TableNormal"/>
        <w:tblW w:w="13546" w:type="dxa"/>
        <w:tblInd w:w="1239"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7660"/>
        <w:gridCol w:w="5886"/>
      </w:tblGrid>
      <w:tr>
        <w:trPr>
          <w:trHeight w:val="442" w:hRule="atLeast"/>
        </w:trPr>
        <w:tc>
          <w:tcPr>
            <w:tcW w:w="7660" w:type="dxa"/>
            <w:vAlign w:val="top"/>
          </w:tcPr>
          <w:p>
            <w:pPr>
              <w:pStyle w:val="TableText"/>
              <w:ind w:left="2"/>
              <w:spacing w:before="3" w:line="226" w:lineRule="auto"/>
              <w:rPr>
                <w:sz w:val="19"/>
                <w:szCs w:val="19"/>
              </w:rPr>
            </w:pPr>
            <w:r>
              <w:rPr>
                <w:sz w:val="19"/>
                <w:szCs w:val="19"/>
                <w:b/>
                <w:bCs/>
                <w:spacing w:val="-14"/>
                <w:w w:val="97"/>
                <w:position w:val="-1"/>
              </w:rPr>
              <w:t>CA验证环填智能检测</w:t>
            </w:r>
            <w:r>
              <w:rPr>
                <w:sz w:val="19"/>
                <w:szCs w:val="19"/>
                <w:spacing w:val="36"/>
                <w:position w:val="-1"/>
              </w:rPr>
              <w:t xml:space="preserve">   </w:t>
            </w:r>
            <w:r>
              <w:rPr>
                <w:sz w:val="19"/>
                <w:szCs w:val="19"/>
                <w:spacing w:val="-14"/>
                <w:w w:val="97"/>
                <w:position w:val="3"/>
              </w:rPr>
              <w:t>检测不通过</w:t>
            </w:r>
          </w:p>
        </w:tc>
        <w:tc>
          <w:tcPr>
            <w:tcW w:w="5886" w:type="dxa"/>
            <w:vAlign w:val="top"/>
          </w:tcPr>
          <w:p>
            <w:pPr>
              <w:pStyle w:val="TableText"/>
              <w:ind w:left="3512"/>
              <w:spacing w:line="218" w:lineRule="auto"/>
              <w:rPr>
                <w:sz w:val="19"/>
                <w:szCs w:val="19"/>
              </w:rPr>
            </w:pPr>
            <w:r>
              <w:rPr>
                <w:sz w:val="19"/>
                <w:szCs w:val="19"/>
                <w:b/>
                <w:bCs/>
                <w:spacing w:val="4"/>
              </w:rPr>
              <w:t>签字模拟</w:t>
            </w:r>
            <w:r>
              <w:rPr>
                <w:sz w:val="19"/>
                <w:szCs w:val="19"/>
                <w:spacing w:val="33"/>
              </w:rPr>
              <w:t xml:space="preserve"> </w:t>
            </w:r>
            <w:r>
              <w:rPr>
                <w:sz w:val="19"/>
                <w:szCs w:val="19"/>
                <w:b/>
                <w:bCs/>
                <w:spacing w:val="4"/>
              </w:rPr>
              <w:t>重新检测</w:t>
            </w:r>
            <w:r>
              <w:rPr>
                <w:sz w:val="19"/>
                <w:szCs w:val="19"/>
                <w:spacing w:val="39"/>
              </w:rPr>
              <w:t xml:space="preserve"> </w:t>
            </w:r>
            <w:r>
              <w:rPr>
                <w:sz w:val="19"/>
                <w:szCs w:val="19"/>
                <w:b/>
                <w:bCs/>
                <w:spacing w:val="4"/>
              </w:rPr>
              <w:t>收起</w:t>
            </w:r>
          </w:p>
        </w:tc>
      </w:tr>
      <w:tr>
        <w:trPr>
          <w:trHeight w:val="1485" w:hRule="atLeast"/>
        </w:trPr>
        <w:tc>
          <w:tcPr>
            <w:tcW w:w="7660" w:type="dxa"/>
            <w:vAlign w:val="top"/>
          </w:tcPr>
          <w:p>
            <w:pPr>
              <w:pStyle w:val="TableText"/>
              <w:ind w:left="20"/>
              <w:spacing w:before="201" w:line="219" w:lineRule="auto"/>
              <w:rPr>
                <w:sz w:val="19"/>
                <w:szCs w:val="19"/>
              </w:rPr>
            </w:pPr>
            <w:r>
              <w:rPr>
                <w:sz w:val="19"/>
                <w:szCs w:val="19"/>
                <w:spacing w:val="5"/>
              </w:rPr>
              <w:t>1.浏览器检</w:t>
            </w:r>
            <w:r>
              <w:rPr>
                <w:sz w:val="19"/>
                <w:szCs w:val="19"/>
                <w:spacing w:val="17"/>
              </w:rPr>
              <w:t xml:space="preserve">     </w:t>
            </w:r>
            <w:r>
              <w:rPr>
                <w:sz w:val="19"/>
                <w:szCs w:val="19"/>
                <w:spacing w:val="5"/>
              </w:rPr>
              <w:t>检通过</w:t>
            </w:r>
          </w:p>
          <w:p>
            <w:pPr>
              <w:spacing w:line="290" w:lineRule="auto"/>
              <w:rPr>
                <w:rFonts w:ascii="Arial"/>
                <w:sz w:val="21"/>
              </w:rPr>
            </w:pPr>
            <w:r/>
          </w:p>
          <w:p>
            <w:pPr>
              <w:pStyle w:val="TableText"/>
              <w:ind w:left="20"/>
              <w:spacing w:before="62" w:line="230" w:lineRule="auto"/>
              <w:rPr>
                <w:sz w:val="19"/>
                <w:szCs w:val="19"/>
              </w:rPr>
            </w:pPr>
            <w:r>
              <w:rPr>
                <w:sz w:val="19"/>
                <w:szCs w:val="19"/>
                <w:spacing w:val="-9"/>
              </w:rPr>
              <w:t>2.CA驱动</w:t>
            </w:r>
            <w:r>
              <w:rPr>
                <w:sz w:val="19"/>
                <w:szCs w:val="19"/>
                <w:spacing w:val="15"/>
              </w:rPr>
              <w:t xml:space="preserve">    </w:t>
            </w:r>
            <w:r>
              <w:rPr>
                <w:sz w:val="19"/>
                <w:szCs w:val="19"/>
                <w:spacing w:val="-9"/>
              </w:rPr>
              <w:t>检测通过</w:t>
            </w:r>
          </w:p>
          <w:p>
            <w:pPr>
              <w:pStyle w:val="TableText"/>
              <w:ind w:left="29"/>
              <w:spacing w:before="93" w:line="219" w:lineRule="auto"/>
              <w:rPr>
                <w:sz w:val="19"/>
                <w:szCs w:val="19"/>
              </w:rPr>
            </w:pPr>
            <w:r>
              <w:rPr>
                <w:sz w:val="19"/>
                <w:szCs w:val="19"/>
                <w:spacing w:val="-17"/>
                <w:w w:val="87"/>
              </w:rPr>
              <w:t>是否正满启动</w:t>
            </w:r>
          </w:p>
        </w:tc>
        <w:tc>
          <w:tcPr>
            <w:tcW w:w="5886" w:type="dxa"/>
            <w:vAlign w:val="top"/>
          </w:tcPr>
          <w:p>
            <w:pPr>
              <w:rPr>
                <w:rFonts w:ascii="Arial"/>
                <w:sz w:val="21"/>
              </w:rPr>
            </w:pPr>
            <w:r/>
          </w:p>
        </w:tc>
      </w:tr>
      <w:tr>
        <w:trPr>
          <w:trHeight w:val="726" w:hRule="atLeast"/>
        </w:trPr>
        <w:tc>
          <w:tcPr>
            <w:tcW w:w="7660" w:type="dxa"/>
            <w:vAlign w:val="top"/>
          </w:tcPr>
          <w:p>
            <w:pPr>
              <w:pStyle w:val="TableText"/>
              <w:ind w:left="29" w:right="3511" w:hanging="29"/>
              <w:spacing w:before="246" w:line="228" w:lineRule="auto"/>
              <w:rPr>
                <w:sz w:val="19"/>
                <w:szCs w:val="19"/>
              </w:rPr>
            </w:pPr>
            <w:r>
              <w:rPr>
                <w:sz w:val="19"/>
                <w:szCs w:val="19"/>
                <w:spacing w:val="-5"/>
              </w:rPr>
              <w:t>3.CA证书</w:t>
            </w:r>
            <w:r>
              <w:rPr>
                <w:rFonts w:ascii="MS Gothic" w:hAnsi="MS Gothic" w:eastAsia="MS Gothic" w:cs="MS Gothic"/>
                <w:sz w:val="19"/>
                <w:szCs w:val="19"/>
                <w:spacing w:val="-5"/>
              </w:rPr>
              <w:t>⊗</w:t>
            </w:r>
            <w:r>
              <w:rPr>
                <w:sz w:val="19"/>
                <w:szCs w:val="19"/>
                <w:spacing w:val="-5"/>
              </w:rPr>
              <w:t>未检离到证书，请确认CA销是否已经插上</w:t>
            </w:r>
            <w:r>
              <w:rPr>
                <w:sz w:val="19"/>
                <w:szCs w:val="19"/>
                <w:spacing w:val="2"/>
              </w:rPr>
              <w:t xml:space="preserve"> </w:t>
            </w:r>
            <w:r>
              <w:rPr>
                <w:sz w:val="19"/>
                <w:szCs w:val="19"/>
                <w:spacing w:val="-16"/>
                <w:w w:val="89"/>
              </w:rPr>
              <w:t>是否与加Z时任用的CA一数</w:t>
            </w:r>
          </w:p>
        </w:tc>
        <w:tc>
          <w:tcPr>
            <w:tcW w:w="5886" w:type="dxa"/>
            <w:vAlign w:val="top"/>
          </w:tcPr>
          <w:p>
            <w:pPr>
              <w:pStyle w:val="TableText"/>
              <w:spacing w:before="184" w:line="220" w:lineRule="auto"/>
              <w:jc w:val="right"/>
              <w:rPr>
                <w:sz w:val="19"/>
                <w:szCs w:val="19"/>
              </w:rPr>
            </w:pPr>
            <w:r>
              <w:rPr>
                <w:sz w:val="19"/>
                <w:szCs w:val="19"/>
                <w:b/>
                <w:bCs/>
                <w:spacing w:val="12"/>
              </w:rPr>
              <w:t>如何查</w:t>
            </w:r>
          </w:p>
        </w:tc>
      </w:tr>
    </w:tbl>
    <w:p>
      <w:pPr>
        <w:spacing w:line="250" w:lineRule="auto"/>
        <w:rPr>
          <w:rFonts w:ascii="Arial"/>
          <w:sz w:val="21"/>
        </w:rPr>
      </w:pPr>
      <w:r/>
    </w:p>
    <w:p>
      <w:pPr>
        <w:spacing w:line="250" w:lineRule="auto"/>
        <w:rPr>
          <w:rFonts w:ascii="Arial"/>
          <w:sz w:val="21"/>
        </w:rPr>
      </w:pPr>
      <w:r>
        <w:drawing>
          <wp:anchor distT="0" distB="0" distL="0" distR="0" simplePos="0" relativeHeight="251689984" behindDoc="0" locked="0" layoutInCell="1" allowOverlap="1">
            <wp:simplePos x="0" y="0"/>
            <wp:positionH relativeFrom="column">
              <wp:posOffset>647679</wp:posOffset>
            </wp:positionH>
            <wp:positionV relativeFrom="paragraph">
              <wp:posOffset>108692</wp:posOffset>
            </wp:positionV>
            <wp:extent cx="6350" cy="222237"/>
            <wp:effectExtent l="0" t="0" r="0" b="0"/>
            <wp:wrapNone/>
            <wp:docPr id="54" name="IM 54"/>
            <wp:cNvGraphicFramePr/>
            <a:graphic>
              <a:graphicData uri="http://schemas.openxmlformats.org/drawingml/2006/picture">
                <pic:pic>
                  <pic:nvPicPr>
                    <pic:cNvPr id="54" name="IM 54"/>
                    <pic:cNvPicPr/>
                  </pic:nvPicPr>
                  <pic:blipFill>
                    <a:blip r:embed="rId25"/>
                    <a:stretch>
                      <a:fillRect/>
                    </a:stretch>
                  </pic:blipFill>
                  <pic:spPr>
                    <a:xfrm rot="0">
                      <a:off x="0" y="0"/>
                      <a:ext cx="6350" cy="222237"/>
                    </a:xfrm>
                    <a:prstGeom prst="rect">
                      <a:avLst/>
                    </a:prstGeom>
                  </pic:spPr>
                </pic:pic>
              </a:graphicData>
            </a:graphic>
          </wp:anchor>
        </w:drawing>
      </w:r>
      <w:r/>
    </w:p>
    <w:p>
      <w:pPr>
        <w:ind w:left="1259"/>
        <w:spacing w:before="71" w:line="182" w:lineRule="auto"/>
        <w:rPr>
          <w:rFonts w:ascii="SimSun" w:hAnsi="SimSun" w:eastAsia="SimSun" w:cs="SimSun"/>
          <w:sz w:val="22"/>
          <w:szCs w:val="22"/>
        </w:rPr>
      </w:pPr>
      <w:r>
        <w:rPr>
          <w:rFonts w:ascii="LiSu" w:hAnsi="LiSu" w:eastAsia="LiSu" w:cs="LiSu"/>
          <w:sz w:val="18"/>
          <w:szCs w:val="18"/>
          <w:spacing w:val="1"/>
          <w:position w:val="-2"/>
        </w:rPr>
        <w:t>视5命议环结检</w:t>
      </w:r>
      <w:r>
        <w:rPr>
          <w:rFonts w:ascii="LiSu" w:hAnsi="LiSu" w:eastAsia="LiSu" w:cs="LiSu"/>
          <w:sz w:val="18"/>
          <w:szCs w:val="18"/>
          <w:spacing w:val="1"/>
          <w:position w:val="-2"/>
        </w:rPr>
        <w:t xml:space="preserve">      </w:t>
      </w:r>
      <w:r>
        <w:rPr>
          <w:rFonts w:ascii="LiSu" w:hAnsi="LiSu" w:eastAsia="LiSu" w:cs="LiSu"/>
          <w:sz w:val="18"/>
          <w:szCs w:val="18"/>
          <w:b/>
          <w:bCs/>
          <w:spacing w:val="1"/>
          <w:position w:val="-3"/>
        </w:rPr>
        <w:t>拾不泥过</w:t>
      </w:r>
      <w:r>
        <w:rPr>
          <w:rFonts w:ascii="LiSu" w:hAnsi="LiSu" w:eastAsia="LiSu" w:cs="LiSu"/>
          <w:sz w:val="18"/>
          <w:szCs w:val="18"/>
          <w:spacing w:val="1"/>
          <w:position w:val="-3"/>
        </w:rPr>
        <w:t xml:space="preserve">                                     </w:t>
      </w:r>
      <w:r>
        <w:rPr>
          <w:rFonts w:ascii="LiSu" w:hAnsi="LiSu" w:eastAsia="LiSu" w:cs="LiSu"/>
          <w:sz w:val="18"/>
          <w:szCs w:val="18"/>
          <w:position w:val="-3"/>
        </w:rPr>
        <w:t xml:space="preserve">                                                           </w:t>
      </w:r>
      <w:r>
        <w:rPr>
          <w:rFonts w:ascii="LiSu" w:hAnsi="LiSu" w:eastAsia="LiSu" w:cs="LiSu"/>
          <w:sz w:val="22"/>
          <w:szCs w:val="22"/>
          <w:position w:val="1"/>
        </w:rPr>
        <w:t>仓议相双</w:t>
      </w:r>
      <w:r>
        <w:rPr>
          <w:rFonts w:ascii="LiSu" w:hAnsi="LiSu" w:eastAsia="LiSu" w:cs="LiSu"/>
          <w:sz w:val="22"/>
          <w:szCs w:val="22"/>
          <w:position w:val="1"/>
        </w:rPr>
        <w:t xml:space="preserve">  </w:t>
      </w:r>
      <w:r>
        <w:rPr>
          <w:rFonts w:ascii="LiSu" w:hAnsi="LiSu" w:eastAsia="LiSu" w:cs="LiSu"/>
          <w:sz w:val="22"/>
          <w:szCs w:val="22"/>
          <w:position w:val="1"/>
        </w:rPr>
        <w:t>■新特</w:t>
      </w:r>
      <w:r>
        <w:rPr>
          <w:rFonts w:ascii="LiSu" w:hAnsi="LiSu" w:eastAsia="LiSu" w:cs="LiSu"/>
          <w:sz w:val="22"/>
          <w:szCs w:val="22"/>
          <w:position w:val="1"/>
        </w:rPr>
        <w:t xml:space="preserve"> </w:t>
      </w:r>
      <w:r>
        <w:rPr>
          <w:rFonts w:ascii="LiSu" w:hAnsi="LiSu" w:eastAsia="LiSu" w:cs="LiSu"/>
          <w:sz w:val="22"/>
          <w:szCs w:val="22"/>
        </w:rPr>
        <w:t>收</w:t>
      </w:r>
      <w:r>
        <w:rPr>
          <w:rFonts w:ascii="LiSu" w:hAnsi="LiSu" w:eastAsia="LiSu" w:cs="LiSu"/>
          <w:sz w:val="22"/>
          <w:szCs w:val="22"/>
          <w:spacing w:val="-53"/>
        </w:rPr>
        <w:t xml:space="preserve"> </w:t>
      </w:r>
      <w:r>
        <w:rPr>
          <w:rFonts w:ascii="SimSun" w:hAnsi="SimSun" w:eastAsia="SimSun" w:cs="SimSun"/>
          <w:sz w:val="22"/>
          <w:szCs w:val="22"/>
        </w:rPr>
        <w:t>A</w:t>
      </w:r>
    </w:p>
    <w:p>
      <w:pPr>
        <w:spacing w:line="182" w:lineRule="auto"/>
        <w:sectPr>
          <w:type w:val="continuous"/>
          <w:pgSz w:w="16840" w:h="11900"/>
          <w:pgMar w:top="276" w:right="170" w:bottom="400" w:left="50" w:header="0" w:footer="0" w:gutter="0"/>
          <w:cols w:equalWidth="0" w:num="1">
            <w:col w:w="16620" w:space="0"/>
          </w:cols>
        </w:sectPr>
        <w:rPr>
          <w:rFonts w:ascii="SimSun" w:hAnsi="SimSun" w:eastAsia="SimSun" w:cs="SimSun"/>
          <w:sz w:val="22"/>
          <w:szCs w:val="22"/>
        </w:rPr>
      </w:pPr>
    </w:p>
    <w:p>
      <w:pPr>
        <w:ind w:firstLine="7615"/>
        <w:spacing w:line="449" w:lineRule="exact"/>
        <w:rPr/>
      </w:pPr>
      <w:r>
        <w:rPr>
          <w:position w:val="-8"/>
        </w:rPr>
        <w:drawing>
          <wp:inline distT="0" distB="0" distL="0" distR="0">
            <wp:extent cx="755649" cy="285727"/>
            <wp:effectExtent l="0" t="0" r="0" b="0"/>
            <wp:docPr id="56" name="IM 56"/>
            <wp:cNvGraphicFramePr/>
            <a:graphic>
              <a:graphicData uri="http://schemas.openxmlformats.org/drawingml/2006/picture">
                <pic:pic>
                  <pic:nvPicPr>
                    <pic:cNvPr id="56" name="IM 56"/>
                    <pic:cNvPicPr/>
                  </pic:nvPicPr>
                  <pic:blipFill>
                    <a:blip r:embed="rId26"/>
                    <a:stretch>
                      <a:fillRect/>
                    </a:stretch>
                  </pic:blipFill>
                  <pic:spPr>
                    <a:xfrm rot="0">
                      <a:off x="0" y="0"/>
                      <a:ext cx="755649" cy="285727"/>
                    </a:xfrm>
                    <a:prstGeom prst="rect">
                      <a:avLst/>
                    </a:prstGeom>
                  </pic:spPr>
                </pic:pic>
              </a:graphicData>
            </a:graphic>
          </wp:inline>
        </w:drawing>
      </w:r>
    </w:p>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ind w:left="2320"/>
        <w:spacing w:before="133" w:line="219" w:lineRule="auto"/>
        <w:rPr>
          <w:rFonts w:ascii="SimSun" w:hAnsi="SimSun" w:eastAsia="SimSun" w:cs="SimSun"/>
          <w:sz w:val="41"/>
          <w:szCs w:val="41"/>
        </w:rPr>
      </w:pPr>
      <w:r>
        <w:rPr>
          <w:rFonts w:ascii="SimSun" w:hAnsi="SimSun" w:eastAsia="SimSun" w:cs="SimSun"/>
          <w:sz w:val="41"/>
          <w:szCs w:val="41"/>
          <w:b/>
          <w:bCs/>
          <w:spacing w:val="-19"/>
        </w:rPr>
        <w:t>中小企业声明函(货物)</w:t>
      </w:r>
    </w:p>
    <w:p>
      <w:pPr>
        <w:spacing w:line="262" w:lineRule="auto"/>
        <w:rPr>
          <w:rFonts w:ascii="Arial"/>
          <w:sz w:val="21"/>
        </w:rPr>
      </w:pPr>
      <w:r/>
    </w:p>
    <w:p>
      <w:pPr>
        <w:spacing w:line="263" w:lineRule="auto"/>
        <w:rPr>
          <w:rFonts w:ascii="Arial"/>
          <w:sz w:val="21"/>
        </w:rPr>
      </w:pPr>
      <w:r/>
    </w:p>
    <w:p>
      <w:pPr>
        <w:ind w:left="1024"/>
        <w:spacing w:before="75" w:line="219" w:lineRule="auto"/>
        <w:rPr>
          <w:rFonts w:ascii="SimSun" w:hAnsi="SimSun" w:eastAsia="SimSun" w:cs="SimSun"/>
          <w:sz w:val="23"/>
          <w:szCs w:val="23"/>
        </w:rPr>
      </w:pPr>
      <w:r>
        <w:rPr>
          <w:rFonts w:ascii="SimSun" w:hAnsi="SimSun" w:eastAsia="SimSun" w:cs="SimSun"/>
          <w:sz w:val="23"/>
          <w:szCs w:val="23"/>
          <w:spacing w:val="-14"/>
        </w:rPr>
        <w:t>本公司(联合体)郑重声明，根据《政府采购促进中小企业发展管理办法》</w:t>
      </w:r>
    </w:p>
    <w:p>
      <w:pPr>
        <w:ind w:left="595"/>
        <w:spacing w:before="267" w:line="219" w:lineRule="auto"/>
        <w:rPr>
          <w:rFonts w:ascii="SimSun" w:hAnsi="SimSun" w:eastAsia="SimSun" w:cs="SimSun"/>
          <w:sz w:val="23"/>
          <w:szCs w:val="23"/>
        </w:rPr>
      </w:pPr>
      <w:r>
        <w:drawing>
          <wp:anchor distT="0" distB="0" distL="0" distR="0" simplePos="0" relativeHeight="251702272" behindDoc="0" locked="0" layoutInCell="1" allowOverlap="1">
            <wp:simplePos x="0" y="0"/>
            <wp:positionH relativeFrom="column">
              <wp:posOffset>2943256</wp:posOffset>
            </wp:positionH>
            <wp:positionV relativeFrom="paragraph">
              <wp:posOffset>145225</wp:posOffset>
            </wp:positionV>
            <wp:extent cx="1295335" cy="1327157"/>
            <wp:effectExtent l="0" t="0" r="0" b="0"/>
            <wp:wrapNone/>
            <wp:docPr id="58" name="IM 58"/>
            <wp:cNvGraphicFramePr/>
            <a:graphic>
              <a:graphicData uri="http://schemas.openxmlformats.org/drawingml/2006/picture">
                <pic:pic>
                  <pic:nvPicPr>
                    <pic:cNvPr id="58" name="IM 58"/>
                    <pic:cNvPicPr/>
                  </pic:nvPicPr>
                  <pic:blipFill>
                    <a:blip r:embed="rId27"/>
                    <a:stretch>
                      <a:fillRect/>
                    </a:stretch>
                  </pic:blipFill>
                  <pic:spPr>
                    <a:xfrm rot="0">
                      <a:off x="0" y="0"/>
                      <a:ext cx="1295335" cy="1327157"/>
                    </a:xfrm>
                    <a:prstGeom prst="rect">
                      <a:avLst/>
                    </a:prstGeom>
                  </pic:spPr>
                </pic:pic>
              </a:graphicData>
            </a:graphic>
          </wp:anchor>
        </w:drawing>
      </w:r>
      <w:r>
        <w:rPr>
          <w:rFonts w:ascii="SimSun" w:hAnsi="SimSun" w:eastAsia="SimSun" w:cs="SimSun"/>
          <w:sz w:val="23"/>
          <w:szCs w:val="23"/>
          <w:spacing w:val="2"/>
        </w:rPr>
        <w:t>(财库〔2020〕46号)的规定，本公司参加</w:t>
      </w:r>
      <w:r>
        <w:rPr>
          <w:rFonts w:ascii="SimSun" w:hAnsi="SimSun" w:eastAsia="SimSun" w:cs="SimSun"/>
          <w:sz w:val="23"/>
          <w:szCs w:val="23"/>
          <w:u w:val="single" w:color="auto"/>
          <w:spacing w:val="2"/>
        </w:rPr>
        <w:t>(广西德露咨询有限公</w:t>
      </w:r>
      <w:r>
        <w:rPr>
          <w:rFonts w:ascii="SimSun" w:hAnsi="SimSun" w:eastAsia="SimSun" w:cs="SimSun"/>
          <w:sz w:val="23"/>
          <w:szCs w:val="23"/>
          <w:u w:val="single" w:color="auto"/>
          <w:spacing w:val="1"/>
        </w:rPr>
        <w:t>司)</w:t>
      </w:r>
      <w:r>
        <w:rPr>
          <w:rFonts w:ascii="SimSun" w:hAnsi="SimSun" w:eastAsia="SimSun" w:cs="SimSun"/>
          <w:sz w:val="23"/>
          <w:szCs w:val="23"/>
          <w:spacing w:val="1"/>
        </w:rPr>
        <w:t>的</w:t>
      </w:r>
      <w:r>
        <w:rPr>
          <w:rFonts w:ascii="SimSun" w:hAnsi="SimSun" w:eastAsia="SimSun" w:cs="SimSun"/>
          <w:sz w:val="23"/>
          <w:szCs w:val="23"/>
          <w:u w:val="single" w:color="auto"/>
          <w:spacing w:val="1"/>
        </w:rPr>
        <w:t>(</w:t>
      </w:r>
      <w:r>
        <w:rPr>
          <w:rFonts w:ascii="SimSun" w:hAnsi="SimSun" w:eastAsia="SimSun" w:cs="SimSun"/>
          <w:sz w:val="23"/>
          <w:szCs w:val="23"/>
          <w:u w:val="single" w:color="auto"/>
          <w:spacing w:val="49"/>
        </w:rPr>
        <w:t xml:space="preserve"> </w:t>
      </w:r>
      <w:r>
        <w:rPr>
          <w:rFonts w:ascii="SimSun" w:hAnsi="SimSun" w:eastAsia="SimSun" w:cs="SimSun"/>
          <w:sz w:val="23"/>
          <w:szCs w:val="23"/>
          <w:u w:val="single" w:color="auto"/>
          <w:spacing w:val="1"/>
        </w:rPr>
        <w:t>全</w:t>
      </w:r>
    </w:p>
    <w:p>
      <w:pPr>
        <w:spacing w:line="360" w:lineRule="auto"/>
        <w:rPr>
          <w:rFonts w:ascii="Arial"/>
          <w:sz w:val="21"/>
        </w:rPr>
      </w:pPr>
      <w:r/>
    </w:p>
    <w:p>
      <w:pPr>
        <w:ind w:left="434"/>
        <w:spacing w:before="74" w:line="219" w:lineRule="auto"/>
        <w:rPr>
          <w:rFonts w:ascii="SimSun" w:hAnsi="SimSun" w:eastAsia="SimSun" w:cs="SimSun"/>
          <w:sz w:val="23"/>
          <w:szCs w:val="23"/>
        </w:rPr>
      </w:pPr>
      <w:r>
        <w:rPr>
          <w:rFonts w:ascii="SimSun" w:hAnsi="SimSun" w:eastAsia="SimSun" w:cs="SimSun"/>
          <w:sz w:val="23"/>
          <w:szCs w:val="23"/>
          <w:u w:val="single" w:color="auto"/>
          <w:spacing w:val="-19"/>
        </w:rPr>
        <w:t>自动血液成分分离机等设备采购项目)</w:t>
      </w:r>
      <w:r>
        <w:rPr>
          <w:rFonts w:ascii="SimSun" w:hAnsi="SimSun" w:eastAsia="SimSun" w:cs="SimSun"/>
          <w:sz w:val="23"/>
          <w:szCs w:val="23"/>
          <w:spacing w:val="-19"/>
        </w:rPr>
        <w:t>采购沾动外，提供的货物尘部由符合政策要</w:t>
      </w:r>
    </w:p>
    <w:p>
      <w:pPr>
        <w:ind w:left="434"/>
        <w:spacing w:before="229" w:line="219" w:lineRule="auto"/>
        <w:rPr>
          <w:rFonts w:ascii="SimSun" w:hAnsi="SimSun" w:eastAsia="SimSun" w:cs="SimSun"/>
          <w:sz w:val="23"/>
          <w:szCs w:val="23"/>
        </w:rPr>
      </w:pPr>
      <w:r>
        <w:rPr>
          <w:rFonts w:ascii="SimSun" w:hAnsi="SimSun" w:eastAsia="SimSun" w:cs="SimSun"/>
          <w:sz w:val="23"/>
          <w:szCs w:val="23"/>
          <w:spacing w:val="9"/>
        </w:rPr>
        <w:t>求的中小企业制造。相关企业(含联合体中白小企、签订包意向协议的中</w:t>
      </w:r>
    </w:p>
    <w:p>
      <w:pPr>
        <w:ind w:left="434"/>
        <w:spacing w:before="167" w:line="220" w:lineRule="auto"/>
        <w:rPr>
          <w:rFonts w:ascii="SimSun" w:hAnsi="SimSun" w:eastAsia="SimSun" w:cs="SimSun"/>
          <w:sz w:val="23"/>
          <w:szCs w:val="23"/>
        </w:rPr>
      </w:pPr>
      <w:r>
        <w:rPr>
          <w:rFonts w:ascii="SimSun" w:hAnsi="SimSun" w:eastAsia="SimSun" w:cs="SimSun"/>
          <w:sz w:val="23"/>
          <w:szCs w:val="23"/>
          <w:spacing w:val="-8"/>
        </w:rPr>
        <w:t>小企业)的具体情况如下：</w:t>
      </w:r>
    </w:p>
    <w:p>
      <w:pPr>
        <w:ind w:left="434" w:right="1874" w:firstLine="590"/>
        <w:spacing w:before="273" w:line="368" w:lineRule="auto"/>
        <w:rPr>
          <w:rFonts w:ascii="SimSun" w:hAnsi="SimSun" w:eastAsia="SimSun" w:cs="SimSun"/>
          <w:sz w:val="23"/>
          <w:szCs w:val="23"/>
        </w:rPr>
      </w:pPr>
      <w:r>
        <w:rPr>
          <w:rFonts w:ascii="Times New Roman" w:hAnsi="Times New Roman" w:eastAsia="Times New Roman" w:cs="Times New Roman"/>
          <w:sz w:val="23"/>
          <w:szCs w:val="23"/>
          <w:spacing w:val="-9"/>
        </w:rPr>
        <w:t>1.</w:t>
      </w:r>
      <w:r>
        <w:rPr>
          <w:rFonts w:ascii="Times New Roman" w:hAnsi="Times New Roman" w:eastAsia="Times New Roman" w:cs="Times New Roman"/>
          <w:sz w:val="23"/>
          <w:szCs w:val="23"/>
          <w:spacing w:val="21"/>
          <w:w w:val="101"/>
        </w:rPr>
        <w:t xml:space="preserve">  </w:t>
      </w:r>
      <w:r>
        <w:rPr>
          <w:rFonts w:ascii="SimSun" w:hAnsi="SimSun" w:eastAsia="SimSun" w:cs="SimSun"/>
          <w:sz w:val="23"/>
          <w:szCs w:val="23"/>
          <w:u w:val="single" w:color="auto"/>
          <w:spacing w:val="-9"/>
        </w:rPr>
        <w:t>全自动血液成分分离机</w:t>
      </w:r>
      <w:r>
        <w:rPr>
          <w:rFonts w:ascii="SimSun" w:hAnsi="SimSun" w:eastAsia="SimSun" w:cs="SimSun"/>
          <w:sz w:val="23"/>
          <w:szCs w:val="23"/>
          <w:spacing w:val="-9"/>
        </w:rPr>
        <w:t>，属于</w:t>
      </w:r>
      <w:r>
        <w:rPr>
          <w:rFonts w:ascii="SimSun" w:hAnsi="SimSun" w:eastAsia="SimSun" w:cs="SimSun"/>
          <w:sz w:val="23"/>
          <w:szCs w:val="23"/>
          <w:spacing w:val="-29"/>
        </w:rPr>
        <w:t xml:space="preserve"> </w:t>
      </w:r>
      <w:r>
        <w:rPr>
          <w:rFonts w:ascii="SimSun" w:hAnsi="SimSun" w:eastAsia="SimSun" w:cs="SimSun"/>
          <w:sz w:val="23"/>
          <w:szCs w:val="23"/>
          <w:u w:val="single" w:color="auto"/>
          <w:spacing w:val="-9"/>
        </w:rPr>
        <w:t>工业行业</w:t>
      </w:r>
      <w:r>
        <w:rPr>
          <w:rFonts w:ascii="SimSun" w:hAnsi="SimSun" w:eastAsia="SimSun" w:cs="SimSun"/>
          <w:sz w:val="23"/>
          <w:szCs w:val="23"/>
          <w:spacing w:val="-9"/>
        </w:rPr>
        <w:t>；制造商为</w:t>
      </w:r>
      <w:r>
        <w:rPr>
          <w:rFonts w:ascii="SimSun" w:hAnsi="SimSun" w:eastAsia="SimSun" w:cs="SimSun"/>
          <w:sz w:val="23"/>
          <w:szCs w:val="23"/>
          <w:u w:val="single" w:color="auto"/>
          <w:spacing w:val="-9"/>
        </w:rPr>
        <w:t>(武汉伯美帝科生</w:t>
      </w:r>
      <w:r>
        <w:rPr>
          <w:rFonts w:ascii="SimSun" w:hAnsi="SimSun" w:eastAsia="SimSun" w:cs="SimSun"/>
          <w:sz w:val="23"/>
          <w:szCs w:val="23"/>
        </w:rPr>
        <w:t xml:space="preserve"> </w:t>
      </w:r>
      <w:r>
        <w:rPr>
          <w:rFonts w:ascii="SimSun" w:hAnsi="SimSun" w:eastAsia="SimSun" w:cs="SimSun"/>
          <w:sz w:val="23"/>
          <w:szCs w:val="23"/>
          <w:u w:val="single" w:color="auto"/>
          <w:spacing w:val="-4"/>
        </w:rPr>
        <w:t>物医疗科学技术有限公司)</w:t>
      </w:r>
      <w:r>
        <w:rPr>
          <w:rFonts w:ascii="SimSun" w:hAnsi="SimSun" w:eastAsia="SimSun" w:cs="SimSun"/>
          <w:sz w:val="23"/>
          <w:szCs w:val="23"/>
          <w:spacing w:val="-4"/>
        </w:rPr>
        <w:t>,从业人员</w:t>
      </w:r>
      <w:r>
        <w:rPr>
          <w:rFonts w:ascii="SimSun" w:hAnsi="SimSun" w:eastAsia="SimSun" w:cs="SimSun"/>
          <w:sz w:val="23"/>
          <w:szCs w:val="23"/>
          <w:spacing w:val="61"/>
        </w:rPr>
        <w:t xml:space="preserve"> </w:t>
      </w:r>
      <w:r>
        <w:rPr>
          <w:rFonts w:ascii="Times New Roman" w:hAnsi="Times New Roman" w:eastAsia="Times New Roman" w:cs="Times New Roman"/>
          <w:sz w:val="23"/>
          <w:szCs w:val="23"/>
          <w:u w:val="single" w:color="auto"/>
          <w:spacing w:val="-4"/>
        </w:rPr>
        <w:t>30</w:t>
      </w:r>
      <w:r>
        <w:rPr>
          <w:rFonts w:ascii="SimSun" w:hAnsi="SimSun" w:eastAsia="SimSun" w:cs="SimSun"/>
          <w:sz w:val="23"/>
          <w:szCs w:val="23"/>
          <w:spacing w:val="-4"/>
        </w:rPr>
        <w:t>人，营业收入为</w:t>
      </w:r>
      <w:r>
        <w:rPr>
          <w:rFonts w:ascii="SimSun" w:hAnsi="SimSun" w:eastAsia="SimSun" w:cs="SimSun"/>
          <w:sz w:val="23"/>
          <w:szCs w:val="23"/>
          <w:spacing w:val="-106"/>
        </w:rPr>
        <w:t xml:space="preserve"> </w:t>
      </w:r>
      <w:r>
        <w:rPr>
          <w:rFonts w:ascii="Times New Roman" w:hAnsi="Times New Roman" w:eastAsia="Times New Roman" w:cs="Times New Roman"/>
          <w:sz w:val="23"/>
          <w:szCs w:val="23"/>
          <w:u w:val="single" w:color="auto"/>
          <w:spacing w:val="-4"/>
        </w:rPr>
        <w:t xml:space="preserve">       271</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万元，资产</w:t>
      </w:r>
      <w:r>
        <w:rPr>
          <w:rFonts w:ascii="SimSun" w:hAnsi="SimSun" w:eastAsia="SimSun" w:cs="SimSun"/>
          <w:sz w:val="23"/>
          <w:szCs w:val="23"/>
        </w:rPr>
        <w:t xml:space="preserve"> </w:t>
      </w:r>
      <w:r>
        <w:rPr>
          <w:rFonts w:ascii="SimSun" w:hAnsi="SimSun" w:eastAsia="SimSun" w:cs="SimSun"/>
          <w:sz w:val="23"/>
          <w:szCs w:val="23"/>
          <w:spacing w:val="-6"/>
        </w:rPr>
        <w:t>总额为</w:t>
      </w:r>
      <w:r>
        <w:rPr>
          <w:rFonts w:ascii="SimSun" w:hAnsi="SimSun" w:eastAsia="SimSun" w:cs="SimSun"/>
          <w:sz w:val="23"/>
          <w:szCs w:val="23"/>
          <w:spacing w:val="-60"/>
        </w:rPr>
        <w:t xml:space="preserve"> </w:t>
      </w:r>
      <w:r>
        <w:rPr>
          <w:rFonts w:ascii="Times New Roman" w:hAnsi="Times New Roman" w:eastAsia="Times New Roman" w:cs="Times New Roman"/>
          <w:sz w:val="23"/>
          <w:szCs w:val="23"/>
          <w:u w:val="single" w:color="auto"/>
          <w:spacing w:val="11"/>
        </w:rPr>
        <w:t xml:space="preserve">    </w:t>
      </w:r>
      <w:r>
        <w:rPr>
          <w:rFonts w:ascii="Times New Roman" w:hAnsi="Times New Roman" w:eastAsia="Times New Roman" w:cs="Times New Roman"/>
          <w:sz w:val="23"/>
          <w:szCs w:val="23"/>
          <w:u w:val="single" w:color="auto"/>
          <w:spacing w:val="-6"/>
        </w:rPr>
        <w:t>262</w:t>
      </w:r>
      <w:r>
        <w:rPr>
          <w:rFonts w:ascii="Times New Roman" w:hAnsi="Times New Roman" w:eastAsia="Times New Roman" w:cs="Times New Roman"/>
          <w:sz w:val="23"/>
          <w:szCs w:val="23"/>
          <w:u w:val="single" w:color="auto"/>
          <w:spacing w:val="11"/>
        </w:rPr>
        <w:t xml:space="preserve">    </w:t>
      </w:r>
      <w:r>
        <w:rPr>
          <w:rFonts w:ascii="Times New Roman" w:hAnsi="Times New Roman" w:eastAsia="Times New Roman" w:cs="Times New Roman"/>
          <w:sz w:val="23"/>
          <w:szCs w:val="23"/>
          <w:spacing w:val="-46"/>
        </w:rPr>
        <w:t xml:space="preserve"> </w:t>
      </w:r>
      <w:r>
        <w:rPr>
          <w:rFonts w:ascii="SimSun" w:hAnsi="SimSun" w:eastAsia="SimSun" w:cs="SimSun"/>
          <w:sz w:val="23"/>
          <w:szCs w:val="23"/>
          <w:spacing w:val="-6"/>
        </w:rPr>
        <w:t>万元，属于</w:t>
      </w:r>
      <w:r>
        <w:rPr>
          <w:rFonts w:ascii="SimSun" w:hAnsi="SimSun" w:eastAsia="SimSun" w:cs="SimSun"/>
          <w:sz w:val="23"/>
          <w:szCs w:val="23"/>
          <w:spacing w:val="-27"/>
        </w:rPr>
        <w:t xml:space="preserve"> </w:t>
      </w:r>
      <w:r>
        <w:rPr>
          <w:rFonts w:ascii="SimSun" w:hAnsi="SimSun" w:eastAsia="SimSun" w:cs="SimSun"/>
          <w:sz w:val="23"/>
          <w:szCs w:val="23"/>
          <w:u w:val="single" w:color="auto"/>
          <w:spacing w:val="-66"/>
        </w:rPr>
        <w:t xml:space="preserve"> </w:t>
      </w:r>
      <w:r>
        <w:rPr>
          <w:rFonts w:ascii="SimSun" w:hAnsi="SimSun" w:eastAsia="SimSun" w:cs="SimSun"/>
          <w:sz w:val="23"/>
          <w:szCs w:val="23"/>
          <w:u w:val="single" w:color="auto"/>
          <w:spacing w:val="-6"/>
        </w:rPr>
        <w:t>(小型企业)</w:t>
      </w:r>
      <w:r>
        <w:rPr>
          <w:rFonts w:ascii="SimSun" w:hAnsi="SimSun" w:eastAsia="SimSun" w:cs="SimSun"/>
          <w:sz w:val="23"/>
          <w:szCs w:val="23"/>
          <w:spacing w:val="-6"/>
        </w:rPr>
        <w:t>;</w:t>
      </w:r>
    </w:p>
    <w:p>
      <w:pPr>
        <w:ind w:left="434" w:right="1844" w:firstLine="590"/>
        <w:spacing w:before="276" w:line="298" w:lineRule="auto"/>
        <w:rPr>
          <w:rFonts w:ascii="SimSun" w:hAnsi="SimSun" w:eastAsia="SimSun" w:cs="SimSun"/>
          <w:sz w:val="23"/>
          <w:szCs w:val="23"/>
        </w:rPr>
      </w:pPr>
      <w:r>
        <w:rPr>
          <w:rFonts w:ascii="Times New Roman" w:hAnsi="Times New Roman" w:eastAsia="Times New Roman" w:cs="Times New Roman"/>
          <w:sz w:val="23"/>
          <w:szCs w:val="23"/>
          <w:spacing w:val="9"/>
        </w:rPr>
        <w:t>2.</w:t>
      </w:r>
      <w:r>
        <w:rPr>
          <w:rFonts w:ascii="Times New Roman" w:hAnsi="Times New Roman" w:eastAsia="Times New Roman" w:cs="Times New Roman"/>
          <w:sz w:val="23"/>
          <w:szCs w:val="23"/>
          <w:spacing w:val="52"/>
          <w:w w:val="101"/>
        </w:rPr>
        <w:t xml:space="preserve"> </w:t>
      </w:r>
      <w:r>
        <w:rPr>
          <w:rFonts w:ascii="SimSun" w:hAnsi="SimSun" w:eastAsia="SimSun" w:cs="SimSun"/>
          <w:sz w:val="23"/>
          <w:szCs w:val="23"/>
          <w:u w:val="single" w:color="auto"/>
          <w:spacing w:val="9"/>
        </w:rPr>
        <w:t>低温冰箱</w:t>
      </w:r>
      <w:r>
        <w:rPr>
          <w:rFonts w:ascii="SimSun" w:hAnsi="SimSun" w:eastAsia="SimSun" w:cs="SimSun"/>
          <w:sz w:val="23"/>
          <w:szCs w:val="23"/>
          <w:spacing w:val="-69"/>
        </w:rPr>
        <w:t xml:space="preserve"> </w:t>
      </w:r>
      <w:r>
        <w:rPr>
          <w:rFonts w:ascii="SimSun" w:hAnsi="SimSun" w:eastAsia="SimSun" w:cs="SimSun"/>
          <w:sz w:val="23"/>
          <w:szCs w:val="23"/>
          <w:spacing w:val="9"/>
        </w:rPr>
        <w:t>，属于</w:t>
      </w:r>
      <w:r>
        <w:rPr>
          <w:rFonts w:ascii="SimSun" w:hAnsi="SimSun" w:eastAsia="SimSun" w:cs="SimSun"/>
          <w:sz w:val="23"/>
          <w:szCs w:val="23"/>
          <w:spacing w:val="-105"/>
        </w:rPr>
        <w:t xml:space="preserve"> </w:t>
      </w:r>
      <w:r>
        <w:rPr>
          <w:rFonts w:ascii="SimSun" w:hAnsi="SimSun" w:eastAsia="SimSun" w:cs="SimSun"/>
          <w:sz w:val="23"/>
          <w:szCs w:val="23"/>
          <w:u w:val="single" w:color="auto"/>
          <w:spacing w:val="46"/>
        </w:rPr>
        <w:t xml:space="preserve">  </w:t>
      </w:r>
      <w:r>
        <w:rPr>
          <w:rFonts w:ascii="SimSun" w:hAnsi="SimSun" w:eastAsia="SimSun" w:cs="SimSun"/>
          <w:sz w:val="23"/>
          <w:szCs w:val="23"/>
          <w:u w:val="single" w:color="auto"/>
          <w:spacing w:val="9"/>
        </w:rPr>
        <w:t>(采购文件中明确的所属行业)行业；制</w:t>
      </w:r>
      <w:r>
        <w:rPr>
          <w:rFonts w:ascii="SimSun" w:hAnsi="SimSun" w:eastAsia="SimSun" w:cs="SimSun"/>
          <w:sz w:val="23"/>
          <w:szCs w:val="23"/>
          <w:spacing w:val="9"/>
        </w:rPr>
        <w:t>造商</w:t>
      </w:r>
      <w:r>
        <w:rPr>
          <w:rFonts w:ascii="SimSun" w:hAnsi="SimSun" w:eastAsia="SimSun" w:cs="SimSun"/>
          <w:sz w:val="23"/>
          <w:szCs w:val="23"/>
          <w:spacing w:val="1"/>
        </w:rPr>
        <w:t xml:space="preserve"> </w:t>
      </w:r>
      <w:r>
        <w:rPr>
          <w:rFonts w:ascii="SimSun" w:hAnsi="SimSun" w:eastAsia="SimSun" w:cs="SimSun"/>
          <w:sz w:val="23"/>
          <w:szCs w:val="23"/>
          <w:spacing w:val="-9"/>
        </w:rPr>
        <w:t>为</w:t>
      </w:r>
      <w:r>
        <w:rPr>
          <w:rFonts w:ascii="SimSun" w:hAnsi="SimSun" w:eastAsia="SimSun" w:cs="SimSun"/>
          <w:sz w:val="23"/>
          <w:szCs w:val="23"/>
          <w:u w:val="single" w:color="auto"/>
          <w:spacing w:val="-9"/>
        </w:rPr>
        <w:t>(青岛海尔特种电冰柜有限公司)</w:t>
      </w:r>
      <w:r>
        <w:rPr>
          <w:rFonts w:ascii="SimSun" w:hAnsi="SimSun" w:eastAsia="SimSun" w:cs="SimSun"/>
          <w:sz w:val="23"/>
          <w:szCs w:val="23"/>
          <w:spacing w:val="-9"/>
        </w:rPr>
        <w:t>,从业</w:t>
      </w:r>
      <w:r>
        <w:rPr>
          <w:rFonts w:ascii="SimSun" w:hAnsi="SimSun" w:eastAsia="SimSun" w:cs="SimSun"/>
          <w:sz w:val="23"/>
          <w:szCs w:val="23"/>
          <w:spacing w:val="-10"/>
        </w:rPr>
        <w:t>人员</w:t>
      </w:r>
      <w:r>
        <w:rPr>
          <w:rFonts w:ascii="SimSun" w:hAnsi="SimSun" w:eastAsia="SimSun" w:cs="SimSun"/>
          <w:sz w:val="23"/>
          <w:szCs w:val="23"/>
          <w:u w:val="single" w:color="auto"/>
          <w:spacing w:val="-10"/>
        </w:rPr>
        <w:t xml:space="preserve">     </w:t>
      </w:r>
      <w:r>
        <w:rPr>
          <w:rFonts w:ascii="SimSun" w:hAnsi="SimSun" w:eastAsia="SimSun" w:cs="SimSun"/>
          <w:sz w:val="23"/>
          <w:szCs w:val="23"/>
          <w:spacing w:val="-105"/>
        </w:rPr>
        <w:t xml:space="preserve"> </w:t>
      </w:r>
      <w:r>
        <w:rPr>
          <w:rFonts w:ascii="SimSun" w:hAnsi="SimSun" w:eastAsia="SimSun" w:cs="SimSun"/>
          <w:sz w:val="23"/>
          <w:szCs w:val="23"/>
          <w:spacing w:val="-10"/>
        </w:rPr>
        <w:t>人，营业收入为_        万</w:t>
      </w:r>
      <w:r>
        <w:rPr>
          <w:rFonts w:ascii="SimSun" w:hAnsi="SimSun" w:eastAsia="SimSun" w:cs="SimSun"/>
          <w:sz w:val="23"/>
          <w:szCs w:val="23"/>
        </w:rPr>
        <w:t xml:space="preserve"> </w:t>
      </w:r>
      <w:r>
        <w:rPr>
          <w:rFonts w:ascii="SimSun" w:hAnsi="SimSun" w:eastAsia="SimSun" w:cs="SimSun"/>
          <w:sz w:val="23"/>
          <w:szCs w:val="23"/>
          <w:spacing w:val="-8"/>
        </w:rPr>
        <w:t>元，资产总额为</w:t>
      </w:r>
      <w:r>
        <w:rPr>
          <w:rFonts w:ascii="SimSun" w:hAnsi="SimSun" w:eastAsia="SimSun" w:cs="SimSun"/>
          <w:sz w:val="23"/>
          <w:szCs w:val="23"/>
          <w:spacing w:val="-104"/>
        </w:rPr>
        <w:t xml:space="preserve"> </w:t>
      </w:r>
      <w:r>
        <w:rPr>
          <w:rFonts w:ascii="SimSun" w:hAnsi="SimSun" w:eastAsia="SimSun" w:cs="SimSun"/>
          <w:sz w:val="23"/>
          <w:szCs w:val="23"/>
          <w:u w:val="single" w:color="auto"/>
          <w:spacing w:val="11"/>
        </w:rPr>
        <w:t xml:space="preserve">     </w:t>
      </w:r>
      <w:r>
        <w:rPr>
          <w:rFonts w:ascii="SimSun" w:hAnsi="SimSun" w:eastAsia="SimSun" w:cs="SimSun"/>
          <w:sz w:val="23"/>
          <w:szCs w:val="23"/>
          <w:spacing w:val="-95"/>
        </w:rPr>
        <w:t xml:space="preserve"> </w:t>
      </w:r>
      <w:r>
        <w:rPr>
          <w:rFonts w:ascii="SimSun" w:hAnsi="SimSun" w:eastAsia="SimSun" w:cs="SimSun"/>
          <w:sz w:val="23"/>
          <w:szCs w:val="23"/>
          <w:spacing w:val="-8"/>
        </w:rPr>
        <w:t>万元，属于</w:t>
      </w:r>
      <w:r>
        <w:rPr>
          <w:rFonts w:ascii="SimSun" w:hAnsi="SimSun" w:eastAsia="SimSun" w:cs="SimSun"/>
          <w:sz w:val="23"/>
          <w:szCs w:val="23"/>
          <w:u w:val="single" w:color="auto"/>
          <w:spacing w:val="-8"/>
        </w:rPr>
        <w:t>(中型企业、小型企业、微型企业)</w:t>
      </w:r>
      <w:r>
        <w:rPr>
          <w:rFonts w:ascii="SimSun" w:hAnsi="SimSun" w:eastAsia="SimSun" w:cs="SimSun"/>
          <w:sz w:val="23"/>
          <w:szCs w:val="23"/>
          <w:spacing w:val="-8"/>
        </w:rPr>
        <w:t>:</w:t>
      </w:r>
    </w:p>
    <w:p>
      <w:pPr>
        <w:spacing w:line="277" w:lineRule="auto"/>
        <w:rPr>
          <w:rFonts w:ascii="Arial"/>
          <w:sz w:val="21"/>
        </w:rPr>
      </w:pPr>
      <w:r/>
    </w:p>
    <w:p>
      <w:pPr>
        <w:ind w:left="2984"/>
        <w:spacing w:before="75" w:line="216" w:lineRule="auto"/>
        <w:rPr>
          <w:rFonts w:ascii="SimSun" w:hAnsi="SimSun" w:eastAsia="SimSun" w:cs="SimSun"/>
          <w:sz w:val="23"/>
          <w:szCs w:val="23"/>
        </w:rPr>
      </w:pPr>
      <w:r>
        <w:drawing>
          <wp:anchor distT="0" distB="0" distL="0" distR="0" simplePos="0" relativeHeight="251701248" behindDoc="0" locked="0" layoutInCell="1" allowOverlap="1">
            <wp:simplePos x="0" y="0"/>
            <wp:positionH relativeFrom="column">
              <wp:posOffset>3800466</wp:posOffset>
            </wp:positionH>
            <wp:positionV relativeFrom="paragraph">
              <wp:posOffset>-787803</wp:posOffset>
            </wp:positionV>
            <wp:extent cx="1371580" cy="1377951"/>
            <wp:effectExtent l="0" t="0" r="0" b="0"/>
            <wp:wrapNone/>
            <wp:docPr id="60" name="IM 60"/>
            <wp:cNvGraphicFramePr/>
            <a:graphic>
              <a:graphicData uri="http://schemas.openxmlformats.org/drawingml/2006/picture">
                <pic:pic>
                  <pic:nvPicPr>
                    <pic:cNvPr id="60" name="IM 60"/>
                    <pic:cNvPicPr/>
                  </pic:nvPicPr>
                  <pic:blipFill>
                    <a:blip r:embed="rId28"/>
                    <a:stretch>
                      <a:fillRect/>
                    </a:stretch>
                  </pic:blipFill>
                  <pic:spPr>
                    <a:xfrm rot="0">
                      <a:off x="0" y="0"/>
                      <a:ext cx="1371580" cy="1377951"/>
                    </a:xfrm>
                    <a:prstGeom prst="rect">
                      <a:avLst/>
                    </a:prstGeom>
                  </pic:spPr>
                </pic:pic>
              </a:graphicData>
            </a:graphic>
          </wp:anchor>
        </w:drawing>
      </w:r>
      <w:r>
        <w:rPr>
          <w:rFonts w:ascii="SimSun" w:hAnsi="SimSun" w:eastAsia="SimSun" w:cs="SimSun"/>
          <w:sz w:val="23"/>
          <w:szCs w:val="23"/>
          <w:spacing w:val="-3"/>
        </w:rPr>
        <w:t>,属于</w:t>
      </w:r>
      <w:r>
        <w:rPr>
          <w:rFonts w:ascii="SimSun" w:hAnsi="SimSun" w:eastAsia="SimSun" w:cs="SimSun"/>
          <w:sz w:val="23"/>
          <w:szCs w:val="23"/>
          <w:u w:val="single" w:color="auto"/>
          <w:spacing w:val="-3"/>
        </w:rPr>
        <w:t>工业行业</w:t>
      </w:r>
      <w:r>
        <w:rPr>
          <w:rFonts w:ascii="SimSun" w:hAnsi="SimSun" w:eastAsia="SimSun" w:cs="SimSun"/>
          <w:sz w:val="23"/>
          <w:szCs w:val="23"/>
          <w:spacing w:val="-3"/>
        </w:rPr>
        <w:t>；制造商为</w:t>
      </w:r>
      <w:r>
        <w:rPr>
          <w:rFonts w:ascii="SimSun" w:hAnsi="SimSun" w:eastAsia="SimSun" w:cs="SimSun"/>
          <w:sz w:val="23"/>
          <w:szCs w:val="23"/>
          <w:u w:val="single" w:color="auto"/>
          <w:spacing w:val="-3"/>
        </w:rPr>
        <w:t>(冰山松洋生物科技(入</w:t>
      </w:r>
    </w:p>
    <w:p>
      <w:pPr>
        <w:ind w:left="1024"/>
        <w:spacing w:before="5" w:line="219" w:lineRule="auto"/>
        <w:rPr>
          <w:rFonts w:ascii="SimSun" w:hAnsi="SimSun" w:eastAsia="SimSun" w:cs="SimSun"/>
          <w:sz w:val="23"/>
          <w:szCs w:val="23"/>
        </w:rPr>
      </w:pPr>
      <w:r>
        <w:rPr>
          <w:rFonts w:ascii="Times New Roman" w:hAnsi="Times New Roman" w:eastAsia="Times New Roman" w:cs="Times New Roman"/>
          <w:sz w:val="23"/>
          <w:szCs w:val="23"/>
          <w:spacing w:val="-5"/>
        </w:rPr>
        <w:t>3.</w:t>
      </w:r>
      <w:r>
        <w:rPr>
          <w:rFonts w:ascii="Times New Roman" w:hAnsi="Times New Roman" w:eastAsia="Times New Roman" w:cs="Times New Roman"/>
          <w:sz w:val="23"/>
          <w:szCs w:val="23"/>
          <w:spacing w:val="37"/>
        </w:rPr>
        <w:t xml:space="preserve"> </w:t>
      </w:r>
      <w:r>
        <w:rPr>
          <w:rFonts w:ascii="SimSun" w:hAnsi="SimSun" w:eastAsia="SimSun" w:cs="SimSun"/>
          <w:sz w:val="23"/>
          <w:szCs w:val="23"/>
          <w:u w:val="single" w:color="auto"/>
          <w:spacing w:val="-5"/>
        </w:rPr>
        <w:t>4℃血液保存箱</w:t>
      </w:r>
    </w:p>
    <w:p>
      <w:pPr>
        <w:ind w:left="434"/>
        <w:spacing w:before="37" w:line="219" w:lineRule="auto"/>
        <w:rPr>
          <w:rFonts w:ascii="Times New Roman" w:hAnsi="Times New Roman" w:eastAsia="Times New Roman" w:cs="Times New Roman"/>
          <w:sz w:val="23"/>
          <w:szCs w:val="23"/>
        </w:rPr>
      </w:pPr>
      <w:r>
        <w:rPr>
          <w:rFonts w:ascii="SimSun" w:hAnsi="SimSun" w:eastAsia="SimSun" w:cs="SimSun"/>
          <w:sz w:val="23"/>
          <w:szCs w:val="23"/>
          <w:u w:val="single" w:color="auto"/>
          <w:spacing w:val="-6"/>
        </w:rPr>
        <w:t>连)有限公司)、</w:t>
      </w:r>
      <w:r>
        <w:rPr>
          <w:rFonts w:ascii="SimSun" w:hAnsi="SimSun" w:eastAsia="SimSun" w:cs="SimSun"/>
          <w:sz w:val="23"/>
          <w:szCs w:val="23"/>
          <w:u w:val="single" w:color="auto"/>
          <w:spacing w:val="-6"/>
        </w:rPr>
        <w:t>从业人员</w:t>
      </w:r>
      <w:r>
        <w:rPr>
          <w:rFonts w:ascii="Times New Roman" w:hAnsi="Times New Roman" w:eastAsia="Times New Roman" w:cs="Times New Roman"/>
          <w:sz w:val="23"/>
          <w:szCs w:val="23"/>
          <w:u w:val="single" w:color="auto"/>
          <w:spacing w:val="-6"/>
        </w:rPr>
        <w:t>197</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人，营业收入为</w:t>
      </w:r>
      <w:r>
        <w:rPr>
          <w:rFonts w:ascii="Times New Roman" w:hAnsi="Times New Roman" w:eastAsia="Times New Roman" w:cs="Times New Roman"/>
          <w:sz w:val="23"/>
          <w:szCs w:val="23"/>
          <w:u w:val="single" w:color="auto"/>
          <w:spacing w:val="-6"/>
        </w:rPr>
        <w:t>169</w:t>
      </w:r>
      <w:r>
        <w:rPr>
          <w:rFonts w:ascii="Times New Roman" w:hAnsi="Times New Roman" w:eastAsia="Times New Roman" w:cs="Times New Roman"/>
          <w:sz w:val="23"/>
          <w:szCs w:val="23"/>
          <w:u w:val="single" w:color="auto"/>
          <w:spacing w:val="-7"/>
        </w:rPr>
        <w:t>40</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万元，资产总额为</w:t>
      </w:r>
      <w:r>
        <w:rPr>
          <w:rFonts w:ascii="Times New Roman" w:hAnsi="Times New Roman" w:eastAsia="Times New Roman" w:cs="Times New Roman"/>
          <w:sz w:val="23"/>
          <w:szCs w:val="23"/>
          <w:u w:val="single" w:color="auto"/>
          <w:spacing w:val="-7"/>
        </w:rPr>
        <w:t>19137</w:t>
      </w:r>
    </w:p>
    <w:p>
      <w:pPr>
        <w:spacing w:line="350" w:lineRule="auto"/>
        <w:rPr>
          <w:rFonts w:ascii="Arial"/>
          <w:sz w:val="21"/>
        </w:rPr>
      </w:pPr>
      <w:r/>
    </w:p>
    <w:p>
      <w:pPr>
        <w:ind w:left="434"/>
        <w:spacing w:before="75" w:line="220" w:lineRule="auto"/>
        <w:rPr>
          <w:rFonts w:ascii="SimSun" w:hAnsi="SimSun" w:eastAsia="SimSun" w:cs="SimSun"/>
          <w:sz w:val="23"/>
          <w:szCs w:val="23"/>
        </w:rPr>
      </w:pPr>
      <w:r>
        <w:rPr>
          <w:rFonts w:ascii="SimSun" w:hAnsi="SimSun" w:eastAsia="SimSun" w:cs="SimSun"/>
          <w:sz w:val="23"/>
          <w:szCs w:val="23"/>
          <w:spacing w:val="4"/>
        </w:rPr>
        <w:t>万元，属于</w:t>
      </w:r>
      <w:r>
        <w:rPr>
          <w:rFonts w:ascii="SimSun" w:hAnsi="SimSun" w:eastAsia="SimSun" w:cs="SimSun"/>
          <w:sz w:val="23"/>
          <w:szCs w:val="23"/>
          <w:u w:val="single" w:color="auto"/>
          <w:spacing w:val="4"/>
        </w:rPr>
        <w:t>(小型企业</w:t>
      </w:r>
      <w:r>
        <w:rPr>
          <w:rFonts w:ascii="SimSun" w:hAnsi="SimSun" w:eastAsia="SimSun" w:cs="SimSun"/>
          <w:sz w:val="23"/>
          <w:szCs w:val="23"/>
          <w:u w:val="single" w:color="auto"/>
          <w:spacing w:val="-64"/>
        </w:rPr>
        <w:t xml:space="preserve"> </w:t>
      </w:r>
      <w:r>
        <w:rPr>
          <w:rFonts w:ascii="SimSun" w:hAnsi="SimSun" w:eastAsia="SimSun" w:cs="SimSun"/>
          <w:sz w:val="23"/>
          <w:szCs w:val="23"/>
          <w:u w:val="single" w:color="auto"/>
          <w:spacing w:val="4"/>
        </w:rPr>
        <w:t>)</w:t>
      </w:r>
      <w:r>
        <w:rPr>
          <w:rFonts w:ascii="SimSun" w:hAnsi="SimSun" w:eastAsia="SimSun" w:cs="SimSun"/>
          <w:sz w:val="23"/>
          <w:szCs w:val="23"/>
          <w:spacing w:val="4"/>
        </w:rPr>
        <w:t>;</w:t>
      </w:r>
    </w:p>
    <w:p>
      <w:pPr>
        <w:ind w:left="434" w:right="1870" w:firstLine="590"/>
        <w:spacing w:before="244" w:line="441" w:lineRule="auto"/>
        <w:jc w:val="both"/>
        <w:rPr>
          <w:rFonts w:ascii="SimSun" w:hAnsi="SimSun" w:eastAsia="SimSun" w:cs="SimSun"/>
          <w:sz w:val="23"/>
          <w:szCs w:val="23"/>
        </w:rPr>
      </w:pPr>
      <w:r>
        <w:rPr>
          <w:rFonts w:ascii="Times New Roman" w:hAnsi="Times New Roman" w:eastAsia="Times New Roman" w:cs="Times New Roman"/>
          <w:sz w:val="23"/>
          <w:szCs w:val="23"/>
          <w:spacing w:val="-9"/>
        </w:rPr>
        <w:t>4. </w:t>
      </w:r>
      <w:r>
        <w:rPr>
          <w:rFonts w:ascii="SimSun" w:hAnsi="SimSun" w:eastAsia="SimSun" w:cs="SimSun"/>
          <w:sz w:val="23"/>
          <w:szCs w:val="23"/>
          <w:u w:val="single" w:color="auto"/>
          <w:spacing w:val="-9"/>
        </w:rPr>
        <w:t>机</w:t>
      </w:r>
      <w:r>
        <w:rPr>
          <w:rFonts w:ascii="SimSun" w:hAnsi="SimSun" w:eastAsia="SimSun" w:cs="SimSun"/>
          <w:sz w:val="23"/>
          <w:szCs w:val="23"/>
          <w:u w:val="single" w:color="auto"/>
          <w:spacing w:val="-48"/>
        </w:rPr>
        <w:t xml:space="preserve"> </w:t>
      </w:r>
      <w:r>
        <w:rPr>
          <w:rFonts w:ascii="SimSun" w:hAnsi="SimSun" w:eastAsia="SimSun" w:cs="SimSun"/>
          <w:sz w:val="23"/>
          <w:szCs w:val="23"/>
          <w:u w:val="single" w:color="auto"/>
          <w:spacing w:val="-9"/>
        </w:rPr>
        <w:t>血</w:t>
      </w:r>
      <w:r>
        <w:rPr>
          <w:rFonts w:ascii="SimSun" w:hAnsi="SimSun" w:eastAsia="SimSun" w:cs="SimSun"/>
          <w:sz w:val="23"/>
          <w:szCs w:val="23"/>
          <w:u w:val="single" w:color="auto"/>
          <w:spacing w:val="-50"/>
        </w:rPr>
        <w:t xml:space="preserve"> </w:t>
      </w:r>
      <w:r>
        <w:rPr>
          <w:rFonts w:ascii="SimSun" w:hAnsi="SimSun" w:eastAsia="SimSun" w:cs="SimSun"/>
          <w:sz w:val="23"/>
          <w:szCs w:val="23"/>
          <w:u w:val="single" w:color="auto"/>
          <w:spacing w:val="-9"/>
        </w:rPr>
        <w:t>采</w:t>
      </w:r>
      <w:r>
        <w:rPr>
          <w:rFonts w:ascii="SimSun" w:hAnsi="SimSun" w:eastAsia="SimSun" w:cs="SimSun"/>
          <w:sz w:val="23"/>
          <w:szCs w:val="23"/>
          <w:u w:val="single" w:color="auto"/>
          <w:spacing w:val="-48"/>
        </w:rPr>
        <w:t xml:space="preserve"> </w:t>
      </w:r>
      <w:r>
        <w:rPr>
          <w:rFonts w:ascii="SimSun" w:hAnsi="SimSun" w:eastAsia="SimSun" w:cs="SimSun"/>
          <w:sz w:val="23"/>
          <w:szCs w:val="23"/>
          <w:u w:val="single" w:color="auto"/>
          <w:spacing w:val="-9"/>
        </w:rPr>
        <w:t>血</w:t>
      </w:r>
      <w:r>
        <w:rPr>
          <w:rFonts w:ascii="SimSun" w:hAnsi="SimSun" w:eastAsia="SimSun" w:cs="SimSun"/>
          <w:sz w:val="23"/>
          <w:szCs w:val="23"/>
          <w:u w:val="single" w:color="auto"/>
          <w:spacing w:val="-49"/>
        </w:rPr>
        <w:t xml:space="preserve"> </w:t>
      </w:r>
      <w:r>
        <w:rPr>
          <w:rFonts w:ascii="SimSun" w:hAnsi="SimSun" w:eastAsia="SimSun" w:cs="SimSun"/>
          <w:sz w:val="23"/>
          <w:szCs w:val="23"/>
          <w:u w:val="single" w:color="auto"/>
          <w:spacing w:val="-9"/>
        </w:rPr>
        <w:t>椅</w:t>
      </w:r>
      <w:r>
        <w:rPr>
          <w:rFonts w:ascii="SimSun" w:hAnsi="SimSun" w:eastAsia="SimSun" w:cs="SimSun"/>
          <w:sz w:val="23"/>
          <w:szCs w:val="23"/>
          <w:u w:val="single" w:color="auto"/>
          <w:spacing w:val="76"/>
        </w:rPr>
        <w:t xml:space="preserve"> </w:t>
      </w:r>
      <w:r>
        <w:rPr>
          <w:rFonts w:ascii="SimSun" w:hAnsi="SimSun" w:eastAsia="SimSun" w:cs="SimSun"/>
          <w:sz w:val="23"/>
          <w:szCs w:val="23"/>
          <w:spacing w:val="-9"/>
        </w:rPr>
        <w:t>,属于</w:t>
      </w:r>
      <w:r>
        <w:rPr>
          <w:rFonts w:ascii="SimSun" w:hAnsi="SimSun" w:eastAsia="SimSun" w:cs="SimSun"/>
          <w:sz w:val="23"/>
          <w:szCs w:val="23"/>
          <w:spacing w:val="93"/>
        </w:rPr>
        <w:t xml:space="preserve"> </w:t>
      </w:r>
      <w:r>
        <w:rPr>
          <w:rFonts w:ascii="SimSun" w:hAnsi="SimSun" w:eastAsia="SimSun" w:cs="SimSun"/>
          <w:sz w:val="23"/>
          <w:szCs w:val="23"/>
          <w:u w:val="single" w:color="auto"/>
          <w:spacing w:val="-9"/>
        </w:rPr>
        <w:t>工业 行业</w:t>
      </w:r>
      <w:r>
        <w:rPr>
          <w:rFonts w:ascii="SimSun" w:hAnsi="SimSun" w:eastAsia="SimSun" w:cs="SimSun"/>
          <w:sz w:val="23"/>
          <w:szCs w:val="23"/>
          <w:spacing w:val="-9"/>
        </w:rPr>
        <w:t>；制造</w:t>
      </w:r>
      <w:r>
        <w:rPr>
          <w:rFonts w:ascii="SimSun" w:hAnsi="SimSun" w:eastAsia="SimSun" w:cs="SimSun"/>
          <w:sz w:val="23"/>
          <w:szCs w:val="23"/>
          <w:spacing w:val="-10"/>
        </w:rPr>
        <w:t>商为</w:t>
      </w:r>
      <w:r>
        <w:rPr>
          <w:rFonts w:ascii="SimSun" w:hAnsi="SimSun" w:eastAsia="SimSun" w:cs="SimSun"/>
          <w:sz w:val="23"/>
          <w:szCs w:val="23"/>
          <w:u w:val="single" w:color="auto"/>
          <w:spacing w:val="-10"/>
        </w:rPr>
        <w:t>(武汉伯美帝科生物医疗</w:t>
      </w:r>
      <w:r>
        <w:rPr>
          <w:rFonts w:ascii="SimSun" w:hAnsi="SimSun" w:eastAsia="SimSun" w:cs="SimSun"/>
          <w:sz w:val="23"/>
          <w:szCs w:val="23"/>
        </w:rPr>
        <w:t xml:space="preserve"> </w:t>
      </w:r>
      <w:r>
        <w:rPr>
          <w:rFonts w:ascii="SimSun" w:hAnsi="SimSun" w:eastAsia="SimSun" w:cs="SimSun"/>
          <w:sz w:val="23"/>
          <w:szCs w:val="23"/>
          <w:u w:val="single" w:color="auto"/>
          <w:spacing w:val="-3"/>
        </w:rPr>
        <w:t>科学技术有限公司)</w:t>
      </w:r>
      <w:r>
        <w:rPr>
          <w:rFonts w:ascii="SimSun" w:hAnsi="SimSun" w:eastAsia="SimSun" w:cs="SimSun"/>
          <w:sz w:val="23"/>
          <w:szCs w:val="23"/>
          <w:spacing w:val="-3"/>
        </w:rPr>
        <w:t>,从业人员30人，营业收入为</w:t>
      </w:r>
      <w:r>
        <w:rPr>
          <w:rFonts w:ascii="SimSun" w:hAnsi="SimSun" w:eastAsia="SimSun" w:cs="SimSun"/>
          <w:sz w:val="23"/>
          <w:szCs w:val="23"/>
          <w:spacing w:val="-89"/>
        </w:rPr>
        <w:t xml:space="preserve"> </w:t>
      </w:r>
      <w:r>
        <w:rPr>
          <w:rFonts w:ascii="Times New Roman" w:hAnsi="Times New Roman" w:eastAsia="Times New Roman" w:cs="Times New Roman"/>
          <w:sz w:val="23"/>
          <w:szCs w:val="23"/>
          <w:u w:val="single" w:color="auto"/>
          <w:spacing w:val="-3"/>
        </w:rPr>
        <w:t xml:space="preserve">    271     </w:t>
      </w:r>
      <w:r>
        <w:rPr>
          <w:rFonts w:ascii="Times New Roman" w:hAnsi="Times New Roman" w:eastAsia="Times New Roman" w:cs="Times New Roman"/>
          <w:sz w:val="23"/>
          <w:szCs w:val="23"/>
          <w:spacing w:val="-38"/>
        </w:rPr>
        <w:t xml:space="preserve"> </w:t>
      </w:r>
      <w:r>
        <w:rPr>
          <w:rFonts w:ascii="SimSun" w:hAnsi="SimSun" w:eastAsia="SimSun" w:cs="SimSun"/>
          <w:sz w:val="23"/>
          <w:szCs w:val="23"/>
          <w:spacing w:val="-3"/>
        </w:rPr>
        <w:t>万元，资产总额为</w:t>
      </w:r>
      <w:r>
        <w:rPr>
          <w:rFonts w:ascii="SimSun" w:hAnsi="SimSun" w:eastAsia="SimSun" w:cs="SimSun"/>
          <w:sz w:val="23"/>
          <w:szCs w:val="23"/>
        </w:rPr>
        <w:t xml:space="preserve"> </w:t>
      </w:r>
      <w:r>
        <w:rPr>
          <w:rFonts w:ascii="Times New Roman" w:hAnsi="Times New Roman" w:eastAsia="Times New Roman" w:cs="Times New Roman"/>
          <w:sz w:val="23"/>
          <w:szCs w:val="23"/>
          <w:u w:val="single" w:color="auto"/>
          <w:spacing w:val="12"/>
        </w:rPr>
        <w:t>262</w:t>
      </w:r>
      <w:r>
        <w:rPr>
          <w:rFonts w:ascii="Times New Roman" w:hAnsi="Times New Roman" w:eastAsia="Times New Roman" w:cs="Times New Roman"/>
          <w:sz w:val="23"/>
          <w:szCs w:val="23"/>
          <w:u w:val="single" w:color="auto"/>
          <w:spacing w:val="58"/>
          <w:w w:val="101"/>
        </w:rPr>
        <w:t xml:space="preserve"> </w:t>
      </w:r>
      <w:r>
        <w:rPr>
          <w:rFonts w:ascii="SimSun" w:hAnsi="SimSun" w:eastAsia="SimSun" w:cs="SimSun"/>
          <w:sz w:val="23"/>
          <w:szCs w:val="23"/>
          <w:spacing w:val="12"/>
        </w:rPr>
        <w:t>万元，属于</w:t>
      </w:r>
      <w:r>
        <w:rPr>
          <w:rFonts w:ascii="SimSun" w:hAnsi="SimSun" w:eastAsia="SimSun" w:cs="SimSun"/>
          <w:sz w:val="23"/>
          <w:szCs w:val="23"/>
          <w:u w:val="single" w:color="auto"/>
          <w:spacing w:val="12"/>
        </w:rPr>
        <w:t>(小型企业)</w:t>
      </w:r>
    </w:p>
    <w:p>
      <w:pPr>
        <w:ind w:left="434" w:right="1914" w:firstLine="590"/>
        <w:spacing w:before="1" w:line="441" w:lineRule="auto"/>
        <w:jc w:val="both"/>
        <w:rPr>
          <w:rFonts w:ascii="SimSun" w:hAnsi="SimSun" w:eastAsia="SimSun" w:cs="SimSun"/>
          <w:sz w:val="23"/>
          <w:szCs w:val="23"/>
        </w:rPr>
      </w:pPr>
      <w:r>
        <w:rPr>
          <w:rFonts w:ascii="Times New Roman" w:hAnsi="Times New Roman" w:eastAsia="Times New Roman" w:cs="Times New Roman"/>
          <w:sz w:val="23"/>
          <w:szCs w:val="23"/>
          <w:spacing w:val="-7"/>
        </w:rPr>
        <w:t>5.  </w:t>
      </w:r>
      <w:r>
        <w:rPr>
          <w:rFonts w:ascii="SimSun" w:hAnsi="SimSun" w:eastAsia="SimSun" w:cs="SimSun"/>
          <w:sz w:val="23"/>
          <w:szCs w:val="23"/>
          <w:u w:val="single" w:color="auto"/>
          <w:spacing w:val="-7"/>
        </w:rPr>
        <w:t>全血采血椅 </w:t>
      </w:r>
      <w:r>
        <w:rPr>
          <w:rFonts w:ascii="SimSun" w:hAnsi="SimSun" w:eastAsia="SimSun" w:cs="SimSun"/>
          <w:sz w:val="23"/>
          <w:szCs w:val="23"/>
          <w:spacing w:val="-7"/>
        </w:rPr>
        <w:t>,</w:t>
      </w:r>
      <w:r>
        <w:rPr>
          <w:rFonts w:ascii="SimSun" w:hAnsi="SimSun" w:eastAsia="SimSun" w:cs="SimSun"/>
          <w:sz w:val="23"/>
          <w:szCs w:val="23"/>
          <w:spacing w:val="-64"/>
        </w:rPr>
        <w:t xml:space="preserve"> </w:t>
      </w:r>
      <w:r>
        <w:rPr>
          <w:rFonts w:ascii="SimSun" w:hAnsi="SimSun" w:eastAsia="SimSun" w:cs="SimSun"/>
          <w:sz w:val="23"/>
          <w:szCs w:val="23"/>
          <w:spacing w:val="-7"/>
        </w:rPr>
        <w:t>属于  </w:t>
      </w:r>
      <w:r>
        <w:rPr>
          <w:rFonts w:ascii="SimSun" w:hAnsi="SimSun" w:eastAsia="SimSun" w:cs="SimSun"/>
          <w:sz w:val="23"/>
          <w:szCs w:val="23"/>
          <w:u w:val="single" w:color="auto"/>
          <w:spacing w:val="-107"/>
        </w:rPr>
        <w:t xml:space="preserve"> </w:t>
      </w:r>
      <w:r>
        <w:rPr>
          <w:rFonts w:ascii="SimSun" w:hAnsi="SimSun" w:eastAsia="SimSun" w:cs="SimSun"/>
          <w:sz w:val="23"/>
          <w:szCs w:val="23"/>
          <w:u w:val="single" w:color="auto"/>
          <w:spacing w:val="-7"/>
        </w:rPr>
        <w:t>批发业行业</w:t>
      </w:r>
      <w:r>
        <w:rPr>
          <w:rFonts w:ascii="SimSun" w:hAnsi="SimSun" w:eastAsia="SimSun" w:cs="SimSun"/>
          <w:sz w:val="23"/>
          <w:szCs w:val="23"/>
          <w:spacing w:val="-7"/>
        </w:rPr>
        <w:t>；制造商为</w:t>
      </w:r>
      <w:r>
        <w:rPr>
          <w:rFonts w:ascii="SimSun" w:hAnsi="SimSun" w:eastAsia="SimSun" w:cs="SimSun"/>
          <w:sz w:val="23"/>
          <w:szCs w:val="23"/>
          <w:u w:val="single" w:color="auto"/>
          <w:spacing w:val="-7"/>
        </w:rPr>
        <w:t>(成都市纤度</w:t>
      </w:r>
      <w:r>
        <w:rPr>
          <w:rFonts w:ascii="SimSun" w:hAnsi="SimSun" w:eastAsia="SimSun" w:cs="SimSun"/>
          <w:sz w:val="23"/>
          <w:szCs w:val="23"/>
          <w:u w:val="single" w:color="auto"/>
          <w:spacing w:val="-8"/>
        </w:rPr>
        <w:t>家居有限公</w:t>
      </w:r>
      <w:r>
        <w:rPr>
          <w:rFonts w:ascii="SimSun" w:hAnsi="SimSun" w:eastAsia="SimSun" w:cs="SimSun"/>
          <w:sz w:val="23"/>
          <w:szCs w:val="23"/>
        </w:rPr>
        <w:t xml:space="preserve"> </w:t>
      </w:r>
      <w:r>
        <w:rPr>
          <w:rFonts w:ascii="SimSun" w:hAnsi="SimSun" w:eastAsia="SimSun" w:cs="SimSun"/>
          <w:sz w:val="23"/>
          <w:szCs w:val="23"/>
          <w:u w:val="single" w:color="auto"/>
          <w:spacing w:val="-9"/>
        </w:rPr>
        <w:t>司</w:t>
      </w:r>
      <w:r>
        <w:rPr>
          <w:rFonts w:ascii="SimSun" w:hAnsi="SimSun" w:eastAsia="SimSun" w:cs="SimSun"/>
          <w:sz w:val="23"/>
          <w:szCs w:val="23"/>
          <w:u w:val="single" w:color="auto"/>
          <w:spacing w:val="80"/>
        </w:rPr>
        <w:t xml:space="preserve"> </w:t>
      </w:r>
      <w:r>
        <w:rPr>
          <w:rFonts w:ascii="SimSun" w:hAnsi="SimSun" w:eastAsia="SimSun" w:cs="SimSun"/>
          <w:sz w:val="23"/>
          <w:szCs w:val="23"/>
          <w:u w:val="single" w:color="auto"/>
          <w:spacing w:val="-9"/>
        </w:rPr>
        <w:t>)</w:t>
      </w:r>
      <w:r>
        <w:rPr>
          <w:rFonts w:ascii="SimSun" w:hAnsi="SimSun" w:eastAsia="SimSun" w:cs="SimSun"/>
          <w:sz w:val="23"/>
          <w:szCs w:val="23"/>
          <w:spacing w:val="-9"/>
        </w:rPr>
        <w:t>、从业人员21人，营业收入为</w:t>
      </w:r>
      <w:r>
        <w:rPr>
          <w:rFonts w:ascii="SimSun" w:hAnsi="SimSun" w:eastAsia="SimSun" w:cs="SimSun"/>
          <w:sz w:val="23"/>
          <w:szCs w:val="23"/>
          <w:spacing w:val="-86"/>
        </w:rPr>
        <w:t xml:space="preserve"> </w:t>
      </w:r>
      <w:r>
        <w:rPr>
          <w:rFonts w:ascii="Times New Roman" w:hAnsi="Times New Roman" w:eastAsia="Times New Roman" w:cs="Times New Roman"/>
          <w:sz w:val="23"/>
          <w:szCs w:val="23"/>
          <w:u w:val="single" w:color="auto"/>
          <w:spacing w:val="-9"/>
        </w:rPr>
        <w:t xml:space="preserve">       222</w:t>
      </w:r>
      <w:r>
        <w:rPr>
          <w:rFonts w:ascii="SimSun" w:hAnsi="SimSun" w:eastAsia="SimSun" w:cs="SimSun"/>
          <w:sz w:val="23"/>
          <w:szCs w:val="23"/>
          <w:spacing w:val="-9"/>
        </w:rPr>
        <w:t>万元，资产总额为</w:t>
      </w:r>
      <w:r>
        <w:rPr>
          <w:rFonts w:ascii="Times New Roman" w:hAnsi="Times New Roman" w:eastAsia="Times New Roman" w:cs="Times New Roman"/>
          <w:sz w:val="23"/>
          <w:szCs w:val="23"/>
          <w:u w:val="single" w:color="auto"/>
          <w:spacing w:val="-9"/>
        </w:rPr>
        <w:t xml:space="preserve">       325</w:t>
      </w:r>
      <w:r>
        <w:rPr>
          <w:rFonts w:ascii="Times New Roman" w:hAnsi="Times New Roman" w:eastAsia="Times New Roman" w:cs="Times New Roman"/>
          <w:sz w:val="23"/>
          <w:szCs w:val="23"/>
          <w:spacing w:val="18"/>
        </w:rPr>
        <w:t xml:space="preserve"> </w:t>
      </w:r>
      <w:r>
        <w:rPr>
          <w:rFonts w:ascii="SimSun" w:hAnsi="SimSun" w:eastAsia="SimSun" w:cs="SimSun"/>
          <w:sz w:val="23"/>
          <w:szCs w:val="23"/>
          <w:spacing w:val="-9"/>
        </w:rPr>
        <w:t>万元，属</w:t>
      </w:r>
      <w:r>
        <w:rPr>
          <w:rFonts w:ascii="SimSun" w:hAnsi="SimSun" w:eastAsia="SimSun" w:cs="SimSun"/>
          <w:sz w:val="23"/>
          <w:szCs w:val="23"/>
        </w:rPr>
        <w:t xml:space="preserve"> </w:t>
      </w:r>
      <w:r>
        <w:rPr>
          <w:rFonts w:ascii="SimSun" w:hAnsi="SimSun" w:eastAsia="SimSun" w:cs="SimSun"/>
          <w:sz w:val="23"/>
          <w:szCs w:val="23"/>
          <w:spacing w:val="9"/>
        </w:rPr>
        <w:t>于</w:t>
      </w:r>
      <w:r>
        <w:rPr>
          <w:rFonts w:ascii="SimSun" w:hAnsi="SimSun" w:eastAsia="SimSun" w:cs="SimSun"/>
          <w:sz w:val="23"/>
          <w:szCs w:val="23"/>
          <w:spacing w:val="-88"/>
        </w:rPr>
        <w:t xml:space="preserve"> </w:t>
      </w:r>
      <w:r>
        <w:rPr>
          <w:rFonts w:ascii="SimSun" w:hAnsi="SimSun" w:eastAsia="SimSun" w:cs="SimSun"/>
          <w:sz w:val="23"/>
          <w:szCs w:val="23"/>
          <w:u w:val="single" w:color="auto"/>
          <w:spacing w:val="-65"/>
        </w:rPr>
        <w:t xml:space="preserve"> </w:t>
      </w:r>
      <w:r>
        <w:rPr>
          <w:rFonts w:ascii="SimSun" w:hAnsi="SimSun" w:eastAsia="SimSun" w:cs="SimSun"/>
          <w:sz w:val="23"/>
          <w:szCs w:val="23"/>
          <w:u w:val="single" w:color="auto"/>
          <w:spacing w:val="9"/>
        </w:rPr>
        <w:t>(微型企业)</w:t>
      </w:r>
      <w:r>
        <w:rPr>
          <w:rFonts w:ascii="SimSun" w:hAnsi="SimSun" w:eastAsia="SimSun" w:cs="SimSun"/>
          <w:sz w:val="23"/>
          <w:szCs w:val="23"/>
          <w:spacing w:val="9"/>
        </w:rPr>
        <w:t>:</w:t>
      </w:r>
    </w:p>
    <w:p>
      <w:pPr>
        <w:ind w:left="1024"/>
        <w:spacing w:before="1" w:line="216" w:lineRule="auto"/>
        <w:rPr>
          <w:rFonts w:ascii="SimSun" w:hAnsi="SimSun" w:eastAsia="SimSun" w:cs="SimSun"/>
          <w:sz w:val="23"/>
          <w:szCs w:val="23"/>
        </w:rPr>
      </w:pPr>
      <w:r>
        <w:rPr>
          <w:rFonts w:ascii="Times New Roman" w:hAnsi="Times New Roman" w:eastAsia="Times New Roman" w:cs="Times New Roman"/>
          <w:sz w:val="23"/>
          <w:szCs w:val="23"/>
          <w:spacing w:val="-5"/>
        </w:rPr>
        <w:t>6.    </w:t>
      </w:r>
      <w:r>
        <w:rPr>
          <w:rFonts w:ascii="SimSun" w:hAnsi="SimSun" w:eastAsia="SimSun" w:cs="SimSun"/>
          <w:sz w:val="23"/>
          <w:szCs w:val="23"/>
          <w:u w:val="single" w:color="auto"/>
          <w:spacing w:val="-107"/>
        </w:rPr>
        <w:t xml:space="preserve"> </w:t>
      </w:r>
      <w:r>
        <w:rPr>
          <w:rFonts w:ascii="SimSun" w:hAnsi="SimSun" w:eastAsia="SimSun" w:cs="SimSun"/>
          <w:sz w:val="23"/>
          <w:szCs w:val="23"/>
          <w:u w:val="single" w:color="auto"/>
          <w:spacing w:val="-5"/>
        </w:rPr>
        <w:t>封管热合机 </w:t>
      </w:r>
      <w:r>
        <w:rPr>
          <w:rFonts w:ascii="SimSun" w:hAnsi="SimSun" w:eastAsia="SimSun" w:cs="SimSun"/>
          <w:sz w:val="23"/>
          <w:szCs w:val="23"/>
          <w:spacing w:val="-5"/>
        </w:rPr>
        <w:t>,</w:t>
      </w:r>
      <w:r>
        <w:rPr>
          <w:rFonts w:ascii="SimSun" w:hAnsi="SimSun" w:eastAsia="SimSun" w:cs="SimSun"/>
          <w:sz w:val="23"/>
          <w:szCs w:val="23"/>
          <w:spacing w:val="-64"/>
        </w:rPr>
        <w:t xml:space="preserve"> </w:t>
      </w:r>
      <w:r>
        <w:rPr>
          <w:rFonts w:ascii="SimSun" w:hAnsi="SimSun" w:eastAsia="SimSun" w:cs="SimSun"/>
          <w:sz w:val="23"/>
          <w:szCs w:val="23"/>
          <w:spacing w:val="-5"/>
        </w:rPr>
        <w:t>属于</w:t>
      </w:r>
      <w:r>
        <w:rPr>
          <w:rFonts w:ascii="SimSun" w:hAnsi="SimSun" w:eastAsia="SimSun" w:cs="SimSun"/>
          <w:sz w:val="23"/>
          <w:szCs w:val="23"/>
          <w:u w:val="single" w:color="auto"/>
          <w:spacing w:val="-5"/>
        </w:rPr>
        <w:t>工业行业</w:t>
      </w:r>
      <w:r>
        <w:rPr>
          <w:rFonts w:ascii="SimSun" w:hAnsi="SimSun" w:eastAsia="SimSun" w:cs="SimSun"/>
          <w:sz w:val="23"/>
          <w:szCs w:val="23"/>
          <w:spacing w:val="-5"/>
        </w:rPr>
        <w:t>；制造商为</w:t>
      </w:r>
      <w:r>
        <w:rPr>
          <w:rFonts w:ascii="SimSun" w:hAnsi="SimSun" w:eastAsia="SimSun" w:cs="SimSun"/>
          <w:sz w:val="23"/>
          <w:szCs w:val="23"/>
          <w:u w:val="single" w:color="auto"/>
          <w:spacing w:val="-5"/>
        </w:rPr>
        <w:t>(武汉伯美帝科生物医</w:t>
      </w:r>
      <w:r>
        <w:rPr>
          <w:rFonts w:ascii="SimSun" w:hAnsi="SimSun" w:eastAsia="SimSun" w:cs="SimSun"/>
          <w:sz w:val="23"/>
          <w:szCs w:val="23"/>
          <w:u w:val="single" w:color="auto"/>
          <w:spacing w:val="-6"/>
        </w:rPr>
        <w:t>疗科</w:t>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firstLine="7675"/>
        <w:spacing w:line="660" w:lineRule="exact"/>
        <w:rPr/>
      </w:pPr>
      <w:r>
        <w:rPr>
          <w:position w:val="-13"/>
        </w:rPr>
        <w:drawing>
          <wp:inline distT="0" distB="0" distL="0" distR="0">
            <wp:extent cx="1358885" cy="419140"/>
            <wp:effectExtent l="0" t="0" r="0" b="0"/>
            <wp:docPr id="62" name="IM 62"/>
            <wp:cNvGraphicFramePr/>
            <a:graphic>
              <a:graphicData uri="http://schemas.openxmlformats.org/drawingml/2006/picture">
                <pic:pic>
                  <pic:nvPicPr>
                    <pic:cNvPr id="62" name="IM 62"/>
                    <pic:cNvPicPr/>
                  </pic:nvPicPr>
                  <pic:blipFill>
                    <a:blip r:embed="rId3"/>
                    <a:stretch>
                      <a:fillRect/>
                    </a:stretch>
                  </pic:blipFill>
                  <pic:spPr>
                    <a:xfrm rot="0">
                      <a:off x="0" y="0"/>
                      <a:ext cx="1358885" cy="419140"/>
                    </a:xfrm>
                    <a:prstGeom prst="rect">
                      <a:avLst/>
                    </a:prstGeom>
                  </pic:spPr>
                </pic:pic>
              </a:graphicData>
            </a:graphic>
          </wp:inline>
        </w:drawing>
      </w:r>
    </w:p>
    <w:p>
      <w:pPr>
        <w:spacing w:line="660" w:lineRule="exact"/>
        <w:sectPr>
          <w:pgSz w:w="11900" w:h="16840"/>
          <w:pgMar w:top="250" w:right="299" w:bottom="180" w:left="1785" w:header="0" w:footer="0" w:gutter="0"/>
        </w:sectPr>
        <w:rPr/>
      </w:pPr>
    </w:p>
    <w:p>
      <w:pPr>
        <w:spacing w:line="266" w:lineRule="auto"/>
        <w:rPr>
          <w:rFonts w:ascii="Arial"/>
          <w:sz w:val="21"/>
        </w:rPr>
      </w:pPr>
      <w:r/>
    </w:p>
    <w:p>
      <w:pPr>
        <w:spacing w:line="266" w:lineRule="auto"/>
        <w:rPr>
          <w:rFonts w:ascii="Arial"/>
          <w:sz w:val="21"/>
        </w:rPr>
      </w:pPr>
      <w:r/>
    </w:p>
    <w:p>
      <w:pPr>
        <w:ind w:left="4880"/>
        <w:spacing w:before="48" w:line="219" w:lineRule="auto"/>
        <w:rPr>
          <w:rFonts w:ascii="SimSun" w:hAnsi="SimSun" w:eastAsia="SimSun" w:cs="SimSun"/>
          <w:sz w:val="15"/>
          <w:szCs w:val="15"/>
        </w:rPr>
      </w:pPr>
      <w:r>
        <w:rPr>
          <w:rFonts w:ascii="SimSun" w:hAnsi="SimSun" w:eastAsia="SimSun" w:cs="SimSun"/>
          <w:sz w:val="15"/>
          <w:szCs w:val="15"/>
          <w:b/>
          <w:bCs/>
          <w:spacing w:val="-2"/>
        </w:rPr>
        <w:t>国家企业信用信息公示系统</w:t>
      </w:r>
    </w:p>
    <w:p>
      <w:pPr>
        <w:spacing w:line="57" w:lineRule="exact"/>
        <w:rPr/>
      </w:pPr>
      <w:r/>
    </w:p>
    <w:p>
      <w:pPr>
        <w:spacing w:line="57" w:lineRule="exact"/>
        <w:sectPr>
          <w:pgSz w:w="11900" w:h="16840"/>
          <w:pgMar w:top="70" w:right="360" w:bottom="256" w:left="1122" w:header="0" w:footer="0" w:gutter="0"/>
          <w:cols w:equalWidth="0" w:num="1">
            <w:col w:w="10418" w:space="0"/>
          </w:cols>
        </w:sectPr>
        <w:rPr/>
      </w:pPr>
    </w:p>
    <w:p>
      <w:pPr>
        <w:ind w:left="937"/>
        <w:spacing w:before="88" w:line="221" w:lineRule="auto"/>
        <w:rPr>
          <w:rFonts w:ascii="SimSun" w:hAnsi="SimSun" w:eastAsia="SimSun" w:cs="SimSun"/>
          <w:sz w:val="15"/>
          <w:szCs w:val="15"/>
        </w:rPr>
      </w:pPr>
      <w:r>
        <w:rPr>
          <w:rFonts w:ascii="SimSun" w:hAnsi="SimSun" w:eastAsia="SimSun" w:cs="SimSun"/>
          <w:sz w:val="15"/>
          <w:szCs w:val="15"/>
        </w:rPr>
        <w:t>页</w:t>
      </w:r>
    </w:p>
    <w:p>
      <w:pPr>
        <w:spacing w:line="14" w:lineRule="auto"/>
        <w:rPr>
          <w:rFonts w:ascii="Arial"/>
          <w:sz w:val="2"/>
        </w:rPr>
      </w:pPr>
      <w:r>
        <w:rPr>
          <w:rFonts w:ascii="Arial" w:hAnsi="Arial" w:eastAsia="Arial" w:cs="Arial"/>
          <w:sz w:val="2"/>
          <w:szCs w:val="2"/>
        </w:rPr>
        <w:br w:type="column"/>
      </w:r>
    </w:p>
    <w:tbl>
      <w:tblPr>
        <w:tblStyle w:val="TableNormal"/>
        <w:tblW w:w="56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11"/>
        <w:gridCol w:w="1886"/>
        <w:gridCol w:w="1822"/>
      </w:tblGrid>
      <w:tr>
        <w:trPr>
          <w:trHeight w:val="317" w:hRule="atLeast"/>
        </w:trPr>
        <w:tc>
          <w:tcPr>
            <w:tcW w:w="1911" w:type="dxa"/>
            <w:vAlign w:val="top"/>
            <w:tcBorders>
              <w:bottom w:val="nil"/>
              <w:top w:val="nil"/>
            </w:tcBorders>
          </w:tcPr>
          <w:p>
            <w:pPr>
              <w:pStyle w:val="TableText"/>
              <w:ind w:left="764"/>
              <w:spacing w:before="114" w:line="218" w:lineRule="auto"/>
              <w:rPr>
                <w:sz w:val="15"/>
                <w:szCs w:val="15"/>
              </w:rPr>
            </w:pPr>
            <w:r>
              <w:rPr>
                <w:sz w:val="15"/>
                <w:szCs w:val="15"/>
                <w:spacing w:val="-2"/>
              </w:rPr>
              <w:t>企业信息填报</w:t>
            </w:r>
          </w:p>
        </w:tc>
        <w:tc>
          <w:tcPr>
            <w:tcW w:w="1886" w:type="dxa"/>
            <w:vAlign w:val="top"/>
            <w:tcBorders>
              <w:bottom w:val="nil"/>
              <w:top w:val="nil"/>
            </w:tcBorders>
          </w:tcPr>
          <w:p>
            <w:pPr>
              <w:pStyle w:val="TableText"/>
              <w:ind w:left="923"/>
              <w:spacing w:before="104" w:line="216" w:lineRule="auto"/>
              <w:rPr>
                <w:sz w:val="15"/>
                <w:szCs w:val="15"/>
              </w:rPr>
            </w:pPr>
            <w:r>
              <w:rPr>
                <w:sz w:val="15"/>
                <w:szCs w:val="15"/>
                <w:spacing w:val="-2"/>
              </w:rPr>
              <w:t>信息公告</w:t>
            </w:r>
          </w:p>
        </w:tc>
        <w:tc>
          <w:tcPr>
            <w:tcW w:w="1822" w:type="dxa"/>
            <w:vAlign w:val="top"/>
            <w:tcBorders>
              <w:bottom w:val="nil"/>
              <w:top w:val="nil"/>
            </w:tcBorders>
          </w:tcPr>
          <w:p>
            <w:pPr>
              <w:pStyle w:val="TableText"/>
              <w:ind w:left="777"/>
              <w:spacing w:before="124" w:line="218" w:lineRule="auto"/>
              <w:rPr>
                <w:sz w:val="15"/>
                <w:szCs w:val="15"/>
              </w:rPr>
            </w:pPr>
            <w:r>
              <w:rPr>
                <w:sz w:val="15"/>
                <w:szCs w:val="15"/>
                <w:spacing w:val="-1"/>
              </w:rPr>
              <w:t>重点领城企业</w:t>
            </w:r>
          </w:p>
        </w:tc>
      </w:tr>
    </w:tbl>
    <w:p>
      <w:pPr>
        <w:spacing w:line="14" w:lineRule="auto"/>
        <w:rPr>
          <w:rFonts w:ascii="Arial"/>
          <w:sz w:val="2"/>
        </w:rPr>
      </w:pPr>
      <w:r/>
    </w:p>
    <w:p>
      <w:pPr>
        <w:spacing w:line="14" w:lineRule="auto"/>
        <w:rPr>
          <w:rFonts w:ascii="Arial"/>
          <w:sz w:val="2"/>
        </w:rPr>
      </w:pPr>
      <w:r>
        <w:rPr>
          <w:rFonts w:ascii="Arial" w:hAnsi="Arial" w:eastAsia="Arial" w:cs="Arial"/>
          <w:sz w:val="2"/>
          <w:szCs w:val="2"/>
        </w:rPr>
        <w:br w:type="column"/>
      </w:r>
    </w:p>
    <w:p>
      <w:pPr>
        <w:spacing w:before="115" w:line="221" w:lineRule="auto"/>
        <w:rPr>
          <w:rFonts w:ascii="SimSun" w:hAnsi="SimSun" w:eastAsia="SimSun" w:cs="SimSun"/>
          <w:sz w:val="15"/>
          <w:szCs w:val="15"/>
        </w:rPr>
      </w:pPr>
      <w:r>
        <w:rPr>
          <w:rFonts w:ascii="SimSun" w:hAnsi="SimSun" w:eastAsia="SimSun" w:cs="SimSun"/>
          <w:sz w:val="15"/>
          <w:szCs w:val="15"/>
          <w:spacing w:val="-3"/>
        </w:rPr>
        <w:t>导位</w:t>
      </w:r>
    </w:p>
    <w:p>
      <w:pPr>
        <w:spacing w:line="221" w:lineRule="auto"/>
        <w:sectPr>
          <w:type w:val="continuous"/>
          <w:pgSz w:w="11900" w:h="16840"/>
          <w:pgMar w:top="70" w:right="360" w:bottom="256" w:left="1122" w:header="0" w:footer="0" w:gutter="0"/>
          <w:cols w:equalWidth="0" w:num="3">
            <w:col w:w="1904" w:space="100"/>
            <w:col w:w="6065" w:space="100"/>
            <w:col w:w="2250" w:space="0"/>
          </w:cols>
        </w:sectPr>
        <w:rPr>
          <w:rFonts w:ascii="SimSun" w:hAnsi="SimSun" w:eastAsia="SimSun" w:cs="SimSun"/>
          <w:sz w:val="15"/>
          <w:szCs w:val="15"/>
        </w:rPr>
      </w:pPr>
    </w:p>
    <w:p>
      <w:pPr>
        <w:spacing w:line="460" w:lineRule="auto"/>
        <w:rPr>
          <w:rFonts w:ascii="Arial"/>
          <w:sz w:val="21"/>
        </w:rPr>
      </w:pPr>
      <w:r/>
    </w:p>
    <w:p>
      <w:pPr>
        <w:ind w:left="6027"/>
        <w:spacing w:before="45" w:line="229" w:lineRule="auto"/>
        <w:rPr>
          <w:rFonts w:ascii="LiSu" w:hAnsi="LiSu" w:eastAsia="LiSu" w:cs="LiSu"/>
          <w:sz w:val="14"/>
          <w:szCs w:val="14"/>
        </w:rPr>
      </w:pPr>
      <w:r>
        <w:drawing>
          <wp:anchor distT="0" distB="0" distL="0" distR="0" simplePos="0" relativeHeight="251716608" behindDoc="1" locked="0" layoutInCell="1" allowOverlap="1">
            <wp:simplePos x="0" y="0"/>
            <wp:positionH relativeFrom="column">
              <wp:posOffset>3668995</wp:posOffset>
            </wp:positionH>
            <wp:positionV relativeFrom="paragraph">
              <wp:posOffset>125125</wp:posOffset>
            </wp:positionV>
            <wp:extent cx="2540041" cy="6350"/>
            <wp:effectExtent l="0" t="0" r="0" b="0"/>
            <wp:wrapNone/>
            <wp:docPr id="64" name="IM 64"/>
            <wp:cNvGraphicFramePr/>
            <a:graphic>
              <a:graphicData uri="http://schemas.openxmlformats.org/drawingml/2006/picture">
                <pic:pic>
                  <pic:nvPicPr>
                    <pic:cNvPr id="64" name="IM 64"/>
                    <pic:cNvPicPr/>
                  </pic:nvPicPr>
                  <pic:blipFill>
                    <a:blip r:embed="rId29"/>
                    <a:stretch>
                      <a:fillRect/>
                    </a:stretch>
                  </pic:blipFill>
                  <pic:spPr>
                    <a:xfrm rot="0">
                      <a:off x="0" y="0"/>
                      <a:ext cx="2540041" cy="6350"/>
                    </a:xfrm>
                    <a:prstGeom prst="rect">
                      <a:avLst/>
                    </a:prstGeom>
                  </pic:spPr>
                </pic:pic>
              </a:graphicData>
            </a:graphic>
          </wp:anchor>
        </w:drawing>
      </w:r>
      <w:r>
        <w:drawing>
          <wp:anchor distT="0" distB="0" distL="0" distR="0" simplePos="0" relativeHeight="251725824" behindDoc="0" locked="0" layoutInCell="1" allowOverlap="1">
            <wp:simplePos x="0" y="0"/>
            <wp:positionH relativeFrom="column">
              <wp:posOffset>3675343</wp:posOffset>
            </wp:positionH>
            <wp:positionV relativeFrom="paragraph">
              <wp:posOffset>125145</wp:posOffset>
            </wp:positionV>
            <wp:extent cx="6350" cy="228517"/>
            <wp:effectExtent l="0" t="0" r="0" b="0"/>
            <wp:wrapNone/>
            <wp:docPr id="66" name="IM 66"/>
            <wp:cNvGraphicFramePr/>
            <a:graphic>
              <a:graphicData uri="http://schemas.openxmlformats.org/drawingml/2006/picture">
                <pic:pic>
                  <pic:nvPicPr>
                    <pic:cNvPr id="66" name="IM 66"/>
                    <pic:cNvPicPr/>
                  </pic:nvPicPr>
                  <pic:blipFill>
                    <a:blip r:embed="rId30"/>
                    <a:stretch>
                      <a:fillRect/>
                    </a:stretch>
                  </pic:blipFill>
                  <pic:spPr>
                    <a:xfrm rot="0">
                      <a:off x="0" y="0"/>
                      <a:ext cx="6350" cy="228517"/>
                    </a:xfrm>
                    <a:prstGeom prst="rect">
                      <a:avLst/>
                    </a:prstGeom>
                  </pic:spPr>
                </pic:pic>
              </a:graphicData>
            </a:graphic>
          </wp:anchor>
        </w:drawing>
      </w:r>
      <w:r>
        <w:rPr>
          <w:rFonts w:ascii="LiSu" w:hAnsi="LiSu" w:eastAsia="LiSu" w:cs="LiSu"/>
          <w:sz w:val="14"/>
          <w:szCs w:val="14"/>
          <w:spacing w:val="2"/>
        </w:rPr>
        <w:t>企业信用信息</w:t>
      </w:r>
      <w:r>
        <w:rPr>
          <w:rFonts w:ascii="LiSu" w:hAnsi="LiSu" w:eastAsia="LiSu" w:cs="LiSu"/>
          <w:sz w:val="14"/>
          <w:szCs w:val="14"/>
          <w:spacing w:val="-14"/>
        </w:rPr>
        <w:t xml:space="preserve"> </w:t>
      </w:r>
      <w:r>
        <w:rPr>
          <w:rFonts w:ascii="LiSu" w:hAnsi="LiSu" w:eastAsia="LiSu" w:cs="LiSu"/>
          <w:sz w:val="14"/>
          <w:szCs w:val="14"/>
          <w:spacing w:val="2"/>
        </w:rPr>
        <w:t>|</w:t>
      </w:r>
      <w:r>
        <w:rPr>
          <w:rFonts w:ascii="LiSu" w:hAnsi="LiSu" w:eastAsia="LiSu" w:cs="LiSu"/>
          <w:sz w:val="14"/>
          <w:szCs w:val="14"/>
          <w:b/>
          <w:bCs/>
          <w:spacing w:val="2"/>
        </w:rPr>
        <w:t>经营异常名侵|严重违法失信名单</w:t>
      </w:r>
    </w:p>
    <w:p>
      <w:pPr>
        <w:ind w:left="5869"/>
        <w:spacing w:before="115" w:line="183" w:lineRule="auto"/>
        <w:rPr>
          <w:rFonts w:ascii="LiSu" w:hAnsi="LiSu" w:eastAsia="LiSu" w:cs="LiSu"/>
          <w:sz w:val="14"/>
          <w:szCs w:val="14"/>
        </w:rPr>
      </w:pPr>
      <w:r>
        <w:drawing>
          <wp:anchor distT="0" distB="0" distL="0" distR="0" simplePos="0" relativeHeight="251723776" behindDoc="0" locked="0" layoutInCell="1" allowOverlap="1">
            <wp:simplePos x="0" y="0"/>
            <wp:positionH relativeFrom="column">
              <wp:posOffset>3662649</wp:posOffset>
            </wp:positionH>
            <wp:positionV relativeFrom="paragraph">
              <wp:posOffset>182728</wp:posOffset>
            </wp:positionV>
            <wp:extent cx="2559084" cy="6415"/>
            <wp:effectExtent l="0" t="0" r="0" b="0"/>
            <wp:wrapNone/>
            <wp:docPr id="68" name="IM 68"/>
            <wp:cNvGraphicFramePr/>
            <a:graphic>
              <a:graphicData uri="http://schemas.openxmlformats.org/drawingml/2006/picture">
                <pic:pic>
                  <pic:nvPicPr>
                    <pic:cNvPr id="68" name="IM 68"/>
                    <pic:cNvPicPr/>
                  </pic:nvPicPr>
                  <pic:blipFill>
                    <a:blip r:embed="rId31"/>
                    <a:stretch>
                      <a:fillRect/>
                    </a:stretch>
                  </pic:blipFill>
                  <pic:spPr>
                    <a:xfrm rot="0">
                      <a:off x="0" y="0"/>
                      <a:ext cx="2559084" cy="6415"/>
                    </a:xfrm>
                    <a:prstGeom prst="rect">
                      <a:avLst/>
                    </a:prstGeom>
                  </pic:spPr>
                </pic:pic>
              </a:graphicData>
            </a:graphic>
          </wp:anchor>
        </w:drawing>
      </w:r>
      <w:r>
        <w:rPr>
          <w:rFonts w:ascii="LiSu" w:hAnsi="LiSu" w:eastAsia="LiSu" w:cs="LiSu"/>
          <w:sz w:val="14"/>
          <w:szCs w:val="14"/>
          <w:b/>
          <w:bCs/>
          <w:spacing w:val="-5"/>
          <w:w w:val="91"/>
        </w:rPr>
        <w:t>请输入企业名称、统一社会信用代码</w:t>
      </w:r>
      <w:r>
        <w:rPr>
          <w:rFonts w:ascii="SimSun" w:hAnsi="SimSun" w:eastAsia="SimSun" w:cs="SimSun"/>
          <w:sz w:val="14"/>
          <w:szCs w:val="14"/>
          <w:b/>
          <w:bCs/>
          <w:spacing w:val="-5"/>
          <w:w w:val="91"/>
        </w:rPr>
        <w:t>G</w:t>
      </w:r>
      <w:r>
        <w:rPr>
          <w:rFonts w:ascii="SimSun" w:hAnsi="SimSun" w:eastAsia="SimSun" w:cs="SimSun"/>
          <w:sz w:val="14"/>
          <w:szCs w:val="14"/>
          <w:spacing w:val="-2"/>
        </w:rPr>
        <w:t xml:space="preserve"> </w:t>
      </w:r>
      <w:r>
        <w:rPr>
          <w:rFonts w:ascii="LiSu" w:hAnsi="LiSu" w:eastAsia="LiSu" w:cs="LiSu"/>
          <w:sz w:val="14"/>
          <w:szCs w:val="14"/>
          <w:b/>
          <w:bCs/>
          <w:spacing w:val="-5"/>
          <w:w w:val="91"/>
        </w:rPr>
        <w:t>注册号</w:t>
      </w:r>
    </w:p>
    <w:p>
      <w:pPr>
        <w:spacing w:before="115"/>
        <w:rPr/>
      </w:pPr>
      <w:r/>
    </w:p>
    <w:p>
      <w:pPr>
        <w:spacing w:before="114"/>
        <w:rPr/>
      </w:pPr>
      <w:r/>
    </w:p>
    <w:p>
      <w:pPr>
        <w:sectPr>
          <w:type w:val="continuous"/>
          <w:pgSz w:w="11900" w:h="16840"/>
          <w:pgMar w:top="70" w:right="360" w:bottom="256" w:left="1122" w:header="0" w:footer="0" w:gutter="0"/>
          <w:cols w:equalWidth="0" w:num="1">
            <w:col w:w="10418" w:space="0"/>
          </w:cols>
        </w:sectPr>
        <w:rPr/>
      </w:pPr>
    </w:p>
    <w:p>
      <w:pPr>
        <w:ind w:left="1749" w:right="32" w:hanging="168"/>
        <w:spacing w:before="47" w:line="258" w:lineRule="auto"/>
        <w:rPr>
          <w:rFonts w:ascii="SimSun" w:hAnsi="SimSun" w:eastAsia="SimSun" w:cs="SimSun"/>
          <w:sz w:val="14"/>
          <w:szCs w:val="14"/>
        </w:rPr>
      </w:pPr>
      <w:r>
        <w:rPr>
          <w:rFonts w:ascii="SimSun" w:hAnsi="SimSun" w:eastAsia="SimSun" w:cs="SimSun"/>
          <w:sz w:val="24"/>
          <w:szCs w:val="24"/>
          <w:b/>
          <w:bCs/>
          <w:spacing w:val="-22"/>
        </w:rPr>
        <w:t>青岛海尔特种电冰柜有限公司</w:t>
      </w:r>
      <w:r>
        <w:rPr>
          <w:rFonts w:ascii="SimSun" w:hAnsi="SimSun" w:eastAsia="SimSun" w:cs="SimSun"/>
          <w:sz w:val="24"/>
          <w:szCs w:val="24"/>
          <w:spacing w:val="6"/>
        </w:rPr>
        <w:t xml:space="preserve"> </w:t>
      </w:r>
      <w:r>
        <w:rPr>
          <w:rFonts w:ascii="SimSun" w:hAnsi="SimSun" w:eastAsia="SimSun" w:cs="SimSun"/>
          <w:sz w:val="14"/>
          <w:szCs w:val="14"/>
          <w:b/>
          <w:bCs/>
          <w:spacing w:val="2"/>
        </w:rPr>
        <w:t>统一社会信用代码：91370211727808756R</w:t>
      </w:r>
      <w:r>
        <w:rPr>
          <w:rFonts w:ascii="SimSun" w:hAnsi="SimSun" w:eastAsia="SimSun" w:cs="SimSun"/>
          <w:sz w:val="14"/>
          <w:szCs w:val="14"/>
          <w:spacing w:val="7"/>
        </w:rPr>
        <w:t xml:space="preserve">  </w:t>
      </w:r>
      <w:r>
        <w:rPr>
          <w:rFonts w:ascii="SimSun" w:hAnsi="SimSun" w:eastAsia="SimSun" w:cs="SimSun"/>
          <w:sz w:val="14"/>
          <w:szCs w:val="14"/>
          <w:b/>
          <w:bCs/>
          <w:spacing w:val="-9"/>
        </w:rPr>
        <w:t>注册号：</w:t>
      </w:r>
    </w:p>
    <w:p>
      <w:pPr>
        <w:ind w:left="1730"/>
        <w:spacing w:before="72" w:line="219" w:lineRule="auto"/>
        <w:rPr>
          <w:rFonts w:ascii="SimSun" w:hAnsi="SimSun" w:eastAsia="SimSun" w:cs="SimSun"/>
          <w:sz w:val="14"/>
          <w:szCs w:val="14"/>
        </w:rPr>
      </w:pPr>
      <w:r>
        <w:rPr>
          <w:rFonts w:ascii="SimSun" w:hAnsi="SimSun" w:eastAsia="SimSun" w:cs="SimSun"/>
          <w:sz w:val="14"/>
          <w:szCs w:val="14"/>
          <w:b/>
          <w:bCs/>
          <w:spacing w:val="3"/>
        </w:rPr>
        <w:t>法定代表人：李伟杰</w:t>
      </w:r>
    </w:p>
    <w:p>
      <w:pPr>
        <w:ind w:left="1748"/>
        <w:spacing w:before="45" w:line="219" w:lineRule="auto"/>
        <w:rPr>
          <w:rFonts w:ascii="SimSun" w:hAnsi="SimSun" w:eastAsia="SimSun" w:cs="SimSun"/>
          <w:sz w:val="14"/>
          <w:szCs w:val="14"/>
        </w:rPr>
      </w:pPr>
      <w:r>
        <w:rPr>
          <w:rFonts w:ascii="SimSun" w:hAnsi="SimSun" w:eastAsia="SimSun" w:cs="SimSun"/>
          <w:sz w:val="14"/>
          <w:szCs w:val="14"/>
          <w:spacing w:val="-4"/>
        </w:rPr>
        <w:t>登记机关：青鸟市黄鸟区市场监督管理局</w:t>
      </w:r>
    </w:p>
    <w:p>
      <w:pPr>
        <w:ind w:left="1750"/>
        <w:spacing w:before="63" w:line="184" w:lineRule="auto"/>
        <w:rPr>
          <w:rFonts w:ascii="SimSun" w:hAnsi="SimSun" w:eastAsia="SimSun" w:cs="SimSun"/>
          <w:sz w:val="14"/>
          <w:szCs w:val="14"/>
        </w:rPr>
      </w:pPr>
      <w:r>
        <w:rPr>
          <w:rFonts w:ascii="SimSun" w:hAnsi="SimSun" w:eastAsia="SimSun" w:cs="SimSun"/>
          <w:sz w:val="14"/>
          <w:szCs w:val="14"/>
          <w:b/>
          <w:bCs/>
          <w:spacing w:val="1"/>
        </w:rPr>
        <w:t>成立日期：2001年04月27日</w:t>
      </w:r>
    </w:p>
    <w:p>
      <w:pPr>
        <w:spacing w:line="14" w:lineRule="auto"/>
        <w:rPr>
          <w:rFonts w:ascii="Arial"/>
          <w:sz w:val="2"/>
        </w:rPr>
      </w:pPr>
      <w:r>
        <w:rPr>
          <w:rFonts w:ascii="Arial" w:hAnsi="Arial" w:eastAsia="Arial" w:cs="Arial"/>
          <w:sz w:val="2"/>
          <w:szCs w:val="2"/>
        </w:rPr>
        <w:br w:type="column"/>
      </w:r>
    </w:p>
    <w:p>
      <w:pPr>
        <w:spacing w:before="117" w:line="242" w:lineRule="auto"/>
        <w:rPr>
          <w:rFonts w:ascii="SimSun" w:hAnsi="SimSun" w:eastAsia="SimSun" w:cs="SimSun"/>
          <w:sz w:val="14"/>
          <w:szCs w:val="14"/>
        </w:rPr>
      </w:pPr>
      <w:r>
        <w:rPr>
          <w:rFonts w:ascii="SimSun" w:hAnsi="SimSun" w:eastAsia="SimSun" w:cs="SimSun"/>
          <w:sz w:val="14"/>
          <w:szCs w:val="14"/>
          <w:spacing w:val="4"/>
        </w:rPr>
        <w:t>在营(升业)企业                                          </w:t>
      </w:r>
      <w:r>
        <w:rPr>
          <w:rFonts w:ascii="SimSun" w:hAnsi="SimSun" w:eastAsia="SimSun" w:cs="SimSun"/>
          <w:sz w:val="14"/>
          <w:szCs w:val="14"/>
          <w:spacing w:val="3"/>
        </w:rPr>
        <w:t xml:space="preserve">  </w:t>
      </w:r>
      <w:r>
        <w:rPr>
          <w:rFonts w:ascii="SimSun" w:hAnsi="SimSun" w:eastAsia="SimSun" w:cs="SimSun"/>
          <w:sz w:val="14"/>
          <w:szCs w:val="14"/>
          <w:spacing w:val="3"/>
          <w:position w:val="-1"/>
        </w:rPr>
        <w:t>发送构告</w:t>
      </w:r>
    </w:p>
    <w:p>
      <w:pPr>
        <w:ind w:left="4290" w:right="984"/>
        <w:spacing w:before="256" w:line="501" w:lineRule="auto"/>
        <w:rPr>
          <w:rFonts w:ascii="SimSun" w:hAnsi="SimSun" w:eastAsia="SimSun" w:cs="SimSun"/>
          <w:sz w:val="14"/>
          <w:szCs w:val="14"/>
        </w:rPr>
      </w:pPr>
      <w:r>
        <w:rPr>
          <w:rFonts w:ascii="SimSun" w:hAnsi="SimSun" w:eastAsia="SimSun" w:cs="SimSun"/>
          <w:sz w:val="14"/>
          <w:szCs w:val="14"/>
          <w:spacing w:val="-5"/>
        </w:rPr>
        <w:t>信 分 事</w:t>
      </w:r>
      <w:r>
        <w:rPr>
          <w:rFonts w:ascii="SimSun" w:hAnsi="SimSun" w:eastAsia="SimSun" w:cs="SimSun"/>
          <w:sz w:val="14"/>
          <w:szCs w:val="14"/>
        </w:rPr>
        <w:t xml:space="preserve"> </w:t>
      </w:r>
      <w:r>
        <w:rPr>
          <w:rFonts w:ascii="SimSun" w:hAnsi="SimSun" w:eastAsia="SimSun" w:cs="SimSun"/>
          <w:sz w:val="14"/>
          <w:szCs w:val="14"/>
          <w:spacing w:val="-2"/>
        </w:rPr>
        <w:t>信息打印</w:t>
      </w:r>
    </w:p>
    <w:p>
      <w:pPr>
        <w:spacing w:line="501" w:lineRule="auto"/>
        <w:sectPr>
          <w:type w:val="continuous"/>
          <w:pgSz w:w="11900" w:h="16840"/>
          <w:pgMar w:top="70" w:right="360" w:bottom="256" w:left="1122" w:header="0" w:footer="0" w:gutter="0"/>
          <w:cols w:equalWidth="0" w:num="2">
            <w:col w:w="4488" w:space="100"/>
            <w:col w:w="5830" w:space="0"/>
          </w:cols>
        </w:sectPr>
        <w:rPr>
          <w:rFonts w:ascii="SimSun" w:hAnsi="SimSun" w:eastAsia="SimSun" w:cs="SimSun"/>
          <w:sz w:val="14"/>
          <w:szCs w:val="14"/>
        </w:rPr>
      </w:pPr>
    </w:p>
    <w:p>
      <w:pPr>
        <w:spacing w:before="47"/>
        <w:rPr/>
      </w:pPr>
      <w:r/>
    </w:p>
    <w:p>
      <w:pPr>
        <w:spacing w:before="47"/>
        <w:rPr/>
      </w:pPr>
      <w:r/>
    </w:p>
    <w:p>
      <w:pPr>
        <w:sectPr>
          <w:type w:val="continuous"/>
          <w:pgSz w:w="11900" w:h="16840"/>
          <w:pgMar w:top="70" w:right="360" w:bottom="256" w:left="1122" w:header="0" w:footer="0" w:gutter="0"/>
          <w:cols w:equalWidth="0" w:num="1">
            <w:col w:w="10418" w:space="0"/>
          </w:cols>
        </w:sectPr>
        <w:rPr/>
      </w:pPr>
    </w:p>
    <w:p>
      <w:pPr>
        <w:ind w:left="377"/>
        <w:spacing w:before="56" w:line="219" w:lineRule="auto"/>
        <w:rPr>
          <w:rFonts w:ascii="SimSun" w:hAnsi="SimSun" w:eastAsia="SimSun" w:cs="SimSun"/>
          <w:sz w:val="14"/>
          <w:szCs w:val="14"/>
        </w:rPr>
      </w:pPr>
      <w:r>
        <w:rPr>
          <w:rFonts w:ascii="SimSun" w:hAnsi="SimSun" w:eastAsia="SimSun" w:cs="SimSun"/>
          <w:sz w:val="14"/>
          <w:szCs w:val="14"/>
          <w:spacing w:val="11"/>
        </w:rPr>
        <w:t>基础信息</w:t>
      </w:r>
      <w:r>
        <w:rPr>
          <w:rFonts w:ascii="SimSun" w:hAnsi="SimSun" w:eastAsia="SimSun" w:cs="SimSun"/>
          <w:sz w:val="14"/>
          <w:szCs w:val="14"/>
          <w:spacing w:val="3"/>
        </w:rPr>
        <w:t xml:space="preserve">       </w:t>
      </w:r>
      <w:r>
        <w:rPr>
          <w:rFonts w:ascii="SimSun" w:hAnsi="SimSun" w:eastAsia="SimSun" w:cs="SimSun"/>
          <w:sz w:val="14"/>
          <w:szCs w:val="14"/>
          <w:spacing w:val="11"/>
        </w:rPr>
        <w:t>行政许可信息</w:t>
      </w:r>
      <w:r>
        <w:rPr>
          <w:rFonts w:ascii="SimSun" w:hAnsi="SimSun" w:eastAsia="SimSun" w:cs="SimSun"/>
          <w:sz w:val="14"/>
          <w:szCs w:val="14"/>
          <w:spacing w:val="1"/>
        </w:rPr>
        <w:t xml:space="preserve">       </w:t>
      </w:r>
      <w:r>
        <w:rPr>
          <w:rFonts w:ascii="SimSun" w:hAnsi="SimSun" w:eastAsia="SimSun" w:cs="SimSun"/>
          <w:sz w:val="14"/>
          <w:szCs w:val="14"/>
          <w:spacing w:val="11"/>
        </w:rPr>
        <w:t>行政处罚信息</w:t>
      </w:r>
    </w:p>
    <w:p>
      <w:pPr>
        <w:spacing w:line="356" w:lineRule="auto"/>
        <w:rPr>
          <w:rFonts w:ascii="Arial"/>
          <w:sz w:val="21"/>
        </w:rPr>
      </w:pPr>
      <w:r/>
    </w:p>
    <w:p>
      <w:pPr>
        <w:ind w:left="407"/>
        <w:spacing w:before="45" w:line="219" w:lineRule="auto"/>
        <w:rPr>
          <w:rFonts w:ascii="SimSun" w:hAnsi="SimSun" w:eastAsia="SimSun" w:cs="SimSun"/>
          <w:sz w:val="14"/>
          <w:szCs w:val="14"/>
        </w:rPr>
      </w:pPr>
      <w:r>
        <w:rPr>
          <w:rFonts w:ascii="SimSun" w:hAnsi="SimSun" w:eastAsia="SimSun" w:cs="SimSun"/>
          <w:sz w:val="14"/>
          <w:szCs w:val="14"/>
          <w:spacing w:val="11"/>
        </w:rPr>
        <w:t>营业执照信息</w:t>
      </w:r>
    </w:p>
    <w:p>
      <w:pPr>
        <w:ind w:left="309" w:right="1119" w:firstLine="19"/>
        <w:spacing w:before="162" w:line="319" w:lineRule="auto"/>
        <w:rPr>
          <w:rFonts w:ascii="SimSun" w:hAnsi="SimSun" w:eastAsia="SimSun" w:cs="SimSun"/>
          <w:sz w:val="14"/>
          <w:szCs w:val="14"/>
        </w:rPr>
      </w:pPr>
      <w:r>
        <w:rPr>
          <w:rFonts w:ascii="SimSun" w:hAnsi="SimSun" w:eastAsia="SimSun" w:cs="SimSun"/>
          <w:sz w:val="14"/>
          <w:szCs w:val="14"/>
          <w:b/>
          <w:bCs/>
          <w:spacing w:val="1"/>
        </w:rPr>
        <w:t>·统一社会信用代码：91370211727808756R</w:t>
      </w:r>
      <w:r>
        <w:rPr>
          <w:rFonts w:ascii="SimSun" w:hAnsi="SimSun" w:eastAsia="SimSun" w:cs="SimSun"/>
          <w:sz w:val="14"/>
          <w:szCs w:val="14"/>
          <w:spacing w:val="8"/>
        </w:rPr>
        <w:t xml:space="preserve"> </w:t>
      </w:r>
      <w:r>
        <w:rPr>
          <w:rFonts w:ascii="SimSun" w:hAnsi="SimSun" w:eastAsia="SimSun" w:cs="SimSun"/>
          <w:sz w:val="14"/>
          <w:szCs w:val="14"/>
          <w:b/>
          <w:bCs/>
          <w:spacing w:val="-18"/>
        </w:rPr>
        <w:t>·注册号：</w:t>
      </w:r>
    </w:p>
    <w:p>
      <w:pPr>
        <w:ind w:left="327"/>
        <w:spacing w:before="58" w:line="219" w:lineRule="auto"/>
        <w:rPr>
          <w:rFonts w:ascii="SimSun" w:hAnsi="SimSun" w:eastAsia="SimSun" w:cs="SimSun"/>
          <w:sz w:val="14"/>
          <w:szCs w:val="14"/>
        </w:rPr>
      </w:pPr>
      <w:r>
        <w:rPr>
          <w:rFonts w:ascii="SimSun" w:hAnsi="SimSun" w:eastAsia="SimSun" w:cs="SimSun"/>
          <w:sz w:val="14"/>
          <w:szCs w:val="14"/>
          <w:spacing w:val="9"/>
        </w:rPr>
        <w:t>类型：其他有限责任公司</w:t>
      </w:r>
    </w:p>
    <w:p>
      <w:pPr>
        <w:ind w:left="307"/>
        <w:spacing w:before="103" w:line="219" w:lineRule="auto"/>
        <w:rPr>
          <w:rFonts w:ascii="SimSun" w:hAnsi="SimSun" w:eastAsia="SimSun" w:cs="SimSun"/>
          <w:sz w:val="14"/>
          <w:szCs w:val="14"/>
        </w:rPr>
      </w:pPr>
      <w:r>
        <w:rPr>
          <w:rFonts w:ascii="SimSun" w:hAnsi="SimSun" w:eastAsia="SimSun" w:cs="SimSun"/>
          <w:sz w:val="14"/>
          <w:szCs w:val="14"/>
          <w:spacing w:val="5"/>
        </w:rPr>
        <w:t>·</w:t>
      </w:r>
      <w:r>
        <w:rPr>
          <w:rFonts w:ascii="SimSun" w:hAnsi="SimSun" w:eastAsia="SimSun" w:cs="SimSun"/>
          <w:sz w:val="14"/>
          <w:szCs w:val="14"/>
          <w:spacing w:val="-43"/>
        </w:rPr>
        <w:t xml:space="preserve"> </w:t>
      </w:r>
      <w:r>
        <w:rPr>
          <w:rFonts w:ascii="SimSun" w:hAnsi="SimSun" w:eastAsia="SimSun" w:cs="SimSun"/>
          <w:sz w:val="14"/>
          <w:szCs w:val="14"/>
          <w:spacing w:val="5"/>
        </w:rPr>
        <w:t>注册资本：40130262704万</w:t>
      </w:r>
    </w:p>
    <w:p>
      <w:pPr>
        <w:ind w:left="327"/>
        <w:spacing w:before="104" w:line="219" w:lineRule="auto"/>
        <w:rPr>
          <w:rFonts w:ascii="SimSun" w:hAnsi="SimSun" w:eastAsia="SimSun" w:cs="SimSun"/>
          <w:sz w:val="14"/>
          <w:szCs w:val="14"/>
        </w:rPr>
      </w:pPr>
      <w:r>
        <w:rPr>
          <w:rFonts w:ascii="SimSun" w:hAnsi="SimSun" w:eastAsia="SimSun" w:cs="SimSun"/>
          <w:sz w:val="14"/>
          <w:szCs w:val="14"/>
          <w:spacing w:val="1"/>
        </w:rPr>
        <w:t>登记机关：胃马市黄乌区市场监督管理局</w:t>
      </w:r>
    </w:p>
    <w:p>
      <w:pPr>
        <w:ind w:left="327"/>
        <w:spacing w:before="84" w:line="219" w:lineRule="auto"/>
        <w:rPr>
          <w:rFonts w:ascii="SimSun" w:hAnsi="SimSun" w:eastAsia="SimSun" w:cs="SimSun"/>
          <w:sz w:val="14"/>
          <w:szCs w:val="14"/>
        </w:rPr>
      </w:pPr>
      <w:r>
        <w:rPr>
          <w:rFonts w:ascii="SimSun" w:hAnsi="SimSun" w:eastAsia="SimSun" w:cs="SimSun"/>
          <w:sz w:val="14"/>
          <w:szCs w:val="14"/>
          <w:spacing w:val="1"/>
        </w:rPr>
        <w:t>住所：青岛经济技术开发区海尔工业园</w:t>
      </w:r>
    </w:p>
    <w:p>
      <w:pPr>
        <w:spacing w:line="29" w:lineRule="exact"/>
        <w:rPr/>
      </w:pPr>
      <w:r/>
    </w:p>
    <w:p>
      <w:pPr>
        <w:spacing w:line="14" w:lineRule="auto"/>
        <w:rPr>
          <w:rFonts w:ascii="Arial"/>
          <w:sz w:val="2"/>
        </w:rPr>
      </w:pPr>
      <w:r>
        <w:rPr>
          <w:rFonts w:ascii="Arial" w:hAnsi="Arial" w:eastAsia="Arial" w:cs="Arial"/>
          <w:sz w:val="2"/>
          <w:szCs w:val="2"/>
        </w:rPr>
        <w:br w:type="column"/>
      </w:r>
    </w:p>
    <w:p>
      <w:pPr>
        <w:spacing w:before="31" w:line="237" w:lineRule="auto"/>
        <w:rPr>
          <w:rFonts w:ascii="SimSun" w:hAnsi="SimSun" w:eastAsia="SimSun" w:cs="SimSun"/>
          <w:sz w:val="14"/>
          <w:szCs w:val="14"/>
        </w:rPr>
      </w:pPr>
      <w:r>
        <w:rPr>
          <w:rFonts w:ascii="SimSun" w:hAnsi="SimSun" w:eastAsia="SimSun" w:cs="SimSun"/>
          <w:sz w:val="14"/>
          <w:szCs w:val="14"/>
          <w:spacing w:val="11"/>
          <w:position w:val="-1"/>
        </w:rPr>
        <w:t>列入经营异常名录信息      </w:t>
      </w:r>
      <w:r>
        <w:rPr>
          <w:rFonts w:ascii="SimSun" w:hAnsi="SimSun" w:eastAsia="SimSun" w:cs="SimSun"/>
          <w:sz w:val="14"/>
          <w:szCs w:val="14"/>
          <w:spacing w:val="11"/>
        </w:rPr>
        <w:t>列入严</w:t>
      </w:r>
      <w:r>
        <w:rPr>
          <w:rFonts w:ascii="SimSun" w:hAnsi="SimSun" w:eastAsia="SimSun" w:cs="SimSun"/>
          <w:sz w:val="14"/>
          <w:szCs w:val="14"/>
          <w:spacing w:val="10"/>
        </w:rPr>
        <w:t>重违法失信名单(黑名单)信息      </w:t>
      </w:r>
      <w:r>
        <w:rPr>
          <w:rFonts w:ascii="SimSun" w:hAnsi="SimSun" w:eastAsia="SimSun" w:cs="SimSun"/>
          <w:sz w:val="14"/>
          <w:szCs w:val="14"/>
          <w:b/>
          <w:bCs/>
          <w:spacing w:val="10"/>
        </w:rPr>
        <w:t>公告信息</w:t>
      </w:r>
    </w:p>
    <w:p>
      <w:pPr>
        <w:spacing w:line="331" w:lineRule="auto"/>
        <w:rPr>
          <w:rFonts w:ascii="Arial"/>
          <w:sz w:val="21"/>
        </w:rPr>
      </w:pPr>
      <w:r/>
    </w:p>
    <w:p>
      <w:pPr>
        <w:spacing w:line="332" w:lineRule="auto"/>
        <w:rPr>
          <w:rFonts w:ascii="Arial"/>
          <w:sz w:val="21"/>
        </w:rPr>
      </w:pPr>
      <w:r/>
    </w:p>
    <w:p>
      <w:pPr>
        <w:ind w:left="609"/>
        <w:spacing w:before="45" w:line="219" w:lineRule="auto"/>
        <w:rPr>
          <w:rFonts w:ascii="SimSun" w:hAnsi="SimSun" w:eastAsia="SimSun" w:cs="SimSun"/>
          <w:sz w:val="14"/>
          <w:szCs w:val="14"/>
        </w:rPr>
      </w:pPr>
      <w:r>
        <w:drawing>
          <wp:anchor distT="0" distB="0" distL="0" distR="0" simplePos="0" relativeHeight="251726848" behindDoc="0" locked="0" layoutInCell="1" allowOverlap="1">
            <wp:simplePos x="0" y="0"/>
            <wp:positionH relativeFrom="column">
              <wp:posOffset>1904993</wp:posOffset>
            </wp:positionH>
            <wp:positionV relativeFrom="paragraph">
              <wp:posOffset>-405992</wp:posOffset>
            </wp:positionV>
            <wp:extent cx="1365233" cy="1416126"/>
            <wp:effectExtent l="0" t="0" r="0" b="0"/>
            <wp:wrapNone/>
            <wp:docPr id="70" name="IM 70"/>
            <wp:cNvGraphicFramePr/>
            <a:graphic>
              <a:graphicData uri="http://schemas.openxmlformats.org/drawingml/2006/picture">
                <pic:pic>
                  <pic:nvPicPr>
                    <pic:cNvPr id="70" name="IM 70"/>
                    <pic:cNvPicPr/>
                  </pic:nvPicPr>
                  <pic:blipFill>
                    <a:blip r:embed="rId32"/>
                    <a:stretch>
                      <a:fillRect/>
                    </a:stretch>
                  </pic:blipFill>
                  <pic:spPr>
                    <a:xfrm rot="0">
                      <a:off x="0" y="0"/>
                      <a:ext cx="1365233" cy="1416126"/>
                    </a:xfrm>
                    <a:prstGeom prst="rect">
                      <a:avLst/>
                    </a:prstGeom>
                  </pic:spPr>
                </pic:pic>
              </a:graphicData>
            </a:graphic>
          </wp:anchor>
        </w:drawing>
      </w:r>
      <w:r>
        <w:rPr>
          <w:rFonts w:ascii="SimSun" w:hAnsi="SimSun" w:eastAsia="SimSun" w:cs="SimSun"/>
          <w:sz w:val="14"/>
          <w:szCs w:val="14"/>
          <w:spacing w:val="-7"/>
        </w:rPr>
        <w:t>·企业名称：青乌海尔特种电冰柜有限公司</w:t>
      </w:r>
    </w:p>
    <w:p>
      <w:pPr>
        <w:ind w:left="611"/>
        <w:spacing w:before="103" w:line="219" w:lineRule="auto"/>
        <w:rPr>
          <w:rFonts w:ascii="SimSun" w:hAnsi="SimSun" w:eastAsia="SimSun" w:cs="SimSun"/>
          <w:sz w:val="14"/>
          <w:szCs w:val="14"/>
        </w:rPr>
      </w:pPr>
      <w:r>
        <w:rPr>
          <w:rFonts w:ascii="SimSun" w:hAnsi="SimSun" w:eastAsia="SimSun" w:cs="SimSun"/>
          <w:sz w:val="14"/>
          <w:szCs w:val="14"/>
          <w:b/>
          <w:bCs/>
          <w:spacing w:val="-4"/>
        </w:rPr>
        <w:t>·法定代表人：李伟杰</w:t>
      </w:r>
    </w:p>
    <w:p>
      <w:pPr>
        <w:ind w:left="602"/>
        <w:spacing w:before="104" w:line="219" w:lineRule="auto"/>
        <w:rPr>
          <w:rFonts w:ascii="SimSun" w:hAnsi="SimSun" w:eastAsia="SimSun" w:cs="SimSun"/>
          <w:sz w:val="14"/>
          <w:szCs w:val="14"/>
        </w:rPr>
      </w:pPr>
      <w:r>
        <w:rPr>
          <w:rFonts w:ascii="SimSun" w:hAnsi="SimSun" w:eastAsia="SimSun" w:cs="SimSun"/>
          <w:sz w:val="14"/>
          <w:szCs w:val="14"/>
          <w:b/>
          <w:bCs/>
        </w:rPr>
        <w:t>·成立日期：2001年04月27日</w:t>
      </w:r>
    </w:p>
    <w:p>
      <w:pPr>
        <w:ind w:left="599" w:right="3644"/>
        <w:spacing w:before="96" w:line="356" w:lineRule="auto"/>
        <w:rPr>
          <w:rFonts w:ascii="SimSun" w:hAnsi="SimSun" w:eastAsia="SimSun" w:cs="SimSun"/>
          <w:sz w:val="14"/>
          <w:szCs w:val="14"/>
        </w:rPr>
      </w:pPr>
      <w:r>
        <w:rPr>
          <w:rFonts w:ascii="SimSun" w:hAnsi="SimSun" w:eastAsia="SimSun" w:cs="SimSun"/>
          <w:sz w:val="14"/>
          <w:szCs w:val="14"/>
          <w:spacing w:val="2"/>
        </w:rPr>
        <w:t>·核准日期：2024年05月27日</w:t>
      </w:r>
      <w:r>
        <w:rPr>
          <w:rFonts w:ascii="SimSun" w:hAnsi="SimSun" w:eastAsia="SimSun" w:cs="SimSun"/>
          <w:sz w:val="14"/>
          <w:szCs w:val="14"/>
        </w:rPr>
        <w:t xml:space="preserve"> </w:t>
      </w:r>
      <w:r>
        <w:rPr>
          <w:rFonts w:ascii="SimSun" w:hAnsi="SimSun" w:eastAsia="SimSun" w:cs="SimSun"/>
          <w:sz w:val="14"/>
          <w:szCs w:val="14"/>
          <w:spacing w:val="3"/>
        </w:rPr>
        <w:t>·</w:t>
      </w:r>
      <w:r>
        <w:rPr>
          <w:rFonts w:ascii="SimSun" w:hAnsi="SimSun" w:eastAsia="SimSun" w:cs="SimSun"/>
          <w:sz w:val="14"/>
          <w:szCs w:val="14"/>
          <w:spacing w:val="-49"/>
        </w:rPr>
        <w:t xml:space="preserve"> </w:t>
      </w:r>
      <w:r>
        <w:rPr>
          <w:rFonts w:ascii="SimSun" w:hAnsi="SimSun" w:eastAsia="SimSun" w:cs="SimSun"/>
          <w:sz w:val="14"/>
          <w:szCs w:val="14"/>
          <w:spacing w:val="3"/>
        </w:rPr>
        <w:t>登记状态：在营(开业)企业</w:t>
      </w:r>
    </w:p>
    <w:p>
      <w:pPr>
        <w:spacing w:line="356" w:lineRule="auto"/>
        <w:sectPr>
          <w:type w:val="continuous"/>
          <w:pgSz w:w="11900" w:h="16840"/>
          <w:pgMar w:top="70" w:right="360" w:bottom="256" w:left="1122" w:header="0" w:footer="0" w:gutter="0"/>
          <w:cols w:equalWidth="0" w:num="2">
            <w:col w:w="4188" w:space="100"/>
            <w:col w:w="6130" w:space="0"/>
          </w:cols>
        </w:sectPr>
        <w:rPr>
          <w:rFonts w:ascii="SimSun" w:hAnsi="SimSun" w:eastAsia="SimSun" w:cs="SimSun"/>
          <w:sz w:val="14"/>
          <w:szCs w:val="14"/>
        </w:rPr>
      </w:pPr>
    </w:p>
    <w:p>
      <w:pPr>
        <w:ind w:left="297"/>
        <w:spacing w:before="65" w:line="219" w:lineRule="auto"/>
        <w:rPr>
          <w:rFonts w:ascii="SimSun" w:hAnsi="SimSun" w:eastAsia="SimSun" w:cs="SimSun"/>
          <w:sz w:val="14"/>
          <w:szCs w:val="14"/>
        </w:rPr>
      </w:pPr>
      <w:r>
        <w:rPr>
          <w:rFonts w:ascii="SimSun" w:hAnsi="SimSun" w:eastAsia="SimSun" w:cs="SimSun"/>
          <w:sz w:val="14"/>
          <w:szCs w:val="14"/>
          <w:spacing w:val="-10"/>
        </w:rPr>
        <w:t>·经营范围：电冰柜及其他制冷产品的研究、生产、销儒.维修、售后服务：货物进出口.技术进出口；电动车、冷数专用车，冷储设备的研发.生产、销售及技术题</w:t>
      </w:r>
    </w:p>
    <w:p>
      <w:pPr>
        <w:ind w:left="307" w:right="663" w:hanging="29"/>
        <w:spacing w:before="64" w:line="317" w:lineRule="auto"/>
        <w:rPr>
          <w:rFonts w:ascii="SimSun" w:hAnsi="SimSun" w:eastAsia="SimSun" w:cs="SimSun"/>
          <w:sz w:val="14"/>
          <w:szCs w:val="14"/>
        </w:rPr>
      </w:pPr>
      <w:r>
        <w:rPr>
          <w:rFonts w:ascii="SimSun" w:hAnsi="SimSun" w:eastAsia="SimSun" w:cs="SimSun"/>
          <w:sz w:val="14"/>
          <w:szCs w:val="14"/>
          <w:spacing w:val="-7"/>
        </w:rPr>
        <w:t>务.企业管理信息咨淘(未侵金融监营部门批准，不得从事吸收存款，融资担保，代客理财够金融业务);经营其它无常行改审</w:t>
      </w:r>
      <w:r>
        <w:rPr>
          <w:rFonts w:ascii="SimSun" w:hAnsi="SimSun" w:eastAsia="SimSun" w:cs="SimSun"/>
          <w:sz w:val="14"/>
          <w:szCs w:val="14"/>
          <w:spacing w:val="-8"/>
        </w:rPr>
        <w:t>批脚可经营的一般经营项目。(依法须经</w:t>
      </w:r>
      <w:r>
        <w:rPr>
          <w:rFonts w:ascii="SimSun" w:hAnsi="SimSun" w:eastAsia="SimSun" w:cs="SimSun"/>
          <w:sz w:val="14"/>
          <w:szCs w:val="14"/>
        </w:rPr>
        <w:t xml:space="preserve"> </w:t>
      </w:r>
      <w:r>
        <w:rPr>
          <w:rFonts w:ascii="SimSun" w:hAnsi="SimSun" w:eastAsia="SimSun" w:cs="SimSun"/>
          <w:sz w:val="14"/>
          <w:szCs w:val="14"/>
          <w:spacing w:val="-8"/>
        </w:rPr>
        <w:t>准的项目，经相关部门批准后方可开展经营活动).</w:t>
      </w:r>
    </w:p>
    <w:p>
      <w:pPr>
        <w:ind w:left="278" w:right="671"/>
        <w:spacing w:before="10" w:line="241" w:lineRule="auto"/>
        <w:rPr>
          <w:rFonts w:ascii="SimSun" w:hAnsi="SimSun" w:eastAsia="SimSun" w:cs="SimSun"/>
          <w:sz w:val="14"/>
          <w:szCs w:val="14"/>
        </w:rPr>
      </w:pPr>
      <w:r>
        <w:rPr>
          <w:rFonts w:ascii="SimSun" w:hAnsi="SimSun" w:eastAsia="SimSun" w:cs="SimSun"/>
          <w:sz w:val="14"/>
          <w:szCs w:val="14"/>
          <w:spacing w:val="-12"/>
        </w:rPr>
        <w:t>提示：根据《市场主体登记管理条例)及其实施组则，按照《市场监管总局力公厅关于调整营业执照照面事项的通知)要求，国家企业信用信息公示系统将营业执照陋面公</w:t>
      </w:r>
      <w:r>
        <w:rPr>
          <w:rFonts w:ascii="SimSun" w:hAnsi="SimSun" w:eastAsia="SimSun" w:cs="SimSun"/>
          <w:sz w:val="14"/>
          <w:szCs w:val="14"/>
          <w:spacing w:val="6"/>
        </w:rPr>
        <w:t xml:space="preserve"> </w:t>
      </w:r>
      <w:r>
        <w:rPr>
          <w:rFonts w:ascii="SimSun" w:hAnsi="SimSun" w:eastAsia="SimSun" w:cs="SimSun"/>
          <w:sz w:val="14"/>
          <w:szCs w:val="14"/>
          <w:spacing w:val="1"/>
        </w:rPr>
        <w:t>示内容作相应调整，详见</w:t>
      </w:r>
      <w:r>
        <w:rPr>
          <w:rFonts w:ascii="SimSun" w:hAnsi="SimSun" w:eastAsia="SimSun" w:cs="SimSun"/>
          <w:sz w:val="14"/>
          <w:szCs w:val="14"/>
        </w:rPr>
        <w:t>https</w:t>
      </w:r>
      <w:r>
        <w:rPr>
          <w:rFonts w:ascii="SimSun" w:hAnsi="SimSun" w:eastAsia="SimSun" w:cs="SimSun"/>
          <w:sz w:val="14"/>
          <w:szCs w:val="14"/>
          <w:spacing w:val="1"/>
        </w:rPr>
        <w:t>//</w:t>
      </w:r>
      <w:r>
        <w:rPr>
          <w:rFonts w:ascii="SimSun" w:hAnsi="SimSun" w:eastAsia="SimSun" w:cs="SimSun"/>
          <w:sz w:val="14"/>
          <w:szCs w:val="14"/>
        </w:rPr>
        <w:t>wwwsamt</w:t>
      </w:r>
      <w:r>
        <w:rPr>
          <w:rFonts w:ascii="SimSun" w:hAnsi="SimSun" w:eastAsia="SimSun" w:cs="SimSun"/>
          <w:sz w:val="14"/>
          <w:szCs w:val="14"/>
          <w:spacing w:val="1"/>
        </w:rPr>
        <w:t xml:space="preserve"> </w:t>
      </w:r>
      <w:r>
        <w:rPr>
          <w:rFonts w:ascii="SimSun" w:hAnsi="SimSun" w:eastAsia="SimSun" w:cs="SimSun"/>
          <w:sz w:val="14"/>
          <w:szCs w:val="14"/>
        </w:rPr>
        <w:t>govcn</w:t>
      </w:r>
      <w:r>
        <w:rPr>
          <w:rFonts w:ascii="SimSun" w:hAnsi="SimSun" w:eastAsia="SimSun" w:cs="SimSun"/>
          <w:sz w:val="14"/>
          <w:szCs w:val="14"/>
          <w:spacing w:val="1"/>
        </w:rPr>
        <w:t>/w/</w:t>
      </w:r>
      <w:r>
        <w:rPr>
          <w:rFonts w:ascii="SimSun" w:hAnsi="SimSun" w:eastAsia="SimSun" w:cs="SimSun"/>
          <w:sz w:val="14"/>
          <w:szCs w:val="14"/>
        </w:rPr>
        <w:t>tfogk</w:t>
      </w:r>
      <w:r>
        <w:rPr>
          <w:rFonts w:ascii="SimSun" w:hAnsi="SimSun" w:eastAsia="SimSun" w:cs="SimSun"/>
          <w:sz w:val="14"/>
          <w:szCs w:val="14"/>
          <w:spacing w:val="1"/>
        </w:rPr>
        <w:t>/</w:t>
      </w:r>
      <w:r>
        <w:rPr>
          <w:rFonts w:ascii="SimSun" w:hAnsi="SimSun" w:eastAsia="SimSun" w:cs="SimSun"/>
          <w:sz w:val="14"/>
          <w:szCs w:val="14"/>
        </w:rPr>
        <w:t>Adzdgkn</w:t>
      </w:r>
      <w:r>
        <w:rPr>
          <w:rFonts w:ascii="SimSun" w:hAnsi="SimSun" w:eastAsia="SimSun" w:cs="SimSun"/>
          <w:sz w:val="14"/>
          <w:szCs w:val="14"/>
          <w:spacing w:val="1"/>
        </w:rPr>
        <w:t>/</w:t>
      </w:r>
      <w:r>
        <w:rPr>
          <w:rFonts w:ascii="SimSun" w:hAnsi="SimSun" w:eastAsia="SimSun" w:cs="SimSun"/>
          <w:sz w:val="14"/>
          <w:szCs w:val="14"/>
        </w:rPr>
        <w:t>djzgj</w:t>
      </w:r>
      <w:r>
        <w:rPr>
          <w:rFonts w:ascii="SimSun" w:hAnsi="SimSun" w:eastAsia="SimSun" w:cs="SimSun"/>
          <w:sz w:val="14"/>
          <w:szCs w:val="14"/>
          <w:spacing w:val="1"/>
        </w:rPr>
        <w:t>/</w:t>
      </w:r>
      <w:r>
        <w:rPr>
          <w:rFonts w:ascii="SimSun" w:hAnsi="SimSun" w:eastAsia="SimSun" w:cs="SimSun"/>
          <w:sz w:val="14"/>
          <w:szCs w:val="14"/>
        </w:rPr>
        <w:t>art</w:t>
      </w:r>
      <w:r>
        <w:rPr>
          <w:rFonts w:ascii="SimSun" w:hAnsi="SimSun" w:eastAsia="SimSun" w:cs="SimSun"/>
          <w:sz w:val="14"/>
          <w:szCs w:val="14"/>
          <w:spacing w:val="1"/>
        </w:rPr>
        <w:t>/2023/</w:t>
      </w:r>
      <w:r>
        <w:rPr>
          <w:rFonts w:ascii="SimSun" w:hAnsi="SimSun" w:eastAsia="SimSun" w:cs="SimSun"/>
          <w:sz w:val="14"/>
          <w:szCs w:val="14"/>
        </w:rPr>
        <w:t>art</w:t>
      </w:r>
      <w:r>
        <w:rPr>
          <w:rFonts w:ascii="SimSun" w:hAnsi="SimSun" w:eastAsia="SimSun" w:cs="SimSun"/>
          <w:sz w:val="14"/>
          <w:szCs w:val="14"/>
          <w:spacing w:val="1"/>
        </w:rPr>
        <w:t>_9c67139</w:t>
      </w:r>
      <w:r>
        <w:rPr>
          <w:rFonts w:ascii="SimSun" w:hAnsi="SimSun" w:eastAsia="SimSun" w:cs="SimSun"/>
          <w:sz w:val="14"/>
          <w:szCs w:val="14"/>
        </w:rPr>
        <w:t>da</w:t>
      </w:r>
      <w:r>
        <w:rPr>
          <w:rFonts w:ascii="SimSun" w:hAnsi="SimSun" w:eastAsia="SimSun" w:cs="SimSun"/>
          <w:sz w:val="14"/>
          <w:szCs w:val="14"/>
          <w:spacing w:val="1"/>
        </w:rPr>
        <w:t>37a46c8955642d130947b2</w:t>
      </w:r>
      <w:r>
        <w:rPr>
          <w:rFonts w:ascii="SimSun" w:hAnsi="SimSun" w:eastAsia="SimSun" w:cs="SimSun"/>
          <w:sz w:val="14"/>
          <w:szCs w:val="14"/>
        </w:rPr>
        <w:t>html</w:t>
      </w:r>
    </w:p>
    <w:p>
      <w:pPr>
        <w:spacing w:before="76"/>
        <w:rPr/>
      </w:pPr>
      <w:r/>
    </w:p>
    <w:p>
      <w:pPr>
        <w:spacing w:before="75"/>
        <w:rPr/>
      </w:pPr>
      <w:r/>
    </w:p>
    <w:p>
      <w:pPr>
        <w:sectPr>
          <w:type w:val="continuous"/>
          <w:pgSz w:w="11900" w:h="16840"/>
          <w:pgMar w:top="70" w:right="360" w:bottom="256" w:left="1122" w:header="0" w:footer="0" w:gutter="0"/>
          <w:cols w:equalWidth="0" w:num="1">
            <w:col w:w="10418" w:space="0"/>
          </w:cols>
        </w:sectPr>
        <w:rPr/>
      </w:pPr>
    </w:p>
    <w:p>
      <w:pPr>
        <w:ind w:left="409"/>
        <w:spacing w:before="29" w:line="219" w:lineRule="auto"/>
        <w:rPr>
          <w:rFonts w:ascii="SimSun" w:hAnsi="SimSun" w:eastAsia="SimSun" w:cs="SimSun"/>
          <w:sz w:val="14"/>
          <w:szCs w:val="14"/>
        </w:rPr>
      </w:pPr>
      <w:r>
        <w:rPr>
          <w:rFonts w:ascii="SimSun" w:hAnsi="SimSun" w:eastAsia="SimSun" w:cs="SimSun"/>
          <w:sz w:val="14"/>
          <w:szCs w:val="14"/>
          <w:b/>
          <w:bCs/>
          <w:spacing w:val="9"/>
        </w:rPr>
        <w:t>营业期限信息</w:t>
      </w:r>
    </w:p>
    <w:p>
      <w:pPr>
        <w:ind w:left="329"/>
        <w:spacing w:before="154" w:line="219" w:lineRule="auto"/>
        <w:rPr>
          <w:rFonts w:ascii="SimSun" w:hAnsi="SimSun" w:eastAsia="SimSun" w:cs="SimSun"/>
          <w:sz w:val="14"/>
          <w:szCs w:val="14"/>
        </w:rPr>
      </w:pPr>
      <w:r>
        <w:rPr>
          <w:rFonts w:ascii="SimSun" w:hAnsi="SimSun" w:eastAsia="SimSun" w:cs="SimSun"/>
          <w:sz w:val="14"/>
          <w:szCs w:val="14"/>
          <w:b/>
          <w:bCs/>
          <w:spacing w:val="6"/>
        </w:rPr>
        <w:t>营业题限自：2001年04月27日</w:t>
      </w:r>
    </w:p>
    <w:p>
      <w:pPr>
        <w:spacing w:line="415" w:lineRule="auto"/>
        <w:rPr>
          <w:rFonts w:ascii="Arial"/>
          <w:sz w:val="21"/>
        </w:rPr>
      </w:pPr>
      <w:r/>
    </w:p>
    <w:p>
      <w:pPr>
        <w:ind w:left="409"/>
        <w:spacing w:before="46" w:line="219" w:lineRule="auto"/>
        <w:rPr>
          <w:rFonts w:ascii="SimSun" w:hAnsi="SimSun" w:eastAsia="SimSun" w:cs="SimSun"/>
          <w:sz w:val="14"/>
          <w:szCs w:val="14"/>
        </w:rPr>
      </w:pPr>
      <w:r>
        <w:rPr>
          <w:rFonts w:ascii="SimSun" w:hAnsi="SimSun" w:eastAsia="SimSun" w:cs="SimSun"/>
          <w:sz w:val="14"/>
          <w:szCs w:val="14"/>
          <w:b/>
          <w:bCs/>
          <w:spacing w:val="8"/>
        </w:rPr>
        <w:t>股东及出资信息</w:t>
      </w:r>
    </w:p>
    <w:p>
      <w:pPr>
        <w:spacing w:line="214" w:lineRule="exact"/>
        <w:rPr/>
      </w:pPr>
      <w:r/>
    </w:p>
    <w:tbl>
      <w:tblPr>
        <w:tblStyle w:val="TableNormal"/>
        <w:tblW w:w="3834" w:type="dxa"/>
        <w:tblInd w:w="469"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421"/>
        <w:gridCol w:w="2521"/>
        <w:gridCol w:w="892"/>
      </w:tblGrid>
      <w:tr>
        <w:trPr>
          <w:trHeight w:val="1171" w:hRule="atLeast"/>
        </w:trPr>
        <w:tc>
          <w:tcPr>
            <w:tcW w:w="421" w:type="dxa"/>
            <w:vAlign w:val="top"/>
          </w:tcPr>
          <w:p>
            <w:pPr>
              <w:pStyle w:val="TableText"/>
              <w:spacing w:before="30" w:line="221" w:lineRule="auto"/>
              <w:rPr>
                <w:sz w:val="14"/>
                <w:szCs w:val="14"/>
              </w:rPr>
            </w:pPr>
            <w:r>
              <w:rPr>
                <w:sz w:val="14"/>
                <w:szCs w:val="14"/>
                <w:b/>
                <w:bCs/>
                <w:spacing w:val="10"/>
              </w:rPr>
              <w:t>序号</w:t>
            </w:r>
          </w:p>
          <w:p>
            <w:pPr>
              <w:pStyle w:val="TableText"/>
              <w:ind w:left="78"/>
              <w:spacing w:before="269" w:line="184" w:lineRule="auto"/>
              <w:rPr>
                <w:sz w:val="14"/>
                <w:szCs w:val="14"/>
              </w:rPr>
            </w:pPr>
            <w:r>
              <w:rPr>
                <w:sz w:val="14"/>
                <w:szCs w:val="14"/>
              </w:rPr>
              <w:t>1</w:t>
            </w:r>
          </w:p>
          <w:p>
            <w:pPr>
              <w:spacing w:line="313" w:lineRule="auto"/>
              <w:rPr>
                <w:rFonts w:ascii="Arial"/>
                <w:sz w:val="21"/>
              </w:rPr>
            </w:pPr>
            <w:r/>
          </w:p>
          <w:p>
            <w:pPr>
              <w:pStyle w:val="TableText"/>
              <w:ind w:left="98"/>
              <w:spacing w:before="46" w:line="183" w:lineRule="auto"/>
              <w:rPr>
                <w:sz w:val="14"/>
                <w:szCs w:val="14"/>
              </w:rPr>
            </w:pPr>
            <w:r>
              <w:rPr>
                <w:sz w:val="14"/>
                <w:szCs w:val="14"/>
              </w:rPr>
              <w:t>2</w:t>
            </w:r>
          </w:p>
        </w:tc>
        <w:tc>
          <w:tcPr>
            <w:tcW w:w="2521" w:type="dxa"/>
            <w:vAlign w:val="top"/>
          </w:tcPr>
          <w:p>
            <w:pPr>
              <w:pStyle w:val="TableText"/>
              <w:ind w:left="869"/>
              <w:spacing w:before="20" w:line="219" w:lineRule="auto"/>
              <w:rPr>
                <w:sz w:val="14"/>
                <w:szCs w:val="14"/>
              </w:rPr>
            </w:pPr>
            <w:r>
              <w:rPr>
                <w:sz w:val="14"/>
                <w:szCs w:val="14"/>
                <w:b/>
                <w:bCs/>
                <w:spacing w:val="-7"/>
              </w:rPr>
              <w:t>检东名称</w:t>
            </w:r>
          </w:p>
          <w:p>
            <w:pPr>
              <w:pStyle w:val="TableText"/>
              <w:ind w:left="496"/>
              <w:spacing w:before="275" w:line="219" w:lineRule="auto"/>
              <w:rPr>
                <w:sz w:val="14"/>
                <w:szCs w:val="14"/>
              </w:rPr>
            </w:pPr>
            <w:r>
              <w:rPr>
                <w:sz w:val="14"/>
                <w:szCs w:val="14"/>
                <w:spacing w:val="-10"/>
              </w:rPr>
              <w:t>海尔智家股份有限公司</w:t>
            </w:r>
          </w:p>
          <w:p>
            <w:pPr>
              <w:pStyle w:val="TableText"/>
              <w:ind w:left="117"/>
              <w:spacing w:before="242" w:line="212" w:lineRule="auto"/>
              <w:rPr>
                <w:sz w:val="14"/>
                <w:szCs w:val="14"/>
              </w:rPr>
            </w:pPr>
            <w:r>
              <w:rPr>
                <w:sz w:val="14"/>
                <w:szCs w:val="14"/>
                <w:spacing w:val="8"/>
              </w:rPr>
              <w:t>青岛智</w:t>
            </w:r>
            <w:r>
              <w:rPr>
                <w:sz w:val="14"/>
                <w:szCs w:val="14"/>
              </w:rPr>
              <w:t>Hma</w:t>
            </w:r>
            <w:r>
              <w:rPr>
                <w:sz w:val="14"/>
                <w:szCs w:val="14"/>
                <w:spacing w:val="8"/>
              </w:rPr>
              <w:t>投资合伙企业(有限合</w:t>
            </w:r>
          </w:p>
          <w:p>
            <w:pPr>
              <w:pStyle w:val="TableText"/>
              <w:ind w:left="1007"/>
              <w:spacing w:line="169" w:lineRule="auto"/>
              <w:rPr>
                <w:sz w:val="14"/>
                <w:szCs w:val="14"/>
              </w:rPr>
            </w:pPr>
            <w:r>
              <w:rPr>
                <w:sz w:val="14"/>
                <w:szCs w:val="14"/>
                <w:spacing w:val="-4"/>
              </w:rPr>
              <w:t>伙</w:t>
            </w:r>
            <w:r>
              <w:rPr>
                <w:sz w:val="14"/>
                <w:szCs w:val="14"/>
                <w:spacing w:val="-17"/>
              </w:rPr>
              <w:t xml:space="preserve"> </w:t>
            </w:r>
            <w:r>
              <w:rPr>
                <w:sz w:val="14"/>
                <w:szCs w:val="14"/>
                <w:spacing w:val="-4"/>
              </w:rPr>
              <w:t>)</w:t>
            </w:r>
          </w:p>
        </w:tc>
        <w:tc>
          <w:tcPr>
            <w:tcW w:w="892" w:type="dxa"/>
            <w:vAlign w:val="top"/>
          </w:tcPr>
          <w:p>
            <w:pPr>
              <w:pStyle w:val="TableText"/>
              <w:spacing w:line="219" w:lineRule="auto"/>
              <w:jc w:val="right"/>
              <w:rPr>
                <w:sz w:val="14"/>
                <w:szCs w:val="14"/>
              </w:rPr>
            </w:pPr>
            <w:r>
              <w:rPr>
                <w:sz w:val="14"/>
                <w:szCs w:val="14"/>
                <w:b/>
                <w:bCs/>
                <w:spacing w:val="-3"/>
              </w:rPr>
              <w:t>股东类型</w:t>
            </w:r>
          </w:p>
          <w:p>
            <w:pPr>
              <w:pStyle w:val="TableText"/>
              <w:ind w:right="9"/>
              <w:spacing w:before="268" w:line="222" w:lineRule="auto"/>
              <w:jc w:val="right"/>
              <w:rPr>
                <w:sz w:val="14"/>
                <w:szCs w:val="14"/>
              </w:rPr>
            </w:pPr>
            <w:r>
              <w:rPr>
                <w:sz w:val="14"/>
                <w:szCs w:val="14"/>
                <w:spacing w:val="-9"/>
              </w:rPr>
              <w:t>企业法人</w:t>
            </w:r>
          </w:p>
          <w:p>
            <w:pPr>
              <w:spacing w:line="290" w:lineRule="auto"/>
              <w:rPr>
                <w:rFonts w:ascii="Arial"/>
                <w:sz w:val="21"/>
              </w:rPr>
            </w:pPr>
            <w:r/>
          </w:p>
          <w:p>
            <w:pPr>
              <w:pStyle w:val="TableText"/>
              <w:ind w:right="11"/>
              <w:spacing w:before="45" w:line="219" w:lineRule="auto"/>
              <w:jc w:val="right"/>
              <w:rPr>
                <w:sz w:val="14"/>
                <w:szCs w:val="14"/>
              </w:rPr>
            </w:pPr>
            <w:r>
              <w:rPr>
                <w:sz w:val="14"/>
                <w:szCs w:val="14"/>
                <w:b/>
                <w:bCs/>
                <w:spacing w:val="-11"/>
              </w:rPr>
              <w:t>合伙企业</w:t>
            </w:r>
          </w:p>
        </w:tc>
      </w:tr>
    </w:tbl>
    <w:p>
      <w:pPr>
        <w:spacing w:line="330" w:lineRule="auto"/>
        <w:rPr>
          <w:rFonts w:ascii="Arial"/>
          <w:sz w:val="21"/>
        </w:rPr>
      </w:pPr>
      <w:r/>
    </w:p>
    <w:p>
      <w:pPr>
        <w:ind w:left="2539"/>
        <w:spacing w:before="46" w:line="219" w:lineRule="auto"/>
        <w:rPr>
          <w:rFonts w:ascii="SimSun" w:hAnsi="SimSun" w:eastAsia="SimSun" w:cs="SimSun"/>
          <w:sz w:val="14"/>
          <w:szCs w:val="14"/>
        </w:rPr>
      </w:pPr>
      <w:r>
        <w:rPr>
          <w:rFonts w:ascii="SimSun" w:hAnsi="SimSun" w:eastAsia="SimSun" w:cs="SimSun"/>
          <w:sz w:val="14"/>
          <w:szCs w:val="14"/>
          <w:b/>
          <w:bCs/>
          <w:spacing w:val="-7"/>
        </w:rPr>
        <w:t>共查沟到2条记最共1页</w:t>
      </w:r>
    </w:p>
    <w:p>
      <w:pPr>
        <w:spacing w:line="356" w:lineRule="auto"/>
        <w:rPr>
          <w:rFonts w:ascii="Arial"/>
          <w:sz w:val="21"/>
        </w:rPr>
      </w:pPr>
      <w:r/>
    </w:p>
    <w:p>
      <w:pPr>
        <w:ind w:left="429"/>
        <w:spacing w:before="46" w:line="219" w:lineRule="auto"/>
        <w:rPr>
          <w:rFonts w:ascii="SimSun" w:hAnsi="SimSun" w:eastAsia="SimSun" w:cs="SimSun"/>
          <w:sz w:val="14"/>
          <w:szCs w:val="14"/>
        </w:rPr>
      </w:pPr>
      <w:r>
        <w:rPr>
          <w:rFonts w:ascii="SimSun" w:hAnsi="SimSun" w:eastAsia="SimSun" w:cs="SimSun"/>
          <w:sz w:val="14"/>
          <w:szCs w:val="14"/>
          <w:b/>
          <w:bCs/>
          <w:spacing w:val="6"/>
        </w:rPr>
        <w:t>主要人员信息</w:t>
      </w:r>
    </w:p>
    <w:p>
      <w:pPr>
        <w:ind w:left="4249"/>
        <w:spacing w:before="263" w:line="219" w:lineRule="auto"/>
        <w:rPr>
          <w:rFonts w:ascii="SimSun" w:hAnsi="SimSun" w:eastAsia="SimSun" w:cs="SimSun"/>
          <w:sz w:val="14"/>
          <w:szCs w:val="14"/>
        </w:rPr>
      </w:pPr>
      <w:r>
        <w:pict>
          <v:shape id="_x0000_s44" style="position:absolute;margin-left:92.9981pt;margin-top:11.7244pt;mso-position-vertical-relative:text;mso-position-horizontal-relative:text;width:24.65pt;height:21pt;z-index:251721728;" filled="false" stroked="false" type="#_x0000_t202">
            <v:fill on="false"/>
            <v:stroke on="false"/>
            <v:path/>
            <v:imagedata o:title=""/>
            <o:lock v:ext="edit" aspectratio="false"/>
            <v:textbox inset="0mm,0mm,0mm,0mm">
              <w:txbxContent>
                <w:p>
                  <w:pPr>
                    <w:ind w:left="39" w:right="20" w:hanging="19"/>
                    <w:spacing w:before="20" w:line="263" w:lineRule="auto"/>
                    <w:rPr>
                      <w:rFonts w:ascii="SimSun" w:hAnsi="SimSun" w:eastAsia="SimSun" w:cs="SimSun"/>
                      <w:sz w:val="14"/>
                      <w:szCs w:val="14"/>
                    </w:rPr>
                  </w:pPr>
                  <w:r>
                    <w:rPr>
                      <w:rFonts w:ascii="SimSun" w:hAnsi="SimSun" w:eastAsia="SimSun" w:cs="SimSun"/>
                      <w:sz w:val="14"/>
                      <w:szCs w:val="14"/>
                      <w:b/>
                      <w:bCs/>
                      <w:spacing w:val="9"/>
                    </w:rPr>
                    <w:t>刘洪琼</w:t>
                  </w:r>
                  <w:r>
                    <w:rPr>
                      <w:rFonts w:ascii="SimSun" w:hAnsi="SimSun" w:eastAsia="SimSun" w:cs="SimSun"/>
                      <w:sz w:val="14"/>
                      <w:szCs w:val="14"/>
                    </w:rPr>
                    <w:t xml:space="preserve"> </w:t>
                  </w:r>
                  <w:r>
                    <w:rPr>
                      <w:rFonts w:ascii="SimSun" w:hAnsi="SimSun" w:eastAsia="SimSun" w:cs="SimSun"/>
                      <w:sz w:val="14"/>
                      <w:szCs w:val="14"/>
                      <w:b/>
                      <w:bCs/>
                      <w:spacing w:val="-4"/>
                    </w:rPr>
                    <w:t>总经理</w:t>
                  </w:r>
                </w:p>
              </w:txbxContent>
            </v:textbox>
          </v:shape>
        </w:pict>
      </w:r>
      <w:r>
        <w:pict>
          <v:shape id="_x0000_s46" style="position:absolute;margin-left:152.498pt;margin-top:12.1736pt;mso-position-vertical-relative:text;mso-position-horizontal-relative:text;width:25.6pt;height:20.4pt;z-index:25171968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14"/>
                      <w:szCs w:val="14"/>
                    </w:rPr>
                  </w:pPr>
                  <w:r>
                    <w:rPr>
                      <w:rFonts w:ascii="SimSun" w:hAnsi="SimSun" w:eastAsia="SimSun" w:cs="SimSun"/>
                      <w:sz w:val="14"/>
                      <w:szCs w:val="14"/>
                      <w:b/>
                      <w:bCs/>
                      <w:spacing w:val="15"/>
                    </w:rPr>
                    <w:t>张金禄</w:t>
                  </w:r>
                </w:p>
                <w:p>
                  <w:pPr>
                    <w:ind w:left="89"/>
                    <w:spacing w:before="34" w:line="220" w:lineRule="auto"/>
                    <w:rPr>
                      <w:rFonts w:ascii="SimSun" w:hAnsi="SimSun" w:eastAsia="SimSun" w:cs="SimSun"/>
                      <w:sz w:val="14"/>
                      <w:szCs w:val="14"/>
                    </w:rPr>
                  </w:pPr>
                  <w:r>
                    <w:rPr>
                      <w:rFonts w:ascii="SimSun" w:hAnsi="SimSun" w:eastAsia="SimSun" w:cs="SimSun"/>
                      <w:sz w:val="14"/>
                      <w:szCs w:val="14"/>
                      <w:b/>
                      <w:bCs/>
                      <w:spacing w:val="-10"/>
                    </w:rPr>
                    <w:t>留</w:t>
                  </w:r>
                  <w:r>
                    <w:rPr>
                      <w:rFonts w:ascii="SimSun" w:hAnsi="SimSun" w:eastAsia="SimSun" w:cs="SimSun"/>
                      <w:sz w:val="14"/>
                      <w:szCs w:val="14"/>
                      <w:spacing w:val="4"/>
                    </w:rPr>
                    <w:t xml:space="preserve"> </w:t>
                  </w:r>
                  <w:r>
                    <w:rPr>
                      <w:rFonts w:ascii="SimSun" w:hAnsi="SimSun" w:eastAsia="SimSun" w:cs="SimSun"/>
                      <w:sz w:val="14"/>
                      <w:szCs w:val="14"/>
                      <w:b/>
                      <w:bCs/>
                      <w:spacing w:val="-10"/>
                    </w:rPr>
                    <w:t>事</w:t>
                  </w:r>
                </w:p>
              </w:txbxContent>
            </v:textbox>
          </v:shape>
        </w:pict>
      </w:r>
      <w:r>
        <w:pict>
          <v:shape id="_x0000_s48" style="position:absolute;margin-left:37.4965pt;margin-top:12.2016pt;mso-position-vertical-relative:text;mso-position-horizontal-relative:text;width:18.15pt;height:20.35pt;z-index:251722752;" filled="false" stroked="false" type="#_x0000_t202">
            <v:fill on="false"/>
            <v:stroke on="false"/>
            <v:path/>
            <v:imagedata o:title=""/>
            <o:lock v:ext="edit" aspectratio="false"/>
            <v:textbox inset="0mm,0mm,0mm,0mm">
              <w:txbxContent>
                <w:p>
                  <w:pPr>
                    <w:ind w:left="29" w:right="20" w:hanging="9"/>
                    <w:spacing w:before="19" w:line="251" w:lineRule="auto"/>
                    <w:rPr>
                      <w:rFonts w:ascii="SimSun" w:hAnsi="SimSun" w:eastAsia="SimSun" w:cs="SimSun"/>
                      <w:sz w:val="14"/>
                      <w:szCs w:val="14"/>
                    </w:rPr>
                  </w:pPr>
                  <w:r>
                    <w:rPr>
                      <w:rFonts w:ascii="SimSun" w:hAnsi="SimSun" w:eastAsia="SimSun" w:cs="SimSun"/>
                      <w:sz w:val="14"/>
                      <w:szCs w:val="14"/>
                      <w:b/>
                      <w:bCs/>
                      <w:spacing w:val="-9"/>
                    </w:rPr>
                    <w:t>起</w:t>
                  </w:r>
                  <w:r>
                    <w:rPr>
                      <w:rFonts w:ascii="SimSun" w:hAnsi="SimSun" w:eastAsia="SimSun" w:cs="SimSun"/>
                      <w:sz w:val="14"/>
                      <w:szCs w:val="14"/>
                      <w:spacing w:val="-16"/>
                    </w:rPr>
                    <w:t xml:space="preserve"> </w:t>
                  </w:r>
                  <w:r>
                    <w:rPr>
                      <w:rFonts w:ascii="SimSun" w:hAnsi="SimSun" w:eastAsia="SimSun" w:cs="SimSun"/>
                      <w:sz w:val="14"/>
                      <w:szCs w:val="14"/>
                      <w:b/>
                      <w:bCs/>
                      <w:spacing w:val="-9"/>
                    </w:rPr>
                    <w:t>洁</w:t>
                  </w:r>
                  <w:r>
                    <w:rPr>
                      <w:rFonts w:ascii="SimSun" w:hAnsi="SimSun" w:eastAsia="SimSun" w:cs="SimSun"/>
                      <w:sz w:val="14"/>
                      <w:szCs w:val="14"/>
                    </w:rPr>
                    <w:t xml:space="preserve"> </w:t>
                  </w:r>
                  <w:r>
                    <w:rPr>
                      <w:rFonts w:ascii="SimSun" w:hAnsi="SimSun" w:eastAsia="SimSun" w:cs="SimSun"/>
                      <w:sz w:val="14"/>
                      <w:szCs w:val="14"/>
                      <w:b/>
                      <w:bCs/>
                      <w:spacing w:val="14"/>
                    </w:rPr>
                    <w:t>面事</w:t>
                  </w:r>
                </w:p>
              </w:txbxContent>
            </v:textbox>
          </v:shape>
        </w:pict>
      </w:r>
      <w:r>
        <w:rPr>
          <w:rFonts w:ascii="SimSun" w:hAnsi="SimSun" w:eastAsia="SimSun" w:cs="SimSun"/>
          <w:sz w:val="14"/>
          <w:szCs w:val="14"/>
          <w:b/>
          <w:bCs/>
          <w:spacing w:val="15"/>
        </w:rPr>
        <w:t>胡佳丽</w:t>
      </w:r>
    </w:p>
    <w:p>
      <w:pPr>
        <w:ind w:left="4319"/>
        <w:spacing w:before="35" w:line="220" w:lineRule="auto"/>
        <w:rPr>
          <w:rFonts w:ascii="SimSun" w:hAnsi="SimSun" w:eastAsia="SimSun" w:cs="SimSun"/>
          <w:sz w:val="14"/>
          <w:szCs w:val="14"/>
        </w:rPr>
      </w:pPr>
      <w:r>
        <w:rPr>
          <w:rFonts w:ascii="SimSun" w:hAnsi="SimSun" w:eastAsia="SimSun" w:cs="SimSun"/>
          <w:sz w:val="14"/>
          <w:szCs w:val="14"/>
          <w:b/>
          <w:bCs/>
          <w:spacing w:val="-5"/>
        </w:rPr>
        <w:t>监</w:t>
      </w:r>
      <w:r>
        <w:rPr>
          <w:rFonts w:ascii="SimSun" w:hAnsi="SimSun" w:eastAsia="SimSun" w:cs="SimSun"/>
          <w:sz w:val="14"/>
          <w:szCs w:val="14"/>
          <w:spacing w:val="-6"/>
        </w:rPr>
        <w:t xml:space="preserve"> </w:t>
      </w:r>
      <w:r>
        <w:rPr>
          <w:rFonts w:ascii="SimSun" w:hAnsi="SimSun" w:eastAsia="SimSun" w:cs="SimSun"/>
          <w:sz w:val="14"/>
          <w:szCs w:val="14"/>
          <w:b/>
          <w:bCs/>
          <w:spacing w:val="-5"/>
        </w:rPr>
        <w:t>事</w:t>
      </w:r>
    </w:p>
    <w:p>
      <w:pPr>
        <w:spacing w:line="251" w:lineRule="auto"/>
        <w:rPr>
          <w:rFonts w:ascii="Arial"/>
          <w:sz w:val="21"/>
        </w:rPr>
      </w:pPr>
      <w:r/>
    </w:p>
    <w:p>
      <w:pPr>
        <w:spacing w:line="252" w:lineRule="auto"/>
        <w:rPr>
          <w:rFonts w:ascii="Arial"/>
          <w:sz w:val="21"/>
        </w:rPr>
      </w:pPr>
      <w:r/>
    </w:p>
    <w:p>
      <w:pPr>
        <w:ind w:left="429"/>
        <w:spacing w:before="46" w:line="219" w:lineRule="auto"/>
        <w:rPr>
          <w:rFonts w:ascii="SimSun" w:hAnsi="SimSun" w:eastAsia="SimSun" w:cs="SimSun"/>
          <w:sz w:val="14"/>
          <w:szCs w:val="14"/>
        </w:rPr>
      </w:pPr>
      <w:r>
        <w:rPr>
          <w:rFonts w:ascii="SimSun" w:hAnsi="SimSun" w:eastAsia="SimSun" w:cs="SimSun"/>
          <w:sz w:val="14"/>
          <w:szCs w:val="14"/>
          <w:b/>
          <w:bCs/>
          <w:spacing w:val="6"/>
        </w:rPr>
        <w:t>分支机构值息</w:t>
      </w:r>
    </w:p>
    <w:p>
      <w:pPr>
        <w:spacing w:line="14" w:lineRule="auto"/>
        <w:rPr>
          <w:rFonts w:ascii="Arial"/>
          <w:sz w:val="2"/>
        </w:rPr>
      </w:pPr>
      <w:r>
        <w:rPr>
          <w:rFonts w:ascii="Arial" w:hAnsi="Arial" w:eastAsia="Arial" w:cs="Arial"/>
          <w:sz w:val="2"/>
          <w:szCs w:val="2"/>
        </w:rPr>
        <w:br w:type="column"/>
      </w:r>
    </w:p>
    <w:p>
      <w:pPr>
        <w:spacing w:line="289" w:lineRule="auto"/>
        <w:rPr>
          <w:rFonts w:ascii="Arial"/>
          <w:sz w:val="21"/>
        </w:rPr>
      </w:pPr>
      <w:r/>
    </w:p>
    <w:p>
      <w:pPr>
        <w:spacing w:before="47" w:line="220" w:lineRule="auto"/>
        <w:rPr>
          <w:rFonts w:ascii="SimSun" w:hAnsi="SimSun" w:eastAsia="SimSun" w:cs="SimSun"/>
          <w:sz w:val="14"/>
          <w:szCs w:val="14"/>
        </w:rPr>
      </w:pPr>
      <w:r>
        <w:rPr>
          <w:rFonts w:ascii="SimSun" w:hAnsi="SimSun" w:eastAsia="SimSun" w:cs="SimSun"/>
          <w:sz w:val="14"/>
          <w:szCs w:val="14"/>
          <w:b/>
          <w:bCs/>
          <w:spacing w:val="-17"/>
        </w:rPr>
        <w:t>·营业期限至：</w:t>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ind w:left="739"/>
        <w:spacing w:before="46" w:line="219" w:lineRule="auto"/>
        <w:rPr>
          <w:rFonts w:ascii="SimSun" w:hAnsi="SimSun" w:eastAsia="SimSun" w:cs="SimSun"/>
          <w:sz w:val="14"/>
          <w:szCs w:val="14"/>
        </w:rPr>
      </w:pPr>
      <w:r>
        <w:pict>
          <v:shape id="_x0000_s50" style="position:absolute;margin-left:229.406pt;margin-top:2.3256pt;mso-position-vertical-relative:text;mso-position-horizontal-relative:text;width:16.25pt;height:31.05pt;z-index:251720704;" filled="false" stroked="false" type="#_x0000_t202">
            <v:fill on="false"/>
            <v:stroke on="false"/>
            <v:path/>
            <v:imagedata o:title=""/>
            <o:lock v:ext="edit" aspectratio="false"/>
            <v:textbox inset="0mm,0mm,0mm,0mm">
              <w:txbxContent>
                <w:p>
                  <w:pPr>
                    <w:ind w:left="31"/>
                    <w:spacing w:before="20" w:line="220" w:lineRule="auto"/>
                    <w:rPr>
                      <w:rFonts w:ascii="SimSun" w:hAnsi="SimSun" w:eastAsia="SimSun" w:cs="SimSun"/>
                      <w:sz w:val="14"/>
                      <w:szCs w:val="14"/>
                    </w:rPr>
                  </w:pPr>
                  <w:r>
                    <w:rPr>
                      <w:rFonts w:ascii="SimSun" w:hAnsi="SimSun" w:eastAsia="SimSun" w:cs="SimSun"/>
                      <w:sz w:val="14"/>
                      <w:szCs w:val="14"/>
                      <w:b/>
                      <w:bCs/>
                      <w:spacing w:val="-4"/>
                    </w:rPr>
                    <w:t>详情</w:t>
                  </w:r>
                </w:p>
                <w:p>
                  <w:pPr>
                    <w:ind w:left="20"/>
                    <w:spacing w:before="245" w:line="221" w:lineRule="auto"/>
                    <w:rPr>
                      <w:rFonts w:ascii="SimSun" w:hAnsi="SimSun" w:eastAsia="SimSun" w:cs="SimSun"/>
                      <w:sz w:val="14"/>
                      <w:szCs w:val="14"/>
                    </w:rPr>
                  </w:pPr>
                  <w:r>
                    <w:rPr>
                      <w:rFonts w:ascii="SimSun" w:hAnsi="SimSun" w:eastAsia="SimSun" w:cs="SimSun"/>
                      <w:sz w:val="14"/>
                      <w:szCs w:val="14"/>
                      <w:spacing w:val="-2"/>
                    </w:rPr>
                    <w:t>查者</w:t>
                  </w:r>
                </w:p>
              </w:txbxContent>
            </v:textbox>
          </v:shape>
        </w:pict>
      </w:r>
      <w:r>
        <w:rPr>
          <w:rFonts w:ascii="SimSun" w:hAnsi="SimSun" w:eastAsia="SimSun" w:cs="SimSun"/>
          <w:sz w:val="14"/>
          <w:szCs w:val="14"/>
          <w:b/>
          <w:bCs/>
          <w:spacing w:val="-7"/>
          <w:position w:val="-1"/>
        </w:rPr>
        <w:t>证照/证件类型</w:t>
      </w:r>
      <w:r>
        <w:rPr>
          <w:rFonts w:ascii="SimSun" w:hAnsi="SimSun" w:eastAsia="SimSun" w:cs="SimSun"/>
          <w:sz w:val="14"/>
          <w:szCs w:val="14"/>
          <w:spacing w:val="-7"/>
          <w:position w:val="-1"/>
        </w:rPr>
        <w:t xml:space="preserve">              </w:t>
      </w:r>
      <w:r>
        <w:rPr>
          <w:rFonts w:ascii="SimSun" w:hAnsi="SimSun" w:eastAsia="SimSun" w:cs="SimSun"/>
          <w:sz w:val="14"/>
          <w:szCs w:val="14"/>
          <w:spacing w:val="-8"/>
          <w:position w:val="-1"/>
        </w:rPr>
        <w:t xml:space="preserve">       </w:t>
      </w:r>
      <w:r>
        <w:rPr>
          <w:rFonts w:ascii="SimSun" w:hAnsi="SimSun" w:eastAsia="SimSun" w:cs="SimSun"/>
          <w:sz w:val="14"/>
          <w:szCs w:val="14"/>
          <w:b/>
          <w:bCs/>
          <w:spacing w:val="-8"/>
          <w:position w:val="1"/>
        </w:rPr>
        <w:t>证照/证件号码</w:t>
      </w:r>
    </w:p>
    <w:p>
      <w:pPr>
        <w:ind w:left="468"/>
        <w:spacing w:before="266" w:line="219" w:lineRule="auto"/>
        <w:rPr>
          <w:rFonts w:ascii="SimSun" w:hAnsi="SimSun" w:eastAsia="SimSun" w:cs="SimSun"/>
          <w:sz w:val="14"/>
          <w:szCs w:val="14"/>
        </w:rPr>
      </w:pPr>
      <w:r>
        <w:rPr>
          <w:rFonts w:ascii="SimSun" w:hAnsi="SimSun" w:eastAsia="SimSun" w:cs="SimSun"/>
          <w:sz w:val="14"/>
          <w:szCs w:val="14"/>
          <w:spacing w:val="-4"/>
        </w:rPr>
        <w:t>企业法人营业执码(公司)            91370200264574251E</w:t>
      </w:r>
    </w:p>
    <w:p>
      <w:pPr>
        <w:spacing w:line="276" w:lineRule="auto"/>
        <w:rPr>
          <w:rFonts w:ascii="Arial"/>
          <w:sz w:val="21"/>
        </w:rPr>
      </w:pPr>
      <w:r/>
    </w:p>
    <w:p>
      <w:pPr>
        <w:ind w:left="638"/>
        <w:spacing w:before="46" w:line="219" w:lineRule="auto"/>
        <w:rPr>
          <w:rFonts w:ascii="SimSun" w:hAnsi="SimSun" w:eastAsia="SimSun" w:cs="SimSun"/>
          <w:sz w:val="14"/>
          <w:szCs w:val="14"/>
        </w:rPr>
      </w:pPr>
      <w:r>
        <w:pict>
          <v:shape id="_x0000_s52" style="position:absolute;margin-left:229.906pt;margin-top:2.35865pt;mso-position-vertical-relative:text;mso-position-horizontal-relative:text;width:13.7pt;height:7.5pt;z-index:251724800;" filled="false" stroked="false" type="#_x0000_t202">
            <v:fill on="false"/>
            <v:stroke on="false"/>
            <v:path/>
            <v:imagedata o:title=""/>
            <o:lock v:ext="edit" aspectratio="false"/>
            <v:textbox inset="0mm,0mm,0mm,0mm">
              <w:txbxContent>
                <w:p>
                  <w:pPr>
                    <w:ind w:left="20"/>
                    <w:spacing w:before="20" w:line="225" w:lineRule="auto"/>
                    <w:rPr>
                      <w:rFonts w:ascii="SimSun" w:hAnsi="SimSun" w:eastAsia="SimSun" w:cs="SimSun"/>
                      <w:sz w:val="9"/>
                      <w:szCs w:val="9"/>
                    </w:rPr>
                  </w:pPr>
                  <w:r>
                    <w:rPr>
                      <w:rFonts w:ascii="SimSun" w:hAnsi="SimSun" w:eastAsia="SimSun" w:cs="SimSun"/>
                      <w:sz w:val="9"/>
                      <w:szCs w:val="9"/>
                      <w:spacing w:val="-3"/>
                    </w:rPr>
                    <w:t>登</w:t>
                  </w:r>
                  <w:r>
                    <w:rPr>
                      <w:rFonts w:ascii="SimSun" w:hAnsi="SimSun" w:eastAsia="SimSun" w:cs="SimSun"/>
                      <w:sz w:val="9"/>
                      <w:szCs w:val="9"/>
                      <w:spacing w:val="16"/>
                    </w:rPr>
                    <w:t xml:space="preserve"> </w:t>
                  </w:r>
                  <w:r>
                    <w:rPr>
                      <w:rFonts w:ascii="SimSun" w:hAnsi="SimSun" w:eastAsia="SimSun" w:cs="SimSun"/>
                      <w:sz w:val="9"/>
                      <w:szCs w:val="9"/>
                      <w:spacing w:val="-3"/>
                    </w:rPr>
                    <w:t>置</w:t>
                  </w:r>
                </w:p>
              </w:txbxContent>
            </v:textbox>
          </v:shape>
        </w:pict>
      </w:r>
      <w:r>
        <w:rPr>
          <w:rFonts w:ascii="SimSun" w:hAnsi="SimSun" w:eastAsia="SimSun" w:cs="SimSun"/>
          <w:sz w:val="14"/>
          <w:szCs w:val="14"/>
          <w:spacing w:val="-2"/>
        </w:rPr>
        <w:t>合伙企业营业执M</w:t>
      </w:r>
      <w:r>
        <w:rPr>
          <w:rFonts w:ascii="SimSun" w:hAnsi="SimSun" w:eastAsia="SimSun" w:cs="SimSun"/>
          <w:sz w:val="14"/>
          <w:szCs w:val="14"/>
          <w:spacing w:val="3"/>
        </w:rPr>
        <w:t xml:space="preserve">             </w:t>
      </w:r>
      <w:r>
        <w:rPr>
          <w:rFonts w:ascii="SimSun" w:hAnsi="SimSun" w:eastAsia="SimSun" w:cs="SimSun"/>
          <w:sz w:val="14"/>
          <w:szCs w:val="14"/>
          <w:spacing w:val="-2"/>
        </w:rPr>
        <w:t>91370212MAD51M350H</w:t>
      </w:r>
    </w:p>
    <w:p>
      <w:pPr>
        <w:spacing w:line="386" w:lineRule="auto"/>
        <w:rPr>
          <w:rFonts w:ascii="Arial"/>
          <w:sz w:val="21"/>
        </w:rPr>
      </w:pPr>
      <w:r/>
    </w:p>
    <w:p>
      <w:pPr>
        <w:ind w:left="578"/>
        <w:spacing w:before="45" w:line="222" w:lineRule="auto"/>
        <w:rPr>
          <w:rFonts w:ascii="SimSun" w:hAnsi="SimSun" w:eastAsia="SimSun" w:cs="SimSun"/>
          <w:sz w:val="14"/>
          <w:szCs w:val="14"/>
        </w:rPr>
      </w:pPr>
      <w:r>
        <w:rPr>
          <w:rFonts w:ascii="SimSun" w:hAnsi="SimSun" w:eastAsia="SimSun" w:cs="SimSun"/>
          <w:sz w:val="14"/>
          <w:szCs w:val="14"/>
          <w:spacing w:val="-14"/>
          <w:w w:val="94"/>
        </w:rPr>
        <w:t>页</w:t>
      </w:r>
      <w:r>
        <w:rPr>
          <w:rFonts w:ascii="SimSun" w:hAnsi="SimSun" w:eastAsia="SimSun" w:cs="SimSun"/>
          <w:sz w:val="14"/>
          <w:szCs w:val="14"/>
          <w:spacing w:val="1"/>
        </w:rPr>
        <w:t xml:space="preserve">      </w:t>
      </w:r>
      <w:r>
        <w:rPr>
          <w:rFonts w:ascii="SimSun" w:hAnsi="SimSun" w:eastAsia="SimSun" w:cs="SimSun"/>
          <w:sz w:val="14"/>
          <w:szCs w:val="14"/>
          <w:spacing w:val="-14"/>
          <w:w w:val="94"/>
        </w:rPr>
        <w:t>上一页</w:t>
      </w:r>
      <w:r>
        <w:rPr>
          <w:rFonts w:ascii="SimSun" w:hAnsi="SimSun" w:eastAsia="SimSun" w:cs="SimSun"/>
          <w:sz w:val="14"/>
          <w:szCs w:val="14"/>
          <w:spacing w:val="3"/>
        </w:rPr>
        <w:t xml:space="preserve">                 </w:t>
      </w:r>
      <w:r>
        <w:rPr>
          <w:rFonts w:ascii="SimSun" w:hAnsi="SimSun" w:eastAsia="SimSun" w:cs="SimSun"/>
          <w:sz w:val="9"/>
          <w:szCs w:val="9"/>
          <w:spacing w:val="-3"/>
          <w:position w:val="2"/>
        </w:rPr>
        <w:t>末质</w:t>
      </w:r>
      <w:r>
        <w:rPr>
          <w:rFonts w:ascii="SimSun" w:hAnsi="SimSun" w:eastAsia="SimSun" w:cs="SimSun"/>
          <w:sz w:val="9"/>
          <w:szCs w:val="9"/>
          <w:spacing w:val="1"/>
          <w:position w:val="2"/>
        </w:rPr>
        <w:t xml:space="preserve">                              </w:t>
      </w:r>
      <w:r>
        <w:rPr>
          <w:rFonts w:ascii="SimSun" w:hAnsi="SimSun" w:eastAsia="SimSun" w:cs="SimSun"/>
          <w:sz w:val="14"/>
          <w:szCs w:val="14"/>
          <w:spacing w:val="-3"/>
        </w:rPr>
        <w:t>关</w:t>
      </w:r>
      <w:r>
        <w:rPr>
          <w:rFonts w:ascii="SimSun" w:hAnsi="SimSun" w:eastAsia="SimSun" w:cs="SimSun"/>
          <w:sz w:val="14"/>
          <w:szCs w:val="14"/>
          <w:spacing w:val="-14"/>
        </w:rPr>
        <w:t xml:space="preserve"> </w:t>
      </w:r>
      <w:r>
        <w:rPr>
          <w:rFonts w:ascii="SimSun" w:hAnsi="SimSun" w:eastAsia="SimSun" w:cs="SimSun"/>
          <w:sz w:val="14"/>
          <w:szCs w:val="14"/>
          <w:spacing w:val="-3"/>
        </w:rPr>
        <w:t>注</w:t>
      </w:r>
    </w:p>
    <w:p>
      <w:pPr>
        <w:spacing w:line="464" w:lineRule="auto"/>
        <w:rPr>
          <w:rFonts w:ascii="Arial"/>
          <w:sz w:val="21"/>
        </w:rPr>
      </w:pPr>
      <w:r/>
    </w:p>
    <w:p>
      <w:pPr>
        <w:ind w:left="4308"/>
        <w:spacing w:before="46" w:line="221" w:lineRule="auto"/>
        <w:rPr>
          <w:rFonts w:ascii="SimSun" w:hAnsi="SimSun" w:eastAsia="SimSun" w:cs="SimSun"/>
          <w:sz w:val="14"/>
          <w:szCs w:val="14"/>
        </w:rPr>
      </w:pPr>
      <w:r>
        <w:rPr>
          <w:rFonts w:ascii="SimSun" w:hAnsi="SimSun" w:eastAsia="SimSun" w:cs="SimSun"/>
          <w:sz w:val="14"/>
          <w:szCs w:val="14"/>
          <w:spacing w:val="-4"/>
        </w:rPr>
        <w:t>订</w:t>
      </w:r>
      <w:r>
        <w:rPr>
          <w:rFonts w:ascii="SimSun" w:hAnsi="SimSun" w:eastAsia="SimSun" w:cs="SimSun"/>
          <w:sz w:val="14"/>
          <w:szCs w:val="14"/>
          <w:spacing w:val="-12"/>
        </w:rPr>
        <w:t xml:space="preserve"> </w:t>
      </w:r>
      <w:r>
        <w:rPr>
          <w:rFonts w:ascii="SimSun" w:hAnsi="SimSun" w:eastAsia="SimSun" w:cs="SimSun"/>
          <w:sz w:val="14"/>
          <w:szCs w:val="14"/>
          <w:spacing w:val="-4"/>
        </w:rPr>
        <w:t>阅</w:t>
      </w:r>
    </w:p>
    <w:p>
      <w:pPr>
        <w:ind w:left="579" w:right="4544" w:hanging="9"/>
        <w:spacing w:before="130" w:line="251" w:lineRule="auto"/>
        <w:rPr>
          <w:rFonts w:ascii="SimSun" w:hAnsi="SimSun" w:eastAsia="SimSun" w:cs="SimSun"/>
          <w:sz w:val="14"/>
          <w:szCs w:val="14"/>
        </w:rPr>
      </w:pPr>
      <w:r>
        <w:rPr>
          <w:rFonts w:ascii="SimSun" w:hAnsi="SimSun" w:eastAsia="SimSun" w:cs="SimSun"/>
          <w:sz w:val="14"/>
          <w:szCs w:val="14"/>
          <w:b/>
          <w:bCs/>
          <w:spacing w:val="6"/>
        </w:rPr>
        <w:t>李伟杰</w:t>
      </w:r>
      <w:r>
        <w:rPr>
          <w:rFonts w:ascii="SimSun" w:hAnsi="SimSun" w:eastAsia="SimSun" w:cs="SimSun"/>
          <w:sz w:val="14"/>
          <w:szCs w:val="14"/>
        </w:rPr>
        <w:t xml:space="preserve"> </w:t>
      </w:r>
      <w:r>
        <w:rPr>
          <w:rFonts w:ascii="SimSun" w:hAnsi="SimSun" w:eastAsia="SimSun" w:cs="SimSun"/>
          <w:sz w:val="14"/>
          <w:szCs w:val="14"/>
          <w:b/>
          <w:bCs/>
          <w:spacing w:val="2"/>
        </w:rPr>
        <w:t>留事长</w:t>
      </w:r>
    </w:p>
    <w:p>
      <w:pPr>
        <w:spacing w:line="322" w:lineRule="auto"/>
        <w:rPr>
          <w:rFonts w:ascii="Arial"/>
          <w:sz w:val="21"/>
        </w:rPr>
      </w:pPr>
      <w:r/>
    </w:p>
    <w:p>
      <w:pPr>
        <w:spacing w:line="322" w:lineRule="auto"/>
        <w:rPr>
          <w:rFonts w:ascii="Arial"/>
          <w:sz w:val="21"/>
        </w:rPr>
      </w:pPr>
      <w:r/>
    </w:p>
    <w:p>
      <w:pPr>
        <w:ind w:left="4288"/>
        <w:spacing w:before="46" w:line="184" w:lineRule="auto"/>
        <w:rPr>
          <w:rFonts w:ascii="SimSun" w:hAnsi="SimSun" w:eastAsia="SimSun" w:cs="SimSun"/>
          <w:sz w:val="14"/>
          <w:szCs w:val="14"/>
        </w:rPr>
      </w:pPr>
      <w:r>
        <w:rPr>
          <w:rFonts w:ascii="SimSun" w:hAnsi="SimSun" w:eastAsia="SimSun" w:cs="SimSun"/>
          <w:sz w:val="14"/>
          <w:szCs w:val="14"/>
          <w:spacing w:val="-4"/>
        </w:rPr>
        <w:t>返</w:t>
      </w:r>
      <w:r>
        <w:rPr>
          <w:rFonts w:ascii="SimSun" w:hAnsi="SimSun" w:eastAsia="SimSun" w:cs="SimSun"/>
          <w:sz w:val="14"/>
          <w:szCs w:val="14"/>
          <w:spacing w:val="-9"/>
        </w:rPr>
        <w:t xml:space="preserve"> </w:t>
      </w:r>
      <w:r>
        <w:rPr>
          <w:rFonts w:ascii="SimSun" w:hAnsi="SimSun" w:eastAsia="SimSun" w:cs="SimSun"/>
          <w:sz w:val="14"/>
          <w:szCs w:val="14"/>
          <w:spacing w:val="-4"/>
        </w:rPr>
        <w:t>回</w:t>
      </w:r>
    </w:p>
    <w:p>
      <w:pPr>
        <w:spacing w:line="184" w:lineRule="auto"/>
        <w:sectPr>
          <w:type w:val="continuous"/>
          <w:pgSz w:w="11900" w:h="16840"/>
          <w:pgMar w:top="70" w:right="360" w:bottom="256" w:left="1122" w:header="0" w:footer="0" w:gutter="0"/>
          <w:cols w:equalWidth="0" w:num="2">
            <w:col w:w="4760" w:space="100"/>
            <w:col w:w="5558" w:space="0"/>
          </w:cols>
        </w:sectPr>
        <w:rPr>
          <w:rFonts w:ascii="SimSun" w:hAnsi="SimSun" w:eastAsia="SimSun" w:cs="SimSun"/>
          <w:sz w:val="14"/>
          <w:szCs w:val="14"/>
        </w:rPr>
      </w:pPr>
    </w:p>
    <w:p>
      <w:pPr>
        <w:ind w:left="4647"/>
        <w:spacing w:before="96" w:line="219" w:lineRule="auto"/>
        <w:rPr>
          <w:rFonts w:ascii="SimSun" w:hAnsi="SimSun" w:eastAsia="SimSun" w:cs="SimSun"/>
          <w:sz w:val="14"/>
          <w:szCs w:val="14"/>
        </w:rPr>
      </w:pPr>
      <w:r>
        <w:drawing>
          <wp:anchor distT="0" distB="0" distL="0" distR="0" simplePos="0" relativeHeight="251717632" behindDoc="0" locked="0" layoutInCell="1" allowOverlap="1">
            <wp:simplePos x="0" y="0"/>
            <wp:positionH relativeFrom="column">
              <wp:posOffset>5599379</wp:posOffset>
            </wp:positionH>
            <wp:positionV relativeFrom="paragraph">
              <wp:posOffset>-8984250</wp:posOffset>
            </wp:positionV>
            <wp:extent cx="723912" cy="387314"/>
            <wp:effectExtent l="0" t="0" r="0" b="0"/>
            <wp:wrapNone/>
            <wp:docPr id="72" name="IM 72"/>
            <wp:cNvGraphicFramePr/>
            <a:graphic>
              <a:graphicData uri="http://schemas.openxmlformats.org/drawingml/2006/picture">
                <pic:pic>
                  <pic:nvPicPr>
                    <pic:cNvPr id="72" name="IM 72"/>
                    <pic:cNvPicPr/>
                  </pic:nvPicPr>
                  <pic:blipFill>
                    <a:blip r:embed="rId33"/>
                    <a:stretch>
                      <a:fillRect/>
                    </a:stretch>
                  </pic:blipFill>
                  <pic:spPr>
                    <a:xfrm rot="0">
                      <a:off x="0" y="0"/>
                      <a:ext cx="723912" cy="387314"/>
                    </a:xfrm>
                    <a:prstGeom prst="rect">
                      <a:avLst/>
                    </a:prstGeom>
                  </pic:spPr>
                </pic:pic>
              </a:graphicData>
            </a:graphic>
          </wp:anchor>
        </w:drawing>
      </w:r>
      <w:r>
        <w:rPr>
          <w:rFonts w:ascii="SimSun" w:hAnsi="SimSun" w:eastAsia="SimSun" w:cs="SimSun"/>
          <w:sz w:val="14"/>
          <w:szCs w:val="14"/>
          <w:spacing w:val="-10"/>
        </w:rPr>
        <w:t>智无分支机构信息</w:t>
      </w:r>
    </w:p>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spacing w:before="46" w:line="214" w:lineRule="auto"/>
        <w:rPr>
          <w:rFonts w:ascii="SimSun" w:hAnsi="SimSun" w:eastAsia="SimSun" w:cs="SimSun"/>
          <w:sz w:val="14"/>
          <w:szCs w:val="14"/>
        </w:rPr>
      </w:pPr>
      <w:r>
        <w:rPr>
          <w:rFonts w:ascii="SimSun" w:hAnsi="SimSun" w:eastAsia="SimSun" w:cs="SimSun"/>
          <w:sz w:val="14"/>
          <w:szCs w:val="14"/>
          <w:b/>
          <w:bCs/>
          <w:spacing w:val="-1"/>
        </w:rPr>
        <w:t>hpA//shming</w:t>
      </w:r>
      <w:r>
        <w:rPr>
          <w:rFonts w:ascii="SimSun" w:hAnsi="SimSun" w:eastAsia="SimSun" w:cs="SimSun"/>
          <w:sz w:val="14"/>
          <w:szCs w:val="14"/>
          <w:spacing w:val="-1"/>
        </w:rPr>
        <w:t xml:space="preserve">                                </w:t>
      </w:r>
      <w:r>
        <w:rPr>
          <w:rFonts w:ascii="SimSun" w:hAnsi="SimSun" w:eastAsia="SimSun" w:cs="SimSun"/>
          <w:sz w:val="14"/>
          <w:szCs w:val="14"/>
          <w:b/>
          <w:bCs/>
          <w:spacing w:val="-1"/>
        </w:rPr>
        <w:t>outgovcn7B</w:t>
      </w:r>
      <w:r>
        <w:rPr>
          <w:rFonts w:ascii="Calibri" w:hAnsi="Calibri" w:eastAsia="Calibri" w:cs="Calibri"/>
          <w:sz w:val="14"/>
          <w:szCs w:val="14"/>
          <w:b/>
          <w:bCs/>
          <w:spacing w:val="-1"/>
        </w:rPr>
        <w:t>₃</w:t>
      </w:r>
      <w:r>
        <w:rPr>
          <w:rFonts w:ascii="SimSun" w:hAnsi="SimSun" w:eastAsia="SimSun" w:cs="SimSun"/>
          <w:sz w:val="14"/>
          <w:szCs w:val="14"/>
          <w:b/>
          <w:bCs/>
          <w:spacing w:val="-1"/>
        </w:rPr>
        <w:t>F1BABFAOEF3808CC998D4296CF906F2A301BAFF0270E56EDE23D786F45906571869FC77C73A</w:t>
      </w:r>
      <w:r>
        <w:rPr>
          <w:rFonts w:ascii="SimSun" w:hAnsi="SimSun" w:eastAsia="SimSun" w:cs="SimSun"/>
          <w:sz w:val="14"/>
          <w:szCs w:val="14"/>
          <w:b/>
          <w:bCs/>
          <w:spacing w:val="-2"/>
        </w:rPr>
        <w:t>51500125.12</w:t>
      </w:r>
    </w:p>
    <w:p>
      <w:pPr>
        <w:spacing w:line="280" w:lineRule="auto"/>
        <w:rPr>
          <w:rFonts w:ascii="Arial"/>
          <w:sz w:val="21"/>
        </w:rPr>
      </w:pPr>
      <w:r/>
    </w:p>
    <w:p>
      <w:pPr>
        <w:spacing w:line="281" w:lineRule="auto"/>
        <w:rPr>
          <w:rFonts w:ascii="Arial"/>
          <w:sz w:val="21"/>
        </w:rPr>
      </w:pPr>
      <w:r>
        <w:drawing>
          <wp:anchor distT="0" distB="0" distL="0" distR="0" simplePos="0" relativeHeight="251718656" behindDoc="0" locked="0" layoutInCell="1" allowOverlap="1">
            <wp:simplePos x="0" y="0"/>
            <wp:positionH relativeFrom="column">
              <wp:posOffset>5300973</wp:posOffset>
            </wp:positionH>
            <wp:positionV relativeFrom="paragraph">
              <wp:posOffset>118371</wp:posOffset>
            </wp:positionV>
            <wp:extent cx="412736" cy="412765"/>
            <wp:effectExtent l="0" t="0" r="0" b="0"/>
            <wp:wrapNone/>
            <wp:docPr id="74" name="IM 74"/>
            <wp:cNvGraphicFramePr/>
            <a:graphic>
              <a:graphicData uri="http://schemas.openxmlformats.org/drawingml/2006/picture">
                <pic:pic>
                  <pic:nvPicPr>
                    <pic:cNvPr id="74" name="IM 74"/>
                    <pic:cNvPicPr/>
                  </pic:nvPicPr>
                  <pic:blipFill>
                    <a:blip r:embed="rId34"/>
                    <a:stretch>
                      <a:fillRect/>
                    </a:stretch>
                  </pic:blipFill>
                  <pic:spPr>
                    <a:xfrm rot="0">
                      <a:off x="0" y="0"/>
                      <a:ext cx="412736" cy="412765"/>
                    </a:xfrm>
                    <a:prstGeom prst="rect">
                      <a:avLst/>
                    </a:prstGeom>
                  </pic:spPr>
                </pic:pic>
              </a:graphicData>
            </a:graphic>
          </wp:anchor>
        </w:drawing>
      </w:r>
      <w:r/>
    </w:p>
    <w:p>
      <w:pPr>
        <w:pStyle w:val="BodyText"/>
        <w:ind w:left="9066" w:hanging="9"/>
        <w:spacing w:before="70" w:line="221" w:lineRule="auto"/>
        <w:rPr>
          <w:rFonts w:ascii="SimSun" w:hAnsi="SimSun" w:eastAsia="SimSun" w:cs="SimSun"/>
          <w:sz w:val="14"/>
          <w:szCs w:val="14"/>
        </w:rPr>
      </w:pPr>
      <w:r>
        <w:rPr>
          <w:rFonts w:ascii="SimSun" w:hAnsi="SimSun" w:eastAsia="SimSun" w:cs="SimSun"/>
          <w:sz w:val="21"/>
          <w:szCs w:val="21"/>
          <w:color w:val="212939"/>
          <w:spacing w:val="-12"/>
        </w:rPr>
        <w:t>CS</w:t>
      </w:r>
      <w:r>
        <w:rPr>
          <w:rFonts w:ascii="SimSun" w:hAnsi="SimSun" w:eastAsia="SimSun" w:cs="SimSun"/>
          <w:sz w:val="21"/>
          <w:szCs w:val="21"/>
          <w:color w:val="212939"/>
          <w:spacing w:val="66"/>
        </w:rPr>
        <w:t xml:space="preserve"> </w:t>
      </w:r>
      <w:r>
        <w:rPr>
          <w:sz w:val="21"/>
          <w:szCs w:val="21"/>
          <w:b/>
          <w:bCs/>
          <w:spacing w:val="-12"/>
        </w:rPr>
        <w:t>扫描全能王</w:t>
      </w:r>
      <w:r>
        <w:rPr>
          <w:sz w:val="21"/>
          <w:szCs w:val="21"/>
        </w:rPr>
        <w:t xml:space="preserve"> </w:t>
      </w:r>
      <w:r>
        <w:rPr>
          <w:sz w:val="14"/>
          <w:szCs w:val="14"/>
          <w:spacing w:val="-5"/>
        </w:rPr>
        <w:t>3亿人都在用的扫描</w:t>
      </w:r>
      <w:r>
        <w:rPr>
          <w:rFonts w:ascii="SimSun" w:hAnsi="SimSun" w:eastAsia="SimSun" w:cs="SimSun"/>
          <w:sz w:val="14"/>
          <w:szCs w:val="14"/>
          <w:spacing w:val="-5"/>
        </w:rPr>
        <w:t>App</w:t>
      </w:r>
    </w:p>
    <w:p>
      <w:pPr>
        <w:spacing w:line="221" w:lineRule="auto"/>
        <w:sectPr>
          <w:type w:val="continuous"/>
          <w:pgSz w:w="11900" w:h="16840"/>
          <w:pgMar w:top="70" w:right="360" w:bottom="256" w:left="1122" w:header="0" w:footer="0" w:gutter="0"/>
          <w:cols w:equalWidth="0" w:num="1">
            <w:col w:w="10418" w:space="0"/>
          </w:cols>
        </w:sectPr>
        <w:rPr>
          <w:rFonts w:ascii="SimSun" w:hAnsi="SimSun" w:eastAsia="SimSun" w:cs="SimSun"/>
          <w:sz w:val="14"/>
          <w:szCs w:val="14"/>
        </w:rPr>
      </w:pPr>
    </w:p>
    <w:p>
      <w:pPr>
        <w:ind w:firstLine="7625"/>
        <w:spacing w:before="168" w:line="550" w:lineRule="exact"/>
        <w:rPr/>
      </w:pPr>
      <w:r>
        <w:rPr>
          <w:position w:val="-10"/>
        </w:rPr>
        <w:drawing>
          <wp:inline distT="0" distB="0" distL="0" distR="0">
            <wp:extent cx="736607" cy="349246"/>
            <wp:effectExtent l="0" t="0" r="0" b="0"/>
            <wp:docPr id="76" name="IM 76"/>
            <wp:cNvGraphicFramePr/>
            <a:graphic>
              <a:graphicData uri="http://schemas.openxmlformats.org/drawingml/2006/picture">
                <pic:pic>
                  <pic:nvPicPr>
                    <pic:cNvPr id="76" name="IM 76"/>
                    <pic:cNvPicPr/>
                  </pic:nvPicPr>
                  <pic:blipFill>
                    <a:blip r:embed="rId36"/>
                    <a:stretch>
                      <a:fillRect/>
                    </a:stretch>
                  </pic:blipFill>
                  <pic:spPr>
                    <a:xfrm rot="0">
                      <a:off x="0" y="0"/>
                      <a:ext cx="736607" cy="349246"/>
                    </a:xfrm>
                    <a:prstGeom prst="rect">
                      <a:avLst/>
                    </a:prstGeom>
                  </pic:spPr>
                </pic:pic>
              </a:graphicData>
            </a:graphic>
          </wp:inline>
        </w:drawing>
      </w:r>
    </w:p>
    <w:p>
      <w:pPr>
        <w:spacing w:line="266" w:lineRule="auto"/>
        <w:rPr>
          <w:rFonts w:ascii="Arial"/>
          <w:sz w:val="21"/>
        </w:rPr>
      </w:pPr>
      <w:r/>
    </w:p>
    <w:p>
      <w:pPr>
        <w:ind w:left="2138"/>
        <w:spacing w:before="55" w:line="218" w:lineRule="auto"/>
        <w:rPr>
          <w:rFonts w:ascii="SimSun" w:hAnsi="SimSun" w:eastAsia="SimSun" w:cs="SimSun"/>
          <w:sz w:val="17"/>
          <w:szCs w:val="17"/>
        </w:rPr>
      </w:pPr>
      <w:r>
        <w:drawing>
          <wp:anchor distT="0" distB="0" distL="0" distR="0" simplePos="0" relativeHeight="251734016" behindDoc="0" locked="0" layoutInCell="1" allowOverlap="1">
            <wp:simplePos x="0" y="0"/>
            <wp:positionH relativeFrom="column">
              <wp:posOffset>314350</wp:posOffset>
            </wp:positionH>
            <wp:positionV relativeFrom="paragraph">
              <wp:posOffset>137093</wp:posOffset>
            </wp:positionV>
            <wp:extent cx="5022805" cy="6350"/>
            <wp:effectExtent l="0" t="0" r="0" b="0"/>
            <wp:wrapNone/>
            <wp:docPr id="78" name="IM 78"/>
            <wp:cNvGraphicFramePr/>
            <a:graphic>
              <a:graphicData uri="http://schemas.openxmlformats.org/drawingml/2006/picture">
                <pic:pic>
                  <pic:nvPicPr>
                    <pic:cNvPr id="78" name="IM 78"/>
                    <pic:cNvPicPr/>
                  </pic:nvPicPr>
                  <pic:blipFill>
                    <a:blip r:embed="rId37"/>
                    <a:stretch>
                      <a:fillRect/>
                    </a:stretch>
                  </pic:blipFill>
                  <pic:spPr>
                    <a:xfrm rot="0">
                      <a:off x="0" y="0"/>
                      <a:ext cx="5022805" cy="6350"/>
                    </a:xfrm>
                    <a:prstGeom prst="rect">
                      <a:avLst/>
                    </a:prstGeom>
                  </pic:spPr>
                </pic:pic>
              </a:graphicData>
            </a:graphic>
          </wp:anchor>
        </w:drawing>
      </w:r>
      <w:r>
        <w:rPr>
          <w:rFonts w:ascii="SimSun" w:hAnsi="SimSun" w:eastAsia="SimSun" w:cs="SimSun"/>
          <w:sz w:val="17"/>
          <w:szCs w:val="17"/>
          <w:b/>
          <w:bCs/>
          <w:spacing w:val="-11"/>
        </w:rPr>
        <w:t>海</w:t>
      </w:r>
      <w:r>
        <w:rPr>
          <w:rFonts w:ascii="SimSun" w:hAnsi="SimSun" w:eastAsia="SimSun" w:cs="SimSun"/>
          <w:sz w:val="17"/>
          <w:szCs w:val="17"/>
          <w:spacing w:val="35"/>
          <w:w w:val="101"/>
        </w:rPr>
        <w:t xml:space="preserve"> </w:t>
      </w:r>
      <w:r>
        <w:rPr>
          <w:rFonts w:ascii="SimSun" w:hAnsi="SimSun" w:eastAsia="SimSun" w:cs="SimSun"/>
          <w:sz w:val="17"/>
          <w:szCs w:val="17"/>
          <w:b/>
          <w:bCs/>
          <w:spacing w:val="-11"/>
        </w:rPr>
        <w:t>尔</w:t>
      </w:r>
      <w:r>
        <w:rPr>
          <w:rFonts w:ascii="SimSun" w:hAnsi="SimSun" w:eastAsia="SimSun" w:cs="SimSun"/>
          <w:sz w:val="17"/>
          <w:szCs w:val="17"/>
          <w:spacing w:val="22"/>
        </w:rPr>
        <w:t xml:space="preserve"> </w:t>
      </w:r>
      <w:r>
        <w:rPr>
          <w:rFonts w:ascii="SimSun" w:hAnsi="SimSun" w:eastAsia="SimSun" w:cs="SimSun"/>
          <w:sz w:val="17"/>
          <w:szCs w:val="17"/>
          <w:b/>
          <w:bCs/>
          <w:spacing w:val="-11"/>
        </w:rPr>
        <w:t>智</w:t>
      </w:r>
      <w:r>
        <w:rPr>
          <w:rFonts w:ascii="SimSun" w:hAnsi="SimSun" w:eastAsia="SimSun" w:cs="SimSun"/>
          <w:sz w:val="17"/>
          <w:szCs w:val="17"/>
          <w:spacing w:val="20"/>
        </w:rPr>
        <w:t xml:space="preserve"> </w:t>
      </w:r>
      <w:r>
        <w:rPr>
          <w:rFonts w:ascii="SimSun" w:hAnsi="SimSun" w:eastAsia="SimSun" w:cs="SimSun"/>
          <w:sz w:val="17"/>
          <w:szCs w:val="17"/>
          <w:b/>
          <w:bCs/>
          <w:spacing w:val="-11"/>
        </w:rPr>
        <w:t>家</w:t>
      </w:r>
      <w:r>
        <w:rPr>
          <w:rFonts w:ascii="SimSun" w:hAnsi="SimSun" w:eastAsia="SimSun" w:cs="SimSun"/>
          <w:sz w:val="17"/>
          <w:szCs w:val="17"/>
          <w:spacing w:val="19"/>
        </w:rPr>
        <w:t xml:space="preserve"> </w:t>
      </w:r>
      <w:r>
        <w:rPr>
          <w:rFonts w:ascii="SimSun" w:hAnsi="SimSun" w:eastAsia="SimSun" w:cs="SimSun"/>
          <w:sz w:val="17"/>
          <w:szCs w:val="17"/>
          <w:b/>
          <w:bCs/>
          <w:spacing w:val="-11"/>
        </w:rPr>
        <w:t>股</w:t>
      </w:r>
      <w:r>
        <w:rPr>
          <w:rFonts w:ascii="SimSun" w:hAnsi="SimSun" w:eastAsia="SimSun" w:cs="SimSun"/>
          <w:sz w:val="17"/>
          <w:szCs w:val="17"/>
          <w:spacing w:val="18"/>
        </w:rPr>
        <w:t xml:space="preserve"> </w:t>
      </w:r>
      <w:r>
        <w:rPr>
          <w:rFonts w:ascii="SimSun" w:hAnsi="SimSun" w:eastAsia="SimSun" w:cs="SimSun"/>
          <w:sz w:val="17"/>
          <w:szCs w:val="17"/>
          <w:b/>
          <w:bCs/>
          <w:spacing w:val="-11"/>
        </w:rPr>
        <w:t>份</w:t>
      </w:r>
      <w:r>
        <w:rPr>
          <w:rFonts w:ascii="SimSun" w:hAnsi="SimSun" w:eastAsia="SimSun" w:cs="SimSun"/>
          <w:sz w:val="17"/>
          <w:szCs w:val="17"/>
          <w:spacing w:val="20"/>
        </w:rPr>
        <w:t xml:space="preserve"> </w:t>
      </w:r>
      <w:r>
        <w:rPr>
          <w:rFonts w:ascii="SimSun" w:hAnsi="SimSun" w:eastAsia="SimSun" w:cs="SimSun"/>
          <w:sz w:val="17"/>
          <w:szCs w:val="17"/>
          <w:b/>
          <w:bCs/>
          <w:spacing w:val="-11"/>
        </w:rPr>
        <w:t>有</w:t>
      </w:r>
      <w:r>
        <w:rPr>
          <w:rFonts w:ascii="SimSun" w:hAnsi="SimSun" w:eastAsia="SimSun" w:cs="SimSun"/>
          <w:sz w:val="17"/>
          <w:szCs w:val="17"/>
          <w:spacing w:val="30"/>
        </w:rPr>
        <w:t xml:space="preserve"> </w:t>
      </w:r>
      <w:r>
        <w:rPr>
          <w:rFonts w:ascii="SimSun" w:hAnsi="SimSun" w:eastAsia="SimSun" w:cs="SimSun"/>
          <w:sz w:val="17"/>
          <w:szCs w:val="17"/>
          <w:b/>
          <w:bCs/>
          <w:spacing w:val="-11"/>
        </w:rPr>
        <w:t>限</w:t>
      </w:r>
      <w:r>
        <w:rPr>
          <w:rFonts w:ascii="SimSun" w:hAnsi="SimSun" w:eastAsia="SimSun" w:cs="SimSun"/>
          <w:sz w:val="17"/>
          <w:szCs w:val="17"/>
          <w:spacing w:val="24"/>
        </w:rPr>
        <w:t xml:space="preserve"> </w:t>
      </w:r>
      <w:r>
        <w:rPr>
          <w:rFonts w:ascii="SimSun" w:hAnsi="SimSun" w:eastAsia="SimSun" w:cs="SimSun"/>
          <w:sz w:val="17"/>
          <w:szCs w:val="17"/>
          <w:b/>
          <w:bCs/>
          <w:spacing w:val="-11"/>
        </w:rPr>
        <w:t>公</w:t>
      </w:r>
      <w:r>
        <w:rPr>
          <w:rFonts w:ascii="SimSun" w:hAnsi="SimSun" w:eastAsia="SimSun" w:cs="SimSun"/>
          <w:sz w:val="17"/>
          <w:szCs w:val="17"/>
          <w:spacing w:val="25"/>
        </w:rPr>
        <w:t xml:space="preserve"> </w:t>
      </w:r>
      <w:r>
        <w:rPr>
          <w:rFonts w:ascii="SimSun" w:hAnsi="SimSun" w:eastAsia="SimSun" w:cs="SimSun"/>
          <w:sz w:val="17"/>
          <w:szCs w:val="17"/>
          <w:b/>
          <w:bCs/>
          <w:spacing w:val="-11"/>
        </w:rPr>
        <w:t>司</w:t>
      </w:r>
      <w:r>
        <w:rPr>
          <w:rFonts w:ascii="SimSun" w:hAnsi="SimSun" w:eastAsia="SimSun" w:cs="SimSun"/>
          <w:sz w:val="17"/>
          <w:szCs w:val="17"/>
          <w:spacing w:val="21"/>
        </w:rPr>
        <w:t xml:space="preserve"> </w:t>
      </w:r>
      <w:r>
        <w:rPr>
          <w:rFonts w:ascii="SimSun" w:hAnsi="SimSun" w:eastAsia="SimSun" w:cs="SimSun"/>
          <w:sz w:val="17"/>
          <w:szCs w:val="17"/>
          <w:b/>
          <w:bCs/>
          <w:spacing w:val="-11"/>
        </w:rPr>
        <w:t>2</w:t>
      </w:r>
      <w:r>
        <w:rPr>
          <w:rFonts w:ascii="SimSun" w:hAnsi="SimSun" w:eastAsia="SimSun" w:cs="SimSun"/>
          <w:sz w:val="17"/>
          <w:szCs w:val="17"/>
          <w:spacing w:val="20"/>
        </w:rPr>
        <w:t xml:space="preserve"> </w:t>
      </w:r>
      <w:r>
        <w:rPr>
          <w:rFonts w:ascii="SimSun" w:hAnsi="SimSun" w:eastAsia="SimSun" w:cs="SimSun"/>
          <w:sz w:val="17"/>
          <w:szCs w:val="17"/>
          <w:b/>
          <w:bCs/>
          <w:spacing w:val="-11"/>
        </w:rPr>
        <w:t>0</w:t>
      </w:r>
      <w:r>
        <w:rPr>
          <w:rFonts w:ascii="SimSun" w:hAnsi="SimSun" w:eastAsia="SimSun" w:cs="SimSun"/>
          <w:sz w:val="17"/>
          <w:szCs w:val="17"/>
          <w:spacing w:val="20"/>
        </w:rPr>
        <w:t xml:space="preserve"> </w:t>
      </w:r>
      <w:r>
        <w:rPr>
          <w:rFonts w:ascii="SimSun" w:hAnsi="SimSun" w:eastAsia="SimSun" w:cs="SimSun"/>
          <w:sz w:val="17"/>
          <w:szCs w:val="17"/>
          <w:b/>
          <w:bCs/>
          <w:spacing w:val="-11"/>
        </w:rPr>
        <w:t>2</w:t>
      </w:r>
      <w:r>
        <w:rPr>
          <w:rFonts w:ascii="SimSun" w:hAnsi="SimSun" w:eastAsia="SimSun" w:cs="SimSun"/>
          <w:sz w:val="17"/>
          <w:szCs w:val="17"/>
          <w:spacing w:val="22"/>
        </w:rPr>
        <w:t xml:space="preserve"> </w:t>
      </w:r>
      <w:r>
        <w:rPr>
          <w:rFonts w:ascii="SimSun" w:hAnsi="SimSun" w:eastAsia="SimSun" w:cs="SimSun"/>
          <w:sz w:val="17"/>
          <w:szCs w:val="17"/>
          <w:b/>
          <w:bCs/>
          <w:spacing w:val="-11"/>
        </w:rPr>
        <w:t>3</w:t>
      </w:r>
      <w:r>
        <w:rPr>
          <w:rFonts w:ascii="SimSun" w:hAnsi="SimSun" w:eastAsia="SimSun" w:cs="SimSun"/>
          <w:sz w:val="17"/>
          <w:szCs w:val="17"/>
          <w:spacing w:val="19"/>
        </w:rPr>
        <w:t xml:space="preserve"> </w:t>
      </w:r>
      <w:r>
        <w:rPr>
          <w:rFonts w:ascii="SimSun" w:hAnsi="SimSun" w:eastAsia="SimSun" w:cs="SimSun"/>
          <w:sz w:val="17"/>
          <w:szCs w:val="17"/>
          <w:b/>
          <w:bCs/>
          <w:spacing w:val="-11"/>
        </w:rPr>
        <w:t>年</w:t>
      </w:r>
      <w:r>
        <w:rPr>
          <w:rFonts w:ascii="SimSun" w:hAnsi="SimSun" w:eastAsia="SimSun" w:cs="SimSun"/>
          <w:sz w:val="17"/>
          <w:szCs w:val="17"/>
          <w:spacing w:val="20"/>
        </w:rPr>
        <w:t xml:space="preserve"> </w:t>
      </w:r>
      <w:r>
        <w:rPr>
          <w:rFonts w:ascii="SimSun" w:hAnsi="SimSun" w:eastAsia="SimSun" w:cs="SimSun"/>
          <w:sz w:val="17"/>
          <w:szCs w:val="17"/>
          <w:b/>
          <w:bCs/>
          <w:spacing w:val="-11"/>
        </w:rPr>
        <w:t>年</w:t>
      </w:r>
      <w:r>
        <w:rPr>
          <w:rFonts w:ascii="SimSun" w:hAnsi="SimSun" w:eastAsia="SimSun" w:cs="SimSun"/>
          <w:sz w:val="17"/>
          <w:szCs w:val="17"/>
          <w:spacing w:val="18"/>
        </w:rPr>
        <w:t xml:space="preserve"> </w:t>
      </w:r>
      <w:r>
        <w:rPr>
          <w:rFonts w:ascii="SimSun" w:hAnsi="SimSun" w:eastAsia="SimSun" w:cs="SimSun"/>
          <w:sz w:val="17"/>
          <w:szCs w:val="17"/>
          <w:b/>
          <w:bCs/>
          <w:spacing w:val="-11"/>
        </w:rPr>
        <w:t>度</w:t>
      </w:r>
      <w:r>
        <w:rPr>
          <w:rFonts w:ascii="SimSun" w:hAnsi="SimSun" w:eastAsia="SimSun" w:cs="SimSun"/>
          <w:sz w:val="17"/>
          <w:szCs w:val="17"/>
          <w:spacing w:val="17"/>
        </w:rPr>
        <w:t xml:space="preserve"> </w:t>
      </w:r>
      <w:r>
        <w:rPr>
          <w:rFonts w:ascii="SimSun" w:hAnsi="SimSun" w:eastAsia="SimSun" w:cs="SimSun"/>
          <w:sz w:val="17"/>
          <w:szCs w:val="17"/>
          <w:b/>
          <w:bCs/>
          <w:spacing w:val="-11"/>
        </w:rPr>
        <w:t>报</w:t>
      </w:r>
      <w:r>
        <w:rPr>
          <w:rFonts w:ascii="SimSun" w:hAnsi="SimSun" w:eastAsia="SimSun" w:cs="SimSun"/>
          <w:sz w:val="17"/>
          <w:szCs w:val="17"/>
          <w:spacing w:val="22"/>
          <w:w w:val="101"/>
        </w:rPr>
        <w:t xml:space="preserve"> </w:t>
      </w:r>
      <w:r>
        <w:rPr>
          <w:rFonts w:ascii="SimSun" w:hAnsi="SimSun" w:eastAsia="SimSun" w:cs="SimSun"/>
          <w:sz w:val="17"/>
          <w:szCs w:val="17"/>
          <w:b/>
          <w:bCs/>
          <w:spacing w:val="-11"/>
        </w:rPr>
        <w:t>告</w:t>
      </w:r>
    </w:p>
    <w:p>
      <w:pPr>
        <w:spacing w:line="418" w:lineRule="auto"/>
        <w:rPr>
          <w:rFonts w:ascii="Arial"/>
          <w:sz w:val="21"/>
        </w:rPr>
      </w:pPr>
      <w:r/>
    </w:p>
    <w:p>
      <w:pPr>
        <w:ind w:left="497"/>
        <w:spacing w:before="62" w:line="227" w:lineRule="auto"/>
        <w:rPr>
          <w:rFonts w:ascii="SimSun" w:hAnsi="SimSun" w:eastAsia="SimSun" w:cs="SimSun"/>
          <w:sz w:val="19"/>
          <w:szCs w:val="19"/>
        </w:rPr>
      </w:pPr>
      <w:r>
        <w:rPr>
          <w:rFonts w:ascii="SimSun" w:hAnsi="SimSun" w:eastAsia="SimSun" w:cs="SimSun"/>
          <w:sz w:val="19"/>
          <w:szCs w:val="19"/>
          <w:b/>
          <w:bCs/>
          <w:position w:val="-3"/>
        </w:rPr>
        <w:t>公司代码：600690</w:t>
      </w:r>
      <w:r>
        <w:rPr>
          <w:rFonts w:ascii="SimSun" w:hAnsi="SimSun" w:eastAsia="SimSun" w:cs="SimSun"/>
          <w:sz w:val="19"/>
          <w:szCs w:val="19"/>
          <w:position w:val="-3"/>
        </w:rPr>
        <w:t xml:space="preserve">                                          </w:t>
      </w:r>
      <w:r>
        <w:rPr>
          <w:rFonts w:ascii="SimSun" w:hAnsi="SimSun" w:eastAsia="SimSun" w:cs="SimSun"/>
          <w:sz w:val="19"/>
          <w:szCs w:val="19"/>
          <w:position w:val="3"/>
        </w:rPr>
        <w:t>公司简称：海尔智家</w:t>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pStyle w:val="BodyText"/>
        <w:ind w:left="1695" w:right="1754" w:hanging="1190"/>
        <w:spacing w:before="244" w:line="489" w:lineRule="auto"/>
        <w:rPr>
          <w:sz w:val="75"/>
          <w:szCs w:val="75"/>
        </w:rPr>
      </w:pPr>
      <w:r>
        <w:drawing>
          <wp:anchor distT="0" distB="0" distL="0" distR="0" simplePos="0" relativeHeight="251732992" behindDoc="0" locked="0" layoutInCell="1" allowOverlap="1">
            <wp:simplePos x="0" y="0"/>
            <wp:positionH relativeFrom="column">
              <wp:posOffset>4086252</wp:posOffset>
            </wp:positionH>
            <wp:positionV relativeFrom="paragraph">
              <wp:posOffset>1104981</wp:posOffset>
            </wp:positionV>
            <wp:extent cx="1333495" cy="1409710"/>
            <wp:effectExtent l="0" t="0" r="0" b="0"/>
            <wp:wrapNone/>
            <wp:docPr id="80" name="IM 80"/>
            <wp:cNvGraphicFramePr/>
            <a:graphic>
              <a:graphicData uri="http://schemas.openxmlformats.org/drawingml/2006/picture">
                <pic:pic>
                  <pic:nvPicPr>
                    <pic:cNvPr id="80" name="IM 80"/>
                    <pic:cNvPicPr/>
                  </pic:nvPicPr>
                  <pic:blipFill>
                    <a:blip r:embed="rId38"/>
                    <a:stretch>
                      <a:fillRect/>
                    </a:stretch>
                  </pic:blipFill>
                  <pic:spPr>
                    <a:xfrm rot="0">
                      <a:off x="0" y="0"/>
                      <a:ext cx="1333495" cy="1409710"/>
                    </a:xfrm>
                    <a:prstGeom prst="rect">
                      <a:avLst/>
                    </a:prstGeom>
                  </pic:spPr>
                </pic:pic>
              </a:graphicData>
            </a:graphic>
          </wp:anchor>
        </w:drawing>
      </w:r>
      <w:r>
        <w:rPr>
          <w:sz w:val="75"/>
          <w:szCs w:val="75"/>
          <w:b/>
          <w:bCs/>
        </w:rPr>
        <w:t>海尔智家股份有限公司</w:t>
      </w:r>
      <w:r>
        <w:rPr>
          <w:sz w:val="75"/>
          <w:szCs w:val="75"/>
          <w:spacing w:val="5"/>
        </w:rPr>
        <w:t xml:space="preserve"> </w:t>
      </w:r>
      <w:r>
        <w:rPr>
          <w:sz w:val="75"/>
          <w:szCs w:val="75"/>
          <w:b/>
          <w:bCs/>
          <w:spacing w:val="27"/>
        </w:rPr>
        <w:t>2023年年度报告</w:t>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ind w:firstLine="2434"/>
        <w:spacing w:line="1002" w:lineRule="exact"/>
        <w:rPr/>
      </w:pPr>
      <w:r>
        <w:rPr>
          <w:position w:val="-20"/>
        </w:rPr>
        <w:drawing>
          <wp:inline distT="0" distB="0" distL="0" distR="0">
            <wp:extent cx="2584902" cy="635964"/>
            <wp:effectExtent l="0" t="0" r="0" b="0"/>
            <wp:docPr id="82" name="IM 82"/>
            <wp:cNvGraphicFramePr/>
            <a:graphic>
              <a:graphicData uri="http://schemas.openxmlformats.org/drawingml/2006/picture">
                <pic:pic>
                  <pic:nvPicPr>
                    <pic:cNvPr id="82" name="IM 82"/>
                    <pic:cNvPicPr/>
                  </pic:nvPicPr>
                  <pic:blipFill>
                    <a:blip r:embed="rId39"/>
                    <a:stretch>
                      <a:fillRect/>
                    </a:stretch>
                  </pic:blipFill>
                  <pic:spPr>
                    <a:xfrm rot="0">
                      <a:off x="0" y="0"/>
                      <a:ext cx="2584902" cy="635964"/>
                    </a:xfrm>
                    <a:prstGeom prst="rect">
                      <a:avLst/>
                    </a:prstGeom>
                  </pic:spPr>
                </pic:pic>
              </a:graphicData>
            </a:graphic>
          </wp:inline>
        </w:drawing>
      </w:r>
    </w:p>
    <w:p>
      <w:pPr>
        <w:ind w:left="2355"/>
        <w:spacing w:before="301" w:line="196" w:lineRule="auto"/>
        <w:rPr>
          <w:rFonts w:ascii="Arial" w:hAnsi="Arial" w:eastAsia="Arial" w:cs="Arial"/>
          <w:sz w:val="54"/>
          <w:szCs w:val="54"/>
        </w:rPr>
      </w:pPr>
      <w:r>
        <w:rPr>
          <w:rFonts w:ascii="Arial" w:hAnsi="Arial" w:eastAsia="Arial" w:cs="Arial"/>
          <w:sz w:val="54"/>
          <w:szCs w:val="54"/>
          <w:b/>
          <w:bCs/>
          <w:spacing w:val="-27"/>
        </w:rPr>
        <w:t>Haier smart</w:t>
      </w:r>
      <w:r>
        <w:rPr>
          <w:rFonts w:ascii="Arial" w:hAnsi="Arial" w:eastAsia="Arial" w:cs="Arial"/>
          <w:sz w:val="54"/>
          <w:szCs w:val="54"/>
          <w:b/>
          <w:bCs/>
          <w:spacing w:val="22"/>
        </w:rPr>
        <w:t xml:space="preserve"> </w:t>
      </w:r>
      <w:r>
        <w:rPr>
          <w:rFonts w:ascii="Arial" w:hAnsi="Arial" w:eastAsia="Arial" w:cs="Arial"/>
          <w:sz w:val="54"/>
          <w:szCs w:val="54"/>
          <w:b/>
          <w:bCs/>
          <w:spacing w:val="-27"/>
        </w:rPr>
        <w:t>home</w:t>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4184"/>
        <w:spacing w:before="49" w:line="188" w:lineRule="auto"/>
        <w:rPr>
          <w:rFonts w:ascii="Times New Roman" w:hAnsi="Times New Roman" w:eastAsia="Times New Roman" w:cs="Times New Roman"/>
          <w:sz w:val="17"/>
          <w:szCs w:val="17"/>
        </w:rPr>
      </w:pPr>
      <w:r>
        <w:rPr>
          <w:rFonts w:ascii="Times New Roman" w:hAnsi="Times New Roman" w:eastAsia="Times New Roman" w:cs="Times New Roman"/>
          <w:sz w:val="17"/>
          <w:szCs w:val="17"/>
          <w:b/>
          <w:bCs/>
          <w:spacing w:val="-2"/>
        </w:rPr>
        <w:t>1/243</w:t>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ind w:firstLine="7675"/>
        <w:spacing w:before="1" w:line="680" w:lineRule="exact"/>
        <w:rPr/>
      </w:pPr>
      <w:r>
        <w:rPr>
          <w:position w:val="-13"/>
        </w:rPr>
        <w:drawing>
          <wp:inline distT="0" distB="0" distL="0" distR="0">
            <wp:extent cx="1377927" cy="431758"/>
            <wp:effectExtent l="0" t="0" r="0" b="0"/>
            <wp:docPr id="84" name="IM 84"/>
            <wp:cNvGraphicFramePr/>
            <a:graphic>
              <a:graphicData uri="http://schemas.openxmlformats.org/drawingml/2006/picture">
                <pic:pic>
                  <pic:nvPicPr>
                    <pic:cNvPr id="84" name="IM 84"/>
                    <pic:cNvPicPr/>
                  </pic:nvPicPr>
                  <pic:blipFill>
                    <a:blip r:embed="rId40"/>
                    <a:stretch>
                      <a:fillRect/>
                    </a:stretch>
                  </pic:blipFill>
                  <pic:spPr>
                    <a:xfrm rot="0">
                      <a:off x="0" y="0"/>
                      <a:ext cx="1377927" cy="431758"/>
                    </a:xfrm>
                    <a:prstGeom prst="rect">
                      <a:avLst/>
                    </a:prstGeom>
                  </pic:spPr>
                </pic:pic>
              </a:graphicData>
            </a:graphic>
          </wp:inline>
        </w:drawing>
      </w:r>
    </w:p>
    <w:p>
      <w:pPr>
        <w:spacing w:line="680" w:lineRule="exact"/>
        <w:sectPr>
          <w:headerReference w:type="default" r:id="rId35"/>
          <w:pgSz w:w="11900" w:h="16840"/>
          <w:pgMar w:top="1" w:right="270" w:bottom="170" w:left="1785" w:header="0" w:footer="0" w:gutter="0"/>
        </w:sectPr>
        <w:rPr/>
      </w:pPr>
    </w:p>
    <w:p>
      <w:pPr>
        <w:spacing w:before="149"/>
        <w:rPr/>
      </w:pPr>
      <w:r/>
    </w:p>
    <w:tbl>
      <w:tblPr>
        <w:tblStyle w:val="TableNormal"/>
        <w:tblW w:w="8000" w:type="dxa"/>
        <w:tblInd w:w="54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23"/>
        <w:gridCol w:w="1608"/>
        <w:gridCol w:w="1598"/>
        <w:gridCol w:w="1588"/>
        <w:gridCol w:w="1583"/>
      </w:tblGrid>
      <w:tr>
        <w:trPr>
          <w:trHeight w:val="270" w:hRule="atLeast"/>
        </w:trPr>
        <w:tc>
          <w:tcPr>
            <w:tcW w:w="1623" w:type="dxa"/>
            <w:vAlign w:val="top"/>
          </w:tcPr>
          <w:p>
            <w:pPr>
              <w:pStyle w:val="TableText"/>
              <w:ind w:left="664"/>
              <w:spacing w:before="54" w:line="211" w:lineRule="auto"/>
              <w:rPr>
                <w:sz w:val="18"/>
                <w:szCs w:val="18"/>
              </w:rPr>
            </w:pPr>
            <w:r>
              <w:rPr>
                <w:sz w:val="18"/>
                <w:szCs w:val="18"/>
                <w:spacing w:val="-1"/>
              </w:rPr>
              <w:t>D股</w:t>
            </w:r>
          </w:p>
        </w:tc>
        <w:tc>
          <w:tcPr>
            <w:tcW w:w="1608" w:type="dxa"/>
            <w:vAlign w:val="top"/>
          </w:tcPr>
          <w:p>
            <w:pPr>
              <w:pStyle w:val="TableText"/>
              <w:ind w:left="161"/>
              <w:spacing w:before="52" w:line="213" w:lineRule="auto"/>
              <w:rPr>
                <w:sz w:val="18"/>
                <w:szCs w:val="18"/>
              </w:rPr>
            </w:pPr>
            <w:r>
              <w:rPr>
                <w:sz w:val="18"/>
                <w:szCs w:val="18"/>
                <w:spacing w:val="-1"/>
              </w:rPr>
              <w:t>法兰克福交易所</w:t>
            </w:r>
          </w:p>
        </w:tc>
        <w:tc>
          <w:tcPr>
            <w:tcW w:w="1598" w:type="dxa"/>
            <w:vAlign w:val="top"/>
          </w:tcPr>
          <w:p>
            <w:pPr>
              <w:pStyle w:val="TableText"/>
              <w:ind w:left="76"/>
              <w:spacing w:before="96" w:line="168" w:lineRule="auto"/>
              <w:rPr>
                <w:sz w:val="18"/>
                <w:szCs w:val="18"/>
              </w:rPr>
            </w:pPr>
            <w:r>
              <w:rPr>
                <w:sz w:val="18"/>
                <w:szCs w:val="18"/>
                <w:b/>
                <w:bCs/>
                <w:spacing w:val="-2"/>
              </w:rPr>
              <w:t>Haier</w:t>
            </w:r>
            <w:r>
              <w:rPr>
                <w:sz w:val="18"/>
                <w:szCs w:val="18"/>
                <w:spacing w:val="-2"/>
              </w:rPr>
              <w:t xml:space="preserve"> </w:t>
            </w:r>
            <w:r>
              <w:rPr>
                <w:sz w:val="18"/>
                <w:szCs w:val="18"/>
                <w:b/>
                <w:bCs/>
                <w:spacing w:val="-2"/>
              </w:rPr>
              <w:t>Smart</w:t>
            </w:r>
            <w:r>
              <w:rPr>
                <w:sz w:val="18"/>
                <w:szCs w:val="18"/>
                <w:spacing w:val="-2"/>
              </w:rPr>
              <w:t xml:space="preserve"> </w:t>
            </w:r>
            <w:r>
              <w:rPr>
                <w:sz w:val="18"/>
                <w:szCs w:val="18"/>
                <w:b/>
                <w:bCs/>
                <w:spacing w:val="-2"/>
              </w:rPr>
              <w:t>Homc</w:t>
            </w:r>
          </w:p>
        </w:tc>
        <w:tc>
          <w:tcPr>
            <w:tcW w:w="1588" w:type="dxa"/>
            <w:vAlign w:val="top"/>
          </w:tcPr>
          <w:p>
            <w:pPr>
              <w:pStyle w:val="TableText"/>
              <w:ind w:left="605"/>
              <w:spacing w:before="99" w:line="165" w:lineRule="auto"/>
              <w:rPr>
                <w:sz w:val="18"/>
                <w:szCs w:val="18"/>
              </w:rPr>
            </w:pPr>
            <w:r>
              <w:rPr>
                <w:sz w:val="18"/>
                <w:szCs w:val="18"/>
                <w:spacing w:val="-2"/>
              </w:rPr>
              <w:t>690D</w:t>
            </w:r>
          </w:p>
        </w:tc>
        <w:tc>
          <w:tcPr>
            <w:tcW w:w="1583" w:type="dxa"/>
            <w:vAlign w:val="top"/>
          </w:tcPr>
          <w:p>
            <w:pPr>
              <w:pStyle w:val="TableText"/>
              <w:ind w:left="197"/>
              <w:spacing w:before="46" w:line="214" w:lineRule="auto"/>
              <w:rPr>
                <w:sz w:val="18"/>
                <w:szCs w:val="18"/>
              </w:rPr>
            </w:pPr>
            <w:r>
              <w:rPr>
                <w:sz w:val="18"/>
                <w:szCs w:val="18"/>
                <w:spacing w:val="-1"/>
              </w:rPr>
              <w:t>Qingdao Haier</w:t>
            </w:r>
          </w:p>
        </w:tc>
      </w:tr>
      <w:tr>
        <w:trPr>
          <w:trHeight w:val="270" w:hRule="atLeast"/>
        </w:trPr>
        <w:tc>
          <w:tcPr>
            <w:tcW w:w="1623" w:type="dxa"/>
            <w:vAlign w:val="top"/>
          </w:tcPr>
          <w:p>
            <w:pPr>
              <w:pStyle w:val="TableText"/>
              <w:ind w:left="664"/>
              <w:spacing w:before="54" w:line="211" w:lineRule="auto"/>
              <w:rPr>
                <w:sz w:val="18"/>
                <w:szCs w:val="18"/>
              </w:rPr>
            </w:pPr>
            <w:r>
              <w:rPr>
                <w:sz w:val="18"/>
                <w:szCs w:val="18"/>
                <w:spacing w:val="-1"/>
              </w:rPr>
              <w:t>H股</w:t>
            </w:r>
          </w:p>
        </w:tc>
        <w:tc>
          <w:tcPr>
            <w:tcW w:w="1608" w:type="dxa"/>
            <w:vAlign w:val="top"/>
          </w:tcPr>
          <w:p>
            <w:pPr>
              <w:pStyle w:val="TableText"/>
              <w:ind w:left="341"/>
              <w:spacing w:before="53" w:line="212" w:lineRule="auto"/>
              <w:rPr>
                <w:sz w:val="18"/>
                <w:szCs w:val="18"/>
              </w:rPr>
            </w:pPr>
            <w:r>
              <w:rPr>
                <w:sz w:val="18"/>
                <w:szCs w:val="18"/>
                <w:spacing w:val="-2"/>
              </w:rPr>
              <w:t>香港联交所</w:t>
            </w:r>
          </w:p>
        </w:tc>
        <w:tc>
          <w:tcPr>
            <w:tcW w:w="1598" w:type="dxa"/>
            <w:vAlign w:val="top"/>
          </w:tcPr>
          <w:p>
            <w:pPr>
              <w:pStyle w:val="TableText"/>
              <w:ind w:left="436"/>
              <w:spacing w:before="50" w:line="215" w:lineRule="auto"/>
              <w:rPr>
                <w:sz w:val="18"/>
                <w:szCs w:val="18"/>
              </w:rPr>
            </w:pPr>
            <w:r>
              <w:rPr>
                <w:sz w:val="18"/>
                <w:szCs w:val="18"/>
                <w:b/>
                <w:bCs/>
                <w:spacing w:val="-4"/>
              </w:rPr>
              <w:t>海尔智家</w:t>
            </w:r>
          </w:p>
        </w:tc>
        <w:tc>
          <w:tcPr>
            <w:tcW w:w="1588" w:type="dxa"/>
            <w:vAlign w:val="top"/>
          </w:tcPr>
          <w:p>
            <w:pPr>
              <w:pStyle w:val="TableText"/>
              <w:ind w:left="605"/>
              <w:spacing w:before="99" w:line="165" w:lineRule="auto"/>
              <w:rPr>
                <w:sz w:val="18"/>
                <w:szCs w:val="18"/>
              </w:rPr>
            </w:pPr>
            <w:r>
              <w:rPr>
                <w:sz w:val="18"/>
                <w:szCs w:val="18"/>
                <w:spacing w:val="-2"/>
              </w:rPr>
              <w:t>6690</w:t>
            </w:r>
          </w:p>
        </w:tc>
        <w:tc>
          <w:tcPr>
            <w:tcW w:w="1583" w:type="dxa"/>
            <w:vAlign w:val="top"/>
          </w:tcPr>
          <w:p>
            <w:pPr>
              <w:pStyle w:val="TableText"/>
              <w:ind w:left="737"/>
              <w:spacing w:before="57" w:line="208" w:lineRule="auto"/>
              <w:rPr>
                <w:sz w:val="18"/>
                <w:szCs w:val="18"/>
              </w:rPr>
            </w:pPr>
            <w:r>
              <w:rPr>
                <w:sz w:val="18"/>
                <w:szCs w:val="18"/>
              </w:rPr>
              <w:t>/</w:t>
            </w:r>
          </w:p>
        </w:tc>
      </w:tr>
    </w:tbl>
    <w:p>
      <w:pPr>
        <w:spacing w:line="297" w:lineRule="auto"/>
        <w:rPr>
          <w:rFonts w:ascii="Arial"/>
          <w:sz w:val="21"/>
        </w:rPr>
      </w:pPr>
      <w:r/>
    </w:p>
    <w:p>
      <w:pPr>
        <w:ind w:left="557"/>
        <w:spacing w:before="61" w:line="220" w:lineRule="auto"/>
        <w:outlineLvl w:val="1"/>
        <w:rPr>
          <w:rFonts w:ascii="SimSun" w:hAnsi="SimSun" w:eastAsia="SimSun" w:cs="SimSun"/>
          <w:sz w:val="19"/>
          <w:szCs w:val="19"/>
        </w:rPr>
      </w:pPr>
      <w:r>
        <w:rPr>
          <w:rFonts w:ascii="SimSun" w:hAnsi="SimSun" w:eastAsia="SimSun" w:cs="SimSun"/>
          <w:sz w:val="19"/>
          <w:szCs w:val="19"/>
          <w:b/>
          <w:bCs/>
          <w:spacing w:val="2"/>
        </w:rPr>
        <w:t>六</w:t>
      </w:r>
      <w:r>
        <w:rPr>
          <w:rFonts w:ascii="SimSun" w:hAnsi="SimSun" w:eastAsia="SimSun" w:cs="SimSun"/>
          <w:sz w:val="19"/>
          <w:szCs w:val="19"/>
          <w:spacing w:val="-17"/>
        </w:rPr>
        <w:t xml:space="preserve"> </w:t>
      </w:r>
      <w:r>
        <w:rPr>
          <w:rFonts w:ascii="SimSun" w:hAnsi="SimSun" w:eastAsia="SimSun" w:cs="SimSun"/>
          <w:sz w:val="19"/>
          <w:szCs w:val="19"/>
          <w:b/>
          <w:bCs/>
          <w:spacing w:val="2"/>
        </w:rPr>
        <w:t>、其他相关资料</w:t>
      </w:r>
    </w:p>
    <w:p>
      <w:pPr>
        <w:spacing w:line="62" w:lineRule="exact"/>
        <w:rPr/>
      </w:pPr>
      <w:r/>
    </w:p>
    <w:tbl>
      <w:tblPr>
        <w:tblStyle w:val="TableNormal"/>
        <w:tblW w:w="8110" w:type="dxa"/>
        <w:tblInd w:w="48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253"/>
        <w:gridCol w:w="1668"/>
        <w:gridCol w:w="5189"/>
      </w:tblGrid>
      <w:tr>
        <w:trPr>
          <w:trHeight w:val="253" w:hRule="atLeast"/>
        </w:trPr>
        <w:tc>
          <w:tcPr>
            <w:tcW w:w="1253" w:type="dxa"/>
            <w:vAlign w:val="top"/>
            <w:vMerge w:val="restart"/>
            <w:tcBorders>
              <w:bottom w:val="nil"/>
            </w:tcBorders>
          </w:tcPr>
          <w:p>
            <w:pPr>
              <w:pStyle w:val="TableText"/>
              <w:ind w:left="75" w:right="112" w:firstLine="39"/>
              <w:spacing w:before="13" w:line="230" w:lineRule="auto"/>
              <w:jc w:val="both"/>
              <w:rPr>
                <w:sz w:val="20"/>
                <w:szCs w:val="20"/>
              </w:rPr>
            </w:pPr>
            <w:r>
              <w:rPr>
                <w:sz w:val="20"/>
                <w:szCs w:val="20"/>
                <w:spacing w:val="3"/>
              </w:rPr>
              <w:t>公司聘请的</w:t>
            </w:r>
            <w:r>
              <w:rPr>
                <w:sz w:val="20"/>
                <w:szCs w:val="20"/>
              </w:rPr>
              <w:t xml:space="preserve"> </w:t>
            </w:r>
            <w:r>
              <w:rPr>
                <w:sz w:val="20"/>
                <w:szCs w:val="20"/>
                <w:spacing w:val="6"/>
              </w:rPr>
              <w:t>会计师事务</w:t>
            </w:r>
            <w:r>
              <w:rPr>
                <w:sz w:val="20"/>
                <w:szCs w:val="20"/>
                <w:spacing w:val="1"/>
              </w:rPr>
              <w:t xml:space="preserve"> </w:t>
            </w:r>
            <w:r>
              <w:rPr>
                <w:sz w:val="20"/>
                <w:szCs w:val="20"/>
                <w:spacing w:val="8"/>
              </w:rPr>
              <w:t>所(境内)</w:t>
            </w:r>
          </w:p>
        </w:tc>
        <w:tc>
          <w:tcPr>
            <w:tcW w:w="1668" w:type="dxa"/>
            <w:vAlign w:val="top"/>
          </w:tcPr>
          <w:p>
            <w:pPr>
              <w:pStyle w:val="TableText"/>
              <w:ind w:left="102"/>
              <w:spacing w:before="35" w:line="192" w:lineRule="auto"/>
              <w:rPr>
                <w:sz w:val="20"/>
                <w:szCs w:val="20"/>
              </w:rPr>
            </w:pPr>
            <w:r>
              <w:rPr>
                <w:sz w:val="20"/>
                <w:szCs w:val="20"/>
                <w:spacing w:val="5"/>
              </w:rPr>
              <w:t>名称</w:t>
            </w:r>
          </w:p>
        </w:tc>
        <w:tc>
          <w:tcPr>
            <w:tcW w:w="5189" w:type="dxa"/>
            <w:vAlign w:val="top"/>
          </w:tcPr>
          <w:p>
            <w:pPr>
              <w:pStyle w:val="TableText"/>
              <w:ind w:left="104"/>
              <w:spacing w:before="32" w:line="194" w:lineRule="auto"/>
              <w:rPr>
                <w:sz w:val="20"/>
                <w:szCs w:val="20"/>
              </w:rPr>
            </w:pPr>
            <w:r>
              <w:rPr>
                <w:sz w:val="20"/>
                <w:szCs w:val="20"/>
                <w:spacing w:val="2"/>
              </w:rPr>
              <w:t>和信会计师事务所(特殊普通合伙)</w:t>
            </w:r>
          </w:p>
        </w:tc>
      </w:tr>
      <w:tr>
        <w:trPr>
          <w:trHeight w:val="249" w:hRule="atLeast"/>
        </w:trPr>
        <w:tc>
          <w:tcPr>
            <w:tcW w:w="1253" w:type="dxa"/>
            <w:vAlign w:val="top"/>
            <w:vMerge w:val="continue"/>
            <w:tcBorders>
              <w:top w:val="nil"/>
              <w:bottom w:val="nil"/>
            </w:tcBorders>
          </w:tcPr>
          <w:p>
            <w:pPr>
              <w:rPr>
                <w:rFonts w:ascii="Arial"/>
                <w:sz w:val="21"/>
              </w:rPr>
            </w:pPr>
            <w:r/>
          </w:p>
        </w:tc>
        <w:tc>
          <w:tcPr>
            <w:tcW w:w="1668" w:type="dxa"/>
            <w:vAlign w:val="top"/>
          </w:tcPr>
          <w:p>
            <w:pPr>
              <w:pStyle w:val="TableText"/>
              <w:ind w:left="102"/>
              <w:spacing w:before="29" w:line="193" w:lineRule="auto"/>
              <w:rPr>
                <w:sz w:val="20"/>
                <w:szCs w:val="20"/>
              </w:rPr>
            </w:pPr>
            <w:r>
              <w:rPr>
                <w:sz w:val="20"/>
                <w:szCs w:val="20"/>
                <w:spacing w:val="2"/>
              </w:rPr>
              <w:t>办公地址</w:t>
            </w:r>
          </w:p>
        </w:tc>
        <w:tc>
          <w:tcPr>
            <w:tcW w:w="5189" w:type="dxa"/>
            <w:vAlign w:val="top"/>
          </w:tcPr>
          <w:p>
            <w:pPr>
              <w:pStyle w:val="TableText"/>
              <w:ind w:left="104"/>
              <w:spacing w:before="29" w:line="193" w:lineRule="auto"/>
              <w:rPr>
                <w:sz w:val="20"/>
                <w:szCs w:val="20"/>
              </w:rPr>
            </w:pPr>
            <w:r>
              <w:rPr>
                <w:sz w:val="20"/>
                <w:szCs w:val="20"/>
                <w:spacing w:val="-1"/>
              </w:rPr>
              <w:t>青岛市东海西路39号世纪大厦24层</w:t>
            </w:r>
          </w:p>
        </w:tc>
      </w:tr>
      <w:tr>
        <w:trPr>
          <w:trHeight w:val="249" w:hRule="atLeast"/>
        </w:trPr>
        <w:tc>
          <w:tcPr>
            <w:tcW w:w="1253" w:type="dxa"/>
            <w:vAlign w:val="top"/>
            <w:vMerge w:val="continue"/>
            <w:tcBorders>
              <w:top w:val="nil"/>
            </w:tcBorders>
          </w:tcPr>
          <w:p>
            <w:pPr>
              <w:rPr>
                <w:rFonts w:ascii="Arial"/>
                <w:sz w:val="21"/>
              </w:rPr>
            </w:pPr>
            <w:r/>
          </w:p>
        </w:tc>
        <w:tc>
          <w:tcPr>
            <w:tcW w:w="1668" w:type="dxa"/>
            <w:vAlign w:val="top"/>
          </w:tcPr>
          <w:p>
            <w:pPr>
              <w:pStyle w:val="TableText"/>
              <w:ind w:left="102"/>
              <w:spacing w:before="29" w:line="193" w:lineRule="auto"/>
              <w:rPr>
                <w:sz w:val="20"/>
                <w:szCs w:val="20"/>
              </w:rPr>
            </w:pPr>
            <w:r>
              <w:rPr>
                <w:sz w:val="20"/>
                <w:szCs w:val="20"/>
                <w:spacing w:val="3"/>
              </w:rPr>
              <w:t>签字会计师姓名</w:t>
            </w:r>
          </w:p>
        </w:tc>
        <w:tc>
          <w:tcPr>
            <w:tcW w:w="5189" w:type="dxa"/>
            <w:vAlign w:val="top"/>
          </w:tcPr>
          <w:p>
            <w:pPr>
              <w:pStyle w:val="TableText"/>
              <w:ind w:left="104"/>
              <w:spacing w:before="31" w:line="192" w:lineRule="auto"/>
              <w:rPr>
                <w:sz w:val="20"/>
                <w:szCs w:val="20"/>
              </w:rPr>
            </w:pPr>
            <w:r>
              <w:rPr>
                <w:sz w:val="20"/>
                <w:szCs w:val="20"/>
                <w:spacing w:val="3"/>
              </w:rPr>
              <w:t>赵波、李祥智</w:t>
            </w:r>
          </w:p>
        </w:tc>
      </w:tr>
      <w:tr>
        <w:trPr>
          <w:trHeight w:val="497" w:hRule="atLeast"/>
        </w:trPr>
        <w:tc>
          <w:tcPr>
            <w:tcW w:w="1253" w:type="dxa"/>
            <w:vAlign w:val="top"/>
            <w:vMerge w:val="restart"/>
            <w:tcBorders>
              <w:bottom w:val="nil"/>
            </w:tcBorders>
          </w:tcPr>
          <w:p>
            <w:pPr>
              <w:pStyle w:val="TableText"/>
              <w:ind w:left="105" w:right="112" w:firstLine="9"/>
              <w:spacing w:before="303" w:line="227" w:lineRule="auto"/>
              <w:jc w:val="both"/>
              <w:rPr>
                <w:sz w:val="20"/>
                <w:szCs w:val="20"/>
              </w:rPr>
            </w:pPr>
            <w:r>
              <w:rPr>
                <w:sz w:val="20"/>
                <w:szCs w:val="20"/>
                <w:spacing w:val="3"/>
              </w:rPr>
              <w:t>公司聘请的</w:t>
            </w:r>
            <w:r>
              <w:rPr>
                <w:sz w:val="20"/>
                <w:szCs w:val="20"/>
              </w:rPr>
              <w:t xml:space="preserve"> </w:t>
            </w:r>
            <w:r>
              <w:rPr>
                <w:sz w:val="20"/>
                <w:szCs w:val="20"/>
              </w:rPr>
              <w:t>会计师事务</w:t>
            </w:r>
            <w:r>
              <w:rPr>
                <w:sz w:val="20"/>
                <w:szCs w:val="20"/>
                <w:spacing w:val="1"/>
              </w:rPr>
              <w:t xml:space="preserve"> </w:t>
            </w:r>
            <w:r>
              <w:rPr>
                <w:sz w:val="20"/>
                <w:szCs w:val="20"/>
                <w:spacing w:val="8"/>
              </w:rPr>
              <w:t>所(境外)</w:t>
            </w:r>
          </w:p>
        </w:tc>
        <w:tc>
          <w:tcPr>
            <w:tcW w:w="1668" w:type="dxa"/>
            <w:vAlign w:val="top"/>
          </w:tcPr>
          <w:p>
            <w:pPr>
              <w:pStyle w:val="TableText"/>
              <w:ind w:left="102"/>
              <w:spacing w:before="154" w:line="221" w:lineRule="auto"/>
              <w:rPr>
                <w:sz w:val="20"/>
                <w:szCs w:val="20"/>
              </w:rPr>
            </w:pPr>
            <w:r>
              <w:rPr>
                <w:sz w:val="20"/>
                <w:szCs w:val="20"/>
                <w:spacing w:val="5"/>
              </w:rPr>
              <w:t>名称</w:t>
            </w:r>
          </w:p>
        </w:tc>
        <w:tc>
          <w:tcPr>
            <w:tcW w:w="5189" w:type="dxa"/>
            <w:vAlign w:val="top"/>
          </w:tcPr>
          <w:p>
            <w:pPr>
              <w:pStyle w:val="TableText"/>
              <w:ind w:left="103" w:right="298" w:hanging="29"/>
              <w:spacing w:before="16" w:line="217" w:lineRule="auto"/>
              <w:rPr>
                <w:sz w:val="20"/>
                <w:szCs w:val="20"/>
              </w:rPr>
            </w:pPr>
            <w:r>
              <w:rPr>
                <w:sz w:val="20"/>
                <w:szCs w:val="20"/>
              </w:rPr>
              <w:t>国卫会计师事务所有限公司(HLB Hodgson Impey Cheng</w:t>
            </w:r>
            <w:r>
              <w:rPr>
                <w:sz w:val="20"/>
                <w:szCs w:val="20"/>
                <w:spacing w:val="5"/>
              </w:rPr>
              <w:t xml:space="preserve"> </w:t>
            </w:r>
            <w:r>
              <w:rPr>
                <w:sz w:val="20"/>
                <w:szCs w:val="20"/>
                <w:spacing w:val="-1"/>
              </w:rPr>
              <w:t>Limited)</w:t>
            </w:r>
          </w:p>
        </w:tc>
      </w:tr>
      <w:tr>
        <w:trPr>
          <w:trHeight w:val="507" w:hRule="atLeast"/>
        </w:trPr>
        <w:tc>
          <w:tcPr>
            <w:tcW w:w="1253" w:type="dxa"/>
            <w:vAlign w:val="top"/>
            <w:vMerge w:val="continue"/>
            <w:tcBorders>
              <w:top w:val="nil"/>
              <w:bottom w:val="nil"/>
            </w:tcBorders>
          </w:tcPr>
          <w:p>
            <w:pPr>
              <w:rPr>
                <w:rFonts w:ascii="Arial"/>
                <w:sz w:val="21"/>
              </w:rPr>
            </w:pPr>
            <w:r/>
          </w:p>
        </w:tc>
        <w:tc>
          <w:tcPr>
            <w:tcW w:w="1668" w:type="dxa"/>
            <w:vAlign w:val="top"/>
          </w:tcPr>
          <w:p>
            <w:pPr>
              <w:pStyle w:val="TableText"/>
              <w:ind w:left="102"/>
              <w:spacing w:before="165" w:line="219" w:lineRule="auto"/>
              <w:rPr>
                <w:sz w:val="20"/>
                <w:szCs w:val="20"/>
              </w:rPr>
            </w:pPr>
            <w:r>
              <w:rPr>
                <w:sz w:val="20"/>
                <w:szCs w:val="20"/>
                <w:spacing w:val="2"/>
              </w:rPr>
              <w:t>办公地址</w:t>
            </w:r>
          </w:p>
        </w:tc>
        <w:tc>
          <w:tcPr>
            <w:tcW w:w="5189" w:type="dxa"/>
            <w:vAlign w:val="top"/>
          </w:tcPr>
          <w:p>
            <w:pPr>
              <w:pStyle w:val="TableText"/>
              <w:ind w:left="104"/>
              <w:spacing w:before="13" w:line="223" w:lineRule="auto"/>
              <w:rPr>
                <w:sz w:val="20"/>
                <w:szCs w:val="20"/>
              </w:rPr>
            </w:pPr>
            <w:r>
              <w:rPr>
                <w:sz w:val="20"/>
                <w:szCs w:val="20"/>
                <w:spacing w:val="-5"/>
              </w:rPr>
              <w:t>香港特别行政区中环毕打街11号置地广场告罗士打大厦31字</w:t>
            </w:r>
            <w:r>
              <w:rPr>
                <w:sz w:val="20"/>
                <w:szCs w:val="20"/>
                <w:spacing w:val="13"/>
              </w:rPr>
              <w:t xml:space="preserve"> </w:t>
            </w:r>
            <w:r>
              <w:rPr>
                <w:sz w:val="20"/>
                <w:szCs w:val="20"/>
              </w:rPr>
              <w:t>楼</w:t>
            </w:r>
          </w:p>
        </w:tc>
      </w:tr>
      <w:tr>
        <w:trPr>
          <w:trHeight w:val="254" w:hRule="atLeast"/>
        </w:trPr>
        <w:tc>
          <w:tcPr>
            <w:tcW w:w="1253" w:type="dxa"/>
            <w:vAlign w:val="top"/>
            <w:vMerge w:val="continue"/>
            <w:tcBorders>
              <w:top w:val="nil"/>
            </w:tcBorders>
          </w:tcPr>
          <w:p>
            <w:pPr>
              <w:rPr>
                <w:rFonts w:ascii="Arial"/>
                <w:sz w:val="21"/>
              </w:rPr>
            </w:pPr>
            <w:r/>
          </w:p>
        </w:tc>
        <w:tc>
          <w:tcPr>
            <w:tcW w:w="1668" w:type="dxa"/>
            <w:vAlign w:val="top"/>
          </w:tcPr>
          <w:p>
            <w:pPr>
              <w:pStyle w:val="TableText"/>
              <w:ind w:left="102"/>
              <w:spacing w:before="37" w:line="191" w:lineRule="auto"/>
              <w:rPr>
                <w:sz w:val="20"/>
                <w:szCs w:val="20"/>
              </w:rPr>
            </w:pPr>
            <w:r>
              <w:rPr>
                <w:sz w:val="20"/>
                <w:szCs w:val="20"/>
                <w:spacing w:val="3"/>
              </w:rPr>
              <w:t>签字会计师姓名</w:t>
            </w:r>
          </w:p>
        </w:tc>
        <w:tc>
          <w:tcPr>
            <w:tcW w:w="5189" w:type="dxa"/>
            <w:vAlign w:val="top"/>
          </w:tcPr>
          <w:p>
            <w:pPr>
              <w:pStyle w:val="TableText"/>
              <w:ind w:left="104"/>
              <w:spacing w:before="39" w:line="189" w:lineRule="auto"/>
              <w:rPr>
                <w:sz w:val="20"/>
                <w:szCs w:val="20"/>
              </w:rPr>
            </w:pPr>
            <w:r>
              <w:rPr>
                <w:sz w:val="20"/>
                <w:szCs w:val="20"/>
                <w:spacing w:val="3"/>
              </w:rPr>
              <w:t>田新杰</w:t>
            </w:r>
          </w:p>
        </w:tc>
      </w:tr>
    </w:tbl>
    <w:p>
      <w:pPr>
        <w:ind w:left="525"/>
        <w:spacing w:before="66" w:line="224" w:lineRule="auto"/>
        <w:rPr>
          <w:rFonts w:ascii="SimSun" w:hAnsi="SimSun" w:eastAsia="SimSun" w:cs="SimSun"/>
          <w:sz w:val="18"/>
          <w:szCs w:val="18"/>
        </w:rPr>
      </w:pPr>
      <w:r>
        <w:rPr>
          <w:rFonts w:ascii="SimSun" w:hAnsi="SimSun" w:eastAsia="SimSun" w:cs="SimSun"/>
          <w:sz w:val="18"/>
          <w:szCs w:val="18"/>
          <w:spacing w:val="-4"/>
        </w:rPr>
        <w:t>注</w:t>
      </w:r>
      <w:r>
        <w:rPr>
          <w:rFonts w:ascii="SimSun" w:hAnsi="SimSun" w:eastAsia="SimSun" w:cs="SimSun"/>
          <w:sz w:val="18"/>
          <w:szCs w:val="18"/>
          <w:spacing w:val="-42"/>
        </w:rPr>
        <w:t xml:space="preserve"> </w:t>
      </w:r>
      <w:r>
        <w:rPr>
          <w:rFonts w:ascii="SimSun" w:hAnsi="SimSun" w:eastAsia="SimSun" w:cs="SimSun"/>
          <w:sz w:val="18"/>
          <w:szCs w:val="18"/>
          <w:spacing w:val="-4"/>
        </w:rPr>
        <w:t>：</w:t>
      </w:r>
    </w:p>
    <w:p>
      <w:pPr>
        <w:ind w:left="555" w:right="1363" w:firstLine="389"/>
        <w:spacing w:before="118" w:line="355" w:lineRule="auto"/>
        <w:rPr>
          <w:rFonts w:ascii="SimSun" w:hAnsi="SimSun" w:eastAsia="SimSun" w:cs="SimSun"/>
          <w:sz w:val="19"/>
          <w:szCs w:val="19"/>
        </w:rPr>
      </w:pPr>
      <w:r>
        <w:rPr>
          <w:rFonts w:ascii="SimSun" w:hAnsi="SimSun" w:eastAsia="SimSun" w:cs="SimSun"/>
          <w:sz w:val="19"/>
          <w:szCs w:val="19"/>
          <w:spacing w:val="6"/>
        </w:rPr>
        <w:t>公司聘请的会计师事务所(境内、境外):根</w:t>
      </w:r>
      <w:r>
        <w:rPr>
          <w:rFonts w:ascii="SimSun" w:hAnsi="SimSun" w:eastAsia="SimSun" w:cs="SimSun"/>
          <w:sz w:val="19"/>
          <w:szCs w:val="19"/>
          <w:spacing w:val="5"/>
        </w:rPr>
        <w:t>据公司2022年年度股东大会审议通过的聘任审</w:t>
      </w:r>
      <w:r>
        <w:rPr>
          <w:rFonts w:ascii="SimSun" w:hAnsi="SimSun" w:eastAsia="SimSun" w:cs="SimSun"/>
          <w:sz w:val="19"/>
          <w:szCs w:val="19"/>
        </w:rPr>
        <w:t xml:space="preserve"> </w:t>
      </w:r>
      <w:r>
        <w:rPr>
          <w:rFonts w:ascii="SimSun" w:hAnsi="SimSun" w:eastAsia="SimSun" w:cs="SimSun"/>
          <w:sz w:val="19"/>
          <w:szCs w:val="19"/>
          <w:spacing w:val="3"/>
        </w:rPr>
        <w:t>计机构的议案，公司聘请和信会计师事务所(特殊普通合伙)、国卫会计师事务所有限公司分别</w:t>
      </w:r>
    </w:p>
    <w:p>
      <w:pPr>
        <w:ind w:left="555"/>
        <w:spacing w:before="28" w:line="218" w:lineRule="auto"/>
        <w:rPr>
          <w:rFonts w:ascii="SimSun" w:hAnsi="SimSun" w:eastAsia="SimSun" w:cs="SimSun"/>
          <w:sz w:val="19"/>
          <w:szCs w:val="19"/>
        </w:rPr>
      </w:pPr>
      <w:r>
        <w:rPr>
          <w:rFonts w:ascii="SimSun" w:hAnsi="SimSun" w:eastAsia="SimSun" w:cs="SimSun"/>
          <w:sz w:val="19"/>
          <w:szCs w:val="19"/>
          <w:spacing w:val="2"/>
        </w:rPr>
        <w:t>为本公司就2023年年报出具中国会计准则、国际会计准则审计报告。</w:t>
      </w:r>
    </w:p>
    <w:p>
      <w:pPr>
        <w:spacing w:line="303" w:lineRule="auto"/>
        <w:rPr>
          <w:rFonts w:ascii="Arial"/>
          <w:sz w:val="21"/>
        </w:rPr>
      </w:pPr>
      <w:r/>
    </w:p>
    <w:p>
      <w:pPr>
        <w:spacing w:line="304" w:lineRule="auto"/>
        <w:rPr>
          <w:rFonts w:ascii="Arial"/>
          <w:sz w:val="21"/>
        </w:rPr>
      </w:pPr>
      <w:r/>
    </w:p>
    <w:p>
      <w:pPr>
        <w:ind w:left="557"/>
        <w:spacing w:before="62" w:line="219" w:lineRule="auto"/>
        <w:outlineLvl w:val="1"/>
        <w:rPr>
          <w:rFonts w:ascii="SimSun" w:hAnsi="SimSun" w:eastAsia="SimSun" w:cs="SimSun"/>
          <w:sz w:val="19"/>
          <w:szCs w:val="19"/>
        </w:rPr>
      </w:pPr>
      <w:r>
        <w:rPr>
          <w:rFonts w:ascii="SimSun" w:hAnsi="SimSun" w:eastAsia="SimSun" w:cs="SimSun"/>
          <w:sz w:val="19"/>
          <w:szCs w:val="19"/>
          <w:b/>
          <w:bCs/>
          <w:spacing w:val="1"/>
        </w:rPr>
        <w:t>七、近三年主要会计数据和财务指标</w:t>
      </w:r>
    </w:p>
    <w:p>
      <w:pPr>
        <w:ind w:left="607"/>
        <w:spacing w:before="85" w:line="219" w:lineRule="auto"/>
        <w:outlineLvl w:val="1"/>
        <w:rPr>
          <w:rFonts w:ascii="SimSun" w:hAnsi="SimSun" w:eastAsia="SimSun" w:cs="SimSun"/>
          <w:sz w:val="19"/>
          <w:szCs w:val="19"/>
        </w:rPr>
      </w:pPr>
      <w:r>
        <w:rPr>
          <w:rFonts w:ascii="SimSun" w:hAnsi="SimSun" w:eastAsia="SimSun" w:cs="SimSun"/>
          <w:sz w:val="19"/>
          <w:szCs w:val="19"/>
          <w:b/>
          <w:bCs/>
          <w:spacing w:val="-3"/>
        </w:rPr>
        <w:t>(一)主要会计数据</w:t>
      </w:r>
    </w:p>
    <w:p>
      <w:pPr>
        <w:ind w:left="6465"/>
        <w:spacing w:before="38" w:line="231" w:lineRule="auto"/>
        <w:rPr>
          <w:rFonts w:ascii="SimSun" w:hAnsi="SimSun" w:eastAsia="SimSun" w:cs="SimSun"/>
          <w:sz w:val="19"/>
          <w:szCs w:val="19"/>
        </w:rPr>
      </w:pPr>
      <w:r>
        <w:drawing>
          <wp:anchor distT="0" distB="0" distL="0" distR="0" simplePos="0" relativeHeight="251748352" behindDoc="0" locked="0" layoutInCell="1" allowOverlap="1">
            <wp:simplePos x="0" y="0"/>
            <wp:positionH relativeFrom="column">
              <wp:posOffset>4156076</wp:posOffset>
            </wp:positionH>
            <wp:positionV relativeFrom="paragraph">
              <wp:posOffset>-952007</wp:posOffset>
            </wp:positionV>
            <wp:extent cx="1371580" cy="1422435"/>
            <wp:effectExtent l="0" t="0" r="0" b="0"/>
            <wp:wrapNone/>
            <wp:docPr id="88" name="IM 88"/>
            <wp:cNvGraphicFramePr/>
            <a:graphic>
              <a:graphicData uri="http://schemas.openxmlformats.org/drawingml/2006/picture">
                <pic:pic>
                  <pic:nvPicPr>
                    <pic:cNvPr id="88" name="IM 88"/>
                    <pic:cNvPicPr/>
                  </pic:nvPicPr>
                  <pic:blipFill>
                    <a:blip r:embed="rId42"/>
                    <a:stretch>
                      <a:fillRect/>
                    </a:stretch>
                  </pic:blipFill>
                  <pic:spPr>
                    <a:xfrm rot="0">
                      <a:off x="0" y="0"/>
                      <a:ext cx="1371580" cy="1422435"/>
                    </a:xfrm>
                    <a:prstGeom prst="rect">
                      <a:avLst/>
                    </a:prstGeom>
                  </pic:spPr>
                </pic:pic>
              </a:graphicData>
            </a:graphic>
          </wp:anchor>
        </w:drawing>
      </w:r>
      <w:r>
        <w:rPr>
          <w:rFonts w:ascii="SimSun" w:hAnsi="SimSun" w:eastAsia="SimSun" w:cs="SimSun"/>
          <w:sz w:val="19"/>
          <w:szCs w:val="19"/>
          <w:spacing w:val="1"/>
          <w:position w:val="-1"/>
        </w:rPr>
        <w:t>单位：元</w:t>
      </w:r>
      <w:r>
        <w:rPr>
          <w:rFonts w:ascii="SimSun" w:hAnsi="SimSun" w:eastAsia="SimSun" w:cs="SimSun"/>
          <w:sz w:val="19"/>
          <w:szCs w:val="19"/>
          <w:spacing w:val="66"/>
          <w:position w:val="-1"/>
        </w:rPr>
        <w:t xml:space="preserve"> </w:t>
      </w:r>
      <w:r>
        <w:rPr>
          <w:rFonts w:ascii="SimSun" w:hAnsi="SimSun" w:eastAsia="SimSun" w:cs="SimSun"/>
          <w:sz w:val="19"/>
          <w:szCs w:val="19"/>
          <w:spacing w:val="1"/>
        </w:rPr>
        <w:t>币种：人民币</w:t>
      </w:r>
    </w:p>
    <w:p>
      <w:pPr>
        <w:spacing w:line="106" w:lineRule="auto"/>
        <w:rPr>
          <w:rFonts w:ascii="Arial"/>
          <w:sz w:val="2"/>
        </w:rPr>
      </w:pPr>
      <w:r>
        <w:rPr>
          <w:rFonts w:ascii="Arial"/>
          <w:sz w:val="2"/>
        </w:rPr>
      </w:r>
    </w:p>
    <w:tbl>
      <w:tblPr>
        <w:tblStyle w:val="TableNormal"/>
        <w:tblW w:w="897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43"/>
        <w:gridCol w:w="1658"/>
        <w:gridCol w:w="1598"/>
        <w:gridCol w:w="1678"/>
        <w:gridCol w:w="819"/>
        <w:gridCol w:w="1683"/>
      </w:tblGrid>
      <w:tr>
        <w:trPr>
          <w:trHeight w:val="414" w:hRule="atLeast"/>
        </w:trPr>
        <w:tc>
          <w:tcPr>
            <w:tcW w:w="1543" w:type="dxa"/>
            <w:vAlign w:val="top"/>
            <w:vMerge w:val="restart"/>
            <w:tcBorders>
              <w:bottom w:val="nil"/>
            </w:tcBorders>
          </w:tcPr>
          <w:p>
            <w:pPr>
              <w:spacing w:line="340" w:lineRule="auto"/>
              <w:rPr>
                <w:rFonts w:ascii="Arial"/>
                <w:sz w:val="21"/>
              </w:rPr>
            </w:pPr>
            <w:r/>
          </w:p>
          <w:p>
            <w:pPr>
              <w:pStyle w:val="TableText"/>
              <w:ind w:left="225"/>
              <w:spacing w:before="59" w:line="219" w:lineRule="auto"/>
              <w:rPr>
                <w:sz w:val="18"/>
                <w:szCs w:val="18"/>
              </w:rPr>
            </w:pPr>
            <w:r>
              <w:rPr>
                <w:sz w:val="18"/>
                <w:szCs w:val="18"/>
                <w:spacing w:val="-2"/>
              </w:rPr>
              <w:t>主要会计数据</w:t>
            </w:r>
          </w:p>
        </w:tc>
        <w:tc>
          <w:tcPr>
            <w:tcW w:w="1658" w:type="dxa"/>
            <w:vAlign w:val="top"/>
            <w:vMerge w:val="restart"/>
            <w:tcBorders>
              <w:bottom w:val="nil"/>
            </w:tcBorders>
          </w:tcPr>
          <w:p>
            <w:pPr>
              <w:spacing w:line="341" w:lineRule="auto"/>
              <w:rPr>
                <w:rFonts w:ascii="Arial"/>
                <w:sz w:val="21"/>
              </w:rPr>
            </w:pPr>
            <w:r/>
          </w:p>
          <w:p>
            <w:pPr>
              <w:pStyle w:val="TableText"/>
              <w:ind w:left="551"/>
              <w:spacing w:before="59" w:line="219" w:lineRule="auto"/>
              <w:rPr>
                <w:sz w:val="18"/>
                <w:szCs w:val="18"/>
              </w:rPr>
            </w:pPr>
            <w:r>
              <w:rPr>
                <w:sz w:val="18"/>
                <w:szCs w:val="18"/>
                <w:spacing w:val="-2"/>
              </w:rPr>
              <w:t>2023年</w:t>
            </w:r>
          </w:p>
        </w:tc>
        <w:tc>
          <w:tcPr>
            <w:tcW w:w="3276" w:type="dxa"/>
            <w:vAlign w:val="top"/>
            <w:gridSpan w:val="2"/>
          </w:tcPr>
          <w:p>
            <w:pPr>
              <w:pStyle w:val="TableText"/>
              <w:ind w:left="1363"/>
              <w:spacing w:before="122" w:line="219" w:lineRule="auto"/>
              <w:rPr>
                <w:sz w:val="18"/>
                <w:szCs w:val="18"/>
              </w:rPr>
            </w:pPr>
            <w:r>
              <w:rPr>
                <w:sz w:val="18"/>
                <w:szCs w:val="18"/>
                <w:spacing w:val="-2"/>
              </w:rPr>
              <w:t>2022年</w:t>
            </w:r>
          </w:p>
        </w:tc>
        <w:tc>
          <w:tcPr>
            <w:tcW w:w="819" w:type="dxa"/>
            <w:vAlign w:val="top"/>
            <w:vMerge w:val="restart"/>
            <w:tcBorders>
              <w:bottom w:val="nil"/>
            </w:tcBorders>
          </w:tcPr>
          <w:p>
            <w:pPr>
              <w:pStyle w:val="TableText"/>
              <w:ind w:left="137"/>
              <w:spacing w:before="11" w:line="219" w:lineRule="auto"/>
              <w:rPr>
                <w:sz w:val="18"/>
                <w:szCs w:val="18"/>
              </w:rPr>
            </w:pPr>
            <w:r>
              <w:rPr>
                <w:sz w:val="18"/>
                <w:szCs w:val="18"/>
                <w:spacing w:val="-2"/>
              </w:rPr>
              <w:t>本期比</w:t>
            </w:r>
          </w:p>
          <w:p>
            <w:pPr>
              <w:pStyle w:val="TableText"/>
              <w:ind w:left="137"/>
              <w:spacing w:before="47" w:line="219" w:lineRule="auto"/>
              <w:rPr>
                <w:sz w:val="18"/>
                <w:szCs w:val="18"/>
              </w:rPr>
            </w:pPr>
            <w:r>
              <w:rPr>
                <w:sz w:val="18"/>
                <w:szCs w:val="18"/>
                <w:spacing w:val="5"/>
              </w:rPr>
              <w:t>上年同</w:t>
            </w:r>
          </w:p>
          <w:p>
            <w:pPr>
              <w:pStyle w:val="TableText"/>
              <w:ind w:left="137"/>
              <w:spacing w:before="46" w:line="220" w:lineRule="auto"/>
              <w:rPr>
                <w:sz w:val="18"/>
                <w:szCs w:val="18"/>
              </w:rPr>
            </w:pPr>
            <w:r>
              <w:rPr>
                <w:sz w:val="18"/>
                <w:szCs w:val="18"/>
                <w:spacing w:val="-3"/>
              </w:rPr>
              <w:t>期增减</w:t>
            </w:r>
          </w:p>
          <w:p>
            <w:pPr>
              <w:pStyle w:val="TableText"/>
              <w:ind w:left="268"/>
              <w:spacing w:before="27" w:line="193" w:lineRule="auto"/>
              <w:rPr>
                <w:sz w:val="18"/>
                <w:szCs w:val="18"/>
              </w:rPr>
            </w:pPr>
            <w:r>
              <w:rPr>
                <w:sz w:val="18"/>
                <w:szCs w:val="18"/>
                <w:spacing w:val="-9"/>
              </w:rPr>
              <w:t>(%)</w:t>
            </w:r>
          </w:p>
        </w:tc>
        <w:tc>
          <w:tcPr>
            <w:tcW w:w="1683" w:type="dxa"/>
            <w:vAlign w:val="top"/>
            <w:vMerge w:val="restart"/>
            <w:tcBorders>
              <w:bottom w:val="nil"/>
            </w:tcBorders>
          </w:tcPr>
          <w:p>
            <w:pPr>
              <w:spacing w:line="341" w:lineRule="auto"/>
              <w:rPr>
                <w:rFonts w:ascii="Arial"/>
                <w:sz w:val="21"/>
              </w:rPr>
            </w:pPr>
            <w:r/>
          </w:p>
          <w:p>
            <w:pPr>
              <w:pStyle w:val="TableText"/>
              <w:ind w:left="558"/>
              <w:spacing w:before="59" w:line="219" w:lineRule="auto"/>
              <w:rPr>
                <w:sz w:val="18"/>
                <w:szCs w:val="18"/>
              </w:rPr>
            </w:pPr>
            <w:r>
              <w:rPr>
                <w:sz w:val="18"/>
                <w:szCs w:val="18"/>
                <w:spacing w:val="-2"/>
              </w:rPr>
              <w:t>2021年</w:t>
            </w:r>
          </w:p>
        </w:tc>
      </w:tr>
      <w:tr>
        <w:trPr>
          <w:trHeight w:val="549" w:hRule="atLeast"/>
        </w:trPr>
        <w:tc>
          <w:tcPr>
            <w:tcW w:w="1543" w:type="dxa"/>
            <w:vAlign w:val="top"/>
            <w:vMerge w:val="continue"/>
            <w:tcBorders>
              <w:top w:val="nil"/>
            </w:tcBorders>
          </w:tcPr>
          <w:p>
            <w:pPr>
              <w:rPr>
                <w:rFonts w:ascii="Arial"/>
                <w:sz w:val="21"/>
              </w:rPr>
            </w:pPr>
            <w:r/>
          </w:p>
        </w:tc>
        <w:tc>
          <w:tcPr>
            <w:tcW w:w="1658" w:type="dxa"/>
            <w:vAlign w:val="top"/>
            <w:vMerge w:val="continue"/>
            <w:tcBorders>
              <w:top w:val="nil"/>
            </w:tcBorders>
          </w:tcPr>
          <w:p>
            <w:pPr>
              <w:rPr>
                <w:rFonts w:ascii="Arial"/>
                <w:sz w:val="21"/>
              </w:rPr>
            </w:pPr>
            <w:r/>
          </w:p>
        </w:tc>
        <w:tc>
          <w:tcPr>
            <w:tcW w:w="1598" w:type="dxa"/>
            <w:vAlign w:val="top"/>
          </w:tcPr>
          <w:p>
            <w:pPr>
              <w:pStyle w:val="TableText"/>
              <w:ind w:left="523"/>
              <w:spacing w:before="188" w:line="220" w:lineRule="auto"/>
              <w:rPr>
                <w:sz w:val="18"/>
                <w:szCs w:val="18"/>
              </w:rPr>
            </w:pPr>
            <w:r>
              <w:rPr>
                <w:sz w:val="18"/>
                <w:szCs w:val="18"/>
                <w:spacing w:val="4"/>
              </w:rPr>
              <w:t>调整后</w:t>
            </w:r>
          </w:p>
        </w:tc>
        <w:tc>
          <w:tcPr>
            <w:tcW w:w="1678" w:type="dxa"/>
            <w:vAlign w:val="top"/>
          </w:tcPr>
          <w:p>
            <w:pPr>
              <w:pStyle w:val="TableText"/>
              <w:ind w:left="565"/>
              <w:spacing w:before="190" w:line="221" w:lineRule="auto"/>
              <w:rPr>
                <w:sz w:val="18"/>
                <w:szCs w:val="18"/>
              </w:rPr>
            </w:pPr>
            <w:r>
              <w:rPr>
                <w:sz w:val="18"/>
                <w:szCs w:val="18"/>
                <w:spacing w:val="-2"/>
              </w:rPr>
              <w:t>调整前</w:t>
            </w:r>
          </w:p>
        </w:tc>
        <w:tc>
          <w:tcPr>
            <w:tcW w:w="819" w:type="dxa"/>
            <w:vAlign w:val="top"/>
            <w:vMerge w:val="continue"/>
            <w:tcBorders>
              <w:top w:val="nil"/>
            </w:tcBorders>
          </w:tcPr>
          <w:p>
            <w:pPr>
              <w:rPr>
                <w:rFonts w:ascii="Arial"/>
                <w:sz w:val="21"/>
              </w:rPr>
            </w:pPr>
            <w:r/>
          </w:p>
        </w:tc>
        <w:tc>
          <w:tcPr>
            <w:tcW w:w="1683" w:type="dxa"/>
            <w:vAlign w:val="top"/>
            <w:vMerge w:val="continue"/>
            <w:tcBorders>
              <w:top w:val="nil"/>
            </w:tcBorders>
          </w:tcPr>
          <w:p>
            <w:pPr>
              <w:rPr>
                <w:rFonts w:ascii="Arial"/>
                <w:sz w:val="21"/>
              </w:rPr>
            </w:pPr>
            <w:r/>
          </w:p>
        </w:tc>
      </w:tr>
      <w:tr>
        <w:trPr>
          <w:trHeight w:val="260" w:hRule="atLeast"/>
        </w:trPr>
        <w:tc>
          <w:tcPr>
            <w:tcW w:w="1543" w:type="dxa"/>
            <w:vAlign w:val="top"/>
          </w:tcPr>
          <w:p>
            <w:pPr>
              <w:pStyle w:val="TableText"/>
              <w:ind w:left="64"/>
              <w:spacing w:before="39" w:line="216" w:lineRule="auto"/>
              <w:rPr>
                <w:sz w:val="18"/>
                <w:szCs w:val="18"/>
              </w:rPr>
            </w:pPr>
            <w:r>
              <w:rPr>
                <w:sz w:val="18"/>
                <w:szCs w:val="18"/>
                <w:spacing w:val="1"/>
              </w:rPr>
              <w:t>营业收入</w:t>
            </w:r>
          </w:p>
        </w:tc>
        <w:tc>
          <w:tcPr>
            <w:tcW w:w="1658" w:type="dxa"/>
            <w:vAlign w:val="top"/>
          </w:tcPr>
          <w:p>
            <w:pPr>
              <w:pStyle w:val="TableText"/>
              <w:ind w:left="11"/>
              <w:spacing w:before="63" w:line="184" w:lineRule="auto"/>
              <w:rPr>
                <w:sz w:val="18"/>
                <w:szCs w:val="18"/>
              </w:rPr>
            </w:pPr>
            <w:r>
              <w:rPr>
                <w:sz w:val="18"/>
                <w:szCs w:val="18"/>
                <w:spacing w:val="-1"/>
              </w:rPr>
              <w:t>261,427,783,050.10</w:t>
            </w:r>
          </w:p>
        </w:tc>
        <w:tc>
          <w:tcPr>
            <w:tcW w:w="1598" w:type="dxa"/>
            <w:vAlign w:val="top"/>
          </w:tcPr>
          <w:p>
            <w:pPr>
              <w:pStyle w:val="TableText"/>
              <w:spacing w:before="64" w:line="183" w:lineRule="auto"/>
              <w:jc w:val="right"/>
              <w:rPr>
                <w:sz w:val="18"/>
                <w:szCs w:val="18"/>
              </w:rPr>
            </w:pPr>
            <w:r>
              <w:rPr>
                <w:sz w:val="18"/>
                <w:szCs w:val="18"/>
                <w:spacing w:val="-3"/>
              </w:rPr>
              <w:t>243.578,924,958.47</w:t>
            </w:r>
          </w:p>
        </w:tc>
        <w:tc>
          <w:tcPr>
            <w:tcW w:w="1678" w:type="dxa"/>
            <w:vAlign w:val="top"/>
          </w:tcPr>
          <w:p>
            <w:pPr>
              <w:pStyle w:val="TableText"/>
              <w:ind w:left="25"/>
              <w:spacing w:before="63" w:line="184" w:lineRule="auto"/>
              <w:rPr>
                <w:sz w:val="18"/>
                <w:szCs w:val="18"/>
              </w:rPr>
            </w:pPr>
            <w:r>
              <w:rPr>
                <w:sz w:val="18"/>
                <w:szCs w:val="18"/>
                <w:spacing w:val="-1"/>
              </w:rPr>
              <w:t>243,513,563,670.73</w:t>
            </w:r>
          </w:p>
        </w:tc>
        <w:tc>
          <w:tcPr>
            <w:tcW w:w="819" w:type="dxa"/>
            <w:vAlign w:val="top"/>
          </w:tcPr>
          <w:p>
            <w:pPr>
              <w:pStyle w:val="TableText"/>
              <w:ind w:left="387"/>
              <w:spacing w:before="86" w:line="168" w:lineRule="auto"/>
              <w:rPr>
                <w:sz w:val="18"/>
                <w:szCs w:val="18"/>
              </w:rPr>
            </w:pPr>
            <w:r>
              <w:rPr>
                <w:sz w:val="18"/>
                <w:szCs w:val="18"/>
                <w:spacing w:val="-3"/>
              </w:rPr>
              <w:t>7.33</w:t>
            </w:r>
          </w:p>
        </w:tc>
        <w:tc>
          <w:tcPr>
            <w:tcW w:w="1683" w:type="dxa"/>
            <w:vAlign w:val="top"/>
          </w:tcPr>
          <w:p>
            <w:pPr>
              <w:pStyle w:val="TableText"/>
              <w:ind w:left="39"/>
              <w:spacing w:before="63" w:line="184" w:lineRule="auto"/>
              <w:rPr>
                <w:sz w:val="18"/>
                <w:szCs w:val="18"/>
              </w:rPr>
            </w:pPr>
            <w:r>
              <w:rPr>
                <w:sz w:val="18"/>
                <w:szCs w:val="18"/>
                <w:spacing w:val="-1"/>
              </w:rPr>
              <w:t>227,105,817,641.69</w:t>
            </w:r>
          </w:p>
        </w:tc>
      </w:tr>
      <w:tr>
        <w:trPr>
          <w:trHeight w:val="509" w:hRule="atLeast"/>
        </w:trPr>
        <w:tc>
          <w:tcPr>
            <w:tcW w:w="1543" w:type="dxa"/>
            <w:vAlign w:val="top"/>
          </w:tcPr>
          <w:p>
            <w:pPr>
              <w:pStyle w:val="TableText"/>
              <w:ind w:left="94" w:right="113" w:firstLine="39"/>
              <w:spacing w:before="29" w:line="241" w:lineRule="auto"/>
              <w:rPr>
                <w:sz w:val="18"/>
                <w:szCs w:val="18"/>
              </w:rPr>
            </w:pPr>
            <w:r>
              <w:rPr>
                <w:sz w:val="18"/>
                <w:szCs w:val="18"/>
                <w:spacing w:val="3"/>
              </w:rPr>
              <w:t>归属于上市公司</w:t>
            </w:r>
            <w:r>
              <w:rPr>
                <w:sz w:val="18"/>
                <w:szCs w:val="18"/>
                <w:spacing w:val="2"/>
              </w:rPr>
              <w:t xml:space="preserve"> </w:t>
            </w:r>
            <w:r>
              <w:rPr>
                <w:sz w:val="18"/>
                <w:szCs w:val="18"/>
                <w:spacing w:val="2"/>
              </w:rPr>
              <w:t>股东的净利润</w:t>
            </w:r>
          </w:p>
        </w:tc>
        <w:tc>
          <w:tcPr>
            <w:tcW w:w="1658" w:type="dxa"/>
            <w:vAlign w:val="top"/>
          </w:tcPr>
          <w:p>
            <w:pPr>
              <w:pStyle w:val="TableText"/>
              <w:ind w:left="51"/>
              <w:spacing w:before="193" w:line="184" w:lineRule="auto"/>
              <w:rPr>
                <w:sz w:val="18"/>
                <w:szCs w:val="18"/>
              </w:rPr>
            </w:pPr>
            <w:r>
              <w:rPr>
                <w:sz w:val="18"/>
                <w:szCs w:val="18"/>
                <w:spacing w:val="-2"/>
              </w:rPr>
              <w:t>16,596,615,045.87</w:t>
            </w:r>
          </w:p>
        </w:tc>
        <w:tc>
          <w:tcPr>
            <w:tcW w:w="1598" w:type="dxa"/>
            <w:vAlign w:val="top"/>
          </w:tcPr>
          <w:p>
            <w:pPr>
              <w:pStyle w:val="TableText"/>
              <w:spacing w:before="193" w:line="184" w:lineRule="auto"/>
              <w:jc w:val="right"/>
              <w:rPr>
                <w:sz w:val="18"/>
                <w:szCs w:val="18"/>
              </w:rPr>
            </w:pPr>
            <w:r>
              <w:rPr>
                <w:sz w:val="18"/>
                <w:szCs w:val="18"/>
                <w:spacing w:val="-5"/>
              </w:rPr>
              <w:t>14,712,054,763.24</w:t>
            </w:r>
          </w:p>
        </w:tc>
        <w:tc>
          <w:tcPr>
            <w:tcW w:w="1678" w:type="dxa"/>
            <w:vAlign w:val="top"/>
          </w:tcPr>
          <w:p>
            <w:pPr>
              <w:pStyle w:val="TableText"/>
              <w:spacing w:before="193" w:line="184" w:lineRule="auto"/>
              <w:jc w:val="right"/>
              <w:rPr>
                <w:sz w:val="18"/>
                <w:szCs w:val="18"/>
              </w:rPr>
            </w:pPr>
            <w:r>
              <w:rPr>
                <w:sz w:val="18"/>
                <w:szCs w:val="18"/>
                <w:spacing w:val="-3"/>
              </w:rPr>
              <w:t>14,710,923,491.99</w:t>
            </w:r>
          </w:p>
        </w:tc>
        <w:tc>
          <w:tcPr>
            <w:tcW w:w="819" w:type="dxa"/>
            <w:vAlign w:val="top"/>
          </w:tcPr>
          <w:p>
            <w:pPr>
              <w:pStyle w:val="TableText"/>
              <w:ind w:left="328"/>
              <w:spacing w:before="214" w:line="184" w:lineRule="auto"/>
              <w:rPr>
                <w:sz w:val="18"/>
                <w:szCs w:val="18"/>
              </w:rPr>
            </w:pPr>
            <w:r>
              <w:rPr>
                <w:sz w:val="18"/>
                <w:szCs w:val="18"/>
                <w:spacing w:val="-4"/>
              </w:rPr>
              <w:t>12.81</w:t>
            </w:r>
          </w:p>
        </w:tc>
        <w:tc>
          <w:tcPr>
            <w:tcW w:w="1683" w:type="dxa"/>
            <w:vAlign w:val="top"/>
          </w:tcPr>
          <w:p>
            <w:pPr>
              <w:pStyle w:val="TableText"/>
              <w:ind w:left="129"/>
              <w:spacing w:before="193" w:line="184" w:lineRule="auto"/>
              <w:rPr>
                <w:sz w:val="18"/>
                <w:szCs w:val="18"/>
              </w:rPr>
            </w:pPr>
            <w:r>
              <w:rPr>
                <w:sz w:val="18"/>
                <w:szCs w:val="18"/>
                <w:spacing w:val="-2"/>
              </w:rPr>
              <w:t>13,078,840,517.10</w:t>
            </w:r>
          </w:p>
        </w:tc>
      </w:tr>
      <w:tr>
        <w:trPr>
          <w:trHeight w:val="1008" w:hRule="atLeast"/>
        </w:trPr>
        <w:tc>
          <w:tcPr>
            <w:tcW w:w="1543" w:type="dxa"/>
            <w:vAlign w:val="top"/>
          </w:tcPr>
          <w:p>
            <w:pPr>
              <w:pStyle w:val="TableText"/>
              <w:ind w:left="64" w:right="113" w:firstLine="69"/>
              <w:spacing w:before="19" w:line="251" w:lineRule="auto"/>
              <w:jc w:val="both"/>
              <w:rPr>
                <w:sz w:val="18"/>
                <w:szCs w:val="18"/>
              </w:rPr>
            </w:pPr>
            <w:r>
              <w:rPr>
                <w:sz w:val="18"/>
                <w:szCs w:val="18"/>
                <w:spacing w:val="3"/>
              </w:rPr>
              <w:t>归属于上市公司</w:t>
            </w:r>
            <w:r>
              <w:rPr>
                <w:sz w:val="18"/>
                <w:szCs w:val="18"/>
                <w:spacing w:val="2"/>
              </w:rPr>
              <w:t xml:space="preserve"> </w:t>
            </w:r>
            <w:r>
              <w:rPr>
                <w:sz w:val="18"/>
                <w:szCs w:val="18"/>
                <w:spacing w:val="8"/>
              </w:rPr>
              <w:t>股东的扣除非经</w:t>
            </w:r>
            <w:r>
              <w:rPr>
                <w:sz w:val="18"/>
                <w:szCs w:val="18"/>
                <w:spacing w:val="5"/>
              </w:rPr>
              <w:t xml:space="preserve"> </w:t>
            </w:r>
            <w:r>
              <w:rPr>
                <w:sz w:val="18"/>
                <w:szCs w:val="18"/>
                <w:spacing w:val="11"/>
              </w:rPr>
              <w:t>常性损益的净利</w:t>
            </w:r>
            <w:r>
              <w:rPr>
                <w:sz w:val="18"/>
                <w:szCs w:val="18"/>
                <w:spacing w:val="5"/>
              </w:rPr>
              <w:t xml:space="preserve"> </w:t>
            </w:r>
            <w:r>
              <w:rPr>
                <w:sz w:val="18"/>
                <w:szCs w:val="18"/>
              </w:rPr>
              <w:t>润</w:t>
            </w:r>
          </w:p>
        </w:tc>
        <w:tc>
          <w:tcPr>
            <w:tcW w:w="1658" w:type="dxa"/>
            <w:vAlign w:val="top"/>
          </w:tcPr>
          <w:p>
            <w:pPr>
              <w:spacing w:line="384" w:lineRule="auto"/>
              <w:rPr>
                <w:rFonts w:ascii="Arial"/>
                <w:sz w:val="21"/>
              </w:rPr>
            </w:pPr>
            <w:r/>
          </w:p>
          <w:p>
            <w:pPr>
              <w:pStyle w:val="TableText"/>
              <w:spacing w:before="58" w:line="184" w:lineRule="auto"/>
              <w:jc w:val="right"/>
              <w:rPr>
                <w:sz w:val="18"/>
                <w:szCs w:val="18"/>
              </w:rPr>
            </w:pPr>
            <w:r>
              <w:rPr>
                <w:sz w:val="18"/>
                <w:szCs w:val="18"/>
                <w:spacing w:val="-3"/>
              </w:rPr>
              <w:t>15,824,164,161.43</w:t>
            </w:r>
          </w:p>
        </w:tc>
        <w:tc>
          <w:tcPr>
            <w:tcW w:w="1598" w:type="dxa"/>
            <w:vAlign w:val="top"/>
          </w:tcPr>
          <w:p>
            <w:pPr>
              <w:spacing w:line="404" w:lineRule="auto"/>
              <w:rPr>
                <w:rFonts w:ascii="Arial"/>
                <w:sz w:val="21"/>
              </w:rPr>
            </w:pPr>
            <w:r/>
          </w:p>
          <w:p>
            <w:pPr>
              <w:pStyle w:val="TableText"/>
              <w:ind w:left="24"/>
              <w:spacing w:before="59" w:line="184" w:lineRule="auto"/>
              <w:rPr>
                <w:sz w:val="18"/>
                <w:szCs w:val="18"/>
              </w:rPr>
            </w:pPr>
            <w:r>
              <w:rPr>
                <w:sz w:val="18"/>
                <w:szCs w:val="18"/>
                <w:spacing w:val="-2"/>
              </w:rPr>
              <w:t>13.962.931.853.78</w:t>
            </w:r>
          </w:p>
        </w:tc>
        <w:tc>
          <w:tcPr>
            <w:tcW w:w="1678" w:type="dxa"/>
            <w:vAlign w:val="top"/>
          </w:tcPr>
          <w:p>
            <w:pPr>
              <w:spacing w:line="404" w:lineRule="auto"/>
              <w:rPr>
                <w:rFonts w:ascii="Arial"/>
                <w:sz w:val="21"/>
              </w:rPr>
            </w:pPr>
            <w:r/>
          </w:p>
          <w:p>
            <w:pPr>
              <w:pStyle w:val="TableText"/>
              <w:ind w:left="65"/>
              <w:spacing w:before="59" w:line="184" w:lineRule="auto"/>
              <w:rPr>
                <w:sz w:val="18"/>
                <w:szCs w:val="18"/>
              </w:rPr>
            </w:pPr>
            <w:r>
              <w:rPr>
                <w:sz w:val="18"/>
                <w:szCs w:val="18"/>
                <w:spacing w:val="-2"/>
              </w:rPr>
              <w:t>13.962.931.853.78</w:t>
            </w:r>
          </w:p>
        </w:tc>
        <w:tc>
          <w:tcPr>
            <w:tcW w:w="819" w:type="dxa"/>
            <w:vAlign w:val="top"/>
          </w:tcPr>
          <w:p>
            <w:pPr>
              <w:spacing w:line="404" w:lineRule="auto"/>
              <w:rPr>
                <w:rFonts w:ascii="Arial"/>
                <w:sz w:val="21"/>
              </w:rPr>
            </w:pPr>
            <w:r/>
          </w:p>
          <w:p>
            <w:pPr>
              <w:pStyle w:val="TableText"/>
              <w:ind w:left="288"/>
              <w:spacing w:before="59" w:line="184" w:lineRule="auto"/>
              <w:rPr>
                <w:sz w:val="18"/>
                <w:szCs w:val="18"/>
              </w:rPr>
            </w:pPr>
            <w:r>
              <w:rPr>
                <w:sz w:val="18"/>
                <w:szCs w:val="18"/>
                <w:spacing w:val="-4"/>
              </w:rPr>
              <w:t>13.33</w:t>
            </w:r>
          </w:p>
        </w:tc>
        <w:tc>
          <w:tcPr>
            <w:tcW w:w="1683" w:type="dxa"/>
            <w:vAlign w:val="top"/>
          </w:tcPr>
          <w:p>
            <w:pPr>
              <w:spacing w:line="384" w:lineRule="auto"/>
              <w:rPr>
                <w:rFonts w:ascii="Arial"/>
                <w:sz w:val="21"/>
              </w:rPr>
            </w:pPr>
            <w:r/>
          </w:p>
          <w:p>
            <w:pPr>
              <w:pStyle w:val="TableText"/>
              <w:ind w:left="129"/>
              <w:spacing w:before="58" w:line="184" w:lineRule="auto"/>
              <w:rPr>
                <w:sz w:val="18"/>
                <w:szCs w:val="18"/>
              </w:rPr>
            </w:pPr>
            <w:r>
              <w:rPr>
                <w:sz w:val="18"/>
                <w:szCs w:val="18"/>
                <w:spacing w:val="-2"/>
              </w:rPr>
              <w:t>11,831,272,558.29</w:t>
            </w:r>
          </w:p>
        </w:tc>
      </w:tr>
      <w:tr>
        <w:trPr>
          <w:trHeight w:val="489" w:hRule="atLeast"/>
        </w:trPr>
        <w:tc>
          <w:tcPr>
            <w:tcW w:w="1543" w:type="dxa"/>
            <w:vAlign w:val="top"/>
          </w:tcPr>
          <w:p>
            <w:pPr>
              <w:pStyle w:val="TableText"/>
              <w:ind w:left="54" w:right="123" w:firstLine="79"/>
              <w:spacing w:before="11" w:line="228" w:lineRule="auto"/>
              <w:rPr>
                <w:sz w:val="18"/>
                <w:szCs w:val="18"/>
              </w:rPr>
            </w:pPr>
            <w:r>
              <w:rPr>
                <w:sz w:val="18"/>
                <w:szCs w:val="18"/>
                <w:spacing w:val="2"/>
              </w:rPr>
              <w:t>经营活动产生的</w:t>
            </w:r>
            <w:r>
              <w:rPr>
                <w:sz w:val="18"/>
                <w:szCs w:val="18"/>
              </w:rPr>
              <w:t xml:space="preserve"> </w:t>
            </w:r>
            <w:r>
              <w:rPr>
                <w:sz w:val="18"/>
                <w:szCs w:val="18"/>
                <w:spacing w:val="-2"/>
              </w:rPr>
              <w:t>现金流量净额</w:t>
            </w:r>
          </w:p>
        </w:tc>
        <w:tc>
          <w:tcPr>
            <w:tcW w:w="1658" w:type="dxa"/>
            <w:vAlign w:val="top"/>
          </w:tcPr>
          <w:p>
            <w:pPr>
              <w:pStyle w:val="TableText"/>
              <w:spacing w:before="187" w:line="183" w:lineRule="auto"/>
              <w:jc w:val="right"/>
              <w:rPr>
                <w:sz w:val="18"/>
                <w:szCs w:val="18"/>
              </w:rPr>
            </w:pPr>
            <w:r>
              <w:rPr>
                <w:sz w:val="18"/>
                <w:szCs w:val="18"/>
                <w:spacing w:val="-3"/>
              </w:rPr>
              <w:t>25,262,376,228.30</w:t>
            </w:r>
          </w:p>
        </w:tc>
        <w:tc>
          <w:tcPr>
            <w:tcW w:w="1598" w:type="dxa"/>
            <w:vAlign w:val="top"/>
          </w:tcPr>
          <w:p>
            <w:pPr>
              <w:pStyle w:val="TableText"/>
              <w:ind w:left="24"/>
              <w:spacing w:before="186" w:line="184" w:lineRule="auto"/>
              <w:rPr>
                <w:sz w:val="18"/>
                <w:szCs w:val="18"/>
              </w:rPr>
            </w:pPr>
            <w:r>
              <w:rPr>
                <w:sz w:val="18"/>
                <w:szCs w:val="18"/>
                <w:spacing w:val="-1"/>
              </w:rPr>
              <w:t>20,256,557,145.86</w:t>
            </w:r>
          </w:p>
        </w:tc>
        <w:tc>
          <w:tcPr>
            <w:tcW w:w="1678" w:type="dxa"/>
            <w:vAlign w:val="top"/>
          </w:tcPr>
          <w:p>
            <w:pPr>
              <w:pStyle w:val="TableText"/>
              <w:ind w:left="65"/>
              <w:spacing w:before="186" w:line="184" w:lineRule="auto"/>
              <w:rPr>
                <w:sz w:val="18"/>
                <w:szCs w:val="18"/>
              </w:rPr>
            </w:pPr>
            <w:r>
              <w:rPr>
                <w:sz w:val="18"/>
                <w:szCs w:val="18"/>
                <w:spacing w:val="-1"/>
              </w:rPr>
              <w:t>20,153,505,783.35</w:t>
            </w:r>
          </w:p>
        </w:tc>
        <w:tc>
          <w:tcPr>
            <w:tcW w:w="819" w:type="dxa"/>
            <w:vAlign w:val="top"/>
          </w:tcPr>
          <w:p>
            <w:pPr>
              <w:pStyle w:val="TableText"/>
              <w:ind w:left="288"/>
              <w:spacing w:before="207" w:line="184" w:lineRule="auto"/>
              <w:rPr>
                <w:sz w:val="18"/>
                <w:szCs w:val="18"/>
              </w:rPr>
            </w:pPr>
            <w:r>
              <w:rPr>
                <w:sz w:val="18"/>
                <w:szCs w:val="18"/>
                <w:spacing w:val="-2"/>
              </w:rPr>
              <w:t>24.71</w:t>
            </w:r>
          </w:p>
        </w:tc>
        <w:tc>
          <w:tcPr>
            <w:tcW w:w="1683" w:type="dxa"/>
            <w:vAlign w:val="top"/>
          </w:tcPr>
          <w:p>
            <w:pPr>
              <w:pStyle w:val="TableText"/>
              <w:ind w:left="129"/>
              <w:spacing w:before="187" w:line="183" w:lineRule="auto"/>
              <w:rPr>
                <w:sz w:val="18"/>
                <w:szCs w:val="18"/>
              </w:rPr>
            </w:pPr>
            <w:r>
              <w:rPr>
                <w:sz w:val="18"/>
                <w:szCs w:val="18"/>
                <w:spacing w:val="-1"/>
              </w:rPr>
              <w:t>23,235,380,690.95</w:t>
            </w:r>
          </w:p>
        </w:tc>
      </w:tr>
      <w:tr>
        <w:trPr>
          <w:trHeight w:val="379" w:hRule="atLeast"/>
        </w:trPr>
        <w:tc>
          <w:tcPr>
            <w:tcW w:w="1543" w:type="dxa"/>
            <w:vAlign w:val="top"/>
            <w:vMerge w:val="restart"/>
            <w:tcBorders>
              <w:bottom w:val="nil"/>
            </w:tcBorders>
          </w:tcPr>
          <w:p>
            <w:pPr>
              <w:rPr>
                <w:rFonts w:ascii="Arial"/>
                <w:sz w:val="21"/>
              </w:rPr>
            </w:pPr>
            <w:r/>
          </w:p>
        </w:tc>
        <w:tc>
          <w:tcPr>
            <w:tcW w:w="1658"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pStyle w:val="TableText"/>
              <w:ind w:left="462"/>
              <w:spacing w:before="58" w:line="219" w:lineRule="auto"/>
              <w:rPr>
                <w:sz w:val="18"/>
                <w:szCs w:val="18"/>
              </w:rPr>
            </w:pPr>
            <w:r>
              <w:rPr>
                <w:sz w:val="18"/>
                <w:szCs w:val="18"/>
                <w:spacing w:val="-2"/>
              </w:rPr>
              <w:t>2023年末</w:t>
            </w:r>
          </w:p>
        </w:tc>
        <w:tc>
          <w:tcPr>
            <w:tcW w:w="3276" w:type="dxa"/>
            <w:vAlign w:val="top"/>
            <w:gridSpan w:val="2"/>
          </w:tcPr>
          <w:p>
            <w:pPr>
              <w:pStyle w:val="TableText"/>
              <w:ind w:left="1273"/>
              <w:spacing w:before="103" w:line="219" w:lineRule="auto"/>
              <w:rPr>
                <w:sz w:val="18"/>
                <w:szCs w:val="18"/>
              </w:rPr>
            </w:pPr>
            <w:r>
              <w:rPr>
                <w:sz w:val="18"/>
                <w:szCs w:val="18"/>
                <w:spacing w:val="-2"/>
              </w:rPr>
              <w:t>2022年末</w:t>
            </w:r>
          </w:p>
        </w:tc>
        <w:tc>
          <w:tcPr>
            <w:tcW w:w="819" w:type="dxa"/>
            <w:vAlign w:val="top"/>
            <w:vMerge w:val="restart"/>
            <w:tcBorders>
              <w:bottom w:val="nil"/>
            </w:tcBorders>
          </w:tcPr>
          <w:p>
            <w:pPr>
              <w:pStyle w:val="TableText"/>
              <w:ind w:left="137"/>
              <w:spacing w:before="22" w:line="219" w:lineRule="auto"/>
              <w:rPr>
                <w:sz w:val="18"/>
                <w:szCs w:val="18"/>
              </w:rPr>
            </w:pPr>
            <w:r>
              <w:rPr>
                <w:sz w:val="18"/>
                <w:szCs w:val="18"/>
                <w:spacing w:val="-2"/>
              </w:rPr>
              <w:t>本期末</w:t>
            </w:r>
          </w:p>
          <w:p>
            <w:pPr>
              <w:pStyle w:val="TableText"/>
              <w:ind w:left="137"/>
              <w:spacing w:before="47" w:line="219" w:lineRule="auto"/>
              <w:rPr>
                <w:sz w:val="18"/>
                <w:szCs w:val="18"/>
              </w:rPr>
            </w:pPr>
            <w:r>
              <w:rPr>
                <w:sz w:val="18"/>
                <w:szCs w:val="18"/>
                <w:spacing w:val="2"/>
              </w:rPr>
              <w:t>比上年</w:t>
            </w:r>
          </w:p>
          <w:p>
            <w:pPr>
              <w:pStyle w:val="TableText"/>
              <w:ind w:left="137"/>
              <w:spacing w:before="46" w:line="220" w:lineRule="auto"/>
              <w:rPr>
                <w:sz w:val="18"/>
                <w:szCs w:val="18"/>
              </w:rPr>
            </w:pPr>
            <w:r>
              <w:rPr>
                <w:sz w:val="18"/>
                <w:szCs w:val="18"/>
                <w:spacing w:val="3"/>
              </w:rPr>
              <w:t>同期末</w:t>
            </w:r>
          </w:p>
          <w:p>
            <w:pPr>
              <w:pStyle w:val="TableText"/>
              <w:ind w:left="87"/>
              <w:spacing w:before="25" w:line="221" w:lineRule="auto"/>
              <w:rPr>
                <w:sz w:val="18"/>
                <w:szCs w:val="18"/>
              </w:rPr>
            </w:pPr>
            <w:r>
              <w:rPr>
                <w:sz w:val="18"/>
                <w:szCs w:val="18"/>
                <w:spacing w:val="26"/>
              </w:rPr>
              <w:t>增减(%</w:t>
            </w:r>
          </w:p>
          <w:p>
            <w:pPr>
              <w:pStyle w:val="TableText"/>
              <w:ind w:left="358"/>
              <w:spacing w:before="56" w:line="186" w:lineRule="auto"/>
              <w:rPr>
                <w:sz w:val="18"/>
                <w:szCs w:val="18"/>
              </w:rPr>
            </w:pPr>
            <w:r>
              <w:rPr>
                <w:sz w:val="18"/>
                <w:szCs w:val="18"/>
              </w:rPr>
              <w:t>)</w:t>
            </w:r>
          </w:p>
        </w:tc>
        <w:tc>
          <w:tcPr>
            <w:tcW w:w="1683"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pStyle w:val="TableText"/>
              <w:ind w:left="458"/>
              <w:spacing w:before="58" w:line="219" w:lineRule="auto"/>
              <w:rPr>
                <w:sz w:val="18"/>
                <w:szCs w:val="18"/>
              </w:rPr>
            </w:pPr>
            <w:r>
              <w:rPr>
                <w:sz w:val="18"/>
                <w:szCs w:val="18"/>
                <w:spacing w:val="-2"/>
              </w:rPr>
              <w:t>2021年末</w:t>
            </w:r>
          </w:p>
        </w:tc>
      </w:tr>
      <w:tr>
        <w:trPr>
          <w:trHeight w:val="858" w:hRule="atLeast"/>
        </w:trPr>
        <w:tc>
          <w:tcPr>
            <w:tcW w:w="1543" w:type="dxa"/>
            <w:vAlign w:val="top"/>
            <w:vMerge w:val="continue"/>
            <w:tcBorders>
              <w:top w:val="nil"/>
            </w:tcBorders>
          </w:tcPr>
          <w:p>
            <w:pPr>
              <w:rPr>
                <w:rFonts w:ascii="Arial"/>
                <w:sz w:val="21"/>
              </w:rPr>
            </w:pPr>
            <w:r/>
          </w:p>
        </w:tc>
        <w:tc>
          <w:tcPr>
            <w:tcW w:w="1658" w:type="dxa"/>
            <w:vAlign w:val="top"/>
            <w:vMerge w:val="continue"/>
            <w:tcBorders>
              <w:top w:val="nil"/>
            </w:tcBorders>
          </w:tcPr>
          <w:p>
            <w:pPr>
              <w:rPr>
                <w:rFonts w:ascii="Arial"/>
                <w:sz w:val="21"/>
              </w:rPr>
            </w:pPr>
            <w:r/>
          </w:p>
        </w:tc>
        <w:tc>
          <w:tcPr>
            <w:tcW w:w="1598" w:type="dxa"/>
            <w:vAlign w:val="top"/>
          </w:tcPr>
          <w:p>
            <w:pPr>
              <w:spacing w:line="284" w:lineRule="auto"/>
              <w:rPr>
                <w:rFonts w:ascii="Arial"/>
                <w:sz w:val="21"/>
              </w:rPr>
            </w:pPr>
            <w:r/>
          </w:p>
          <w:p>
            <w:pPr>
              <w:pStyle w:val="TableText"/>
              <w:ind w:left="523"/>
              <w:spacing w:before="59" w:line="220" w:lineRule="auto"/>
              <w:rPr>
                <w:sz w:val="18"/>
                <w:szCs w:val="18"/>
              </w:rPr>
            </w:pPr>
            <w:r>
              <w:rPr>
                <w:sz w:val="18"/>
                <w:szCs w:val="18"/>
                <w:spacing w:val="4"/>
              </w:rPr>
              <w:t>调整后</w:t>
            </w:r>
          </w:p>
        </w:tc>
        <w:tc>
          <w:tcPr>
            <w:tcW w:w="1678" w:type="dxa"/>
            <w:vAlign w:val="top"/>
          </w:tcPr>
          <w:p>
            <w:pPr>
              <w:spacing w:line="286" w:lineRule="auto"/>
              <w:rPr>
                <w:rFonts w:ascii="Arial"/>
                <w:sz w:val="21"/>
              </w:rPr>
            </w:pPr>
            <w:r/>
          </w:p>
          <w:p>
            <w:pPr>
              <w:pStyle w:val="TableText"/>
              <w:ind w:left="565"/>
              <w:spacing w:before="59" w:line="221" w:lineRule="auto"/>
              <w:rPr>
                <w:sz w:val="18"/>
                <w:szCs w:val="18"/>
              </w:rPr>
            </w:pPr>
            <w:r>
              <w:rPr>
                <w:sz w:val="18"/>
                <w:szCs w:val="18"/>
                <w:spacing w:val="-2"/>
              </w:rPr>
              <w:t>调整前</w:t>
            </w:r>
          </w:p>
        </w:tc>
        <w:tc>
          <w:tcPr>
            <w:tcW w:w="819" w:type="dxa"/>
            <w:vAlign w:val="top"/>
            <w:vMerge w:val="continue"/>
            <w:tcBorders>
              <w:top w:val="nil"/>
            </w:tcBorders>
          </w:tcPr>
          <w:p>
            <w:pPr>
              <w:rPr>
                <w:rFonts w:ascii="Arial"/>
                <w:sz w:val="21"/>
              </w:rPr>
            </w:pPr>
            <w:r/>
          </w:p>
        </w:tc>
        <w:tc>
          <w:tcPr>
            <w:tcW w:w="1683" w:type="dxa"/>
            <w:vAlign w:val="top"/>
            <w:vMerge w:val="continue"/>
            <w:tcBorders>
              <w:top w:val="nil"/>
            </w:tcBorders>
          </w:tcPr>
          <w:p>
            <w:pPr>
              <w:rPr>
                <w:rFonts w:ascii="Arial"/>
                <w:sz w:val="21"/>
              </w:rPr>
            </w:pPr>
            <w:r/>
          </w:p>
        </w:tc>
      </w:tr>
      <w:tr>
        <w:trPr>
          <w:trHeight w:val="509" w:hRule="atLeast"/>
        </w:trPr>
        <w:tc>
          <w:tcPr>
            <w:tcW w:w="1543" w:type="dxa"/>
            <w:vAlign w:val="top"/>
          </w:tcPr>
          <w:p>
            <w:pPr>
              <w:pStyle w:val="TableText"/>
              <w:ind w:left="64" w:right="113" w:firstLine="69"/>
              <w:spacing w:before="47" w:line="222" w:lineRule="auto"/>
              <w:rPr>
                <w:sz w:val="18"/>
                <w:szCs w:val="18"/>
              </w:rPr>
            </w:pPr>
            <w:r>
              <w:rPr>
                <w:sz w:val="18"/>
                <w:szCs w:val="18"/>
                <w:spacing w:val="3"/>
              </w:rPr>
              <w:t>归属于上市公司</w:t>
            </w:r>
            <w:r>
              <w:rPr>
                <w:sz w:val="18"/>
                <w:szCs w:val="18"/>
                <w:spacing w:val="2"/>
              </w:rPr>
              <w:t xml:space="preserve"> </w:t>
            </w:r>
            <w:r>
              <w:rPr>
                <w:sz w:val="18"/>
                <w:szCs w:val="18"/>
                <w:spacing w:val="-1"/>
              </w:rPr>
              <w:t>股东的净资产</w:t>
            </w:r>
          </w:p>
        </w:tc>
        <w:tc>
          <w:tcPr>
            <w:tcW w:w="1658" w:type="dxa"/>
            <w:vAlign w:val="top"/>
          </w:tcPr>
          <w:p>
            <w:pPr>
              <w:pStyle w:val="TableText"/>
              <w:ind w:left="11"/>
              <w:spacing w:before="200" w:line="184" w:lineRule="auto"/>
              <w:rPr>
                <w:sz w:val="18"/>
                <w:szCs w:val="18"/>
              </w:rPr>
            </w:pPr>
            <w:r>
              <w:rPr>
                <w:sz w:val="18"/>
                <w:szCs w:val="18"/>
                <w:spacing w:val="-2"/>
              </w:rPr>
              <w:t>103,514,153,535.04</w:t>
            </w:r>
          </w:p>
        </w:tc>
        <w:tc>
          <w:tcPr>
            <w:tcW w:w="1598" w:type="dxa"/>
            <w:vAlign w:val="top"/>
          </w:tcPr>
          <w:p>
            <w:pPr>
              <w:pStyle w:val="TableText"/>
              <w:ind w:left="24"/>
              <w:spacing w:before="201" w:line="183" w:lineRule="auto"/>
              <w:rPr>
                <w:sz w:val="18"/>
                <w:szCs w:val="18"/>
              </w:rPr>
            </w:pPr>
            <w:r>
              <w:rPr>
                <w:sz w:val="18"/>
                <w:szCs w:val="18"/>
                <w:spacing w:val="-1"/>
              </w:rPr>
              <w:t>93,459,437,602.44</w:t>
            </w:r>
          </w:p>
        </w:tc>
        <w:tc>
          <w:tcPr>
            <w:tcW w:w="1678" w:type="dxa"/>
            <w:vAlign w:val="top"/>
          </w:tcPr>
          <w:p>
            <w:pPr>
              <w:pStyle w:val="TableText"/>
              <w:spacing w:before="201" w:line="183" w:lineRule="auto"/>
              <w:jc w:val="right"/>
              <w:rPr>
                <w:sz w:val="18"/>
                <w:szCs w:val="18"/>
              </w:rPr>
            </w:pPr>
            <w:r>
              <w:rPr>
                <w:sz w:val="18"/>
                <w:szCs w:val="18"/>
                <w:spacing w:val="-4"/>
              </w:rPr>
              <w:t>93,422,647,664.43</w:t>
            </w:r>
          </w:p>
        </w:tc>
        <w:tc>
          <w:tcPr>
            <w:tcW w:w="819" w:type="dxa"/>
            <w:vAlign w:val="top"/>
          </w:tcPr>
          <w:p>
            <w:pPr>
              <w:pStyle w:val="TableText"/>
              <w:ind w:left="308"/>
              <w:spacing w:before="221" w:line="184" w:lineRule="auto"/>
              <w:rPr>
                <w:sz w:val="18"/>
                <w:szCs w:val="18"/>
              </w:rPr>
            </w:pPr>
            <w:r>
              <w:rPr>
                <w:sz w:val="18"/>
                <w:szCs w:val="18"/>
                <w:spacing w:val="-4"/>
              </w:rPr>
              <w:t>10.76</w:t>
            </w:r>
          </w:p>
        </w:tc>
        <w:tc>
          <w:tcPr>
            <w:tcW w:w="1683" w:type="dxa"/>
            <w:vAlign w:val="top"/>
          </w:tcPr>
          <w:p>
            <w:pPr>
              <w:pStyle w:val="TableText"/>
              <w:ind w:left="129"/>
              <w:spacing w:before="201" w:line="183" w:lineRule="auto"/>
              <w:rPr>
                <w:sz w:val="18"/>
                <w:szCs w:val="18"/>
              </w:rPr>
            </w:pPr>
            <w:r>
              <w:rPr>
                <w:sz w:val="18"/>
                <w:szCs w:val="18"/>
                <w:spacing w:val="-1"/>
              </w:rPr>
              <w:t>79,985,092,528.06</w:t>
            </w:r>
          </w:p>
        </w:tc>
      </w:tr>
      <w:tr>
        <w:trPr>
          <w:trHeight w:val="255" w:hRule="atLeast"/>
        </w:trPr>
        <w:tc>
          <w:tcPr>
            <w:tcW w:w="1543" w:type="dxa"/>
            <w:vAlign w:val="top"/>
          </w:tcPr>
          <w:p>
            <w:pPr>
              <w:pStyle w:val="TableText"/>
              <w:ind w:left="64"/>
              <w:spacing w:before="47" w:line="203" w:lineRule="auto"/>
              <w:rPr>
                <w:sz w:val="18"/>
                <w:szCs w:val="18"/>
              </w:rPr>
            </w:pPr>
            <w:r>
              <w:rPr>
                <w:sz w:val="18"/>
                <w:szCs w:val="18"/>
                <w:spacing w:val="3"/>
              </w:rPr>
              <w:t>总资产</w:t>
            </w:r>
          </w:p>
        </w:tc>
        <w:tc>
          <w:tcPr>
            <w:tcW w:w="1658" w:type="dxa"/>
            <w:vAlign w:val="top"/>
          </w:tcPr>
          <w:p>
            <w:pPr>
              <w:pStyle w:val="TableText"/>
              <w:ind w:left="11"/>
              <w:spacing w:before="73" w:line="176" w:lineRule="auto"/>
              <w:rPr>
                <w:sz w:val="18"/>
                <w:szCs w:val="18"/>
              </w:rPr>
            </w:pPr>
            <w:r>
              <w:rPr>
                <w:sz w:val="18"/>
                <w:szCs w:val="18"/>
                <w:spacing w:val="-1"/>
              </w:rPr>
              <w:t>253.379,859.977.97</w:t>
            </w:r>
          </w:p>
        </w:tc>
        <w:tc>
          <w:tcPr>
            <w:tcW w:w="1598" w:type="dxa"/>
            <w:vAlign w:val="top"/>
          </w:tcPr>
          <w:p>
            <w:pPr>
              <w:pStyle w:val="TableText"/>
              <w:spacing w:before="72" w:line="177" w:lineRule="auto"/>
              <w:jc w:val="right"/>
              <w:rPr>
                <w:sz w:val="18"/>
                <w:szCs w:val="18"/>
              </w:rPr>
            </w:pPr>
            <w:r>
              <w:rPr>
                <w:sz w:val="18"/>
                <w:szCs w:val="18"/>
                <w:spacing w:val="-3"/>
              </w:rPr>
              <w:t>236,017,821,177.50</w:t>
            </w:r>
          </w:p>
        </w:tc>
        <w:tc>
          <w:tcPr>
            <w:tcW w:w="1678" w:type="dxa"/>
            <w:vAlign w:val="top"/>
          </w:tcPr>
          <w:p>
            <w:pPr>
              <w:pStyle w:val="TableText"/>
              <w:ind w:left="25"/>
              <w:spacing w:before="73" w:line="176" w:lineRule="auto"/>
              <w:rPr>
                <w:sz w:val="18"/>
                <w:szCs w:val="18"/>
              </w:rPr>
            </w:pPr>
            <w:r>
              <w:rPr>
                <w:sz w:val="18"/>
                <w:szCs w:val="18"/>
                <w:spacing w:val="-1"/>
              </w:rPr>
              <w:t>235,842,254,826.77</w:t>
            </w:r>
          </w:p>
        </w:tc>
        <w:tc>
          <w:tcPr>
            <w:tcW w:w="819" w:type="dxa"/>
            <w:vAlign w:val="top"/>
          </w:tcPr>
          <w:p>
            <w:pPr>
              <w:pStyle w:val="TableText"/>
              <w:ind w:left="387"/>
              <w:spacing w:before="93" w:line="151" w:lineRule="exact"/>
              <w:rPr>
                <w:sz w:val="18"/>
                <w:szCs w:val="18"/>
              </w:rPr>
            </w:pPr>
            <w:r>
              <w:rPr>
                <w:sz w:val="18"/>
                <w:szCs w:val="18"/>
                <w:spacing w:val="-3"/>
                <w:position w:val="-2"/>
              </w:rPr>
              <w:t>7.36</w:t>
            </w:r>
          </w:p>
        </w:tc>
        <w:tc>
          <w:tcPr>
            <w:tcW w:w="1683" w:type="dxa"/>
            <w:vAlign w:val="top"/>
          </w:tcPr>
          <w:p>
            <w:pPr>
              <w:pStyle w:val="TableText"/>
              <w:spacing w:before="93" w:line="151" w:lineRule="exact"/>
              <w:jc w:val="right"/>
              <w:rPr>
                <w:sz w:val="18"/>
                <w:szCs w:val="18"/>
              </w:rPr>
            </w:pPr>
            <w:r>
              <w:rPr>
                <w:sz w:val="18"/>
                <w:szCs w:val="18"/>
                <w:spacing w:val="-1"/>
                <w:position w:val="-2"/>
              </w:rPr>
              <w:t>217.741.133.577.31</w:t>
            </w:r>
          </w:p>
        </w:tc>
      </w:tr>
    </w:tbl>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ind w:left="4284"/>
        <w:spacing w:before="55" w:line="192"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9/243</w:t>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firstLine="7725"/>
        <w:spacing w:line="660" w:lineRule="exact"/>
        <w:rPr/>
      </w:pPr>
      <w:r>
        <w:rPr>
          <w:position w:val="-13"/>
        </w:rPr>
        <w:drawing>
          <wp:inline distT="0" distB="0" distL="0" distR="0">
            <wp:extent cx="1352537" cy="419140"/>
            <wp:effectExtent l="0" t="0" r="0" b="0"/>
            <wp:docPr id="90" name="IM 90"/>
            <wp:cNvGraphicFramePr/>
            <a:graphic>
              <a:graphicData uri="http://schemas.openxmlformats.org/drawingml/2006/picture">
                <pic:pic>
                  <pic:nvPicPr>
                    <pic:cNvPr id="90" name="IM 90"/>
                    <pic:cNvPicPr/>
                  </pic:nvPicPr>
                  <pic:blipFill>
                    <a:blip r:embed="rId9"/>
                    <a:stretch>
                      <a:fillRect/>
                    </a:stretch>
                  </pic:blipFill>
                  <pic:spPr>
                    <a:xfrm rot="0">
                      <a:off x="0" y="0"/>
                      <a:ext cx="1352537" cy="419140"/>
                    </a:xfrm>
                    <a:prstGeom prst="rect">
                      <a:avLst/>
                    </a:prstGeom>
                  </pic:spPr>
                </pic:pic>
              </a:graphicData>
            </a:graphic>
          </wp:inline>
        </w:drawing>
      </w:r>
    </w:p>
    <w:p>
      <w:pPr>
        <w:spacing w:line="660" w:lineRule="exact"/>
        <w:sectPr>
          <w:headerReference w:type="default" r:id="rId41"/>
          <w:pgSz w:w="11900" w:h="16840"/>
          <w:pgMar w:top="1264" w:right="309" w:bottom="180" w:left="1735" w:header="1041" w:footer="0" w:gutter="0"/>
        </w:sectPr>
        <w:rPr/>
      </w:pPr>
    </w:p>
    <w:p>
      <w:pPr>
        <w:spacing w:before="159"/>
        <w:rPr/>
      </w:pPr>
      <w:r/>
    </w:p>
    <w:tbl>
      <w:tblPr>
        <w:tblStyle w:val="TableNormal"/>
        <w:tblW w:w="8330" w:type="dxa"/>
        <w:tblInd w:w="34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4"/>
        <w:gridCol w:w="4944"/>
        <w:gridCol w:w="1039"/>
        <w:gridCol w:w="1193"/>
      </w:tblGrid>
      <w:tr>
        <w:trPr>
          <w:trHeight w:val="759" w:hRule="atLeast"/>
        </w:trPr>
        <w:tc>
          <w:tcPr>
            <w:tcW w:w="1154" w:type="dxa"/>
            <w:vAlign w:val="top"/>
          </w:tcPr>
          <w:p>
            <w:pPr>
              <w:pStyle w:val="TableText"/>
              <w:ind w:left="84" w:right="150" w:firstLine="20"/>
              <w:spacing w:before="163" w:line="231" w:lineRule="auto"/>
              <w:rPr>
                <w:sz w:val="19"/>
                <w:szCs w:val="19"/>
              </w:rPr>
            </w:pPr>
            <w:r>
              <w:rPr>
                <w:sz w:val="19"/>
                <w:szCs w:val="19"/>
                <w:spacing w:val="4"/>
              </w:rPr>
              <w:t>2023年3月 </w:t>
            </w:r>
            <w:r>
              <w:rPr>
                <w:sz w:val="19"/>
                <w:szCs w:val="19"/>
                <w:spacing w:val="11"/>
              </w:rPr>
              <w:t>28日</w:t>
            </w:r>
          </w:p>
        </w:tc>
        <w:tc>
          <w:tcPr>
            <w:tcW w:w="4944" w:type="dxa"/>
            <w:vAlign w:val="top"/>
          </w:tcPr>
          <w:p>
            <w:pPr>
              <w:pStyle w:val="TableText"/>
              <w:ind w:left="90" w:right="67" w:firstLine="90"/>
              <w:spacing w:before="11" w:line="239" w:lineRule="auto"/>
              <w:rPr>
                <w:sz w:val="19"/>
                <w:szCs w:val="19"/>
              </w:rPr>
            </w:pPr>
            <w:r>
              <w:rPr>
                <w:sz w:val="19"/>
                <w:szCs w:val="19"/>
              </w:rPr>
              <w:t>审议通过了如下议案：《海尔智家股份有限公司2022年</w:t>
            </w:r>
            <w:r>
              <w:rPr>
                <w:sz w:val="19"/>
                <w:szCs w:val="19"/>
                <w:spacing w:val="3"/>
              </w:rPr>
              <w:t xml:space="preserve">  </w:t>
            </w:r>
            <w:r>
              <w:rPr>
                <w:sz w:val="19"/>
                <w:szCs w:val="19"/>
                <w:spacing w:val="1"/>
              </w:rPr>
              <w:t>度企业环境、社会与管治报告》《海尔智家股份有限公司</w:t>
            </w:r>
            <w:r>
              <w:rPr>
                <w:sz w:val="19"/>
                <w:szCs w:val="19"/>
              </w:rPr>
              <w:t xml:space="preserve"> </w:t>
            </w:r>
            <w:r>
              <w:rPr>
                <w:sz w:val="19"/>
                <w:szCs w:val="19"/>
                <w:spacing w:val="-1"/>
              </w:rPr>
              <w:t>ESG委员会2022年度履职情况报告》</w:t>
            </w:r>
          </w:p>
        </w:tc>
        <w:tc>
          <w:tcPr>
            <w:tcW w:w="1039" w:type="dxa"/>
            <w:vAlign w:val="top"/>
          </w:tcPr>
          <w:p>
            <w:pPr>
              <w:pStyle w:val="TableText"/>
              <w:ind w:left="226"/>
              <w:spacing w:before="292" w:line="219" w:lineRule="auto"/>
              <w:rPr>
                <w:sz w:val="19"/>
                <w:szCs w:val="19"/>
              </w:rPr>
            </w:pPr>
            <w:r>
              <w:rPr>
                <w:sz w:val="19"/>
                <w:szCs w:val="19"/>
                <w:spacing w:val="-2"/>
              </w:rPr>
              <w:t>无异议</w:t>
            </w:r>
          </w:p>
        </w:tc>
        <w:tc>
          <w:tcPr>
            <w:tcW w:w="1193" w:type="dxa"/>
            <w:vAlign w:val="top"/>
          </w:tcPr>
          <w:p>
            <w:pPr>
              <w:pStyle w:val="TableText"/>
              <w:ind w:left="498"/>
              <w:spacing w:before="293" w:line="220" w:lineRule="auto"/>
              <w:rPr>
                <w:sz w:val="19"/>
                <w:szCs w:val="19"/>
              </w:rPr>
            </w:pPr>
            <w:r>
              <w:rPr>
                <w:sz w:val="19"/>
                <w:szCs w:val="19"/>
              </w:rPr>
              <w:t>无</w:t>
            </w:r>
          </w:p>
        </w:tc>
      </w:tr>
      <w:tr>
        <w:trPr>
          <w:trHeight w:val="501" w:hRule="atLeast"/>
        </w:trPr>
        <w:tc>
          <w:tcPr>
            <w:tcW w:w="1154" w:type="dxa"/>
            <w:vAlign w:val="top"/>
          </w:tcPr>
          <w:p>
            <w:pPr>
              <w:pStyle w:val="TableText"/>
              <w:ind w:left="84" w:right="170"/>
              <w:spacing w:before="23" w:line="227" w:lineRule="auto"/>
              <w:rPr>
                <w:sz w:val="19"/>
                <w:szCs w:val="19"/>
              </w:rPr>
            </w:pPr>
            <w:r>
              <w:rPr>
                <w:sz w:val="19"/>
                <w:szCs w:val="19"/>
                <w:spacing w:val="4"/>
              </w:rPr>
              <w:t>2023年8月 </w:t>
            </w:r>
            <w:r>
              <w:rPr>
                <w:sz w:val="19"/>
                <w:szCs w:val="19"/>
                <w:spacing w:val="11"/>
              </w:rPr>
              <w:t>31日</w:t>
            </w:r>
          </w:p>
        </w:tc>
        <w:tc>
          <w:tcPr>
            <w:tcW w:w="4944" w:type="dxa"/>
            <w:vAlign w:val="top"/>
          </w:tcPr>
          <w:p>
            <w:pPr>
              <w:pStyle w:val="TableText"/>
              <w:ind w:left="109" w:right="101" w:hanging="19"/>
              <w:spacing w:before="13" w:line="232" w:lineRule="auto"/>
              <w:rPr>
                <w:sz w:val="19"/>
                <w:szCs w:val="19"/>
              </w:rPr>
            </w:pPr>
            <w:r>
              <w:rPr>
                <w:sz w:val="19"/>
                <w:szCs w:val="19"/>
                <w:spacing w:val="-1"/>
              </w:rPr>
              <w:t>主题分享及汇报：《可持续发展带来的商机》《公司绿色</w:t>
            </w:r>
            <w:r>
              <w:rPr>
                <w:sz w:val="19"/>
                <w:szCs w:val="19"/>
                <w:spacing w:val="15"/>
              </w:rPr>
              <w:t xml:space="preserve"> </w:t>
            </w:r>
            <w:r>
              <w:rPr>
                <w:sz w:val="19"/>
                <w:szCs w:val="19"/>
                <w:spacing w:val="-2"/>
              </w:rPr>
              <w:t>产品短中长期规划》</w:t>
            </w:r>
          </w:p>
        </w:tc>
        <w:tc>
          <w:tcPr>
            <w:tcW w:w="1039" w:type="dxa"/>
            <w:vAlign w:val="top"/>
          </w:tcPr>
          <w:p>
            <w:pPr>
              <w:pStyle w:val="TableText"/>
              <w:ind w:left="226"/>
              <w:spacing w:before="163" w:line="219" w:lineRule="auto"/>
              <w:rPr>
                <w:sz w:val="19"/>
                <w:szCs w:val="19"/>
              </w:rPr>
            </w:pPr>
            <w:r>
              <w:rPr>
                <w:sz w:val="19"/>
                <w:szCs w:val="19"/>
                <w:spacing w:val="-2"/>
              </w:rPr>
              <w:t>无异议</w:t>
            </w:r>
          </w:p>
        </w:tc>
        <w:tc>
          <w:tcPr>
            <w:tcW w:w="1193" w:type="dxa"/>
            <w:vAlign w:val="top"/>
          </w:tcPr>
          <w:p>
            <w:pPr>
              <w:pStyle w:val="TableText"/>
              <w:ind w:left="498"/>
              <w:spacing w:before="164" w:line="220" w:lineRule="auto"/>
              <w:rPr>
                <w:sz w:val="19"/>
                <w:szCs w:val="19"/>
              </w:rPr>
            </w:pPr>
            <w:r>
              <w:rPr>
                <w:sz w:val="19"/>
                <w:szCs w:val="19"/>
              </w:rPr>
              <w:t>无</w:t>
            </w:r>
          </w:p>
        </w:tc>
      </w:tr>
    </w:tbl>
    <w:p>
      <w:pPr>
        <w:spacing w:line="293" w:lineRule="auto"/>
        <w:rPr>
          <w:rFonts w:ascii="Arial"/>
          <w:sz w:val="21"/>
        </w:rPr>
      </w:pPr>
      <w:r/>
    </w:p>
    <w:p>
      <w:pPr>
        <w:ind w:left="387"/>
        <w:spacing w:before="65" w:line="219" w:lineRule="auto"/>
        <w:outlineLvl w:val="1"/>
        <w:rPr>
          <w:rFonts w:ascii="SimSun" w:hAnsi="SimSun" w:eastAsia="SimSun" w:cs="SimSun"/>
          <w:sz w:val="20"/>
          <w:szCs w:val="20"/>
        </w:rPr>
      </w:pPr>
      <w:r>
        <w:rPr>
          <w:rFonts w:ascii="SimSun" w:hAnsi="SimSun" w:eastAsia="SimSun" w:cs="SimSun"/>
          <w:sz w:val="20"/>
          <w:szCs w:val="20"/>
          <w:b/>
          <w:bCs/>
          <w:spacing w:val="-5"/>
        </w:rPr>
        <w:t>(七)存在异议事项的具体情况</w:t>
      </w:r>
    </w:p>
    <w:p>
      <w:pPr>
        <w:ind w:left="775"/>
        <w:spacing w:before="176" w:line="221" w:lineRule="auto"/>
        <w:rPr>
          <w:rFonts w:ascii="SimSun" w:hAnsi="SimSun" w:eastAsia="SimSun" w:cs="SimSun"/>
          <w:sz w:val="20"/>
          <w:szCs w:val="20"/>
        </w:rPr>
      </w:pPr>
      <w:r>
        <w:rPr>
          <w:rFonts w:ascii="SimSun" w:hAnsi="SimSun" w:eastAsia="SimSun" w:cs="SimSun"/>
          <w:sz w:val="20"/>
          <w:szCs w:val="20"/>
          <w:spacing w:val="-8"/>
        </w:rPr>
        <w:t>口适用</w:t>
      </w:r>
      <w:r>
        <w:rPr>
          <w:rFonts w:ascii="SimSun" w:hAnsi="SimSun" w:eastAsia="SimSun" w:cs="SimSun"/>
          <w:sz w:val="20"/>
          <w:szCs w:val="20"/>
          <w:spacing w:val="25"/>
        </w:rPr>
        <w:t xml:space="preserve">  </w:t>
      </w:r>
      <w:r>
        <w:rPr>
          <w:rFonts w:ascii="SimSun" w:hAnsi="SimSun" w:eastAsia="SimSun" w:cs="SimSun"/>
          <w:sz w:val="20"/>
          <w:szCs w:val="20"/>
          <w:spacing w:val="-8"/>
        </w:rPr>
        <w:t>√</w:t>
      </w:r>
      <w:r>
        <w:rPr>
          <w:rFonts w:ascii="SimSun" w:hAnsi="SimSun" w:eastAsia="SimSun" w:cs="SimSun"/>
          <w:sz w:val="20"/>
          <w:szCs w:val="20"/>
          <w:spacing w:val="-81"/>
        </w:rPr>
        <w:t xml:space="preserve"> </w:t>
      </w:r>
      <w:r>
        <w:rPr>
          <w:rFonts w:ascii="SimSun" w:hAnsi="SimSun" w:eastAsia="SimSun" w:cs="SimSun"/>
          <w:sz w:val="20"/>
          <w:szCs w:val="20"/>
          <w:spacing w:val="-8"/>
        </w:rPr>
        <w:t>不适用</w:t>
      </w:r>
    </w:p>
    <w:p>
      <w:pPr>
        <w:spacing w:line="447" w:lineRule="auto"/>
        <w:rPr>
          <w:rFonts w:ascii="Arial"/>
          <w:sz w:val="21"/>
        </w:rPr>
      </w:pPr>
      <w:r/>
    </w:p>
    <w:p>
      <w:pPr>
        <w:ind w:left="387"/>
        <w:spacing w:before="65" w:line="219" w:lineRule="auto"/>
        <w:outlineLvl w:val="1"/>
        <w:rPr>
          <w:rFonts w:ascii="SimSun" w:hAnsi="SimSun" w:eastAsia="SimSun" w:cs="SimSun"/>
          <w:sz w:val="20"/>
          <w:szCs w:val="20"/>
        </w:rPr>
      </w:pPr>
      <w:r>
        <w:drawing>
          <wp:anchor distT="0" distB="0" distL="0" distR="0" simplePos="0" relativeHeight="251763712" behindDoc="0" locked="0" layoutInCell="1" allowOverlap="1">
            <wp:simplePos x="0" y="0"/>
            <wp:positionH relativeFrom="column">
              <wp:posOffset>4130685</wp:posOffset>
            </wp:positionH>
            <wp:positionV relativeFrom="paragraph">
              <wp:posOffset>172070</wp:posOffset>
            </wp:positionV>
            <wp:extent cx="1384275" cy="1377951"/>
            <wp:effectExtent l="0" t="0" r="0" b="0"/>
            <wp:wrapNone/>
            <wp:docPr id="94" name="IM 94"/>
            <wp:cNvGraphicFramePr/>
            <a:graphic>
              <a:graphicData uri="http://schemas.openxmlformats.org/drawingml/2006/picture">
                <pic:pic>
                  <pic:nvPicPr>
                    <pic:cNvPr id="94" name="IM 94"/>
                    <pic:cNvPicPr/>
                  </pic:nvPicPr>
                  <pic:blipFill>
                    <a:blip r:embed="rId44"/>
                    <a:stretch>
                      <a:fillRect/>
                    </a:stretch>
                  </pic:blipFill>
                  <pic:spPr>
                    <a:xfrm rot="0">
                      <a:off x="0" y="0"/>
                      <a:ext cx="1384275" cy="1377951"/>
                    </a:xfrm>
                    <a:prstGeom prst="rect">
                      <a:avLst/>
                    </a:prstGeom>
                  </pic:spPr>
                </pic:pic>
              </a:graphicData>
            </a:graphic>
          </wp:anchor>
        </w:drawing>
      </w:r>
      <w:r>
        <w:rPr>
          <w:rFonts w:ascii="SimSun" w:hAnsi="SimSun" w:eastAsia="SimSun" w:cs="SimSun"/>
          <w:sz w:val="20"/>
          <w:szCs w:val="20"/>
          <w:b/>
          <w:bCs/>
          <w:spacing w:val="-5"/>
        </w:rPr>
        <w:t>八、监事会发现公司存在风险的说明</w:t>
      </w:r>
    </w:p>
    <w:p>
      <w:pPr>
        <w:ind w:left="775"/>
        <w:spacing w:before="208" w:line="221" w:lineRule="auto"/>
        <w:rPr>
          <w:rFonts w:ascii="SimSun" w:hAnsi="SimSun" w:eastAsia="SimSun" w:cs="SimSun"/>
          <w:sz w:val="20"/>
          <w:szCs w:val="20"/>
        </w:rPr>
      </w:pPr>
      <w:r>
        <w:rPr>
          <w:rFonts w:ascii="SimSun" w:hAnsi="SimSun" w:eastAsia="SimSun" w:cs="SimSun"/>
          <w:sz w:val="20"/>
          <w:szCs w:val="20"/>
          <w:spacing w:val="-6"/>
        </w:rPr>
        <w:t>口适用</w:t>
      </w:r>
      <w:r>
        <w:rPr>
          <w:rFonts w:ascii="SimSun" w:hAnsi="SimSun" w:eastAsia="SimSun" w:cs="SimSun"/>
          <w:sz w:val="20"/>
          <w:szCs w:val="20"/>
          <w:spacing w:val="-23"/>
        </w:rPr>
        <w:t xml:space="preserve"> </w:t>
      </w:r>
      <w:r>
        <w:rPr>
          <w:rFonts w:ascii="SimSun" w:hAnsi="SimSun" w:eastAsia="SimSun" w:cs="SimSun"/>
          <w:sz w:val="20"/>
          <w:szCs w:val="20"/>
          <w:spacing w:val="-6"/>
        </w:rPr>
        <w:t>√</w:t>
      </w:r>
      <w:r>
        <w:rPr>
          <w:rFonts w:ascii="SimSun" w:hAnsi="SimSun" w:eastAsia="SimSun" w:cs="SimSun"/>
          <w:sz w:val="20"/>
          <w:szCs w:val="20"/>
          <w:spacing w:val="-72"/>
        </w:rPr>
        <w:t xml:space="preserve"> </w:t>
      </w:r>
      <w:r>
        <w:rPr>
          <w:rFonts w:ascii="SimSun" w:hAnsi="SimSun" w:eastAsia="SimSun" w:cs="SimSun"/>
          <w:sz w:val="20"/>
          <w:szCs w:val="20"/>
          <w:spacing w:val="-6"/>
        </w:rPr>
        <w:t>不适用</w:t>
      </w:r>
    </w:p>
    <w:p>
      <w:pPr>
        <w:ind w:left="775"/>
        <w:spacing w:before="127" w:line="218" w:lineRule="auto"/>
        <w:rPr>
          <w:rFonts w:ascii="SimSun" w:hAnsi="SimSun" w:eastAsia="SimSun" w:cs="SimSun"/>
          <w:sz w:val="20"/>
          <w:szCs w:val="20"/>
        </w:rPr>
      </w:pPr>
      <w:r>
        <w:rPr>
          <w:rFonts w:ascii="SimSun" w:hAnsi="SimSun" w:eastAsia="SimSun" w:cs="SimSun"/>
          <w:sz w:val="20"/>
          <w:szCs w:val="20"/>
          <w:spacing w:val="-7"/>
        </w:rPr>
        <w:t>监事会对报告期内的监督事项无异议。</w:t>
      </w:r>
    </w:p>
    <w:p>
      <w:pPr>
        <w:spacing w:line="326" w:lineRule="auto"/>
        <w:rPr>
          <w:rFonts w:ascii="Arial"/>
          <w:sz w:val="21"/>
        </w:rPr>
      </w:pPr>
      <w:r/>
    </w:p>
    <w:p>
      <w:pPr>
        <w:spacing w:line="326" w:lineRule="auto"/>
        <w:rPr>
          <w:rFonts w:ascii="Arial"/>
          <w:sz w:val="21"/>
        </w:rPr>
      </w:pPr>
      <w:r/>
    </w:p>
    <w:p>
      <w:pPr>
        <w:ind w:left="387"/>
        <w:spacing w:before="65" w:line="218" w:lineRule="auto"/>
        <w:outlineLvl w:val="1"/>
        <w:rPr>
          <w:rFonts w:ascii="SimSun" w:hAnsi="SimSun" w:eastAsia="SimSun" w:cs="SimSun"/>
          <w:sz w:val="20"/>
          <w:szCs w:val="20"/>
        </w:rPr>
      </w:pPr>
      <w:r>
        <w:rPr>
          <w:rFonts w:ascii="SimSun" w:hAnsi="SimSun" w:eastAsia="SimSun" w:cs="SimSun"/>
          <w:sz w:val="20"/>
          <w:szCs w:val="20"/>
          <w:b/>
          <w:bCs/>
          <w:spacing w:val="-5"/>
        </w:rPr>
        <w:t>九、报告期末母公司和主要子公司的员工情况</w:t>
      </w:r>
    </w:p>
    <w:p>
      <w:pPr>
        <w:ind w:left="357"/>
        <w:spacing w:before="16" w:line="220" w:lineRule="auto"/>
        <w:outlineLvl w:val="1"/>
        <w:rPr>
          <w:rFonts w:ascii="SimSun" w:hAnsi="SimSun" w:eastAsia="SimSun" w:cs="SimSun"/>
          <w:sz w:val="20"/>
          <w:szCs w:val="20"/>
        </w:rPr>
      </w:pPr>
      <w:r>
        <w:rPr>
          <w:rFonts w:ascii="SimSun" w:hAnsi="SimSun" w:eastAsia="SimSun" w:cs="SimSun"/>
          <w:sz w:val="20"/>
          <w:szCs w:val="20"/>
          <w:b/>
          <w:bCs/>
          <w:spacing w:val="-2"/>
        </w:rPr>
        <w:t>(一)员工情况</w:t>
      </w:r>
    </w:p>
    <w:p>
      <w:pPr>
        <w:spacing w:line="81" w:lineRule="exact"/>
        <w:rPr/>
      </w:pPr>
      <w:r/>
    </w:p>
    <w:tbl>
      <w:tblPr>
        <w:tblStyle w:val="TableNormal"/>
        <w:tblW w:w="8300" w:type="dxa"/>
        <w:tblInd w:w="30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99"/>
        <w:gridCol w:w="3101"/>
      </w:tblGrid>
      <w:tr>
        <w:trPr>
          <w:trHeight w:val="264" w:hRule="atLeast"/>
        </w:trPr>
        <w:tc>
          <w:tcPr>
            <w:shd w:val="clear" w:fill="DDE1DD"/>
            <w:tcW w:w="5199" w:type="dxa"/>
            <w:vAlign w:val="top"/>
          </w:tcPr>
          <w:p>
            <w:pPr>
              <w:pStyle w:val="TableText"/>
              <w:ind w:left="74"/>
              <w:spacing w:before="33" w:line="204" w:lineRule="auto"/>
              <w:rPr>
                <w:sz w:val="20"/>
                <w:szCs w:val="20"/>
              </w:rPr>
            </w:pPr>
            <w:r>
              <w:rPr>
                <w:sz w:val="20"/>
                <w:szCs w:val="20"/>
                <w:spacing w:val="-1"/>
              </w:rPr>
              <w:t>母公司在职员工的数量</w:t>
            </w:r>
          </w:p>
        </w:tc>
        <w:tc>
          <w:tcPr>
            <w:tcW w:w="3101" w:type="dxa"/>
            <w:vAlign w:val="top"/>
          </w:tcPr>
          <w:p>
            <w:pPr>
              <w:pStyle w:val="TableText"/>
              <w:ind w:left="2826"/>
              <w:spacing w:before="84" w:line="170" w:lineRule="exact"/>
              <w:rPr>
                <w:sz w:val="20"/>
                <w:szCs w:val="20"/>
              </w:rPr>
            </w:pPr>
            <w:r>
              <w:rPr>
                <w:sz w:val="20"/>
                <w:szCs w:val="20"/>
                <w:spacing w:val="-3"/>
                <w:position w:val="-2"/>
              </w:rPr>
              <w:t>58</w:t>
            </w:r>
          </w:p>
        </w:tc>
      </w:tr>
      <w:tr>
        <w:trPr>
          <w:trHeight w:val="249" w:hRule="atLeast"/>
        </w:trPr>
        <w:tc>
          <w:tcPr>
            <w:shd w:val="clear" w:fill="E4E9E7"/>
            <w:tcW w:w="5199" w:type="dxa"/>
            <w:vAlign w:val="top"/>
          </w:tcPr>
          <w:p>
            <w:pPr>
              <w:pStyle w:val="TableText"/>
              <w:ind w:left="74"/>
              <w:spacing w:before="28" w:line="194" w:lineRule="auto"/>
              <w:rPr>
                <w:sz w:val="20"/>
                <w:szCs w:val="20"/>
              </w:rPr>
            </w:pPr>
            <w:r>
              <w:rPr>
                <w:sz w:val="20"/>
                <w:szCs w:val="20"/>
                <w:spacing w:val="-1"/>
              </w:rPr>
              <w:t>主要子公司在职员工的数量</w:t>
            </w:r>
          </w:p>
        </w:tc>
        <w:tc>
          <w:tcPr>
            <w:tcW w:w="3101" w:type="dxa"/>
            <w:vAlign w:val="top"/>
          </w:tcPr>
          <w:p>
            <w:pPr>
              <w:pStyle w:val="TableText"/>
              <w:ind w:left="2325"/>
              <w:spacing w:before="57" w:line="168" w:lineRule="auto"/>
              <w:rPr>
                <w:sz w:val="20"/>
                <w:szCs w:val="20"/>
              </w:rPr>
            </w:pPr>
            <w:r>
              <w:rPr>
                <w:sz w:val="20"/>
                <w:szCs w:val="20"/>
                <w:spacing w:val="-3"/>
              </w:rPr>
              <w:t>112,400</w:t>
            </w:r>
          </w:p>
        </w:tc>
      </w:tr>
      <w:tr>
        <w:trPr>
          <w:trHeight w:val="249" w:hRule="atLeast"/>
        </w:trPr>
        <w:tc>
          <w:tcPr>
            <w:tcW w:w="5199" w:type="dxa"/>
            <w:vAlign w:val="top"/>
          </w:tcPr>
          <w:p>
            <w:pPr>
              <w:pStyle w:val="TableText"/>
              <w:ind w:left="74"/>
              <w:spacing w:before="29" w:line="193" w:lineRule="auto"/>
              <w:rPr>
                <w:sz w:val="20"/>
                <w:szCs w:val="20"/>
              </w:rPr>
            </w:pPr>
            <w:r>
              <w:rPr>
                <w:sz w:val="20"/>
                <w:szCs w:val="20"/>
                <w:spacing w:val="-1"/>
              </w:rPr>
              <w:t>在职员工的数量合计</w:t>
            </w:r>
          </w:p>
        </w:tc>
        <w:tc>
          <w:tcPr>
            <w:tcW w:w="3101" w:type="dxa"/>
            <w:vAlign w:val="top"/>
          </w:tcPr>
          <w:p>
            <w:pPr>
              <w:pStyle w:val="TableText"/>
              <w:ind w:left="2325"/>
              <w:spacing w:before="58" w:line="167" w:lineRule="auto"/>
              <w:rPr>
                <w:sz w:val="20"/>
                <w:szCs w:val="20"/>
              </w:rPr>
            </w:pPr>
            <w:r>
              <w:rPr>
                <w:sz w:val="20"/>
                <w:szCs w:val="20"/>
                <w:spacing w:val="-3"/>
              </w:rPr>
              <w:t>112,458</w:t>
            </w:r>
          </w:p>
        </w:tc>
      </w:tr>
      <w:tr>
        <w:trPr>
          <w:trHeight w:val="250" w:hRule="atLeast"/>
        </w:trPr>
        <w:tc>
          <w:tcPr>
            <w:tcW w:w="5199" w:type="dxa"/>
            <w:vAlign w:val="top"/>
          </w:tcPr>
          <w:p>
            <w:pPr>
              <w:pStyle w:val="TableText"/>
              <w:ind w:left="74"/>
              <w:spacing w:before="30" w:line="193" w:lineRule="auto"/>
              <w:rPr>
                <w:sz w:val="20"/>
                <w:szCs w:val="20"/>
              </w:rPr>
            </w:pPr>
            <w:r>
              <w:rPr>
                <w:sz w:val="20"/>
                <w:szCs w:val="20"/>
                <w:spacing w:val="-1"/>
              </w:rPr>
              <w:t>母公司及主要子公司需承担费用的离退休职工人数</w:t>
            </w:r>
          </w:p>
        </w:tc>
        <w:tc>
          <w:tcPr>
            <w:tcW w:w="3101" w:type="dxa"/>
            <w:vAlign w:val="top"/>
          </w:tcPr>
          <w:p>
            <w:pPr>
              <w:pStyle w:val="TableText"/>
              <w:ind w:left="2925"/>
              <w:spacing w:before="82" w:line="158" w:lineRule="exact"/>
              <w:rPr>
                <w:sz w:val="20"/>
                <w:szCs w:val="20"/>
              </w:rPr>
            </w:pPr>
            <w:r>
              <w:rPr>
                <w:sz w:val="20"/>
                <w:szCs w:val="20"/>
                <w:position w:val="-2"/>
              </w:rPr>
              <w:t>0</w:t>
            </w:r>
          </w:p>
        </w:tc>
      </w:tr>
      <w:tr>
        <w:trPr>
          <w:trHeight w:val="249" w:hRule="atLeast"/>
        </w:trPr>
        <w:tc>
          <w:tcPr>
            <w:shd w:val="clear" w:fill="DDE1DE"/>
            <w:tcW w:w="8300" w:type="dxa"/>
            <w:vAlign w:val="top"/>
            <w:gridSpan w:val="2"/>
          </w:tcPr>
          <w:p>
            <w:pPr>
              <w:pStyle w:val="TableText"/>
              <w:ind w:left="3745"/>
              <w:spacing w:before="32" w:line="191" w:lineRule="auto"/>
              <w:rPr>
                <w:sz w:val="20"/>
                <w:szCs w:val="20"/>
              </w:rPr>
            </w:pPr>
            <w:r>
              <w:rPr>
                <w:sz w:val="20"/>
                <w:szCs w:val="20"/>
                <w:spacing w:val="-2"/>
              </w:rPr>
              <w:t>专业构成</w:t>
            </w:r>
          </w:p>
        </w:tc>
      </w:tr>
      <w:tr>
        <w:trPr>
          <w:trHeight w:val="240" w:hRule="atLeast"/>
        </w:trPr>
        <w:tc>
          <w:tcPr>
            <w:shd w:val="clear" w:fill="C9CDCB"/>
            <w:tcW w:w="5199" w:type="dxa"/>
            <w:vAlign w:val="top"/>
          </w:tcPr>
          <w:p>
            <w:pPr>
              <w:pStyle w:val="TableText"/>
              <w:ind w:left="2045"/>
              <w:spacing w:before="21" w:line="192" w:lineRule="auto"/>
              <w:rPr>
                <w:sz w:val="20"/>
                <w:szCs w:val="20"/>
              </w:rPr>
            </w:pPr>
            <w:r>
              <w:rPr>
                <w:sz w:val="20"/>
                <w:szCs w:val="20"/>
                <w:spacing w:val="2"/>
              </w:rPr>
              <w:t>专业构成类别</w:t>
            </w:r>
          </w:p>
        </w:tc>
        <w:tc>
          <w:tcPr>
            <w:shd w:val="clear" w:fill="CCD2CE"/>
            <w:tcW w:w="3101" w:type="dxa"/>
            <w:vAlign w:val="top"/>
          </w:tcPr>
          <w:p>
            <w:pPr>
              <w:pStyle w:val="TableText"/>
              <w:ind w:left="996"/>
              <w:spacing w:before="21" w:line="192" w:lineRule="auto"/>
              <w:rPr>
                <w:sz w:val="20"/>
                <w:szCs w:val="20"/>
              </w:rPr>
            </w:pPr>
            <w:r>
              <w:rPr>
                <w:sz w:val="20"/>
                <w:szCs w:val="20"/>
                <w:spacing w:val="-2"/>
              </w:rPr>
              <w:t>专业构成人数</w:t>
            </w:r>
          </w:p>
        </w:tc>
      </w:tr>
      <w:tr>
        <w:trPr>
          <w:trHeight w:val="259" w:hRule="atLeast"/>
        </w:trPr>
        <w:tc>
          <w:tcPr>
            <w:tcW w:w="5199" w:type="dxa"/>
            <w:vAlign w:val="top"/>
          </w:tcPr>
          <w:p>
            <w:pPr>
              <w:pStyle w:val="TableText"/>
              <w:ind w:left="74"/>
              <w:spacing w:before="32" w:line="200" w:lineRule="auto"/>
              <w:rPr>
                <w:sz w:val="20"/>
                <w:szCs w:val="20"/>
              </w:rPr>
            </w:pPr>
            <w:r>
              <w:rPr>
                <w:sz w:val="20"/>
                <w:szCs w:val="20"/>
                <w:spacing w:val="6"/>
              </w:rPr>
              <w:t>生产人员</w:t>
            </w:r>
          </w:p>
        </w:tc>
        <w:tc>
          <w:tcPr>
            <w:tcW w:w="3101" w:type="dxa"/>
            <w:vAlign w:val="top"/>
          </w:tcPr>
          <w:p>
            <w:pPr>
              <w:pStyle w:val="TableText"/>
              <w:ind w:left="2426"/>
              <w:spacing w:before="59" w:line="175" w:lineRule="auto"/>
              <w:rPr>
                <w:sz w:val="20"/>
                <w:szCs w:val="20"/>
              </w:rPr>
            </w:pPr>
            <w:r>
              <w:rPr>
                <w:sz w:val="20"/>
                <w:szCs w:val="20"/>
                <w:spacing w:val="-2"/>
              </w:rPr>
              <w:t>66,120</w:t>
            </w:r>
          </w:p>
        </w:tc>
      </w:tr>
      <w:tr>
        <w:trPr>
          <w:trHeight w:val="250" w:hRule="atLeast"/>
        </w:trPr>
        <w:tc>
          <w:tcPr>
            <w:tcW w:w="5199" w:type="dxa"/>
            <w:vAlign w:val="top"/>
          </w:tcPr>
          <w:p>
            <w:pPr>
              <w:pStyle w:val="TableText"/>
              <w:ind w:left="74"/>
              <w:spacing w:before="34" w:line="190" w:lineRule="auto"/>
              <w:rPr>
                <w:sz w:val="20"/>
                <w:szCs w:val="20"/>
              </w:rPr>
            </w:pPr>
            <w:r>
              <w:rPr>
                <w:sz w:val="20"/>
                <w:szCs w:val="20"/>
                <w:spacing w:val="6"/>
              </w:rPr>
              <w:t>销售人员</w:t>
            </w:r>
          </w:p>
        </w:tc>
        <w:tc>
          <w:tcPr>
            <w:tcW w:w="3101" w:type="dxa"/>
            <w:vAlign w:val="top"/>
          </w:tcPr>
          <w:p>
            <w:pPr>
              <w:pStyle w:val="TableText"/>
              <w:ind w:left="2426"/>
              <w:spacing w:before="61" w:line="165" w:lineRule="auto"/>
              <w:rPr>
                <w:sz w:val="20"/>
                <w:szCs w:val="20"/>
              </w:rPr>
            </w:pPr>
            <w:r>
              <w:rPr>
                <w:sz w:val="20"/>
                <w:szCs w:val="20"/>
                <w:spacing w:val="-4"/>
              </w:rPr>
              <w:t>18,424</w:t>
            </w:r>
          </w:p>
        </w:tc>
      </w:tr>
      <w:tr>
        <w:trPr>
          <w:trHeight w:val="249" w:hRule="atLeast"/>
        </w:trPr>
        <w:tc>
          <w:tcPr>
            <w:tcW w:w="5199" w:type="dxa"/>
            <w:vAlign w:val="top"/>
          </w:tcPr>
          <w:p>
            <w:pPr>
              <w:pStyle w:val="TableText"/>
              <w:ind w:left="74"/>
              <w:spacing w:before="33" w:line="190" w:lineRule="auto"/>
              <w:rPr>
                <w:sz w:val="20"/>
                <w:szCs w:val="20"/>
              </w:rPr>
            </w:pPr>
            <w:r>
              <w:rPr>
                <w:sz w:val="20"/>
                <w:szCs w:val="20"/>
                <w:spacing w:val="6"/>
              </w:rPr>
              <w:t>技术人员</w:t>
            </w:r>
          </w:p>
        </w:tc>
        <w:tc>
          <w:tcPr>
            <w:tcW w:w="3101" w:type="dxa"/>
            <w:vAlign w:val="top"/>
          </w:tcPr>
          <w:p>
            <w:pPr>
              <w:pStyle w:val="TableText"/>
              <w:ind w:left="2426"/>
              <w:spacing w:before="61" w:line="164" w:lineRule="auto"/>
              <w:rPr>
                <w:sz w:val="20"/>
                <w:szCs w:val="20"/>
              </w:rPr>
            </w:pPr>
            <w:r>
              <w:rPr>
                <w:sz w:val="20"/>
                <w:szCs w:val="20"/>
                <w:spacing w:val="-2"/>
              </w:rPr>
              <w:t>23,889</w:t>
            </w:r>
          </w:p>
        </w:tc>
      </w:tr>
      <w:tr>
        <w:trPr>
          <w:trHeight w:val="250" w:hRule="atLeast"/>
        </w:trPr>
        <w:tc>
          <w:tcPr>
            <w:tcW w:w="5199" w:type="dxa"/>
            <w:vAlign w:val="top"/>
          </w:tcPr>
          <w:p>
            <w:pPr>
              <w:pStyle w:val="TableText"/>
              <w:ind w:left="74"/>
              <w:spacing w:before="34" w:line="190" w:lineRule="auto"/>
              <w:rPr>
                <w:sz w:val="20"/>
                <w:szCs w:val="20"/>
              </w:rPr>
            </w:pPr>
            <w:r>
              <w:rPr>
                <w:sz w:val="20"/>
                <w:szCs w:val="20"/>
                <w:spacing w:val="6"/>
              </w:rPr>
              <w:t>财务人员</w:t>
            </w:r>
          </w:p>
        </w:tc>
        <w:tc>
          <w:tcPr>
            <w:tcW w:w="3101" w:type="dxa"/>
            <w:vAlign w:val="top"/>
          </w:tcPr>
          <w:p>
            <w:pPr>
              <w:pStyle w:val="TableText"/>
              <w:ind w:left="2526"/>
              <w:spacing w:before="62" w:line="164" w:lineRule="auto"/>
              <w:rPr>
                <w:sz w:val="20"/>
                <w:szCs w:val="20"/>
              </w:rPr>
            </w:pPr>
            <w:r>
              <w:rPr>
                <w:sz w:val="20"/>
                <w:szCs w:val="20"/>
                <w:spacing w:val="-4"/>
              </w:rPr>
              <w:t>1,769</w:t>
            </w:r>
          </w:p>
        </w:tc>
      </w:tr>
      <w:tr>
        <w:trPr>
          <w:trHeight w:val="239" w:hRule="atLeast"/>
        </w:trPr>
        <w:tc>
          <w:tcPr>
            <w:tcW w:w="5199" w:type="dxa"/>
            <w:vAlign w:val="top"/>
          </w:tcPr>
          <w:p>
            <w:pPr>
              <w:pStyle w:val="TableText"/>
              <w:ind w:left="74"/>
              <w:spacing w:before="24" w:line="189" w:lineRule="auto"/>
              <w:rPr>
                <w:sz w:val="20"/>
                <w:szCs w:val="20"/>
              </w:rPr>
            </w:pPr>
            <w:r>
              <w:rPr>
                <w:sz w:val="20"/>
                <w:szCs w:val="20"/>
                <w:spacing w:val="6"/>
              </w:rPr>
              <w:t>行政人员</w:t>
            </w:r>
          </w:p>
        </w:tc>
        <w:tc>
          <w:tcPr>
            <w:tcW w:w="3101" w:type="dxa"/>
            <w:vAlign w:val="top"/>
          </w:tcPr>
          <w:p>
            <w:pPr>
              <w:pStyle w:val="TableText"/>
              <w:ind w:left="2526"/>
              <w:spacing w:before="75" w:line="154" w:lineRule="exact"/>
              <w:rPr>
                <w:sz w:val="20"/>
                <w:szCs w:val="20"/>
              </w:rPr>
            </w:pPr>
            <w:r>
              <w:rPr>
                <w:sz w:val="20"/>
                <w:szCs w:val="20"/>
                <w:spacing w:val="-2"/>
                <w:position w:val="-2"/>
              </w:rPr>
              <w:t>2.256</w:t>
            </w:r>
          </w:p>
        </w:tc>
      </w:tr>
      <w:tr>
        <w:trPr>
          <w:trHeight w:val="260" w:hRule="atLeast"/>
        </w:trPr>
        <w:tc>
          <w:tcPr>
            <w:tcW w:w="5199" w:type="dxa"/>
            <w:vAlign w:val="top"/>
          </w:tcPr>
          <w:p>
            <w:pPr>
              <w:pStyle w:val="TableText"/>
              <w:ind w:left="2434"/>
              <w:spacing w:before="36" w:line="197" w:lineRule="auto"/>
              <w:rPr>
                <w:sz w:val="20"/>
                <w:szCs w:val="20"/>
              </w:rPr>
            </w:pPr>
            <w:r>
              <w:rPr>
                <w:sz w:val="20"/>
                <w:szCs w:val="20"/>
                <w:spacing w:val="-3"/>
              </w:rPr>
              <w:t>合计</w:t>
            </w:r>
          </w:p>
        </w:tc>
        <w:tc>
          <w:tcPr>
            <w:tcW w:w="3101" w:type="dxa"/>
            <w:vAlign w:val="top"/>
          </w:tcPr>
          <w:p>
            <w:pPr>
              <w:pStyle w:val="TableText"/>
              <w:ind w:left="2325"/>
              <w:spacing w:before="85" w:line="165" w:lineRule="exact"/>
              <w:rPr>
                <w:sz w:val="20"/>
                <w:szCs w:val="20"/>
              </w:rPr>
            </w:pPr>
            <w:r>
              <w:rPr>
                <w:sz w:val="20"/>
                <w:szCs w:val="20"/>
                <w:spacing w:val="-3"/>
                <w:position w:val="-2"/>
              </w:rPr>
              <w:t>112.458</w:t>
            </w:r>
          </w:p>
        </w:tc>
      </w:tr>
      <w:tr>
        <w:trPr>
          <w:trHeight w:val="249" w:hRule="atLeast"/>
        </w:trPr>
        <w:tc>
          <w:tcPr>
            <w:shd w:val="clear" w:fill="C9CDCB"/>
            <w:tcW w:w="8300" w:type="dxa"/>
            <w:vAlign w:val="top"/>
            <w:gridSpan w:val="2"/>
          </w:tcPr>
          <w:p>
            <w:pPr>
              <w:pStyle w:val="TableText"/>
              <w:ind w:left="3745"/>
              <w:spacing w:before="35" w:line="188" w:lineRule="auto"/>
              <w:rPr>
                <w:sz w:val="20"/>
                <w:szCs w:val="20"/>
              </w:rPr>
            </w:pPr>
            <w:r>
              <w:rPr>
                <w:sz w:val="20"/>
                <w:szCs w:val="20"/>
                <w:spacing w:val="2"/>
              </w:rPr>
              <w:t>教育程度</w:t>
            </w:r>
          </w:p>
        </w:tc>
      </w:tr>
      <w:tr>
        <w:trPr>
          <w:trHeight w:val="239" w:hRule="atLeast"/>
        </w:trPr>
        <w:tc>
          <w:tcPr>
            <w:shd w:val="clear" w:fill="D5D8D8"/>
            <w:tcW w:w="5199" w:type="dxa"/>
            <w:vAlign w:val="top"/>
          </w:tcPr>
          <w:p>
            <w:pPr>
              <w:pStyle w:val="TableText"/>
              <w:ind w:left="2045"/>
              <w:spacing w:before="26" w:line="187" w:lineRule="auto"/>
              <w:rPr>
                <w:sz w:val="20"/>
                <w:szCs w:val="20"/>
              </w:rPr>
            </w:pPr>
            <w:r>
              <w:rPr>
                <w:sz w:val="20"/>
                <w:szCs w:val="20"/>
                <w:spacing w:val="2"/>
              </w:rPr>
              <w:t>教育程度类别</w:t>
            </w:r>
          </w:p>
        </w:tc>
        <w:tc>
          <w:tcPr>
            <w:shd w:val="clear" w:fill="DDE1DF"/>
            <w:tcW w:w="3101" w:type="dxa"/>
            <w:vAlign w:val="top"/>
          </w:tcPr>
          <w:p>
            <w:pPr>
              <w:pStyle w:val="TableText"/>
              <w:ind w:left="1085"/>
              <w:spacing w:before="26" w:line="187" w:lineRule="auto"/>
              <w:rPr>
                <w:sz w:val="20"/>
                <w:szCs w:val="20"/>
              </w:rPr>
            </w:pPr>
            <w:r>
              <w:rPr>
                <w:sz w:val="20"/>
                <w:szCs w:val="20"/>
                <w:spacing w:val="8"/>
              </w:rPr>
              <w:t>数量(人)</w:t>
            </w:r>
          </w:p>
        </w:tc>
      </w:tr>
      <w:tr>
        <w:trPr>
          <w:trHeight w:val="250" w:hRule="atLeast"/>
        </w:trPr>
        <w:tc>
          <w:tcPr>
            <w:tcW w:w="5199" w:type="dxa"/>
            <w:vAlign w:val="top"/>
          </w:tcPr>
          <w:p>
            <w:pPr>
              <w:pStyle w:val="TableText"/>
              <w:ind w:left="74"/>
              <w:spacing w:before="36" w:line="188" w:lineRule="auto"/>
              <w:rPr>
                <w:sz w:val="20"/>
                <w:szCs w:val="20"/>
              </w:rPr>
            </w:pPr>
            <w:r>
              <w:rPr>
                <w:sz w:val="20"/>
                <w:szCs w:val="20"/>
                <w:spacing w:val="-2"/>
              </w:rPr>
              <w:t>本科及以上</w:t>
            </w:r>
          </w:p>
        </w:tc>
        <w:tc>
          <w:tcPr>
            <w:tcW w:w="3101" w:type="dxa"/>
            <w:vAlign w:val="top"/>
          </w:tcPr>
          <w:p>
            <w:pPr>
              <w:pStyle w:val="TableText"/>
              <w:ind w:left="2426"/>
              <w:spacing w:before="87" w:line="153" w:lineRule="exact"/>
              <w:rPr>
                <w:sz w:val="20"/>
                <w:szCs w:val="20"/>
              </w:rPr>
            </w:pPr>
            <w:r>
              <w:rPr>
                <w:sz w:val="20"/>
                <w:szCs w:val="20"/>
                <w:spacing w:val="-2"/>
                <w:position w:val="-2"/>
              </w:rPr>
              <w:t>36.813</w:t>
            </w:r>
          </w:p>
        </w:tc>
      </w:tr>
      <w:tr>
        <w:trPr>
          <w:trHeight w:val="250" w:hRule="atLeast"/>
        </w:trPr>
        <w:tc>
          <w:tcPr>
            <w:tcW w:w="5199" w:type="dxa"/>
            <w:vAlign w:val="top"/>
          </w:tcPr>
          <w:p>
            <w:pPr>
              <w:pStyle w:val="TableText"/>
              <w:ind w:left="74"/>
              <w:spacing w:before="36" w:line="188" w:lineRule="auto"/>
              <w:rPr>
                <w:sz w:val="20"/>
                <w:szCs w:val="20"/>
              </w:rPr>
            </w:pPr>
            <w:r>
              <w:rPr>
                <w:sz w:val="20"/>
                <w:szCs w:val="20"/>
                <w:spacing w:val="-3"/>
              </w:rPr>
              <w:t>专科</w:t>
            </w:r>
          </w:p>
        </w:tc>
        <w:tc>
          <w:tcPr>
            <w:tcW w:w="3101" w:type="dxa"/>
            <w:vAlign w:val="top"/>
          </w:tcPr>
          <w:p>
            <w:pPr>
              <w:pStyle w:val="TableText"/>
              <w:ind w:left="2426"/>
              <w:spacing w:before="64" w:line="162" w:lineRule="auto"/>
              <w:rPr>
                <w:sz w:val="20"/>
                <w:szCs w:val="20"/>
              </w:rPr>
            </w:pPr>
            <w:r>
              <w:rPr>
                <w:sz w:val="20"/>
                <w:szCs w:val="20"/>
                <w:spacing w:val="-2"/>
              </w:rPr>
              <w:t>30,140</w:t>
            </w:r>
          </w:p>
        </w:tc>
      </w:tr>
      <w:tr>
        <w:trPr>
          <w:trHeight w:val="259" w:hRule="atLeast"/>
        </w:trPr>
        <w:tc>
          <w:tcPr>
            <w:tcW w:w="5199" w:type="dxa"/>
            <w:vAlign w:val="top"/>
          </w:tcPr>
          <w:p>
            <w:pPr>
              <w:pStyle w:val="TableText"/>
              <w:ind w:left="74"/>
              <w:spacing w:before="37" w:line="195" w:lineRule="auto"/>
              <w:rPr>
                <w:sz w:val="20"/>
                <w:szCs w:val="20"/>
              </w:rPr>
            </w:pPr>
            <w:r>
              <w:rPr>
                <w:sz w:val="20"/>
                <w:szCs w:val="20"/>
                <w:spacing w:val="2"/>
              </w:rPr>
              <w:t>中专及以下</w:t>
            </w:r>
          </w:p>
        </w:tc>
        <w:tc>
          <w:tcPr>
            <w:tcW w:w="3101" w:type="dxa"/>
            <w:vAlign w:val="top"/>
          </w:tcPr>
          <w:p>
            <w:pPr>
              <w:pStyle w:val="TableText"/>
              <w:ind w:left="2426"/>
              <w:spacing w:before="65" w:line="169" w:lineRule="auto"/>
              <w:rPr>
                <w:sz w:val="20"/>
                <w:szCs w:val="20"/>
              </w:rPr>
            </w:pPr>
            <w:r>
              <w:rPr>
                <w:sz w:val="20"/>
                <w:szCs w:val="20"/>
                <w:spacing w:val="-1"/>
              </w:rPr>
              <w:t>45,505</w:t>
            </w:r>
          </w:p>
        </w:tc>
      </w:tr>
      <w:tr>
        <w:trPr>
          <w:trHeight w:val="254" w:hRule="atLeast"/>
        </w:trPr>
        <w:tc>
          <w:tcPr>
            <w:tcW w:w="5199" w:type="dxa"/>
            <w:vAlign w:val="top"/>
          </w:tcPr>
          <w:p>
            <w:pPr>
              <w:pStyle w:val="TableText"/>
              <w:ind w:left="2434"/>
              <w:spacing w:before="39" w:line="189" w:lineRule="auto"/>
              <w:rPr>
                <w:sz w:val="20"/>
                <w:szCs w:val="20"/>
              </w:rPr>
            </w:pPr>
            <w:r>
              <w:rPr>
                <w:sz w:val="20"/>
                <w:szCs w:val="20"/>
                <w:spacing w:val="-3"/>
              </w:rPr>
              <w:t>合计</w:t>
            </w:r>
          </w:p>
        </w:tc>
        <w:tc>
          <w:tcPr>
            <w:tcW w:w="3101" w:type="dxa"/>
            <w:vAlign w:val="top"/>
          </w:tcPr>
          <w:p>
            <w:pPr>
              <w:pStyle w:val="TableText"/>
              <w:ind w:left="2325"/>
              <w:spacing w:before="65" w:line="165" w:lineRule="auto"/>
              <w:rPr>
                <w:sz w:val="20"/>
                <w:szCs w:val="20"/>
              </w:rPr>
            </w:pPr>
            <w:r>
              <w:rPr>
                <w:sz w:val="20"/>
                <w:szCs w:val="20"/>
                <w:spacing w:val="-3"/>
              </w:rPr>
              <w:t>112,458</w:t>
            </w:r>
          </w:p>
        </w:tc>
      </w:tr>
    </w:tbl>
    <w:p>
      <w:pPr>
        <w:spacing w:line="303" w:lineRule="auto"/>
        <w:rPr>
          <w:rFonts w:ascii="Arial"/>
          <w:sz w:val="21"/>
        </w:rPr>
      </w:pPr>
      <w:r/>
    </w:p>
    <w:p>
      <w:pPr>
        <w:ind w:left="387"/>
        <w:spacing w:before="66" w:line="219" w:lineRule="auto"/>
        <w:outlineLvl w:val="1"/>
        <w:rPr>
          <w:rFonts w:ascii="SimSun" w:hAnsi="SimSun" w:eastAsia="SimSun" w:cs="SimSun"/>
          <w:sz w:val="20"/>
          <w:szCs w:val="20"/>
        </w:rPr>
      </w:pPr>
      <w:r>
        <w:rPr>
          <w:rFonts w:ascii="SimSun" w:hAnsi="SimSun" w:eastAsia="SimSun" w:cs="SimSun"/>
          <w:sz w:val="20"/>
          <w:szCs w:val="20"/>
          <w:b/>
          <w:bCs/>
          <w:spacing w:val="-8"/>
        </w:rPr>
        <w:t>(二)薪酬政策</w:t>
      </w:r>
    </w:p>
    <w:p>
      <w:pPr>
        <w:ind w:left="855"/>
        <w:spacing w:before="186" w:line="221" w:lineRule="auto"/>
        <w:rPr>
          <w:rFonts w:ascii="SimSun" w:hAnsi="SimSun" w:eastAsia="SimSun" w:cs="SimSun"/>
          <w:sz w:val="20"/>
          <w:szCs w:val="20"/>
        </w:rPr>
      </w:pPr>
      <w:r>
        <w:rPr>
          <w:rFonts w:ascii="SimSun" w:hAnsi="SimSun" w:eastAsia="SimSun" w:cs="SimSun"/>
          <w:sz w:val="20"/>
          <w:szCs w:val="20"/>
          <w:spacing w:val="6"/>
        </w:rPr>
        <w:t>√</w:t>
      </w:r>
      <w:r>
        <w:rPr>
          <w:rFonts w:ascii="SimSun" w:hAnsi="SimSun" w:eastAsia="SimSun" w:cs="SimSun"/>
          <w:sz w:val="20"/>
          <w:szCs w:val="20"/>
          <w:spacing w:val="-69"/>
        </w:rPr>
        <w:t xml:space="preserve"> </w:t>
      </w:r>
      <w:r>
        <w:rPr>
          <w:rFonts w:ascii="SimSun" w:hAnsi="SimSun" w:eastAsia="SimSun" w:cs="SimSun"/>
          <w:sz w:val="20"/>
          <w:szCs w:val="20"/>
          <w:spacing w:val="6"/>
        </w:rPr>
        <w:t>适用□不适用</w:t>
      </w:r>
    </w:p>
    <w:p>
      <w:pPr>
        <w:ind w:left="384" w:right="1353" w:firstLine="390"/>
        <w:spacing w:before="127" w:line="344" w:lineRule="auto"/>
        <w:rPr>
          <w:rFonts w:ascii="SimSun" w:hAnsi="SimSun" w:eastAsia="SimSun" w:cs="SimSun"/>
          <w:sz w:val="20"/>
          <w:szCs w:val="20"/>
        </w:rPr>
      </w:pPr>
      <w:r>
        <w:rPr>
          <w:rFonts w:ascii="SimSun" w:hAnsi="SimSun" w:eastAsia="SimSun" w:cs="SimSun"/>
          <w:sz w:val="20"/>
          <w:szCs w:val="20"/>
          <w:spacing w:val="-7"/>
        </w:rPr>
        <w:t>公司在“人单合一”管理模式的指导下，坚持用户付薪、创造价值与分享价值合</w:t>
      </w:r>
      <w:r>
        <w:rPr>
          <w:rFonts w:ascii="SimSun" w:hAnsi="SimSun" w:eastAsia="SimSun" w:cs="SimSun"/>
          <w:sz w:val="20"/>
          <w:szCs w:val="20"/>
          <w:spacing w:val="-8"/>
        </w:rPr>
        <w:t>一的薪酬理</w:t>
      </w:r>
      <w:r>
        <w:rPr>
          <w:rFonts w:ascii="SimSun" w:hAnsi="SimSun" w:eastAsia="SimSun" w:cs="SimSun"/>
          <w:sz w:val="20"/>
          <w:szCs w:val="20"/>
        </w:rPr>
        <w:t xml:space="preserve"> </w:t>
      </w:r>
      <w:r>
        <w:rPr>
          <w:rFonts w:ascii="SimSun" w:hAnsi="SimSun" w:eastAsia="SimSun" w:cs="SimSun"/>
          <w:sz w:val="20"/>
          <w:szCs w:val="20"/>
          <w:spacing w:val="-7"/>
        </w:rPr>
        <w:t>念，为员工提供劳动所得、超利分享、资本</w:t>
      </w:r>
      <w:r>
        <w:rPr>
          <w:rFonts w:ascii="SimSun" w:hAnsi="SimSun" w:eastAsia="SimSun" w:cs="SimSun"/>
          <w:sz w:val="20"/>
          <w:szCs w:val="20"/>
          <w:spacing w:val="-8"/>
        </w:rPr>
        <w:t>利得相结合的短、中、长期薪酬激励体系、多元化的</w:t>
      </w:r>
      <w:r>
        <w:rPr>
          <w:rFonts w:ascii="SimSun" w:hAnsi="SimSun" w:eastAsia="SimSun" w:cs="SimSun"/>
          <w:sz w:val="20"/>
          <w:szCs w:val="20"/>
        </w:rPr>
        <w:t xml:space="preserve"> </w:t>
      </w:r>
      <w:r>
        <w:rPr>
          <w:rFonts w:ascii="SimSun" w:hAnsi="SimSun" w:eastAsia="SimSun" w:cs="SimSun"/>
          <w:sz w:val="20"/>
          <w:szCs w:val="20"/>
          <w:spacing w:val="-8"/>
        </w:rPr>
        <w:t>福利政策及员工关怀计划等，鼓励员工以企业家的心态开展工作，导向员工价值与公司价值、股</w:t>
      </w:r>
      <w:r>
        <w:rPr>
          <w:rFonts w:ascii="SimSun" w:hAnsi="SimSun" w:eastAsia="SimSun" w:cs="SimSun"/>
          <w:sz w:val="20"/>
          <w:szCs w:val="20"/>
          <w:spacing w:val="14"/>
        </w:rPr>
        <w:t xml:space="preserve"> </w:t>
      </w:r>
      <w:r>
        <w:rPr>
          <w:rFonts w:ascii="SimSun" w:hAnsi="SimSun" w:eastAsia="SimSun" w:cs="SimSun"/>
          <w:sz w:val="20"/>
          <w:szCs w:val="20"/>
          <w:spacing w:val="-8"/>
        </w:rPr>
        <w:t>东价值一致，不断提升用户体验，实现企业与员工共创共赢的发展。</w:t>
      </w:r>
    </w:p>
    <w:p>
      <w:pPr>
        <w:spacing w:line="271" w:lineRule="auto"/>
        <w:rPr>
          <w:rFonts w:ascii="Arial"/>
          <w:sz w:val="21"/>
        </w:rPr>
      </w:pPr>
      <w:r/>
    </w:p>
    <w:p>
      <w:pPr>
        <w:ind w:left="4174"/>
        <w:spacing w:before="5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65/243</w:t>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ind w:firstLine="7655"/>
        <w:spacing w:line="670" w:lineRule="exact"/>
        <w:rPr/>
      </w:pPr>
      <w:r>
        <w:rPr>
          <w:position w:val="-13"/>
        </w:rPr>
        <w:drawing>
          <wp:inline distT="0" distB="0" distL="0" distR="0">
            <wp:extent cx="1390622" cy="425449"/>
            <wp:effectExtent l="0" t="0" r="0" b="0"/>
            <wp:docPr id="96" name="IM 96"/>
            <wp:cNvGraphicFramePr/>
            <a:graphic>
              <a:graphicData uri="http://schemas.openxmlformats.org/drawingml/2006/picture">
                <pic:pic>
                  <pic:nvPicPr>
                    <pic:cNvPr id="96" name="IM 96"/>
                    <pic:cNvPicPr/>
                  </pic:nvPicPr>
                  <pic:blipFill>
                    <a:blip r:embed="rId45"/>
                    <a:stretch>
                      <a:fillRect/>
                    </a:stretch>
                  </pic:blipFill>
                  <pic:spPr>
                    <a:xfrm rot="0">
                      <a:off x="0" y="0"/>
                      <a:ext cx="1390622" cy="425449"/>
                    </a:xfrm>
                    <a:prstGeom prst="rect">
                      <a:avLst/>
                    </a:prstGeom>
                  </pic:spPr>
                </pic:pic>
              </a:graphicData>
            </a:graphic>
          </wp:inline>
        </w:drawing>
      </w:r>
    </w:p>
    <w:p>
      <w:pPr>
        <w:spacing w:line="670" w:lineRule="exact"/>
        <w:sectPr>
          <w:headerReference w:type="default" r:id="rId43"/>
          <w:pgSz w:w="11900" w:h="16840"/>
          <w:pgMar w:top="1234" w:right="270" w:bottom="170" w:left="1785" w:header="998" w:footer="0" w:gutter="0"/>
        </w:sectPr>
        <w:rPr/>
      </w:pPr>
    </w:p>
    <w:p>
      <w:pPr>
        <w:ind w:firstLine="8550"/>
        <w:spacing w:line="540" w:lineRule="exact"/>
        <w:rPr/>
      </w:pPr>
      <w:r>
        <w:rPr>
          <w:position w:val="-10"/>
        </w:rPr>
        <w:drawing>
          <wp:inline distT="0" distB="0" distL="0" distR="0">
            <wp:extent cx="717565" cy="342937"/>
            <wp:effectExtent l="0" t="0" r="0" b="0"/>
            <wp:docPr id="98" name="IM 98"/>
            <wp:cNvGraphicFramePr/>
            <a:graphic>
              <a:graphicData uri="http://schemas.openxmlformats.org/drawingml/2006/picture">
                <pic:pic>
                  <pic:nvPicPr>
                    <pic:cNvPr id="98" name="IM 98"/>
                    <pic:cNvPicPr/>
                  </pic:nvPicPr>
                  <pic:blipFill>
                    <a:blip r:embed="rId46"/>
                    <a:stretch>
                      <a:fillRect/>
                    </a:stretch>
                  </pic:blipFill>
                  <pic:spPr>
                    <a:xfrm rot="0">
                      <a:off x="0" y="0"/>
                      <a:ext cx="717565" cy="342937"/>
                    </a:xfrm>
                    <a:prstGeom prst="rect">
                      <a:avLst/>
                    </a:prstGeom>
                  </pic:spPr>
                </pic:pic>
              </a:graphicData>
            </a:graphic>
          </wp:inline>
        </w:drawing>
      </w:r>
    </w:p>
    <w:p>
      <w:pPr>
        <w:pStyle w:val="BodyText"/>
        <w:ind w:left="1483"/>
        <w:spacing w:before="177" w:line="222" w:lineRule="auto"/>
        <w:rPr>
          <w:sz w:val="27"/>
          <w:szCs w:val="27"/>
        </w:rPr>
      </w:pPr>
      <w:r>
        <w:pict>
          <v:shape id="_x0000_s54" style="position:absolute;margin-left:312.7pt;margin-top:12.9567pt;mso-position-vertical-relative:text;mso-position-horizontal-relative:text;width:57.35pt;height:19.55pt;z-index:251786240;" filled="false" stroked="false" type="#_x0000_t202">
            <v:fill on="false"/>
            <v:stroke on="false"/>
            <v:path/>
            <v:imagedata o:title=""/>
            <o:lock v:ext="edit" aspectratio="false"/>
            <v:textbox inset="0mm,0mm,0mm,0mm">
              <w:txbxContent>
                <w:p>
                  <w:pPr>
                    <w:pStyle w:val="BodyText"/>
                    <w:ind w:left="20"/>
                    <w:spacing w:before="20" w:line="223" w:lineRule="auto"/>
                    <w:rPr>
                      <w:sz w:val="29"/>
                      <w:szCs w:val="29"/>
                    </w:rPr>
                  </w:pPr>
                  <w:r>
                    <w:rPr>
                      <w:sz w:val="29"/>
                      <w:szCs w:val="29"/>
                      <w:b/>
                      <w:bCs/>
                      <w:color w:val="FFFFFF"/>
                      <w:spacing w:val="-14"/>
                    </w:rPr>
                    <w:t>部长信箱</w:t>
                  </w:r>
                </w:p>
              </w:txbxContent>
            </v:textbox>
          </v:shape>
        </w:pict>
      </w:r>
      <w:r>
        <w:drawing>
          <wp:anchor distT="0" distB="0" distL="0" distR="0" simplePos="0" relativeHeight="251779072" behindDoc="1" locked="0" layoutInCell="1" allowOverlap="1">
            <wp:simplePos x="0" y="0"/>
            <wp:positionH relativeFrom="column">
              <wp:posOffset>0</wp:posOffset>
            </wp:positionH>
            <wp:positionV relativeFrom="paragraph">
              <wp:posOffset>-145804</wp:posOffset>
            </wp:positionV>
            <wp:extent cx="6800850" cy="781046"/>
            <wp:effectExtent l="0" t="0" r="0" b="0"/>
            <wp:wrapNone/>
            <wp:docPr id="100" name="IM 100"/>
            <wp:cNvGraphicFramePr/>
            <a:graphic>
              <a:graphicData uri="http://schemas.openxmlformats.org/drawingml/2006/picture">
                <pic:pic>
                  <pic:nvPicPr>
                    <pic:cNvPr id="100" name="IM 100"/>
                    <pic:cNvPicPr/>
                  </pic:nvPicPr>
                  <pic:blipFill>
                    <a:blip r:embed="rId47"/>
                    <a:stretch>
                      <a:fillRect/>
                    </a:stretch>
                  </pic:blipFill>
                  <pic:spPr>
                    <a:xfrm rot="0">
                      <a:off x="0" y="0"/>
                      <a:ext cx="6800850" cy="781046"/>
                    </a:xfrm>
                    <a:prstGeom prst="rect">
                      <a:avLst/>
                    </a:prstGeom>
                  </pic:spPr>
                </pic:pic>
              </a:graphicData>
            </a:graphic>
          </wp:anchor>
        </w:drawing>
      </w:r>
      <w:r>
        <w:rPr>
          <w:sz w:val="27"/>
          <w:szCs w:val="27"/>
          <w:b/>
          <w:bCs/>
          <w:color w:val="FFFFFF"/>
          <w:spacing w:val="-9"/>
        </w:rPr>
        <w:t>中华人民共和国工业和信息化部</w:t>
      </w:r>
    </w:p>
    <w:p>
      <w:pPr>
        <w:ind w:left="3100"/>
        <w:spacing w:before="27" w:line="18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color w:val="FFFFFF"/>
          <w:spacing w:val="-1"/>
        </w:rPr>
        <w:t>TKRRco</w:t>
      </w:r>
    </w:p>
    <w:p>
      <w:pPr>
        <w:spacing w:before="84"/>
        <w:rPr/>
      </w:pPr>
      <w:r/>
    </w:p>
    <w:p>
      <w:pPr>
        <w:spacing w:before="83"/>
        <w:rPr/>
      </w:pPr>
      <w:r/>
    </w:p>
    <w:tbl>
      <w:tblPr>
        <w:tblStyle w:val="TableNormal"/>
        <w:tblW w:w="8890" w:type="dxa"/>
        <w:tblInd w:w="909"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2688"/>
        <w:gridCol w:w="6202"/>
      </w:tblGrid>
      <w:tr>
        <w:trPr>
          <w:trHeight w:val="155" w:hRule="atLeast"/>
        </w:trPr>
        <w:tc>
          <w:tcPr>
            <w:tcW w:w="2688" w:type="dxa"/>
            <w:vAlign w:val="top"/>
          </w:tcPr>
          <w:p>
            <w:pPr>
              <w:spacing w:line="145" w:lineRule="exact"/>
              <w:rPr>
                <w:rFonts w:ascii="Arial"/>
                <w:sz w:val="12"/>
              </w:rPr>
            </w:pPr>
            <w:r/>
          </w:p>
        </w:tc>
        <w:tc>
          <w:tcPr>
            <w:tcW w:w="6202" w:type="dxa"/>
            <w:vAlign w:val="top"/>
          </w:tcPr>
          <w:p>
            <w:pPr>
              <w:ind w:left="152"/>
              <w:spacing w:line="191" w:lineRule="auto"/>
              <w:rPr>
                <w:rFonts w:ascii="SimHei" w:hAnsi="SimHei" w:eastAsia="SimHei" w:cs="SimHei"/>
                <w:sz w:val="14"/>
                <w:szCs w:val="14"/>
              </w:rPr>
            </w:pPr>
            <w:r>
              <w:drawing>
                <wp:anchor distT="0" distB="0" distL="0" distR="0" simplePos="0" relativeHeight="251798528" behindDoc="0" locked="0" layoutInCell="1" allowOverlap="1">
                  <wp:simplePos x="0" y="0"/>
                  <wp:positionH relativeFrom="column">
                    <wp:posOffset>93444</wp:posOffset>
                  </wp:positionH>
                  <wp:positionV relativeFrom="paragraph">
                    <wp:posOffset>83513</wp:posOffset>
                  </wp:positionV>
                  <wp:extent cx="3844836" cy="6350"/>
                  <wp:effectExtent l="0" t="0" r="0" b="0"/>
                  <wp:wrapNone/>
                  <wp:docPr id="102" name="IM 102"/>
                  <wp:cNvGraphicFramePr/>
                  <a:graphic>
                    <a:graphicData uri="http://schemas.openxmlformats.org/drawingml/2006/picture">
                      <pic:pic>
                        <pic:nvPicPr>
                          <pic:cNvPr id="102" name="IM 102"/>
                          <pic:cNvPicPr/>
                        </pic:nvPicPr>
                        <pic:blipFill>
                          <a:blip r:embed="rId48"/>
                          <a:stretch>
                            <a:fillRect/>
                          </a:stretch>
                        </pic:blipFill>
                        <pic:spPr>
                          <a:xfrm rot="0">
                            <a:off x="0" y="0"/>
                            <a:ext cx="3844836" cy="6350"/>
                          </a:xfrm>
                          <a:prstGeom prst="rect">
                            <a:avLst/>
                          </a:prstGeom>
                        </pic:spPr>
                      </pic:pic>
                    </a:graphicData>
                  </a:graphic>
                </wp:anchor>
              </w:drawing>
            </w:r>
            <w:r>
              <w:rPr>
                <w:rFonts w:ascii="SimHei" w:hAnsi="SimHei" w:eastAsia="SimHei" w:cs="SimHei"/>
                <w:sz w:val="14"/>
                <w:szCs w:val="14"/>
                <w:spacing w:val="-8"/>
              </w:rPr>
              <w:t>途</w:t>
            </w:r>
            <w:r>
              <w:rPr>
                <w:rFonts w:ascii="SimHei" w:hAnsi="SimHei" w:eastAsia="SimHei" w:cs="SimHei"/>
                <w:sz w:val="14"/>
                <w:szCs w:val="14"/>
                <w:spacing w:val="-8"/>
              </w:rPr>
              <w:t xml:space="preserve"> </w:t>
            </w:r>
            <w:r>
              <w:rPr>
                <w:rFonts w:ascii="SimHei" w:hAnsi="SimHei" w:eastAsia="SimHei" w:cs="SimHei"/>
                <w:sz w:val="14"/>
                <w:szCs w:val="14"/>
                <w:spacing w:val="-8"/>
              </w:rPr>
              <w:t>所</w:t>
            </w:r>
            <w:r>
              <w:rPr>
                <w:rFonts w:ascii="SimHei" w:hAnsi="SimHei" w:eastAsia="SimHei" w:cs="SimHei"/>
                <w:sz w:val="14"/>
                <w:szCs w:val="14"/>
                <w:spacing w:val="-13"/>
              </w:rPr>
              <w:t xml:space="preserve"> </w:t>
            </w:r>
            <w:r>
              <w:rPr>
                <w:rFonts w:ascii="SimHei" w:hAnsi="SimHei" w:eastAsia="SimHei" w:cs="SimHei"/>
                <w:sz w:val="14"/>
                <w:szCs w:val="14"/>
                <w:spacing w:val="-8"/>
              </w:rPr>
              <w:t>在</w:t>
            </w:r>
            <w:r>
              <w:rPr>
                <w:rFonts w:ascii="SimHei" w:hAnsi="SimHei" w:eastAsia="SimHei" w:cs="SimHei"/>
                <w:sz w:val="14"/>
                <w:szCs w:val="14"/>
                <w:spacing w:val="-8"/>
              </w:rPr>
              <w:t xml:space="preserve"> </w:t>
            </w:r>
            <w:r>
              <w:rPr>
                <w:rFonts w:ascii="SimHei" w:hAnsi="SimHei" w:eastAsia="SimHei" w:cs="SimHei"/>
                <w:sz w:val="14"/>
                <w:szCs w:val="14"/>
                <w:spacing w:val="-8"/>
              </w:rPr>
              <w:t>的</w:t>
            </w:r>
            <w:r>
              <w:rPr>
                <w:rFonts w:ascii="SimHei" w:hAnsi="SimHei" w:eastAsia="SimHei" w:cs="SimHei"/>
                <w:sz w:val="14"/>
                <w:szCs w:val="14"/>
                <w:spacing w:val="-17"/>
              </w:rPr>
              <w:t xml:space="preserve"> </w:t>
            </w:r>
            <w:r>
              <w:rPr>
                <w:rFonts w:ascii="SimHei" w:hAnsi="SimHei" w:eastAsia="SimHei" w:cs="SimHei"/>
                <w:sz w:val="14"/>
                <w:szCs w:val="14"/>
                <w:spacing w:val="-8"/>
              </w:rPr>
              <w:t>位</w:t>
            </w:r>
            <w:r>
              <w:rPr>
                <w:rFonts w:ascii="SimHei" w:hAnsi="SimHei" w:eastAsia="SimHei" w:cs="SimHei"/>
                <w:sz w:val="14"/>
                <w:szCs w:val="14"/>
                <w:spacing w:val="-8"/>
              </w:rPr>
              <w:t xml:space="preserve"> </w:t>
            </w:r>
            <w:r>
              <w:rPr>
                <w:rFonts w:ascii="SimHei" w:hAnsi="SimHei" w:eastAsia="SimHei" w:cs="SimHei"/>
                <w:sz w:val="14"/>
                <w:szCs w:val="14"/>
                <w:spacing w:val="-8"/>
              </w:rPr>
              <w:t>目</w:t>
            </w:r>
            <w:r>
              <w:rPr>
                <w:rFonts w:ascii="SimHei" w:hAnsi="SimHei" w:eastAsia="SimHei" w:cs="SimHei"/>
                <w:sz w:val="14"/>
                <w:szCs w:val="14"/>
                <w:spacing w:val="-8"/>
              </w:rPr>
              <w:t xml:space="preserve"> </w:t>
            </w:r>
            <w:r>
              <w:rPr>
                <w:rFonts w:ascii="SimHei" w:hAnsi="SimHei" w:eastAsia="SimHei" w:cs="SimHei"/>
                <w:sz w:val="14"/>
                <w:szCs w:val="14"/>
                <w:spacing w:val="-8"/>
              </w:rPr>
              <w:t>首</w:t>
            </w:r>
            <w:r>
              <w:rPr>
                <w:rFonts w:ascii="SimHei" w:hAnsi="SimHei" w:eastAsia="SimHei" w:cs="SimHei"/>
                <w:sz w:val="14"/>
                <w:szCs w:val="14"/>
                <w:spacing w:val="-8"/>
              </w:rPr>
              <w:t xml:space="preserve"> </w:t>
            </w:r>
            <w:r>
              <w:rPr>
                <w:rFonts w:ascii="SimHei" w:hAnsi="SimHei" w:eastAsia="SimHei" w:cs="SimHei"/>
                <w:sz w:val="14"/>
                <w:szCs w:val="14"/>
                <w:spacing w:val="-8"/>
              </w:rPr>
              <w:t>页</w:t>
            </w:r>
            <w:r>
              <w:rPr>
                <w:rFonts w:ascii="SimHei" w:hAnsi="SimHei" w:eastAsia="SimHei" w:cs="SimHei"/>
                <w:sz w:val="14"/>
                <w:szCs w:val="14"/>
                <w:spacing w:val="17"/>
                <w:w w:val="101"/>
              </w:rPr>
              <w:t xml:space="preserve">  </w:t>
            </w:r>
            <w:r>
              <w:rPr>
                <w:rFonts w:ascii="SimHei" w:hAnsi="SimHei" w:eastAsia="SimHei" w:cs="SimHei"/>
                <w:sz w:val="14"/>
                <w:szCs w:val="14"/>
                <w:spacing w:val="-8"/>
              </w:rPr>
              <w:t>公</w:t>
            </w:r>
            <w:r>
              <w:rPr>
                <w:rFonts w:ascii="SimHei" w:hAnsi="SimHei" w:eastAsia="SimHei" w:cs="SimHei"/>
                <w:sz w:val="14"/>
                <w:szCs w:val="14"/>
                <w:spacing w:val="-12"/>
              </w:rPr>
              <w:t xml:space="preserve"> </w:t>
            </w:r>
            <w:r>
              <w:rPr>
                <w:rFonts w:ascii="SimHei" w:hAnsi="SimHei" w:eastAsia="SimHei" w:cs="SimHei"/>
                <w:sz w:val="14"/>
                <w:szCs w:val="14"/>
                <w:spacing w:val="-8"/>
              </w:rPr>
              <w:t>众</w:t>
            </w:r>
            <w:r>
              <w:rPr>
                <w:rFonts w:ascii="SimHei" w:hAnsi="SimHei" w:eastAsia="SimHei" w:cs="SimHei"/>
                <w:sz w:val="14"/>
                <w:szCs w:val="14"/>
                <w:spacing w:val="-15"/>
              </w:rPr>
              <w:t xml:space="preserve"> </w:t>
            </w:r>
            <w:r>
              <w:rPr>
                <w:rFonts w:ascii="SimHei" w:hAnsi="SimHei" w:eastAsia="SimHei" w:cs="SimHei"/>
                <w:sz w:val="14"/>
                <w:szCs w:val="14"/>
                <w:spacing w:val="-8"/>
              </w:rPr>
              <w:t>够</w:t>
            </w:r>
            <w:r>
              <w:rPr>
                <w:rFonts w:ascii="SimHei" w:hAnsi="SimHei" w:eastAsia="SimHei" w:cs="SimHei"/>
                <w:sz w:val="14"/>
                <w:szCs w:val="14"/>
                <w:spacing w:val="-10"/>
              </w:rPr>
              <w:t xml:space="preserve"> </w:t>
            </w:r>
            <w:r>
              <w:rPr>
                <w:rFonts w:ascii="SimHei" w:hAnsi="SimHei" w:eastAsia="SimHei" w:cs="SimHei"/>
                <w:sz w:val="14"/>
                <w:szCs w:val="14"/>
                <w:spacing w:val="-8"/>
              </w:rPr>
              <w:t>与</w:t>
            </w:r>
            <w:r>
              <w:rPr>
                <w:rFonts w:ascii="SimHei" w:hAnsi="SimHei" w:eastAsia="SimHei" w:cs="SimHei"/>
                <w:sz w:val="14"/>
                <w:szCs w:val="14"/>
                <w:spacing w:val="-8"/>
              </w:rPr>
              <w:t xml:space="preserve"> </w:t>
            </w:r>
            <w:r>
              <w:rPr>
                <w:rFonts w:ascii="SimHei" w:hAnsi="SimHei" w:eastAsia="SimHei" w:cs="SimHei"/>
                <w:sz w:val="14"/>
                <w:szCs w:val="14"/>
                <w:spacing w:val="-8"/>
              </w:rPr>
              <w:t>，</w:t>
            </w:r>
            <w:r>
              <w:rPr>
                <w:rFonts w:ascii="SimHei" w:hAnsi="SimHei" w:eastAsia="SimHei" w:cs="SimHei"/>
                <w:sz w:val="14"/>
                <w:szCs w:val="14"/>
                <w:spacing w:val="-12"/>
              </w:rPr>
              <w:t xml:space="preserve"> </w:t>
            </w:r>
            <w:r>
              <w:rPr>
                <w:rFonts w:ascii="SimHei" w:hAnsi="SimHei" w:eastAsia="SimHei" w:cs="SimHei"/>
                <w:sz w:val="14"/>
                <w:szCs w:val="14"/>
                <w:spacing w:val="-8"/>
              </w:rPr>
              <w:t>部</w:t>
            </w:r>
            <w:r>
              <w:rPr>
                <w:rFonts w:ascii="SimHei" w:hAnsi="SimHei" w:eastAsia="SimHei" w:cs="SimHei"/>
                <w:sz w:val="14"/>
                <w:szCs w:val="14"/>
                <w:spacing w:val="-13"/>
              </w:rPr>
              <w:t xml:space="preserve"> </w:t>
            </w:r>
            <w:r>
              <w:rPr>
                <w:rFonts w:ascii="SimHei" w:hAnsi="SimHei" w:eastAsia="SimHei" w:cs="SimHei"/>
                <w:sz w:val="14"/>
                <w:szCs w:val="14"/>
                <w:spacing w:val="-8"/>
              </w:rPr>
              <w:t>长</w:t>
            </w:r>
            <w:r>
              <w:rPr>
                <w:rFonts w:ascii="SimHei" w:hAnsi="SimHei" w:eastAsia="SimHei" w:cs="SimHei"/>
                <w:sz w:val="14"/>
                <w:szCs w:val="14"/>
                <w:spacing w:val="-16"/>
              </w:rPr>
              <w:t xml:space="preserve"> </w:t>
            </w:r>
            <w:r>
              <w:rPr>
                <w:rFonts w:ascii="SimHei" w:hAnsi="SimHei" w:eastAsia="SimHei" w:cs="SimHei"/>
                <w:sz w:val="14"/>
                <w:szCs w:val="14"/>
                <w:spacing w:val="-8"/>
              </w:rPr>
              <w:t>信</w:t>
            </w:r>
            <w:r>
              <w:rPr>
                <w:rFonts w:ascii="SimHei" w:hAnsi="SimHei" w:eastAsia="SimHei" w:cs="SimHei"/>
                <w:sz w:val="14"/>
                <w:szCs w:val="14"/>
                <w:spacing w:val="-15"/>
              </w:rPr>
              <w:t xml:space="preserve"> </w:t>
            </w:r>
            <w:r>
              <w:rPr>
                <w:rFonts w:ascii="SimHei" w:hAnsi="SimHei" w:eastAsia="SimHei" w:cs="SimHei"/>
                <w:sz w:val="14"/>
                <w:szCs w:val="14"/>
                <w:spacing w:val="-8"/>
              </w:rPr>
              <w:t>箱</w:t>
            </w:r>
            <w:r>
              <w:rPr>
                <w:rFonts w:ascii="SimHei" w:hAnsi="SimHei" w:eastAsia="SimHei" w:cs="SimHei"/>
                <w:sz w:val="14"/>
                <w:szCs w:val="14"/>
                <w:spacing w:val="-8"/>
              </w:rPr>
              <w:t xml:space="preserve">    </w:t>
            </w:r>
            <w:r>
              <w:rPr>
                <w:rFonts w:ascii="SimHei" w:hAnsi="SimHei" w:eastAsia="SimHei" w:cs="SimHei"/>
                <w:sz w:val="14"/>
                <w:szCs w:val="14"/>
                <w:spacing w:val="-8"/>
              </w:rPr>
              <w:t>留</w:t>
            </w:r>
            <w:r>
              <w:rPr>
                <w:rFonts w:ascii="SimHei" w:hAnsi="SimHei" w:eastAsia="SimHei" w:cs="SimHei"/>
                <w:sz w:val="14"/>
                <w:szCs w:val="14"/>
                <w:spacing w:val="-8"/>
              </w:rPr>
              <w:t xml:space="preserve"> </w:t>
            </w:r>
            <w:r>
              <w:rPr>
                <w:rFonts w:ascii="SimHei" w:hAnsi="SimHei" w:eastAsia="SimHei" w:cs="SimHei"/>
                <w:sz w:val="14"/>
                <w:szCs w:val="14"/>
                <w:spacing w:val="-8"/>
              </w:rPr>
              <w:t>言</w:t>
            </w:r>
            <w:r>
              <w:rPr>
                <w:rFonts w:ascii="SimHei" w:hAnsi="SimHei" w:eastAsia="SimHei" w:cs="SimHei"/>
                <w:sz w:val="14"/>
                <w:szCs w:val="14"/>
                <w:spacing w:val="-8"/>
              </w:rPr>
              <w:t xml:space="preserve"> </w:t>
            </w:r>
            <w:r>
              <w:rPr>
                <w:rFonts w:ascii="SimHei" w:hAnsi="SimHei" w:eastAsia="SimHei" w:cs="SimHei"/>
                <w:sz w:val="14"/>
                <w:szCs w:val="14"/>
                <w:spacing w:val="-8"/>
              </w:rPr>
              <w:t>回</w:t>
            </w:r>
            <w:r>
              <w:rPr>
                <w:rFonts w:ascii="SimHei" w:hAnsi="SimHei" w:eastAsia="SimHei" w:cs="SimHei"/>
                <w:sz w:val="14"/>
                <w:szCs w:val="14"/>
                <w:spacing w:val="-8"/>
              </w:rPr>
              <w:t xml:space="preserve"> </w:t>
            </w:r>
            <w:r>
              <w:rPr>
                <w:rFonts w:ascii="SimHei" w:hAnsi="SimHei" w:eastAsia="SimHei" w:cs="SimHei"/>
                <w:sz w:val="14"/>
                <w:szCs w:val="14"/>
                <w:spacing w:val="-8"/>
              </w:rPr>
              <w:t>复</w:t>
            </w:r>
            <w:r>
              <w:rPr>
                <w:rFonts w:ascii="SimHei" w:hAnsi="SimHei" w:eastAsia="SimHei" w:cs="SimHei"/>
                <w:sz w:val="14"/>
                <w:szCs w:val="14"/>
                <w:spacing w:val="-8"/>
              </w:rPr>
              <w:t xml:space="preserve"> </w:t>
            </w:r>
            <w:r>
              <w:rPr>
                <w:rFonts w:ascii="SimHei" w:hAnsi="SimHei" w:eastAsia="SimHei" w:cs="SimHei"/>
                <w:sz w:val="14"/>
                <w:szCs w:val="14"/>
                <w:spacing w:val="-8"/>
              </w:rPr>
              <w:t>、</w:t>
            </w:r>
            <w:r>
              <w:rPr>
                <w:rFonts w:ascii="SimHei" w:hAnsi="SimHei" w:eastAsia="SimHei" w:cs="SimHei"/>
                <w:sz w:val="14"/>
                <w:szCs w:val="14"/>
                <w:spacing w:val="-8"/>
              </w:rPr>
              <w:t xml:space="preserve"> </w:t>
            </w:r>
            <w:r>
              <w:rPr>
                <w:rFonts w:ascii="SimHei" w:hAnsi="SimHei" w:eastAsia="SimHei" w:cs="SimHei"/>
                <w:sz w:val="14"/>
                <w:szCs w:val="14"/>
                <w:spacing w:val="-8"/>
              </w:rPr>
              <w:t>回</w:t>
            </w:r>
            <w:r>
              <w:rPr>
                <w:rFonts w:ascii="SimHei" w:hAnsi="SimHei" w:eastAsia="SimHei" w:cs="SimHei"/>
                <w:sz w:val="14"/>
                <w:szCs w:val="14"/>
                <w:spacing w:val="-8"/>
              </w:rPr>
              <w:t xml:space="preserve"> </w:t>
            </w:r>
            <w:r>
              <w:rPr>
                <w:rFonts w:ascii="SimHei" w:hAnsi="SimHei" w:eastAsia="SimHei" w:cs="SimHei"/>
                <w:sz w:val="14"/>
                <w:szCs w:val="14"/>
                <w:spacing w:val="-8"/>
              </w:rPr>
              <w:t>写</w:t>
            </w:r>
            <w:r>
              <w:rPr>
                <w:rFonts w:ascii="SimHei" w:hAnsi="SimHei" w:eastAsia="SimHei" w:cs="SimHei"/>
                <w:sz w:val="14"/>
                <w:szCs w:val="14"/>
                <w:spacing w:val="-16"/>
              </w:rPr>
              <w:t xml:space="preserve"> </w:t>
            </w:r>
            <w:r>
              <w:rPr>
                <w:rFonts w:ascii="SimHei" w:hAnsi="SimHei" w:eastAsia="SimHei" w:cs="SimHei"/>
                <w:sz w:val="14"/>
                <w:szCs w:val="14"/>
                <w:spacing w:val="-8"/>
              </w:rPr>
              <w:t>洋</w:t>
            </w:r>
            <w:r>
              <w:rPr>
                <w:rFonts w:ascii="SimHei" w:hAnsi="SimHei" w:eastAsia="SimHei" w:cs="SimHei"/>
                <w:sz w:val="14"/>
                <w:szCs w:val="14"/>
                <w:spacing w:val="-8"/>
              </w:rPr>
              <w:t xml:space="preserve"> </w:t>
            </w:r>
            <w:r>
              <w:rPr>
                <w:rFonts w:ascii="SimHei" w:hAnsi="SimHei" w:eastAsia="SimHei" w:cs="SimHei"/>
                <w:sz w:val="14"/>
                <w:szCs w:val="14"/>
                <w:spacing w:val="-8"/>
              </w:rPr>
              <w:t>悄</w:t>
            </w:r>
          </w:p>
        </w:tc>
      </w:tr>
      <w:tr>
        <w:trPr>
          <w:trHeight w:val="236" w:hRule="atLeast"/>
        </w:trPr>
        <w:tc>
          <w:tcPr>
            <w:tcW w:w="2688" w:type="dxa"/>
            <w:vAlign w:val="top"/>
          </w:tcPr>
          <w:p>
            <w:pPr>
              <w:ind w:left="1310"/>
              <w:spacing w:before="13" w:line="178" w:lineRule="auto"/>
              <w:rPr>
                <w:rFonts w:ascii="SimHei" w:hAnsi="SimHei" w:eastAsia="SimHei" w:cs="SimHei"/>
                <w:sz w:val="22"/>
                <w:szCs w:val="22"/>
              </w:rPr>
            </w:pPr>
            <w:r>
              <w:drawing>
                <wp:anchor distT="0" distB="0" distL="0" distR="0" simplePos="0" relativeHeight="251780096" behindDoc="1" locked="0" layoutInCell="1" allowOverlap="1">
                  <wp:simplePos x="0" y="0"/>
                  <wp:positionH relativeFrom="column">
                    <wp:posOffset>1</wp:posOffset>
                  </wp:positionH>
                  <wp:positionV relativeFrom="paragraph">
                    <wp:posOffset>-211649</wp:posOffset>
                  </wp:positionV>
                  <wp:extent cx="1612934" cy="425383"/>
                  <wp:effectExtent l="0" t="0" r="0" b="0"/>
                  <wp:wrapNone/>
                  <wp:docPr id="104" name="IM 104"/>
                  <wp:cNvGraphicFramePr/>
                  <a:graphic>
                    <a:graphicData uri="http://schemas.openxmlformats.org/drawingml/2006/picture">
                      <pic:pic>
                        <pic:nvPicPr>
                          <pic:cNvPr id="104" name="IM 104"/>
                          <pic:cNvPicPr/>
                        </pic:nvPicPr>
                        <pic:blipFill>
                          <a:blip r:embed="rId49"/>
                          <a:stretch>
                            <a:fillRect/>
                          </a:stretch>
                        </pic:blipFill>
                        <pic:spPr>
                          <a:xfrm rot="0">
                            <a:off x="0" y="0"/>
                            <a:ext cx="1612934" cy="425383"/>
                          </a:xfrm>
                          <a:prstGeom prst="rect">
                            <a:avLst/>
                          </a:prstGeom>
                        </pic:spPr>
                      </pic:pic>
                    </a:graphicData>
                  </a:graphic>
                </wp:anchor>
              </w:drawing>
            </w:r>
            <w:r>
              <w:rPr>
                <w:rFonts w:ascii="SimHei" w:hAnsi="SimHei" w:eastAsia="SimHei" w:cs="SimHei"/>
                <w:sz w:val="22"/>
                <w:szCs w:val="22"/>
                <w:spacing w:val="14"/>
              </w:rPr>
              <w:t>我要留言</w:t>
            </w:r>
          </w:p>
        </w:tc>
        <w:tc>
          <w:tcPr>
            <w:tcW w:w="6202" w:type="dxa"/>
            <w:vAlign w:val="top"/>
          </w:tcPr>
          <w:p>
            <w:pPr>
              <w:spacing w:line="225" w:lineRule="exact"/>
              <w:rPr>
                <w:rFonts w:ascii="Arial"/>
                <w:sz w:val="19"/>
              </w:rPr>
            </w:pPr>
            <w:r/>
          </w:p>
        </w:tc>
      </w:tr>
    </w:tbl>
    <w:p>
      <w:pPr>
        <w:spacing w:line="226" w:lineRule="exact"/>
        <w:rPr>
          <w:rFonts w:ascii="Arial"/>
          <w:sz w:val="19"/>
        </w:rPr>
      </w:pPr>
      <w:r/>
    </w:p>
    <w:p>
      <w:pPr>
        <w:spacing w:line="226" w:lineRule="exact"/>
        <w:sectPr>
          <w:headerReference w:type="default" r:id="rId35"/>
          <w:pgSz w:w="11900" w:h="16840"/>
          <w:pgMar w:top="89" w:right="300" w:bottom="271" w:left="639" w:header="0" w:footer="0" w:gutter="0"/>
          <w:cols w:equalWidth="0" w:num="1">
            <w:col w:w="10960" w:space="0"/>
          </w:cols>
        </w:sectPr>
        <w:rPr>
          <w:rFonts w:ascii="Arial" w:hAnsi="Arial" w:eastAsia="Arial" w:cs="Arial"/>
          <w:sz w:val="19"/>
          <w:szCs w:val="19"/>
        </w:rPr>
      </w:pPr>
    </w:p>
    <w:p>
      <w:pPr>
        <w:pStyle w:val="BodyText"/>
        <w:ind w:left="1010" w:right="1252"/>
        <w:spacing w:before="180" w:line="256" w:lineRule="auto"/>
        <w:rPr>
          <w:sz w:val="22"/>
          <w:szCs w:val="22"/>
        </w:rPr>
      </w:pPr>
      <w:r>
        <w:drawing>
          <wp:anchor distT="0" distB="0" distL="0" distR="0" simplePos="0" relativeHeight="251797504" behindDoc="0" locked="0" layoutInCell="1" allowOverlap="1">
            <wp:simplePos x="0" y="0"/>
            <wp:positionH relativeFrom="column">
              <wp:posOffset>636506</wp:posOffset>
            </wp:positionH>
            <wp:positionV relativeFrom="paragraph">
              <wp:posOffset>456379</wp:posOffset>
            </wp:positionV>
            <wp:extent cx="1471682" cy="6984"/>
            <wp:effectExtent l="0" t="0" r="0" b="0"/>
            <wp:wrapNone/>
            <wp:docPr id="106" name="IM 106"/>
            <wp:cNvGraphicFramePr/>
            <a:graphic>
              <a:graphicData uri="http://schemas.openxmlformats.org/drawingml/2006/picture">
                <pic:pic>
                  <pic:nvPicPr>
                    <pic:cNvPr id="106" name="IM 106"/>
                    <pic:cNvPicPr/>
                  </pic:nvPicPr>
                  <pic:blipFill>
                    <a:blip r:embed="rId50"/>
                    <a:stretch>
                      <a:fillRect/>
                    </a:stretch>
                  </pic:blipFill>
                  <pic:spPr>
                    <a:xfrm rot="0">
                      <a:off x="0" y="0"/>
                      <a:ext cx="1471682" cy="6984"/>
                    </a:xfrm>
                    <a:prstGeom prst="rect">
                      <a:avLst/>
                    </a:prstGeom>
                  </pic:spPr>
                </pic:pic>
              </a:graphicData>
            </a:graphic>
          </wp:anchor>
        </w:drawing>
      </w:r>
      <w:r>
        <w:drawing>
          <wp:anchor distT="0" distB="0" distL="0" distR="0" simplePos="0" relativeHeight="251781120" behindDoc="1" locked="0" layoutInCell="1" allowOverlap="1">
            <wp:simplePos x="0" y="0"/>
            <wp:positionH relativeFrom="column">
              <wp:posOffset>558803</wp:posOffset>
            </wp:positionH>
            <wp:positionV relativeFrom="paragraph">
              <wp:posOffset>8060</wp:posOffset>
            </wp:positionV>
            <wp:extent cx="1644672" cy="425383"/>
            <wp:effectExtent l="0" t="0" r="0" b="0"/>
            <wp:wrapNone/>
            <wp:docPr id="108" name="IM 108"/>
            <wp:cNvGraphicFramePr/>
            <a:graphic>
              <a:graphicData uri="http://schemas.openxmlformats.org/drawingml/2006/picture">
                <pic:pic>
                  <pic:nvPicPr>
                    <pic:cNvPr id="108" name="IM 108"/>
                    <pic:cNvPicPr/>
                  </pic:nvPicPr>
                  <pic:blipFill>
                    <a:blip r:embed="rId51"/>
                    <a:stretch>
                      <a:fillRect/>
                    </a:stretch>
                  </pic:blipFill>
                  <pic:spPr>
                    <a:xfrm rot="0">
                      <a:off x="0" y="0"/>
                      <a:ext cx="1644672" cy="425383"/>
                    </a:xfrm>
                    <a:prstGeom prst="rect">
                      <a:avLst/>
                    </a:prstGeom>
                  </pic:spPr>
                </pic:pic>
              </a:graphicData>
            </a:graphic>
          </wp:anchor>
        </w:drawing>
      </w:r>
      <w:r>
        <w:rPr>
          <w:sz w:val="22"/>
          <w:szCs w:val="22"/>
          <w:spacing w:val="-16"/>
        </w:rPr>
        <w:t>工业和信息化部</w:t>
      </w:r>
      <w:r>
        <w:rPr>
          <w:sz w:val="22"/>
          <w:szCs w:val="22"/>
          <w:spacing w:val="-54"/>
        </w:rPr>
        <w:t xml:space="preserve"> </w:t>
      </w:r>
      <w:r>
        <w:rPr>
          <w:rFonts w:ascii="SimSun" w:hAnsi="SimSun" w:eastAsia="SimSun" w:cs="SimSun"/>
          <w:sz w:val="14"/>
          <w:szCs w:val="14"/>
          <w:spacing w:val="-16"/>
          <w:position w:val="7"/>
        </w:rPr>
        <w:t>(</w:t>
      </w:r>
      <w:r>
        <w:rPr>
          <w:rFonts w:ascii="SimSun" w:hAnsi="SimSun" w:eastAsia="SimSun" w:cs="SimSun"/>
          <w:sz w:val="14"/>
          <w:szCs w:val="14"/>
          <w:position w:val="7"/>
        </w:rPr>
        <w:t xml:space="preserve"> </w:t>
      </w:r>
      <w:r>
        <w:rPr>
          <w:sz w:val="22"/>
          <w:szCs w:val="22"/>
          <w:spacing w:val="-7"/>
        </w:rPr>
        <w:t>服</w:t>
      </w:r>
      <w:r>
        <w:rPr>
          <w:sz w:val="22"/>
          <w:szCs w:val="22"/>
          <w:spacing w:val="44"/>
        </w:rPr>
        <w:t xml:space="preserve"> </w:t>
      </w:r>
      <w:r>
        <w:rPr>
          <w:sz w:val="22"/>
          <w:szCs w:val="22"/>
          <w:spacing w:val="-7"/>
        </w:rPr>
        <w:t>务</w:t>
      </w:r>
      <w:r>
        <w:rPr>
          <w:sz w:val="22"/>
          <w:szCs w:val="22"/>
          <w:spacing w:val="40"/>
        </w:rPr>
        <w:t xml:space="preserve"> </w:t>
      </w:r>
      <w:r>
        <w:rPr>
          <w:sz w:val="22"/>
          <w:szCs w:val="22"/>
          <w:spacing w:val="-7"/>
        </w:rPr>
        <w:t>大</w:t>
      </w:r>
      <w:r>
        <w:rPr>
          <w:sz w:val="22"/>
          <w:szCs w:val="22"/>
          <w:spacing w:val="43"/>
        </w:rPr>
        <w:t xml:space="preserve"> </w:t>
      </w:r>
      <w:r>
        <w:rPr>
          <w:sz w:val="22"/>
          <w:szCs w:val="22"/>
          <w:spacing w:val="-7"/>
        </w:rPr>
        <w:t>厅</w:t>
      </w:r>
    </w:p>
    <w:p>
      <w:pPr>
        <w:spacing w:line="299" w:lineRule="auto"/>
        <w:rPr>
          <w:rFonts w:ascii="Arial"/>
          <w:sz w:val="21"/>
        </w:rPr>
      </w:pPr>
      <w:r/>
    </w:p>
    <w:p>
      <w:pPr>
        <w:pStyle w:val="BodyText"/>
        <w:ind w:left="1010"/>
        <w:spacing w:before="45" w:line="235" w:lineRule="auto"/>
        <w:rPr>
          <w:sz w:val="14"/>
          <w:szCs w:val="14"/>
        </w:rPr>
      </w:pPr>
      <w:r>
        <w:rPr>
          <w:sz w:val="14"/>
          <w:szCs w:val="14"/>
          <w:position w:val="-3"/>
        </w:rPr>
        <w:t>常</w:t>
      </w:r>
      <w:r>
        <w:rPr>
          <w:sz w:val="14"/>
          <w:szCs w:val="14"/>
          <w:position w:val="-3"/>
        </w:rPr>
        <w:t xml:space="preserve"> </w:t>
      </w:r>
      <w:r>
        <w:rPr>
          <w:sz w:val="14"/>
          <w:szCs w:val="14"/>
          <w:position w:val="-3"/>
        </w:rPr>
        <w:t>见</w:t>
      </w:r>
      <w:r>
        <w:rPr>
          <w:sz w:val="14"/>
          <w:szCs w:val="14"/>
          <w:spacing w:val="20"/>
          <w:position w:val="-3"/>
        </w:rPr>
        <w:t xml:space="preserve"> </w:t>
      </w:r>
      <w:r>
        <w:rPr>
          <w:sz w:val="14"/>
          <w:szCs w:val="14"/>
          <w:position w:val="-3"/>
        </w:rPr>
        <w:t>问</w:t>
      </w:r>
      <w:r>
        <w:rPr>
          <w:sz w:val="14"/>
          <w:szCs w:val="14"/>
          <w:position w:val="-3"/>
        </w:rPr>
        <w:t xml:space="preserve"> </w:t>
      </w:r>
      <w:r>
        <w:rPr>
          <w:sz w:val="14"/>
          <w:szCs w:val="14"/>
          <w:position w:val="-3"/>
        </w:rPr>
        <w:t>题</w:t>
      </w:r>
      <w:r>
        <w:rPr>
          <w:sz w:val="14"/>
          <w:szCs w:val="14"/>
          <w:spacing w:val="7"/>
          <w:position w:val="-3"/>
        </w:rPr>
        <w:t xml:space="preserve">   </w:t>
      </w:r>
      <w:r>
        <w:rPr>
          <w:sz w:val="14"/>
          <w:szCs w:val="14"/>
          <w:u w:val="single" w:color="auto"/>
          <w:spacing w:val="3"/>
          <w:position w:val="2"/>
        </w:rPr>
        <w:t xml:space="preserve">       </w:t>
      </w:r>
      <w:r>
        <w:rPr>
          <w:sz w:val="14"/>
          <w:szCs w:val="14"/>
          <w:u w:val="single" w:color="auto"/>
          <w:position w:val="2"/>
        </w:rPr>
        <w:t>查君更多③</w:t>
      </w:r>
      <w:r>
        <w:rPr>
          <w:sz w:val="14"/>
          <w:szCs w:val="14"/>
          <w:u w:val="single" w:color="auto"/>
          <w:position w:val="2"/>
        </w:rPr>
        <w:t xml:space="preserve">   </w:t>
      </w:r>
    </w:p>
    <w:p>
      <w:pPr>
        <w:pStyle w:val="BodyText"/>
        <w:ind w:left="1010"/>
        <w:spacing w:before="193" w:line="222" w:lineRule="auto"/>
        <w:rPr>
          <w:sz w:val="14"/>
          <w:szCs w:val="14"/>
        </w:rPr>
      </w:pPr>
      <w:r>
        <w:rPr>
          <w:sz w:val="14"/>
          <w:szCs w:val="14"/>
          <w:spacing w:val="-11"/>
          <w:w w:val="99"/>
        </w:rPr>
        <w:t>机动车如何注册登记/上即?</w:t>
      </w:r>
    </w:p>
    <w:p>
      <w:pPr>
        <w:spacing w:line="57" w:lineRule="exact"/>
        <w:rPr/>
      </w:pPr>
      <w:r/>
    </w:p>
    <w:tbl>
      <w:tblPr>
        <w:tblStyle w:val="TableNormal"/>
        <w:tblW w:w="2320" w:type="dxa"/>
        <w:tblInd w:w="989"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2320"/>
      </w:tblGrid>
      <w:tr>
        <w:trPr>
          <w:trHeight w:val="348" w:hRule="atLeast"/>
        </w:trPr>
        <w:tc>
          <w:tcPr>
            <w:tcW w:w="2320" w:type="dxa"/>
            <w:vAlign w:val="top"/>
            <w:tcBorders>
              <w:bottom w:val="single" w:color="000000" w:sz="2" w:space="0"/>
              <w:top w:val="single" w:color="000000" w:sz="2" w:space="0"/>
            </w:tcBorders>
          </w:tcPr>
          <w:p>
            <w:pPr>
              <w:ind w:left="20"/>
              <w:spacing w:before="120" w:line="222" w:lineRule="auto"/>
              <w:rPr>
                <w:rFonts w:ascii="SimHei" w:hAnsi="SimHei" w:eastAsia="SimHei" w:cs="SimHei"/>
                <w:sz w:val="14"/>
                <w:szCs w:val="14"/>
              </w:rPr>
            </w:pPr>
            <w:r>
              <w:rPr>
                <w:rFonts w:ascii="SimHei" w:hAnsi="SimHei" w:eastAsia="SimHei" w:cs="SimHei"/>
                <w:sz w:val="14"/>
                <w:szCs w:val="14"/>
                <w:spacing w:val="-13"/>
              </w:rPr>
              <w:t>如何查询车隔的吡次公告?</w:t>
            </w:r>
          </w:p>
        </w:tc>
      </w:tr>
      <w:tr>
        <w:trPr>
          <w:trHeight w:val="334" w:hRule="atLeast"/>
        </w:trPr>
        <w:tc>
          <w:tcPr>
            <w:tcW w:w="2320" w:type="dxa"/>
            <w:vAlign w:val="top"/>
            <w:tcBorders>
              <w:bottom w:val="single" w:color="000000" w:sz="2" w:space="0"/>
              <w:top w:val="single" w:color="000000" w:sz="2" w:space="0"/>
            </w:tcBorders>
          </w:tcPr>
          <w:p>
            <w:pPr>
              <w:spacing w:before="116" w:line="221" w:lineRule="auto"/>
              <w:rPr>
                <w:rFonts w:ascii="SimHei" w:hAnsi="SimHei" w:eastAsia="SimHei" w:cs="SimHei"/>
                <w:sz w:val="14"/>
                <w:szCs w:val="14"/>
              </w:rPr>
            </w:pPr>
            <w:r>
              <w:rPr>
                <w:rFonts w:ascii="SimHei" w:hAnsi="SimHei" w:eastAsia="SimHei" w:cs="SimHei"/>
                <w:sz w:val="14"/>
                <w:szCs w:val="14"/>
                <w:spacing w:val="-12"/>
                <w:w w:val="96"/>
              </w:rPr>
              <w:t>《世界制造厂识别代号证书》如何</w:t>
            </w:r>
            <w:r>
              <w:rPr>
                <w:rFonts w:ascii="SimHei" w:hAnsi="SimHei" w:eastAsia="SimHei" w:cs="SimHei"/>
                <w:sz w:val="14"/>
                <w:szCs w:val="14"/>
                <w:spacing w:val="-47"/>
              </w:rPr>
              <w:t xml:space="preserve"> </w:t>
            </w:r>
            <w:r>
              <w:rPr>
                <w:rFonts w:ascii="SimHei" w:hAnsi="SimHei" w:eastAsia="SimHei" w:cs="SimHei"/>
                <w:sz w:val="14"/>
                <w:szCs w:val="14"/>
                <w:spacing w:val="-12"/>
                <w:w w:val="96"/>
              </w:rPr>
              <w:t>…</w:t>
            </w:r>
          </w:p>
        </w:tc>
      </w:tr>
      <w:tr>
        <w:trPr>
          <w:trHeight w:val="354" w:hRule="atLeast"/>
        </w:trPr>
        <w:tc>
          <w:tcPr>
            <w:tcW w:w="2320" w:type="dxa"/>
            <w:vAlign w:val="top"/>
            <w:tcBorders>
              <w:bottom w:val="single" w:color="000000" w:sz="2" w:space="0"/>
              <w:top w:val="single" w:color="000000" w:sz="2" w:space="0"/>
            </w:tcBorders>
          </w:tcPr>
          <w:p>
            <w:pPr>
              <w:ind w:left="20"/>
              <w:spacing w:before="102" w:line="191" w:lineRule="exact"/>
              <w:rPr>
                <w:rFonts w:ascii="SimHei" w:hAnsi="SimHei" w:eastAsia="SimHei" w:cs="SimHei"/>
                <w:sz w:val="14"/>
                <w:szCs w:val="14"/>
              </w:rPr>
            </w:pPr>
            <w:r>
              <w:rPr>
                <w:rFonts w:ascii="SimHei" w:hAnsi="SimHei" w:eastAsia="SimHei" w:cs="SimHei"/>
                <w:sz w:val="14"/>
                <w:szCs w:val="14"/>
                <w:spacing w:val="-9"/>
                <w:position w:val="1"/>
              </w:rPr>
              <w:t>我国是百有</w:t>
            </w:r>
            <w:r>
              <w:rPr>
                <w:rFonts w:ascii="Arial" w:hAnsi="Arial" w:eastAsia="Arial" w:cs="Arial"/>
                <w:sz w:val="14"/>
                <w:szCs w:val="14"/>
                <w:spacing w:val="-9"/>
                <w:position w:val="1"/>
              </w:rPr>
              <w:t>esim</w:t>
            </w:r>
            <w:r>
              <w:rPr>
                <w:rFonts w:ascii="SimHei" w:hAnsi="SimHei" w:eastAsia="SimHei" w:cs="SimHei"/>
                <w:sz w:val="14"/>
                <w:szCs w:val="14"/>
                <w:spacing w:val="-9"/>
                <w:position w:val="1"/>
              </w:rPr>
              <w:t>手机卡的施广计圳?</w:t>
            </w:r>
          </w:p>
        </w:tc>
      </w:tr>
      <w:tr>
        <w:trPr>
          <w:trHeight w:val="348" w:hRule="atLeast"/>
        </w:trPr>
        <w:tc>
          <w:tcPr>
            <w:tcW w:w="2320" w:type="dxa"/>
            <w:vAlign w:val="top"/>
            <w:tcBorders>
              <w:bottom w:val="single" w:color="000000" w:sz="2" w:space="0"/>
              <w:top w:val="single" w:color="000000" w:sz="2" w:space="0"/>
            </w:tcBorders>
          </w:tcPr>
          <w:p>
            <w:pPr>
              <w:ind w:left="20"/>
              <w:spacing w:before="112" w:line="213" w:lineRule="auto"/>
              <w:rPr>
                <w:rFonts w:ascii="SimHei" w:hAnsi="SimHei" w:eastAsia="SimHei" w:cs="SimHei"/>
                <w:sz w:val="14"/>
                <w:szCs w:val="14"/>
              </w:rPr>
            </w:pPr>
            <w:r>
              <w:rPr>
                <w:rFonts w:ascii="SimHei" w:hAnsi="SimHei" w:eastAsia="SimHei" w:cs="SimHei"/>
                <w:sz w:val="14"/>
                <w:szCs w:val="14"/>
                <w:spacing w:val="-9"/>
              </w:rPr>
              <w:t>如果企业恐申调中小微企业认定，.</w:t>
            </w:r>
          </w:p>
        </w:tc>
      </w:tr>
    </w:tbl>
    <w:p>
      <w:pPr>
        <w:pStyle w:val="BodyText"/>
        <w:ind w:left="1010"/>
        <w:spacing w:before="115" w:line="221" w:lineRule="auto"/>
        <w:rPr>
          <w:sz w:val="14"/>
          <w:szCs w:val="14"/>
        </w:rPr>
      </w:pPr>
      <w:r>
        <w:rPr>
          <w:sz w:val="14"/>
          <w:szCs w:val="14"/>
          <w:spacing w:val="-4"/>
        </w:rPr>
        <w:t>如实名认证过程中迴到“国办法人</w:t>
      </w:r>
    </w:p>
    <w:p>
      <w:pPr>
        <w:spacing w:line="48" w:lineRule="exact"/>
        <w:rPr/>
      </w:pPr>
      <w:r/>
    </w:p>
    <w:tbl>
      <w:tblPr>
        <w:tblStyle w:val="TableNormal"/>
        <w:tblW w:w="2291" w:type="dxa"/>
        <w:tblInd w:w="982"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266"/>
        <w:gridCol w:w="1025"/>
      </w:tblGrid>
      <w:tr>
        <w:trPr>
          <w:trHeight w:val="1270" w:hRule="atLeast"/>
        </w:trPr>
        <w:tc>
          <w:tcPr>
            <w:tcW w:w="1266" w:type="dxa"/>
            <w:vAlign w:val="top"/>
            <w:tcBorders>
              <w:bottom w:val="single" w:color="000000" w:sz="2" w:space="0"/>
              <w:top w:val="single" w:color="000000" w:sz="2" w:space="0"/>
            </w:tcBorders>
          </w:tcPr>
          <w:p>
            <w:pPr>
              <w:spacing w:line="267" w:lineRule="auto"/>
              <w:rPr>
                <w:rFonts w:ascii="Arial"/>
                <w:sz w:val="21"/>
              </w:rPr>
            </w:pPr>
            <w:r/>
          </w:p>
          <w:p>
            <w:pPr>
              <w:spacing w:before="72" w:line="222" w:lineRule="auto"/>
              <w:rPr>
                <w:rFonts w:ascii="SimHei" w:hAnsi="SimHei" w:eastAsia="SimHei" w:cs="SimHei"/>
                <w:sz w:val="22"/>
                <w:szCs w:val="22"/>
              </w:rPr>
            </w:pPr>
            <w:r>
              <w:rPr>
                <w:rFonts w:ascii="SimHei" w:hAnsi="SimHei" w:eastAsia="SimHei" w:cs="SimHei"/>
                <w:sz w:val="22"/>
                <w:szCs w:val="22"/>
                <w:b/>
                <w:bCs/>
                <w:spacing w:val="-25"/>
              </w:rPr>
              <w:t>常用电话</w:t>
            </w:r>
          </w:p>
          <w:p>
            <w:pPr>
              <w:ind w:left="27"/>
              <w:spacing w:before="163" w:line="220" w:lineRule="auto"/>
              <w:rPr>
                <w:rFonts w:ascii="SimHei" w:hAnsi="SimHei" w:eastAsia="SimHei" w:cs="SimHei"/>
                <w:sz w:val="14"/>
                <w:szCs w:val="14"/>
              </w:rPr>
            </w:pPr>
            <w:r>
              <w:rPr>
                <w:rFonts w:ascii="SimHei" w:hAnsi="SimHei" w:eastAsia="SimHei" w:cs="SimHei"/>
                <w:sz w:val="14"/>
                <w:szCs w:val="14"/>
                <w:spacing w:val="-10"/>
              </w:rPr>
              <w:t>电信用户申诉受理：</w:t>
            </w:r>
          </w:p>
          <w:p>
            <w:pPr>
              <w:ind w:left="27"/>
              <w:spacing w:before="45" w:line="18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8"/>
              </w:rPr>
              <w:t>12381551</w:t>
            </w:r>
          </w:p>
        </w:tc>
        <w:tc>
          <w:tcPr>
            <w:tcW w:w="1025" w:type="dxa"/>
            <w:vAlign w:val="top"/>
            <w:tcBorders>
              <w:bottom w:val="single" w:color="000000" w:sz="2" w:space="0"/>
              <w:top w:val="single" w:color="000000" w:sz="2" w:space="0"/>
            </w:tcBorders>
          </w:tcPr>
          <w:p>
            <w:pPr>
              <w:spacing w:line="255" w:lineRule="auto"/>
              <w:rPr>
                <w:rFonts w:ascii="Arial"/>
                <w:sz w:val="21"/>
              </w:rPr>
            </w:pPr>
            <w:r/>
          </w:p>
          <w:p>
            <w:pPr>
              <w:spacing w:before="71" w:line="220" w:lineRule="auto"/>
              <w:jc w:val="right"/>
              <w:rPr>
                <w:rFonts w:ascii="SimHei" w:hAnsi="SimHei" w:eastAsia="SimHei" w:cs="SimHei"/>
                <w:sz w:val="22"/>
                <w:szCs w:val="22"/>
              </w:rPr>
            </w:pPr>
            <w:r>
              <w:rPr>
                <w:rFonts w:ascii="SimHei" w:hAnsi="SimHei" w:eastAsia="SimHei" w:cs="SimHei"/>
                <w:sz w:val="22"/>
                <w:szCs w:val="22"/>
                <w:b/>
                <w:bCs/>
                <w:spacing w:val="-22"/>
                <w:w w:val="93"/>
              </w:rPr>
              <w:t>查</w:t>
            </w:r>
            <w:r>
              <w:rPr>
                <w:rFonts w:ascii="SimHei" w:hAnsi="SimHei" w:eastAsia="SimHei" w:cs="SimHei"/>
                <w:sz w:val="22"/>
                <w:szCs w:val="22"/>
                <w:b/>
                <w:bCs/>
                <w:spacing w:val="-21"/>
                <w:w w:val="93"/>
              </w:rPr>
              <w:t>石多</w:t>
            </w:r>
            <w:r>
              <w:rPr>
                <w:rFonts w:ascii="SimHei" w:hAnsi="SimHei" w:eastAsia="SimHei" w:cs="SimHei"/>
                <w:sz w:val="22"/>
                <w:szCs w:val="22"/>
                <w:b/>
                <w:bCs/>
                <w:spacing w:val="-8"/>
                <w:w w:val="93"/>
              </w:rPr>
              <w:t>②</w:t>
            </w:r>
          </w:p>
        </w:tc>
      </w:tr>
    </w:tbl>
    <w:p>
      <w:pPr>
        <w:pStyle w:val="BodyText"/>
        <w:ind w:left="1010" w:right="1511"/>
        <w:spacing w:before="114" w:line="281" w:lineRule="auto"/>
        <w:rPr>
          <w:rFonts w:ascii="Times New Roman" w:hAnsi="Times New Roman" w:eastAsia="Times New Roman" w:cs="Times New Roman"/>
          <w:sz w:val="14"/>
          <w:szCs w:val="14"/>
        </w:rPr>
      </w:pPr>
      <w:r>
        <w:drawing>
          <wp:anchor distT="0" distB="0" distL="0" distR="0" simplePos="0" relativeHeight="251793408" behindDoc="0" locked="0" layoutInCell="1" allowOverlap="1">
            <wp:simplePos x="0" y="0"/>
            <wp:positionH relativeFrom="column">
              <wp:posOffset>939802</wp:posOffset>
            </wp:positionH>
            <wp:positionV relativeFrom="paragraph">
              <wp:posOffset>368025</wp:posOffset>
            </wp:positionV>
            <wp:extent cx="1162038" cy="6415"/>
            <wp:effectExtent l="0" t="0" r="0" b="0"/>
            <wp:wrapNone/>
            <wp:docPr id="110" name="IM 110"/>
            <wp:cNvGraphicFramePr/>
            <a:graphic>
              <a:graphicData uri="http://schemas.openxmlformats.org/drawingml/2006/picture">
                <pic:pic>
                  <pic:nvPicPr>
                    <pic:cNvPr id="110" name="IM 110"/>
                    <pic:cNvPicPr/>
                  </pic:nvPicPr>
                  <pic:blipFill>
                    <a:blip r:embed="rId52"/>
                    <a:stretch>
                      <a:fillRect/>
                    </a:stretch>
                  </pic:blipFill>
                  <pic:spPr>
                    <a:xfrm rot="0">
                      <a:off x="0" y="0"/>
                      <a:ext cx="1162038" cy="6415"/>
                    </a:xfrm>
                    <a:prstGeom prst="rect">
                      <a:avLst/>
                    </a:prstGeom>
                  </pic:spPr>
                </pic:pic>
              </a:graphicData>
            </a:graphic>
          </wp:anchor>
        </w:drawing>
      </w:r>
      <w:r>
        <w:rPr>
          <w:rFonts w:ascii="SimSun" w:hAnsi="SimSun" w:eastAsia="SimSun" w:cs="SimSun"/>
          <w:sz w:val="14"/>
          <w:szCs w:val="14"/>
          <w:spacing w:val="-9"/>
        </w:rPr>
        <w:t>ICP/D</w:t>
      </w:r>
      <w:r>
        <w:rPr>
          <w:rFonts w:ascii="SimSun" w:hAnsi="SimSun" w:eastAsia="SimSun" w:cs="SimSun"/>
          <w:sz w:val="14"/>
          <w:szCs w:val="14"/>
          <w:spacing w:val="-14"/>
        </w:rPr>
        <w:t xml:space="preserve"> </w:t>
      </w:r>
      <w:r>
        <w:rPr>
          <w:sz w:val="14"/>
          <w:szCs w:val="14"/>
          <w:spacing w:val="-9"/>
        </w:rPr>
        <w:t>同站备家咨询：</w:t>
      </w:r>
      <w:r>
        <w:rPr>
          <w:sz w:val="14"/>
          <w:szCs w:val="14"/>
        </w:rPr>
        <w:t xml:space="preserve"> </w:t>
      </w:r>
      <w:r>
        <w:rPr>
          <w:rFonts w:ascii="Times New Roman" w:hAnsi="Times New Roman" w:eastAsia="Times New Roman" w:cs="Times New Roman"/>
          <w:sz w:val="14"/>
          <w:szCs w:val="14"/>
          <w:spacing w:val="-1"/>
        </w:rPr>
        <w:t>010-66411166</w:t>
      </w:r>
    </w:p>
    <w:p>
      <w:pPr>
        <w:pStyle w:val="BodyText"/>
        <w:ind w:left="1010" w:right="1792"/>
        <w:spacing w:before="199" w:line="389" w:lineRule="auto"/>
        <w:rPr>
          <w:rFonts w:ascii="Times New Roman" w:hAnsi="Times New Roman" w:eastAsia="Times New Roman" w:cs="Times New Roman"/>
          <w:sz w:val="12"/>
          <w:szCs w:val="12"/>
        </w:rPr>
      </w:pPr>
      <w:r>
        <w:drawing>
          <wp:anchor distT="0" distB="0" distL="0" distR="0" simplePos="0" relativeHeight="251794432" behindDoc="0" locked="0" layoutInCell="1" allowOverlap="1">
            <wp:simplePos x="0" y="0"/>
            <wp:positionH relativeFrom="column">
              <wp:posOffset>958843</wp:posOffset>
            </wp:positionH>
            <wp:positionV relativeFrom="paragraph">
              <wp:posOffset>421682</wp:posOffset>
            </wp:positionV>
            <wp:extent cx="1130301" cy="6415"/>
            <wp:effectExtent l="0" t="0" r="0" b="0"/>
            <wp:wrapNone/>
            <wp:docPr id="112" name="IM 112"/>
            <wp:cNvGraphicFramePr/>
            <a:graphic>
              <a:graphicData uri="http://schemas.openxmlformats.org/drawingml/2006/picture">
                <pic:pic>
                  <pic:nvPicPr>
                    <pic:cNvPr id="112" name="IM 112"/>
                    <pic:cNvPicPr/>
                  </pic:nvPicPr>
                  <pic:blipFill>
                    <a:blip r:embed="rId53"/>
                    <a:stretch>
                      <a:fillRect/>
                    </a:stretch>
                  </pic:blipFill>
                  <pic:spPr>
                    <a:xfrm rot="0">
                      <a:off x="0" y="0"/>
                      <a:ext cx="1130301" cy="6415"/>
                    </a:xfrm>
                    <a:prstGeom prst="rect">
                      <a:avLst/>
                    </a:prstGeom>
                  </pic:spPr>
                </pic:pic>
              </a:graphicData>
            </a:graphic>
          </wp:anchor>
        </w:drawing>
      </w:r>
      <w:r>
        <w:rPr>
          <w:sz w:val="12"/>
          <w:szCs w:val="12"/>
          <w:spacing w:val="9"/>
        </w:rPr>
        <w:t>无汽电干就百处</w:t>
      </w:r>
      <w:r>
        <w:rPr>
          <w:sz w:val="12"/>
          <w:szCs w:val="12"/>
          <w:spacing w:val="-34"/>
        </w:rPr>
        <w:t xml:space="preserve"> </w:t>
      </w:r>
      <w:r>
        <w:rPr>
          <w:sz w:val="12"/>
          <w:szCs w:val="12"/>
          <w:spacing w:val="9"/>
        </w:rPr>
        <w:t>.</w:t>
      </w:r>
      <w:r>
        <w:rPr>
          <w:sz w:val="12"/>
          <w:szCs w:val="12"/>
        </w:rPr>
        <w:t xml:space="preserve"> </w:t>
      </w:r>
      <w:r>
        <w:rPr>
          <w:rFonts w:ascii="Times New Roman" w:hAnsi="Times New Roman" w:eastAsia="Times New Roman" w:cs="Times New Roman"/>
          <w:sz w:val="12"/>
          <w:szCs w:val="12"/>
          <w:spacing w:val="-1"/>
        </w:rPr>
        <w:t>010-68009200</w:t>
      </w:r>
    </w:p>
    <w:p>
      <w:pPr>
        <w:pStyle w:val="BodyText"/>
        <w:ind w:left="1010" w:right="761"/>
        <w:spacing w:before="123" w:line="317" w:lineRule="auto"/>
        <w:rPr>
          <w:rFonts w:ascii="Times New Roman" w:hAnsi="Times New Roman" w:eastAsia="Times New Roman" w:cs="Times New Roman"/>
          <w:sz w:val="14"/>
          <w:szCs w:val="14"/>
        </w:rPr>
      </w:pPr>
      <w:r>
        <w:rPr>
          <w:sz w:val="14"/>
          <w:szCs w:val="14"/>
          <w:spacing w:val="-5"/>
        </w:rPr>
        <w:t>电個议备进网许可(合试用)审批：</w:t>
      </w:r>
      <w:r>
        <w:rPr>
          <w:sz w:val="14"/>
          <w:szCs w:val="14"/>
          <w:spacing w:val="8"/>
        </w:rPr>
        <w:t xml:space="preserve"> </w:t>
      </w:r>
      <w:r>
        <w:rPr>
          <w:rFonts w:ascii="Times New Roman" w:hAnsi="Times New Roman" w:eastAsia="Times New Roman" w:cs="Times New Roman"/>
          <w:sz w:val="14"/>
          <w:szCs w:val="14"/>
          <w:spacing w:val="-1"/>
        </w:rPr>
        <w:t>010-82050166</w:t>
      </w:r>
    </w:p>
    <w:p>
      <w:pPr>
        <w:spacing w:line="14" w:lineRule="auto"/>
        <w:rPr>
          <w:rFonts w:ascii="Arial"/>
          <w:sz w:val="2"/>
        </w:rPr>
      </w:pPr>
      <w:r>
        <w:rPr>
          <w:rFonts w:ascii="Arial" w:hAnsi="Arial" w:eastAsia="Arial" w:cs="Arial"/>
          <w:sz w:val="2"/>
          <w:szCs w:val="2"/>
        </w:rPr>
        <w:br w:type="column"/>
      </w:r>
    </w:p>
    <w:p>
      <w:pPr>
        <w:spacing w:before="46" w:line="176" w:lineRule="auto"/>
        <w:rPr>
          <w:rFonts w:ascii="LiSu" w:hAnsi="LiSu" w:eastAsia="LiSu" w:cs="LiSu"/>
          <w:sz w:val="14"/>
          <w:szCs w:val="14"/>
        </w:rPr>
      </w:pPr>
      <w:r>
        <w:drawing>
          <wp:anchor distT="0" distB="0" distL="0" distR="0" simplePos="0" relativeHeight="251792384" behindDoc="0" locked="0" layoutInCell="1" allowOverlap="1">
            <wp:simplePos x="0" y="0"/>
            <wp:positionH relativeFrom="column">
              <wp:posOffset>278168</wp:posOffset>
            </wp:positionH>
            <wp:positionV relativeFrom="paragraph">
              <wp:posOffset>166456</wp:posOffset>
            </wp:positionV>
            <wp:extent cx="1625554" cy="6415"/>
            <wp:effectExtent l="0" t="0" r="0" b="0"/>
            <wp:wrapNone/>
            <wp:docPr id="114" name="IM 114"/>
            <wp:cNvGraphicFramePr/>
            <a:graphic>
              <a:graphicData uri="http://schemas.openxmlformats.org/drawingml/2006/picture">
                <pic:pic>
                  <pic:nvPicPr>
                    <pic:cNvPr id="114" name="IM 114"/>
                    <pic:cNvPicPr/>
                  </pic:nvPicPr>
                  <pic:blipFill>
                    <a:blip r:embed="rId54"/>
                    <a:stretch>
                      <a:fillRect/>
                    </a:stretch>
                  </pic:blipFill>
                  <pic:spPr>
                    <a:xfrm rot="0">
                      <a:off x="0" y="0"/>
                      <a:ext cx="1625554" cy="6415"/>
                    </a:xfrm>
                    <a:prstGeom prst="rect">
                      <a:avLst/>
                    </a:prstGeom>
                  </pic:spPr>
                </pic:pic>
              </a:graphicData>
            </a:graphic>
          </wp:anchor>
        </w:drawing>
      </w:r>
      <w:r>
        <w:rPr>
          <w:rFonts w:ascii="LiSu" w:hAnsi="LiSu" w:eastAsia="LiSu" w:cs="LiSu"/>
          <w:sz w:val="14"/>
          <w:szCs w:val="14"/>
          <w:b/>
          <w:bCs/>
          <w:spacing w:val="6"/>
        </w:rPr>
        <w:t>问题信息</w:t>
      </w:r>
    </w:p>
    <w:p>
      <w:pPr>
        <w:pStyle w:val="BodyText"/>
        <w:ind w:left="468"/>
        <w:spacing w:before="277" w:line="235" w:lineRule="auto"/>
        <w:rPr>
          <w:rFonts w:ascii="SimSun" w:hAnsi="SimSun" w:eastAsia="SimSun" w:cs="SimSun"/>
          <w:sz w:val="14"/>
          <w:szCs w:val="14"/>
        </w:rPr>
      </w:pPr>
      <w:r>
        <w:rPr>
          <w:sz w:val="14"/>
          <w:szCs w:val="14"/>
          <w:spacing w:val="-1"/>
          <w:position w:val="-1"/>
        </w:rPr>
        <w:t>姓</w:t>
      </w:r>
      <w:r>
        <w:rPr>
          <w:sz w:val="14"/>
          <w:szCs w:val="14"/>
          <w:spacing w:val="-1"/>
          <w:position w:val="-1"/>
        </w:rPr>
        <w:t xml:space="preserve"> </w:t>
      </w:r>
      <w:r>
        <w:rPr>
          <w:sz w:val="14"/>
          <w:szCs w:val="14"/>
          <w:spacing w:val="-1"/>
          <w:position w:val="-1"/>
        </w:rPr>
        <w:t>名</w:t>
      </w:r>
      <w:r>
        <w:rPr>
          <w:sz w:val="14"/>
          <w:szCs w:val="14"/>
          <w:spacing w:val="25"/>
          <w:position w:val="-1"/>
        </w:rPr>
        <w:t xml:space="preserve">  </w:t>
      </w:r>
      <w:r>
        <w:rPr>
          <w:sz w:val="14"/>
          <w:szCs w:val="14"/>
          <w:spacing w:val="-1"/>
          <w:position w:val="-1"/>
        </w:rPr>
        <w:t>李</w:t>
      </w:r>
      <w:r>
        <w:rPr>
          <w:sz w:val="14"/>
          <w:szCs w:val="14"/>
          <w:spacing w:val="-36"/>
          <w:position w:val="-1"/>
        </w:rPr>
        <w:t xml:space="preserve"> </w:t>
      </w:r>
      <w:r>
        <w:rPr>
          <w:sz w:val="14"/>
          <w:szCs w:val="14"/>
          <w:spacing w:val="-1"/>
          <w:position w:val="-1"/>
        </w:rPr>
        <w:t>…</w:t>
      </w:r>
      <w:r>
        <w:rPr>
          <w:sz w:val="14"/>
          <w:szCs w:val="14"/>
          <w:spacing w:val="-1"/>
          <w:position w:val="-1"/>
        </w:rPr>
        <w:t xml:space="preserve">                      </w:t>
      </w:r>
      <w:r>
        <w:rPr>
          <w:sz w:val="14"/>
          <w:szCs w:val="14"/>
          <w:spacing w:val="-2"/>
          <w:position w:val="-1"/>
        </w:rPr>
        <w:t xml:space="preserve">      </w:t>
      </w:r>
      <w:r>
        <w:rPr>
          <w:sz w:val="14"/>
          <w:szCs w:val="14"/>
          <w:spacing w:val="-2"/>
        </w:rPr>
        <w:t>捉文时间</w:t>
      </w:r>
      <w:r>
        <w:rPr>
          <w:sz w:val="14"/>
          <w:szCs w:val="14"/>
          <w:spacing w:val="-2"/>
        </w:rPr>
        <w:t xml:space="preserve">   </w:t>
      </w:r>
      <w:r>
        <w:rPr>
          <w:rFonts w:ascii="SimSun" w:hAnsi="SimSun" w:eastAsia="SimSun" w:cs="SimSun"/>
          <w:sz w:val="14"/>
          <w:szCs w:val="14"/>
          <w:spacing w:val="-2"/>
        </w:rPr>
        <w:t>2022-02-28</w:t>
      </w:r>
    </w:p>
    <w:p>
      <w:pPr>
        <w:spacing w:line="245" w:lineRule="auto"/>
        <w:rPr>
          <w:rFonts w:ascii="Arial"/>
          <w:sz w:val="21"/>
        </w:rPr>
      </w:pPr>
      <w:r>
        <w:drawing>
          <wp:anchor distT="0" distB="0" distL="0" distR="0" simplePos="0" relativeHeight="251790336" behindDoc="0" locked="0" layoutInCell="1" allowOverlap="1">
            <wp:simplePos x="0" y="0"/>
            <wp:positionH relativeFrom="column">
              <wp:posOffset>513099</wp:posOffset>
            </wp:positionH>
            <wp:positionV relativeFrom="paragraph">
              <wp:posOffset>67659</wp:posOffset>
            </wp:positionV>
            <wp:extent cx="2813058" cy="6350"/>
            <wp:effectExtent l="0" t="0" r="0" b="0"/>
            <wp:wrapNone/>
            <wp:docPr id="116" name="IM 116"/>
            <wp:cNvGraphicFramePr/>
            <a:graphic>
              <a:graphicData uri="http://schemas.openxmlformats.org/drawingml/2006/picture">
                <pic:pic>
                  <pic:nvPicPr>
                    <pic:cNvPr id="116" name="IM 116"/>
                    <pic:cNvPicPr/>
                  </pic:nvPicPr>
                  <pic:blipFill>
                    <a:blip r:embed="rId55"/>
                    <a:stretch>
                      <a:fillRect/>
                    </a:stretch>
                  </pic:blipFill>
                  <pic:spPr>
                    <a:xfrm rot="0">
                      <a:off x="0" y="0"/>
                      <a:ext cx="2813058" cy="6350"/>
                    </a:xfrm>
                    <a:prstGeom prst="rect">
                      <a:avLst/>
                    </a:prstGeom>
                  </pic:spPr>
                </pic:pic>
              </a:graphicData>
            </a:graphic>
          </wp:anchor>
        </w:drawing>
      </w:r>
      <w:r/>
    </w:p>
    <w:p>
      <w:pPr>
        <w:pStyle w:val="BodyText"/>
        <w:ind w:left="218"/>
        <w:spacing w:before="45" w:line="233" w:lineRule="auto"/>
        <w:rPr>
          <w:sz w:val="14"/>
          <w:szCs w:val="14"/>
        </w:rPr>
      </w:pPr>
      <w:r>
        <w:rPr>
          <w:sz w:val="14"/>
          <w:szCs w:val="14"/>
          <w:u w:val="single" w:color="auto"/>
          <w:spacing w:val="-1"/>
          <w:position w:val="1"/>
        </w:rPr>
        <w:t>信件标题</w:t>
      </w:r>
      <w:r>
        <w:rPr>
          <w:sz w:val="14"/>
          <w:szCs w:val="14"/>
          <w:u w:val="single" w:color="auto"/>
          <w:spacing w:val="42"/>
          <w:position w:val="1"/>
        </w:rPr>
        <w:t xml:space="preserve">  </w:t>
      </w:r>
      <w:r>
        <w:rPr>
          <w:sz w:val="14"/>
          <w:szCs w:val="14"/>
          <w:u w:val="single" w:color="auto"/>
          <w:spacing w:val="-1"/>
        </w:rPr>
        <w:t>关于工信8联企业[201]300号</w:t>
      </w:r>
      <w:r>
        <w:rPr>
          <w:sz w:val="14"/>
          <w:szCs w:val="14"/>
          <w:spacing w:val="-1"/>
        </w:rPr>
        <w:t>文中的企业从业人员数如何界定?</w:t>
      </w:r>
    </w:p>
    <w:p>
      <w:pPr>
        <w:pStyle w:val="BodyText"/>
        <w:ind w:left="978"/>
        <w:spacing w:before="267" w:line="213" w:lineRule="auto"/>
        <w:rPr>
          <w:sz w:val="14"/>
          <w:szCs w:val="14"/>
        </w:rPr>
      </w:pPr>
      <w:r>
        <w:rPr>
          <w:sz w:val="14"/>
          <w:szCs w:val="14"/>
          <w:spacing w:val="-11"/>
        </w:rPr>
        <w:t>请问，工信品联企业〔2011〕300号文中的企业从业人员脂</w:t>
      </w:r>
      <w:r>
        <w:rPr>
          <w:sz w:val="14"/>
          <w:szCs w:val="14"/>
          <w:spacing w:val="-12"/>
        </w:rPr>
        <w:t>的是母公司与下属分，</w:t>
      </w:r>
    </w:p>
    <w:p>
      <w:pPr>
        <w:pStyle w:val="BodyText"/>
        <w:ind w:left="218"/>
        <w:spacing w:before="128" w:line="213" w:lineRule="auto"/>
        <w:rPr>
          <w:sz w:val="14"/>
          <w:szCs w:val="14"/>
        </w:rPr>
      </w:pPr>
      <w:r>
        <w:rPr>
          <w:sz w:val="14"/>
          <w:szCs w:val="14"/>
          <w:spacing w:val="-7"/>
        </w:rPr>
        <w:t>信件内客</w:t>
      </w:r>
      <w:r>
        <w:rPr>
          <w:sz w:val="14"/>
          <w:szCs w:val="14"/>
          <w:spacing w:val="-7"/>
        </w:rPr>
        <w:t xml:space="preserve">   </w:t>
      </w:r>
      <w:r>
        <w:rPr>
          <w:sz w:val="14"/>
          <w:szCs w:val="14"/>
          <w:spacing w:val="-7"/>
        </w:rPr>
        <w:t>子公司的所有员工.?还是指的是母公司名下敝纳社保的员工?如果部不是，调同</w:t>
      </w:r>
    </w:p>
    <w:p>
      <w:pPr>
        <w:pStyle w:val="BodyText"/>
        <w:ind w:left="978"/>
        <w:spacing w:before="125" w:line="221" w:lineRule="auto"/>
        <w:rPr>
          <w:sz w:val="14"/>
          <w:szCs w:val="14"/>
        </w:rPr>
      </w:pPr>
      <w:r>
        <w:rPr>
          <w:sz w:val="14"/>
          <w:szCs w:val="14"/>
          <w:spacing w:val="-11"/>
        </w:rPr>
        <w:t>此处的人员如何界定?</w:t>
      </w:r>
    </w:p>
    <w:p>
      <w:pPr>
        <w:spacing w:line="253" w:lineRule="auto"/>
        <w:rPr>
          <w:rFonts w:ascii="Arial"/>
          <w:sz w:val="21"/>
        </w:rPr>
      </w:pPr>
      <w:r>
        <w:drawing>
          <wp:anchor distT="0" distB="0" distL="0" distR="0" simplePos="0" relativeHeight="251791360" behindDoc="0" locked="0" layoutInCell="1" allowOverlap="1">
            <wp:simplePos x="0" y="0"/>
            <wp:positionH relativeFrom="column">
              <wp:posOffset>525794</wp:posOffset>
            </wp:positionH>
            <wp:positionV relativeFrom="paragraph">
              <wp:posOffset>49210</wp:posOffset>
            </wp:positionV>
            <wp:extent cx="2152620" cy="6350"/>
            <wp:effectExtent l="0" t="0" r="0" b="0"/>
            <wp:wrapNone/>
            <wp:docPr id="118" name="IM 118"/>
            <wp:cNvGraphicFramePr/>
            <a:graphic>
              <a:graphicData uri="http://schemas.openxmlformats.org/drawingml/2006/picture">
                <pic:pic>
                  <pic:nvPicPr>
                    <pic:cNvPr id="118" name="IM 118"/>
                    <pic:cNvPicPr/>
                  </pic:nvPicPr>
                  <pic:blipFill>
                    <a:blip r:embed="rId56"/>
                    <a:stretch>
                      <a:fillRect/>
                    </a:stretch>
                  </pic:blipFill>
                  <pic:spPr>
                    <a:xfrm rot="0">
                      <a:off x="0" y="0"/>
                      <a:ext cx="2152620" cy="6350"/>
                    </a:xfrm>
                    <a:prstGeom prst="rect">
                      <a:avLst/>
                    </a:prstGeom>
                  </pic:spPr>
                </pic:pic>
              </a:graphicData>
            </a:graphic>
          </wp:anchor>
        </w:drawing>
      </w:r>
      <w:r/>
    </w:p>
    <w:p>
      <w:pPr>
        <w:pStyle w:val="BodyText"/>
        <w:ind w:left="9"/>
        <w:spacing w:before="46" w:line="183" w:lineRule="auto"/>
        <w:rPr>
          <w:sz w:val="14"/>
          <w:szCs w:val="14"/>
        </w:rPr>
      </w:pPr>
      <w:r>
        <w:rPr>
          <w:sz w:val="14"/>
          <w:szCs w:val="14"/>
          <w:b/>
          <w:bCs/>
          <w:spacing w:val="11"/>
        </w:rPr>
        <w:t>回复信息</w:t>
      </w:r>
    </w:p>
    <w:p>
      <w:pPr>
        <w:ind w:left="1638"/>
        <w:spacing w:line="236" w:lineRule="auto"/>
        <w:tabs>
          <w:tab w:val="left" w:pos="1998"/>
        </w:tabs>
        <w:rPr>
          <w:rFonts w:ascii="Arial"/>
          <w:sz w:val="21"/>
        </w:rPr>
      </w:pPr>
      <w:r>
        <w:drawing>
          <wp:anchor distT="0" distB="0" distL="0" distR="0" simplePos="0" relativeHeight="251795456" behindDoc="0" locked="0" layoutInCell="1" allowOverlap="1">
            <wp:simplePos x="0" y="0"/>
            <wp:positionH relativeFrom="column">
              <wp:posOffset>570226</wp:posOffset>
            </wp:positionH>
            <wp:positionV relativeFrom="paragraph">
              <wp:posOffset>81736</wp:posOffset>
            </wp:positionV>
            <wp:extent cx="431854" cy="6350"/>
            <wp:effectExtent l="0" t="0" r="0" b="0"/>
            <wp:wrapNone/>
            <wp:docPr id="120" name="IM 120"/>
            <wp:cNvGraphicFramePr/>
            <a:graphic>
              <a:graphicData uri="http://schemas.openxmlformats.org/drawingml/2006/picture">
                <pic:pic>
                  <pic:nvPicPr>
                    <pic:cNvPr id="120" name="IM 120"/>
                    <pic:cNvPicPr/>
                  </pic:nvPicPr>
                  <pic:blipFill>
                    <a:blip r:embed="rId57"/>
                    <a:stretch>
                      <a:fillRect/>
                    </a:stretch>
                  </pic:blipFill>
                  <pic:spPr>
                    <a:xfrm rot="0">
                      <a:off x="0" y="0"/>
                      <a:ext cx="431854" cy="6350"/>
                    </a:xfrm>
                    <a:prstGeom prst="rect">
                      <a:avLst/>
                    </a:prstGeom>
                  </pic:spPr>
                </pic:pic>
              </a:graphicData>
            </a:graphic>
          </wp:anchor>
        </w:drawing>
      </w:r>
      <w:r>
        <w:rPr>
          <w:rFonts w:ascii="Arial" w:hAnsi="Arial" w:eastAsia="Arial" w:cs="Arial"/>
          <w:sz w:val="21"/>
          <w:szCs w:val="21"/>
          <w:u w:val="single" w:color="auto"/>
        </w:rPr>
        <w:tab/>
      </w:r>
    </w:p>
    <w:p>
      <w:pPr>
        <w:pStyle w:val="BodyText"/>
        <w:ind w:left="858"/>
        <w:spacing w:before="39" w:line="199" w:lineRule="auto"/>
        <w:tabs>
          <w:tab w:val="left" w:pos="978"/>
        </w:tabs>
        <w:rPr>
          <w:rFonts w:ascii="Times New Roman" w:hAnsi="Times New Roman" w:eastAsia="Times New Roman" w:cs="Times New Roman"/>
          <w:sz w:val="22"/>
          <w:szCs w:val="22"/>
        </w:rPr>
      </w:pPr>
      <w:r>
        <w:drawing>
          <wp:anchor distT="0" distB="0" distL="0" distR="0" simplePos="0" relativeHeight="251796480" behindDoc="0" locked="0" layoutInCell="1" allowOverlap="1">
            <wp:simplePos x="0" y="0"/>
            <wp:positionH relativeFrom="column">
              <wp:posOffset>2500686</wp:posOffset>
            </wp:positionH>
            <wp:positionV relativeFrom="paragraph">
              <wp:posOffset>-603000</wp:posOffset>
            </wp:positionV>
            <wp:extent cx="1371580" cy="1390569"/>
            <wp:effectExtent l="0" t="0" r="0" b="0"/>
            <wp:wrapNone/>
            <wp:docPr id="122" name="IM 122"/>
            <wp:cNvGraphicFramePr/>
            <a:graphic>
              <a:graphicData uri="http://schemas.openxmlformats.org/drawingml/2006/picture">
                <pic:pic>
                  <pic:nvPicPr>
                    <pic:cNvPr id="122" name="IM 122"/>
                    <pic:cNvPicPr/>
                  </pic:nvPicPr>
                  <pic:blipFill>
                    <a:blip r:embed="rId58"/>
                    <a:stretch>
                      <a:fillRect/>
                    </a:stretch>
                  </pic:blipFill>
                  <pic:spPr>
                    <a:xfrm rot="0">
                      <a:off x="0" y="0"/>
                      <a:ext cx="1371580" cy="1390569"/>
                    </a:xfrm>
                    <a:prstGeom prst="rect">
                      <a:avLst/>
                    </a:prstGeom>
                  </pic:spPr>
                </pic:pic>
              </a:graphicData>
            </a:graphic>
          </wp:anchor>
        </w:drawing>
      </w:r>
      <w:r>
        <w:pict>
          <v:shape id="_x0000_s56" style="position:absolute;margin-left:9.90146pt;margin-top:0.49942pt;mso-position-vertical-relative:text;mso-position-horizontal-relative:text;width:30.95pt;height:15.3pt;z-index:251787264;" filled="false" stroked="false" type="#_x0000_t202">
            <v:fill on="false"/>
            <v:stroke on="false"/>
            <v:path/>
            <v:imagedata o:title=""/>
            <o:lock v:ext="edit" aspectratio="false"/>
            <v:textbox inset="0mm,0mm,0mm,0mm">
              <w:txbxContent>
                <w:p>
                  <w:pPr>
                    <w:pStyle w:val="BodyText"/>
                    <w:spacing w:before="20" w:line="223" w:lineRule="auto"/>
                    <w:jc w:val="right"/>
                    <w:rPr>
                      <w:sz w:val="22"/>
                      <w:szCs w:val="22"/>
                    </w:rPr>
                  </w:pPr>
                  <w:r>
                    <w:rPr>
                      <w:sz w:val="22"/>
                      <w:szCs w:val="22"/>
                      <w:spacing w:val="-30"/>
                      <w:w w:val="99"/>
                    </w:rPr>
                    <w:t>答望</w:t>
                  </w:r>
                  <w:r>
                    <w:rPr>
                      <w:sz w:val="22"/>
                      <w:szCs w:val="22"/>
                      <w:spacing w:val="-21"/>
                      <w:w w:val="99"/>
                    </w:rPr>
                    <w:t>门</w:t>
                  </w:r>
                </w:p>
              </w:txbxContent>
            </v:textbox>
          </v:shape>
        </w:pict>
      </w:r>
      <w:r>
        <w:rPr>
          <w:sz w:val="14"/>
          <w:szCs w:val="14"/>
          <w:u w:val="single" w:color="auto"/>
        </w:rPr>
        <w:tab/>
      </w:r>
      <w:r>
        <w:rPr>
          <w:sz w:val="14"/>
          <w:szCs w:val="14"/>
          <w:u w:val="single" w:color="auto"/>
          <w:spacing w:val="-2"/>
        </w:rPr>
        <w:t>工业</w:t>
      </w:r>
      <w:r>
        <w:rPr>
          <w:sz w:val="14"/>
          <w:szCs w:val="14"/>
          <w:spacing w:val="-2"/>
        </w:rPr>
        <w:t>和</w:t>
      </w:r>
      <w:r>
        <w:rPr>
          <w:sz w:val="14"/>
          <w:szCs w:val="14"/>
          <w:u w:val="single" w:color="auto"/>
          <w:spacing w:val="-2"/>
        </w:rPr>
        <w:t>信息化部</w:t>
      </w:r>
      <w:r>
        <w:rPr>
          <w:sz w:val="14"/>
          <w:szCs w:val="14"/>
          <w:u w:val="single" w:color="auto"/>
          <w:spacing w:val="-2"/>
        </w:rPr>
        <w:t xml:space="preserve">              </w:t>
      </w:r>
      <w:r>
        <w:rPr>
          <w:sz w:val="14"/>
          <w:szCs w:val="14"/>
          <w:spacing w:val="-2"/>
        </w:rPr>
        <w:t xml:space="preserve">   </w:t>
      </w:r>
      <w:r>
        <w:rPr>
          <w:sz w:val="14"/>
          <w:szCs w:val="14"/>
          <w:spacing w:val="-3"/>
        </w:rPr>
        <w:t xml:space="preserve">  </w:t>
      </w:r>
      <w:r>
        <w:rPr>
          <w:sz w:val="14"/>
          <w:szCs w:val="14"/>
          <w:spacing w:val="-3"/>
          <w:position w:val="-2"/>
        </w:rPr>
        <w:t>答复时间</w:t>
      </w:r>
      <w:r>
        <w:rPr>
          <w:sz w:val="14"/>
          <w:szCs w:val="14"/>
          <w:spacing w:val="25"/>
          <w:position w:val="-2"/>
        </w:rPr>
        <w:t xml:space="preserve">  </w:t>
      </w:r>
      <w:r>
        <w:rPr>
          <w:rFonts w:ascii="Times New Roman" w:hAnsi="Times New Roman" w:eastAsia="Times New Roman" w:cs="Times New Roman"/>
          <w:sz w:val="22"/>
          <w:szCs w:val="22"/>
          <w:spacing w:val="-8"/>
          <w:w w:val="97"/>
        </w:rPr>
        <w:t>2d2≤p-07</w:t>
      </w:r>
    </w:p>
    <w:p>
      <w:pPr>
        <w:pStyle w:val="BodyText"/>
        <w:ind w:left="978"/>
        <w:spacing w:before="284" w:line="221" w:lineRule="auto"/>
        <w:rPr>
          <w:sz w:val="14"/>
          <w:szCs w:val="14"/>
        </w:rPr>
      </w:pPr>
      <w:r>
        <w:rPr>
          <w:sz w:val="14"/>
          <w:szCs w:val="14"/>
          <w:spacing w:val="-4"/>
        </w:rPr>
        <w:t>您好!感谢您的留吉。按胆现行(中小企业划型标准规定)</w:t>
      </w:r>
      <w:r>
        <w:rPr>
          <w:sz w:val="14"/>
          <w:szCs w:val="14"/>
          <w:spacing w:val="-5"/>
        </w:rPr>
        <w:t>和(企业会计准则</w:t>
      </w:r>
    </w:p>
    <w:p>
      <w:pPr>
        <w:pStyle w:val="BodyText"/>
        <w:ind w:left="978"/>
        <w:spacing w:before="112" w:line="174" w:lineRule="auto"/>
        <w:rPr>
          <w:sz w:val="14"/>
          <w:szCs w:val="14"/>
        </w:rPr>
      </w:pPr>
      <w:r>
        <w:rPr>
          <w:sz w:val="14"/>
          <w:szCs w:val="14"/>
          <w:spacing w:val="-4"/>
        </w:rPr>
        <w:t>合井财务报表》,母(总)公司应当将分公司、控股子公司敌合井后划分规模英</w:t>
      </w:r>
    </w:p>
    <w:p>
      <w:pPr>
        <w:pStyle w:val="BodyText"/>
        <w:ind w:left="978"/>
        <w:spacing w:before="1" w:line="206" w:lineRule="auto"/>
        <w:rPr>
          <w:sz w:val="29"/>
          <w:szCs w:val="29"/>
        </w:rPr>
      </w:pPr>
      <w:r>
        <w:rPr>
          <w:sz w:val="29"/>
          <w:szCs w:val="29"/>
          <w:spacing w:val="-19"/>
          <w:w w:val="58"/>
        </w:rPr>
        <w:t>里；分公司不能注立划里；子公司如为独立法人.可单独划里.母阅925品</w:t>
      </w:r>
    </w:p>
    <w:p>
      <w:pPr>
        <w:pStyle w:val="BodyText"/>
        <w:ind w:left="978" w:right="1463"/>
        <w:spacing w:before="97" w:line="315" w:lineRule="auto"/>
        <w:rPr>
          <w:sz w:val="22"/>
          <w:szCs w:val="22"/>
        </w:rPr>
      </w:pPr>
      <w:r>
        <w:rPr>
          <w:sz w:val="14"/>
          <w:szCs w:val="14"/>
          <w:spacing w:val="-9"/>
        </w:rPr>
        <w:t>时，从业人员为母(总)公司与其分公司、控股子公同从业人员之和，关于从业人</w:t>
      </w:r>
      <w:r>
        <w:rPr>
          <w:sz w:val="14"/>
          <w:szCs w:val="14"/>
        </w:rPr>
        <w:t xml:space="preserve"> </w:t>
      </w:r>
      <w:r>
        <w:rPr>
          <w:sz w:val="14"/>
          <w:szCs w:val="14"/>
          <w:spacing w:val="-8"/>
        </w:rPr>
        <w:t>员定义.根规国家玩计局《劳动工资玩计报表制度),从业人员</w:t>
      </w:r>
      <w:r>
        <w:rPr>
          <w:sz w:val="14"/>
          <w:szCs w:val="14"/>
          <w:spacing w:val="-9"/>
        </w:rPr>
        <w:t>改足指在本单位工</w:t>
      </w:r>
      <w:r>
        <w:rPr>
          <w:sz w:val="14"/>
          <w:szCs w:val="14"/>
        </w:rPr>
        <w:t xml:space="preserve">  </w:t>
      </w:r>
      <w:r>
        <w:rPr>
          <w:sz w:val="14"/>
          <w:szCs w:val="14"/>
          <w:spacing w:val="-15"/>
        </w:rPr>
        <w:t>作，并取得工资或其他形式劳动报</w:t>
      </w:r>
      <w:r>
        <w:rPr>
          <w:rFonts w:ascii="SimSun" w:hAnsi="SimSun" w:eastAsia="SimSun" w:cs="SimSun"/>
          <w:sz w:val="14"/>
          <w:szCs w:val="14"/>
          <w:spacing w:val="-15"/>
        </w:rPr>
        <w:t>M </w:t>
      </w:r>
      <w:r>
        <w:rPr>
          <w:sz w:val="14"/>
          <w:szCs w:val="14"/>
          <w:spacing w:val="-15"/>
        </w:rPr>
        <w:t>的人员改是在岗职工、劳务沉遭入员及其他从业</w:t>
      </w:r>
      <w:r>
        <w:rPr>
          <w:sz w:val="14"/>
          <w:szCs w:val="14"/>
          <w:spacing w:val="5"/>
        </w:rPr>
        <w:t xml:space="preserve"> </w:t>
      </w:r>
      <w:r>
        <w:rPr>
          <w:sz w:val="14"/>
          <w:szCs w:val="14"/>
          <w:spacing w:val="-11"/>
        </w:rPr>
        <w:t>人员之和.在岗职工指在本单位工作且与本单位签订劳动合同.井由单位支付各顶</w:t>
      </w:r>
      <w:r>
        <w:rPr>
          <w:sz w:val="14"/>
          <w:szCs w:val="14"/>
          <w:spacing w:val="5"/>
        </w:rPr>
        <w:t xml:space="preserve">  </w:t>
      </w:r>
      <w:r>
        <w:rPr>
          <w:sz w:val="14"/>
          <w:szCs w:val="14"/>
          <w:spacing w:val="-13"/>
        </w:rPr>
        <w:t>工资和社会保险，住房公积金的人员以及上述人员中由于学习、病伤、产强等卧因</w:t>
      </w:r>
      <w:r>
        <w:rPr>
          <w:sz w:val="14"/>
          <w:szCs w:val="14"/>
          <w:spacing w:val="9"/>
        </w:rPr>
        <w:t xml:space="preserve"> </w:t>
      </w:r>
      <w:r>
        <w:rPr>
          <w:sz w:val="22"/>
          <w:szCs w:val="22"/>
          <w:spacing w:val="-15"/>
          <w:w w:val="63"/>
        </w:rPr>
        <w:t>西未工作仍由单位支付工留的人员。在岗职工还包括：1.应订立劳动合同而未订立劳</w:t>
      </w:r>
    </w:p>
    <w:p>
      <w:pPr>
        <w:pStyle w:val="BodyText"/>
        <w:ind w:left="978" w:right="1359"/>
        <w:spacing w:before="5" w:line="350" w:lineRule="auto"/>
        <w:rPr>
          <w:sz w:val="14"/>
          <w:szCs w:val="14"/>
        </w:rPr>
      </w:pPr>
      <w:r>
        <w:pict>
          <v:shape id="_x0000_s58" style="position:absolute;margin-left:9.90146pt;margin-top:46.6018pt;mso-position-vertical-relative:text;mso-position-horizontal-relative:text;width:29.8pt;height:10.45pt;z-index:251788288;" filled="false" stroked="false" type="#_x0000_t202">
            <v:fill on="false"/>
            <v:stroke on="false"/>
            <v:path/>
            <v:imagedata o:title=""/>
            <o:lock v:ext="edit" aspectratio="false"/>
            <v:textbox inset="0mm,0mm,0mm,0mm">
              <w:txbxContent>
                <w:p>
                  <w:pPr>
                    <w:pStyle w:val="BodyText"/>
                    <w:ind w:left="20"/>
                    <w:spacing w:before="19" w:line="222" w:lineRule="auto"/>
                    <w:rPr>
                      <w:sz w:val="14"/>
                      <w:szCs w:val="14"/>
                    </w:rPr>
                  </w:pPr>
                  <w:r>
                    <w:rPr>
                      <w:sz w:val="14"/>
                      <w:szCs w:val="14"/>
                      <w:spacing w:val="-1"/>
                    </w:rPr>
                    <w:t>答复内言</w:t>
                  </w:r>
                </w:p>
              </w:txbxContent>
            </v:textbox>
          </v:shape>
        </w:pict>
      </w:r>
      <w:r>
        <w:rPr>
          <w:sz w:val="22"/>
          <w:szCs w:val="22"/>
          <w:spacing w:val="-15"/>
          <w:w w:val="62"/>
        </w:rPr>
        <w:t>动合同人员；2.处于试用期人员：3细制外招用的人员，如临时人员；4派往外单位工作，</w:t>
      </w:r>
      <w:r>
        <w:rPr>
          <w:sz w:val="22"/>
          <w:szCs w:val="22"/>
          <w:spacing w:val="14"/>
        </w:rPr>
        <w:t xml:space="preserve"> </w:t>
      </w:r>
      <w:r>
        <w:rPr>
          <w:sz w:val="14"/>
          <w:szCs w:val="14"/>
          <w:spacing w:val="-7"/>
        </w:rPr>
        <w:t>但工资或其他形式劳动服</w:t>
      </w:r>
      <w:r>
        <w:rPr>
          <w:rFonts w:ascii="SimSun" w:hAnsi="SimSun" w:eastAsia="SimSun" w:cs="SimSun"/>
          <w:sz w:val="14"/>
          <w:szCs w:val="14"/>
          <w:spacing w:val="-7"/>
        </w:rPr>
        <w:t>H </w:t>
      </w:r>
      <w:r>
        <w:rPr>
          <w:sz w:val="14"/>
          <w:szCs w:val="14"/>
          <w:spacing w:val="-7"/>
        </w:rPr>
        <w:t>(由本单位发放的</w:t>
      </w:r>
      <w:r>
        <w:rPr>
          <w:sz w:val="14"/>
          <w:szCs w:val="14"/>
          <w:spacing w:val="-8"/>
        </w:rPr>
        <w:t>人员(如挂职取，外派工作等悄况)。</w:t>
      </w:r>
      <w:r>
        <w:rPr>
          <w:sz w:val="14"/>
          <w:szCs w:val="14"/>
        </w:rPr>
        <w:t xml:space="preserve"> </w:t>
      </w:r>
      <w:r>
        <w:rPr>
          <w:sz w:val="14"/>
          <w:szCs w:val="14"/>
          <w:spacing w:val="-15"/>
          <w:w w:val="98"/>
        </w:rPr>
        <w:t>在岗职工不包括：1.本单位实际使用的，无论足百由本单</w:t>
      </w:r>
      <w:r>
        <w:rPr>
          <w:sz w:val="14"/>
          <w:szCs w:val="14"/>
          <w:spacing w:val="-16"/>
          <w:w w:val="98"/>
        </w:rPr>
        <w:t>位直慢支付劳动报酬的劳务派</w:t>
      </w:r>
      <w:r>
        <w:rPr>
          <w:sz w:val="14"/>
          <w:szCs w:val="14"/>
        </w:rPr>
        <w:t xml:space="preserve">  </w:t>
      </w:r>
      <w:r>
        <w:rPr>
          <w:sz w:val="14"/>
          <w:szCs w:val="14"/>
          <w:spacing w:val="-14"/>
          <w:w w:val="98"/>
        </w:rPr>
        <w:t>遭人员，均应统计在本单位“劳务派遣人员”指标中：2本单位因劳务外包而使用的入</w:t>
      </w:r>
      <w:r>
        <w:rPr>
          <w:sz w:val="14"/>
          <w:szCs w:val="14"/>
        </w:rPr>
        <w:t xml:space="preserve">  </w:t>
      </w:r>
      <w:r>
        <w:rPr>
          <w:sz w:val="14"/>
          <w:szCs w:val="14"/>
          <w:spacing w:val="-11"/>
        </w:rPr>
        <w:t>员由承包劳务的法人单位现计为在岗职工.如承包劳躬的是个体经营户或自然入均</w:t>
      </w:r>
      <w:r>
        <w:rPr>
          <w:sz w:val="14"/>
          <w:szCs w:val="14"/>
          <w:spacing w:val="1"/>
        </w:rPr>
        <w:t xml:space="preserve">   </w:t>
      </w:r>
      <w:r>
        <w:rPr>
          <w:sz w:val="14"/>
          <w:szCs w:val="14"/>
          <w:spacing w:val="-8"/>
        </w:rPr>
        <w:t>不包括在本制度玩计范围内.劳务那迪人员根昵《中华人民共和国劳动合同法)规</w:t>
      </w:r>
      <w:r>
        <w:rPr>
          <w:sz w:val="14"/>
          <w:szCs w:val="14"/>
        </w:rPr>
        <w:t xml:space="preserve">  </w:t>
      </w:r>
      <w:r>
        <w:rPr>
          <w:sz w:val="14"/>
          <w:szCs w:val="14"/>
          <w:spacing w:val="-13"/>
          <w:w w:val="96"/>
        </w:rPr>
        <w:t>定指与劳务派遇单位签订劳动合同，并被劳务派遭单位派遭到实际用工单位工作，且劳</w:t>
      </w:r>
      <w:r>
        <w:rPr>
          <w:sz w:val="14"/>
          <w:szCs w:val="14"/>
          <w:spacing w:val="3"/>
        </w:rPr>
        <w:t xml:space="preserve">  </w:t>
      </w:r>
      <w:r>
        <w:rPr>
          <w:sz w:val="14"/>
          <w:szCs w:val="14"/>
          <w:spacing w:val="-12"/>
        </w:rPr>
        <w:t>务派遭单位与实际用工单位签订《劳务派週协议》的人员。注巨无论用工单位足否</w:t>
      </w:r>
      <w:r>
        <w:rPr>
          <w:sz w:val="14"/>
          <w:szCs w:val="14"/>
          <w:spacing w:val="3"/>
        </w:rPr>
        <w:t xml:space="preserve">  </w:t>
      </w:r>
      <w:r>
        <w:rPr>
          <w:sz w:val="14"/>
          <w:szCs w:val="14"/>
          <w:spacing w:val="-13"/>
        </w:rPr>
        <w:t>直接支付劳动报配劳务派遇人员均由实际用工单位填展而劳务深退单位</w:t>
      </w:r>
      <w:r>
        <w:rPr>
          <w:rFonts w:ascii="SimSun" w:hAnsi="SimSun" w:eastAsia="SimSun" w:cs="SimSun"/>
          <w:sz w:val="14"/>
          <w:szCs w:val="14"/>
          <w:spacing w:val="-13"/>
        </w:rPr>
        <w:t>G</w:t>
      </w:r>
      <w:r>
        <w:rPr>
          <w:sz w:val="14"/>
          <w:szCs w:val="14"/>
          <w:spacing w:val="-13"/>
        </w:rPr>
        <w:t>服出单位)</w:t>
      </w:r>
      <w:r>
        <w:rPr>
          <w:sz w:val="14"/>
          <w:szCs w:val="14"/>
          <w:spacing w:val="6"/>
        </w:rPr>
        <w:t xml:space="preserve">   </w:t>
      </w:r>
      <w:r>
        <w:rPr>
          <w:sz w:val="14"/>
          <w:szCs w:val="14"/>
          <w:spacing w:val="-13"/>
        </w:rPr>
        <w:t>不坝根这些人员。其他从业人员指在本单位工作，不能归入在岗职工.劳务派道人</w:t>
      </w:r>
      <w:r>
        <w:rPr>
          <w:sz w:val="14"/>
          <w:szCs w:val="14"/>
          <w:spacing w:val="3"/>
        </w:rPr>
        <w:t xml:space="preserve">    </w:t>
      </w:r>
      <w:r>
        <w:rPr>
          <w:sz w:val="14"/>
          <w:szCs w:val="14"/>
          <w:spacing w:val="-14"/>
        </w:rPr>
        <w:t>员中的人员。此类人员是实际勃加本单位生产或工作井从本单位取闷劳动限而的入</w:t>
      </w:r>
      <w:r>
        <w:rPr>
          <w:sz w:val="14"/>
          <w:szCs w:val="14"/>
          <w:spacing w:val="6"/>
        </w:rPr>
        <w:t xml:space="preserve">   </w:t>
      </w:r>
      <w:r>
        <w:rPr>
          <w:sz w:val="14"/>
          <w:szCs w:val="14"/>
          <w:spacing w:val="-12"/>
        </w:rPr>
        <w:t>员.具体包活非全日制人员，明用的正式阁退休人员，乘职人员、利用课余时间打</w:t>
      </w:r>
      <w:r>
        <w:rPr>
          <w:sz w:val="14"/>
          <w:szCs w:val="14"/>
          <w:spacing w:val="5"/>
        </w:rPr>
        <w:t xml:space="preserve">   </w:t>
      </w:r>
      <w:r>
        <w:rPr>
          <w:sz w:val="14"/>
          <w:szCs w:val="14"/>
          <w:spacing w:val="-10"/>
        </w:rPr>
        <w:t>工的在校学生等.以及在本单位中工作的外箱和港演台方入员.从业人员不包括:1.</w:t>
      </w:r>
      <w:r>
        <w:rPr>
          <w:sz w:val="14"/>
          <w:szCs w:val="14"/>
        </w:rPr>
        <w:t xml:space="preserve">   </w:t>
      </w:r>
      <w:r>
        <w:rPr>
          <w:sz w:val="14"/>
          <w:szCs w:val="14"/>
          <w:spacing w:val="-14"/>
        </w:rPr>
        <w:t>周开本单位仍保留劳动关孔井定期领取生活费的人员</w:t>
      </w:r>
      <w:r>
        <w:rPr>
          <w:sz w:val="14"/>
          <w:szCs w:val="14"/>
          <w:spacing w:val="-15"/>
        </w:rPr>
        <w:t>；2.在木单位实习的各类在校学</w:t>
      </w:r>
    </w:p>
    <w:p>
      <w:pPr>
        <w:pStyle w:val="BodyText"/>
        <w:ind w:left="978" w:right="1525"/>
        <w:spacing w:before="128" w:line="357" w:lineRule="auto"/>
        <w:rPr>
          <w:sz w:val="14"/>
          <w:szCs w:val="14"/>
        </w:rPr>
      </w:pPr>
      <w:r>
        <w:drawing>
          <wp:anchor distT="0" distB="0" distL="0" distR="0" simplePos="0" relativeHeight="251789312" behindDoc="0" locked="0" layoutInCell="1" allowOverlap="1">
            <wp:simplePos x="0" y="0"/>
            <wp:positionH relativeFrom="column">
              <wp:posOffset>551184</wp:posOffset>
            </wp:positionH>
            <wp:positionV relativeFrom="paragraph">
              <wp:posOffset>419076</wp:posOffset>
            </wp:positionV>
            <wp:extent cx="3073379" cy="6350"/>
            <wp:effectExtent l="0" t="0" r="0" b="0"/>
            <wp:wrapNone/>
            <wp:docPr id="124" name="IM 124"/>
            <wp:cNvGraphicFramePr/>
            <a:graphic>
              <a:graphicData uri="http://schemas.openxmlformats.org/drawingml/2006/picture">
                <pic:pic>
                  <pic:nvPicPr>
                    <pic:cNvPr id="124" name="IM 124"/>
                    <pic:cNvPicPr/>
                  </pic:nvPicPr>
                  <pic:blipFill>
                    <a:blip r:embed="rId59"/>
                    <a:stretch>
                      <a:fillRect/>
                    </a:stretch>
                  </pic:blipFill>
                  <pic:spPr>
                    <a:xfrm rot="0">
                      <a:off x="0" y="0"/>
                      <a:ext cx="3073379" cy="6350"/>
                    </a:xfrm>
                    <a:prstGeom prst="rect">
                      <a:avLst/>
                    </a:prstGeom>
                  </pic:spPr>
                </pic:pic>
              </a:graphicData>
            </a:graphic>
          </wp:anchor>
        </w:drawing>
      </w:r>
      <w:r>
        <w:rPr>
          <w:sz w:val="14"/>
          <w:szCs w:val="14"/>
          <w:spacing w:val="-13"/>
        </w:rPr>
        <w:t>生；3.本单位因劳务外包而使用的人员如建筑业盟建制使用的人员。</w:t>
      </w:r>
      <w:r>
        <w:rPr>
          <w:sz w:val="14"/>
          <w:szCs w:val="14"/>
          <w:spacing w:val="-14"/>
        </w:rPr>
        <w:t>感谢您对我部</w:t>
      </w:r>
      <w:r>
        <w:rPr>
          <w:sz w:val="14"/>
          <w:szCs w:val="14"/>
        </w:rPr>
        <w:t xml:space="preserve"> </w:t>
      </w:r>
      <w:r>
        <w:rPr>
          <w:sz w:val="14"/>
          <w:szCs w:val="14"/>
          <w:spacing w:val="-9"/>
        </w:rPr>
        <w:t>工作的关心和支持</w:t>
      </w:r>
    </w:p>
    <w:p>
      <w:pPr>
        <w:spacing w:line="357" w:lineRule="auto"/>
        <w:sectPr>
          <w:type w:val="continuous"/>
          <w:pgSz w:w="11900" w:h="16840"/>
          <w:pgMar w:top="89" w:right="300" w:bottom="271" w:left="639" w:header="0" w:footer="0" w:gutter="0"/>
          <w:cols w:equalWidth="0" w:num="2">
            <w:col w:w="3802" w:space="100"/>
            <w:col w:w="7058" w:space="0"/>
          </w:cols>
        </w:sectPr>
        <w:rPr>
          <w:sz w:val="14"/>
          <w:szCs w:val="14"/>
        </w:rPr>
      </w:pP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drawing>
          <wp:anchor distT="0" distB="0" distL="0" distR="0" simplePos="0" relativeHeight="251782144" behindDoc="1" locked="0" layoutInCell="1" allowOverlap="1">
            <wp:simplePos x="0" y="0"/>
            <wp:positionH relativeFrom="column">
              <wp:posOffset>1263673</wp:posOffset>
            </wp:positionH>
            <wp:positionV relativeFrom="paragraph">
              <wp:posOffset>139288</wp:posOffset>
            </wp:positionV>
            <wp:extent cx="349261" cy="393731"/>
            <wp:effectExtent l="0" t="0" r="0" b="0"/>
            <wp:wrapNone/>
            <wp:docPr id="126" name="IM 126"/>
            <wp:cNvGraphicFramePr/>
            <a:graphic>
              <a:graphicData uri="http://schemas.openxmlformats.org/drawingml/2006/picture">
                <pic:pic>
                  <pic:nvPicPr>
                    <pic:cNvPr id="126" name="IM 126"/>
                    <pic:cNvPicPr/>
                  </pic:nvPicPr>
                  <pic:blipFill>
                    <a:blip r:embed="rId60"/>
                    <a:stretch>
                      <a:fillRect/>
                    </a:stretch>
                  </pic:blipFill>
                  <pic:spPr>
                    <a:xfrm rot="0">
                      <a:off x="0" y="0"/>
                      <a:ext cx="349261" cy="393731"/>
                    </a:xfrm>
                    <a:prstGeom prst="rect">
                      <a:avLst/>
                    </a:prstGeom>
                  </pic:spPr>
                </pic:pic>
              </a:graphicData>
            </a:graphic>
          </wp:anchor>
        </w:drawing>
      </w:r>
      <w:r/>
    </w:p>
    <w:p>
      <w:pPr>
        <w:pStyle w:val="BodyText"/>
        <w:ind w:left="2510"/>
        <w:spacing w:before="46" w:line="222" w:lineRule="auto"/>
        <w:rPr>
          <w:sz w:val="14"/>
          <w:szCs w:val="14"/>
        </w:rPr>
      </w:pPr>
      <w:r>
        <w:drawing>
          <wp:anchor distT="0" distB="0" distL="0" distR="0" simplePos="0" relativeHeight="251784192" behindDoc="0" locked="0" layoutInCell="1" allowOverlap="1">
            <wp:simplePos x="0" y="0"/>
            <wp:positionH relativeFrom="column">
              <wp:posOffset>463591</wp:posOffset>
            </wp:positionH>
            <wp:positionV relativeFrom="paragraph">
              <wp:posOffset>51331</wp:posOffset>
            </wp:positionV>
            <wp:extent cx="634972" cy="304761"/>
            <wp:effectExtent l="0" t="0" r="0" b="0"/>
            <wp:wrapNone/>
            <wp:docPr id="128" name="IM 128"/>
            <wp:cNvGraphicFramePr/>
            <a:graphic>
              <a:graphicData uri="http://schemas.openxmlformats.org/drawingml/2006/picture">
                <pic:pic>
                  <pic:nvPicPr>
                    <pic:cNvPr id="128" name="IM 128"/>
                    <pic:cNvPicPr/>
                  </pic:nvPicPr>
                  <pic:blipFill>
                    <a:blip r:embed="rId61"/>
                    <a:stretch>
                      <a:fillRect/>
                    </a:stretch>
                  </pic:blipFill>
                  <pic:spPr>
                    <a:xfrm rot="0">
                      <a:off x="0" y="0"/>
                      <a:ext cx="634972" cy="304761"/>
                    </a:xfrm>
                    <a:prstGeom prst="rect">
                      <a:avLst/>
                    </a:prstGeom>
                  </pic:spPr>
                </pic:pic>
              </a:graphicData>
            </a:graphic>
          </wp:anchor>
        </w:drawing>
      </w:r>
      <w:r>
        <w:rPr>
          <w:sz w:val="14"/>
          <w:szCs w:val="14"/>
          <w:spacing w:val="-2"/>
        </w:rPr>
        <w:t>中国政府网</w:t>
      </w:r>
      <w:r>
        <w:rPr>
          <w:sz w:val="14"/>
          <w:szCs w:val="14"/>
          <w:spacing w:val="-2"/>
        </w:rPr>
        <w:t xml:space="preserve">   </w:t>
      </w:r>
      <w:r>
        <w:rPr>
          <w:sz w:val="14"/>
          <w:szCs w:val="14"/>
          <w:spacing w:val="-2"/>
        </w:rPr>
        <w:t>网站地田</w:t>
      </w:r>
    </w:p>
    <w:p>
      <w:pPr>
        <w:pStyle w:val="BodyText"/>
        <w:ind w:left="2510"/>
        <w:spacing w:before="41" w:line="221" w:lineRule="auto"/>
        <w:rPr>
          <w:sz w:val="14"/>
          <w:szCs w:val="14"/>
        </w:rPr>
      </w:pPr>
      <w:r>
        <w:rPr>
          <w:sz w:val="14"/>
          <w:szCs w:val="14"/>
          <w:spacing w:val="-5"/>
        </w:rPr>
        <w:t>主办甲位：中华人民共和因工业和信息化即地址：中国北京西长安街13号</w:t>
      </w:r>
      <w:r>
        <w:rPr>
          <w:sz w:val="14"/>
          <w:szCs w:val="14"/>
          <w:spacing w:val="-5"/>
        </w:rPr>
        <w:t xml:space="preserve"> </w:t>
      </w:r>
      <w:r>
        <w:rPr>
          <w:sz w:val="14"/>
          <w:szCs w:val="14"/>
          <w:spacing w:val="-5"/>
        </w:rPr>
        <w:t>邮组：100804</w:t>
      </w:r>
    </w:p>
    <w:p>
      <w:pPr>
        <w:pStyle w:val="BodyText"/>
        <w:ind w:left="2510"/>
        <w:spacing w:before="82" w:line="222" w:lineRule="auto"/>
        <w:rPr>
          <w:sz w:val="14"/>
          <w:szCs w:val="14"/>
        </w:rPr>
      </w:pPr>
      <w:r>
        <w:rPr>
          <w:sz w:val="14"/>
          <w:szCs w:val="14"/>
          <w:spacing w:val="3"/>
        </w:rPr>
        <w:t>版汉听有：中华人民共和因工业和但目化邸网站标识码：</w:t>
      </w:r>
      <w:r>
        <w:rPr>
          <w:rFonts w:ascii="SimSun" w:hAnsi="SimSun" w:eastAsia="SimSun" w:cs="SimSun"/>
          <w:sz w:val="14"/>
          <w:szCs w:val="14"/>
        </w:rPr>
        <w:t>bmo</w:t>
      </w:r>
      <w:r>
        <w:rPr>
          <w:rFonts w:ascii="SimSun" w:hAnsi="SimSun" w:eastAsia="SimSun" w:cs="SimSun"/>
          <w:sz w:val="14"/>
          <w:szCs w:val="14"/>
          <w:spacing w:val="3"/>
        </w:rPr>
        <w:t>700001  </w:t>
      </w:r>
      <w:r>
        <w:rPr>
          <w:sz w:val="14"/>
          <w:szCs w:val="14"/>
          <w:spacing w:val="3"/>
        </w:rPr>
        <w:t>京</w:t>
      </w:r>
      <w:r>
        <w:rPr>
          <w:sz w:val="14"/>
          <w:szCs w:val="14"/>
          <w:spacing w:val="-31"/>
        </w:rPr>
        <w:t xml:space="preserve"> </w:t>
      </w:r>
      <w:r>
        <w:rPr>
          <w:rFonts w:ascii="SimSun" w:hAnsi="SimSun" w:eastAsia="SimSun" w:cs="SimSun"/>
          <w:sz w:val="14"/>
          <w:szCs w:val="14"/>
        </w:rPr>
        <w:t>ICP</w:t>
      </w:r>
      <w:r>
        <w:rPr>
          <w:rFonts w:ascii="SimSun" w:hAnsi="SimSun" w:eastAsia="SimSun" w:cs="SimSun"/>
          <w:sz w:val="14"/>
          <w:szCs w:val="14"/>
          <w:spacing w:val="-37"/>
        </w:rPr>
        <w:t xml:space="preserve"> </w:t>
      </w:r>
      <w:r>
        <w:rPr>
          <w:sz w:val="14"/>
          <w:szCs w:val="14"/>
          <w:spacing w:val="3"/>
        </w:rPr>
        <w:t>备0400</w:t>
      </w:r>
      <w:r>
        <w:rPr>
          <w:sz w:val="14"/>
          <w:szCs w:val="14"/>
          <w:spacing w:val="2"/>
        </w:rPr>
        <w:t>0015善京公同安备1104010270068号</w:t>
      </w:r>
    </w:p>
    <w:p>
      <w:pPr>
        <w:spacing w:line="285" w:lineRule="auto"/>
        <w:rPr>
          <w:rFonts w:ascii="Arial"/>
          <w:sz w:val="21"/>
        </w:rPr>
      </w:pPr>
      <w:r/>
    </w:p>
    <w:p>
      <w:pPr>
        <w:spacing w:line="286" w:lineRule="auto"/>
        <w:rPr>
          <w:rFonts w:ascii="Arial"/>
          <w:sz w:val="21"/>
        </w:rPr>
      </w:pPr>
      <w:r/>
    </w:p>
    <w:p>
      <w:pPr>
        <w:spacing w:line="286" w:lineRule="auto"/>
        <w:rPr>
          <w:rFonts w:ascii="Arial"/>
          <w:sz w:val="21"/>
        </w:rPr>
      </w:pPr>
      <w:r/>
    </w:p>
    <w:p>
      <w:pPr>
        <w:spacing w:line="286" w:lineRule="auto"/>
        <w:rPr>
          <w:rFonts w:ascii="Arial"/>
          <w:sz w:val="21"/>
        </w:rPr>
      </w:pPr>
      <w:r>
        <w:drawing>
          <wp:anchor distT="0" distB="0" distL="0" distR="0" simplePos="0" relativeHeight="251785216" behindDoc="0" locked="0" layoutInCell="1" allowOverlap="1">
            <wp:simplePos x="0" y="0"/>
            <wp:positionH relativeFrom="column">
              <wp:posOffset>5638811</wp:posOffset>
            </wp:positionH>
            <wp:positionV relativeFrom="paragraph">
              <wp:posOffset>104511</wp:posOffset>
            </wp:positionV>
            <wp:extent cx="406388" cy="419074"/>
            <wp:effectExtent l="0" t="0" r="0" b="0"/>
            <wp:wrapNone/>
            <wp:docPr id="130" name="IM 130"/>
            <wp:cNvGraphicFramePr/>
            <a:graphic>
              <a:graphicData uri="http://schemas.openxmlformats.org/drawingml/2006/picture">
                <pic:pic>
                  <pic:nvPicPr>
                    <pic:cNvPr id="130" name="IM 130"/>
                    <pic:cNvPicPr/>
                  </pic:nvPicPr>
                  <pic:blipFill>
                    <a:blip r:embed="rId62"/>
                    <a:stretch>
                      <a:fillRect/>
                    </a:stretch>
                  </pic:blipFill>
                  <pic:spPr>
                    <a:xfrm rot="0">
                      <a:off x="0" y="0"/>
                      <a:ext cx="406388" cy="419074"/>
                    </a:xfrm>
                    <a:prstGeom prst="rect">
                      <a:avLst/>
                    </a:prstGeom>
                  </pic:spPr>
                </pic:pic>
              </a:graphicData>
            </a:graphic>
          </wp:anchor>
        </w:drawing>
      </w:r>
      <w:r>
        <w:drawing>
          <wp:anchor distT="0" distB="0" distL="0" distR="0" simplePos="0" relativeHeight="251783168" behindDoc="1" locked="0" layoutInCell="1" allowOverlap="1">
            <wp:simplePos x="0" y="0"/>
            <wp:positionH relativeFrom="column">
              <wp:posOffset>6076936</wp:posOffset>
            </wp:positionH>
            <wp:positionV relativeFrom="paragraph">
              <wp:posOffset>129854</wp:posOffset>
            </wp:positionV>
            <wp:extent cx="254049" cy="336521"/>
            <wp:effectExtent l="0" t="0" r="0" b="0"/>
            <wp:wrapNone/>
            <wp:docPr id="132" name="IM 132"/>
            <wp:cNvGraphicFramePr/>
            <a:graphic>
              <a:graphicData uri="http://schemas.openxmlformats.org/drawingml/2006/picture">
                <pic:pic>
                  <pic:nvPicPr>
                    <pic:cNvPr id="132" name="IM 132"/>
                    <pic:cNvPicPr/>
                  </pic:nvPicPr>
                  <pic:blipFill>
                    <a:blip r:embed="rId63"/>
                    <a:stretch>
                      <a:fillRect/>
                    </a:stretch>
                  </pic:blipFill>
                  <pic:spPr>
                    <a:xfrm rot="0">
                      <a:off x="0" y="0"/>
                      <a:ext cx="254049" cy="336521"/>
                    </a:xfrm>
                    <a:prstGeom prst="rect">
                      <a:avLst/>
                    </a:prstGeom>
                  </pic:spPr>
                </pic:pic>
              </a:graphicData>
            </a:graphic>
          </wp:anchor>
        </w:drawing>
      </w:r>
      <w:r/>
    </w:p>
    <w:p>
      <w:pPr>
        <w:pStyle w:val="BodyText"/>
        <w:spacing w:before="73" w:line="179" w:lineRule="auto"/>
        <w:jc w:val="right"/>
        <w:rPr>
          <w:sz w:val="22"/>
          <w:szCs w:val="22"/>
        </w:rPr>
      </w:pPr>
      <w:r>
        <w:rPr>
          <w:sz w:val="22"/>
          <w:szCs w:val="22"/>
          <w:b/>
          <w:bCs/>
          <w:spacing w:val="-23"/>
        </w:rPr>
        <w:t>扫描全</w:t>
      </w:r>
      <w:r>
        <w:rPr>
          <w:sz w:val="22"/>
          <w:szCs w:val="22"/>
          <w:b/>
          <w:bCs/>
          <w:spacing w:val="-22"/>
        </w:rPr>
        <w:t>能</w:t>
      </w:r>
      <w:r>
        <w:rPr>
          <w:sz w:val="22"/>
          <w:szCs w:val="22"/>
          <w:b/>
          <w:bCs/>
          <w:spacing w:val="-14"/>
        </w:rPr>
        <w:t>王</w:t>
      </w:r>
    </w:p>
    <w:p>
      <w:pPr>
        <w:spacing w:line="179" w:lineRule="auto"/>
        <w:sectPr>
          <w:type w:val="continuous"/>
          <w:pgSz w:w="11900" w:h="16840"/>
          <w:pgMar w:top="89" w:right="300" w:bottom="271" w:left="639" w:header="0" w:footer="0" w:gutter="0"/>
          <w:cols w:equalWidth="0" w:num="1">
            <w:col w:w="10960" w:space="0"/>
          </w:cols>
        </w:sectPr>
        <w:rPr>
          <w:sz w:val="22"/>
          <w:szCs w:val="22"/>
        </w:rPr>
      </w:pPr>
    </w:p>
    <w:p>
      <w:pPr>
        <w:pStyle w:val="BodyText"/>
        <w:ind w:left="1924"/>
        <w:spacing w:line="205" w:lineRule="auto"/>
        <w:rPr>
          <w:sz w:val="27"/>
          <w:szCs w:val="27"/>
        </w:rPr>
      </w:pPr>
      <w:r>
        <w:pict>
          <v:shape id="_x0000_s60" style="position:absolute;margin-left:337.707pt;margin-top:4.07023pt;mso-position-vertical-relative:text;mso-position-horizontal-relative:text;width:55.15pt;height:18.35pt;z-index:251803648;" filled="false" stroked="false" type="#_x0000_t202">
            <v:fill on="false"/>
            <v:stroke on="false"/>
            <v:path/>
            <v:imagedata o:title=""/>
            <o:lock v:ext="edit" aspectratio="false"/>
            <v:textbox inset="0mm,0mm,0mm,0mm">
              <w:txbxContent>
                <w:p>
                  <w:pPr>
                    <w:pStyle w:val="BodyText"/>
                    <w:ind w:left="20"/>
                    <w:spacing w:before="20" w:line="223" w:lineRule="auto"/>
                    <w:rPr>
                      <w:sz w:val="27"/>
                      <w:szCs w:val="27"/>
                    </w:rPr>
                  </w:pPr>
                  <w:r>
                    <w:rPr>
                      <w:sz w:val="27"/>
                      <w:szCs w:val="27"/>
                      <w:b/>
                      <w:bCs/>
                      <w:color w:val="FFFFFF"/>
                      <w:spacing w:val="-7"/>
                    </w:rPr>
                    <w:t>部长信箱</w:t>
                  </w:r>
                </w:p>
              </w:txbxContent>
            </v:textbox>
          </v:shape>
        </w:pict>
      </w:r>
      <w:r>
        <w:drawing>
          <wp:anchor distT="0" distB="0" distL="0" distR="0" simplePos="0" relativeHeight="251799552" behindDoc="1" locked="0" layoutInCell="1" allowOverlap="1">
            <wp:simplePos x="0" y="0"/>
            <wp:positionH relativeFrom="column">
              <wp:posOffset>228742</wp:posOffset>
            </wp:positionH>
            <wp:positionV relativeFrom="paragraph">
              <wp:posOffset>-220085</wp:posOffset>
            </wp:positionV>
            <wp:extent cx="6819893" cy="762012"/>
            <wp:effectExtent l="0" t="0" r="0" b="0"/>
            <wp:wrapNone/>
            <wp:docPr id="134" name="IM 134"/>
            <wp:cNvGraphicFramePr/>
            <a:graphic>
              <a:graphicData uri="http://schemas.openxmlformats.org/drawingml/2006/picture">
                <pic:pic>
                  <pic:nvPicPr>
                    <pic:cNvPr id="134" name="IM 134"/>
                    <pic:cNvPicPr/>
                  </pic:nvPicPr>
                  <pic:blipFill>
                    <a:blip r:embed="rId64"/>
                    <a:stretch>
                      <a:fillRect/>
                    </a:stretch>
                  </pic:blipFill>
                  <pic:spPr>
                    <a:xfrm rot="0">
                      <a:off x="0" y="0"/>
                      <a:ext cx="6819893" cy="762012"/>
                    </a:xfrm>
                    <a:prstGeom prst="rect">
                      <a:avLst/>
                    </a:prstGeom>
                  </pic:spPr>
                </pic:pic>
              </a:graphicData>
            </a:graphic>
          </wp:anchor>
        </w:drawing>
      </w:r>
      <w:r>
        <w:rPr>
          <w:sz w:val="27"/>
          <w:szCs w:val="27"/>
          <w:b/>
          <w:bCs/>
          <w:color w:val="FFFFFF"/>
          <w:spacing w:val="-4"/>
        </w:rPr>
        <w:t>中华人民共和国工业和信息化部</w:t>
      </w:r>
    </w:p>
    <w:p>
      <w:pPr>
        <w:ind w:left="1920"/>
        <w:spacing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Mydha</w:t>
      </w:r>
      <w:r>
        <w:rPr>
          <w:rFonts w:ascii="Times New Roman" w:hAnsi="Times New Roman" w:eastAsia="Times New Roman" w:cs="Times New Roman"/>
          <w:sz w:val="21"/>
          <w:szCs w:val="21"/>
          <w:spacing w:val="1"/>
        </w:rPr>
        <w:t xml:space="preserve">          </w:t>
      </w:r>
      <w:r>
        <w:rPr>
          <w:rFonts w:ascii="Times New Roman" w:hAnsi="Times New Roman" w:eastAsia="Times New Roman" w:cs="Times New Roman"/>
          <w:sz w:val="21"/>
          <w:szCs w:val="21"/>
        </w:rPr>
        <w:t>mnTcnogataRcoBpdcdC</w:t>
      </w:r>
    </w:p>
    <w:p>
      <w:pPr>
        <w:spacing w:line="294" w:lineRule="auto"/>
        <w:rPr>
          <w:rFonts w:ascii="Arial"/>
          <w:sz w:val="21"/>
        </w:rPr>
      </w:pPr>
      <w:r/>
    </w:p>
    <w:p>
      <w:pPr>
        <w:spacing w:line="295" w:lineRule="auto"/>
        <w:rPr>
          <w:rFonts w:ascii="Arial"/>
          <w:sz w:val="21"/>
        </w:rPr>
      </w:pPr>
      <w:r>
        <w:drawing>
          <wp:anchor distT="0" distB="0" distL="0" distR="0" simplePos="0" relativeHeight="251800576" behindDoc="0" locked="0" layoutInCell="1" allowOverlap="1">
            <wp:simplePos x="0" y="0"/>
            <wp:positionH relativeFrom="column">
              <wp:posOffset>793893</wp:posOffset>
            </wp:positionH>
            <wp:positionV relativeFrom="paragraph">
              <wp:posOffset>129538</wp:posOffset>
            </wp:positionV>
            <wp:extent cx="1695451" cy="463558"/>
            <wp:effectExtent l="0" t="0" r="0" b="0"/>
            <wp:wrapNone/>
            <wp:docPr id="136" name="IM 136"/>
            <wp:cNvGraphicFramePr/>
            <a:graphic>
              <a:graphicData uri="http://schemas.openxmlformats.org/drawingml/2006/picture">
                <pic:pic>
                  <pic:nvPicPr>
                    <pic:cNvPr id="136" name="IM 136"/>
                    <pic:cNvPicPr/>
                  </pic:nvPicPr>
                  <pic:blipFill>
                    <a:blip r:embed="rId65"/>
                    <a:stretch>
                      <a:fillRect/>
                    </a:stretch>
                  </pic:blipFill>
                  <pic:spPr>
                    <a:xfrm rot="0">
                      <a:off x="0" y="0"/>
                      <a:ext cx="1695451" cy="463558"/>
                    </a:xfrm>
                    <a:prstGeom prst="rect">
                      <a:avLst/>
                    </a:prstGeom>
                  </pic:spPr>
                </pic:pic>
              </a:graphicData>
            </a:graphic>
          </wp:anchor>
        </w:drawing>
      </w:r>
      <w:r/>
    </w:p>
    <w:p>
      <w:pPr>
        <w:pStyle w:val="BodyText"/>
        <w:ind w:left="4250"/>
        <w:spacing w:before="45" w:line="213" w:lineRule="auto"/>
        <w:rPr>
          <w:sz w:val="14"/>
          <w:szCs w:val="14"/>
        </w:rPr>
      </w:pPr>
      <w:r>
        <w:drawing>
          <wp:anchor distT="0" distB="0" distL="0" distR="0" simplePos="0" relativeHeight="251805696" behindDoc="0" locked="0" layoutInCell="1" allowOverlap="1">
            <wp:simplePos x="0" y="0"/>
            <wp:positionH relativeFrom="column">
              <wp:posOffset>2622717</wp:posOffset>
            </wp:positionH>
            <wp:positionV relativeFrom="paragraph">
              <wp:posOffset>182387</wp:posOffset>
            </wp:positionV>
            <wp:extent cx="3911546" cy="6350"/>
            <wp:effectExtent l="0" t="0" r="0" b="0"/>
            <wp:wrapNone/>
            <wp:docPr id="138" name="IM 138"/>
            <wp:cNvGraphicFramePr/>
            <a:graphic>
              <a:graphicData uri="http://schemas.openxmlformats.org/drawingml/2006/picture">
                <pic:pic>
                  <pic:nvPicPr>
                    <pic:cNvPr id="138" name="IM 138"/>
                    <pic:cNvPicPr/>
                  </pic:nvPicPr>
                  <pic:blipFill>
                    <a:blip r:embed="rId66"/>
                    <a:stretch>
                      <a:fillRect/>
                    </a:stretch>
                  </pic:blipFill>
                  <pic:spPr>
                    <a:xfrm rot="0">
                      <a:off x="0" y="0"/>
                      <a:ext cx="3911546" cy="6350"/>
                    </a:xfrm>
                    <a:prstGeom prst="rect">
                      <a:avLst/>
                    </a:prstGeom>
                  </pic:spPr>
                </pic:pic>
              </a:graphicData>
            </a:graphic>
          </wp:anchor>
        </w:drawing>
      </w:r>
      <w:r>
        <w:rPr>
          <w:sz w:val="14"/>
          <w:szCs w:val="14"/>
          <w:spacing w:val="9"/>
        </w:rPr>
        <w:t>想所在的位四：首页</w:t>
      </w:r>
      <w:r>
        <w:rPr>
          <w:sz w:val="14"/>
          <w:szCs w:val="14"/>
          <w:spacing w:val="9"/>
        </w:rPr>
        <w:t xml:space="preserve"> </w:t>
      </w:r>
      <w:r>
        <w:rPr>
          <w:sz w:val="14"/>
          <w:szCs w:val="14"/>
          <w:spacing w:val="9"/>
        </w:rPr>
        <w:t>·</w:t>
      </w:r>
      <w:r>
        <w:rPr>
          <w:sz w:val="14"/>
          <w:szCs w:val="14"/>
          <w:spacing w:val="-34"/>
        </w:rPr>
        <w:t xml:space="preserve"> </w:t>
      </w:r>
      <w:r>
        <w:rPr>
          <w:sz w:val="14"/>
          <w:szCs w:val="14"/>
          <w:spacing w:val="9"/>
        </w:rPr>
        <w:t>公众与，部长信箱</w:t>
      </w:r>
      <w:r>
        <w:rPr>
          <w:sz w:val="14"/>
          <w:szCs w:val="14"/>
          <w:spacing w:val="36"/>
        </w:rPr>
        <w:t xml:space="preserve"> </w:t>
      </w:r>
      <w:r>
        <w:rPr>
          <w:sz w:val="14"/>
          <w:szCs w:val="14"/>
          <w:spacing w:val="9"/>
        </w:rPr>
        <w:t>诏自回复&gt;回复评情</w:t>
      </w:r>
    </w:p>
    <w:p>
      <w:pPr>
        <w:spacing w:before="212"/>
        <w:rPr/>
      </w:pPr>
      <w:r/>
    </w:p>
    <w:p>
      <w:pPr>
        <w:sectPr>
          <w:pgSz w:w="11900" w:h="16840"/>
          <w:pgMar w:top="366" w:right="290" w:bottom="180" w:left="239" w:header="0" w:footer="0" w:gutter="0"/>
          <w:cols w:equalWidth="0" w:num="1">
            <w:col w:w="11371" w:space="0"/>
          </w:cols>
        </w:sectPr>
        <w:rPr/>
      </w:pPr>
    </w:p>
    <w:p>
      <w:pPr>
        <w:spacing w:line="284" w:lineRule="auto"/>
        <w:rPr>
          <w:rFonts w:ascii="Arial"/>
          <w:sz w:val="21"/>
        </w:rPr>
      </w:pPr>
      <w:r/>
    </w:p>
    <w:p>
      <w:pPr>
        <w:ind w:firstLine="520"/>
        <w:spacing w:line="230" w:lineRule="exact"/>
        <w:rPr/>
      </w:pPr>
      <w:r>
        <w:rPr>
          <w:position w:val="-4"/>
        </w:rPr>
        <w:drawing>
          <wp:inline distT="0" distB="0" distL="0" distR="0">
            <wp:extent cx="126949" cy="146071"/>
            <wp:effectExtent l="0" t="0" r="0" b="0"/>
            <wp:docPr id="140" name="IM 140"/>
            <wp:cNvGraphicFramePr/>
            <a:graphic>
              <a:graphicData uri="http://schemas.openxmlformats.org/drawingml/2006/picture">
                <pic:pic>
                  <pic:nvPicPr>
                    <pic:cNvPr id="140" name="IM 140"/>
                    <pic:cNvPicPr/>
                  </pic:nvPicPr>
                  <pic:blipFill>
                    <a:blip r:embed="rId67"/>
                    <a:stretch>
                      <a:fillRect/>
                    </a:stretch>
                  </pic:blipFill>
                  <pic:spPr>
                    <a:xfrm rot="0">
                      <a:off x="0" y="0"/>
                      <a:ext cx="126949" cy="146071"/>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pStyle w:val="BodyText"/>
        <w:spacing w:before="125" w:line="650" w:lineRule="exact"/>
        <w:rPr/>
      </w:pPr>
      <w:r>
        <w:rPr>
          <w:position w:val="-13"/>
        </w:rPr>
        <w:pict>
          <v:group id="_x0000_s62" style="mso-position-vertical-relative:line;mso-position-horizontal-relative:char;width:131.55pt;height:32.55pt;" filled="false" stroked="false" coordsize="2631,650" coordorigin="0,0">
            <v:shape id="_x0000_s64" style="position:absolute;left:0;top:0;width:2631;height:650;" filled="false" stroked="false" type="#_x0000_t75">
              <v:imagedata o:title="" r:id="rId68"/>
            </v:shape>
            <v:shape id="_x0000_s66" style="position:absolute;left:-20;top:-20;width:2671;height:690;" filled="false" stroked="false" type="#_x0000_t202">
              <v:fill on="false"/>
              <v:stroke on="false"/>
              <v:path/>
              <v:imagedata o:title=""/>
              <o:lock v:ext="edit" aspectratio="false"/>
              <v:textbox inset="0mm,0mm,0mm,0mm">
                <w:txbxContent>
                  <w:p>
                    <w:pPr>
                      <w:ind w:left="160" w:right="740"/>
                      <w:spacing w:before="120" w:line="223" w:lineRule="auto"/>
                      <w:rPr>
                        <w:rFonts w:ascii="SimHei" w:hAnsi="SimHei" w:eastAsia="SimHei" w:cs="SimHei"/>
                        <w:sz w:val="21"/>
                        <w:szCs w:val="21"/>
                      </w:rPr>
                    </w:pPr>
                    <w:r>
                      <w:rPr>
                        <w:rFonts w:ascii="SimHei" w:hAnsi="SimHei" w:eastAsia="SimHei" w:cs="SimHei"/>
                        <w:sz w:val="21"/>
                        <w:szCs w:val="21"/>
                        <w:spacing w:val="-7"/>
                      </w:rPr>
                      <w:t>工业和信息化部</w:t>
                    </w:r>
                    <w:r>
                      <w:rPr>
                        <w:rFonts w:ascii="SimHei" w:hAnsi="SimHei" w:eastAsia="SimHei" w:cs="SimHei"/>
                        <w:sz w:val="21"/>
                        <w:szCs w:val="21"/>
                        <w:spacing w:val="-28"/>
                      </w:rPr>
                      <w:t xml:space="preserve"> </w:t>
                    </w:r>
                    <w:r>
                      <w:rPr>
                        <w:sz w:val="21"/>
                        <w:szCs w:val="21"/>
                        <w:position w:val="2"/>
                      </w:rPr>
                      <w:drawing>
                        <wp:inline distT="0" distB="0" distL="0" distR="0">
                          <wp:extent cx="171381" cy="108003"/>
                          <wp:effectExtent l="0" t="0" r="0" b="0"/>
                          <wp:docPr id="142" name="IM 142"/>
                          <wp:cNvGraphicFramePr/>
                          <a:graphic>
                            <a:graphicData uri="http://schemas.openxmlformats.org/drawingml/2006/picture">
                              <pic:pic>
                                <pic:nvPicPr>
                                  <pic:cNvPr id="142" name="IM 142"/>
                                  <pic:cNvPicPr/>
                                </pic:nvPicPr>
                                <pic:blipFill>
                                  <a:blip r:embed="rId69"/>
                                  <a:stretch>
                                    <a:fillRect/>
                                  </a:stretch>
                                </pic:blipFill>
                                <pic:spPr>
                                  <a:xfrm rot="0">
                                    <a:off x="0" y="0"/>
                                    <a:ext cx="171381" cy="108003"/>
                                  </a:xfrm>
                                  <a:prstGeom prst="rect">
                                    <a:avLst/>
                                  </a:prstGeom>
                                </pic:spPr>
                              </pic:pic>
                            </a:graphicData>
                          </a:graphic>
                        </wp:inline>
                      </w:drawing>
                    </w:r>
                    <w:r>
                      <w:rPr>
                        <w:rFonts w:ascii="SimHei" w:hAnsi="SimHei" w:eastAsia="SimHei" w:cs="SimHei"/>
                        <w:sz w:val="21"/>
                        <w:szCs w:val="21"/>
                      </w:rPr>
                      <w:t xml:space="preserve"> </w:t>
                    </w:r>
                    <w:r>
                      <w:rPr>
                        <w:rFonts w:ascii="SimHei" w:hAnsi="SimHei" w:eastAsia="SimHei" w:cs="SimHei"/>
                        <w:sz w:val="21"/>
                        <w:szCs w:val="21"/>
                        <w:spacing w:val="-9"/>
                      </w:rPr>
                      <w:t>服务大厅</w:t>
                    </w:r>
                  </w:p>
                </w:txbxContent>
              </v:textbox>
            </v:shape>
          </v:group>
        </w:pict>
      </w:r>
    </w:p>
    <w:p>
      <w:pPr>
        <w:spacing w:line="273" w:lineRule="auto"/>
        <w:rPr>
          <w:rFonts w:ascii="Arial"/>
          <w:sz w:val="21"/>
        </w:rPr>
      </w:pPr>
      <w:r>
        <w:drawing>
          <wp:anchor distT="0" distB="0" distL="0" distR="0" simplePos="0" relativeHeight="251822080" behindDoc="0" locked="0" layoutInCell="1" allowOverlap="1">
            <wp:simplePos x="0" y="0"/>
            <wp:positionH relativeFrom="column">
              <wp:posOffset>1250978</wp:posOffset>
            </wp:positionH>
            <wp:positionV relativeFrom="paragraph">
              <wp:posOffset>114094</wp:posOffset>
            </wp:positionV>
            <wp:extent cx="380998" cy="6415"/>
            <wp:effectExtent l="0" t="0" r="0" b="0"/>
            <wp:wrapNone/>
            <wp:docPr id="144" name="IM 144"/>
            <wp:cNvGraphicFramePr/>
            <a:graphic>
              <a:graphicData uri="http://schemas.openxmlformats.org/drawingml/2006/picture">
                <pic:pic>
                  <pic:nvPicPr>
                    <pic:cNvPr id="144" name="IM 144"/>
                    <pic:cNvPicPr/>
                  </pic:nvPicPr>
                  <pic:blipFill>
                    <a:blip r:embed="rId70"/>
                    <a:stretch>
                      <a:fillRect/>
                    </a:stretch>
                  </pic:blipFill>
                  <pic:spPr>
                    <a:xfrm rot="0">
                      <a:off x="0" y="0"/>
                      <a:ext cx="380998" cy="6415"/>
                    </a:xfrm>
                    <a:prstGeom prst="rect">
                      <a:avLst/>
                    </a:prstGeom>
                  </pic:spPr>
                </pic:pic>
              </a:graphicData>
            </a:graphic>
          </wp:anchor>
        </w:drawing>
      </w:r>
      <w:r/>
    </w:p>
    <w:p>
      <w:pPr>
        <w:pStyle w:val="BodyText"/>
        <w:ind w:left="142"/>
        <w:spacing w:before="69" w:line="221" w:lineRule="auto"/>
        <w:rPr>
          <w:sz w:val="14"/>
          <w:szCs w:val="14"/>
        </w:rPr>
      </w:pPr>
      <w:r>
        <w:rPr>
          <w:sz w:val="21"/>
          <w:szCs w:val="21"/>
          <w:b/>
          <w:bCs/>
          <w:spacing w:val="-12"/>
        </w:rPr>
        <w:t>常见问题</w:t>
      </w:r>
      <w:r>
        <w:rPr>
          <w:sz w:val="21"/>
          <w:szCs w:val="21"/>
          <w:spacing w:val="-37"/>
        </w:rPr>
        <w:t xml:space="preserve"> </w:t>
      </w:r>
      <w:r>
        <w:rPr>
          <w:sz w:val="14"/>
          <w:szCs w:val="14"/>
          <w:u w:val="single" w:color="auto"/>
          <w:spacing w:val="5"/>
        </w:rPr>
        <w:t xml:space="preserve">           </w:t>
      </w:r>
      <w:r>
        <w:rPr>
          <w:sz w:val="14"/>
          <w:szCs w:val="14"/>
          <w:b/>
          <w:bCs/>
          <w:u w:val="single" w:color="auto"/>
          <w:spacing w:val="-12"/>
        </w:rPr>
        <w:t>查看更多②</w:t>
      </w:r>
      <w:r>
        <w:rPr>
          <w:sz w:val="14"/>
          <w:szCs w:val="14"/>
          <w:u w:val="single" w:color="auto"/>
          <w:spacing w:val="4"/>
        </w:rPr>
        <w:t xml:space="preserve">  </w:t>
      </w:r>
    </w:p>
    <w:p>
      <w:pPr>
        <w:pStyle w:val="BodyText"/>
        <w:ind w:left="270"/>
        <w:spacing w:before="199" w:line="222" w:lineRule="auto"/>
        <w:rPr>
          <w:sz w:val="14"/>
          <w:szCs w:val="14"/>
        </w:rPr>
      </w:pPr>
      <w:r>
        <w:drawing>
          <wp:anchor distT="0" distB="0" distL="0" distR="0" simplePos="0" relativeHeight="251813888" behindDoc="0" locked="0" layoutInCell="1" allowOverlap="1">
            <wp:simplePos x="0" y="0"/>
            <wp:positionH relativeFrom="column">
              <wp:posOffset>88939</wp:posOffset>
            </wp:positionH>
            <wp:positionV relativeFrom="paragraph">
              <wp:posOffset>275868</wp:posOffset>
            </wp:positionV>
            <wp:extent cx="1485833" cy="6350"/>
            <wp:effectExtent l="0" t="0" r="0" b="0"/>
            <wp:wrapNone/>
            <wp:docPr id="146" name="IM 146"/>
            <wp:cNvGraphicFramePr/>
            <a:graphic>
              <a:graphicData uri="http://schemas.openxmlformats.org/drawingml/2006/picture">
                <pic:pic>
                  <pic:nvPicPr>
                    <pic:cNvPr id="146" name="IM 146"/>
                    <pic:cNvPicPr/>
                  </pic:nvPicPr>
                  <pic:blipFill>
                    <a:blip r:embed="rId71"/>
                    <a:stretch>
                      <a:fillRect/>
                    </a:stretch>
                  </pic:blipFill>
                  <pic:spPr>
                    <a:xfrm rot="0">
                      <a:off x="0" y="0"/>
                      <a:ext cx="1485833" cy="6350"/>
                    </a:xfrm>
                    <a:prstGeom prst="rect">
                      <a:avLst/>
                    </a:prstGeom>
                  </pic:spPr>
                </pic:pic>
              </a:graphicData>
            </a:graphic>
          </wp:anchor>
        </w:drawing>
      </w:r>
      <w:r>
        <w:rPr>
          <w:sz w:val="14"/>
          <w:szCs w:val="14"/>
          <w:spacing w:val="-9"/>
        </w:rPr>
        <w:t>机动车如何注册登记/上职?</w:t>
      </w:r>
    </w:p>
    <w:p>
      <w:pPr>
        <w:pStyle w:val="BodyText"/>
        <w:ind w:left="270"/>
        <w:spacing w:before="183" w:line="222" w:lineRule="auto"/>
        <w:rPr>
          <w:sz w:val="14"/>
          <w:szCs w:val="14"/>
        </w:rPr>
      </w:pPr>
      <w:r>
        <w:drawing>
          <wp:anchor distT="0" distB="0" distL="0" distR="0" simplePos="0" relativeHeight="251814912" behindDoc="0" locked="0" layoutInCell="1" allowOverlap="1">
            <wp:simplePos x="0" y="0"/>
            <wp:positionH relativeFrom="column">
              <wp:posOffset>107982</wp:posOffset>
            </wp:positionH>
            <wp:positionV relativeFrom="paragraph">
              <wp:posOffset>264783</wp:posOffset>
            </wp:positionV>
            <wp:extent cx="1454097" cy="6415"/>
            <wp:effectExtent l="0" t="0" r="0" b="0"/>
            <wp:wrapNone/>
            <wp:docPr id="148" name="IM 148"/>
            <wp:cNvGraphicFramePr/>
            <a:graphic>
              <a:graphicData uri="http://schemas.openxmlformats.org/drawingml/2006/picture">
                <pic:pic>
                  <pic:nvPicPr>
                    <pic:cNvPr id="148" name="IM 148"/>
                    <pic:cNvPicPr/>
                  </pic:nvPicPr>
                  <pic:blipFill>
                    <a:blip r:embed="rId72"/>
                    <a:stretch>
                      <a:fillRect/>
                    </a:stretch>
                  </pic:blipFill>
                  <pic:spPr>
                    <a:xfrm rot="0">
                      <a:off x="0" y="0"/>
                      <a:ext cx="1454097" cy="6415"/>
                    </a:xfrm>
                    <a:prstGeom prst="rect">
                      <a:avLst/>
                    </a:prstGeom>
                  </pic:spPr>
                </pic:pic>
              </a:graphicData>
            </a:graphic>
          </wp:anchor>
        </w:drawing>
      </w:r>
      <w:r>
        <w:rPr>
          <w:sz w:val="14"/>
          <w:szCs w:val="14"/>
          <w:spacing w:val="-9"/>
        </w:rPr>
        <w:t>如何面询车辆的批次公告?</w:t>
      </w:r>
    </w:p>
    <w:p>
      <w:pPr>
        <w:pStyle w:val="BodyText"/>
        <w:ind w:left="359"/>
        <w:spacing w:before="190" w:line="221" w:lineRule="auto"/>
        <w:rPr>
          <w:sz w:val="14"/>
          <w:szCs w:val="14"/>
        </w:rPr>
      </w:pPr>
      <w:r>
        <w:drawing>
          <wp:anchor distT="0" distB="0" distL="0" distR="0" simplePos="0" relativeHeight="251812864" behindDoc="0" locked="0" layoutInCell="1" allowOverlap="1">
            <wp:simplePos x="0" y="0"/>
            <wp:positionH relativeFrom="column">
              <wp:posOffset>69822</wp:posOffset>
            </wp:positionH>
            <wp:positionV relativeFrom="paragraph">
              <wp:posOffset>270352</wp:posOffset>
            </wp:positionV>
            <wp:extent cx="1504952" cy="6350"/>
            <wp:effectExtent l="0" t="0" r="0" b="0"/>
            <wp:wrapNone/>
            <wp:docPr id="150" name="IM 150"/>
            <wp:cNvGraphicFramePr/>
            <a:graphic>
              <a:graphicData uri="http://schemas.openxmlformats.org/drawingml/2006/picture">
                <pic:pic>
                  <pic:nvPicPr>
                    <pic:cNvPr id="150" name="IM 150"/>
                    <pic:cNvPicPr/>
                  </pic:nvPicPr>
                  <pic:blipFill>
                    <a:blip r:embed="rId73"/>
                    <a:stretch>
                      <a:fillRect/>
                    </a:stretch>
                  </pic:blipFill>
                  <pic:spPr>
                    <a:xfrm rot="0">
                      <a:off x="0" y="0"/>
                      <a:ext cx="1504952" cy="6350"/>
                    </a:xfrm>
                    <a:prstGeom prst="rect">
                      <a:avLst/>
                    </a:prstGeom>
                  </pic:spPr>
                </pic:pic>
              </a:graphicData>
            </a:graphic>
          </wp:anchor>
        </w:drawing>
      </w:r>
      <w:r>
        <w:rPr>
          <w:sz w:val="14"/>
          <w:szCs w:val="14"/>
          <w:spacing w:val="-12"/>
        </w:rPr>
        <w:t>{世界制达厂识别代号证书》如何…</w:t>
      </w:r>
    </w:p>
    <w:p>
      <w:pPr>
        <w:pStyle w:val="BodyText"/>
        <w:ind w:left="270"/>
        <w:spacing w:before="193" w:line="221" w:lineRule="auto"/>
        <w:rPr>
          <w:sz w:val="14"/>
          <w:szCs w:val="14"/>
        </w:rPr>
      </w:pPr>
      <w:r>
        <w:drawing>
          <wp:anchor distT="0" distB="0" distL="0" distR="0" simplePos="0" relativeHeight="251811840" behindDoc="0" locked="0" layoutInCell="1" allowOverlap="1">
            <wp:simplePos x="0" y="0"/>
            <wp:positionH relativeFrom="column">
              <wp:posOffset>82592</wp:posOffset>
            </wp:positionH>
            <wp:positionV relativeFrom="paragraph">
              <wp:posOffset>277998</wp:posOffset>
            </wp:positionV>
            <wp:extent cx="1498528" cy="6415"/>
            <wp:effectExtent l="0" t="0" r="0" b="0"/>
            <wp:wrapNone/>
            <wp:docPr id="152" name="IM 152"/>
            <wp:cNvGraphicFramePr/>
            <a:graphic>
              <a:graphicData uri="http://schemas.openxmlformats.org/drawingml/2006/picture">
                <pic:pic>
                  <pic:nvPicPr>
                    <pic:cNvPr id="152" name="IM 152"/>
                    <pic:cNvPicPr/>
                  </pic:nvPicPr>
                  <pic:blipFill>
                    <a:blip r:embed="rId74"/>
                    <a:stretch>
                      <a:fillRect/>
                    </a:stretch>
                  </pic:blipFill>
                  <pic:spPr>
                    <a:xfrm rot="0">
                      <a:off x="0" y="0"/>
                      <a:ext cx="1498528" cy="6415"/>
                    </a:xfrm>
                    <a:prstGeom prst="rect">
                      <a:avLst/>
                    </a:prstGeom>
                  </pic:spPr>
                </pic:pic>
              </a:graphicData>
            </a:graphic>
          </wp:anchor>
        </w:drawing>
      </w:r>
      <w:r>
        <w:rPr>
          <w:sz w:val="14"/>
          <w:szCs w:val="14"/>
          <w:spacing w:val="-6"/>
        </w:rPr>
        <w:t>我国是百有</w:t>
      </w:r>
      <w:r>
        <w:rPr>
          <w:rFonts w:ascii="SimSun" w:hAnsi="SimSun" w:eastAsia="SimSun" w:cs="SimSun"/>
          <w:sz w:val="14"/>
          <w:szCs w:val="14"/>
          <w:spacing w:val="-6"/>
        </w:rPr>
        <w:t>esim</w:t>
      </w:r>
      <w:r>
        <w:rPr>
          <w:sz w:val="14"/>
          <w:szCs w:val="14"/>
          <w:spacing w:val="-6"/>
        </w:rPr>
        <w:t>手机卡的推广计划?</w:t>
      </w:r>
    </w:p>
    <w:p>
      <w:pPr>
        <w:pStyle w:val="BodyText"/>
        <w:ind w:left="270"/>
        <w:spacing w:before="196" w:line="213" w:lineRule="auto"/>
        <w:rPr>
          <w:sz w:val="14"/>
          <w:szCs w:val="14"/>
        </w:rPr>
      </w:pPr>
      <w:r>
        <w:drawing>
          <wp:anchor distT="0" distB="0" distL="0" distR="0" simplePos="0" relativeHeight="251817984" behindDoc="0" locked="0" layoutInCell="1" allowOverlap="1">
            <wp:simplePos x="0" y="0"/>
            <wp:positionH relativeFrom="column">
              <wp:posOffset>76168</wp:posOffset>
            </wp:positionH>
            <wp:positionV relativeFrom="paragraph">
              <wp:posOffset>278010</wp:posOffset>
            </wp:positionV>
            <wp:extent cx="1454172" cy="6350"/>
            <wp:effectExtent l="0" t="0" r="0" b="0"/>
            <wp:wrapNone/>
            <wp:docPr id="154" name="IM 154"/>
            <wp:cNvGraphicFramePr/>
            <a:graphic>
              <a:graphicData uri="http://schemas.openxmlformats.org/drawingml/2006/picture">
                <pic:pic>
                  <pic:nvPicPr>
                    <pic:cNvPr id="154" name="IM 154"/>
                    <pic:cNvPicPr/>
                  </pic:nvPicPr>
                  <pic:blipFill>
                    <a:blip r:embed="rId75"/>
                    <a:stretch>
                      <a:fillRect/>
                    </a:stretch>
                  </pic:blipFill>
                  <pic:spPr>
                    <a:xfrm rot="0">
                      <a:off x="0" y="0"/>
                      <a:ext cx="1454172" cy="6350"/>
                    </a:xfrm>
                    <a:prstGeom prst="rect">
                      <a:avLst/>
                    </a:prstGeom>
                  </pic:spPr>
                </pic:pic>
              </a:graphicData>
            </a:graphic>
          </wp:anchor>
        </w:drawing>
      </w:r>
      <w:r>
        <w:rPr>
          <w:sz w:val="14"/>
          <w:szCs w:val="14"/>
          <w:spacing w:val="-9"/>
        </w:rPr>
        <w:t>如果企业想申调中小资企业认定，</w:t>
      </w:r>
    </w:p>
    <w:p>
      <w:pPr>
        <w:pStyle w:val="BodyText"/>
        <w:ind w:left="270"/>
        <w:spacing w:before="205" w:line="221" w:lineRule="auto"/>
        <w:rPr>
          <w:sz w:val="14"/>
          <w:szCs w:val="14"/>
        </w:rPr>
      </w:pPr>
      <w:r>
        <w:rPr>
          <w:sz w:val="14"/>
          <w:szCs w:val="14"/>
          <w:spacing w:val="-4"/>
        </w:rPr>
        <w:t>如实名认证过程中迅到“国办法人</w:t>
      </w:r>
    </w:p>
    <w:p>
      <w:pPr>
        <w:spacing w:line="346" w:lineRule="auto"/>
        <w:rPr>
          <w:rFonts w:ascii="Arial"/>
          <w:sz w:val="21"/>
        </w:rPr>
      </w:pPr>
      <w:r>
        <w:drawing>
          <wp:anchor distT="0" distB="0" distL="0" distR="0" simplePos="0" relativeHeight="251815936" behindDoc="0" locked="0" layoutInCell="1" allowOverlap="1">
            <wp:simplePos x="0" y="0"/>
            <wp:positionH relativeFrom="column">
              <wp:posOffset>95287</wp:posOffset>
            </wp:positionH>
            <wp:positionV relativeFrom="paragraph">
              <wp:posOffset>49655</wp:posOffset>
            </wp:positionV>
            <wp:extent cx="1447749" cy="6415"/>
            <wp:effectExtent l="0" t="0" r="0" b="0"/>
            <wp:wrapNone/>
            <wp:docPr id="156" name="IM 156"/>
            <wp:cNvGraphicFramePr/>
            <a:graphic>
              <a:graphicData uri="http://schemas.openxmlformats.org/drawingml/2006/picture">
                <pic:pic>
                  <pic:nvPicPr>
                    <pic:cNvPr id="156" name="IM 156"/>
                    <pic:cNvPicPr/>
                  </pic:nvPicPr>
                  <pic:blipFill>
                    <a:blip r:embed="rId76"/>
                    <a:stretch>
                      <a:fillRect/>
                    </a:stretch>
                  </pic:blipFill>
                  <pic:spPr>
                    <a:xfrm rot="0">
                      <a:off x="0" y="0"/>
                      <a:ext cx="1447749" cy="6415"/>
                    </a:xfrm>
                    <a:prstGeom prst="rect">
                      <a:avLst/>
                    </a:prstGeom>
                  </pic:spPr>
                </pic:pic>
              </a:graphicData>
            </a:graphic>
          </wp:anchor>
        </w:drawing>
      </w:r>
      <w:r/>
    </w:p>
    <w:p>
      <w:pPr>
        <w:pStyle w:val="BodyText"/>
        <w:ind w:left="140"/>
        <w:spacing w:before="68" w:line="222" w:lineRule="auto"/>
        <w:rPr>
          <w:sz w:val="14"/>
          <w:szCs w:val="14"/>
        </w:rPr>
      </w:pPr>
      <w:r>
        <w:rPr>
          <w:sz w:val="21"/>
          <w:szCs w:val="21"/>
          <w:spacing w:val="-9"/>
        </w:rPr>
        <w:t>常用电话</w:t>
      </w:r>
      <w:r>
        <w:rPr>
          <w:sz w:val="21"/>
          <w:szCs w:val="21"/>
          <w:spacing w:val="5"/>
        </w:rPr>
        <w:t xml:space="preserve">        </w:t>
      </w:r>
      <w:r>
        <w:rPr>
          <w:sz w:val="14"/>
          <w:szCs w:val="14"/>
          <w:b/>
          <w:bCs/>
          <w:u w:val="single" w:color="auto"/>
          <w:spacing w:val="-9"/>
        </w:rPr>
        <w:t>查君更多②</w:t>
      </w:r>
    </w:p>
    <w:p>
      <w:pPr>
        <w:pStyle w:val="BodyText"/>
        <w:ind w:left="270" w:right="1666"/>
        <w:spacing w:before="184" w:line="328" w:lineRule="auto"/>
        <w:rPr>
          <w:rFonts w:ascii="Times New Roman" w:hAnsi="Times New Roman" w:eastAsia="Times New Roman" w:cs="Times New Roman"/>
          <w:sz w:val="14"/>
          <w:szCs w:val="14"/>
        </w:rPr>
      </w:pPr>
      <w:r>
        <w:drawing>
          <wp:anchor distT="0" distB="0" distL="0" distR="0" simplePos="0" relativeHeight="251816960" behindDoc="0" locked="0" layoutInCell="1" allowOverlap="1">
            <wp:simplePos x="0" y="0"/>
            <wp:positionH relativeFrom="column">
              <wp:posOffset>101634</wp:posOffset>
            </wp:positionH>
            <wp:positionV relativeFrom="paragraph">
              <wp:posOffset>436873</wp:posOffset>
            </wp:positionV>
            <wp:extent cx="1460445" cy="6350"/>
            <wp:effectExtent l="0" t="0" r="0" b="0"/>
            <wp:wrapNone/>
            <wp:docPr id="158" name="IM 158"/>
            <wp:cNvGraphicFramePr/>
            <a:graphic>
              <a:graphicData uri="http://schemas.openxmlformats.org/drawingml/2006/picture">
                <pic:pic>
                  <pic:nvPicPr>
                    <pic:cNvPr id="158" name="IM 158"/>
                    <pic:cNvPicPr/>
                  </pic:nvPicPr>
                  <pic:blipFill>
                    <a:blip r:embed="rId77"/>
                    <a:stretch>
                      <a:fillRect/>
                    </a:stretch>
                  </pic:blipFill>
                  <pic:spPr>
                    <a:xfrm rot="0">
                      <a:off x="0" y="0"/>
                      <a:ext cx="1460445" cy="6350"/>
                    </a:xfrm>
                    <a:prstGeom prst="rect">
                      <a:avLst/>
                    </a:prstGeom>
                  </pic:spPr>
                </pic:pic>
              </a:graphicData>
            </a:graphic>
          </wp:anchor>
        </w:drawing>
      </w:r>
      <w:r>
        <w:rPr>
          <w:sz w:val="14"/>
          <w:szCs w:val="14"/>
          <w:spacing w:val="-6"/>
        </w:rPr>
        <w:t>电信用户申记受理</w:t>
      </w:r>
      <w:r>
        <w:rPr>
          <w:sz w:val="14"/>
          <w:szCs w:val="14"/>
          <w:spacing w:val="2"/>
        </w:rPr>
        <w:t xml:space="preserve"> </w:t>
      </w:r>
      <w:r>
        <w:rPr>
          <w:rFonts w:ascii="Times New Roman" w:hAnsi="Times New Roman" w:eastAsia="Times New Roman" w:cs="Times New Roman"/>
          <w:sz w:val="14"/>
          <w:szCs w:val="14"/>
          <w:spacing w:val="-2"/>
        </w:rPr>
        <w:t>12381551</w:t>
      </w:r>
    </w:p>
    <w:p>
      <w:pPr>
        <w:pStyle w:val="BodyText"/>
        <w:ind w:left="270" w:right="1492"/>
        <w:spacing w:before="162" w:line="292" w:lineRule="auto"/>
        <w:rPr>
          <w:rFonts w:ascii="Times New Roman" w:hAnsi="Times New Roman" w:eastAsia="Times New Roman" w:cs="Times New Roman"/>
          <w:sz w:val="14"/>
          <w:szCs w:val="14"/>
        </w:rPr>
      </w:pPr>
      <w:r>
        <w:drawing>
          <wp:anchor distT="0" distB="0" distL="0" distR="0" simplePos="0" relativeHeight="251819008" behindDoc="0" locked="0" layoutInCell="1" allowOverlap="1">
            <wp:simplePos x="0" y="0"/>
            <wp:positionH relativeFrom="column">
              <wp:posOffset>171456</wp:posOffset>
            </wp:positionH>
            <wp:positionV relativeFrom="paragraph">
              <wp:posOffset>416898</wp:posOffset>
            </wp:positionV>
            <wp:extent cx="1371580" cy="6350"/>
            <wp:effectExtent l="0" t="0" r="0" b="0"/>
            <wp:wrapNone/>
            <wp:docPr id="160" name="IM 160"/>
            <wp:cNvGraphicFramePr/>
            <a:graphic>
              <a:graphicData uri="http://schemas.openxmlformats.org/drawingml/2006/picture">
                <pic:pic>
                  <pic:nvPicPr>
                    <pic:cNvPr id="160" name="IM 160"/>
                    <pic:cNvPicPr/>
                  </pic:nvPicPr>
                  <pic:blipFill>
                    <a:blip r:embed="rId78"/>
                    <a:stretch>
                      <a:fillRect/>
                    </a:stretch>
                  </pic:blipFill>
                  <pic:spPr>
                    <a:xfrm rot="0">
                      <a:off x="0" y="0"/>
                      <a:ext cx="1371580" cy="6350"/>
                    </a:xfrm>
                    <a:prstGeom prst="rect">
                      <a:avLst/>
                    </a:prstGeom>
                  </pic:spPr>
                </pic:pic>
              </a:graphicData>
            </a:graphic>
          </wp:anchor>
        </w:drawing>
      </w:r>
      <w:r>
        <w:rPr>
          <w:rFonts w:ascii="SimSun" w:hAnsi="SimSun" w:eastAsia="SimSun" w:cs="SimSun"/>
          <w:sz w:val="14"/>
          <w:szCs w:val="14"/>
          <w:spacing w:val="-12"/>
        </w:rPr>
        <w:t>ICP/IP</w:t>
      </w:r>
      <w:r>
        <w:rPr>
          <w:sz w:val="14"/>
          <w:szCs w:val="14"/>
          <w:spacing w:val="-12"/>
        </w:rPr>
        <w:t>同站备案咨询：</w:t>
      </w:r>
      <w:r>
        <w:rPr>
          <w:sz w:val="14"/>
          <w:szCs w:val="14"/>
          <w:spacing w:val="5"/>
        </w:rPr>
        <w:t xml:space="preserve"> </w:t>
      </w:r>
      <w:r>
        <w:rPr>
          <w:rFonts w:ascii="Times New Roman" w:hAnsi="Times New Roman" w:eastAsia="Times New Roman" w:cs="Times New Roman"/>
          <w:sz w:val="14"/>
          <w:szCs w:val="14"/>
          <w:spacing w:val="-1"/>
        </w:rPr>
        <w:t>010-66411166</w:t>
      </w:r>
    </w:p>
    <w:p>
      <w:pPr>
        <w:pStyle w:val="BodyText"/>
        <w:ind w:left="270" w:right="1712"/>
        <w:spacing w:before="192" w:line="304" w:lineRule="auto"/>
        <w:rPr>
          <w:rFonts w:ascii="Times New Roman" w:hAnsi="Times New Roman" w:eastAsia="Times New Roman" w:cs="Times New Roman"/>
          <w:sz w:val="14"/>
          <w:szCs w:val="14"/>
        </w:rPr>
      </w:pPr>
      <w:r>
        <w:drawing>
          <wp:anchor distT="0" distB="0" distL="0" distR="0" simplePos="0" relativeHeight="251821056" behindDoc="0" locked="0" layoutInCell="1" allowOverlap="1">
            <wp:simplePos x="0" y="0"/>
            <wp:positionH relativeFrom="column">
              <wp:posOffset>285786</wp:posOffset>
            </wp:positionH>
            <wp:positionV relativeFrom="paragraph">
              <wp:posOffset>442316</wp:posOffset>
            </wp:positionV>
            <wp:extent cx="1250902" cy="6415"/>
            <wp:effectExtent l="0" t="0" r="0" b="0"/>
            <wp:wrapNone/>
            <wp:docPr id="162" name="IM 162"/>
            <wp:cNvGraphicFramePr/>
            <a:graphic>
              <a:graphicData uri="http://schemas.openxmlformats.org/drawingml/2006/picture">
                <pic:pic>
                  <pic:nvPicPr>
                    <pic:cNvPr id="162" name="IM 162"/>
                    <pic:cNvPicPr/>
                  </pic:nvPicPr>
                  <pic:blipFill>
                    <a:blip r:embed="rId79"/>
                    <a:stretch>
                      <a:fillRect/>
                    </a:stretch>
                  </pic:blipFill>
                  <pic:spPr>
                    <a:xfrm rot="0">
                      <a:off x="0" y="0"/>
                      <a:ext cx="1250902" cy="6415"/>
                    </a:xfrm>
                    <a:prstGeom prst="rect">
                      <a:avLst/>
                    </a:prstGeom>
                  </pic:spPr>
                </pic:pic>
              </a:graphicData>
            </a:graphic>
          </wp:anchor>
        </w:drawing>
      </w:r>
      <w:r>
        <w:rPr>
          <w:sz w:val="14"/>
          <w:szCs w:val="14"/>
          <w:spacing w:val="-12"/>
        </w:rPr>
        <w:t>无点电干扰百处：</w:t>
      </w:r>
      <w:r>
        <w:rPr>
          <w:sz w:val="14"/>
          <w:szCs w:val="14"/>
          <w:spacing w:val="4"/>
        </w:rPr>
        <w:t xml:space="preserve"> </w:t>
      </w:r>
      <w:r>
        <w:rPr>
          <w:rFonts w:ascii="Times New Roman" w:hAnsi="Times New Roman" w:eastAsia="Times New Roman" w:cs="Times New Roman"/>
          <w:sz w:val="14"/>
          <w:szCs w:val="14"/>
          <w:spacing w:val="-1"/>
        </w:rPr>
        <w:t>010-68009200</w:t>
      </w:r>
    </w:p>
    <w:p>
      <w:pPr>
        <w:pStyle w:val="BodyText"/>
        <w:ind w:left="270" w:right="682"/>
        <w:spacing w:before="186" w:line="304" w:lineRule="auto"/>
        <w:rPr>
          <w:rFonts w:ascii="Times New Roman" w:hAnsi="Times New Roman" w:eastAsia="Times New Roman" w:cs="Times New Roman"/>
          <w:sz w:val="14"/>
          <w:szCs w:val="14"/>
        </w:rPr>
      </w:pPr>
      <w:r>
        <w:rPr>
          <w:sz w:val="14"/>
          <w:szCs w:val="14"/>
          <w:spacing w:val="-3"/>
        </w:rPr>
        <w:t>电信设备进网许可(合过用)审批：</w:t>
      </w:r>
      <w:r>
        <w:rPr>
          <w:sz w:val="14"/>
          <w:szCs w:val="14"/>
          <w:spacing w:val="6"/>
        </w:rPr>
        <w:t xml:space="preserve"> </w:t>
      </w:r>
      <w:r>
        <w:rPr>
          <w:rFonts w:ascii="Times New Roman" w:hAnsi="Times New Roman" w:eastAsia="Times New Roman" w:cs="Times New Roman"/>
          <w:sz w:val="14"/>
          <w:szCs w:val="14"/>
          <w:spacing w:val="-1"/>
        </w:rPr>
        <w:t>010-82050166</w:t>
      </w:r>
    </w:p>
    <w:p>
      <w:pPr>
        <w:spacing w:line="14" w:lineRule="auto"/>
        <w:rPr>
          <w:rFonts w:ascii="Arial"/>
          <w:sz w:val="2"/>
        </w:rPr>
      </w:pPr>
      <w:r>
        <w:rPr>
          <w:rFonts w:ascii="Arial" w:hAnsi="Arial" w:eastAsia="Arial" w:cs="Arial"/>
          <w:sz w:val="2"/>
          <w:szCs w:val="2"/>
        </w:rPr>
        <w:br w:type="column"/>
      </w:r>
    </w:p>
    <w:p>
      <w:pPr>
        <w:pStyle w:val="BodyText"/>
        <w:ind w:left="9"/>
        <w:spacing w:line="220" w:lineRule="auto"/>
        <w:rPr>
          <w:sz w:val="14"/>
          <w:szCs w:val="14"/>
        </w:rPr>
      </w:pPr>
      <w:r>
        <w:drawing>
          <wp:anchor distT="0" distB="0" distL="0" distR="0" simplePos="0" relativeHeight="251810816" behindDoc="0" locked="0" layoutInCell="1" allowOverlap="1">
            <wp:simplePos x="0" y="0"/>
            <wp:positionH relativeFrom="column">
              <wp:posOffset>271745</wp:posOffset>
            </wp:positionH>
            <wp:positionV relativeFrom="paragraph">
              <wp:posOffset>193948</wp:posOffset>
            </wp:positionV>
            <wp:extent cx="1765274" cy="6350"/>
            <wp:effectExtent l="0" t="0" r="0" b="0"/>
            <wp:wrapNone/>
            <wp:docPr id="164" name="IM 164"/>
            <wp:cNvGraphicFramePr/>
            <a:graphic>
              <a:graphicData uri="http://schemas.openxmlformats.org/drawingml/2006/picture">
                <pic:pic>
                  <pic:nvPicPr>
                    <pic:cNvPr id="164" name="IM 164"/>
                    <pic:cNvPicPr/>
                  </pic:nvPicPr>
                  <pic:blipFill>
                    <a:blip r:embed="rId80"/>
                    <a:stretch>
                      <a:fillRect/>
                    </a:stretch>
                  </pic:blipFill>
                  <pic:spPr>
                    <a:xfrm rot="0">
                      <a:off x="0" y="0"/>
                      <a:ext cx="1765274" cy="6350"/>
                    </a:xfrm>
                    <a:prstGeom prst="rect">
                      <a:avLst/>
                    </a:prstGeom>
                  </pic:spPr>
                </pic:pic>
              </a:graphicData>
            </a:graphic>
          </wp:anchor>
        </w:drawing>
      </w:r>
      <w:r>
        <w:drawing>
          <wp:anchor distT="0" distB="0" distL="0" distR="0" simplePos="0" relativeHeight="251820032" behindDoc="0" locked="0" layoutInCell="1" allowOverlap="1">
            <wp:simplePos x="0" y="0"/>
            <wp:positionH relativeFrom="column">
              <wp:posOffset>2411670</wp:posOffset>
            </wp:positionH>
            <wp:positionV relativeFrom="paragraph">
              <wp:posOffset>187552</wp:posOffset>
            </wp:positionV>
            <wp:extent cx="1295410" cy="6415"/>
            <wp:effectExtent l="0" t="0" r="0" b="0"/>
            <wp:wrapNone/>
            <wp:docPr id="166" name="IM 166"/>
            <wp:cNvGraphicFramePr/>
            <a:graphic>
              <a:graphicData uri="http://schemas.openxmlformats.org/drawingml/2006/picture">
                <pic:pic>
                  <pic:nvPicPr>
                    <pic:cNvPr id="166" name="IM 166"/>
                    <pic:cNvPicPr/>
                  </pic:nvPicPr>
                  <pic:blipFill>
                    <a:blip r:embed="rId81"/>
                    <a:stretch>
                      <a:fillRect/>
                    </a:stretch>
                  </pic:blipFill>
                  <pic:spPr>
                    <a:xfrm rot="0">
                      <a:off x="0" y="0"/>
                      <a:ext cx="1295410" cy="6415"/>
                    </a:xfrm>
                    <a:prstGeom prst="rect">
                      <a:avLst/>
                    </a:prstGeom>
                  </pic:spPr>
                </pic:pic>
              </a:graphicData>
            </a:graphic>
          </wp:anchor>
        </w:drawing>
      </w:r>
      <w:r>
        <w:rPr>
          <w:sz w:val="14"/>
          <w:szCs w:val="14"/>
          <w:b/>
          <w:bCs/>
          <w:spacing w:val="6"/>
        </w:rPr>
        <w:t>问题信息</w:t>
      </w:r>
    </w:p>
    <w:p>
      <w:pPr>
        <w:spacing w:before="79"/>
        <w:rPr/>
      </w:pPr>
      <w:r/>
    </w:p>
    <w:tbl>
      <w:tblPr>
        <w:tblStyle w:val="TableNormal"/>
        <w:tblW w:w="6217"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766"/>
        <w:gridCol w:w="5451"/>
      </w:tblGrid>
      <w:tr>
        <w:trPr>
          <w:trHeight w:val="10426" w:hRule="atLeast"/>
        </w:trPr>
        <w:tc>
          <w:tcPr>
            <w:tcW w:w="766" w:type="dxa"/>
            <w:vAlign w:val="top"/>
          </w:tcPr>
          <w:p>
            <w:pPr>
              <w:ind w:right="18"/>
              <w:spacing w:before="1" w:line="222" w:lineRule="auto"/>
              <w:jc w:val="right"/>
              <w:rPr>
                <w:rFonts w:ascii="SimHei" w:hAnsi="SimHei" w:eastAsia="SimHei" w:cs="SimHei"/>
                <w:sz w:val="14"/>
                <w:szCs w:val="14"/>
              </w:rPr>
            </w:pPr>
            <w:r>
              <w:rPr>
                <w:rFonts w:ascii="SimHei" w:hAnsi="SimHei" w:eastAsia="SimHei" w:cs="SimHei"/>
                <w:sz w:val="14"/>
                <w:szCs w:val="14"/>
                <w:b/>
                <w:bCs/>
                <w:spacing w:val="-3"/>
              </w:rPr>
              <w:t>姓名</w:t>
            </w:r>
          </w:p>
          <w:p>
            <w:pPr>
              <w:spacing w:line="266" w:lineRule="auto"/>
              <w:rPr>
                <w:rFonts w:ascii="Arial"/>
                <w:sz w:val="21"/>
              </w:rPr>
            </w:pPr>
            <w:r/>
          </w:p>
          <w:p>
            <w:pPr>
              <w:ind w:left="207"/>
              <w:spacing w:before="45" w:line="222" w:lineRule="auto"/>
              <w:rPr>
                <w:rFonts w:ascii="SimHei" w:hAnsi="SimHei" w:eastAsia="SimHei" w:cs="SimHei"/>
                <w:sz w:val="14"/>
                <w:szCs w:val="14"/>
              </w:rPr>
            </w:pPr>
            <w:r>
              <w:rPr>
                <w:rFonts w:ascii="SimHei" w:hAnsi="SimHei" w:eastAsia="SimHei" w:cs="SimHei"/>
                <w:sz w:val="14"/>
                <w:szCs w:val="14"/>
                <w:spacing w:val="-9"/>
              </w:rPr>
              <w:t>信件标题</w:t>
            </w:r>
          </w:p>
          <w:p>
            <w:pPr>
              <w:spacing w:line="264" w:lineRule="auto"/>
              <w:rPr>
                <w:rFonts w:ascii="Arial"/>
                <w:sz w:val="21"/>
              </w:rPr>
            </w:pPr>
            <w:r/>
          </w:p>
          <w:p>
            <w:pPr>
              <w:ind w:left="207"/>
              <w:spacing w:before="45" w:line="222" w:lineRule="auto"/>
              <w:rPr>
                <w:rFonts w:ascii="SimHei" w:hAnsi="SimHei" w:eastAsia="SimHei" w:cs="SimHei"/>
                <w:sz w:val="14"/>
                <w:szCs w:val="14"/>
              </w:rPr>
            </w:pPr>
            <w:r>
              <w:rPr>
                <w:rFonts w:ascii="SimHei" w:hAnsi="SimHei" w:eastAsia="SimHei" w:cs="SimHei"/>
                <w:sz w:val="14"/>
                <w:szCs w:val="14"/>
                <w:spacing w:val="-9"/>
              </w:rPr>
              <w:t>信件内容</w:t>
            </w:r>
          </w:p>
          <w:p>
            <w:pPr>
              <w:spacing w:line="271" w:lineRule="auto"/>
              <w:rPr>
                <w:rFonts w:ascii="Arial"/>
                <w:sz w:val="21"/>
              </w:rPr>
            </w:pPr>
            <w:r/>
          </w:p>
          <w:p>
            <w:pPr>
              <w:spacing w:before="46" w:line="222" w:lineRule="auto"/>
              <w:rPr>
                <w:rFonts w:ascii="SimHei" w:hAnsi="SimHei" w:eastAsia="SimHei" w:cs="SimHei"/>
                <w:sz w:val="14"/>
                <w:szCs w:val="14"/>
              </w:rPr>
            </w:pPr>
            <w:r>
              <w:rPr>
                <w:rFonts w:ascii="SimHei" w:hAnsi="SimHei" w:eastAsia="SimHei" w:cs="SimHei"/>
                <w:sz w:val="14"/>
                <w:szCs w:val="14"/>
                <w:b/>
                <w:bCs/>
                <w:spacing w:val="3"/>
              </w:rPr>
              <w:t>回复信息</w:t>
            </w:r>
          </w:p>
          <w:p>
            <w:pPr>
              <w:spacing w:line="256" w:lineRule="auto"/>
              <w:rPr>
                <w:rFonts w:ascii="Arial"/>
                <w:sz w:val="21"/>
              </w:rPr>
            </w:pPr>
            <w:r/>
          </w:p>
          <w:p>
            <w:pPr>
              <w:ind w:left="207"/>
              <w:spacing w:before="46" w:line="222" w:lineRule="auto"/>
              <w:rPr>
                <w:rFonts w:ascii="SimHei" w:hAnsi="SimHei" w:eastAsia="SimHei" w:cs="SimHei"/>
                <w:sz w:val="14"/>
                <w:szCs w:val="14"/>
              </w:rPr>
            </w:pPr>
            <w:r>
              <w:rPr>
                <w:rFonts w:ascii="SimHei" w:hAnsi="SimHei" w:eastAsia="SimHei" w:cs="SimHei"/>
                <w:sz w:val="14"/>
                <w:szCs w:val="14"/>
                <w:spacing w:val="-8"/>
              </w:rPr>
              <w:t>答复部门</w: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209"/>
              <w:spacing w:before="45" w:line="222" w:lineRule="auto"/>
              <w:rPr>
                <w:rFonts w:ascii="SimHei" w:hAnsi="SimHei" w:eastAsia="SimHei" w:cs="SimHei"/>
                <w:sz w:val="14"/>
                <w:szCs w:val="14"/>
              </w:rPr>
            </w:pPr>
            <w:r>
              <w:rPr>
                <w:rFonts w:ascii="SimHei" w:hAnsi="SimHei" w:eastAsia="SimHei" w:cs="SimHei"/>
                <w:sz w:val="14"/>
                <w:szCs w:val="14"/>
                <w:b/>
                <w:bCs/>
                <w:spacing w:val="-11"/>
              </w:rPr>
              <w:t>容复内容</w:t>
            </w:r>
          </w:p>
        </w:tc>
        <w:tc>
          <w:tcPr>
            <w:tcW w:w="5451" w:type="dxa"/>
            <w:vAlign w:val="top"/>
          </w:tcPr>
          <w:p>
            <w:pPr>
              <w:ind w:left="211"/>
              <w:spacing w:line="214" w:lineRule="auto"/>
              <w:rPr>
                <w:rFonts w:ascii="Times New Roman" w:hAnsi="Times New Roman" w:eastAsia="Times New Roman" w:cs="Times New Roman"/>
                <w:sz w:val="14"/>
                <w:szCs w:val="14"/>
              </w:rPr>
            </w:pPr>
            <w:r>
              <w:drawing>
                <wp:anchor distT="0" distB="0" distL="0" distR="0" simplePos="0" relativeHeight="251804672" behindDoc="0" locked="0" layoutInCell="1" allowOverlap="1">
                  <wp:simplePos x="0" y="0"/>
                  <wp:positionH relativeFrom="rightMargin">
                    <wp:posOffset>-3415728</wp:posOffset>
                  </wp:positionH>
                  <wp:positionV relativeFrom="topMargin">
                    <wp:posOffset>182667</wp:posOffset>
                  </wp:positionV>
                  <wp:extent cx="3149625" cy="12617"/>
                  <wp:effectExtent l="0" t="0" r="0" b="0"/>
                  <wp:wrapNone/>
                  <wp:docPr id="168" name="IM 168"/>
                  <wp:cNvGraphicFramePr/>
                  <a:graphic>
                    <a:graphicData uri="http://schemas.openxmlformats.org/drawingml/2006/picture">
                      <pic:pic>
                        <pic:nvPicPr>
                          <pic:cNvPr id="168" name="IM 168"/>
                          <pic:cNvPicPr/>
                        </pic:nvPicPr>
                        <pic:blipFill>
                          <a:blip r:embed="rId82"/>
                          <a:stretch>
                            <a:fillRect/>
                          </a:stretch>
                        </pic:blipFill>
                        <pic:spPr>
                          <a:xfrm rot="0">
                            <a:off x="0" y="0"/>
                            <a:ext cx="3149625" cy="12617"/>
                          </a:xfrm>
                          <a:prstGeom prst="rect">
                            <a:avLst/>
                          </a:prstGeom>
                        </pic:spPr>
                      </pic:pic>
                    </a:graphicData>
                  </a:graphic>
                </wp:anchor>
              </w:drawing>
            </w:r>
            <w:r>
              <w:drawing>
                <wp:anchor distT="0" distB="0" distL="0" distR="0" simplePos="0" relativeHeight="251807744" behindDoc="0" locked="0" layoutInCell="1" allowOverlap="1">
                  <wp:simplePos x="0" y="0"/>
                  <wp:positionH relativeFrom="rightMargin">
                    <wp:posOffset>-3403033</wp:posOffset>
                  </wp:positionH>
                  <wp:positionV relativeFrom="topMargin">
                    <wp:posOffset>493696</wp:posOffset>
                  </wp:positionV>
                  <wp:extent cx="3130582" cy="6415"/>
                  <wp:effectExtent l="0" t="0" r="0" b="0"/>
                  <wp:wrapNone/>
                  <wp:docPr id="170" name="IM 170"/>
                  <wp:cNvGraphicFramePr/>
                  <a:graphic>
                    <a:graphicData uri="http://schemas.openxmlformats.org/drawingml/2006/picture">
                      <pic:pic>
                        <pic:nvPicPr>
                          <pic:cNvPr id="170" name="IM 170"/>
                          <pic:cNvPicPr/>
                        </pic:nvPicPr>
                        <pic:blipFill>
                          <a:blip r:embed="rId83"/>
                          <a:stretch>
                            <a:fillRect/>
                          </a:stretch>
                        </pic:blipFill>
                        <pic:spPr>
                          <a:xfrm rot="0">
                            <a:off x="0" y="0"/>
                            <a:ext cx="3130582" cy="6415"/>
                          </a:xfrm>
                          <a:prstGeom prst="rect">
                            <a:avLst/>
                          </a:prstGeom>
                        </pic:spPr>
                      </pic:pic>
                    </a:graphicData>
                  </a:graphic>
                </wp:anchor>
              </w:drawing>
            </w:r>
            <w:r>
              <w:drawing>
                <wp:anchor distT="0" distB="0" distL="0" distR="0" simplePos="0" relativeHeight="251806720" behindDoc="0" locked="0" layoutInCell="1" allowOverlap="1">
                  <wp:simplePos x="0" y="0"/>
                  <wp:positionH relativeFrom="rightMargin">
                    <wp:posOffset>-3447465</wp:posOffset>
                  </wp:positionH>
                  <wp:positionV relativeFrom="topMargin">
                    <wp:posOffset>792109</wp:posOffset>
                  </wp:positionV>
                  <wp:extent cx="3168666" cy="6415"/>
                  <wp:effectExtent l="0" t="0" r="0" b="0"/>
                  <wp:wrapNone/>
                  <wp:docPr id="172" name="IM 172"/>
                  <wp:cNvGraphicFramePr/>
                  <a:graphic>
                    <a:graphicData uri="http://schemas.openxmlformats.org/drawingml/2006/picture">
                      <pic:pic>
                        <pic:nvPicPr>
                          <pic:cNvPr id="172" name="IM 172"/>
                          <pic:cNvPicPr/>
                        </pic:nvPicPr>
                        <pic:blipFill>
                          <a:blip r:embed="rId84"/>
                          <a:stretch>
                            <a:fillRect/>
                          </a:stretch>
                        </pic:blipFill>
                        <pic:spPr>
                          <a:xfrm rot="0">
                            <a:off x="0" y="0"/>
                            <a:ext cx="3168666" cy="6415"/>
                          </a:xfrm>
                          <a:prstGeom prst="rect">
                            <a:avLst/>
                          </a:prstGeom>
                        </pic:spPr>
                      </pic:pic>
                    </a:graphicData>
                  </a:graphic>
                </wp:anchor>
              </w:drawing>
            </w:r>
            <w:r>
              <w:drawing>
                <wp:anchor distT="0" distB="0" distL="0" distR="0" simplePos="0" relativeHeight="251809792" behindDoc="0" locked="0" layoutInCell="1" allowOverlap="1">
                  <wp:simplePos x="0" y="0"/>
                  <wp:positionH relativeFrom="rightMargin">
                    <wp:posOffset>-3422076</wp:posOffset>
                  </wp:positionH>
                  <wp:positionV relativeFrom="topMargin">
                    <wp:posOffset>1407969</wp:posOffset>
                  </wp:positionV>
                  <wp:extent cx="2285992" cy="6415"/>
                  <wp:effectExtent l="0" t="0" r="0" b="0"/>
                  <wp:wrapNone/>
                  <wp:docPr id="174" name="IM 174"/>
                  <wp:cNvGraphicFramePr/>
                  <a:graphic>
                    <a:graphicData uri="http://schemas.openxmlformats.org/drawingml/2006/picture">
                      <pic:pic>
                        <pic:nvPicPr>
                          <pic:cNvPr id="174" name="IM 174"/>
                          <pic:cNvPicPr/>
                        </pic:nvPicPr>
                        <pic:blipFill>
                          <a:blip r:embed="rId85"/>
                          <a:stretch>
                            <a:fillRect/>
                          </a:stretch>
                        </pic:blipFill>
                        <pic:spPr>
                          <a:xfrm rot="0">
                            <a:off x="0" y="0"/>
                            <a:ext cx="2285992" cy="6415"/>
                          </a:xfrm>
                          <a:prstGeom prst="rect">
                            <a:avLst/>
                          </a:prstGeom>
                        </pic:spPr>
                      </pic:pic>
                    </a:graphicData>
                  </a:graphic>
                </wp:anchor>
              </w:drawing>
            </w:r>
            <w:r>
              <w:drawing>
                <wp:anchor distT="0" distB="0" distL="0" distR="0" simplePos="0" relativeHeight="251808768" behindDoc="0" locked="0" layoutInCell="1" allowOverlap="1">
                  <wp:simplePos x="0" y="0"/>
                  <wp:positionH relativeFrom="rightMargin">
                    <wp:posOffset>-3396686</wp:posOffset>
                  </wp:positionH>
                  <wp:positionV relativeFrom="topMargin">
                    <wp:posOffset>6614303</wp:posOffset>
                  </wp:positionV>
                  <wp:extent cx="3092496" cy="6350"/>
                  <wp:effectExtent l="0" t="0" r="0" b="0"/>
                  <wp:wrapNone/>
                  <wp:docPr id="176" name="IM 176"/>
                  <wp:cNvGraphicFramePr/>
                  <a:graphic>
                    <a:graphicData uri="http://schemas.openxmlformats.org/drawingml/2006/picture">
                      <pic:pic>
                        <pic:nvPicPr>
                          <pic:cNvPr id="176" name="IM 176"/>
                          <pic:cNvPicPr/>
                        </pic:nvPicPr>
                        <pic:blipFill>
                          <a:blip r:embed="rId86"/>
                          <a:stretch>
                            <a:fillRect/>
                          </a:stretch>
                        </pic:blipFill>
                        <pic:spPr>
                          <a:xfrm rot="0">
                            <a:off x="0" y="0"/>
                            <a:ext cx="3092496" cy="6350"/>
                          </a:xfrm>
                          <a:prstGeom prst="rect">
                            <a:avLst/>
                          </a:prstGeom>
                        </pic:spPr>
                      </pic:pic>
                    </a:graphicData>
                  </a:graphic>
                </wp:anchor>
              </w:drawing>
            </w:r>
            <w:r>
              <w:rPr>
                <w:rFonts w:ascii="SimHei" w:hAnsi="SimHei" w:eastAsia="SimHei" w:cs="SimHei"/>
                <w:sz w:val="14"/>
                <w:szCs w:val="14"/>
                <w:spacing w:val="1"/>
                <w:position w:val="-1"/>
              </w:rPr>
              <w:t>李</w:t>
            </w:r>
            <w:r>
              <w:rPr>
                <w:rFonts w:ascii="SimHei" w:hAnsi="SimHei" w:eastAsia="SimHei" w:cs="SimHei"/>
                <w:sz w:val="14"/>
                <w:szCs w:val="14"/>
                <w:spacing w:val="1"/>
                <w:position w:val="-1"/>
              </w:rPr>
              <w:t xml:space="preserve"> </w:t>
            </w:r>
            <w:r>
              <w:rPr>
                <w:rFonts w:ascii="SimHei" w:hAnsi="SimHei" w:eastAsia="SimHei" w:cs="SimHei"/>
                <w:sz w:val="14"/>
                <w:szCs w:val="14"/>
                <w:spacing w:val="1"/>
                <w:position w:val="-1"/>
              </w:rPr>
              <w:t>”</w:t>
            </w:r>
            <w:r>
              <w:rPr>
                <w:rFonts w:ascii="SimHei" w:hAnsi="SimHei" w:eastAsia="SimHei" w:cs="SimHei"/>
                <w:sz w:val="14"/>
                <w:szCs w:val="14"/>
                <w:spacing w:val="1"/>
                <w:position w:val="-1"/>
              </w:rPr>
              <w:t xml:space="preserve">                     </w:t>
            </w:r>
            <w:r>
              <w:rPr>
                <w:rFonts w:ascii="SimHei" w:hAnsi="SimHei" w:eastAsia="SimHei" w:cs="SimHei"/>
                <w:sz w:val="14"/>
                <w:szCs w:val="14"/>
                <w:position w:val="-1"/>
              </w:rPr>
              <w:t xml:space="preserve">      </w:t>
            </w:r>
            <w:r>
              <w:rPr>
                <w:rFonts w:ascii="SimHei" w:hAnsi="SimHei" w:eastAsia="SimHei" w:cs="SimHei"/>
                <w:sz w:val="14"/>
                <w:szCs w:val="14"/>
                <w:spacing w:val="1"/>
                <w:position w:val="-1"/>
              </w:rPr>
              <w:t>退交时间</w:t>
            </w:r>
            <w:r>
              <w:rPr>
                <w:rFonts w:ascii="SimHei" w:hAnsi="SimHei" w:eastAsia="SimHei" w:cs="SimHei"/>
                <w:sz w:val="14"/>
                <w:szCs w:val="14"/>
                <w:spacing w:val="24"/>
                <w:position w:val="-1"/>
              </w:rPr>
              <w:t xml:space="preserve">  </w:t>
            </w:r>
            <w:r>
              <w:rPr>
                <w:rFonts w:ascii="Times New Roman" w:hAnsi="Times New Roman" w:eastAsia="Times New Roman" w:cs="Times New Roman"/>
                <w:sz w:val="14"/>
                <w:szCs w:val="14"/>
                <w:spacing w:val="1"/>
                <w:position w:val="1"/>
              </w:rPr>
              <w:t>2022-04-21</w:t>
            </w:r>
          </w:p>
          <w:p>
            <w:pPr>
              <w:spacing w:line="253" w:lineRule="auto"/>
              <w:rPr>
                <w:rFonts w:ascii="Arial"/>
                <w:sz w:val="21"/>
              </w:rPr>
            </w:pPr>
            <w:r/>
          </w:p>
          <w:p>
            <w:pPr>
              <w:ind w:left="211"/>
              <w:spacing w:before="45" w:line="221" w:lineRule="auto"/>
              <w:rPr>
                <w:rFonts w:ascii="SimHei" w:hAnsi="SimHei" w:eastAsia="SimHei" w:cs="SimHei"/>
                <w:sz w:val="14"/>
                <w:szCs w:val="14"/>
              </w:rPr>
            </w:pPr>
            <w:r>
              <w:rPr>
                <w:rFonts w:ascii="SimHei" w:hAnsi="SimHei" w:eastAsia="SimHei" w:cs="SimHei"/>
                <w:sz w:val="14"/>
                <w:szCs w:val="14"/>
                <w:spacing w:val="-12"/>
                <w:w w:val="99"/>
              </w:rPr>
              <w:t>上市公司投标从业人员人数确定</w:t>
            </w:r>
          </w:p>
          <w:p>
            <w:pPr>
              <w:spacing w:line="249" w:lineRule="auto"/>
              <w:rPr>
                <w:rFonts w:ascii="Arial"/>
                <w:sz w:val="21"/>
              </w:rPr>
            </w:pPr>
            <w:r/>
          </w:p>
          <w:p>
            <w:pPr>
              <w:ind w:left="211"/>
              <w:spacing w:before="45" w:line="213" w:lineRule="auto"/>
              <w:rPr>
                <w:rFonts w:ascii="SimHei" w:hAnsi="SimHei" w:eastAsia="SimHei" w:cs="SimHei"/>
                <w:sz w:val="14"/>
                <w:szCs w:val="14"/>
              </w:rPr>
            </w:pPr>
            <w:r>
              <w:rPr>
                <w:rFonts w:ascii="SimHei" w:hAnsi="SimHei" w:eastAsia="SimHei" w:cs="SimHei"/>
                <w:sz w:val="14"/>
                <w:szCs w:val="14"/>
                <w:spacing w:val="-14"/>
              </w:rPr>
              <w:t>上市公司投标时，在中小做企业认定时，人数和营业收入应如何确足?</w:t>
            </w:r>
          </w:p>
          <w:p>
            <w:pPr>
              <w:spacing w:line="317" w:lineRule="auto"/>
              <w:rPr>
                <w:rFonts w:ascii="Arial"/>
                <w:sz w:val="21"/>
              </w:rPr>
            </w:pPr>
            <w:r/>
          </w:p>
          <w:p>
            <w:pPr>
              <w:spacing w:line="318" w:lineRule="auto"/>
              <w:rPr>
                <w:rFonts w:ascii="Arial"/>
                <w:sz w:val="21"/>
              </w:rPr>
            </w:pPr>
            <w:r/>
          </w:p>
          <w:p>
            <w:pPr>
              <w:ind w:firstLine="111"/>
              <w:spacing w:line="20" w:lineRule="exact"/>
              <w:rPr/>
            </w:pPr>
            <w:r>
              <w:rPr/>
              <w:drawing>
                <wp:inline distT="0" distB="0" distL="0" distR="0">
                  <wp:extent cx="3124235" cy="12724"/>
                  <wp:effectExtent l="0" t="0" r="0" b="0"/>
                  <wp:docPr id="178" name="IM 178"/>
                  <wp:cNvGraphicFramePr/>
                  <a:graphic>
                    <a:graphicData uri="http://schemas.openxmlformats.org/drawingml/2006/picture">
                      <pic:pic>
                        <pic:nvPicPr>
                          <pic:cNvPr id="178" name="IM 178"/>
                          <pic:cNvPicPr/>
                        </pic:nvPicPr>
                        <pic:blipFill>
                          <a:blip r:embed="rId87"/>
                          <a:stretch>
                            <a:fillRect/>
                          </a:stretch>
                        </pic:blipFill>
                        <pic:spPr>
                          <a:xfrm rot="0">
                            <a:off x="0" y="0"/>
                            <a:ext cx="3124235" cy="12724"/>
                          </a:xfrm>
                          <a:prstGeom prst="rect">
                            <a:avLst/>
                          </a:prstGeom>
                        </pic:spPr>
                      </pic:pic>
                    </a:graphicData>
                  </a:graphic>
                </wp:inline>
              </w:drawing>
            </w:r>
          </w:p>
          <w:p>
            <w:pPr>
              <w:ind w:left="191"/>
              <w:spacing w:before="165" w:line="223" w:lineRule="auto"/>
              <w:rPr>
                <w:rFonts w:ascii="SimHei" w:hAnsi="SimHei" w:eastAsia="SimHei" w:cs="SimHei"/>
                <w:sz w:val="14"/>
                <w:szCs w:val="14"/>
              </w:rPr>
            </w:pPr>
            <w:r>
              <w:drawing>
                <wp:anchor distT="0" distB="0" distL="0" distR="0" simplePos="0" relativeHeight="251823104" behindDoc="0" locked="0" layoutInCell="1" allowOverlap="1">
                  <wp:simplePos x="0" y="0"/>
                  <wp:positionH relativeFrom="column">
                    <wp:posOffset>2090369</wp:posOffset>
                  </wp:positionH>
                  <wp:positionV relativeFrom="paragraph">
                    <wp:posOffset>101495</wp:posOffset>
                  </wp:positionV>
                  <wp:extent cx="1371579" cy="1447587"/>
                  <wp:effectExtent l="0" t="0" r="0" b="0"/>
                  <wp:wrapNone/>
                  <wp:docPr id="180" name="IM 180"/>
                  <wp:cNvGraphicFramePr/>
                  <a:graphic>
                    <a:graphicData uri="http://schemas.openxmlformats.org/drawingml/2006/picture">
                      <pic:pic>
                        <pic:nvPicPr>
                          <pic:cNvPr id="180" name="IM 180"/>
                          <pic:cNvPicPr/>
                        </pic:nvPicPr>
                        <pic:blipFill>
                          <a:blip r:embed="rId88"/>
                          <a:stretch>
                            <a:fillRect/>
                          </a:stretch>
                        </pic:blipFill>
                        <pic:spPr>
                          <a:xfrm rot="0">
                            <a:off x="0" y="0"/>
                            <a:ext cx="1371579" cy="1447587"/>
                          </a:xfrm>
                          <a:prstGeom prst="rect">
                            <a:avLst/>
                          </a:prstGeom>
                        </pic:spPr>
                      </pic:pic>
                    </a:graphicData>
                  </a:graphic>
                </wp:anchor>
              </w:drawing>
            </w:r>
            <w:r>
              <w:rPr>
                <w:rFonts w:ascii="SimHei" w:hAnsi="SimHei" w:eastAsia="SimHei" w:cs="SimHei"/>
                <w:sz w:val="14"/>
                <w:szCs w:val="14"/>
                <w:spacing w:val="9"/>
              </w:rPr>
              <w:t>工业和信息化部</w:t>
            </w:r>
            <w:r>
              <w:rPr>
                <w:rFonts w:ascii="SimHei" w:hAnsi="SimHei" w:eastAsia="SimHei" w:cs="SimHei"/>
                <w:sz w:val="14"/>
                <w:szCs w:val="14"/>
                <w:spacing w:val="9"/>
              </w:rPr>
              <w:t xml:space="preserve">                 </w:t>
            </w:r>
            <w:r>
              <w:rPr>
                <w:rFonts w:ascii="SimHei" w:hAnsi="SimHei" w:eastAsia="SimHei" w:cs="SimHei"/>
                <w:sz w:val="14"/>
                <w:szCs w:val="14"/>
                <w:spacing w:val="9"/>
              </w:rPr>
              <w:t>答复时间20</w:t>
            </w:r>
            <w:r>
              <w:rPr>
                <w:rFonts w:ascii="SimHei" w:hAnsi="SimHei" w:eastAsia="SimHei" w:cs="SimHei"/>
                <w:sz w:val="14"/>
                <w:szCs w:val="14"/>
                <w:spacing w:val="8"/>
              </w:rPr>
              <w:t>22-04-27</w:t>
            </w:r>
          </w:p>
          <w:p>
            <w:pPr>
              <w:spacing w:line="267" w:lineRule="auto"/>
              <w:rPr>
                <w:rFonts w:ascii="Arial"/>
                <w:sz w:val="21"/>
              </w:rPr>
            </w:pPr>
            <w:r/>
          </w:p>
          <w:p>
            <w:pPr>
              <w:ind w:left="211"/>
              <w:spacing w:before="46" w:line="213" w:lineRule="auto"/>
              <w:rPr>
                <w:rFonts w:ascii="SimHei" w:hAnsi="SimHei" w:eastAsia="SimHei" w:cs="SimHei"/>
                <w:sz w:val="14"/>
                <w:szCs w:val="14"/>
              </w:rPr>
            </w:pPr>
            <w:r>
              <w:rPr>
                <w:rFonts w:ascii="SimHei" w:hAnsi="SimHei" w:eastAsia="SimHei" w:cs="SimHei"/>
                <w:sz w:val="14"/>
                <w:szCs w:val="14"/>
                <w:spacing w:val="-3"/>
              </w:rPr>
              <w:t>您好，感谢地的留官，依据《民法兴》(企业会</w:t>
            </w:r>
            <w:r>
              <w:rPr>
                <w:rFonts w:ascii="SimHei" w:hAnsi="SimHei" w:eastAsia="SimHei" w:cs="SimHei"/>
                <w:sz w:val="14"/>
                <w:szCs w:val="14"/>
                <w:spacing w:val="-4"/>
              </w:rPr>
              <w:t>计准则第33号--台并财分报忠</w:t>
            </w:r>
          </w:p>
          <w:p>
            <w:pPr>
              <w:ind w:left="211"/>
              <w:spacing w:before="148" w:line="213" w:lineRule="auto"/>
              <w:rPr>
                <w:rFonts w:ascii="SimHei" w:hAnsi="SimHei" w:eastAsia="SimHei" w:cs="SimHei"/>
                <w:sz w:val="14"/>
                <w:szCs w:val="14"/>
              </w:rPr>
            </w:pPr>
            <w:r>
              <w:rPr>
                <w:rFonts w:ascii="SimHei" w:hAnsi="SimHei" w:eastAsia="SimHei" w:cs="SimHei"/>
                <w:sz w:val="14"/>
                <w:szCs w:val="14"/>
                <w:spacing w:val="-14"/>
              </w:rPr>
              <w:t>等有关规定，企业划型时，应将分公司等分支机构、控股子公司的相关指标散据纳</w:t>
            </w:r>
          </w:p>
          <w:p>
            <w:pPr>
              <w:ind w:left="211"/>
              <w:spacing w:before="119" w:line="213" w:lineRule="auto"/>
              <w:rPr>
                <w:rFonts w:ascii="SimHei" w:hAnsi="SimHei" w:eastAsia="SimHei" w:cs="SimHei"/>
                <w:sz w:val="14"/>
                <w:szCs w:val="14"/>
              </w:rPr>
            </w:pPr>
            <w:r>
              <w:rPr>
                <w:rFonts w:ascii="SimHei" w:hAnsi="SimHei" w:eastAsia="SimHei" w:cs="SimHei"/>
                <w:sz w:val="14"/>
                <w:szCs w:val="14"/>
                <w:spacing w:val="-5"/>
              </w:rPr>
              <w:t>入合井计算。一、关于营业收入定义，根铌国家玩计局各行业计报表制度，官</w:t>
            </w:r>
          </w:p>
          <w:p>
            <w:pPr>
              <w:ind w:left="211"/>
              <w:spacing w:before="108" w:line="213" w:lineRule="auto"/>
              <w:rPr>
                <w:rFonts w:ascii="SimHei" w:hAnsi="SimHei" w:eastAsia="SimHei" w:cs="SimHei"/>
                <w:sz w:val="14"/>
                <w:szCs w:val="14"/>
              </w:rPr>
            </w:pPr>
            <w:r>
              <w:rPr>
                <w:rFonts w:ascii="SimHei" w:hAnsi="SimHei" w:eastAsia="SimHei" w:cs="SimHei"/>
                <w:sz w:val="14"/>
                <w:szCs w:val="14"/>
                <w:spacing w:val="-14"/>
              </w:rPr>
              <w:t>业收入”指企业在从事硝售商品，提供劳务和让没资产使用仅导日常经自业娟过程</w:t>
            </w:r>
          </w:p>
          <w:p>
            <w:pPr>
              <w:ind w:left="211"/>
              <w:spacing w:before="119" w:line="213" w:lineRule="auto"/>
              <w:rPr>
                <w:rFonts w:ascii="SimHei" w:hAnsi="SimHei" w:eastAsia="SimHei" w:cs="SimHei"/>
                <w:sz w:val="14"/>
                <w:szCs w:val="14"/>
              </w:rPr>
            </w:pPr>
            <w:r>
              <w:rPr>
                <w:rFonts w:ascii="SimHei" w:hAnsi="SimHei" w:eastAsia="SimHei" w:cs="SimHei"/>
                <w:sz w:val="14"/>
                <w:szCs w:val="14"/>
                <w:spacing w:val="-5"/>
              </w:rPr>
              <w:t>中所形成的经济利益的总流入，分为主营业务收入和其他业务敌入营业收入</w:t>
            </w:r>
          </w:p>
          <w:p>
            <w:pPr>
              <w:ind w:left="211"/>
              <w:spacing w:before="148" w:line="205" w:lineRule="auto"/>
              <w:rPr>
                <w:rFonts w:ascii="SimHei" w:hAnsi="SimHei" w:eastAsia="SimHei" w:cs="SimHei"/>
                <w:sz w:val="14"/>
                <w:szCs w:val="14"/>
              </w:rPr>
            </w:pPr>
            <w:r>
              <w:rPr>
                <w:rFonts w:ascii="SimHei" w:hAnsi="SimHei" w:eastAsia="SimHei" w:cs="SimHei"/>
                <w:sz w:val="14"/>
                <w:szCs w:val="14"/>
              </w:rPr>
              <w:t>指标数据来原于会计利河表“中“营业收入”项目的年度家计</w:t>
            </w:r>
            <w:r>
              <w:rPr>
                <w:rFonts w:ascii="SimHei" w:hAnsi="SimHei" w:eastAsia="SimHei" w:cs="SimHei"/>
                <w:sz w:val="14"/>
                <w:szCs w:val="14"/>
                <w:spacing w:val="-1"/>
              </w:rPr>
              <w:t>数；业收入用</w:t>
            </w:r>
          </w:p>
          <w:p>
            <w:pPr>
              <w:ind w:left="4251"/>
              <w:spacing w:line="191" w:lineRule="auto"/>
              <w:rPr>
                <w:rFonts w:ascii="Times New Roman" w:hAnsi="Times New Roman" w:eastAsia="Times New Roman" w:cs="Times New Roman"/>
                <w:sz w:val="5"/>
                <w:szCs w:val="5"/>
              </w:rPr>
            </w:pPr>
            <w:r>
              <w:rPr>
                <w:rFonts w:ascii="Times New Roman" w:hAnsi="Times New Roman" w:eastAsia="Times New Roman" w:cs="Times New Roman"/>
                <w:sz w:val="5"/>
                <w:szCs w:val="5"/>
                <w:spacing w:val="-1"/>
              </w:rPr>
              <w:t>h02</w:t>
            </w:r>
          </w:p>
          <w:p>
            <w:pPr>
              <w:ind w:left="211"/>
              <w:spacing w:before="59" w:line="213" w:lineRule="auto"/>
              <w:rPr>
                <w:rFonts w:ascii="SimHei" w:hAnsi="SimHei" w:eastAsia="SimHei" w:cs="SimHei"/>
                <w:sz w:val="14"/>
                <w:szCs w:val="14"/>
              </w:rPr>
            </w:pPr>
            <w:r>
              <w:rPr>
                <w:rFonts w:ascii="SimHei" w:hAnsi="SimHei" w:eastAsia="SimHei" w:cs="SimHei"/>
                <w:sz w:val="14"/>
                <w:szCs w:val="14"/>
                <w:spacing w:val="-12"/>
              </w:rPr>
              <w:t>上年度败据，二、关于从业人员定义。根把国家统计局《劳动工资抗计报限册</w:t>
            </w:r>
          </w:p>
          <w:p>
            <w:pPr>
              <w:ind w:left="211" w:right="607"/>
              <w:spacing w:before="115" w:line="372" w:lineRule="auto"/>
              <w:rPr>
                <w:rFonts w:ascii="SimHei" w:hAnsi="SimHei" w:eastAsia="SimHei" w:cs="SimHei"/>
                <w:sz w:val="14"/>
                <w:szCs w:val="14"/>
              </w:rPr>
            </w:pPr>
            <w:r>
              <w:rPr>
                <w:rFonts w:ascii="SimHei" w:hAnsi="SimHei" w:eastAsia="SimHei" w:cs="SimHei"/>
                <w:sz w:val="14"/>
                <w:szCs w:val="14"/>
                <w:spacing w:val="-12"/>
              </w:rPr>
              <w:t>取),从业人员数是指在本单位工作，井取得工资或其他形式旁动报酬的人员数是在</w:t>
            </w:r>
            <w:r>
              <w:rPr>
                <w:rFonts w:ascii="SimHei" w:hAnsi="SimHei" w:eastAsia="SimHei" w:cs="SimHei"/>
                <w:sz w:val="14"/>
                <w:szCs w:val="14"/>
                <w:spacing w:val="10"/>
              </w:rPr>
              <w:t xml:space="preserve"> </w:t>
            </w:r>
            <w:r>
              <w:rPr>
                <w:rFonts w:ascii="SimHei" w:hAnsi="SimHei" w:eastAsia="SimHei" w:cs="SimHei"/>
                <w:sz w:val="14"/>
                <w:szCs w:val="14"/>
                <w:spacing w:val="-10"/>
              </w:rPr>
              <w:t>窗职工、劳务派道人员及具他从业人员之和.在阅职工指在本单位工作</w:t>
            </w:r>
            <w:r>
              <w:rPr>
                <w:rFonts w:ascii="SimHei" w:hAnsi="SimHei" w:eastAsia="SimHei" w:cs="SimHei"/>
                <w:sz w:val="14"/>
                <w:szCs w:val="14"/>
                <w:spacing w:val="-11"/>
              </w:rPr>
              <w:t>且与本单位</w:t>
            </w:r>
            <w:r>
              <w:rPr>
                <w:rFonts w:ascii="SimHei" w:hAnsi="SimHei" w:eastAsia="SimHei" w:cs="SimHei"/>
                <w:sz w:val="14"/>
                <w:szCs w:val="14"/>
              </w:rPr>
              <w:t xml:space="preserve"> </w:t>
            </w:r>
            <w:r>
              <w:rPr>
                <w:rFonts w:ascii="SimHei" w:hAnsi="SimHei" w:eastAsia="SimHei" w:cs="SimHei"/>
                <w:sz w:val="14"/>
                <w:szCs w:val="14"/>
                <w:spacing w:val="-14"/>
              </w:rPr>
              <w:t>签订劳动合同.井由单位支付各项工资和社会保险、住房公积金的人见以及上述人员</w:t>
            </w:r>
            <w:r>
              <w:rPr>
                <w:rFonts w:ascii="SimHei" w:hAnsi="SimHei" w:eastAsia="SimHei" w:cs="SimHei"/>
                <w:sz w:val="14"/>
                <w:szCs w:val="14"/>
                <w:spacing w:val="13"/>
              </w:rPr>
              <w:t xml:space="preserve"> </w:t>
            </w:r>
            <w:r>
              <w:rPr>
                <w:rFonts w:ascii="SimHei" w:hAnsi="SimHei" w:eastAsia="SimHei" w:cs="SimHei"/>
                <w:sz w:val="14"/>
                <w:szCs w:val="14"/>
                <w:spacing w:val="-14"/>
              </w:rPr>
              <w:t>中由于学习、房伤、产假呼原因暂未工作仍由单位支付工资的人员。在岗职</w:t>
            </w:r>
            <w:r>
              <w:rPr>
                <w:rFonts w:ascii="SimHei" w:hAnsi="SimHei" w:eastAsia="SimHei" w:cs="SimHei"/>
                <w:sz w:val="14"/>
                <w:szCs w:val="14"/>
                <w:spacing w:val="-15"/>
              </w:rPr>
              <w:t>工还包</w:t>
            </w:r>
            <w:r>
              <w:rPr>
                <w:rFonts w:ascii="SimHei" w:hAnsi="SimHei" w:eastAsia="SimHei" w:cs="SimHei"/>
                <w:sz w:val="14"/>
                <w:szCs w:val="14"/>
              </w:rPr>
              <w:t xml:space="preserve">  </w:t>
            </w:r>
            <w:r>
              <w:rPr>
                <w:rFonts w:ascii="SimHei" w:hAnsi="SimHei" w:eastAsia="SimHei" w:cs="SimHei"/>
                <w:sz w:val="14"/>
                <w:szCs w:val="14"/>
                <w:spacing w:val="-11"/>
              </w:rPr>
              <w:t>括1.应订立劳动合同而未订立劳动合同人员；2处于试用明人员3.编制外招用的入</w:t>
            </w:r>
            <w:r>
              <w:rPr>
                <w:rFonts w:ascii="SimHei" w:hAnsi="SimHei" w:eastAsia="SimHei" w:cs="SimHei"/>
                <w:sz w:val="14"/>
                <w:szCs w:val="14"/>
                <w:spacing w:val="6"/>
              </w:rPr>
              <w:t xml:space="preserve">  </w:t>
            </w:r>
            <w:r>
              <w:rPr>
                <w:rFonts w:ascii="SimHei" w:hAnsi="SimHei" w:eastAsia="SimHei" w:cs="SimHei"/>
                <w:sz w:val="14"/>
                <w:szCs w:val="14"/>
                <w:spacing w:val="-13"/>
                <w:w w:val="97"/>
              </w:rPr>
              <w:t>员如临时人员；4.派往外单位工作，但工资或其他形式劳动报断仍由本单位发放的人</w:t>
            </w:r>
            <w:r>
              <w:rPr>
                <w:rFonts w:ascii="SimHei" w:hAnsi="SimHei" w:eastAsia="SimHei" w:cs="SimHei"/>
                <w:sz w:val="14"/>
                <w:szCs w:val="14"/>
                <w:spacing w:val="2"/>
              </w:rPr>
              <w:t xml:space="preserve">  </w:t>
            </w:r>
            <w:r>
              <w:rPr>
                <w:rFonts w:ascii="SimHei" w:hAnsi="SimHei" w:eastAsia="SimHei" w:cs="SimHei"/>
                <w:sz w:val="14"/>
                <w:szCs w:val="14"/>
                <w:spacing w:val="-13"/>
              </w:rPr>
              <w:t>员(如挂职取炼，外那工作身惘况),在岗职工不包括：1本印位实际使用的.无论是否</w:t>
            </w:r>
            <w:r>
              <w:rPr>
                <w:rFonts w:ascii="SimHei" w:hAnsi="SimHei" w:eastAsia="SimHei" w:cs="SimHei"/>
                <w:sz w:val="14"/>
                <w:szCs w:val="14"/>
                <w:spacing w:val="1"/>
              </w:rPr>
              <w:t xml:space="preserve"> </w:t>
            </w:r>
            <w:r>
              <w:rPr>
                <w:rFonts w:ascii="SimHei" w:hAnsi="SimHei" w:eastAsia="SimHei" w:cs="SimHei"/>
                <w:sz w:val="14"/>
                <w:szCs w:val="14"/>
                <w:spacing w:val="-14"/>
                <w:w w:val="98"/>
              </w:rPr>
              <w:t>由本单位直接支付劳动报酬的劳务派谓人员，均应统计在本单位“劳务派遭人员”指</w:t>
            </w:r>
            <w:r>
              <w:rPr>
                <w:rFonts w:ascii="SimHei" w:hAnsi="SimHei" w:eastAsia="SimHei" w:cs="SimHei"/>
                <w:sz w:val="14"/>
                <w:szCs w:val="14"/>
                <w:spacing w:val="3"/>
              </w:rPr>
              <w:t xml:space="preserve">  </w:t>
            </w:r>
            <w:r>
              <w:rPr>
                <w:rFonts w:ascii="SimHei" w:hAnsi="SimHei" w:eastAsia="SimHei" w:cs="SimHei"/>
                <w:sz w:val="14"/>
                <w:szCs w:val="14"/>
                <w:spacing w:val="-11"/>
              </w:rPr>
              <w:t>标中；2本单位因劳务外包而健用的人员由承包劳务的法人单位统计为在岗职</w:t>
            </w:r>
            <w:r>
              <w:rPr>
                <w:rFonts w:ascii="SimHei" w:hAnsi="SimHei" w:eastAsia="SimHei" w:cs="SimHei"/>
                <w:sz w:val="14"/>
                <w:szCs w:val="14"/>
                <w:spacing w:val="-12"/>
              </w:rPr>
              <w:t>工.如</w:t>
            </w:r>
            <w:r>
              <w:rPr>
                <w:rFonts w:ascii="SimHei" w:hAnsi="SimHei" w:eastAsia="SimHei" w:cs="SimHei"/>
                <w:sz w:val="14"/>
                <w:szCs w:val="14"/>
              </w:rPr>
              <w:t xml:space="preserve"> </w:t>
            </w:r>
            <w:r>
              <w:rPr>
                <w:rFonts w:ascii="SimHei" w:hAnsi="SimHei" w:eastAsia="SimHei" w:cs="SimHei"/>
                <w:sz w:val="14"/>
                <w:szCs w:val="14"/>
                <w:spacing w:val="-10"/>
              </w:rPr>
              <w:t>承包劳务的是个体经营户或自然人均不包括在本制度玩计范围内.劳务派避</w:t>
            </w:r>
            <w:r>
              <w:rPr>
                <w:rFonts w:ascii="SimHei" w:hAnsi="SimHei" w:eastAsia="SimHei" w:cs="SimHei"/>
                <w:sz w:val="14"/>
                <w:szCs w:val="14"/>
                <w:spacing w:val="-11"/>
              </w:rPr>
              <w:t>入员</w:t>
            </w:r>
          </w:p>
          <w:p>
            <w:pPr>
              <w:ind w:left="211" w:right="631"/>
              <w:spacing w:before="18" w:line="365" w:lineRule="auto"/>
              <w:rPr>
                <w:rFonts w:ascii="SimHei" w:hAnsi="SimHei" w:eastAsia="SimHei" w:cs="SimHei"/>
                <w:sz w:val="14"/>
                <w:szCs w:val="14"/>
              </w:rPr>
            </w:pPr>
            <w:r>
              <w:rPr>
                <w:rFonts w:ascii="SimHei" w:hAnsi="SimHei" w:eastAsia="SimHei" w:cs="SimHei"/>
                <w:sz w:val="14"/>
                <w:szCs w:val="14"/>
                <w:spacing w:val="-12"/>
              </w:rPr>
              <w:t>根据(中华人民共和图劳动合同法》规定指与劳务派通单位盗订劳动合同.并披旁务</w:t>
            </w:r>
            <w:r>
              <w:rPr>
                <w:rFonts w:ascii="SimHei" w:hAnsi="SimHei" w:eastAsia="SimHei" w:cs="SimHei"/>
                <w:sz w:val="14"/>
                <w:szCs w:val="14"/>
                <w:spacing w:val="7"/>
              </w:rPr>
              <w:t xml:space="preserve"> </w:t>
            </w:r>
            <w:r>
              <w:rPr>
                <w:rFonts w:ascii="SimHei" w:hAnsi="SimHei" w:eastAsia="SimHei" w:cs="SimHei"/>
                <w:sz w:val="14"/>
                <w:szCs w:val="14"/>
                <w:spacing w:val="-12"/>
                <w:w w:val="97"/>
              </w:rPr>
              <w:t>派迪单位派遇到实际用工单位工作，且劳务派迴单位与实际用工单位签订《劳务派遇</w:t>
            </w:r>
            <w:r>
              <w:rPr>
                <w:rFonts w:ascii="SimHei" w:hAnsi="SimHei" w:eastAsia="SimHei" w:cs="SimHei"/>
                <w:sz w:val="14"/>
                <w:szCs w:val="14"/>
                <w:spacing w:val="5"/>
              </w:rPr>
              <w:t xml:space="preserve"> </w:t>
            </w:r>
            <w:r>
              <w:rPr>
                <w:rFonts w:ascii="SimHei" w:hAnsi="SimHei" w:eastAsia="SimHei" w:cs="SimHei"/>
                <w:sz w:val="14"/>
                <w:szCs w:val="14"/>
                <w:spacing w:val="-13"/>
              </w:rPr>
              <w:t>协议)的人员。注且无论用工单位是否直报支付劳动报肥，劳务派通人贝均由实原</w:t>
            </w:r>
            <w:r>
              <w:rPr>
                <w:rFonts w:ascii="SimHei" w:hAnsi="SimHei" w:eastAsia="SimHei" w:cs="SimHei"/>
                <w:sz w:val="14"/>
                <w:szCs w:val="14"/>
                <w:spacing w:val="8"/>
              </w:rPr>
              <w:t xml:space="preserve">  </w:t>
            </w:r>
            <w:r>
              <w:rPr>
                <w:rFonts w:ascii="SimHei" w:hAnsi="SimHei" w:eastAsia="SimHei" w:cs="SimHei"/>
                <w:sz w:val="14"/>
                <w:szCs w:val="14"/>
                <w:spacing w:val="-10"/>
              </w:rPr>
              <w:t>用工单位填报而劳务派遭单位(派出单位)不填报这些人员.其他从业入贝指在本单</w:t>
            </w:r>
            <w:r>
              <w:rPr>
                <w:rFonts w:ascii="SimHei" w:hAnsi="SimHei" w:eastAsia="SimHei" w:cs="SimHei"/>
                <w:sz w:val="14"/>
                <w:szCs w:val="14"/>
                <w:spacing w:val="6"/>
              </w:rPr>
              <w:t xml:space="preserve"> </w:t>
            </w:r>
            <w:r>
              <w:rPr>
                <w:rFonts w:ascii="SimHei" w:hAnsi="SimHei" w:eastAsia="SimHei" w:cs="SimHei"/>
                <w:sz w:val="14"/>
                <w:szCs w:val="14"/>
                <w:spacing w:val="-13"/>
              </w:rPr>
              <w:t>位工作不能归入在岗职工、劳务派通人员中的人员，此类人员是实际参加本</w:t>
            </w:r>
            <w:r>
              <w:rPr>
                <w:rFonts w:ascii="SimHei" w:hAnsi="SimHei" w:eastAsia="SimHei" w:cs="SimHei"/>
                <w:sz w:val="14"/>
                <w:szCs w:val="14"/>
                <w:spacing w:val="-14"/>
              </w:rPr>
              <w:t>单位生</w:t>
            </w:r>
            <w:r>
              <w:rPr>
                <w:rFonts w:ascii="SimHei" w:hAnsi="SimHei" w:eastAsia="SimHei" w:cs="SimHei"/>
                <w:sz w:val="14"/>
                <w:szCs w:val="14"/>
              </w:rPr>
              <w:t xml:space="preserve"> </w:t>
            </w:r>
            <w:r>
              <w:rPr>
                <w:rFonts w:ascii="SimHei" w:hAnsi="SimHei" w:eastAsia="SimHei" w:cs="SimHei"/>
                <w:sz w:val="14"/>
                <w:szCs w:val="14"/>
                <w:spacing w:val="-11"/>
              </w:rPr>
              <w:t>产或工作井从本单位取俱劳动报酬的人员.具体包活非全日制人员，</w:t>
            </w:r>
            <w:r>
              <w:rPr>
                <w:rFonts w:ascii="SimHei" w:hAnsi="SimHei" w:eastAsia="SimHei" w:cs="SimHei"/>
                <w:sz w:val="14"/>
                <w:szCs w:val="14"/>
                <w:spacing w:val="-12"/>
              </w:rPr>
              <w:t>明用的正式离</w:t>
            </w:r>
            <w:r>
              <w:rPr>
                <w:rFonts w:ascii="SimHei" w:hAnsi="SimHei" w:eastAsia="SimHei" w:cs="SimHei"/>
                <w:sz w:val="14"/>
                <w:szCs w:val="14"/>
              </w:rPr>
              <w:t xml:space="preserve"> </w:t>
            </w:r>
            <w:r>
              <w:rPr>
                <w:rFonts w:ascii="SimHei" w:hAnsi="SimHei" w:eastAsia="SimHei" w:cs="SimHei"/>
                <w:sz w:val="14"/>
                <w:szCs w:val="14"/>
                <w:spacing w:val="-15"/>
              </w:rPr>
              <w:t>且休人员，兼职人员.利用课余时间打工的在校学生等，以及在本单位中工作的外短</w:t>
            </w:r>
            <w:r>
              <w:rPr>
                <w:rFonts w:ascii="SimHei" w:hAnsi="SimHei" w:eastAsia="SimHei" w:cs="SimHei"/>
                <w:sz w:val="14"/>
                <w:szCs w:val="14"/>
                <w:spacing w:val="8"/>
              </w:rPr>
              <w:t xml:space="preserve"> </w:t>
            </w:r>
            <w:r>
              <w:rPr>
                <w:rFonts w:ascii="SimHei" w:hAnsi="SimHei" w:eastAsia="SimHei" w:cs="SimHei"/>
                <w:sz w:val="14"/>
                <w:szCs w:val="14"/>
                <w:spacing w:val="-15"/>
              </w:rPr>
              <w:t>和港测台方人员，从业入员不包括：1.周开本单位仍保图劳动关系.井定</w:t>
            </w:r>
            <w:r>
              <w:rPr>
                <w:rFonts w:ascii="SimHei" w:hAnsi="SimHei" w:eastAsia="SimHei" w:cs="SimHei"/>
                <w:sz w:val="14"/>
                <w:szCs w:val="14"/>
                <w:spacing w:val="-16"/>
              </w:rPr>
              <w:t>明领取生活</w:t>
            </w:r>
            <w:r>
              <w:rPr>
                <w:rFonts w:ascii="SimHei" w:hAnsi="SimHei" w:eastAsia="SimHei" w:cs="SimHei"/>
                <w:sz w:val="14"/>
                <w:szCs w:val="14"/>
              </w:rPr>
              <w:t xml:space="preserve">  </w:t>
            </w:r>
            <w:r>
              <w:rPr>
                <w:rFonts w:ascii="SimHei" w:hAnsi="SimHei" w:eastAsia="SimHei" w:cs="SimHei"/>
                <w:sz w:val="14"/>
                <w:szCs w:val="14"/>
                <w:spacing w:val="-13"/>
              </w:rPr>
              <w:t>现的人员2在本甲位实习的各类在权学生；3本单位因劳务外包而使用的人员如：理</w:t>
            </w:r>
            <w:r>
              <w:rPr>
                <w:rFonts w:ascii="SimHei" w:hAnsi="SimHei" w:eastAsia="SimHei" w:cs="SimHei"/>
                <w:sz w:val="14"/>
                <w:szCs w:val="14"/>
                <w:spacing w:val="4"/>
              </w:rPr>
              <w:t xml:space="preserve"> </w:t>
            </w:r>
            <w:r>
              <w:rPr>
                <w:rFonts w:ascii="SimHei" w:hAnsi="SimHei" w:eastAsia="SimHei" w:cs="SimHei"/>
                <w:sz w:val="14"/>
                <w:szCs w:val="14"/>
                <w:spacing w:val="-12"/>
              </w:rPr>
              <w:t>筑业监建制使用的人员。从业人员，一般采用上年末从业人员败，没有上年</w:t>
            </w:r>
            <w:r>
              <w:rPr>
                <w:rFonts w:ascii="SimHei" w:hAnsi="SimHei" w:eastAsia="SimHei" w:cs="SimHei"/>
                <w:sz w:val="14"/>
                <w:szCs w:val="14"/>
                <w:spacing w:val="-13"/>
              </w:rPr>
              <w:t>末从业</w:t>
            </w:r>
            <w:r>
              <w:rPr>
                <w:rFonts w:ascii="SimHei" w:hAnsi="SimHei" w:eastAsia="SimHei" w:cs="SimHei"/>
                <w:sz w:val="14"/>
                <w:szCs w:val="14"/>
              </w:rPr>
              <w:t xml:space="preserve"> </w:t>
            </w:r>
            <w:r>
              <w:rPr>
                <w:rFonts w:ascii="SimHei" w:hAnsi="SimHei" w:eastAsia="SimHei" w:cs="SimHei"/>
                <w:sz w:val="14"/>
                <w:szCs w:val="14"/>
                <w:spacing w:val="-12"/>
              </w:rPr>
              <w:t>人员数的，采用全年平均人员数代陆。服谢您对我部工作的关</w:t>
            </w:r>
            <w:r>
              <w:rPr>
                <w:rFonts w:ascii="SimHei" w:hAnsi="SimHei" w:eastAsia="SimHei" w:cs="SimHei"/>
                <w:sz w:val="14"/>
                <w:szCs w:val="14"/>
                <w:spacing w:val="-13"/>
              </w:rPr>
              <w:t>心和支持。</w:t>
            </w:r>
          </w:p>
        </w:tc>
      </w:tr>
    </w:tbl>
    <w:p>
      <w:pPr>
        <w:spacing w:line="14" w:lineRule="auto"/>
        <w:rPr>
          <w:rFonts w:ascii="Arial"/>
          <w:sz w:val="2"/>
        </w:rPr>
      </w:pPr>
      <w:r/>
    </w:p>
    <w:p>
      <w:pPr>
        <w:spacing w:line="14" w:lineRule="auto"/>
        <w:sectPr>
          <w:type w:val="continuous"/>
          <w:pgSz w:w="11900" w:h="16840"/>
          <w:pgMar w:top="366" w:right="290" w:bottom="180" w:left="239" w:header="0" w:footer="0" w:gutter="0"/>
          <w:cols w:equalWidth="0" w:num="3">
            <w:col w:w="1171" w:space="100"/>
            <w:col w:w="3013" w:space="100"/>
            <w:col w:w="6988" w:space="0"/>
          </w:cols>
        </w:sectPr>
        <w:rPr>
          <w:rFonts w:ascii="Arial" w:hAnsi="Arial" w:eastAsia="Arial" w:cs="Arial"/>
          <w:sz w:val="2"/>
          <w:szCs w:val="2"/>
        </w:rPr>
      </w:pP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drawing>
          <wp:anchor distT="0" distB="0" distL="0" distR="0" simplePos="0" relativeHeight="251802624" behindDoc="0" locked="0" layoutInCell="1" allowOverlap="1">
            <wp:simplePos x="0" y="0"/>
            <wp:positionH relativeFrom="column">
              <wp:posOffset>1505111</wp:posOffset>
            </wp:positionH>
            <wp:positionV relativeFrom="paragraph">
              <wp:posOffset>135588</wp:posOffset>
            </wp:positionV>
            <wp:extent cx="355608" cy="419074"/>
            <wp:effectExtent l="0" t="0" r="0" b="0"/>
            <wp:wrapNone/>
            <wp:docPr id="182" name="IM 182"/>
            <wp:cNvGraphicFramePr/>
            <a:graphic>
              <a:graphicData uri="http://schemas.openxmlformats.org/drawingml/2006/picture">
                <pic:pic>
                  <pic:nvPicPr>
                    <pic:cNvPr id="182" name="IM 182"/>
                    <pic:cNvPicPr/>
                  </pic:nvPicPr>
                  <pic:blipFill>
                    <a:blip r:embed="rId89"/>
                    <a:stretch>
                      <a:fillRect/>
                    </a:stretch>
                  </pic:blipFill>
                  <pic:spPr>
                    <a:xfrm rot="0">
                      <a:off x="0" y="0"/>
                      <a:ext cx="355608" cy="419074"/>
                    </a:xfrm>
                    <a:prstGeom prst="rect">
                      <a:avLst/>
                    </a:prstGeom>
                  </pic:spPr>
                </pic:pic>
              </a:graphicData>
            </a:graphic>
          </wp:anchor>
        </w:drawing>
      </w:r>
      <w:r/>
    </w:p>
    <w:p>
      <w:pPr>
        <w:pStyle w:val="BodyText"/>
        <w:ind w:left="3150"/>
        <w:spacing w:before="45" w:line="222" w:lineRule="auto"/>
        <w:rPr>
          <w:sz w:val="14"/>
          <w:szCs w:val="14"/>
        </w:rPr>
      </w:pPr>
      <w:r>
        <w:drawing>
          <wp:anchor distT="0" distB="0" distL="0" distR="0" simplePos="0" relativeHeight="251801600" behindDoc="0" locked="0" layoutInCell="1" allowOverlap="1">
            <wp:simplePos x="0" y="0"/>
            <wp:positionH relativeFrom="column">
              <wp:posOffset>698681</wp:posOffset>
            </wp:positionH>
            <wp:positionV relativeFrom="paragraph">
              <wp:posOffset>38100</wp:posOffset>
            </wp:positionV>
            <wp:extent cx="634972" cy="311071"/>
            <wp:effectExtent l="0" t="0" r="0" b="0"/>
            <wp:wrapNone/>
            <wp:docPr id="184" name="IM 184"/>
            <wp:cNvGraphicFramePr/>
            <a:graphic>
              <a:graphicData uri="http://schemas.openxmlformats.org/drawingml/2006/picture">
                <pic:pic>
                  <pic:nvPicPr>
                    <pic:cNvPr id="184" name="IM 184"/>
                    <pic:cNvPicPr/>
                  </pic:nvPicPr>
                  <pic:blipFill>
                    <a:blip r:embed="rId90"/>
                    <a:stretch>
                      <a:fillRect/>
                    </a:stretch>
                  </pic:blipFill>
                  <pic:spPr>
                    <a:xfrm rot="0">
                      <a:off x="0" y="0"/>
                      <a:ext cx="634972" cy="311071"/>
                    </a:xfrm>
                    <a:prstGeom prst="rect">
                      <a:avLst/>
                    </a:prstGeom>
                  </pic:spPr>
                </pic:pic>
              </a:graphicData>
            </a:graphic>
          </wp:anchor>
        </w:drawing>
      </w:r>
      <w:r>
        <w:rPr>
          <w:sz w:val="14"/>
          <w:szCs w:val="14"/>
          <w:spacing w:val="1"/>
        </w:rPr>
        <w:t>中国政府网</w:t>
      </w:r>
      <w:r>
        <w:rPr>
          <w:sz w:val="14"/>
          <w:szCs w:val="14"/>
          <w:spacing w:val="33"/>
        </w:rPr>
        <w:t xml:space="preserve">  </w:t>
      </w:r>
      <w:r>
        <w:rPr>
          <w:sz w:val="14"/>
          <w:szCs w:val="14"/>
          <w:spacing w:val="1"/>
        </w:rPr>
        <w:t>网站地田</w:t>
      </w:r>
    </w:p>
    <w:p>
      <w:pPr>
        <w:pStyle w:val="BodyText"/>
        <w:ind w:left="3150"/>
        <w:spacing w:before="61" w:line="222" w:lineRule="auto"/>
        <w:rPr>
          <w:sz w:val="13"/>
          <w:szCs w:val="13"/>
        </w:rPr>
      </w:pPr>
      <w:r>
        <w:rPr>
          <w:sz w:val="13"/>
          <w:szCs w:val="13"/>
          <w:spacing w:val="7"/>
        </w:rPr>
        <w:t>王力单位：中华人民共和四工业和佰自化部地址：中国北京西长安面13号邮悔：100804</w:t>
      </w:r>
    </w:p>
    <w:p>
      <w:pPr>
        <w:pStyle w:val="BodyText"/>
        <w:ind w:left="3150"/>
        <w:spacing w:before="42" w:line="222" w:lineRule="auto"/>
        <w:rPr>
          <w:sz w:val="13"/>
          <w:szCs w:val="13"/>
        </w:rPr>
      </w:pPr>
      <w:r>
        <w:rPr>
          <w:sz w:val="13"/>
          <w:szCs w:val="13"/>
          <w:spacing w:val="9"/>
        </w:rPr>
        <w:t>版权所有：中华人民共和因工业和信思化那网站标识</w:t>
      </w:r>
      <w:r>
        <w:rPr>
          <w:sz w:val="13"/>
          <w:szCs w:val="13"/>
          <w:spacing w:val="8"/>
        </w:rPr>
        <w:t>码：</w:t>
      </w:r>
      <w:r>
        <w:rPr>
          <w:rFonts w:ascii="SimSun" w:hAnsi="SimSun" w:eastAsia="SimSun" w:cs="SimSun"/>
          <w:sz w:val="13"/>
          <w:szCs w:val="13"/>
        </w:rPr>
        <w:t>bm</w:t>
      </w:r>
      <w:r>
        <w:rPr>
          <w:rFonts w:ascii="SimSun" w:hAnsi="SimSun" w:eastAsia="SimSun" w:cs="SimSun"/>
          <w:sz w:val="13"/>
          <w:szCs w:val="13"/>
          <w:spacing w:val="8"/>
        </w:rPr>
        <w:t>0700001    </w:t>
      </w:r>
      <w:r>
        <w:rPr>
          <w:sz w:val="13"/>
          <w:szCs w:val="13"/>
          <w:spacing w:val="8"/>
        </w:rPr>
        <w:t>京</w:t>
      </w:r>
      <w:r>
        <w:rPr>
          <w:rFonts w:ascii="SimSun" w:hAnsi="SimSun" w:eastAsia="SimSun" w:cs="SimSun"/>
          <w:sz w:val="13"/>
          <w:szCs w:val="13"/>
        </w:rPr>
        <w:t>ICP</w:t>
      </w:r>
      <w:r>
        <w:rPr>
          <w:rFonts w:ascii="SimSun" w:hAnsi="SimSun" w:eastAsia="SimSun" w:cs="SimSun"/>
          <w:sz w:val="13"/>
          <w:szCs w:val="13"/>
          <w:spacing w:val="-37"/>
        </w:rPr>
        <w:t xml:space="preserve"> </w:t>
      </w:r>
      <w:r>
        <w:rPr>
          <w:sz w:val="13"/>
          <w:szCs w:val="13"/>
          <w:spacing w:val="8"/>
        </w:rPr>
        <w:t>备0400001号晷</w:t>
      </w:r>
      <w:r>
        <w:rPr>
          <w:sz w:val="13"/>
          <w:szCs w:val="13"/>
          <w:b/>
          <w:bCs/>
          <w:spacing w:val="8"/>
        </w:rPr>
        <w:t>京公同安备1104010270068号</w:t>
      </w: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ind w:firstLine="9230"/>
        <w:spacing w:line="660" w:lineRule="exact"/>
        <w:rPr/>
      </w:pPr>
      <w:r>
        <w:rPr>
          <w:position w:val="-13"/>
        </w:rPr>
        <w:drawing>
          <wp:inline distT="0" distB="0" distL="0" distR="0">
            <wp:extent cx="1358885" cy="419140"/>
            <wp:effectExtent l="0" t="0" r="0" b="0"/>
            <wp:docPr id="186" name="IM 186"/>
            <wp:cNvGraphicFramePr/>
            <a:graphic>
              <a:graphicData uri="http://schemas.openxmlformats.org/drawingml/2006/picture">
                <pic:pic>
                  <pic:nvPicPr>
                    <pic:cNvPr id="186" name="IM 186"/>
                    <pic:cNvPicPr/>
                  </pic:nvPicPr>
                  <pic:blipFill>
                    <a:blip r:embed="rId91"/>
                    <a:stretch>
                      <a:fillRect/>
                    </a:stretch>
                  </pic:blipFill>
                  <pic:spPr>
                    <a:xfrm rot="0">
                      <a:off x="0" y="0"/>
                      <a:ext cx="1358885" cy="419140"/>
                    </a:xfrm>
                    <a:prstGeom prst="rect">
                      <a:avLst/>
                    </a:prstGeom>
                  </pic:spPr>
                </pic:pic>
              </a:graphicData>
            </a:graphic>
          </wp:inline>
        </w:drawing>
      </w:r>
    </w:p>
    <w:sectPr>
      <w:type w:val="continuous"/>
      <w:pgSz w:w="11900" w:h="16840"/>
      <w:pgMar w:top="366" w:right="290" w:bottom="180" w:left="239" w:header="0" w:footer="0" w:gutter="0"/>
      <w:cols w:equalWidth="0" w:num="1">
        <w:col w:w="11371"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544"/>
      <w:spacing w:before="11" w:line="195" w:lineRule="auto"/>
      <w:rPr>
        <w:rFonts w:ascii="KaiTi" w:hAnsi="KaiTi" w:eastAsia="KaiTi" w:cs="KaiTi"/>
        <w:sz w:val="19"/>
        <w:szCs w:val="19"/>
      </w:rPr>
    </w:pPr>
    <w:r>
      <w:drawing>
        <wp:anchor distT="0" distB="0" distL="0" distR="0" simplePos="0" relativeHeight="251658240" behindDoc="0" locked="0" layoutInCell="1" allowOverlap="1">
          <wp:simplePos x="0" y="0"/>
          <wp:positionH relativeFrom="column">
            <wp:posOffset>352436</wp:posOffset>
          </wp:positionH>
          <wp:positionV relativeFrom="paragraph">
            <wp:posOffset>121905</wp:posOffset>
          </wp:positionV>
          <wp:extent cx="5080008" cy="6350"/>
          <wp:effectExtent l="0" t="0" r="0" b="0"/>
          <wp:wrapNone/>
          <wp:docPr id="86" name="IM 86"/>
          <wp:cNvGraphicFramePr/>
          <a:graphic>
            <a:graphicData uri="http://schemas.openxmlformats.org/drawingml/2006/picture">
              <pic:pic>
                <pic:nvPicPr>
                  <pic:cNvPr id="86" name="IM 86"/>
                  <pic:cNvPicPr/>
                </pic:nvPicPr>
                <pic:blipFill>
                  <a:blip r:embed="rId1"/>
                  <a:stretch>
                    <a:fillRect/>
                  </a:stretch>
                </pic:blipFill>
                <pic:spPr>
                  <a:xfrm rot="0">
                    <a:off x="0" y="0"/>
                    <a:ext cx="5080008" cy="6350"/>
                  </a:xfrm>
                  <a:prstGeom prst="rect">
                    <a:avLst/>
                  </a:prstGeom>
                </pic:spPr>
              </pic:pic>
            </a:graphicData>
          </a:graphic>
        </wp:anchor>
      </w:drawing>
    </w:r>
    <w:r>
      <w:rPr>
        <w:rFonts w:ascii="KaiTi" w:hAnsi="KaiTi" w:eastAsia="KaiTi" w:cs="KaiTi"/>
        <w:sz w:val="19"/>
        <w:szCs w:val="19"/>
        <w:spacing w:val="-12"/>
      </w:rPr>
      <w:t>海</w:t>
    </w:r>
    <w:r>
      <w:rPr>
        <w:rFonts w:ascii="KaiTi" w:hAnsi="KaiTi" w:eastAsia="KaiTi" w:cs="KaiTi"/>
        <w:sz w:val="19"/>
        <w:szCs w:val="19"/>
        <w:spacing w:val="-12"/>
      </w:rPr>
      <w:t xml:space="preserve"> </w:t>
    </w:r>
    <w:r>
      <w:rPr>
        <w:rFonts w:ascii="KaiTi" w:hAnsi="KaiTi" w:eastAsia="KaiTi" w:cs="KaiTi"/>
        <w:sz w:val="19"/>
        <w:szCs w:val="19"/>
        <w:spacing w:val="-12"/>
      </w:rPr>
      <w:t>尔</w:t>
    </w:r>
    <w:r>
      <w:rPr>
        <w:rFonts w:ascii="KaiTi" w:hAnsi="KaiTi" w:eastAsia="KaiTi" w:cs="KaiTi"/>
        <w:sz w:val="19"/>
        <w:szCs w:val="19"/>
        <w:spacing w:val="-24"/>
      </w:rPr>
      <w:t xml:space="preserve"> </w:t>
    </w:r>
    <w:r>
      <w:rPr>
        <w:rFonts w:ascii="KaiTi" w:hAnsi="KaiTi" w:eastAsia="KaiTi" w:cs="KaiTi"/>
        <w:sz w:val="19"/>
        <w:szCs w:val="19"/>
        <w:spacing w:val="-12"/>
      </w:rPr>
      <w:t>智</w:t>
    </w:r>
    <w:r>
      <w:rPr>
        <w:rFonts w:ascii="KaiTi" w:hAnsi="KaiTi" w:eastAsia="KaiTi" w:cs="KaiTi"/>
        <w:sz w:val="19"/>
        <w:szCs w:val="19"/>
        <w:spacing w:val="-23"/>
      </w:rPr>
      <w:t xml:space="preserve"> </w:t>
    </w:r>
    <w:r>
      <w:rPr>
        <w:rFonts w:ascii="KaiTi" w:hAnsi="KaiTi" w:eastAsia="KaiTi" w:cs="KaiTi"/>
        <w:sz w:val="19"/>
        <w:szCs w:val="19"/>
        <w:spacing w:val="-12"/>
      </w:rPr>
      <w:t>家</w:t>
    </w:r>
    <w:r>
      <w:rPr>
        <w:rFonts w:ascii="KaiTi" w:hAnsi="KaiTi" w:eastAsia="KaiTi" w:cs="KaiTi"/>
        <w:sz w:val="19"/>
        <w:szCs w:val="19"/>
        <w:spacing w:val="-45"/>
      </w:rPr>
      <w:t xml:space="preserve"> </w:t>
    </w:r>
    <w:r>
      <w:rPr>
        <w:rFonts w:ascii="KaiTi" w:hAnsi="KaiTi" w:eastAsia="KaiTi" w:cs="KaiTi"/>
        <w:sz w:val="19"/>
        <w:szCs w:val="19"/>
        <w:spacing w:val="-12"/>
      </w:rPr>
      <w:t>股</w:t>
    </w:r>
    <w:r>
      <w:rPr>
        <w:rFonts w:ascii="KaiTi" w:hAnsi="KaiTi" w:eastAsia="KaiTi" w:cs="KaiTi"/>
        <w:sz w:val="19"/>
        <w:szCs w:val="19"/>
        <w:spacing w:val="-49"/>
      </w:rPr>
      <w:t xml:space="preserve"> </w:t>
    </w:r>
    <w:r>
      <w:rPr>
        <w:rFonts w:ascii="KaiTi" w:hAnsi="KaiTi" w:eastAsia="KaiTi" w:cs="KaiTi"/>
        <w:sz w:val="19"/>
        <w:szCs w:val="19"/>
        <w:spacing w:val="-12"/>
      </w:rPr>
      <w:t>份</w:t>
    </w:r>
    <w:r>
      <w:rPr>
        <w:rFonts w:ascii="KaiTi" w:hAnsi="KaiTi" w:eastAsia="KaiTi" w:cs="KaiTi"/>
        <w:sz w:val="19"/>
        <w:szCs w:val="19"/>
        <w:spacing w:val="-41"/>
      </w:rPr>
      <w:t xml:space="preserve"> </w:t>
    </w:r>
    <w:r>
      <w:rPr>
        <w:rFonts w:ascii="KaiTi" w:hAnsi="KaiTi" w:eastAsia="KaiTi" w:cs="KaiTi"/>
        <w:sz w:val="19"/>
        <w:szCs w:val="19"/>
        <w:spacing w:val="-12"/>
      </w:rPr>
      <w:t>有</w:t>
    </w:r>
    <w:r>
      <w:rPr>
        <w:rFonts w:ascii="KaiTi" w:hAnsi="KaiTi" w:eastAsia="KaiTi" w:cs="KaiTi"/>
        <w:sz w:val="19"/>
        <w:szCs w:val="19"/>
        <w:spacing w:val="-28"/>
      </w:rPr>
      <w:t xml:space="preserve"> </w:t>
    </w:r>
    <w:r>
      <w:rPr>
        <w:rFonts w:ascii="KaiTi" w:hAnsi="KaiTi" w:eastAsia="KaiTi" w:cs="KaiTi"/>
        <w:sz w:val="19"/>
        <w:szCs w:val="19"/>
        <w:spacing w:val="-12"/>
      </w:rPr>
      <w:t>限</w:t>
    </w:r>
    <w:r>
      <w:rPr>
        <w:rFonts w:ascii="KaiTi" w:hAnsi="KaiTi" w:eastAsia="KaiTi" w:cs="KaiTi"/>
        <w:sz w:val="19"/>
        <w:szCs w:val="19"/>
        <w:spacing w:val="-48"/>
      </w:rPr>
      <w:t xml:space="preserve"> </w:t>
    </w:r>
    <w:r>
      <w:rPr>
        <w:rFonts w:ascii="KaiTi" w:hAnsi="KaiTi" w:eastAsia="KaiTi" w:cs="KaiTi"/>
        <w:sz w:val="19"/>
        <w:szCs w:val="19"/>
        <w:spacing w:val="-12"/>
      </w:rPr>
      <w:t>公</w:t>
    </w:r>
    <w:r>
      <w:rPr>
        <w:rFonts w:ascii="KaiTi" w:hAnsi="KaiTi" w:eastAsia="KaiTi" w:cs="KaiTi"/>
        <w:sz w:val="19"/>
        <w:szCs w:val="19"/>
        <w:spacing w:val="-16"/>
      </w:rPr>
      <w:t xml:space="preserve"> </w:t>
    </w:r>
    <w:r>
      <w:rPr>
        <w:rFonts w:ascii="KaiTi" w:hAnsi="KaiTi" w:eastAsia="KaiTi" w:cs="KaiTi"/>
        <w:sz w:val="19"/>
        <w:szCs w:val="19"/>
        <w:spacing w:val="-12"/>
      </w:rPr>
      <w:t>司</w:t>
    </w:r>
    <w:r>
      <w:rPr>
        <w:rFonts w:ascii="KaiTi" w:hAnsi="KaiTi" w:eastAsia="KaiTi" w:cs="KaiTi"/>
        <w:sz w:val="19"/>
        <w:szCs w:val="19"/>
        <w:spacing w:val="-43"/>
      </w:rPr>
      <w:t xml:space="preserve"> </w:t>
    </w:r>
    <w:r>
      <w:rPr>
        <w:rFonts w:ascii="KaiTi" w:hAnsi="KaiTi" w:eastAsia="KaiTi" w:cs="KaiTi"/>
        <w:sz w:val="19"/>
        <w:szCs w:val="19"/>
        <w:spacing w:val="-12"/>
      </w:rPr>
      <w:t>2</w:t>
    </w:r>
    <w:r>
      <w:rPr>
        <w:rFonts w:ascii="KaiTi" w:hAnsi="KaiTi" w:eastAsia="KaiTi" w:cs="KaiTi"/>
        <w:sz w:val="19"/>
        <w:szCs w:val="19"/>
        <w:spacing w:val="-44"/>
      </w:rPr>
      <w:t xml:space="preserve"> </w:t>
    </w:r>
    <w:r>
      <w:rPr>
        <w:rFonts w:ascii="KaiTi" w:hAnsi="KaiTi" w:eastAsia="KaiTi" w:cs="KaiTi"/>
        <w:sz w:val="19"/>
        <w:szCs w:val="19"/>
        <w:spacing w:val="-12"/>
      </w:rPr>
      <w:t>0</w:t>
    </w:r>
    <w:r>
      <w:rPr>
        <w:rFonts w:ascii="KaiTi" w:hAnsi="KaiTi" w:eastAsia="KaiTi" w:cs="KaiTi"/>
        <w:sz w:val="19"/>
        <w:szCs w:val="19"/>
        <w:spacing w:val="-43"/>
      </w:rPr>
      <w:t xml:space="preserve"> </w:t>
    </w:r>
    <w:r>
      <w:rPr>
        <w:rFonts w:ascii="KaiTi" w:hAnsi="KaiTi" w:eastAsia="KaiTi" w:cs="KaiTi"/>
        <w:sz w:val="19"/>
        <w:szCs w:val="19"/>
        <w:spacing w:val="-12"/>
      </w:rPr>
      <w:t>2</w:t>
    </w:r>
    <w:r>
      <w:rPr>
        <w:rFonts w:ascii="KaiTi" w:hAnsi="KaiTi" w:eastAsia="KaiTi" w:cs="KaiTi"/>
        <w:sz w:val="19"/>
        <w:szCs w:val="19"/>
        <w:spacing w:val="-42"/>
      </w:rPr>
      <w:t xml:space="preserve"> </w:t>
    </w:r>
    <w:r>
      <w:rPr>
        <w:rFonts w:ascii="KaiTi" w:hAnsi="KaiTi" w:eastAsia="KaiTi" w:cs="KaiTi"/>
        <w:sz w:val="19"/>
        <w:szCs w:val="19"/>
        <w:spacing w:val="-12"/>
      </w:rPr>
      <w:t>3</w:t>
    </w:r>
    <w:r>
      <w:rPr>
        <w:rFonts w:ascii="KaiTi" w:hAnsi="KaiTi" w:eastAsia="KaiTi" w:cs="KaiTi"/>
        <w:sz w:val="19"/>
        <w:szCs w:val="19"/>
        <w:spacing w:val="-41"/>
      </w:rPr>
      <w:t xml:space="preserve"> </w:t>
    </w:r>
    <w:r>
      <w:rPr>
        <w:rFonts w:ascii="KaiTi" w:hAnsi="KaiTi" w:eastAsia="KaiTi" w:cs="KaiTi"/>
        <w:sz w:val="19"/>
        <w:szCs w:val="19"/>
        <w:spacing w:val="-12"/>
      </w:rPr>
      <w:t>年</w:t>
    </w:r>
    <w:r>
      <w:rPr>
        <w:rFonts w:ascii="KaiTi" w:hAnsi="KaiTi" w:eastAsia="KaiTi" w:cs="KaiTi"/>
        <w:sz w:val="19"/>
        <w:szCs w:val="19"/>
        <w:spacing w:val="-40"/>
      </w:rPr>
      <w:t xml:space="preserve"> </w:t>
    </w:r>
    <w:r>
      <w:rPr>
        <w:rFonts w:ascii="KaiTi" w:hAnsi="KaiTi" w:eastAsia="KaiTi" w:cs="KaiTi"/>
        <w:sz w:val="19"/>
        <w:szCs w:val="19"/>
        <w:spacing w:val="-12"/>
      </w:rPr>
      <w:t>年</w:t>
    </w:r>
    <w:r>
      <w:rPr>
        <w:rFonts w:ascii="KaiTi" w:hAnsi="KaiTi" w:eastAsia="KaiTi" w:cs="KaiTi"/>
        <w:sz w:val="19"/>
        <w:szCs w:val="19"/>
        <w:spacing w:val="-42"/>
      </w:rPr>
      <w:t xml:space="preserve"> </w:t>
    </w:r>
    <w:r>
      <w:rPr>
        <w:rFonts w:ascii="KaiTi" w:hAnsi="KaiTi" w:eastAsia="KaiTi" w:cs="KaiTi"/>
        <w:sz w:val="19"/>
        <w:szCs w:val="19"/>
        <w:spacing w:val="-12"/>
      </w:rPr>
      <w:t>度</w:t>
    </w:r>
    <w:r>
      <w:rPr>
        <w:rFonts w:ascii="KaiTi" w:hAnsi="KaiTi" w:eastAsia="KaiTi" w:cs="KaiTi"/>
        <w:sz w:val="19"/>
        <w:szCs w:val="19"/>
        <w:spacing w:val="-45"/>
      </w:rPr>
      <w:t xml:space="preserve"> </w:t>
    </w:r>
    <w:r>
      <w:rPr>
        <w:rFonts w:ascii="KaiTi" w:hAnsi="KaiTi" w:eastAsia="KaiTi" w:cs="KaiTi"/>
        <w:sz w:val="19"/>
        <w:szCs w:val="19"/>
        <w:spacing w:val="-12"/>
      </w:rPr>
      <w:t>报</w:t>
    </w:r>
    <w:r>
      <w:rPr>
        <w:rFonts w:ascii="KaiTi" w:hAnsi="KaiTi" w:eastAsia="KaiTi" w:cs="KaiTi"/>
        <w:sz w:val="19"/>
        <w:szCs w:val="19"/>
        <w:spacing w:val="-45"/>
      </w:rPr>
      <w:t xml:space="preserve"> </w:t>
    </w:r>
    <w:r>
      <w:rPr>
        <w:rFonts w:ascii="KaiTi" w:hAnsi="KaiTi" w:eastAsia="KaiTi" w:cs="KaiTi"/>
        <w:sz w:val="19"/>
        <w:szCs w:val="19"/>
        <w:spacing w:val="-12"/>
      </w:rPr>
      <w:t>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98"/>
      <w:spacing w:before="18" w:line="192" w:lineRule="auto"/>
      <w:rPr>
        <w:rFonts w:ascii="SimSun" w:hAnsi="SimSun" w:eastAsia="SimSun" w:cs="SimSun"/>
        <w:sz w:val="20"/>
        <w:szCs w:val="20"/>
      </w:rPr>
    </w:pPr>
    <w:r>
      <w:drawing>
        <wp:anchor distT="0" distB="0" distL="0" distR="0" simplePos="0" relativeHeight="251659264" behindDoc="0" locked="0" layoutInCell="1" allowOverlap="1">
          <wp:simplePos x="0" y="0"/>
          <wp:positionH relativeFrom="column">
            <wp:posOffset>244453</wp:posOffset>
          </wp:positionH>
          <wp:positionV relativeFrom="paragraph">
            <wp:posOffset>131978</wp:posOffset>
          </wp:positionV>
          <wp:extent cx="5207033" cy="6350"/>
          <wp:effectExtent l="0" t="0" r="0" b="0"/>
          <wp:wrapNone/>
          <wp:docPr id="92" name="IM 92"/>
          <wp:cNvGraphicFramePr/>
          <a:graphic>
            <a:graphicData uri="http://schemas.openxmlformats.org/drawingml/2006/picture">
              <pic:pic>
                <pic:nvPicPr>
                  <pic:cNvPr id="92" name="IM 92"/>
                  <pic:cNvPicPr/>
                </pic:nvPicPr>
                <pic:blipFill>
                  <a:blip r:embed="rId1"/>
                  <a:stretch>
                    <a:fillRect/>
                  </a:stretch>
                </pic:blipFill>
                <pic:spPr>
                  <a:xfrm rot="0">
                    <a:off x="0" y="0"/>
                    <a:ext cx="5207033" cy="6350"/>
                  </a:xfrm>
                  <a:prstGeom prst="rect">
                    <a:avLst/>
                  </a:prstGeom>
                </pic:spPr>
              </pic:pic>
            </a:graphicData>
          </a:graphic>
        </wp:anchor>
      </w:drawing>
    </w:r>
    <w:r>
      <w:rPr>
        <w:rFonts w:ascii="SimSun" w:hAnsi="SimSun" w:eastAsia="SimSun" w:cs="SimSun"/>
        <w:sz w:val="20"/>
        <w:szCs w:val="20"/>
        <w:spacing w:val="-10"/>
      </w:rPr>
      <w:t>海</w:t>
    </w:r>
    <w:r>
      <w:rPr>
        <w:rFonts w:ascii="SimSun" w:hAnsi="SimSun" w:eastAsia="SimSun" w:cs="SimSun"/>
        <w:sz w:val="20"/>
        <w:szCs w:val="20"/>
        <w:spacing w:val="-41"/>
      </w:rPr>
      <w:t xml:space="preserve"> </w:t>
    </w:r>
    <w:r>
      <w:rPr>
        <w:rFonts w:ascii="SimSun" w:hAnsi="SimSun" w:eastAsia="SimSun" w:cs="SimSun"/>
        <w:sz w:val="20"/>
        <w:szCs w:val="20"/>
        <w:spacing w:val="-10"/>
      </w:rPr>
      <w:t>尔</w:t>
    </w:r>
    <w:r>
      <w:rPr>
        <w:rFonts w:ascii="SimSun" w:hAnsi="SimSun" w:eastAsia="SimSun" w:cs="SimSun"/>
        <w:sz w:val="20"/>
        <w:szCs w:val="20"/>
        <w:spacing w:val="-41"/>
      </w:rPr>
      <w:t xml:space="preserve"> </w:t>
    </w:r>
    <w:r>
      <w:rPr>
        <w:rFonts w:ascii="SimSun" w:hAnsi="SimSun" w:eastAsia="SimSun" w:cs="SimSun"/>
        <w:sz w:val="20"/>
        <w:szCs w:val="20"/>
        <w:spacing w:val="-10"/>
      </w:rPr>
      <w:t>智</w:t>
    </w:r>
    <w:r>
      <w:rPr>
        <w:rFonts w:ascii="SimSun" w:hAnsi="SimSun" w:eastAsia="SimSun" w:cs="SimSun"/>
        <w:sz w:val="20"/>
        <w:szCs w:val="20"/>
        <w:spacing w:val="-44"/>
      </w:rPr>
      <w:t xml:space="preserve"> </w:t>
    </w:r>
    <w:r>
      <w:rPr>
        <w:rFonts w:ascii="SimSun" w:hAnsi="SimSun" w:eastAsia="SimSun" w:cs="SimSun"/>
        <w:sz w:val="20"/>
        <w:szCs w:val="20"/>
        <w:spacing w:val="-10"/>
      </w:rPr>
      <w:t>家</w:t>
    </w:r>
    <w:r>
      <w:rPr>
        <w:rFonts w:ascii="SimSun" w:hAnsi="SimSun" w:eastAsia="SimSun" w:cs="SimSun"/>
        <w:sz w:val="20"/>
        <w:szCs w:val="20"/>
        <w:spacing w:val="-46"/>
      </w:rPr>
      <w:t xml:space="preserve"> </w:t>
    </w:r>
    <w:r>
      <w:rPr>
        <w:rFonts w:ascii="SimSun" w:hAnsi="SimSun" w:eastAsia="SimSun" w:cs="SimSun"/>
        <w:sz w:val="20"/>
        <w:szCs w:val="20"/>
        <w:spacing w:val="-10"/>
      </w:rPr>
      <w:t>股</w:t>
    </w:r>
    <w:r>
      <w:rPr>
        <w:rFonts w:ascii="SimSun" w:hAnsi="SimSun" w:eastAsia="SimSun" w:cs="SimSun"/>
        <w:sz w:val="20"/>
        <w:szCs w:val="20"/>
        <w:spacing w:val="-45"/>
      </w:rPr>
      <w:t xml:space="preserve"> </w:t>
    </w:r>
    <w:r>
      <w:rPr>
        <w:rFonts w:ascii="SimSun" w:hAnsi="SimSun" w:eastAsia="SimSun" w:cs="SimSun"/>
        <w:sz w:val="20"/>
        <w:szCs w:val="20"/>
        <w:spacing w:val="-10"/>
      </w:rPr>
      <w:t>份</w:t>
    </w:r>
    <w:r>
      <w:rPr>
        <w:rFonts w:ascii="SimSun" w:hAnsi="SimSun" w:eastAsia="SimSun" w:cs="SimSun"/>
        <w:sz w:val="20"/>
        <w:szCs w:val="20"/>
        <w:spacing w:val="-45"/>
      </w:rPr>
      <w:t xml:space="preserve"> </w:t>
    </w:r>
    <w:r>
      <w:rPr>
        <w:rFonts w:ascii="SimSun" w:hAnsi="SimSun" w:eastAsia="SimSun" w:cs="SimSun"/>
        <w:sz w:val="20"/>
        <w:szCs w:val="20"/>
        <w:spacing w:val="-10"/>
      </w:rPr>
      <w:t>有</w:t>
    </w:r>
    <w:r>
      <w:rPr>
        <w:rFonts w:ascii="SimSun" w:hAnsi="SimSun" w:eastAsia="SimSun" w:cs="SimSun"/>
        <w:sz w:val="20"/>
        <w:szCs w:val="20"/>
        <w:spacing w:val="-31"/>
      </w:rPr>
      <w:t xml:space="preserve"> </w:t>
    </w:r>
    <w:r>
      <w:rPr>
        <w:rFonts w:ascii="SimSun" w:hAnsi="SimSun" w:eastAsia="SimSun" w:cs="SimSun"/>
        <w:sz w:val="20"/>
        <w:szCs w:val="20"/>
        <w:spacing w:val="-10"/>
      </w:rPr>
      <w:t>限</w:t>
    </w:r>
    <w:r>
      <w:rPr>
        <w:rFonts w:ascii="SimSun" w:hAnsi="SimSun" w:eastAsia="SimSun" w:cs="SimSun"/>
        <w:sz w:val="20"/>
        <w:szCs w:val="20"/>
        <w:spacing w:val="-40"/>
      </w:rPr>
      <w:t xml:space="preserve"> </w:t>
    </w:r>
    <w:r>
      <w:rPr>
        <w:rFonts w:ascii="SimSun" w:hAnsi="SimSun" w:eastAsia="SimSun" w:cs="SimSun"/>
        <w:sz w:val="20"/>
        <w:szCs w:val="20"/>
        <w:spacing w:val="-10"/>
      </w:rPr>
      <w:t>公</w:t>
    </w:r>
    <w:r>
      <w:rPr>
        <w:rFonts w:ascii="SimSun" w:hAnsi="SimSun" w:eastAsia="SimSun" w:cs="SimSun"/>
        <w:sz w:val="20"/>
        <w:szCs w:val="20"/>
        <w:spacing w:val="-38"/>
      </w:rPr>
      <w:t xml:space="preserve"> </w:t>
    </w:r>
    <w:r>
      <w:rPr>
        <w:rFonts w:ascii="SimSun" w:hAnsi="SimSun" w:eastAsia="SimSun" w:cs="SimSun"/>
        <w:sz w:val="20"/>
        <w:szCs w:val="20"/>
        <w:spacing w:val="-10"/>
      </w:rPr>
      <w:t>司</w:t>
    </w:r>
    <w:r>
      <w:rPr>
        <w:rFonts w:ascii="SimSun" w:hAnsi="SimSun" w:eastAsia="SimSun" w:cs="SimSun"/>
        <w:sz w:val="20"/>
        <w:szCs w:val="20"/>
        <w:spacing w:val="-43"/>
      </w:rPr>
      <w:t xml:space="preserve"> </w:t>
    </w:r>
    <w:r>
      <w:rPr>
        <w:rFonts w:ascii="SimSun" w:hAnsi="SimSun" w:eastAsia="SimSun" w:cs="SimSun"/>
        <w:sz w:val="20"/>
        <w:szCs w:val="20"/>
        <w:spacing w:val="-10"/>
      </w:rPr>
      <w:t>2</w:t>
    </w:r>
    <w:r>
      <w:rPr>
        <w:rFonts w:ascii="SimSun" w:hAnsi="SimSun" w:eastAsia="SimSun" w:cs="SimSun"/>
        <w:sz w:val="20"/>
        <w:szCs w:val="20"/>
        <w:spacing w:val="-44"/>
      </w:rPr>
      <w:t xml:space="preserve"> </w:t>
    </w:r>
    <w:r>
      <w:rPr>
        <w:rFonts w:ascii="SimSun" w:hAnsi="SimSun" w:eastAsia="SimSun" w:cs="SimSun"/>
        <w:sz w:val="20"/>
        <w:szCs w:val="20"/>
        <w:spacing w:val="-10"/>
      </w:rPr>
      <w:t>0</w:t>
    </w:r>
    <w:r>
      <w:rPr>
        <w:rFonts w:ascii="SimSun" w:hAnsi="SimSun" w:eastAsia="SimSun" w:cs="SimSun"/>
        <w:sz w:val="20"/>
        <w:szCs w:val="20"/>
        <w:spacing w:val="-43"/>
      </w:rPr>
      <w:t xml:space="preserve"> </w:t>
    </w:r>
    <w:r>
      <w:rPr>
        <w:rFonts w:ascii="SimSun" w:hAnsi="SimSun" w:eastAsia="SimSun" w:cs="SimSun"/>
        <w:sz w:val="20"/>
        <w:szCs w:val="20"/>
        <w:spacing w:val="-10"/>
      </w:rPr>
      <w:t>2</w:t>
    </w:r>
    <w:r>
      <w:rPr>
        <w:rFonts w:ascii="SimSun" w:hAnsi="SimSun" w:eastAsia="SimSun" w:cs="SimSun"/>
        <w:sz w:val="20"/>
        <w:szCs w:val="20"/>
        <w:spacing w:val="-41"/>
      </w:rPr>
      <w:t xml:space="preserve"> </w:t>
    </w:r>
    <w:r>
      <w:rPr>
        <w:rFonts w:ascii="SimSun" w:hAnsi="SimSun" w:eastAsia="SimSun" w:cs="SimSun"/>
        <w:sz w:val="20"/>
        <w:szCs w:val="20"/>
        <w:spacing w:val="-10"/>
      </w:rPr>
      <w:t>3</w:t>
    </w:r>
    <w:r>
      <w:rPr>
        <w:rFonts w:ascii="SimSun" w:hAnsi="SimSun" w:eastAsia="SimSun" w:cs="SimSun"/>
        <w:sz w:val="20"/>
        <w:szCs w:val="20"/>
        <w:spacing w:val="-45"/>
      </w:rPr>
      <w:t xml:space="preserve"> </w:t>
    </w:r>
    <w:r>
      <w:rPr>
        <w:rFonts w:ascii="SimSun" w:hAnsi="SimSun" w:eastAsia="SimSun" w:cs="SimSun"/>
        <w:sz w:val="20"/>
        <w:szCs w:val="20"/>
        <w:spacing w:val="-10"/>
      </w:rPr>
      <w:t>年</w:t>
    </w:r>
    <w:r>
      <w:rPr>
        <w:rFonts w:ascii="SimSun" w:hAnsi="SimSun" w:eastAsia="SimSun" w:cs="SimSun"/>
        <w:sz w:val="20"/>
        <w:szCs w:val="20"/>
        <w:spacing w:val="-45"/>
      </w:rPr>
      <w:t xml:space="preserve"> </w:t>
    </w:r>
    <w:r>
      <w:rPr>
        <w:rFonts w:ascii="SimSun" w:hAnsi="SimSun" w:eastAsia="SimSun" w:cs="SimSun"/>
        <w:sz w:val="20"/>
        <w:szCs w:val="20"/>
        <w:spacing w:val="-10"/>
      </w:rPr>
      <w:t>年</w:t>
    </w:r>
    <w:r>
      <w:rPr>
        <w:rFonts w:ascii="SimSun" w:hAnsi="SimSun" w:eastAsia="SimSun" w:cs="SimSun"/>
        <w:sz w:val="20"/>
        <w:szCs w:val="20"/>
        <w:spacing w:val="-46"/>
      </w:rPr>
      <w:t xml:space="preserve"> </w:t>
    </w:r>
    <w:r>
      <w:rPr>
        <w:rFonts w:ascii="SimSun" w:hAnsi="SimSun" w:eastAsia="SimSun" w:cs="SimSun"/>
        <w:sz w:val="20"/>
        <w:szCs w:val="20"/>
        <w:spacing w:val="-10"/>
      </w:rPr>
      <w:t>度</w:t>
    </w:r>
    <w:r>
      <w:rPr>
        <w:rFonts w:ascii="SimSun" w:hAnsi="SimSun" w:eastAsia="SimSun" w:cs="SimSun"/>
        <w:sz w:val="20"/>
        <w:szCs w:val="20"/>
        <w:spacing w:val="-47"/>
      </w:rPr>
      <w:t xml:space="preserve"> </w:t>
    </w:r>
    <w:r>
      <w:rPr>
        <w:rFonts w:ascii="SimSun" w:hAnsi="SimSun" w:eastAsia="SimSun" w:cs="SimSun"/>
        <w:sz w:val="20"/>
        <w:szCs w:val="20"/>
        <w:spacing w:val="-10"/>
      </w:rPr>
      <w:t>报</w:t>
    </w:r>
    <w:r>
      <w:rPr>
        <w:rFonts w:ascii="SimSun" w:hAnsi="SimSun" w:eastAsia="SimSun" w:cs="SimSun"/>
        <w:sz w:val="20"/>
        <w:szCs w:val="20"/>
        <w:spacing w:val="-41"/>
      </w:rPr>
      <w:t xml:space="preserve"> </w:t>
    </w:r>
    <w:r>
      <w:rPr>
        <w:rFonts w:ascii="SimSun" w:hAnsi="SimSun" w:eastAsia="SimSun" w:cs="SimSun"/>
        <w:sz w:val="20"/>
        <w:szCs w:val="20"/>
        <w:spacing w:val="-10"/>
      </w:rPr>
      <w:t>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Hei" w:hAnsi="SimHei" w:eastAsia="SimHei" w:cs="SimHei"/>
      <w:sz w:val="24"/>
      <w:szCs w:val="24"/>
      <w:lang w:val="en-US" w:eastAsia="en-US" w:bidi="ar-SA"/>
    </w:rPr>
  </w:style>
  <w:style w:type="paragraph" w:styleId="TableText">
    <w:name w:val="Table Text"/>
    <w:basedOn w:val="Normal"/>
    <w:semiHidden/>
    <w:qFormat/>
    <w:pPr/>
    <w:rPr>
      <w:rFonts w:ascii="SimSun" w:hAnsi="SimSun" w:eastAsia="SimSun" w:cs="SimSun"/>
      <w:sz w:val="17"/>
      <w:szCs w:val="17"/>
      <w:lang w:val="en-US" w:eastAsia="en-US" w:bidi="ar-SA"/>
    </w:rPr>
  </w:style>
</w:styles>
</file>

<file path=word/_rels/document.xml.rels><?xml version="1.0" encoding="UTF-8" standalone="yes"?>
<Relationships xmlns="http://schemas.openxmlformats.org/package/2006/relationships"><Relationship Id="rId94" Type="http://schemas.openxmlformats.org/officeDocument/2006/relationships/fontTable" Target="fontTable.xml"/><Relationship Id="rId93" Type="http://schemas.openxmlformats.org/officeDocument/2006/relationships/styles" Target="styles.xml"/><Relationship Id="rId92" Type="http://schemas.openxmlformats.org/officeDocument/2006/relationships/settings" Target="settings.xml"/><Relationship Id="rId91" Type="http://schemas.openxmlformats.org/officeDocument/2006/relationships/image" Target="media/image89.jpeg"/><Relationship Id="rId90" Type="http://schemas.openxmlformats.org/officeDocument/2006/relationships/image" Target="media/image88.jpeg"/><Relationship Id="rId9" Type="http://schemas.openxmlformats.org/officeDocument/2006/relationships/image" Target="media/image8.jpeg"/><Relationship Id="rId89" Type="http://schemas.openxmlformats.org/officeDocument/2006/relationships/image" Target="media/image87.jpeg"/><Relationship Id="rId88" Type="http://schemas.openxmlformats.org/officeDocument/2006/relationships/image" Target="media/image86.png"/><Relationship Id="rId87" Type="http://schemas.openxmlformats.org/officeDocument/2006/relationships/image" Target="media/image85.png"/><Relationship Id="rId86" Type="http://schemas.openxmlformats.org/officeDocument/2006/relationships/image" Target="media/image84.png"/><Relationship Id="rId85" Type="http://schemas.openxmlformats.org/officeDocument/2006/relationships/image" Target="media/image83.jpeg"/><Relationship Id="rId84" Type="http://schemas.openxmlformats.org/officeDocument/2006/relationships/image" Target="media/image82.jpeg"/><Relationship Id="rId83" Type="http://schemas.openxmlformats.org/officeDocument/2006/relationships/image" Target="media/image81.jpeg"/><Relationship Id="rId82" Type="http://schemas.openxmlformats.org/officeDocument/2006/relationships/image" Target="media/image80.png"/><Relationship Id="rId81" Type="http://schemas.openxmlformats.org/officeDocument/2006/relationships/image" Target="media/image79.png"/><Relationship Id="rId80" Type="http://schemas.openxmlformats.org/officeDocument/2006/relationships/image" Target="media/image78.png"/><Relationship Id="rId8" Type="http://schemas.openxmlformats.org/officeDocument/2006/relationships/image" Target="media/image7.png"/><Relationship Id="rId79" Type="http://schemas.openxmlformats.org/officeDocument/2006/relationships/image" Target="media/image77.png"/><Relationship Id="rId78" Type="http://schemas.openxmlformats.org/officeDocument/2006/relationships/image" Target="media/image76.jpeg"/><Relationship Id="rId77" Type="http://schemas.openxmlformats.org/officeDocument/2006/relationships/image" Target="media/image75.png"/><Relationship Id="rId76" Type="http://schemas.openxmlformats.org/officeDocument/2006/relationships/image" Target="media/image74.png"/><Relationship Id="rId75" Type="http://schemas.openxmlformats.org/officeDocument/2006/relationships/image" Target="media/image73.jpeg"/><Relationship Id="rId74" Type="http://schemas.openxmlformats.org/officeDocument/2006/relationships/image" Target="media/image72.png"/><Relationship Id="rId73" Type="http://schemas.openxmlformats.org/officeDocument/2006/relationships/image" Target="media/image71.png"/><Relationship Id="rId72" Type="http://schemas.openxmlformats.org/officeDocument/2006/relationships/image" Target="media/image70.png"/><Relationship Id="rId71" Type="http://schemas.openxmlformats.org/officeDocument/2006/relationships/image" Target="media/image69.jpeg"/><Relationship Id="rId70" Type="http://schemas.openxmlformats.org/officeDocument/2006/relationships/image" Target="media/image68.png"/><Relationship Id="rId7" Type="http://schemas.openxmlformats.org/officeDocument/2006/relationships/image" Target="media/image6.png"/><Relationship Id="rId69" Type="http://schemas.openxmlformats.org/officeDocument/2006/relationships/image" Target="media/image67.jpeg"/><Relationship Id="rId68" Type="http://schemas.openxmlformats.org/officeDocument/2006/relationships/image" Target="media/image66.jpeg"/><Relationship Id="rId67" Type="http://schemas.openxmlformats.org/officeDocument/2006/relationships/image" Target="media/image65.jpeg"/><Relationship Id="rId66" Type="http://schemas.openxmlformats.org/officeDocument/2006/relationships/image" Target="media/image64.png"/><Relationship Id="rId65" Type="http://schemas.openxmlformats.org/officeDocument/2006/relationships/image" Target="media/image63.jpeg"/><Relationship Id="rId64" Type="http://schemas.openxmlformats.org/officeDocument/2006/relationships/image" Target="media/image62.jpeg"/><Relationship Id="rId63" Type="http://schemas.openxmlformats.org/officeDocument/2006/relationships/image" Target="media/image61.jpeg"/><Relationship Id="rId62" Type="http://schemas.openxmlformats.org/officeDocument/2006/relationships/image" Target="media/image60.jpeg"/><Relationship Id="rId61" Type="http://schemas.openxmlformats.org/officeDocument/2006/relationships/image" Target="media/image59.jpeg"/><Relationship Id="rId60" Type="http://schemas.openxmlformats.org/officeDocument/2006/relationships/image" Target="media/image58.jpeg"/><Relationship Id="rId6" Type="http://schemas.openxmlformats.org/officeDocument/2006/relationships/image" Target="media/image5.png"/><Relationship Id="rId59" Type="http://schemas.openxmlformats.org/officeDocument/2006/relationships/image" Target="media/image57.jpeg"/><Relationship Id="rId58" Type="http://schemas.openxmlformats.org/officeDocument/2006/relationships/image" Target="media/image56.png"/><Relationship Id="rId57" Type="http://schemas.openxmlformats.org/officeDocument/2006/relationships/image" Target="media/image55.jpeg"/><Relationship Id="rId56" Type="http://schemas.openxmlformats.org/officeDocument/2006/relationships/image" Target="media/image54.jpeg"/><Relationship Id="rId55" Type="http://schemas.openxmlformats.org/officeDocument/2006/relationships/image" Target="media/image53.png"/><Relationship Id="rId54" Type="http://schemas.openxmlformats.org/officeDocument/2006/relationships/image" Target="media/image52.png"/><Relationship Id="rId53" Type="http://schemas.openxmlformats.org/officeDocument/2006/relationships/image" Target="media/image51.png"/><Relationship Id="rId52" Type="http://schemas.openxmlformats.org/officeDocument/2006/relationships/image" Target="media/image50.png"/><Relationship Id="rId51" Type="http://schemas.openxmlformats.org/officeDocument/2006/relationships/image" Target="media/image49.jpeg"/><Relationship Id="rId50" Type="http://schemas.openxmlformats.org/officeDocument/2006/relationships/image" Target="media/image48.jpeg"/><Relationship Id="rId5" Type="http://schemas.openxmlformats.org/officeDocument/2006/relationships/image" Target="media/image4.png"/><Relationship Id="rId49" Type="http://schemas.openxmlformats.org/officeDocument/2006/relationships/image" Target="media/image47.png"/><Relationship Id="rId48" Type="http://schemas.openxmlformats.org/officeDocument/2006/relationships/image" Target="media/image46.jpeg"/><Relationship Id="rId47" Type="http://schemas.openxmlformats.org/officeDocument/2006/relationships/image" Target="media/image45.jpeg"/><Relationship Id="rId46" Type="http://schemas.openxmlformats.org/officeDocument/2006/relationships/image" Target="media/image44.png"/><Relationship Id="rId45" Type="http://schemas.openxmlformats.org/officeDocument/2006/relationships/image" Target="media/image43.jpeg"/><Relationship Id="rId44" Type="http://schemas.openxmlformats.org/officeDocument/2006/relationships/image" Target="media/image42.png"/><Relationship Id="rId43" Type="http://schemas.openxmlformats.org/officeDocument/2006/relationships/header" Target="header3.xml"/><Relationship Id="rId42" Type="http://schemas.openxmlformats.org/officeDocument/2006/relationships/image" Target="media/image40.png"/><Relationship Id="rId41" Type="http://schemas.openxmlformats.org/officeDocument/2006/relationships/header" Target="header2.xml"/><Relationship Id="rId40" Type="http://schemas.openxmlformats.org/officeDocument/2006/relationships/image" Target="media/image38.jpeg"/><Relationship Id="rId4" Type="http://schemas.openxmlformats.org/officeDocument/2006/relationships/image" Target="media/image3.png"/><Relationship Id="rId39" Type="http://schemas.openxmlformats.org/officeDocument/2006/relationships/image" Target="media/image37.png"/><Relationship Id="rId38" Type="http://schemas.openxmlformats.org/officeDocument/2006/relationships/image" Target="media/image36.png"/><Relationship Id="rId37" Type="http://schemas.openxmlformats.org/officeDocument/2006/relationships/image" Target="media/image35.png"/><Relationship Id="rId36" Type="http://schemas.openxmlformats.org/officeDocument/2006/relationships/image" Target="media/image34.png"/><Relationship Id="rId35" Type="http://schemas.openxmlformats.org/officeDocument/2006/relationships/header" Target="header1.xml"/><Relationship Id="rId34" Type="http://schemas.openxmlformats.org/officeDocument/2006/relationships/image" Target="media/image33.jpeg"/><Relationship Id="rId33" Type="http://schemas.openxmlformats.org/officeDocument/2006/relationships/image" Target="media/image32.png"/><Relationship Id="rId32" Type="http://schemas.openxmlformats.org/officeDocument/2006/relationships/image" Target="media/image31.png"/><Relationship Id="rId31" Type="http://schemas.openxmlformats.org/officeDocument/2006/relationships/image" Target="media/image30.png"/><Relationship Id="rId30" Type="http://schemas.openxmlformats.org/officeDocument/2006/relationships/image" Target="media/image29.png"/><Relationship Id="rId3" Type="http://schemas.openxmlformats.org/officeDocument/2006/relationships/image" Target="media/image2.jpeg"/><Relationship Id="rId29" Type="http://schemas.openxmlformats.org/officeDocument/2006/relationships/image" Target="media/image28.png"/><Relationship Id="rId28" Type="http://schemas.openxmlformats.org/officeDocument/2006/relationships/image" Target="media/image27.png"/><Relationship Id="rId27" Type="http://schemas.openxmlformats.org/officeDocument/2006/relationships/image" Target="media/image26.png"/><Relationship Id="rId26" Type="http://schemas.openxmlformats.org/officeDocument/2006/relationships/image" Target="media/image25.png"/><Relationship Id="rId25" Type="http://schemas.openxmlformats.org/officeDocument/2006/relationships/image" Target="media/image24.jpeg"/><Relationship Id="rId24" Type="http://schemas.openxmlformats.org/officeDocument/2006/relationships/image" Target="media/image23.png"/><Relationship Id="rId23" Type="http://schemas.openxmlformats.org/officeDocument/2006/relationships/image" Target="media/image22.png"/><Relationship Id="rId22" Type="http://schemas.openxmlformats.org/officeDocument/2006/relationships/image" Target="media/image21.png"/><Relationship Id="rId21" Type="http://schemas.openxmlformats.org/officeDocument/2006/relationships/image" Target="media/image20.png"/><Relationship Id="rId20" Type="http://schemas.openxmlformats.org/officeDocument/2006/relationships/image" Target="media/image19.jpeg"/><Relationship Id="rId2" Type="http://schemas.openxmlformats.org/officeDocument/2006/relationships/image" Target="media/image1.png"/><Relationship Id="rId19" Type="http://schemas.openxmlformats.org/officeDocument/2006/relationships/image" Target="media/image18.jpeg"/><Relationship Id="rId18" Type="http://schemas.openxmlformats.org/officeDocument/2006/relationships/image" Target="media/image17.png"/><Relationship Id="rId17" Type="http://schemas.openxmlformats.org/officeDocument/2006/relationships/image" Target="media/image16.jpeg"/><Relationship Id="rId16" Type="http://schemas.openxmlformats.org/officeDocument/2006/relationships/image" Target="media/image15.png"/><Relationship Id="rId15" Type="http://schemas.openxmlformats.org/officeDocument/2006/relationships/image" Target="media/image14.jpeg"/><Relationship Id="rId14" Type="http://schemas.openxmlformats.org/officeDocument/2006/relationships/image" Target="media/image13.jpeg"/><Relationship Id="rId13" Type="http://schemas.openxmlformats.org/officeDocument/2006/relationships/image" Target="media/image12.jpeg"/><Relationship Id="rId12" Type="http://schemas.openxmlformats.org/officeDocument/2006/relationships/image" Target="media/image11.png"/><Relationship Id="rId11" Type="http://schemas.openxmlformats.org/officeDocument/2006/relationships/image" Target="media/image10.jpeg"/><Relationship Id="rId10" Type="http://schemas.openxmlformats.org/officeDocument/2006/relationships/image" Target="media/image9.png"/><Relationship Id="rId1"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_rels/header3.xml.rels><?xml version="1.0" encoding="UTF-8" standalone="yes"?>
<Relationships xmlns="http://schemas.openxmlformats.org/package/2006/relationships"><Relationship Id="rId1" Type="http://schemas.openxmlformats.org/officeDocument/2006/relationships/image" Target="media/image41.png"/></Relationships>
</file>

<file path=docProps/app.xml><?xml version="1.0" encoding="utf-8"?>
<ap:Properties xmlns:vt="http://schemas.openxmlformats.org/officeDocument/2006/docPropsVTypes" xmlns:ap="http://schemas.openxmlformats.org/officeDocument/2006/extended-properties">
  <ap:Application>Kingsoft-PDF</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pdfbuilder</dc:subject>
  <dc:creator>Kingsoft-PDF</dc:creator>
  <dcterms:created xsi:type="dcterms:W3CDTF">2024-09-08T14:27:23Z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2024-09-08T14:27:27</vt:filetime>
  </property>
  <property fmtid="{D5CDD505-2E9C-101B-9397-08002B2CF9AE}" pid="4" name="UsrData">
    <vt:lpwstr>66dd43c7a2edd900203e60c4wl</vt:lpwstr>
  </property>
</Properties>
</file>