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C700B">
      <w:pPr>
        <w:jc w:val="center"/>
        <w:rPr>
          <w:rFonts w:hint="eastAsia" w:asciiTheme="majorEastAsia" w:hAnsiTheme="majorEastAsia" w:eastAsiaTheme="majorEastAsia" w:cstheme="majorEastAsia"/>
          <w:sz w:val="32"/>
          <w:szCs w:val="36"/>
        </w:rPr>
      </w:pPr>
      <w:r>
        <w:rPr>
          <w:rFonts w:hint="eastAsia" w:asciiTheme="majorEastAsia" w:hAnsiTheme="majorEastAsia" w:eastAsiaTheme="majorEastAsia" w:cstheme="majorEastAsia"/>
          <w:sz w:val="32"/>
          <w:szCs w:val="36"/>
        </w:rPr>
        <w:t>桂林市长塘水库工程井门安置点对外道路、桥</w:t>
      </w:r>
    </w:p>
    <w:p w14:paraId="0D607645">
      <w:pPr>
        <w:jc w:val="center"/>
        <w:rPr>
          <w:rFonts w:hint="eastAsia" w:asciiTheme="majorEastAsia" w:hAnsiTheme="majorEastAsia" w:eastAsiaTheme="majorEastAsia" w:cstheme="majorEastAsia"/>
          <w:sz w:val="32"/>
          <w:szCs w:val="36"/>
          <w:lang w:eastAsia="zh-CN"/>
        </w:rPr>
      </w:pPr>
      <w:r>
        <w:rPr>
          <w:rFonts w:hint="eastAsia" w:asciiTheme="majorEastAsia" w:hAnsiTheme="majorEastAsia" w:eastAsiaTheme="majorEastAsia" w:cstheme="majorEastAsia"/>
          <w:sz w:val="32"/>
          <w:szCs w:val="36"/>
        </w:rPr>
        <w:t>梁工程总承包</w:t>
      </w:r>
      <w:r>
        <w:rPr>
          <w:rFonts w:hint="eastAsia" w:asciiTheme="majorEastAsia" w:hAnsiTheme="majorEastAsia" w:eastAsiaTheme="majorEastAsia" w:cstheme="majorEastAsia"/>
          <w:sz w:val="32"/>
          <w:szCs w:val="36"/>
          <w:lang w:eastAsia="zh-CN"/>
        </w:rPr>
        <w:t>（</w:t>
      </w:r>
      <w:r>
        <w:rPr>
          <w:rFonts w:hint="eastAsia" w:asciiTheme="majorEastAsia" w:hAnsiTheme="majorEastAsia" w:eastAsiaTheme="majorEastAsia" w:cstheme="majorEastAsia"/>
          <w:sz w:val="32"/>
          <w:szCs w:val="36"/>
          <w:lang w:val="en-US" w:eastAsia="zh-CN"/>
        </w:rPr>
        <w:t>GXAJS2024-015</w:t>
      </w:r>
      <w:r>
        <w:rPr>
          <w:rFonts w:hint="eastAsia" w:asciiTheme="majorEastAsia" w:hAnsiTheme="majorEastAsia" w:eastAsiaTheme="majorEastAsia" w:cstheme="majorEastAsia"/>
          <w:sz w:val="32"/>
          <w:szCs w:val="36"/>
          <w:lang w:eastAsia="zh-CN"/>
        </w:rPr>
        <w:t>）</w:t>
      </w:r>
      <w:r>
        <w:rPr>
          <w:rFonts w:hint="eastAsia" w:asciiTheme="majorEastAsia" w:hAnsiTheme="majorEastAsia" w:eastAsiaTheme="majorEastAsia" w:cstheme="majorEastAsia"/>
          <w:sz w:val="32"/>
          <w:szCs w:val="36"/>
          <w:lang w:val="en-US" w:eastAsia="zh-CN"/>
        </w:rPr>
        <w:t>控制价更正</w:t>
      </w:r>
      <w:r>
        <w:rPr>
          <w:rFonts w:hint="eastAsia" w:asciiTheme="majorEastAsia" w:hAnsiTheme="majorEastAsia" w:eastAsiaTheme="majorEastAsia" w:cstheme="majorEastAsia"/>
          <w:sz w:val="32"/>
          <w:szCs w:val="36"/>
          <w:lang w:eastAsia="zh-CN"/>
        </w:rPr>
        <w:t>公告</w:t>
      </w:r>
    </w:p>
    <w:p w14:paraId="54E9CCFB">
      <w:pPr>
        <w:pStyle w:val="2"/>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一、项目基本情况 </w:t>
      </w:r>
    </w:p>
    <w:p w14:paraId="211A6AE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76" w:afterAutospacing="0" w:line="440" w:lineRule="atLeast"/>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shd w:val="clear" w:fill="FFFFFF"/>
          <w:lang w:val="en-US" w:eastAsia="zh-CN"/>
        </w:rPr>
        <w:t>原公告</w:t>
      </w:r>
      <w:r>
        <w:rPr>
          <w:rFonts w:hint="eastAsia" w:asciiTheme="minorEastAsia" w:hAnsiTheme="minorEastAsia" w:eastAsiaTheme="minorEastAsia" w:cstheme="minorEastAsia"/>
          <w:color w:val="333333"/>
          <w:sz w:val="24"/>
          <w:szCs w:val="24"/>
          <w:shd w:val="clear" w:fill="FFFFFF"/>
        </w:rPr>
        <w:t>项目名称：桂林市长塘水库工程井门安置点对外道路、桥梁工程总承包</w:t>
      </w:r>
    </w:p>
    <w:p w14:paraId="73DEC067">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76" w:afterAutospacing="0" w:line="440" w:lineRule="atLeast"/>
        <w:ind w:right="0" w:rightChars="0"/>
        <w:jc w:val="both"/>
        <w:textAlignment w:val="auto"/>
        <w:rPr>
          <w:rFonts w:hint="eastAsia" w:asciiTheme="minorEastAsia" w:hAnsiTheme="minorEastAsia" w:eastAsiaTheme="minorEastAsia" w:cstheme="minorEastAsia"/>
          <w:color w:val="333333"/>
          <w:sz w:val="24"/>
          <w:szCs w:val="24"/>
          <w:shd w:val="clear" w:fill="FFFFFF"/>
          <w:lang w:val="en-US" w:eastAsia="zh-CN"/>
        </w:rPr>
      </w:pPr>
      <w:r>
        <w:rPr>
          <w:rFonts w:hint="eastAsia" w:asciiTheme="minorEastAsia" w:hAnsiTheme="minorEastAsia" w:eastAsiaTheme="minorEastAsia" w:cstheme="minorEastAsia"/>
          <w:color w:val="333333"/>
          <w:sz w:val="24"/>
          <w:szCs w:val="24"/>
          <w:shd w:val="clear" w:fill="FFFFFF"/>
          <w:lang w:val="en-US" w:eastAsia="zh-CN"/>
        </w:rPr>
        <w:t>原公告</w:t>
      </w:r>
      <w:r>
        <w:rPr>
          <w:rFonts w:hint="eastAsia" w:asciiTheme="minorEastAsia" w:hAnsiTheme="minorEastAsia" w:eastAsiaTheme="minorEastAsia" w:cstheme="minorEastAsia"/>
          <w:color w:val="333333"/>
          <w:sz w:val="24"/>
          <w:szCs w:val="24"/>
          <w:shd w:val="clear" w:fill="FFFFFF"/>
        </w:rPr>
        <w:t>项目编号：</w:t>
      </w:r>
      <w:r>
        <w:rPr>
          <w:rFonts w:hint="eastAsia" w:asciiTheme="minorEastAsia" w:hAnsiTheme="minorEastAsia" w:eastAsiaTheme="minorEastAsia" w:cstheme="minorEastAsia"/>
          <w:color w:val="333333"/>
          <w:sz w:val="24"/>
          <w:szCs w:val="24"/>
          <w:shd w:val="clear" w:fill="FFFFFF"/>
          <w:lang w:val="en-US" w:eastAsia="zh-CN"/>
        </w:rPr>
        <w:t>GXAJS2024-015</w:t>
      </w:r>
    </w:p>
    <w:p w14:paraId="280A03E3">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76" w:afterAutospacing="0" w:line="440" w:lineRule="atLeast"/>
        <w:ind w:right="0" w:rightChars="0"/>
        <w:jc w:val="both"/>
        <w:textAlignment w:val="auto"/>
        <w:rPr>
          <w:rFonts w:hint="default" w:asciiTheme="minorEastAsia" w:hAnsiTheme="minorEastAsia" w:eastAsiaTheme="minorEastAsia" w:cstheme="minorEastAsia"/>
          <w:color w:val="333333"/>
          <w:sz w:val="24"/>
          <w:szCs w:val="24"/>
          <w:shd w:val="clear" w:fill="FFFFFF"/>
          <w:lang w:val="en-US" w:eastAsia="zh-CN"/>
        </w:rPr>
      </w:pPr>
      <w:r>
        <w:rPr>
          <w:rFonts w:hint="eastAsia" w:asciiTheme="minorEastAsia" w:hAnsiTheme="minorEastAsia" w:eastAsiaTheme="minorEastAsia" w:cstheme="minorEastAsia"/>
          <w:color w:val="333333"/>
          <w:sz w:val="24"/>
          <w:szCs w:val="24"/>
          <w:shd w:val="clear" w:fill="FFFFFF"/>
          <w:lang w:val="en-US" w:eastAsia="zh-CN"/>
        </w:rPr>
        <w:t>首次公告日期：2024年11月22日</w:t>
      </w:r>
    </w:p>
    <w:p w14:paraId="08E97671">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76" w:afterAutospacing="0" w:line="440" w:lineRule="atLeast"/>
        <w:ind w:right="0" w:rightChars="0"/>
        <w:jc w:val="both"/>
        <w:textAlignment w:val="auto"/>
        <w:rPr>
          <w:rFonts w:hint="default" w:asciiTheme="minorEastAsia" w:hAnsiTheme="minorEastAsia" w:eastAsiaTheme="minorEastAsia" w:cstheme="minorEastAsia"/>
          <w:color w:val="333333"/>
          <w:sz w:val="24"/>
          <w:szCs w:val="24"/>
          <w:shd w:val="clear" w:fill="FFFFFF"/>
          <w:lang w:val="en-US" w:eastAsia="zh-CN"/>
        </w:rPr>
      </w:pPr>
      <w:r>
        <w:rPr>
          <w:rFonts w:hint="eastAsia" w:asciiTheme="minorEastAsia" w:hAnsiTheme="minorEastAsia" w:eastAsiaTheme="minorEastAsia" w:cstheme="minorEastAsia"/>
          <w:color w:val="333333"/>
          <w:sz w:val="24"/>
          <w:szCs w:val="24"/>
          <w:shd w:val="clear" w:fill="FFFFFF"/>
          <w:lang w:val="en-US" w:eastAsia="zh-CN"/>
        </w:rPr>
        <w:t>二</w:t>
      </w:r>
      <w:r>
        <w:rPr>
          <w:rFonts w:hint="eastAsia" w:asciiTheme="minorEastAsia" w:hAnsiTheme="minorEastAsia" w:eastAsiaTheme="minorEastAsia" w:cstheme="minorEastAsia"/>
          <w:color w:val="333333"/>
          <w:sz w:val="24"/>
          <w:szCs w:val="24"/>
          <w:shd w:val="clear" w:fill="FFFFFF"/>
        </w:rPr>
        <w:t>、</w:t>
      </w:r>
      <w:r>
        <w:rPr>
          <w:rFonts w:hint="eastAsia" w:asciiTheme="minorEastAsia" w:hAnsiTheme="minorEastAsia" w:eastAsiaTheme="minorEastAsia" w:cstheme="minorEastAsia"/>
          <w:color w:val="333333"/>
          <w:sz w:val="24"/>
          <w:szCs w:val="24"/>
          <w:shd w:val="clear" w:fill="FFFFFF"/>
          <w:lang w:val="en-US" w:eastAsia="zh-CN"/>
        </w:rPr>
        <w:t>更正信息</w:t>
      </w:r>
    </w:p>
    <w:p w14:paraId="444E0658">
      <w:pPr>
        <w:keepNext w:val="0"/>
        <w:keepLines w:val="0"/>
        <w:pageBreakBefore w:val="0"/>
        <w:widowControl/>
        <w:kinsoku/>
        <w:wordWrap/>
        <w:overflowPunct/>
        <w:topLinePunct w:val="0"/>
        <w:autoSpaceDE/>
        <w:autoSpaceDN/>
        <w:bidi w:val="0"/>
        <w:adjustRightInd/>
        <w:snapToGrid/>
        <w:spacing w:before="120" w:after="120" w:line="440" w:lineRule="atLeast"/>
        <w:ind w:firstLine="240" w:firstLineChars="100"/>
        <w:jc w:val="left"/>
        <w:textAlignment w:val="auto"/>
        <w:outlineLvl w:val="0"/>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更正事项：招标控制价                    </w:t>
      </w:r>
    </w:p>
    <w:p w14:paraId="0514D0FE">
      <w:pPr>
        <w:keepNext w:val="0"/>
        <w:keepLines w:val="0"/>
        <w:pageBreakBefore w:val="0"/>
        <w:widowControl/>
        <w:kinsoku/>
        <w:wordWrap/>
        <w:overflowPunct/>
        <w:topLinePunct w:val="0"/>
        <w:autoSpaceDE/>
        <w:autoSpaceDN/>
        <w:bidi w:val="0"/>
        <w:adjustRightInd/>
        <w:snapToGrid/>
        <w:spacing w:before="120" w:after="120" w:line="440" w:lineRule="atLeast"/>
        <w:ind w:firstLine="240" w:firstLineChars="100"/>
        <w:jc w:val="left"/>
        <w:textAlignment w:val="auto"/>
        <w:outlineLvl w:val="0"/>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更正内容：</w:t>
      </w:r>
    </w:p>
    <w:tbl>
      <w:tblPr>
        <w:tblStyle w:val="6"/>
        <w:tblW w:w="9537"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00"/>
        <w:gridCol w:w="975"/>
        <w:gridCol w:w="3950"/>
        <w:gridCol w:w="3912"/>
      </w:tblGrid>
      <w:tr w14:paraId="44E8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0" w:type="dxa"/>
          </w:tcPr>
          <w:p w14:paraId="1CAF61B6">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default"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序号</w:t>
            </w:r>
          </w:p>
        </w:tc>
        <w:tc>
          <w:tcPr>
            <w:tcW w:w="975" w:type="dxa"/>
          </w:tcPr>
          <w:p w14:paraId="44812440">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default"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更正项</w:t>
            </w:r>
          </w:p>
        </w:tc>
        <w:tc>
          <w:tcPr>
            <w:tcW w:w="3950" w:type="dxa"/>
          </w:tcPr>
          <w:p w14:paraId="0896F1FB">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default"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更正前内容</w:t>
            </w:r>
          </w:p>
        </w:tc>
        <w:tc>
          <w:tcPr>
            <w:tcW w:w="3912" w:type="dxa"/>
          </w:tcPr>
          <w:p w14:paraId="0707AD3D">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default"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更正后内容</w:t>
            </w:r>
          </w:p>
        </w:tc>
      </w:tr>
      <w:tr w14:paraId="5F30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00" w:type="dxa"/>
          </w:tcPr>
          <w:p w14:paraId="7EE7308A">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default"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1</w:t>
            </w:r>
          </w:p>
        </w:tc>
        <w:tc>
          <w:tcPr>
            <w:tcW w:w="975" w:type="dxa"/>
          </w:tcPr>
          <w:p w14:paraId="7A482A8B">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default"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招标控制价</w:t>
            </w:r>
          </w:p>
        </w:tc>
        <w:tc>
          <w:tcPr>
            <w:tcW w:w="3950" w:type="dxa"/>
          </w:tcPr>
          <w:p w14:paraId="3FA547CF">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1.本工程招标控制价（最高投标限价）为 2696.8824 万元； </w:t>
            </w:r>
          </w:p>
          <w:p w14:paraId="14EFCA57">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其中： </w:t>
            </w:r>
          </w:p>
          <w:p w14:paraId="73A62CF7">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（1）勘察设计费：210.3905 万元 </w:t>
            </w:r>
          </w:p>
          <w:p w14:paraId="72F1177D">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（2）建筑安装工程费：2486.4919 万元 </w:t>
            </w:r>
          </w:p>
          <w:p w14:paraId="23D7E0DF">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2.投标报价要求：</w:t>
            </w:r>
          </w:p>
          <w:p w14:paraId="2C10CD42">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（1）投标人的勘察设计费投标报价不得高于招标控制价，否则投标无效。 </w:t>
            </w:r>
          </w:p>
          <w:p w14:paraId="2BCFFA5A">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（2）投标人的建筑安装工程费投投标报价不得高于建筑安装工程费招标控制价，否则投标无效。</w:t>
            </w:r>
          </w:p>
        </w:tc>
        <w:tc>
          <w:tcPr>
            <w:tcW w:w="3912" w:type="dxa"/>
          </w:tcPr>
          <w:p w14:paraId="309A9E26">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1.本工程招标控制价（最高投标限价）为 2591.6872万元； </w:t>
            </w:r>
          </w:p>
          <w:p w14:paraId="439F3901">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其中： </w:t>
            </w:r>
          </w:p>
          <w:p w14:paraId="6484249F">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（1）勘察设计费：105.1953万元 </w:t>
            </w:r>
          </w:p>
          <w:p w14:paraId="74B32000">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（2）建筑安装工程费：2486.4919 万元 </w:t>
            </w:r>
          </w:p>
          <w:p w14:paraId="6D10BA6D">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2.投标报价要求：</w:t>
            </w:r>
          </w:p>
          <w:p w14:paraId="534369AB">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 xml:space="preserve">（1）投标人的勘察设计费投标报价不得高于招标控制价，否则 投标无效。 </w:t>
            </w:r>
          </w:p>
          <w:p w14:paraId="4F14D636">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1"/>
                <w:szCs w:val="21"/>
                <w:shd w:val="clear" w:fill="FFFFFF"/>
                <w:vertAlign w:val="baseline"/>
                <w:lang w:val="en-US" w:eastAsia="zh-CN" w:bidi="ar"/>
              </w:rPr>
            </w:pPr>
            <w:r>
              <w:rPr>
                <w:rFonts w:hint="eastAsia" w:asciiTheme="minorEastAsia" w:hAnsiTheme="minorEastAsia" w:eastAsiaTheme="minorEastAsia" w:cstheme="minorEastAsia"/>
                <w:color w:val="333333"/>
                <w:kern w:val="0"/>
                <w:sz w:val="21"/>
                <w:szCs w:val="21"/>
                <w:shd w:val="clear" w:fill="FFFFFF"/>
                <w:vertAlign w:val="baseline"/>
                <w:lang w:val="en-US" w:eastAsia="zh-CN" w:bidi="ar"/>
              </w:rPr>
              <w:t>（2）投标人的建筑安装工程费投投标报价不得高于建筑安装工程费招标控制价，否则投标无效。</w:t>
            </w:r>
          </w:p>
        </w:tc>
      </w:tr>
    </w:tbl>
    <w:p w14:paraId="559DD094">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更正日期：2024年12月06日</w:t>
      </w:r>
    </w:p>
    <w:p w14:paraId="3B7219CF">
      <w:pPr>
        <w:keepNext w:val="0"/>
        <w:keepLines w:val="0"/>
        <w:pageBreakBefore w:val="0"/>
        <w:widowControl/>
        <w:kinsoku/>
        <w:wordWrap/>
        <w:overflowPunct/>
        <w:topLinePunct w:val="0"/>
        <w:autoSpaceDE/>
        <w:autoSpaceDN/>
        <w:bidi w:val="0"/>
        <w:adjustRightInd/>
        <w:snapToGrid/>
        <w:spacing w:before="120" w:after="120" w:line="440" w:lineRule="atLeast"/>
        <w:jc w:val="left"/>
        <w:textAlignment w:val="auto"/>
        <w:outlineLvl w:val="0"/>
        <w:rPr>
          <w:rFonts w:hint="eastAsia" w:asciiTheme="minorEastAsia" w:hAnsiTheme="minorEastAsia" w:eastAsiaTheme="minorEastAsia" w:cstheme="minorEastAsia"/>
          <w:color w:val="333333"/>
          <w:kern w:val="0"/>
          <w:sz w:val="24"/>
          <w:szCs w:val="24"/>
          <w:shd w:val="clear" w:fill="FFFFFF"/>
          <w:lang w:val="en-US" w:eastAsia="zh-CN" w:bidi="ar"/>
        </w:rPr>
      </w:pPr>
      <w:r>
        <w:rPr>
          <w:rFonts w:hint="eastAsia" w:asciiTheme="minorEastAsia" w:hAnsiTheme="minorEastAsia" w:eastAsiaTheme="minorEastAsia" w:cstheme="minorEastAsia"/>
          <w:color w:val="333333"/>
          <w:kern w:val="0"/>
          <w:sz w:val="24"/>
          <w:szCs w:val="24"/>
          <w:shd w:val="clear" w:fill="FFFFFF"/>
          <w:lang w:val="en-US" w:eastAsia="zh-CN" w:bidi="ar"/>
        </w:rPr>
        <w:t>三</w:t>
      </w:r>
      <w:bookmarkStart w:id="0" w:name="_GoBack"/>
      <w:bookmarkEnd w:id="0"/>
      <w:r>
        <w:rPr>
          <w:rFonts w:hint="eastAsia" w:asciiTheme="minorEastAsia" w:hAnsiTheme="minorEastAsia" w:eastAsiaTheme="minorEastAsia" w:cstheme="minorEastAsia"/>
          <w:color w:val="333333"/>
          <w:kern w:val="0"/>
          <w:sz w:val="24"/>
          <w:szCs w:val="24"/>
          <w:shd w:val="clear" w:fill="FFFFFF"/>
          <w:lang w:val="en-US" w:eastAsia="zh-CN" w:bidi="ar"/>
        </w:rPr>
        <w:t>、联系方式</w:t>
      </w:r>
    </w:p>
    <w:p w14:paraId="0F425CA4">
      <w:pPr>
        <w:keepNext w:val="0"/>
        <w:keepLines w:val="0"/>
        <w:pageBreakBefore w:val="0"/>
        <w:widowControl/>
        <w:kinsoku/>
        <w:wordWrap/>
        <w:overflowPunct/>
        <w:topLinePunct w:val="0"/>
        <w:autoSpaceDE/>
        <w:autoSpaceDN/>
        <w:bidi w:val="0"/>
        <w:adjustRightInd/>
        <w:snapToGrid/>
        <w:spacing w:after="120" w:line="440" w:lineRule="atLeast"/>
        <w:ind w:left="479" w:leftChars="228" w:firstLine="21" w:firstLineChars="9"/>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招标人：永福县生态移民发展中心</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招标代理机构:广西奥金斯项目管理</w:t>
      </w:r>
    </w:p>
    <w:p w14:paraId="6C99EF04">
      <w:pPr>
        <w:keepNext w:val="0"/>
        <w:keepLines w:val="0"/>
        <w:pageBreakBefore w:val="0"/>
        <w:widowControl/>
        <w:kinsoku/>
        <w:wordWrap/>
        <w:overflowPunct/>
        <w:topLinePunct w:val="0"/>
        <w:autoSpaceDE/>
        <w:autoSpaceDN/>
        <w:bidi w:val="0"/>
        <w:adjustRightInd/>
        <w:snapToGrid/>
        <w:spacing w:after="120" w:line="440" w:lineRule="atLeast"/>
        <w:ind w:firstLine="6261" w:firstLineChars="2609"/>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有限公司</w:t>
      </w:r>
    </w:p>
    <w:p w14:paraId="5A038C7D">
      <w:pPr>
        <w:keepNext w:val="0"/>
        <w:keepLines w:val="0"/>
        <w:pageBreakBefore w:val="0"/>
        <w:widowControl/>
        <w:kinsoku/>
        <w:wordWrap/>
        <w:overflowPunct/>
        <w:topLinePunct w:val="0"/>
        <w:autoSpaceDE/>
        <w:autoSpaceDN/>
        <w:bidi w:val="0"/>
        <w:adjustRightInd/>
        <w:snapToGrid/>
        <w:spacing w:after="120" w:line="440" w:lineRule="atLeast"/>
        <w:ind w:firstLine="44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地址：桂林市永福县连江路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地址：桂林市秀峰区翠竹路23号</w:t>
      </w:r>
    </w:p>
    <w:p w14:paraId="20C8D7E8">
      <w:pPr>
        <w:pStyle w:val="2"/>
        <w:ind w:firstLine="1200" w:firstLineChars="500"/>
        <w:rPr>
          <w:rFonts w:hint="eastAsia"/>
        </w:rPr>
      </w:pPr>
      <w:r>
        <w:rPr>
          <w:rFonts w:hint="eastAsia" w:asciiTheme="minorEastAsia" w:hAnsiTheme="minorEastAsia" w:eastAsiaTheme="minorEastAsia" w:cstheme="minorEastAsia"/>
          <w:color w:val="auto"/>
          <w:kern w:val="0"/>
          <w:sz w:val="24"/>
          <w:szCs w:val="24"/>
          <w:highlight w:val="none"/>
        </w:rPr>
        <w:t>26-1 号供销大厦 602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rPr>
        <w:t>50-2号</w:t>
      </w:r>
    </w:p>
    <w:p w14:paraId="03D9C740">
      <w:pPr>
        <w:keepNext w:val="0"/>
        <w:keepLines w:val="0"/>
        <w:pageBreakBefore w:val="0"/>
        <w:widowControl/>
        <w:kinsoku/>
        <w:wordWrap/>
        <w:overflowPunct/>
        <w:topLinePunct w:val="0"/>
        <w:autoSpaceDE/>
        <w:autoSpaceDN/>
        <w:bidi w:val="0"/>
        <w:adjustRightInd/>
        <w:snapToGrid/>
        <w:spacing w:after="120" w:line="440" w:lineRule="atLeast"/>
        <w:ind w:firstLine="44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联系人： </w:t>
      </w:r>
      <w:r>
        <w:rPr>
          <w:rFonts w:hint="eastAsia" w:asciiTheme="minorEastAsia" w:hAnsiTheme="minorEastAsia" w:eastAsiaTheme="minorEastAsia" w:cstheme="minorEastAsia"/>
          <w:color w:val="auto"/>
          <w:kern w:val="0"/>
          <w:sz w:val="24"/>
          <w:szCs w:val="24"/>
          <w:highlight w:val="none"/>
          <w:lang w:val="en-US" w:eastAsia="zh-CN"/>
        </w:rPr>
        <w:t>秦</w:t>
      </w:r>
      <w:r>
        <w:rPr>
          <w:rFonts w:hint="eastAsia" w:asciiTheme="minorEastAsia" w:hAnsiTheme="minorEastAsia" w:eastAsiaTheme="minorEastAsia" w:cstheme="minorEastAsia"/>
          <w:color w:val="auto"/>
          <w:kern w:val="0"/>
          <w:sz w:val="24"/>
          <w:szCs w:val="24"/>
          <w:highlight w:val="none"/>
        </w:rPr>
        <w:t>工</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联系人：杨工</w:t>
      </w:r>
    </w:p>
    <w:p w14:paraId="4827571F">
      <w:pPr>
        <w:keepNext w:val="0"/>
        <w:keepLines w:val="0"/>
        <w:pageBreakBefore w:val="0"/>
        <w:widowControl/>
        <w:kinsoku/>
        <w:wordWrap/>
        <w:overflowPunct/>
        <w:topLinePunct w:val="0"/>
        <w:autoSpaceDE/>
        <w:autoSpaceDN/>
        <w:bidi w:val="0"/>
        <w:adjustRightInd/>
        <w:snapToGrid/>
        <w:spacing w:after="120" w:line="440" w:lineRule="atLeast"/>
        <w:ind w:firstLine="44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 xml:space="preserve">电话：0773-8558318  </w:t>
      </w:r>
      <w:r>
        <w:rPr>
          <w:rFonts w:hint="eastAsia" w:asciiTheme="minorEastAsia" w:hAnsiTheme="minorEastAsia" w:eastAsiaTheme="minorEastAsia" w:cstheme="minorEastAsia"/>
          <w:color w:val="auto"/>
          <w:kern w:val="0"/>
          <w:sz w:val="24"/>
          <w:szCs w:val="24"/>
          <w:highlight w:val="none"/>
          <w:lang w:val="en-US" w:eastAsia="zh-CN"/>
        </w:rPr>
        <w:t xml:space="preserve">               电话：0773-2690777                  </w:t>
      </w:r>
    </w:p>
    <w:p w14:paraId="2C1154E4">
      <w:pPr>
        <w:keepNext w:val="0"/>
        <w:keepLines w:val="0"/>
        <w:pageBreakBefore w:val="0"/>
        <w:widowControl/>
        <w:kinsoku/>
        <w:wordWrap/>
        <w:overflowPunct/>
        <w:topLinePunct w:val="0"/>
        <w:autoSpaceDE/>
        <w:autoSpaceDN/>
        <w:bidi w:val="0"/>
        <w:adjustRightInd/>
        <w:snapToGrid/>
        <w:spacing w:line="500" w:lineRule="atLeast"/>
        <w:ind w:firstLine="23"/>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                                   </w:t>
      </w:r>
    </w:p>
    <w:p w14:paraId="69A3EA1B">
      <w:pPr>
        <w:keepNext w:val="0"/>
        <w:keepLines w:val="0"/>
        <w:pageBreakBefore w:val="0"/>
        <w:widowControl/>
        <w:kinsoku/>
        <w:wordWrap/>
        <w:overflowPunct/>
        <w:topLinePunct w:val="0"/>
        <w:autoSpaceDE/>
        <w:autoSpaceDN/>
        <w:bidi w:val="0"/>
        <w:adjustRightInd/>
        <w:snapToGrid/>
        <w:spacing w:line="500" w:lineRule="atLeast"/>
        <w:ind w:firstLine="23"/>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2024年</w:t>
      </w:r>
      <w:r>
        <w:rPr>
          <w:rFonts w:hint="eastAsia" w:asciiTheme="minorEastAsia" w:hAnsiTheme="minorEastAsia" w:eastAsiaTheme="minorEastAsia" w:cstheme="minorEastAsia"/>
          <w:color w:val="auto"/>
          <w:kern w:val="0"/>
          <w:sz w:val="24"/>
          <w:szCs w:val="24"/>
          <w:highlight w:val="none"/>
          <w:lang w:val="en-US" w:eastAsia="zh-CN"/>
        </w:rPr>
        <w:t>12</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06</w:t>
      </w:r>
      <w:r>
        <w:rPr>
          <w:rFonts w:hint="eastAsia" w:asciiTheme="minorEastAsia" w:hAnsiTheme="minorEastAsia" w:eastAsiaTheme="minorEastAsia" w:cstheme="minorEastAsia"/>
          <w:color w:val="auto"/>
          <w:kern w:val="0"/>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NDhiNGE4YmIxMWE2YzVlMjgyNWExMjQyODU0MzAifQ=="/>
  </w:docVars>
  <w:rsids>
    <w:rsidRoot w:val="1923119E"/>
    <w:rsid w:val="003A0914"/>
    <w:rsid w:val="0284056C"/>
    <w:rsid w:val="12B91B6C"/>
    <w:rsid w:val="1923119E"/>
    <w:rsid w:val="19516372"/>
    <w:rsid w:val="1C9375DB"/>
    <w:rsid w:val="1F274302"/>
    <w:rsid w:val="201818CF"/>
    <w:rsid w:val="207B66B3"/>
    <w:rsid w:val="21F95641"/>
    <w:rsid w:val="22F0707B"/>
    <w:rsid w:val="22FD7853"/>
    <w:rsid w:val="27584C95"/>
    <w:rsid w:val="27B50AE5"/>
    <w:rsid w:val="2964062C"/>
    <w:rsid w:val="2A5C08E2"/>
    <w:rsid w:val="2BC37160"/>
    <w:rsid w:val="2BCA04EF"/>
    <w:rsid w:val="30365494"/>
    <w:rsid w:val="32F81DE5"/>
    <w:rsid w:val="3B4E7845"/>
    <w:rsid w:val="3F4D7431"/>
    <w:rsid w:val="404B24D4"/>
    <w:rsid w:val="408E2131"/>
    <w:rsid w:val="45274E6F"/>
    <w:rsid w:val="46D917BE"/>
    <w:rsid w:val="4D645F15"/>
    <w:rsid w:val="4E487C6D"/>
    <w:rsid w:val="513968F6"/>
    <w:rsid w:val="525E35BB"/>
    <w:rsid w:val="564136DC"/>
    <w:rsid w:val="58AC2BA6"/>
    <w:rsid w:val="5CEF5D86"/>
    <w:rsid w:val="653308D7"/>
    <w:rsid w:val="66465D2D"/>
    <w:rsid w:val="6A415C07"/>
    <w:rsid w:val="6CED66CA"/>
    <w:rsid w:val="70CD5D2A"/>
    <w:rsid w:val="730B39B4"/>
    <w:rsid w:val="731B027F"/>
    <w:rsid w:val="759251A6"/>
    <w:rsid w:val="78094B70"/>
    <w:rsid w:val="7A5627A1"/>
    <w:rsid w:val="7BDC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szCs w:val="24"/>
    </w:rPr>
  </w:style>
  <w:style w:type="paragraph" w:styleId="3">
    <w:name w:val="Body Text First Indent"/>
    <w:basedOn w:val="2"/>
    <w:autoRedefine/>
    <w:qFormat/>
    <w:uiPriority w:val="99"/>
    <w:pPr>
      <w:ind w:firstLine="420" w:firstLineChars="100"/>
    </w:p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autoRedefine/>
    <w:qFormat/>
    <w:uiPriority w:val="0"/>
    <w:rPr>
      <w:color w:val="800080"/>
      <w:u w:val="none"/>
    </w:rPr>
  </w:style>
  <w:style w:type="character" w:styleId="10">
    <w:name w:val="HTML Definition"/>
    <w:basedOn w:val="7"/>
    <w:autoRedefine/>
    <w:qFormat/>
    <w:uiPriority w:val="0"/>
  </w:style>
  <w:style w:type="character" w:styleId="11">
    <w:name w:val="HTML Typewriter"/>
    <w:basedOn w:val="7"/>
    <w:autoRedefine/>
    <w:qFormat/>
    <w:uiPriority w:val="0"/>
    <w:rPr>
      <w:rFonts w:hint="default" w:ascii="monospace" w:hAnsi="monospace" w:eastAsia="monospace" w:cs="monospace"/>
      <w:sz w:val="20"/>
    </w:rPr>
  </w:style>
  <w:style w:type="character" w:styleId="12">
    <w:name w:val="HTML Acronym"/>
    <w:basedOn w:val="7"/>
    <w:autoRedefine/>
    <w:qFormat/>
    <w:uiPriority w:val="0"/>
  </w:style>
  <w:style w:type="character" w:styleId="13">
    <w:name w:val="HTML Variable"/>
    <w:basedOn w:val="7"/>
    <w:autoRedefine/>
    <w:qFormat/>
    <w:uiPriority w:val="0"/>
  </w:style>
  <w:style w:type="character" w:styleId="14">
    <w:name w:val="Hyperlink"/>
    <w:basedOn w:val="7"/>
    <w:autoRedefine/>
    <w:qFormat/>
    <w:uiPriority w:val="0"/>
    <w:rPr>
      <w:color w:val="0000FF"/>
      <w:u w:val="none"/>
    </w:rPr>
  </w:style>
  <w:style w:type="character" w:styleId="15">
    <w:name w:val="HTML Code"/>
    <w:basedOn w:val="7"/>
    <w:autoRedefine/>
    <w:qFormat/>
    <w:uiPriority w:val="0"/>
    <w:rPr>
      <w:rFonts w:ascii="monospace" w:hAnsi="monospace" w:eastAsia="monospace" w:cs="monospace"/>
      <w:sz w:val="20"/>
    </w:rPr>
  </w:style>
  <w:style w:type="character" w:styleId="16">
    <w:name w:val="HTML Cite"/>
    <w:basedOn w:val="7"/>
    <w:autoRedefine/>
    <w:qFormat/>
    <w:uiPriority w:val="0"/>
  </w:style>
  <w:style w:type="character" w:styleId="17">
    <w:name w:val="HTML Keyboard"/>
    <w:basedOn w:val="7"/>
    <w:autoRedefine/>
    <w:qFormat/>
    <w:uiPriority w:val="0"/>
    <w:rPr>
      <w:rFonts w:hint="default" w:ascii="monospace" w:hAnsi="monospace" w:eastAsia="monospace" w:cs="monospace"/>
      <w:sz w:val="20"/>
    </w:rPr>
  </w:style>
  <w:style w:type="character" w:styleId="18">
    <w:name w:val="HTML Sample"/>
    <w:basedOn w:val="7"/>
    <w:autoRedefine/>
    <w:qFormat/>
    <w:uiPriority w:val="0"/>
    <w:rPr>
      <w:rFonts w:hint="default" w:ascii="monospace" w:hAnsi="monospace" w:eastAsia="monospace" w:cs="monospace"/>
    </w:rPr>
  </w:style>
  <w:style w:type="paragraph" w:customStyle="1" w:styleId="19">
    <w:name w:val="p_MsoNormal"/>
    <w:basedOn w:val="1"/>
    <w:autoRedefine/>
    <w:qFormat/>
    <w:uiPriority w:val="0"/>
    <w:pPr>
      <w:jc w:val="both"/>
    </w:pPr>
    <w:rPr>
      <w:rFonts w:ascii="Calibri" w:hAnsi="Calibri" w:eastAsia="Calibri" w:cs="Calibri"/>
      <w:sz w:val="21"/>
      <w:szCs w:val="21"/>
    </w:rPr>
  </w:style>
  <w:style w:type="character" w:customStyle="1" w:styleId="20">
    <w:name w:val="layui-layer-tabnow"/>
    <w:basedOn w:val="7"/>
    <w:autoRedefine/>
    <w:qFormat/>
    <w:uiPriority w:val="0"/>
    <w:rPr>
      <w:bdr w:val="single" w:color="CCCCCC" w:sz="6" w:space="0"/>
      <w:shd w:val="clear" w:fill="FFFFFF"/>
    </w:rPr>
  </w:style>
  <w:style w:type="character" w:customStyle="1" w:styleId="21">
    <w:name w:val="first-child"/>
    <w:basedOn w:val="7"/>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545</Characters>
  <Lines>0</Lines>
  <Paragraphs>0</Paragraphs>
  <TotalTime>0</TotalTime>
  <ScaleCrop>false</ScaleCrop>
  <LinksUpToDate>false</LinksUpToDate>
  <CharactersWithSpaces>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2024-02-26T07:59:00Z</dcterms:created>
  <dc:creator>Administrator</dc:creator>
  <cp:lastModifiedBy>一只坏喵喵.</cp:lastModifiedBy>
  <cp:lastPrinted>2024-03-04T07:43:00Z</cp:lastPrinted>
  <dcterms:modified xsi:type="dcterms:W3CDTF">2024-12-06T09:26:08Z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8DB4B7FB14264A1AB124E8053F1FD5CC_11</vt:lpwstr>
  </property>
</Properties>
</file>