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AEAF5">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jc w:val="center"/>
        <w:textAlignment w:val="auto"/>
        <w:rPr>
          <w:rFonts w:hint="eastAsia" w:ascii="Arial Unicode MS" w:hAnsi="Arial Unicode MS" w:eastAsia="Arial Unicode MS" w:cs="Arial Unicode MS"/>
          <w:sz w:val="44"/>
          <w:szCs w:val="44"/>
          <w:lang w:eastAsia="zh-CN"/>
        </w:rPr>
      </w:pPr>
      <w:r>
        <w:rPr>
          <w:rFonts w:hint="eastAsia" w:ascii="Arial Unicode MS" w:hAnsi="Arial Unicode MS" w:eastAsia="Arial Unicode MS" w:cs="Arial Unicode MS"/>
          <w:sz w:val="44"/>
          <w:szCs w:val="44"/>
          <w:u w:val="none"/>
          <w:lang w:val="en-US" w:eastAsia="zh-CN"/>
        </w:rPr>
        <w:t>柳州市电化教育站 2025</w:t>
      </w:r>
      <w:r>
        <w:rPr>
          <w:rFonts w:hint="eastAsia" w:ascii="Arial Unicode MS" w:hAnsi="Arial Unicode MS" w:eastAsia="Arial Unicode MS" w:cs="Arial Unicode MS"/>
          <w:sz w:val="44"/>
          <w:szCs w:val="44"/>
        </w:rPr>
        <w:t>年</w:t>
      </w:r>
      <w:r>
        <w:rPr>
          <w:rFonts w:hint="eastAsia" w:ascii="Arial Unicode MS" w:hAnsi="Arial Unicode MS" w:eastAsia="Arial Unicode MS" w:cs="Arial Unicode MS"/>
          <w:sz w:val="44"/>
          <w:szCs w:val="44"/>
          <w:lang w:val="en-US" w:eastAsia="zh-CN"/>
        </w:rPr>
        <w:t>4-6</w:t>
      </w:r>
      <w:r>
        <w:rPr>
          <w:rFonts w:hint="eastAsia" w:ascii="Arial Unicode MS" w:hAnsi="Arial Unicode MS" w:eastAsia="Arial Unicode MS" w:cs="Arial Unicode MS"/>
          <w:sz w:val="44"/>
          <w:szCs w:val="44"/>
        </w:rPr>
        <w:t>月</w:t>
      </w:r>
    </w:p>
    <w:p w14:paraId="5510AC15">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600" w:lineRule="exact"/>
        <w:jc w:val="center"/>
        <w:textAlignment w:val="auto"/>
        <w:rPr>
          <w:rFonts w:hint="eastAsia" w:ascii="Arial Unicode MS" w:hAnsi="Arial Unicode MS" w:eastAsia="Arial Unicode MS" w:cs="Arial Unicode MS"/>
          <w:sz w:val="44"/>
          <w:szCs w:val="44"/>
        </w:rPr>
      </w:pPr>
      <w:r>
        <w:rPr>
          <w:rFonts w:hint="eastAsia" w:ascii="Arial Unicode MS" w:hAnsi="Arial Unicode MS" w:eastAsia="Arial Unicode MS" w:cs="Arial Unicode MS"/>
          <w:sz w:val="44"/>
          <w:szCs w:val="44"/>
        </w:rPr>
        <w:t>政府采购意向</w:t>
      </w:r>
    </w:p>
    <w:p w14:paraId="59AD3CFB">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rPr>
      </w:pPr>
    </w:p>
    <w:p w14:paraId="1424719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为便于供应商及时了解政府采购信息，</w:t>
      </w:r>
      <w:r>
        <w:rPr>
          <w:rFonts w:hint="eastAsia" w:ascii="仿宋_GB2312" w:hAnsi="仿宋_GB2312" w:eastAsia="仿宋_GB2312" w:cs="仿宋_GB2312"/>
          <w:color w:val="000000"/>
          <w:kern w:val="0"/>
          <w:sz w:val="32"/>
          <w:szCs w:val="32"/>
          <w:lang w:val="en-US" w:eastAsia="zh-CN" w:bidi="ar"/>
        </w:rPr>
        <w:t>根据《财政部关于开展政府采购意向公开工作的通知》（财库〔2020〕10 号）和《广西壮族自治区财政厅关于进一步规范政府采购意向公开工作的通知》（桂财采〔2022〕84 号）等有关规定，</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u w:val="single"/>
          <w:lang w:eastAsia="zh-CN"/>
        </w:rPr>
        <w:t>柳州市电化教育站</w:t>
      </w:r>
      <w:r>
        <w:rPr>
          <w:rFonts w:hint="eastAsia" w:ascii="仿宋_GB2312" w:hAnsi="仿宋_GB2312" w:eastAsia="仿宋_GB2312" w:cs="仿宋_GB2312"/>
          <w:sz w:val="32"/>
          <w:szCs w:val="32"/>
          <w:u w:val="single"/>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采购意向公开如下：</w:t>
      </w:r>
    </w:p>
    <w:tbl>
      <w:tblPr>
        <w:tblStyle w:val="4"/>
        <w:tblpPr w:leftFromText="180" w:rightFromText="180" w:vertAnchor="text" w:horzAnchor="page" w:tblpX="1645" w:tblpY="322"/>
        <w:tblOverlap w:val="never"/>
        <w:tblW w:w="48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98"/>
        <w:gridCol w:w="3015"/>
        <w:gridCol w:w="1110"/>
        <w:gridCol w:w="1677"/>
        <w:gridCol w:w="408"/>
      </w:tblGrid>
      <w:tr w14:paraId="0AD5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03" w:type="pct"/>
            <w:vAlign w:val="center"/>
          </w:tcPr>
          <w:p w14:paraId="153E3088">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序号</w:t>
            </w:r>
          </w:p>
        </w:tc>
        <w:tc>
          <w:tcPr>
            <w:tcW w:w="1075" w:type="pct"/>
            <w:vAlign w:val="center"/>
          </w:tcPr>
          <w:p w14:paraId="0BE662ED">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采购项目名称</w:t>
            </w:r>
          </w:p>
        </w:tc>
        <w:tc>
          <w:tcPr>
            <w:tcW w:w="1709" w:type="pct"/>
            <w:vAlign w:val="center"/>
          </w:tcPr>
          <w:p w14:paraId="758F9B77">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采购需求概况</w:t>
            </w:r>
          </w:p>
        </w:tc>
        <w:tc>
          <w:tcPr>
            <w:tcW w:w="629" w:type="pct"/>
            <w:vAlign w:val="center"/>
          </w:tcPr>
          <w:p w14:paraId="5741BBBA">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预算金额</w:t>
            </w:r>
          </w:p>
          <w:p w14:paraId="5D199A32">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（万元）</w:t>
            </w:r>
          </w:p>
        </w:tc>
        <w:tc>
          <w:tcPr>
            <w:tcW w:w="950" w:type="pct"/>
            <w:vAlign w:val="center"/>
          </w:tcPr>
          <w:p w14:paraId="5395120F">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预计采购时间</w:t>
            </w:r>
          </w:p>
          <w:p w14:paraId="58827338">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（填写到月）</w:t>
            </w:r>
          </w:p>
        </w:tc>
        <w:tc>
          <w:tcPr>
            <w:tcW w:w="231" w:type="pct"/>
            <w:vAlign w:val="center"/>
          </w:tcPr>
          <w:p w14:paraId="36E33259">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b w:val="0"/>
                <w:bCs w:val="0"/>
                <w:sz w:val="18"/>
                <w:szCs w:val="18"/>
              </w:rPr>
            </w:pPr>
            <w:r>
              <w:rPr>
                <w:rFonts w:hint="eastAsia" w:asciiTheme="majorEastAsia" w:hAnsiTheme="majorEastAsia" w:eastAsiaTheme="majorEastAsia" w:cstheme="majorEastAsia"/>
                <w:b w:val="0"/>
                <w:bCs w:val="0"/>
                <w:sz w:val="18"/>
                <w:szCs w:val="18"/>
              </w:rPr>
              <w:t>备注</w:t>
            </w:r>
          </w:p>
        </w:tc>
      </w:tr>
      <w:tr w14:paraId="7903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403" w:type="pct"/>
            <w:vAlign w:val="center"/>
          </w:tcPr>
          <w:p w14:paraId="4AACDDD1">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w:t>
            </w:r>
          </w:p>
        </w:tc>
        <w:tc>
          <w:tcPr>
            <w:tcW w:w="1075" w:type="pct"/>
            <w:vAlign w:val="center"/>
          </w:tcPr>
          <w:p w14:paraId="632E9C4B">
            <w:pPr>
              <w:keepNext w:val="0"/>
              <w:keepLines w:val="0"/>
              <w:widowControl/>
              <w:suppressLineNumbers w:val="0"/>
              <w:jc w:val="center"/>
              <w:textAlignment w:val="center"/>
              <w:rPr>
                <w:rFonts w:hint="default" w:asciiTheme="majorEastAsia" w:hAnsiTheme="majorEastAsia" w:eastAsiaTheme="majorEastAsia" w:cstheme="majorEastAsia"/>
                <w:i w:val="0"/>
                <w:color w:val="000000"/>
                <w:kern w:val="2"/>
                <w:sz w:val="21"/>
                <w:szCs w:val="21"/>
                <w:highlight w:val="none"/>
                <w:u w:val="none"/>
                <w:lang w:val="en-US" w:eastAsia="zh-CN" w:bidi="ar-SA"/>
              </w:rPr>
            </w:pPr>
            <w:r>
              <w:rPr>
                <w:rFonts w:hint="eastAsia" w:asciiTheme="majorEastAsia" w:hAnsiTheme="majorEastAsia" w:eastAsiaTheme="majorEastAsia" w:cstheme="majorEastAsia"/>
                <w:sz w:val="21"/>
                <w:szCs w:val="21"/>
                <w:u w:val="none"/>
                <w:lang w:val="en-US" w:eastAsia="zh-CN"/>
              </w:rPr>
              <w:t>柳州市中考听力设备更新采购</w:t>
            </w:r>
          </w:p>
        </w:tc>
        <w:tc>
          <w:tcPr>
            <w:tcW w:w="1709" w:type="pct"/>
            <w:vAlign w:val="center"/>
          </w:tcPr>
          <w:p w14:paraId="28D3CDB2">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柳州市中考听力录放机设备更新</w:t>
            </w:r>
            <w:bookmarkStart w:id="0" w:name="_GoBack"/>
            <w:bookmarkEnd w:id="0"/>
          </w:p>
        </w:tc>
        <w:tc>
          <w:tcPr>
            <w:tcW w:w="629" w:type="pct"/>
            <w:vAlign w:val="center"/>
          </w:tcPr>
          <w:p w14:paraId="48595A5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lang w:val="en-US" w:eastAsia="zh-CN"/>
              </w:rPr>
              <w:t>66</w:t>
            </w:r>
          </w:p>
        </w:tc>
        <w:tc>
          <w:tcPr>
            <w:tcW w:w="950" w:type="pct"/>
            <w:vAlign w:val="center"/>
          </w:tcPr>
          <w:p w14:paraId="0879DDB9">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i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color w:val="000000"/>
                <w:kern w:val="0"/>
                <w:sz w:val="21"/>
                <w:szCs w:val="21"/>
                <w:highlight w:val="none"/>
                <w:u w:val="none"/>
                <w:lang w:val="en-US" w:eastAsia="zh-CN" w:bidi="ar"/>
              </w:rPr>
              <w:t>2025年4至6月</w:t>
            </w:r>
          </w:p>
        </w:tc>
        <w:tc>
          <w:tcPr>
            <w:tcW w:w="231" w:type="pct"/>
            <w:vAlign w:val="center"/>
          </w:tcPr>
          <w:p w14:paraId="51F38363">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eastAsia="zh-CN"/>
              </w:rPr>
              <w:t>无</w:t>
            </w:r>
          </w:p>
        </w:tc>
      </w:tr>
    </w:tbl>
    <w:p w14:paraId="043FBDBB">
      <w:pPr>
        <w:tabs>
          <w:tab w:val="left" w:pos="993"/>
          <w:tab w:val="left" w:pos="1134"/>
          <w:tab w:val="left" w:pos="1418"/>
        </w:tabs>
        <w:spacing w:line="60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本次公开的采购意向是本单位政府采购工作的初步安排，具体采购项目情况以相关采购公告和采购文件为准。</w:t>
      </w:r>
    </w:p>
    <w:p w14:paraId="12230F3A">
      <w:pPr>
        <w:tabs>
          <w:tab w:val="left" w:pos="993"/>
          <w:tab w:val="left" w:pos="1134"/>
          <w:tab w:val="left" w:pos="1418"/>
        </w:tabs>
        <w:spacing w:line="600" w:lineRule="exact"/>
        <w:ind w:firstLine="960" w:firstLineChars="300"/>
        <w:jc w:val="center"/>
        <w:rPr>
          <w:rFonts w:hint="eastAsia" w:ascii="FangSong_GB2312" w:hAnsi="FangSong_GB2312" w:eastAsia="宋体" w:cs="FangSong_GB2312"/>
          <w:sz w:val="32"/>
          <w:szCs w:val="32"/>
          <w:lang w:eastAsia="zh-CN"/>
        </w:rPr>
      </w:pPr>
      <w:r>
        <w:rPr>
          <w:rFonts w:hint="eastAsia" w:ascii="FangSong_GB2312" w:hAnsi="FangSong_GB2312" w:eastAsia="宋体" w:cs="FangSong_GB2312"/>
          <w:sz w:val="32"/>
          <w:szCs w:val="32"/>
          <w:lang w:val="en-US" w:eastAsia="zh-CN"/>
        </w:rPr>
        <w:t xml:space="preserve">                          </w:t>
      </w:r>
      <w:r>
        <w:rPr>
          <w:rFonts w:hint="eastAsia" w:ascii="FangSong_GB2312" w:hAnsi="FangSong_GB2312" w:eastAsia="宋体" w:cs="FangSong_GB2312"/>
          <w:sz w:val="32"/>
          <w:szCs w:val="32"/>
          <w:lang w:eastAsia="zh-CN"/>
        </w:rPr>
        <w:t>柳州市电化教育站</w:t>
      </w:r>
    </w:p>
    <w:p w14:paraId="15CC8C9A">
      <w:pPr>
        <w:tabs>
          <w:tab w:val="left" w:pos="993"/>
          <w:tab w:val="left" w:pos="1134"/>
          <w:tab w:val="left" w:pos="1418"/>
        </w:tabs>
        <w:spacing w:line="600" w:lineRule="exact"/>
        <w:ind w:right="480" w:firstLine="960" w:firstLineChars="300"/>
        <w:jc w:val="right"/>
        <w:rPr>
          <w:rFonts w:ascii="FangSong_GB2312" w:hAnsi="FangSong_GB2312" w:eastAsia="FangSong_GB2312" w:cs="FangSong_GB2312"/>
          <w:sz w:val="32"/>
          <w:szCs w:val="32"/>
        </w:rPr>
      </w:pPr>
      <w:r>
        <w:rPr>
          <w:rFonts w:hint="eastAsia" w:ascii="FangSong_GB2312" w:hAnsi="FangSong_GB2312" w:eastAsia="宋体" w:cs="FangSong_GB2312"/>
          <w:sz w:val="32"/>
          <w:szCs w:val="32"/>
          <w:lang w:val="en-US" w:eastAsia="zh-CN"/>
        </w:rPr>
        <w:t>2025</w:t>
      </w:r>
      <w:r>
        <w:rPr>
          <w:rFonts w:hint="eastAsia" w:ascii="FangSong_GB2312" w:hAnsi="FangSong_GB2312" w:eastAsia="FangSong_GB2312" w:cs="FangSong_GB2312"/>
          <w:sz w:val="32"/>
          <w:szCs w:val="32"/>
        </w:rPr>
        <w:t xml:space="preserve">年 </w:t>
      </w:r>
      <w:r>
        <w:rPr>
          <w:rFonts w:hint="eastAsia" w:ascii="FangSong_GB2312" w:hAnsi="FangSong_GB2312" w:eastAsia="FangSong_GB2312" w:cs="FangSong_GB2312"/>
          <w:sz w:val="32"/>
          <w:szCs w:val="32"/>
          <w:lang w:val="en-US" w:eastAsia="zh-CN"/>
        </w:rPr>
        <w:t>3</w:t>
      </w:r>
      <w:r>
        <w:rPr>
          <w:rFonts w:hint="eastAsia" w:ascii="FangSong_GB2312" w:hAnsi="FangSong_GB2312" w:eastAsia="FangSong_GB2312" w:cs="FangSong_GB2312"/>
          <w:sz w:val="32"/>
          <w:szCs w:val="32"/>
        </w:rPr>
        <w:t xml:space="preserve"> 月</w:t>
      </w:r>
      <w:r>
        <w:rPr>
          <w:rFonts w:hint="eastAsia" w:ascii="FangSong_GB2312" w:hAnsi="FangSong_GB2312" w:eastAsia="FangSong_GB2312" w:cs="FangSong_GB2312"/>
          <w:sz w:val="32"/>
          <w:szCs w:val="32"/>
          <w:lang w:val="en-US" w:eastAsia="zh-CN"/>
        </w:rPr>
        <w:t>11</w:t>
      </w:r>
      <w:r>
        <w:rPr>
          <w:rFonts w:hint="eastAsia" w:ascii="FangSong_GB2312" w:hAnsi="FangSong_GB2312" w:eastAsia="FangSong_GB2312" w:cs="FangSong_GB2312"/>
          <w:sz w:val="32"/>
          <w:szCs w:val="32"/>
        </w:rPr>
        <w:t xml:space="preserve"> 日  </w:t>
      </w:r>
    </w:p>
    <w:sectPr>
      <w:pgSz w:w="11906" w:h="16838"/>
      <w:pgMar w:top="1440" w:right="1531" w:bottom="1440" w:left="1531"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embedRegular r:id="rId1" w:fontKey="{0DD0948C-8EF3-4046-BAC3-8D3451692834}"/>
  </w:font>
  <w:font w:name="方正小标宋_GBK">
    <w:altName w:val="微软雅黑"/>
    <w:panose1 w:val="02000000000000000000"/>
    <w:charset w:val="86"/>
    <w:family w:val="script"/>
    <w:pitch w:val="default"/>
    <w:sig w:usb0="00000000" w:usb1="00000000" w:usb2="00082016" w:usb3="00000000" w:csb0="00040001" w:csb1="00000000"/>
    <w:embedRegular r:id="rId2" w:fontKey="{4D9604E9-E1B4-4FF9-BC37-2D67AA83FCC8}"/>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3" w:fontKey="{A78E92DD-CCFA-423C-8664-CBED49EE4A45}"/>
  </w:font>
  <w:font w:name="FangSong_GB2312">
    <w:altName w:val="仿宋_GB2312"/>
    <w:panose1 w:val="02010609030101010101"/>
    <w:charset w:val="86"/>
    <w:family w:val="auto"/>
    <w:pitch w:val="default"/>
    <w:sig w:usb0="00000000" w:usb1="00000000" w:usb2="00000000" w:usb3="00000000" w:csb0="00040000" w:csb1="00000000"/>
    <w:embedRegular r:id="rId4" w:fontKey="{85047BD9-7FB2-4B71-AB55-4305931923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NzcyNDllZjZiODM4NmI0Y2U0NzgwNjcxMzZhY2MifQ=="/>
  </w:docVars>
  <w:rsids>
    <w:rsidRoot w:val="00000000"/>
    <w:rsid w:val="05BC4CB9"/>
    <w:rsid w:val="09414477"/>
    <w:rsid w:val="0C6B5737"/>
    <w:rsid w:val="0D223618"/>
    <w:rsid w:val="0DF4390E"/>
    <w:rsid w:val="0EAF02B5"/>
    <w:rsid w:val="11150EE8"/>
    <w:rsid w:val="11FB4AEC"/>
    <w:rsid w:val="14324B4D"/>
    <w:rsid w:val="14E603B0"/>
    <w:rsid w:val="16944764"/>
    <w:rsid w:val="19591A43"/>
    <w:rsid w:val="19A220A6"/>
    <w:rsid w:val="1B134C65"/>
    <w:rsid w:val="1C8868A9"/>
    <w:rsid w:val="1E984E77"/>
    <w:rsid w:val="1FD10D58"/>
    <w:rsid w:val="204D7846"/>
    <w:rsid w:val="29752B57"/>
    <w:rsid w:val="2BE7550F"/>
    <w:rsid w:val="2C391F34"/>
    <w:rsid w:val="30523320"/>
    <w:rsid w:val="314E10B8"/>
    <w:rsid w:val="35F00336"/>
    <w:rsid w:val="3C875662"/>
    <w:rsid w:val="3F9C4A72"/>
    <w:rsid w:val="43AF019D"/>
    <w:rsid w:val="46503CE8"/>
    <w:rsid w:val="47546BE0"/>
    <w:rsid w:val="4C176019"/>
    <w:rsid w:val="4D537360"/>
    <w:rsid w:val="4D943DE9"/>
    <w:rsid w:val="4E464065"/>
    <w:rsid w:val="4E9F5965"/>
    <w:rsid w:val="4FC40DD1"/>
    <w:rsid w:val="50FC1ECF"/>
    <w:rsid w:val="517C6A70"/>
    <w:rsid w:val="543E3BE5"/>
    <w:rsid w:val="55B02AB9"/>
    <w:rsid w:val="57A926F0"/>
    <w:rsid w:val="5B4B1C53"/>
    <w:rsid w:val="5D801806"/>
    <w:rsid w:val="607D7758"/>
    <w:rsid w:val="62744B29"/>
    <w:rsid w:val="633C2CB7"/>
    <w:rsid w:val="6F9A4EE2"/>
    <w:rsid w:val="6FE312F0"/>
    <w:rsid w:val="70FC7D4C"/>
    <w:rsid w:val="73F40CFD"/>
    <w:rsid w:val="75E81869"/>
    <w:rsid w:val="78FB3C42"/>
    <w:rsid w:val="7A0A5E02"/>
    <w:rsid w:val="7B1E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273</Words>
  <Characters>299</Characters>
  <Lines>0</Lines>
  <Paragraphs>0</Paragraphs>
  <TotalTime>56</TotalTime>
  <ScaleCrop>false</ScaleCrop>
  <LinksUpToDate>false</LinksUpToDate>
  <CharactersWithSpaces>333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2020-02-24T08:15:00Z</dcterms:created>
  <dc:creator>may</dc:creator>
  <cp:lastModifiedBy>秦佳乐</cp:lastModifiedBy>
  <dcterms:modified xsi:type="dcterms:W3CDTF">2025-03-11T09:24:47Z</dcterms:modified>
  <dc:title>附：政府采购意向公开参考文本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78171D6E500A4BF0892B27EA66E518B5_13</vt:lpwstr>
  </property>
  <property fmtid="{D5CDD505-2E9C-101B-9397-08002B2CF9AE}" pid="4" name="KSOSaveFontToCloudKey">
    <vt:lpwstr>248608451_cloud</vt:lpwstr>
  </property>
  <property fmtid="{D5CDD505-2E9C-101B-9397-08002B2CF9AE}" pid="5" name="KSOTemplateDocerSaveRecord">
    <vt:lpwstr>eyJoZGlkIjoiZGUyMWU1Y2JjNjI3ZjI5NWY5MGRjMDY5ZWI1ZjE2ZjgiLCJ1c2VySWQiOiIyNDg2MDg0NTEifQ==</vt:lpwstr>
  </property>
</Properties>
</file>