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rPr>
          <w:rFonts w:hint="eastAsia" w:ascii="宋体" w:hAnsi="宋体" w:eastAsia="宋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sz w:val="44"/>
          <w:szCs w:val="44"/>
          <w:lang w:val="en-US" w:eastAsia="zh-CN"/>
        </w:rPr>
        <w:t>融水苗族自治县行政审批局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-SA"/>
        </w:rPr>
        <w:t>2024年面向中小</w:t>
      </w:r>
    </w:p>
    <w:p>
      <w:pPr>
        <w:pStyle w:val="4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-SA"/>
        </w:rPr>
        <w:t>企业预留项目执行情况公告</w:t>
      </w:r>
    </w:p>
    <w:p>
      <w:pPr>
        <w:pStyle w:val="4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793"/>
        <w:gridCol w:w="1104"/>
        <w:gridCol w:w="995"/>
        <w:gridCol w:w="56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9"/>
                <w:i w:val="0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9"/>
                <w:rFonts w:hint="default"/>
                <w:i w:val="0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899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(填写集中采购目录以内或者采购限额标准以上的采购项目）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400" w:lineRule="exact"/>
              <w:ind w:right="105" w:rightChars="50"/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(填写“采购项目整体预留”、“设置专门采购包”、“要求以联合体形式参加”或者“要求合同分包”，除“采购项目全部预留”外，还应当填写预留给中小企业的比例）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400" w:lineRule="exact"/>
              <w:ind w:right="105" w:rightChars="50"/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(精确到万元)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400" w:lineRule="exact"/>
              <w:ind w:right="105" w:rightChars="50" w:firstLine="140" w:firstLineChars="50"/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(填写合同在中国政府采购网公开的网址，合同中应当包含有关联合体协议或者分包意向协议）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融水县行政审批局网上超市项目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0.86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547" w:lineRule="exact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"https://zfcg.gxzf.gov.cn/"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</w:rPr>
              <w:t>https://zfcg.gxzf.gov.cn/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融水县行政审批局服务市场项目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0.46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https://zfcg.gxzf.gov.cn/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融水县行政审批局网上超市项目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0.9075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https://middle.gcy.zfcg.gxzf.gov.cn/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29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融水县行政审批局信创产品馆项目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2.4995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https://middle.gcy.zfcg.gxzf.gov.cn/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融水县行政审批局服务市场项目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  <w:bookmarkStart w:id="0" w:name="_GoBack"/>
            <w:bookmarkEnd w:id="0"/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0.75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https://zfcg.gxzf.gov.cn/luban/</w:t>
            </w:r>
          </w:p>
        </w:tc>
      </w:tr>
    </w:tbl>
    <w:p>
      <w:pPr>
        <w:pStyle w:val="8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eastAsia" w:ascii="仿宋_GB2312" w:eastAsia="仿宋_GB2312"/>
          <w:lang w:val="zh-CN" w:bidi="zh-CN"/>
        </w:rPr>
      </w:pPr>
      <w:r>
        <w:rPr>
          <w:rFonts w:hint="eastAsia" w:ascii="宋体" w:hAnsi="宋体" w:eastAsia="宋体" w:cs="宋体"/>
          <w:lang w:val="zh-CN" w:bidi="zh-CN"/>
        </w:rPr>
        <w:t>部门（单位）名称：</w:t>
      </w:r>
    </w:p>
    <w:p>
      <w:pPr>
        <w:pStyle w:val="8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eastAsia" w:ascii="仿宋_GB2312" w:eastAsia="仿宋_GB2312"/>
          <w:sz w:val="30"/>
          <w:szCs w:val="30"/>
          <w:lang w:val="zh-CN" w:bidi="zh-CN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</w:p>
    <w:p>
      <w:pPr>
        <w:pStyle w:val="8"/>
        <w:shd w:val="clear" w:color="auto" w:fill="auto"/>
        <w:adjustRightInd w:val="0"/>
        <w:snapToGrid w:val="0"/>
        <w:spacing w:line="547" w:lineRule="exact"/>
        <w:ind w:firstLine="4680" w:firstLineChars="1300"/>
        <w:jc w:val="both"/>
        <w:rPr>
          <w:rFonts w:hint="eastAsia" w:ascii="仿宋_GB2312" w:hAnsi="MingLiU" w:eastAsia="仿宋_GB2312" w:cs="MingLiU"/>
          <w:spacing w:val="30"/>
          <w:sz w:val="30"/>
          <w:szCs w:val="30"/>
          <w:lang w:val="zh-CN" w:eastAsia="zh-CN" w:bidi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18" w:bottom="1247" w:left="1588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61C2A"/>
    <w:rsid w:val="248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9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2025-01-22T09:20:00Z</dcterms:created>
  <dc:creator>Administrator</dc:creator>
  <cp:lastModifiedBy>Administrator</cp:lastModifiedBy>
  <dcterms:modified xsi:type="dcterms:W3CDTF">2025-01-22T09:24:56Z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02E140B10AB247AF97C741600ED87A55</vt:lpwstr>
  </property>
</Properties>
</file>