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2EB6E">
      <w:pPr>
        <w:pStyle w:val="2"/>
        <w:bidi w:val="0"/>
        <w:jc w:val="center"/>
        <w:rPr>
          <w:rFonts w:hint="eastAsia" w:ascii="宋体" w:hAnsi="宋体" w:eastAsia="宋体" w:cs="宋体"/>
          <w:sz w:val="28"/>
          <w:szCs w:val="28"/>
        </w:rPr>
      </w:pPr>
      <w:r>
        <w:rPr>
          <w:rFonts w:hint="eastAsia" w:ascii="宋体" w:hAnsi="宋体" w:eastAsia="宋体" w:cs="宋体"/>
          <w:sz w:val="28"/>
          <w:szCs w:val="28"/>
        </w:rPr>
        <w:t>广西德元工程项目管理有限责任公司关于玉林市第一人民医院2025年救护车采购项目的更正公告</w:t>
      </w:r>
    </w:p>
    <w:p w14:paraId="25BD5243">
      <w:pPr>
        <w:bidi w:val="0"/>
        <w:spacing w:line="360" w:lineRule="auto"/>
        <w:jc w:val="left"/>
        <w:rPr>
          <w:rFonts w:hint="eastAsia" w:ascii="宋体" w:hAnsi="宋体" w:eastAsia="宋体" w:cs="宋体"/>
        </w:rPr>
      </w:pPr>
      <w:r>
        <w:rPr>
          <w:rFonts w:hint="eastAsia" w:ascii="宋体" w:hAnsi="宋体" w:eastAsia="宋体" w:cs="宋体"/>
        </w:rPr>
        <w:t>一、项目基本情况                </w:t>
      </w:r>
    </w:p>
    <w:p w14:paraId="625E30D8">
      <w:pPr>
        <w:bidi w:val="0"/>
        <w:spacing w:line="360" w:lineRule="auto"/>
        <w:jc w:val="left"/>
        <w:rPr>
          <w:rFonts w:hint="eastAsia" w:ascii="宋体" w:hAnsi="宋体" w:eastAsia="宋体" w:cs="宋体"/>
        </w:rPr>
      </w:pPr>
      <w:r>
        <w:rPr>
          <w:rFonts w:hint="eastAsia" w:ascii="宋体" w:hAnsi="宋体" w:eastAsia="宋体" w:cs="宋体"/>
        </w:rPr>
        <w:t>原公告的采购项目编号：</w:t>
      </w:r>
      <w:r>
        <w:rPr>
          <w:rFonts w:hint="eastAsia" w:ascii="宋体" w:hAnsi="宋体" w:eastAsia="宋体" w:cs="宋体"/>
        </w:rPr>
        <w:fldChar w:fldCharType="begin"/>
      </w:r>
      <w:r>
        <w:rPr>
          <w:rFonts w:hint="eastAsia" w:ascii="宋体" w:hAnsi="宋体" w:eastAsia="宋体" w:cs="宋体"/>
        </w:rPr>
        <w:instrText xml:space="preserve"> HYPERLINK "https://www.gcy.zfcg.gxzf.gov.cn/gaea/api/project/flow/redirect?projectId=7207261556422213657&amp;newUrl=https://www.gcy.zfcg.gxzf.gov.cn/micro-app-back-index/blank?_flow_type_=agency&amp;_flow_projectId_=7207261556422213657&amp;_jump_page_type_=project_procurement_management_flow&amp;_app_=zcy.procurement&amp;oldUrl=https://www.gcy.zfcg.gxzf.gov.cn/project-center/_procurement_/project-result-detail/7207261556422213657" \t "https://www.gcy.zfcg.gxzf.gov.cn/project-center/_procurement_/self-project/_blank" </w:instrText>
      </w:r>
      <w:r>
        <w:rPr>
          <w:rFonts w:hint="eastAsia" w:ascii="宋体" w:hAnsi="宋体" w:eastAsia="宋体" w:cs="宋体"/>
        </w:rPr>
        <w:fldChar w:fldCharType="separate"/>
      </w:r>
      <w:r>
        <w:rPr>
          <w:rFonts w:hint="eastAsia" w:ascii="宋体" w:hAnsi="宋体" w:eastAsia="宋体" w:cs="宋体"/>
        </w:rPr>
        <w:t>YLZC2025-J1-990032-GXDY</w:t>
      </w:r>
      <w:r>
        <w:rPr>
          <w:rFonts w:hint="eastAsia" w:ascii="宋体" w:hAnsi="宋体" w:eastAsia="宋体" w:cs="宋体"/>
        </w:rPr>
        <w:fldChar w:fldCharType="end"/>
      </w:r>
      <w:r>
        <w:rPr>
          <w:rFonts w:hint="eastAsia" w:ascii="宋体" w:hAnsi="宋体" w:eastAsia="宋体" w:cs="宋体"/>
        </w:rPr>
        <w:t>                   </w:t>
      </w:r>
    </w:p>
    <w:p w14:paraId="34797DA2">
      <w:pPr>
        <w:bidi w:val="0"/>
        <w:spacing w:line="360" w:lineRule="auto"/>
        <w:jc w:val="left"/>
        <w:rPr>
          <w:rFonts w:hint="eastAsia" w:ascii="宋体" w:hAnsi="宋体" w:eastAsia="宋体" w:cs="宋体"/>
        </w:rPr>
      </w:pPr>
      <w:r>
        <w:rPr>
          <w:rFonts w:hint="eastAsia" w:ascii="宋体" w:hAnsi="宋体" w:eastAsia="宋体" w:cs="宋体"/>
        </w:rPr>
        <w:t>原公告的采购项目名称：玉林市第一人民医院2025年救护车采购项目级服务采购项目          </w:t>
      </w:r>
    </w:p>
    <w:p w14:paraId="171C0DC7">
      <w:pPr>
        <w:bidi w:val="0"/>
        <w:spacing w:line="360" w:lineRule="auto"/>
        <w:jc w:val="left"/>
        <w:rPr>
          <w:rFonts w:hint="eastAsia" w:ascii="宋体" w:hAnsi="宋体" w:eastAsia="宋体" w:cs="宋体"/>
        </w:rPr>
      </w:pPr>
      <w:r>
        <w:rPr>
          <w:rFonts w:hint="eastAsia" w:ascii="宋体" w:hAnsi="宋体" w:eastAsia="宋体" w:cs="宋体"/>
        </w:rPr>
        <w:t>首次公告日期：202</w:t>
      </w:r>
      <w:r>
        <w:rPr>
          <w:rFonts w:hint="eastAsia" w:ascii="宋体" w:hAnsi="宋体" w:eastAsia="宋体" w:cs="宋体"/>
          <w:lang w:val="en-US" w:eastAsia="zh-CN"/>
        </w:rPr>
        <w:t>5</w:t>
      </w:r>
      <w:r>
        <w:rPr>
          <w:rFonts w:hint="eastAsia" w:ascii="宋体" w:hAnsi="宋体" w:eastAsia="宋体" w:cs="宋体"/>
        </w:rPr>
        <w:t>年</w:t>
      </w:r>
      <w:r>
        <w:rPr>
          <w:rFonts w:hint="eastAsia" w:ascii="宋体" w:hAnsi="宋体" w:eastAsia="宋体" w:cs="宋体"/>
          <w:lang w:val="en-US" w:eastAsia="zh-CN"/>
        </w:rPr>
        <w:t>04</w:t>
      </w:r>
      <w:r>
        <w:rPr>
          <w:rFonts w:hint="eastAsia" w:ascii="宋体" w:hAnsi="宋体" w:eastAsia="宋体" w:cs="宋体"/>
        </w:rPr>
        <w:t>月1</w:t>
      </w:r>
      <w:r>
        <w:rPr>
          <w:rFonts w:hint="eastAsia" w:ascii="宋体" w:hAnsi="宋体" w:eastAsia="宋体" w:cs="宋体"/>
          <w:lang w:val="en-US" w:eastAsia="zh-CN"/>
        </w:rPr>
        <w:t>4</w:t>
      </w:r>
      <w:r>
        <w:rPr>
          <w:rFonts w:hint="eastAsia" w:ascii="宋体" w:hAnsi="宋体" w:eastAsia="宋体" w:cs="宋体"/>
        </w:rPr>
        <w:t>日                    </w:t>
      </w:r>
    </w:p>
    <w:p w14:paraId="226931AC">
      <w:pPr>
        <w:bidi w:val="0"/>
        <w:spacing w:line="360" w:lineRule="auto"/>
        <w:jc w:val="left"/>
        <w:rPr>
          <w:rFonts w:hint="eastAsia" w:ascii="宋体" w:hAnsi="宋体" w:eastAsia="宋体" w:cs="宋体"/>
        </w:rPr>
      </w:pPr>
      <w:r>
        <w:rPr>
          <w:rFonts w:hint="eastAsia" w:ascii="宋体" w:hAnsi="宋体" w:eastAsia="宋体" w:cs="宋体"/>
        </w:rPr>
        <w:t>二、更正信息                </w:t>
      </w:r>
    </w:p>
    <w:p w14:paraId="1AC4D791">
      <w:pPr>
        <w:bidi w:val="0"/>
        <w:spacing w:line="360" w:lineRule="auto"/>
        <w:jc w:val="left"/>
        <w:rPr>
          <w:rFonts w:hint="eastAsia" w:ascii="宋体" w:hAnsi="宋体" w:eastAsia="宋体" w:cs="宋体"/>
        </w:rPr>
      </w:pPr>
      <w:r>
        <w:rPr>
          <w:rFonts w:hint="eastAsia" w:ascii="宋体" w:hAnsi="宋体" w:eastAsia="宋体" w:cs="宋体"/>
        </w:rPr>
        <w:t>更正事项：</w:t>
      </w:r>
      <w:r>
        <w:rPr>
          <w:rFonts w:hint="eastAsia" w:ascii="宋体" w:hAnsi="宋体" w:eastAsia="宋体" w:cs="宋体"/>
          <w:lang w:val="en-US" w:eastAsia="zh-CN"/>
        </w:rPr>
        <w:t>采购文件</w:t>
      </w:r>
      <w:r>
        <w:rPr>
          <w:rFonts w:hint="eastAsia" w:ascii="宋体" w:hAnsi="宋体" w:eastAsia="宋体" w:cs="宋体"/>
        </w:rPr>
        <w:t>                    </w:t>
      </w:r>
    </w:p>
    <w:p w14:paraId="41514BC7">
      <w:pPr>
        <w:bidi w:val="0"/>
        <w:spacing w:line="360" w:lineRule="auto"/>
        <w:jc w:val="left"/>
        <w:rPr>
          <w:rFonts w:hint="eastAsia" w:ascii="宋体" w:hAnsi="宋体" w:eastAsia="宋体" w:cs="宋体"/>
        </w:rPr>
      </w:pPr>
      <w:r>
        <w:rPr>
          <w:rFonts w:hint="eastAsia" w:ascii="宋体" w:hAnsi="宋体" w:eastAsia="宋体" w:cs="宋体"/>
        </w:rPr>
        <w:t>更正内容：                    </w:t>
      </w:r>
    </w:p>
    <w:p w14:paraId="1CC06B76">
      <w:pPr>
        <w:bidi w:val="0"/>
        <w:spacing w:line="360" w:lineRule="auto"/>
        <w:rPr>
          <w:rFonts w:hint="eastAsia" w:ascii="宋体" w:hAnsi="宋体" w:eastAsia="宋体" w:cs="宋体"/>
        </w:rPr>
      </w:pPr>
      <w:r>
        <w:rPr>
          <w:rFonts w:hint="eastAsia" w:ascii="宋体" w:hAnsi="宋体" w:eastAsia="宋体" w:cs="宋体"/>
        </w:rPr>
        <w:t>       </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1"/>
        <w:gridCol w:w="990"/>
        <w:gridCol w:w="3465"/>
        <w:gridCol w:w="3500"/>
      </w:tblGrid>
      <w:tr w14:paraId="5207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7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E371F3E">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序号</w:t>
            </w:r>
          </w:p>
        </w:tc>
        <w:tc>
          <w:tcPr>
            <w:tcW w:w="57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97A633D">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更正项</w:t>
            </w:r>
          </w:p>
        </w:tc>
        <w:tc>
          <w:tcPr>
            <w:tcW w:w="201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C43E74A">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更正前内容</w:t>
            </w:r>
          </w:p>
        </w:tc>
        <w:tc>
          <w:tcPr>
            <w:tcW w:w="20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EA3E9AF">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更正后内容</w:t>
            </w:r>
          </w:p>
        </w:tc>
      </w:tr>
      <w:tr w14:paraId="45A5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7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3CBCB04">
            <w:pPr>
              <w:bidi w:val="0"/>
              <w:spacing w:line="240" w:lineRule="auto"/>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57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F8089A3">
            <w:pPr>
              <w:bidi w:val="0"/>
              <w:spacing w:line="240" w:lineRule="auto"/>
              <w:jc w:val="center"/>
              <w:rPr>
                <w:rFonts w:hint="eastAsia" w:ascii="宋体" w:hAnsi="宋体" w:eastAsia="宋体" w:cs="宋体"/>
                <w:sz w:val="18"/>
                <w:szCs w:val="18"/>
                <w:lang w:val="en-US" w:eastAsia="zh-CN"/>
              </w:rPr>
            </w:pPr>
            <w:r>
              <w:rPr>
                <w:rFonts w:hint="eastAsia" w:ascii="宋体" w:hAnsi="宋体" w:cs="宋体"/>
                <w:color w:val="auto"/>
                <w:sz w:val="18"/>
                <w:szCs w:val="18"/>
                <w:highlight w:val="none"/>
              </w:rPr>
              <w:t>第二章 采购需求-监护型救护车技术参数</w:t>
            </w:r>
          </w:p>
        </w:tc>
        <w:tc>
          <w:tcPr>
            <w:tcW w:w="201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9300F2F">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1、车型：竞标车型必须为救护车。</w:t>
            </w:r>
          </w:p>
          <w:p w14:paraId="3C620263">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2、功能：主要用于运输和抢救病人。</w:t>
            </w:r>
          </w:p>
          <w:p w14:paraId="56D30669">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3、上牌要求：竞标单位所竞标车辆应具备国家发改委目录公告，能在买方所在地的公安交通管理部门办理特种车上牌照手续。</w:t>
            </w:r>
          </w:p>
          <w:p w14:paraId="6FE38AF0">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4、驾驶证要求：C1驾照即可驾驶。</w:t>
            </w:r>
          </w:p>
          <w:p w14:paraId="62CC880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5、工作条件：车辆应适应全国自然条件，适应户外作业的需求。</w:t>
            </w:r>
          </w:p>
          <w:p w14:paraId="6A049CBF">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6、车辆尺寸：整车长(mm) ：≥5400；整车宽(mm)：≥2000；整车高(mm)：≥2500；轴距(mm)：≥3300。</w:t>
            </w:r>
          </w:p>
          <w:p w14:paraId="4091C3A0">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7、排放标准：国六、排气量：≥2000ml、功率：≥113kw。</w:t>
            </w:r>
          </w:p>
          <w:p w14:paraId="39E5054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8、总质量：≥3500kg、 整备质量：≥2600kg。</w:t>
            </w:r>
          </w:p>
          <w:p w14:paraId="6B6C5CC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9、乘员数：5-8人。</w:t>
            </w:r>
          </w:p>
          <w:p w14:paraId="2C3D59F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10、燃油种类：柴油。</w:t>
            </w:r>
          </w:p>
          <w:p w14:paraId="3BA5A82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11、变速器：六档手动变速器，中控台集成式换挡杆。</w:t>
            </w:r>
          </w:p>
          <w:p w14:paraId="1C9E215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12、最高时速：≥160Km/h。</w:t>
            </w:r>
          </w:p>
          <w:p w14:paraId="1C14990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13、轮胎：235/65R16。</w:t>
            </w:r>
          </w:p>
        </w:tc>
        <w:tc>
          <w:tcPr>
            <w:tcW w:w="20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EE4713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一、基本要求：</w:t>
            </w:r>
          </w:p>
          <w:p w14:paraId="07D1A392">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1、车型：投标车型必须为</w:t>
            </w:r>
            <w:r>
              <w:rPr>
                <w:rFonts w:hint="eastAsia" w:ascii="宋体" w:hAnsi="宋体" w:eastAsia="宋体" w:cs="宋体"/>
                <w:sz w:val="18"/>
                <w:szCs w:val="18"/>
                <w:lang w:val="en-US" w:eastAsia="zh-CN"/>
              </w:rPr>
              <w:t>救护车</w:t>
            </w:r>
            <w:r>
              <w:rPr>
                <w:rFonts w:hint="eastAsia" w:ascii="宋体" w:hAnsi="宋体" w:eastAsia="宋体" w:cs="宋体"/>
                <w:sz w:val="18"/>
                <w:szCs w:val="18"/>
              </w:rPr>
              <w:t>。</w:t>
            </w:r>
          </w:p>
          <w:p w14:paraId="14AC5E93">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2、功能：主要用于运输和抢救病人。</w:t>
            </w:r>
          </w:p>
          <w:p w14:paraId="57442BBE">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3、上牌要求：投标单位所投标车辆应具备国家发改委目录公告，能在买方所在地的公安交通管理部门办理特种车上牌照手续。</w:t>
            </w:r>
          </w:p>
          <w:p w14:paraId="49680C19">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4、驾驶证要求：C1驾照即可驾驶。</w:t>
            </w:r>
          </w:p>
          <w:p w14:paraId="59CB10F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5、工作条件：车辆应适应全国自然条件，适应户外作业的需求。</w:t>
            </w:r>
          </w:p>
          <w:p w14:paraId="014D28D2">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、舒适配置：多功能方向盘、定速巡航、日间行车灯、倒车后视。</w:t>
            </w:r>
          </w:p>
          <w:p w14:paraId="03407EFC">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二、底盘要求：</w:t>
            </w:r>
          </w:p>
          <w:p w14:paraId="26F1AED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1.车辆尺寸：整车长(mm) ：</w:t>
            </w:r>
            <w:r>
              <w:rPr>
                <w:rFonts w:hint="eastAsia" w:ascii="宋体" w:hAnsi="宋体" w:eastAsia="宋体" w:cs="宋体"/>
                <w:sz w:val="18"/>
                <w:szCs w:val="18"/>
                <w:lang w:val="en-US" w:eastAsia="zh-CN"/>
              </w:rPr>
              <w:t>≥5400</w:t>
            </w:r>
            <w:r>
              <w:rPr>
                <w:rFonts w:hint="eastAsia" w:ascii="宋体" w:hAnsi="宋体" w:eastAsia="宋体" w:cs="宋体"/>
                <w:sz w:val="18"/>
                <w:szCs w:val="18"/>
              </w:rPr>
              <w:t>；整车宽(mm)：</w:t>
            </w:r>
            <w:r>
              <w:rPr>
                <w:rFonts w:hint="eastAsia" w:ascii="宋体" w:hAnsi="宋体" w:eastAsia="宋体" w:cs="宋体"/>
                <w:sz w:val="18"/>
                <w:szCs w:val="18"/>
                <w:lang w:val="en-US" w:eastAsia="zh-CN"/>
              </w:rPr>
              <w:t>≥2000</w:t>
            </w:r>
            <w:r>
              <w:rPr>
                <w:rFonts w:hint="eastAsia" w:ascii="宋体" w:hAnsi="宋体" w:eastAsia="宋体" w:cs="宋体"/>
                <w:sz w:val="18"/>
                <w:szCs w:val="18"/>
              </w:rPr>
              <w:t>；整车高(mm)：</w:t>
            </w:r>
            <w:r>
              <w:rPr>
                <w:rFonts w:hint="eastAsia" w:ascii="宋体" w:hAnsi="宋体" w:eastAsia="宋体" w:cs="宋体"/>
                <w:sz w:val="18"/>
                <w:szCs w:val="18"/>
                <w:lang w:val="en-US" w:eastAsia="zh-CN"/>
              </w:rPr>
              <w:t>≥2500</w:t>
            </w:r>
            <w:r>
              <w:rPr>
                <w:rFonts w:hint="eastAsia" w:ascii="宋体" w:hAnsi="宋体" w:eastAsia="宋体" w:cs="宋体"/>
                <w:sz w:val="18"/>
                <w:szCs w:val="18"/>
              </w:rPr>
              <w:t>；轴距(mm)：</w:t>
            </w:r>
            <w:r>
              <w:rPr>
                <w:rFonts w:hint="eastAsia" w:ascii="宋体" w:hAnsi="宋体" w:eastAsia="宋体" w:cs="宋体"/>
                <w:sz w:val="18"/>
                <w:szCs w:val="18"/>
                <w:lang w:val="en-US" w:eastAsia="zh-CN"/>
              </w:rPr>
              <w:t>≥</w:t>
            </w:r>
            <w:r>
              <w:rPr>
                <w:rFonts w:hint="eastAsia" w:ascii="宋体" w:hAnsi="宋体" w:eastAsia="宋体" w:cs="宋体"/>
                <w:sz w:val="18"/>
                <w:szCs w:val="18"/>
              </w:rPr>
              <w:t>3</w:t>
            </w:r>
            <w:r>
              <w:rPr>
                <w:rFonts w:hint="eastAsia" w:ascii="宋体" w:hAnsi="宋体" w:eastAsia="宋体" w:cs="宋体"/>
                <w:sz w:val="18"/>
                <w:szCs w:val="18"/>
                <w:lang w:val="en-US" w:eastAsia="zh-CN"/>
              </w:rPr>
              <w:t>300</w:t>
            </w:r>
            <w:r>
              <w:rPr>
                <w:rFonts w:hint="eastAsia" w:ascii="宋体" w:hAnsi="宋体" w:eastAsia="宋体" w:cs="宋体"/>
                <w:sz w:val="18"/>
                <w:szCs w:val="18"/>
              </w:rPr>
              <w:t>。排放标准：国六、排气量：</w:t>
            </w:r>
            <w:r>
              <w:rPr>
                <w:rFonts w:hint="eastAsia" w:ascii="宋体" w:hAnsi="宋体" w:eastAsia="宋体" w:cs="宋体"/>
                <w:sz w:val="18"/>
                <w:szCs w:val="18"/>
                <w:lang w:val="en-US" w:eastAsia="zh-CN"/>
              </w:rPr>
              <w:t>≥2000</w:t>
            </w:r>
            <w:r>
              <w:rPr>
                <w:rFonts w:hint="eastAsia" w:ascii="宋体" w:hAnsi="宋体" w:eastAsia="宋体" w:cs="宋体"/>
                <w:sz w:val="18"/>
                <w:szCs w:val="18"/>
              </w:rPr>
              <w:t>ml、功率：≥</w:t>
            </w:r>
            <w:r>
              <w:rPr>
                <w:rFonts w:hint="eastAsia" w:ascii="宋体" w:hAnsi="宋体" w:eastAsia="宋体" w:cs="宋体"/>
                <w:sz w:val="18"/>
                <w:szCs w:val="18"/>
                <w:lang w:val="en-US" w:eastAsia="zh-CN"/>
              </w:rPr>
              <w:t>113</w:t>
            </w:r>
            <w:r>
              <w:rPr>
                <w:rFonts w:hint="eastAsia" w:ascii="宋体" w:hAnsi="宋体" w:eastAsia="宋体" w:cs="宋体"/>
                <w:sz w:val="18"/>
                <w:szCs w:val="18"/>
              </w:rPr>
              <w:t>kw、</w:t>
            </w:r>
          </w:p>
          <w:p w14:paraId="1FD10F7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总质量：</w:t>
            </w:r>
            <w:r>
              <w:rPr>
                <w:rFonts w:hint="eastAsia" w:ascii="宋体" w:hAnsi="宋体" w:eastAsia="宋体" w:cs="宋体"/>
                <w:sz w:val="18"/>
                <w:szCs w:val="18"/>
                <w:lang w:val="en-US" w:eastAsia="zh-CN"/>
              </w:rPr>
              <w:t>≥350</w:t>
            </w:r>
            <w:r>
              <w:rPr>
                <w:rFonts w:hint="eastAsia" w:ascii="宋体" w:hAnsi="宋体" w:eastAsia="宋体" w:cs="宋体"/>
                <w:sz w:val="18"/>
                <w:szCs w:val="18"/>
              </w:rPr>
              <w:t>0</w:t>
            </w:r>
            <w:r>
              <w:rPr>
                <w:rFonts w:hint="eastAsia" w:ascii="宋体" w:hAnsi="宋体" w:eastAsia="宋体" w:cs="宋体"/>
                <w:sz w:val="18"/>
                <w:szCs w:val="18"/>
                <w:lang w:val="en-US" w:eastAsia="zh-CN"/>
              </w:rPr>
              <w:t>kg</w:t>
            </w:r>
            <w:r>
              <w:rPr>
                <w:rFonts w:hint="eastAsia" w:ascii="宋体" w:hAnsi="宋体" w:eastAsia="宋体" w:cs="宋体"/>
                <w:sz w:val="18"/>
                <w:szCs w:val="18"/>
              </w:rPr>
              <w:t>、 整备质量：</w:t>
            </w:r>
            <w:r>
              <w:rPr>
                <w:rFonts w:hint="eastAsia" w:ascii="宋体" w:hAnsi="宋体" w:eastAsia="宋体" w:cs="宋体"/>
                <w:sz w:val="18"/>
                <w:szCs w:val="18"/>
                <w:lang w:val="en-US" w:eastAsia="zh-CN"/>
              </w:rPr>
              <w:t>≥2600kg</w:t>
            </w:r>
            <w:r>
              <w:rPr>
                <w:rFonts w:hint="eastAsia" w:ascii="宋体" w:hAnsi="宋体" w:eastAsia="宋体" w:cs="宋体"/>
                <w:sz w:val="18"/>
                <w:szCs w:val="18"/>
              </w:rPr>
              <w:t>。</w:t>
            </w:r>
          </w:p>
          <w:p w14:paraId="0E9BFAB6">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、接近角/离去角≥</w:t>
            </w:r>
            <w:r>
              <w:rPr>
                <w:rFonts w:hint="eastAsia" w:ascii="宋体" w:hAnsi="宋体" w:eastAsia="宋体" w:cs="宋体"/>
                <w:sz w:val="18"/>
                <w:szCs w:val="18"/>
                <w:lang w:val="en-US" w:eastAsia="zh-CN"/>
              </w:rPr>
              <w:t>19</w:t>
            </w:r>
            <w:r>
              <w:rPr>
                <w:rFonts w:hint="eastAsia" w:ascii="宋体" w:hAnsi="宋体" w:eastAsia="宋体" w:cs="宋体"/>
                <w:sz w:val="18"/>
                <w:szCs w:val="18"/>
              </w:rPr>
              <w:t>/</w:t>
            </w:r>
            <w:r>
              <w:rPr>
                <w:rFonts w:hint="eastAsia" w:ascii="宋体" w:hAnsi="宋体" w:eastAsia="宋体" w:cs="宋体"/>
                <w:sz w:val="18"/>
                <w:szCs w:val="18"/>
                <w:lang w:val="en-US" w:eastAsia="zh-CN"/>
              </w:rPr>
              <w:t>19</w:t>
            </w:r>
            <w:r>
              <w:rPr>
                <w:rFonts w:hint="eastAsia" w:ascii="宋体" w:hAnsi="宋体" w:eastAsia="宋体" w:cs="宋体"/>
                <w:sz w:val="18"/>
                <w:szCs w:val="18"/>
              </w:rPr>
              <w:t>°</w:t>
            </w:r>
          </w:p>
          <w:p w14:paraId="47E02C20">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、乘员数：</w:t>
            </w:r>
            <w:r>
              <w:rPr>
                <w:rFonts w:hint="eastAsia" w:ascii="宋体" w:hAnsi="宋体" w:eastAsia="宋体" w:cs="宋体"/>
                <w:sz w:val="18"/>
                <w:szCs w:val="18"/>
                <w:lang w:val="en-US" w:eastAsia="zh-CN"/>
              </w:rPr>
              <w:t>5-8</w:t>
            </w:r>
            <w:r>
              <w:rPr>
                <w:rFonts w:hint="eastAsia" w:ascii="宋体" w:hAnsi="宋体" w:eastAsia="宋体" w:cs="宋体"/>
                <w:sz w:val="18"/>
                <w:szCs w:val="18"/>
              </w:rPr>
              <w:t>人</w:t>
            </w:r>
          </w:p>
          <w:p w14:paraId="1560C37E">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、燃油种类：柴油。</w:t>
            </w:r>
          </w:p>
          <w:p w14:paraId="0131EBBF">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、百公里油耗：≤</w:t>
            </w:r>
            <w:r>
              <w:rPr>
                <w:rFonts w:hint="eastAsia" w:ascii="宋体" w:hAnsi="宋体" w:eastAsia="宋体" w:cs="宋体"/>
                <w:sz w:val="18"/>
                <w:szCs w:val="18"/>
                <w:lang w:val="en-US" w:eastAsia="zh-CN"/>
              </w:rPr>
              <w:t>12</w:t>
            </w:r>
            <w:r>
              <w:rPr>
                <w:rFonts w:hint="eastAsia" w:ascii="宋体" w:hAnsi="宋体" w:eastAsia="宋体" w:cs="宋体"/>
                <w:sz w:val="18"/>
                <w:szCs w:val="18"/>
              </w:rPr>
              <w:t>L。</w:t>
            </w:r>
          </w:p>
          <w:p w14:paraId="022F2F6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、变速器：六档手动变速器，中控台集成式换挡杆。</w:t>
            </w:r>
          </w:p>
          <w:p w14:paraId="5A2F8FF6">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、最高时速：≥1</w:t>
            </w:r>
            <w:r>
              <w:rPr>
                <w:rFonts w:hint="eastAsia" w:ascii="宋体" w:hAnsi="宋体" w:eastAsia="宋体" w:cs="宋体"/>
                <w:sz w:val="18"/>
                <w:szCs w:val="18"/>
                <w:lang w:val="en-US" w:eastAsia="zh-CN"/>
              </w:rPr>
              <w:t>6</w:t>
            </w:r>
            <w:r>
              <w:rPr>
                <w:rFonts w:hint="eastAsia" w:ascii="宋体" w:hAnsi="宋体" w:eastAsia="宋体" w:cs="宋体"/>
                <w:sz w:val="18"/>
                <w:szCs w:val="18"/>
              </w:rPr>
              <w:t>0Km/h。</w:t>
            </w:r>
          </w:p>
          <w:p w14:paraId="7AFE75A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、轮胎：235/65R16。</w:t>
            </w:r>
          </w:p>
          <w:p w14:paraId="5845C73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9</w:t>
            </w:r>
            <w:r>
              <w:rPr>
                <w:rFonts w:hint="eastAsia" w:ascii="宋体" w:hAnsi="宋体" w:eastAsia="宋体" w:cs="宋体"/>
                <w:sz w:val="18"/>
                <w:szCs w:val="18"/>
              </w:rPr>
              <w:t>、刹车系统：前通风盘式，后实心盘式，ABS，四轮碟刹。</w:t>
            </w:r>
          </w:p>
          <w:p w14:paraId="192BDD8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三、车辆主要配置</w:t>
            </w:r>
          </w:p>
          <w:p w14:paraId="6896C36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1、防抱死制动系统 (ABS)</w:t>
            </w:r>
          </w:p>
          <w:p w14:paraId="35DBE98A">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2、制动力分配系统(EBD)</w:t>
            </w:r>
          </w:p>
          <w:p w14:paraId="15CD550A">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3、车辆维护警告系统</w:t>
            </w:r>
          </w:p>
          <w:p w14:paraId="7743264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4、中控门锁</w:t>
            </w:r>
          </w:p>
          <w:p w14:paraId="707E6AF4">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5、驾驶室3座椅</w:t>
            </w:r>
          </w:p>
          <w:p w14:paraId="5847095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6、驾驶员安全气囊</w:t>
            </w:r>
          </w:p>
          <w:p w14:paraId="365F082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7、多媒体收音机 </w:t>
            </w:r>
          </w:p>
          <w:p w14:paraId="7155AFAE">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8、驾驶室电动车窗</w:t>
            </w:r>
          </w:p>
          <w:p w14:paraId="459076AE">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9、后双开门</w:t>
            </w:r>
          </w:p>
          <w:p w14:paraId="3A009D1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r>
              <w:rPr>
                <w:rFonts w:hint="eastAsia" w:ascii="宋体" w:hAnsi="宋体" w:eastAsia="宋体" w:cs="宋体"/>
                <w:sz w:val="18"/>
                <w:szCs w:val="18"/>
              </w:rPr>
              <w:t>、第二把摇控钥匙</w:t>
            </w:r>
          </w:p>
          <w:p w14:paraId="0ACDFF5F">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1</w:t>
            </w:r>
            <w:r>
              <w:rPr>
                <w:rFonts w:hint="eastAsia" w:ascii="宋体" w:hAnsi="宋体" w:eastAsia="宋体" w:cs="宋体"/>
                <w:sz w:val="18"/>
                <w:szCs w:val="18"/>
              </w:rPr>
              <w:t>、后门装透明玻璃, 窗户上 2/3 贴乳白色不透明防爆膜</w:t>
            </w:r>
          </w:p>
          <w:p w14:paraId="4516377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四、内饰装配系统</w:t>
            </w:r>
          </w:p>
          <w:p w14:paraId="1C92176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医疗舱内饰：内饰车顶采用高强度、扛冲击性强、耐老化、方便清洗和消毒的高分子材料，顶部内饰采用PVC材料无并接；车辆顶部及侧围预埋金属件，采用断续焊，所有焊点处磨平并做防锈处理，增加整车顶部及侧围强度，增加顶部载重能力。</w:t>
            </w:r>
          </w:p>
          <w:p w14:paraId="369A429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2、隔断：驾驶室与医疗舱完全密封隔断（带推拉观察窗）1套。</w:t>
            </w:r>
          </w:p>
          <w:p w14:paraId="37D59CF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3、舱内左侧</w:t>
            </w:r>
            <w:r>
              <w:rPr>
                <w:rFonts w:hint="eastAsia" w:ascii="宋体" w:hAnsi="宋体" w:eastAsia="宋体" w:cs="宋体"/>
                <w:sz w:val="18"/>
                <w:szCs w:val="18"/>
                <w:lang w:val="en-US" w:eastAsia="zh-CN"/>
              </w:rPr>
              <w:t>≥</w:t>
            </w:r>
            <w:r>
              <w:rPr>
                <w:rFonts w:hint="eastAsia" w:ascii="宋体" w:hAnsi="宋体" w:eastAsia="宋体" w:cs="宋体"/>
                <w:sz w:val="18"/>
                <w:szCs w:val="18"/>
              </w:rPr>
              <w:t>双1</w:t>
            </w:r>
            <w:r>
              <w:rPr>
                <w:rFonts w:hint="eastAsia" w:ascii="宋体" w:hAnsi="宋体" w:eastAsia="宋体" w:cs="宋体"/>
                <w:sz w:val="18"/>
                <w:szCs w:val="18"/>
                <w:lang w:val="en-US" w:eastAsia="zh-CN"/>
              </w:rPr>
              <w:t>0</w:t>
            </w:r>
            <w:r>
              <w:rPr>
                <w:rFonts w:hint="eastAsia" w:ascii="宋体" w:hAnsi="宋体" w:eastAsia="宋体" w:cs="宋体"/>
                <w:sz w:val="18"/>
                <w:szCs w:val="18"/>
              </w:rPr>
              <w:t>L氧气瓶柜，配置氧气瓶底座、固定支架，柜体表面无尖锐边角，采用原边处理1套。</w:t>
            </w:r>
          </w:p>
          <w:p w14:paraId="77A95B8E">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4、医疗舱隔断医疗柜</w:t>
            </w:r>
            <w:r>
              <w:rPr>
                <w:rFonts w:hint="eastAsia" w:ascii="宋体" w:hAnsi="宋体" w:eastAsia="宋体" w:cs="宋体"/>
                <w:sz w:val="18"/>
                <w:szCs w:val="18"/>
              </w:rPr>
              <w:t>，柜体表面无尖锐边角，采用原边处理1套。</w:t>
            </w:r>
          </w:p>
          <w:p w14:paraId="091E8783">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、舱内多用医药吊柜：吊柜为</w:t>
            </w:r>
            <w:r>
              <w:rPr>
                <w:rFonts w:hint="eastAsia" w:ascii="宋体" w:hAnsi="宋体" w:eastAsia="宋体" w:cs="宋体"/>
                <w:sz w:val="18"/>
                <w:szCs w:val="18"/>
                <w:lang w:val="en-US" w:eastAsia="zh-CN"/>
              </w:rPr>
              <w:t>推拉门</w:t>
            </w:r>
            <w:r>
              <w:rPr>
                <w:rFonts w:hint="eastAsia" w:ascii="宋体" w:hAnsi="宋体" w:eastAsia="宋体" w:cs="宋体"/>
                <w:sz w:val="18"/>
                <w:szCs w:val="18"/>
              </w:rPr>
              <w:t>，蓝色抗辐射推拉窗1套。</w:t>
            </w:r>
          </w:p>
          <w:p w14:paraId="0A1E5EE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、舱内左侧长医疗柜PVC轻型环保材料、蓝色抗辐射推拉窗；平台边缘突出3CM，1套。</w:t>
            </w:r>
          </w:p>
          <w:p w14:paraId="1267F91F">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、舱内左侧立式多层设备支架：三层上下可调节，带减震棉1套。</w:t>
            </w:r>
          </w:p>
          <w:p w14:paraId="2B40C063">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、输液挂钩：2个折叠挂钩，未使用时此装置可向舱顶收起，避免对人员造成损伤1套。</w:t>
            </w:r>
          </w:p>
          <w:p w14:paraId="5F7DEDB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9</w:t>
            </w:r>
            <w:r>
              <w:rPr>
                <w:rFonts w:hint="eastAsia" w:ascii="宋体" w:hAnsi="宋体" w:eastAsia="宋体" w:cs="宋体"/>
                <w:sz w:val="18"/>
                <w:szCs w:val="18"/>
              </w:rPr>
              <w:t>、舱门顶部边缘软包：舱内顶部边缘软包处理，纤维仿真皮，防止碰撞1套。</w:t>
            </w:r>
          </w:p>
          <w:p w14:paraId="5661FDAF">
            <w:pPr>
              <w:bidi w:val="0"/>
              <w:spacing w:line="240" w:lineRule="auto"/>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10</w:t>
            </w:r>
            <w:r>
              <w:rPr>
                <w:rFonts w:hint="eastAsia" w:ascii="宋体" w:hAnsi="宋体" w:eastAsia="宋体" w:cs="宋体"/>
                <w:sz w:val="18"/>
                <w:szCs w:val="18"/>
              </w:rPr>
              <w:t>、隔音装置：医疗舱车体侧围及顶部用隔音材料，降低医疗舱噪音</w:t>
            </w:r>
            <w:r>
              <w:rPr>
                <w:rFonts w:hint="eastAsia" w:ascii="宋体" w:hAnsi="宋体" w:eastAsia="宋体" w:cs="宋体"/>
                <w:sz w:val="18"/>
                <w:szCs w:val="18"/>
                <w:lang w:eastAsia="zh-CN"/>
              </w:rPr>
              <w:t>。</w:t>
            </w:r>
          </w:p>
          <w:p w14:paraId="376E899E">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11、</w:t>
            </w:r>
            <w:r>
              <w:rPr>
                <w:rFonts w:hint="eastAsia" w:ascii="宋体" w:hAnsi="宋体" w:eastAsia="宋体" w:cs="宋体"/>
                <w:sz w:val="18"/>
                <w:szCs w:val="18"/>
              </w:rPr>
              <w:t>医疗舱内饰采用皮质软包，医疗舱乘客椅采用皮质软包。</w:t>
            </w:r>
          </w:p>
          <w:p w14:paraId="6D9288C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2</w:t>
            </w:r>
            <w:r>
              <w:rPr>
                <w:rFonts w:hint="eastAsia" w:ascii="宋体" w:hAnsi="宋体" w:eastAsia="宋体" w:cs="宋体"/>
                <w:sz w:val="18"/>
                <w:szCs w:val="18"/>
              </w:rPr>
              <w:t>、全车采用PVC拼版工艺，板材收边弯折位置、美观锐角处理时应使用PVC封边条。</w:t>
            </w:r>
          </w:p>
          <w:p w14:paraId="4B357224">
            <w:pPr>
              <w:bidi w:val="0"/>
              <w:spacing w:line="240" w:lineRule="auto"/>
              <w:jc w:val="left"/>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3</w:t>
            </w:r>
            <w:r>
              <w:rPr>
                <w:rFonts w:hint="eastAsia" w:ascii="宋体" w:hAnsi="宋体" w:eastAsia="宋体" w:cs="宋体"/>
                <w:sz w:val="18"/>
                <w:szCs w:val="18"/>
              </w:rPr>
              <w:t>、医疗柜体开门、抽屉闭合处采用铝合金拉手锁，产品外露不应有明显疵点、划痕、气孔、凹坑、飞边、锋棱、毛刺等缺陷。连接处应牢固圆整光滑不应有裂纹</w:t>
            </w:r>
            <w:r>
              <w:rPr>
                <w:rFonts w:hint="eastAsia" w:ascii="宋体" w:hAnsi="宋体" w:eastAsia="宋体" w:cs="宋体"/>
                <w:sz w:val="18"/>
                <w:szCs w:val="18"/>
                <w:lang w:eastAsia="zh-CN"/>
              </w:rPr>
              <w:t>。</w:t>
            </w:r>
          </w:p>
          <w:p w14:paraId="00F07EC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r>
              <w:rPr>
                <w:rFonts w:hint="eastAsia" w:ascii="宋体" w:hAnsi="宋体" w:eastAsia="宋体" w:cs="宋体"/>
                <w:sz w:val="18"/>
                <w:szCs w:val="18"/>
              </w:rPr>
              <w:t>、医用地板：医用地板耐磨、耐老化、防滑防霉易清洗，医用地板下置PVC阻燃板。</w:t>
            </w:r>
          </w:p>
          <w:p w14:paraId="065E23DF">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五</w:t>
            </w:r>
            <w:r>
              <w:rPr>
                <w:rFonts w:hint="eastAsia" w:ascii="宋体" w:hAnsi="宋体" w:eastAsia="宋体" w:cs="宋体"/>
                <w:sz w:val="18"/>
                <w:szCs w:val="18"/>
              </w:rPr>
              <w:t>、空调排风系统</w:t>
            </w:r>
          </w:p>
          <w:p w14:paraId="1AE16766">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1、空调系统：前后独立控制、可调节风速，内部焊接空调支架1套。</w:t>
            </w:r>
          </w:p>
          <w:p w14:paraId="6CA180C4">
            <w:pPr>
              <w:bidi w:val="0"/>
              <w:spacing w:line="240" w:lineRule="auto"/>
              <w:jc w:val="left"/>
              <w:rPr>
                <w:rFonts w:hint="eastAsia" w:ascii="宋体" w:hAnsi="宋体" w:eastAsia="宋体" w:cs="宋体"/>
                <w:sz w:val="18"/>
                <w:szCs w:val="18"/>
                <w:lang w:eastAsia="zh-CN"/>
              </w:rPr>
            </w:pPr>
            <w:r>
              <w:rPr>
                <w:rFonts w:hint="eastAsia" w:ascii="宋体" w:hAnsi="宋体" w:eastAsia="宋体" w:cs="宋体"/>
                <w:sz w:val="18"/>
                <w:szCs w:val="18"/>
              </w:rPr>
              <w:t xml:space="preserve">2、双向换气扇：车厢内换气次数30次/小时，排气量7.5m3/min </w:t>
            </w:r>
            <w:r>
              <w:rPr>
                <w:rFonts w:hint="eastAsia" w:ascii="宋体" w:hAnsi="宋体" w:eastAsia="宋体" w:cs="宋体"/>
                <w:sz w:val="18"/>
                <w:szCs w:val="18"/>
                <w:lang w:eastAsia="zh-CN"/>
              </w:rPr>
              <w:t>。</w:t>
            </w:r>
          </w:p>
          <w:p w14:paraId="6A8A8B1A">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3、暖风系统：暖风独立控制、可调节风速1套。</w:t>
            </w:r>
          </w:p>
          <w:p w14:paraId="0DA2B5B3">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六</w:t>
            </w:r>
            <w:r>
              <w:rPr>
                <w:rFonts w:hint="eastAsia" w:ascii="宋体" w:hAnsi="宋体" w:eastAsia="宋体" w:cs="宋体"/>
                <w:sz w:val="18"/>
                <w:szCs w:val="18"/>
              </w:rPr>
              <w:t>、照明、消毒系统</w:t>
            </w:r>
          </w:p>
          <w:p w14:paraId="4D844FB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1、紫外线消毒灯：消毒灯具备定时延时开启功能</w:t>
            </w:r>
            <w:r>
              <w:rPr>
                <w:rFonts w:hint="eastAsia" w:ascii="宋体" w:hAnsi="宋体" w:eastAsia="宋体" w:cs="宋体"/>
                <w:sz w:val="18"/>
                <w:szCs w:val="18"/>
              </w:rPr>
              <w:tab/>
            </w:r>
            <w:r>
              <w:rPr>
                <w:rFonts w:hint="eastAsia" w:ascii="宋体" w:hAnsi="宋体" w:eastAsia="宋体" w:cs="宋体"/>
                <w:sz w:val="18"/>
                <w:szCs w:val="18"/>
              </w:rPr>
              <w:t>1套。</w:t>
            </w:r>
          </w:p>
          <w:p w14:paraId="05D9F02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2、医用射灯：3*1W色温中性白2套。</w:t>
            </w:r>
          </w:p>
          <w:p w14:paraId="67C5A28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3、顶部照明灯：LED高亮照明灯4套。</w:t>
            </w:r>
          </w:p>
          <w:p w14:paraId="486B9854">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4、后尾部场外照明灯：12V、投光灯、正白光1套。</w:t>
            </w:r>
          </w:p>
          <w:p w14:paraId="6F9D9774">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七</w:t>
            </w:r>
            <w:r>
              <w:rPr>
                <w:rFonts w:hint="eastAsia" w:ascii="宋体" w:hAnsi="宋体" w:eastAsia="宋体" w:cs="宋体"/>
                <w:sz w:val="18"/>
                <w:szCs w:val="18"/>
              </w:rPr>
              <w:t>、一体化智能电源控制系统</w:t>
            </w:r>
          </w:p>
          <w:p w14:paraId="209BDD04">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▲7.1救护车电源系统必须为一体化智能电源控制系统，提供检测报告名称相符合，否则为无效投标。</w:t>
            </w:r>
          </w:p>
          <w:p w14:paraId="68302B1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7.2</w:t>
            </w:r>
            <w:r>
              <w:rPr>
                <w:rFonts w:hint="eastAsia" w:ascii="宋体" w:hAnsi="宋体" w:eastAsia="宋体" w:cs="宋体"/>
                <w:sz w:val="18"/>
                <w:szCs w:val="18"/>
              </w:rPr>
              <w:t>、一体化智能电源控制系统接口参数配置：</w:t>
            </w:r>
          </w:p>
          <w:p w14:paraId="53F948A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1、配置≧2路最大支持300A直流输入口，可支持车载主副蓄电池接入；</w:t>
            </w:r>
          </w:p>
          <w:p w14:paraId="1DE1A2E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2、配置≧3路（带10A保险保护）可扩展至30A直流输出口，可支持医疗舱环境照明灯光和直流插座接入；</w:t>
            </w:r>
          </w:p>
          <w:p w14:paraId="541A4B34">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3、配置≧5路（带5A保险保护）可扩展至30A直流输出口，可支持医疗舱门控灯、输液灯、换气扇、后照明灯、消毒灯等接入；</w:t>
            </w:r>
          </w:p>
          <w:p w14:paraId="1F9929B6">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w:t>
            </w:r>
            <w:r>
              <w:rPr>
                <w:rFonts w:hint="eastAsia" w:ascii="宋体" w:hAnsi="宋体" w:eastAsia="宋体" w:cs="宋体"/>
                <w:sz w:val="18"/>
                <w:szCs w:val="18"/>
              </w:rPr>
              <w:t>、配置≧1路交流输出口，输出电压：210-230V，功率：≧1500W，波形：纯正弦波，频率：约50HZ，可供医疗舱的交流用的设备使用；（响应文件中须提供具备上述接口参数配置由国家认可的检测中心出具的检验报告，加盖生产厂家公章）。</w:t>
            </w:r>
          </w:p>
          <w:p w14:paraId="7D51BDE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5、配置≧9路触发信号接口，可支持医疗舱内控制开关面板接入；</w:t>
            </w:r>
          </w:p>
          <w:p w14:paraId="7808F30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6、配置≧1路串行通讯口，支持modbus协议通讯，可与上位机操作软件进行通信；（响应文件中须提供具备上述接口参数配置由国家认可的检测中心出具的检验报告，加盖生产厂家公章）。</w:t>
            </w:r>
          </w:p>
          <w:p w14:paraId="0E4E648C">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7、配置≧1路交流输入口，可支持在蓄电池亏电的情况下对其充电和供医疗舱的交流用的设备使用；</w:t>
            </w:r>
          </w:p>
          <w:p w14:paraId="51B96B7C">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、配置≧4路（带20A保险保护）可扩展至30A和≧2路（带15A保险保护）可扩展至30A直流输出口，可支持医疗舱直流插座接入；</w:t>
            </w:r>
          </w:p>
          <w:p w14:paraId="50DB2090">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7.3</w:t>
            </w:r>
            <w:r>
              <w:rPr>
                <w:rFonts w:hint="eastAsia" w:ascii="宋体" w:hAnsi="宋体" w:eastAsia="宋体" w:cs="宋体"/>
                <w:sz w:val="18"/>
                <w:szCs w:val="18"/>
              </w:rPr>
              <w:t>、一体化智能电源控制系统功能要求</w:t>
            </w:r>
          </w:p>
          <w:p w14:paraId="0CA48CC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1、直流输入电压报警：过压报警：≧15.00V;低压报警：≦10.50V;低压关机：≦10.00V；</w:t>
            </w:r>
          </w:p>
          <w:p w14:paraId="47D7255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2、输出功率过载报警保护：瞬时功率：≧105%预警，≧120%报警，≧180%瞬时关断；</w:t>
            </w:r>
          </w:p>
          <w:p w14:paraId="2B4D729E">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3、过温报警保护：温度：≧45°C预警并启动风速扇热；≧75°C报警并瞬时关断；</w:t>
            </w:r>
          </w:p>
          <w:p w14:paraId="707208FF">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设备保护：可监控系统输入（出）电压、总电流、功率、运行温度，超出预设告警值，蜂鸣器间歇发出响声提醒用户；如超出过载值，系统会瞬时关断起到保护设备作用，LCD显示屏显示相应的告警代码，蜂鸣器一直发出响声提醒用户；</w:t>
            </w:r>
          </w:p>
          <w:p w14:paraId="3FA6DE3E">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5、智能充电：支持三段式充电：恒流、恒压、浮充，输出最大电流≧15.8A、电压≧14.6V、功率≧180W；</w:t>
            </w:r>
          </w:p>
          <w:p w14:paraId="4B2C80F6">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6、自动关机：整机在输入的触发信号断开5分钟后，系统能够自动关机，时间可以通过串口设置；（响应文件中须提供具备上述功能由国家认可的检测中心出具的检验报告，加盖生产厂家公章）。</w:t>
            </w:r>
          </w:p>
          <w:p w14:paraId="14EF3D8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7、显示信息：前面板带LCD显示屏，可显示当前直流输入电压，输出电压、频率、负载率，电池剩余容量，报警代码等信息；</w:t>
            </w:r>
          </w:p>
          <w:p w14:paraId="10906754">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8、为了适应不同的医疗救护场景，便于蓄电池充放电智能管理须支持不少于4情景预设与调用，如输入电压智能趋势分析、固定电压阈值运行模式等，调用方式可以支持拨码开关和串口设置；（响应文件中须提供具备上述功能由国家认可的检测中心出具的检验报告，加盖生产厂家公章）。</w:t>
            </w:r>
          </w:p>
          <w:p w14:paraId="15D8D5A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9、UPS切换时间：≦5ms，，系统在市电输入与逆变输出间自动切换不影响医疗舱设备运行，从而实现对医疗舱交流不间断供电；</w:t>
            </w:r>
          </w:p>
          <w:p w14:paraId="31BD1C89">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10、不间断供电：在直流输入电压≧12V（即车辆启动状态）且无交流电输入状态下，可实现≧96小时不间断输出交流电压≧220V、功率≧1200W。（响应文件中须提供具备上述功能由国家认可的检测中心出具的检验报告，加盖生产厂家公章）。</w:t>
            </w:r>
          </w:p>
          <w:p w14:paraId="505EAB77">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7.4、</w:t>
            </w:r>
            <w:r>
              <w:rPr>
                <w:rFonts w:hint="eastAsia" w:ascii="宋体" w:hAnsi="宋体" w:eastAsia="宋体" w:cs="宋体"/>
                <w:sz w:val="18"/>
                <w:szCs w:val="18"/>
              </w:rPr>
              <w:t>一体化智能电源控制系统</w:t>
            </w:r>
            <w:r>
              <w:rPr>
                <w:rFonts w:hint="eastAsia" w:ascii="宋体" w:hAnsi="宋体" w:eastAsia="宋体" w:cs="宋体"/>
                <w:sz w:val="18"/>
                <w:szCs w:val="18"/>
                <w:lang w:val="en-US" w:eastAsia="zh-CN"/>
              </w:rPr>
              <w:t>逆变系统</w:t>
            </w:r>
          </w:p>
          <w:p w14:paraId="6ED2144D">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逆变器输出功率≥1500W，纯正弦波逆变电源:集逆变、自动充电于一体，并集成在一体化智能电源控制系统内，无需另行安装（提供实物图片证明并且附有内部布局说明图），正弦波输出，稳频稳压，纹波小。在签订合同时中标人必须提供一体化智能电源控制系统生产厂家营业执照原件、法人身份证原件、承诺书原件、生产许可证原件、检测报告原件等证明。否则不予签订合同。</w:t>
            </w:r>
          </w:p>
          <w:p w14:paraId="6FA8757A">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7.5、交/直流插座</w:t>
            </w:r>
          </w:p>
          <w:p w14:paraId="0C67FAA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组合插座、可接三/二孔的多功能插座3-5个，12V交流插座2个1套。</w:t>
            </w:r>
          </w:p>
          <w:p w14:paraId="583BB563">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7.6、一体化智能电源控制系统整机必须符合GB/T9254.1-2021《信息技术设备、多媒体设备和接收机电磁兼容第1部分:发射要求》相关标准要求。（响应文件中须提供具备上述功能由国家认可的检测中心出具的检验报告）更好保障我单位的合法权益。</w:t>
            </w:r>
          </w:p>
          <w:p w14:paraId="51F19474">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八</w:t>
            </w:r>
            <w:r>
              <w:rPr>
                <w:rFonts w:hint="eastAsia" w:ascii="宋体" w:hAnsi="宋体" w:eastAsia="宋体" w:cs="宋体"/>
                <w:sz w:val="18"/>
                <w:szCs w:val="18"/>
              </w:rPr>
              <w:t>、担架、座椅系统</w:t>
            </w:r>
          </w:p>
          <w:p w14:paraId="24861AC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、右侧安装单人后背可调节式座椅</w:t>
            </w:r>
            <w:r>
              <w:rPr>
                <w:rFonts w:hint="eastAsia" w:ascii="宋体" w:hAnsi="宋体" w:eastAsia="宋体" w:cs="宋体"/>
                <w:sz w:val="18"/>
                <w:szCs w:val="18"/>
                <w:lang w:val="en-US" w:eastAsia="zh-CN"/>
              </w:rPr>
              <w:t>1</w:t>
            </w:r>
            <w:r>
              <w:rPr>
                <w:rFonts w:hint="eastAsia" w:ascii="宋体" w:hAnsi="宋体" w:eastAsia="宋体" w:cs="宋体"/>
                <w:sz w:val="18"/>
                <w:szCs w:val="18"/>
              </w:rPr>
              <w:t>套</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长条坐柜1套</w:t>
            </w:r>
            <w:r>
              <w:rPr>
                <w:rFonts w:hint="eastAsia" w:ascii="宋体" w:hAnsi="宋体" w:eastAsia="宋体" w:cs="宋体"/>
                <w:sz w:val="18"/>
                <w:szCs w:val="18"/>
              </w:rPr>
              <w:t>。</w:t>
            </w:r>
          </w:p>
          <w:p w14:paraId="0DC2AE4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、自动上车担架：自动上车担架1套。</w:t>
            </w:r>
          </w:p>
          <w:p w14:paraId="39A5D6C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、自动上车担架配套担架平台：采用优质不锈钢材料制作，辅助担架上下车1套。</w:t>
            </w:r>
          </w:p>
          <w:p w14:paraId="4FECB5EC">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、铲式担架：采用优质铝合金材料制作，置于左后门上。</w:t>
            </w:r>
          </w:p>
          <w:p w14:paraId="21B5599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九</w:t>
            </w:r>
            <w:r>
              <w:rPr>
                <w:rFonts w:hint="eastAsia" w:ascii="宋体" w:hAnsi="宋体" w:eastAsia="宋体" w:cs="宋体"/>
                <w:sz w:val="18"/>
                <w:szCs w:val="18"/>
              </w:rPr>
              <w:t>、医疗警示外观系统</w:t>
            </w:r>
          </w:p>
          <w:p w14:paraId="6E5A98F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车顶部蓝色嵌入式警灯</w:t>
            </w:r>
            <w:r>
              <w:rPr>
                <w:rFonts w:hint="eastAsia" w:ascii="宋体" w:hAnsi="宋体" w:eastAsia="宋体" w:cs="宋体"/>
                <w:sz w:val="18"/>
                <w:szCs w:val="18"/>
              </w:rPr>
              <w:t>1套</w:t>
            </w:r>
          </w:p>
          <w:p w14:paraId="1A9D6A4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2、左右两侧爆闪警示灯：3套。</w:t>
            </w:r>
          </w:p>
          <w:p w14:paraId="42DC8F6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3、尾部LED警灯：2套。</w:t>
            </w:r>
          </w:p>
          <w:p w14:paraId="2A59A4BF">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4、驾驶室安装警报、警灯控制器；工作方式:警报器面板控制； 警报器音调调节  灯控制1套。</w:t>
            </w:r>
          </w:p>
          <w:p w14:paraId="075576B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5、医疗舱玻璃窗膜1/2磨砂膜1套。</w:t>
            </w:r>
          </w:p>
          <w:p w14:paraId="3FF0184A">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6、车身外观：安装客户要求定制1套。</w:t>
            </w:r>
          </w:p>
          <w:p w14:paraId="017B371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十</w:t>
            </w:r>
            <w:r>
              <w:rPr>
                <w:rFonts w:hint="eastAsia" w:ascii="宋体" w:hAnsi="宋体" w:eastAsia="宋体" w:cs="宋体"/>
                <w:sz w:val="18"/>
                <w:szCs w:val="18"/>
              </w:rPr>
              <w:t>、供氧系统</w:t>
            </w:r>
          </w:p>
          <w:p w14:paraId="15AB95A3">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1、氧气管道：采用医用管作为氧气管道，无缝焊接，壁厚1.5mm 1套。</w:t>
            </w:r>
          </w:p>
          <w:p w14:paraId="1E96AA3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2、氧气瓶</w:t>
            </w:r>
            <w:r>
              <w:rPr>
                <w:rFonts w:hint="eastAsia" w:ascii="宋体" w:hAnsi="宋体" w:eastAsia="宋体" w:cs="宋体"/>
                <w:sz w:val="18"/>
                <w:szCs w:val="18"/>
                <w:lang w:val="en-US" w:eastAsia="zh-CN"/>
              </w:rPr>
              <w:t>≥</w:t>
            </w:r>
            <w:r>
              <w:rPr>
                <w:rFonts w:hint="eastAsia" w:ascii="宋体" w:hAnsi="宋体" w:eastAsia="宋体" w:cs="宋体"/>
                <w:sz w:val="18"/>
                <w:szCs w:val="18"/>
              </w:rPr>
              <w:t>1</w:t>
            </w:r>
            <w:r>
              <w:rPr>
                <w:rFonts w:hint="eastAsia" w:ascii="宋体" w:hAnsi="宋体" w:eastAsia="宋体" w:cs="宋体"/>
                <w:sz w:val="18"/>
                <w:szCs w:val="18"/>
                <w:lang w:val="en-US" w:eastAsia="zh-CN"/>
              </w:rPr>
              <w:t>0</w:t>
            </w:r>
            <w:r>
              <w:rPr>
                <w:rFonts w:hint="eastAsia" w:ascii="宋体" w:hAnsi="宋体" w:eastAsia="宋体" w:cs="宋体"/>
                <w:sz w:val="18"/>
                <w:szCs w:val="18"/>
              </w:rPr>
              <w:t>L、钢质无缝，含固定支架</w:t>
            </w:r>
            <w:r>
              <w:rPr>
                <w:rFonts w:hint="eastAsia" w:ascii="宋体" w:hAnsi="宋体" w:eastAsia="宋体" w:cs="宋体"/>
                <w:sz w:val="18"/>
                <w:szCs w:val="18"/>
                <w:lang w:eastAsia="zh-CN"/>
              </w:rPr>
              <w:t>，</w:t>
            </w:r>
            <w:r>
              <w:rPr>
                <w:rFonts w:hint="eastAsia" w:ascii="宋体" w:hAnsi="宋体" w:eastAsia="宋体" w:cs="宋体"/>
                <w:sz w:val="18"/>
                <w:szCs w:val="18"/>
              </w:rPr>
              <w:t>2套。</w:t>
            </w:r>
          </w:p>
          <w:p w14:paraId="0E8A4263">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3、湿化器快速转换接口，插头体总成(氧气)</w:t>
            </w:r>
            <w:r>
              <w:rPr>
                <w:rFonts w:hint="eastAsia" w:ascii="宋体" w:hAnsi="宋体" w:eastAsia="宋体" w:cs="宋体"/>
                <w:sz w:val="18"/>
                <w:szCs w:val="18"/>
              </w:rPr>
              <w:tab/>
            </w:r>
            <w:r>
              <w:rPr>
                <w:rFonts w:hint="eastAsia" w:ascii="宋体" w:hAnsi="宋体" w:eastAsia="宋体" w:cs="宋体"/>
                <w:sz w:val="18"/>
                <w:szCs w:val="18"/>
              </w:rPr>
              <w:t>2</w:t>
            </w:r>
            <w:r>
              <w:rPr>
                <w:rFonts w:hint="eastAsia" w:ascii="宋体" w:hAnsi="宋体" w:eastAsia="宋体" w:cs="宋体"/>
                <w:sz w:val="18"/>
                <w:szCs w:val="18"/>
                <w:lang w:val="en-US" w:eastAsia="zh-CN"/>
              </w:rPr>
              <w:t>-3</w:t>
            </w:r>
            <w:r>
              <w:rPr>
                <w:rFonts w:hint="eastAsia" w:ascii="宋体" w:hAnsi="宋体" w:eastAsia="宋体" w:cs="宋体"/>
                <w:sz w:val="18"/>
                <w:szCs w:val="18"/>
              </w:rPr>
              <w:t>套。</w:t>
            </w:r>
          </w:p>
          <w:p w14:paraId="10D7FB83">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4、湿化器：流量调节阀和湿化杯连为一体，湿化杯可以360°旋转1套。</w:t>
            </w:r>
          </w:p>
          <w:p w14:paraId="263469AE">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5、氧气终端：吸氧用终端连接湿化器，呼吸机用的终端连接呼吸机专用接头2套。</w:t>
            </w:r>
          </w:p>
        </w:tc>
      </w:tr>
      <w:tr w14:paraId="5802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7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4519AB9">
            <w:pPr>
              <w:bidi w:val="0"/>
              <w:spacing w:line="240" w:lineRule="auto"/>
              <w:jc w:val="center"/>
              <w:rPr>
                <w:rFonts w:hint="default" w:ascii="宋体" w:hAnsi="宋体" w:eastAsia="宋体" w:cs="宋体"/>
                <w:sz w:val="18"/>
                <w:szCs w:val="18"/>
                <w:lang w:val="en-US" w:eastAsia="zh-CN"/>
              </w:rPr>
            </w:pPr>
            <w:bookmarkStart w:id="0" w:name="_GoBack" w:colFirst="3" w:colLast="3"/>
            <w:r>
              <w:rPr>
                <w:rFonts w:hint="eastAsia" w:ascii="宋体" w:hAnsi="宋体" w:eastAsia="宋体" w:cs="宋体"/>
                <w:sz w:val="18"/>
                <w:szCs w:val="18"/>
                <w:lang w:val="en-US" w:eastAsia="zh-CN"/>
              </w:rPr>
              <w:t>2</w:t>
            </w:r>
          </w:p>
        </w:tc>
        <w:tc>
          <w:tcPr>
            <w:tcW w:w="57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6EA92FB">
            <w:pPr>
              <w:bidi w:val="0"/>
              <w:spacing w:line="24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第二章 采购需求-负压型救护车技术参数</w:t>
            </w:r>
          </w:p>
        </w:tc>
        <w:tc>
          <w:tcPr>
            <w:tcW w:w="201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1BB63A6">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1、车型：必须为救护车。</w:t>
            </w:r>
          </w:p>
          <w:p w14:paraId="59E5FBC0">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2、功能：主要用于运输和抢救病人。</w:t>
            </w:r>
          </w:p>
          <w:p w14:paraId="6BA3D383">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3、上牌要求：竞标单位所竞标车辆应具备国家发改委目录公告，能在买方所在地的公安交通管理部门办理特种车上牌照手续。</w:t>
            </w:r>
          </w:p>
          <w:p w14:paraId="6013559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4、驾驶证要求：C1驾照即可驾驶。</w:t>
            </w:r>
          </w:p>
          <w:p w14:paraId="1549D609">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5、工作条件：车辆应适应全国自然条件，适应户外作业的需求。</w:t>
            </w:r>
          </w:p>
          <w:p w14:paraId="73B6124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6、车辆尺寸：整车长(mm) ：≥5400；整车宽(mm)：≥2000；整车高(mm)：≥2500；轴距(mm)：≥3300。</w:t>
            </w:r>
          </w:p>
          <w:p w14:paraId="6010B062">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7、排放标准：国六、排气量：≥2000ml、功率：≥113kw。</w:t>
            </w:r>
          </w:p>
          <w:p w14:paraId="3CCC178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8、总质量：≥3500kg、 整备质量：≥2600kg。</w:t>
            </w:r>
          </w:p>
          <w:p w14:paraId="154C618E">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9、乘员数：5-8人。</w:t>
            </w:r>
          </w:p>
          <w:p w14:paraId="1AF360C0">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10、燃油种类：柴油。</w:t>
            </w:r>
          </w:p>
          <w:p w14:paraId="58AE2009">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11、变速器：六档手动变速器，中控台集成式换挡杆。</w:t>
            </w:r>
          </w:p>
          <w:p w14:paraId="3E49CD2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12、最高时速：≥160Km/h。</w:t>
            </w:r>
          </w:p>
          <w:p w14:paraId="2732E51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13、轮胎：235/65R16。</w:t>
            </w:r>
          </w:p>
          <w:p w14:paraId="2D0D3D1A">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14、定制负压系统装置，医疗舱带负压救护车消毒排风。</w:t>
            </w:r>
          </w:p>
          <w:p w14:paraId="0CE3E93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15、医疗舱密封达到传染病负压救护车标准要求。</w:t>
            </w:r>
          </w:p>
        </w:tc>
        <w:tc>
          <w:tcPr>
            <w:tcW w:w="20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664552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一、基本要求：</w:t>
            </w:r>
          </w:p>
          <w:p w14:paraId="1E1E5CB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1、车型：投标车型必须为</w:t>
            </w:r>
            <w:r>
              <w:rPr>
                <w:rFonts w:hint="eastAsia" w:ascii="宋体" w:hAnsi="宋体" w:eastAsia="宋体" w:cs="宋体"/>
                <w:sz w:val="18"/>
                <w:szCs w:val="18"/>
                <w:lang w:val="en-US" w:eastAsia="zh-CN"/>
              </w:rPr>
              <w:t>救护车</w:t>
            </w:r>
            <w:r>
              <w:rPr>
                <w:rFonts w:hint="eastAsia" w:ascii="宋体" w:hAnsi="宋体" w:eastAsia="宋体" w:cs="宋体"/>
                <w:sz w:val="18"/>
                <w:szCs w:val="18"/>
              </w:rPr>
              <w:t>。</w:t>
            </w:r>
          </w:p>
          <w:p w14:paraId="29BEB6FF">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2、功能：主要用于运输和抢救病人。</w:t>
            </w:r>
          </w:p>
          <w:p w14:paraId="5DF7D8B6">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3、上牌要求：投标单位所投标车辆应具备国家发改委目录公告，能在买方所在地的公安交通管理部门办理特种车上牌照手续。</w:t>
            </w:r>
          </w:p>
          <w:p w14:paraId="28BFE409">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4、驾驶证要求：C1驾照即可驾驶。</w:t>
            </w:r>
          </w:p>
          <w:p w14:paraId="4F41AD94">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5、工作条件：车辆应适应全国自然条件，适应户外作业的需求。</w:t>
            </w:r>
          </w:p>
          <w:p w14:paraId="7402F24E">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、舒适配置：多功能方向盘、定速巡航、日间行车灯、倒车后视。</w:t>
            </w:r>
          </w:p>
          <w:p w14:paraId="3B257C8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二、底盘要求：</w:t>
            </w:r>
          </w:p>
          <w:p w14:paraId="40CAB8C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1.车辆尺寸：整车长(mm) ：</w:t>
            </w:r>
            <w:r>
              <w:rPr>
                <w:rFonts w:hint="eastAsia" w:ascii="宋体" w:hAnsi="宋体" w:eastAsia="宋体" w:cs="宋体"/>
                <w:sz w:val="18"/>
                <w:szCs w:val="18"/>
                <w:lang w:val="en-US" w:eastAsia="zh-CN"/>
              </w:rPr>
              <w:t>≥5400</w:t>
            </w:r>
            <w:r>
              <w:rPr>
                <w:rFonts w:hint="eastAsia" w:ascii="宋体" w:hAnsi="宋体" w:eastAsia="宋体" w:cs="宋体"/>
                <w:sz w:val="18"/>
                <w:szCs w:val="18"/>
              </w:rPr>
              <w:t>；整车宽(mm)：</w:t>
            </w:r>
            <w:r>
              <w:rPr>
                <w:rFonts w:hint="eastAsia" w:ascii="宋体" w:hAnsi="宋体" w:eastAsia="宋体" w:cs="宋体"/>
                <w:sz w:val="18"/>
                <w:szCs w:val="18"/>
                <w:lang w:val="en-US" w:eastAsia="zh-CN"/>
              </w:rPr>
              <w:t>≥2000</w:t>
            </w:r>
            <w:r>
              <w:rPr>
                <w:rFonts w:hint="eastAsia" w:ascii="宋体" w:hAnsi="宋体" w:eastAsia="宋体" w:cs="宋体"/>
                <w:sz w:val="18"/>
                <w:szCs w:val="18"/>
              </w:rPr>
              <w:t>；整车高(mm)：</w:t>
            </w:r>
            <w:r>
              <w:rPr>
                <w:rFonts w:hint="eastAsia" w:ascii="宋体" w:hAnsi="宋体" w:eastAsia="宋体" w:cs="宋体"/>
                <w:sz w:val="18"/>
                <w:szCs w:val="18"/>
                <w:lang w:val="en-US" w:eastAsia="zh-CN"/>
              </w:rPr>
              <w:t>≥2500</w:t>
            </w:r>
            <w:r>
              <w:rPr>
                <w:rFonts w:hint="eastAsia" w:ascii="宋体" w:hAnsi="宋体" w:eastAsia="宋体" w:cs="宋体"/>
                <w:sz w:val="18"/>
                <w:szCs w:val="18"/>
              </w:rPr>
              <w:t>；轴距(mm)：</w:t>
            </w:r>
            <w:r>
              <w:rPr>
                <w:rFonts w:hint="eastAsia" w:ascii="宋体" w:hAnsi="宋体" w:eastAsia="宋体" w:cs="宋体"/>
                <w:sz w:val="18"/>
                <w:szCs w:val="18"/>
                <w:lang w:val="en-US" w:eastAsia="zh-CN"/>
              </w:rPr>
              <w:t>≥</w:t>
            </w:r>
            <w:r>
              <w:rPr>
                <w:rFonts w:hint="eastAsia" w:ascii="宋体" w:hAnsi="宋体" w:eastAsia="宋体" w:cs="宋体"/>
                <w:sz w:val="18"/>
                <w:szCs w:val="18"/>
              </w:rPr>
              <w:t>3</w:t>
            </w:r>
            <w:r>
              <w:rPr>
                <w:rFonts w:hint="eastAsia" w:ascii="宋体" w:hAnsi="宋体" w:eastAsia="宋体" w:cs="宋体"/>
                <w:sz w:val="18"/>
                <w:szCs w:val="18"/>
                <w:lang w:val="en-US" w:eastAsia="zh-CN"/>
              </w:rPr>
              <w:t>300</w:t>
            </w:r>
            <w:r>
              <w:rPr>
                <w:rFonts w:hint="eastAsia" w:ascii="宋体" w:hAnsi="宋体" w:eastAsia="宋体" w:cs="宋体"/>
                <w:sz w:val="18"/>
                <w:szCs w:val="18"/>
              </w:rPr>
              <w:t>。排放标准：国六、排气量：</w:t>
            </w:r>
            <w:r>
              <w:rPr>
                <w:rFonts w:hint="eastAsia" w:ascii="宋体" w:hAnsi="宋体" w:eastAsia="宋体" w:cs="宋体"/>
                <w:sz w:val="18"/>
                <w:szCs w:val="18"/>
                <w:lang w:val="en-US" w:eastAsia="zh-CN"/>
              </w:rPr>
              <w:t>≥2000</w:t>
            </w:r>
            <w:r>
              <w:rPr>
                <w:rFonts w:hint="eastAsia" w:ascii="宋体" w:hAnsi="宋体" w:eastAsia="宋体" w:cs="宋体"/>
                <w:sz w:val="18"/>
                <w:szCs w:val="18"/>
              </w:rPr>
              <w:t>ml、功率：≥</w:t>
            </w:r>
            <w:r>
              <w:rPr>
                <w:rFonts w:hint="eastAsia" w:ascii="宋体" w:hAnsi="宋体" w:eastAsia="宋体" w:cs="宋体"/>
                <w:sz w:val="18"/>
                <w:szCs w:val="18"/>
                <w:lang w:val="en-US" w:eastAsia="zh-CN"/>
              </w:rPr>
              <w:t>113</w:t>
            </w:r>
            <w:r>
              <w:rPr>
                <w:rFonts w:hint="eastAsia" w:ascii="宋体" w:hAnsi="宋体" w:eastAsia="宋体" w:cs="宋体"/>
                <w:sz w:val="18"/>
                <w:szCs w:val="18"/>
              </w:rPr>
              <w:t>kw、</w:t>
            </w:r>
          </w:p>
          <w:p w14:paraId="32DDE459">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总质量：</w:t>
            </w:r>
            <w:r>
              <w:rPr>
                <w:rFonts w:hint="eastAsia" w:ascii="宋体" w:hAnsi="宋体" w:eastAsia="宋体" w:cs="宋体"/>
                <w:sz w:val="18"/>
                <w:szCs w:val="18"/>
                <w:lang w:val="en-US" w:eastAsia="zh-CN"/>
              </w:rPr>
              <w:t>≥350</w:t>
            </w:r>
            <w:r>
              <w:rPr>
                <w:rFonts w:hint="eastAsia" w:ascii="宋体" w:hAnsi="宋体" w:eastAsia="宋体" w:cs="宋体"/>
                <w:sz w:val="18"/>
                <w:szCs w:val="18"/>
              </w:rPr>
              <w:t>0</w:t>
            </w:r>
            <w:r>
              <w:rPr>
                <w:rFonts w:hint="eastAsia" w:ascii="宋体" w:hAnsi="宋体" w:eastAsia="宋体" w:cs="宋体"/>
                <w:sz w:val="18"/>
                <w:szCs w:val="18"/>
                <w:lang w:val="en-US" w:eastAsia="zh-CN"/>
              </w:rPr>
              <w:t>kg</w:t>
            </w:r>
            <w:r>
              <w:rPr>
                <w:rFonts w:hint="eastAsia" w:ascii="宋体" w:hAnsi="宋体" w:eastAsia="宋体" w:cs="宋体"/>
                <w:sz w:val="18"/>
                <w:szCs w:val="18"/>
              </w:rPr>
              <w:t>、 整备质量：</w:t>
            </w:r>
            <w:r>
              <w:rPr>
                <w:rFonts w:hint="eastAsia" w:ascii="宋体" w:hAnsi="宋体" w:eastAsia="宋体" w:cs="宋体"/>
                <w:sz w:val="18"/>
                <w:szCs w:val="18"/>
                <w:lang w:val="en-US" w:eastAsia="zh-CN"/>
              </w:rPr>
              <w:t>≥2600kg</w:t>
            </w:r>
            <w:r>
              <w:rPr>
                <w:rFonts w:hint="eastAsia" w:ascii="宋体" w:hAnsi="宋体" w:eastAsia="宋体" w:cs="宋体"/>
                <w:sz w:val="18"/>
                <w:szCs w:val="18"/>
              </w:rPr>
              <w:t>。</w:t>
            </w:r>
          </w:p>
          <w:p w14:paraId="2466127F">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、接近角/离去角≥</w:t>
            </w:r>
            <w:r>
              <w:rPr>
                <w:rFonts w:hint="eastAsia" w:ascii="宋体" w:hAnsi="宋体" w:eastAsia="宋体" w:cs="宋体"/>
                <w:sz w:val="18"/>
                <w:szCs w:val="18"/>
                <w:lang w:val="en-US" w:eastAsia="zh-CN"/>
              </w:rPr>
              <w:t>19</w:t>
            </w:r>
            <w:r>
              <w:rPr>
                <w:rFonts w:hint="eastAsia" w:ascii="宋体" w:hAnsi="宋体" w:eastAsia="宋体" w:cs="宋体"/>
                <w:sz w:val="18"/>
                <w:szCs w:val="18"/>
              </w:rPr>
              <w:t>/</w:t>
            </w:r>
            <w:r>
              <w:rPr>
                <w:rFonts w:hint="eastAsia" w:ascii="宋体" w:hAnsi="宋体" w:eastAsia="宋体" w:cs="宋体"/>
                <w:sz w:val="18"/>
                <w:szCs w:val="18"/>
                <w:lang w:val="en-US" w:eastAsia="zh-CN"/>
              </w:rPr>
              <w:t>19</w:t>
            </w:r>
            <w:r>
              <w:rPr>
                <w:rFonts w:hint="eastAsia" w:ascii="宋体" w:hAnsi="宋体" w:eastAsia="宋体" w:cs="宋体"/>
                <w:sz w:val="18"/>
                <w:szCs w:val="18"/>
              </w:rPr>
              <w:t>°</w:t>
            </w:r>
          </w:p>
          <w:p w14:paraId="20DAD6DA">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、乘员数：</w:t>
            </w:r>
            <w:r>
              <w:rPr>
                <w:rFonts w:hint="eastAsia" w:ascii="宋体" w:hAnsi="宋体" w:eastAsia="宋体" w:cs="宋体"/>
                <w:sz w:val="18"/>
                <w:szCs w:val="18"/>
                <w:lang w:val="en-US" w:eastAsia="zh-CN"/>
              </w:rPr>
              <w:t>5-8</w:t>
            </w:r>
            <w:r>
              <w:rPr>
                <w:rFonts w:hint="eastAsia" w:ascii="宋体" w:hAnsi="宋体" w:eastAsia="宋体" w:cs="宋体"/>
                <w:sz w:val="18"/>
                <w:szCs w:val="18"/>
              </w:rPr>
              <w:t>人</w:t>
            </w:r>
          </w:p>
          <w:p w14:paraId="6BBF923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、燃油种类：柴油。</w:t>
            </w:r>
          </w:p>
          <w:p w14:paraId="53077AD4">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、百公里油耗：≤</w:t>
            </w:r>
            <w:r>
              <w:rPr>
                <w:rFonts w:hint="eastAsia" w:ascii="宋体" w:hAnsi="宋体" w:eastAsia="宋体" w:cs="宋体"/>
                <w:sz w:val="18"/>
                <w:szCs w:val="18"/>
                <w:lang w:val="en-US" w:eastAsia="zh-CN"/>
              </w:rPr>
              <w:t>12</w:t>
            </w:r>
            <w:r>
              <w:rPr>
                <w:rFonts w:hint="eastAsia" w:ascii="宋体" w:hAnsi="宋体" w:eastAsia="宋体" w:cs="宋体"/>
                <w:sz w:val="18"/>
                <w:szCs w:val="18"/>
              </w:rPr>
              <w:t>L。</w:t>
            </w:r>
          </w:p>
          <w:p w14:paraId="19BFEFBE">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、变速器：六档手动变速器，中控台集成式换挡杆。</w:t>
            </w:r>
          </w:p>
          <w:p w14:paraId="49A82E1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、最高时速：≥1</w:t>
            </w:r>
            <w:r>
              <w:rPr>
                <w:rFonts w:hint="eastAsia" w:ascii="宋体" w:hAnsi="宋体" w:eastAsia="宋体" w:cs="宋体"/>
                <w:sz w:val="18"/>
                <w:szCs w:val="18"/>
                <w:lang w:val="en-US" w:eastAsia="zh-CN"/>
              </w:rPr>
              <w:t>6</w:t>
            </w:r>
            <w:r>
              <w:rPr>
                <w:rFonts w:hint="eastAsia" w:ascii="宋体" w:hAnsi="宋体" w:eastAsia="宋体" w:cs="宋体"/>
                <w:sz w:val="18"/>
                <w:szCs w:val="18"/>
              </w:rPr>
              <w:t>0Km/h。</w:t>
            </w:r>
          </w:p>
          <w:p w14:paraId="18DC4BD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、轮胎：235/65R16。</w:t>
            </w:r>
          </w:p>
          <w:p w14:paraId="598D1DEC">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9</w:t>
            </w:r>
            <w:r>
              <w:rPr>
                <w:rFonts w:hint="eastAsia" w:ascii="宋体" w:hAnsi="宋体" w:eastAsia="宋体" w:cs="宋体"/>
                <w:sz w:val="18"/>
                <w:szCs w:val="18"/>
              </w:rPr>
              <w:t>、刹车系统：前通风盘式，后实心盘式，ABS，四轮碟刹。</w:t>
            </w:r>
          </w:p>
          <w:p w14:paraId="47C7552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三、车辆主要配置</w:t>
            </w:r>
          </w:p>
          <w:p w14:paraId="13F8B97C">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1、防抱死制动系统 (ABS)</w:t>
            </w:r>
          </w:p>
          <w:p w14:paraId="2E6AAD8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2、制动力分配系统(EBD)</w:t>
            </w:r>
          </w:p>
          <w:p w14:paraId="7DF4BBC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3、车辆维护警告系统</w:t>
            </w:r>
          </w:p>
          <w:p w14:paraId="3B5F1756">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4、中控门锁</w:t>
            </w:r>
          </w:p>
          <w:p w14:paraId="65871A89">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5、驾驶室3座椅</w:t>
            </w:r>
          </w:p>
          <w:p w14:paraId="7797484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6、驾驶员安全气囊</w:t>
            </w:r>
          </w:p>
          <w:p w14:paraId="3212C404">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7、多媒体收音机 </w:t>
            </w:r>
          </w:p>
          <w:p w14:paraId="7109EEF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8、驾驶室电动车窗</w:t>
            </w:r>
          </w:p>
          <w:p w14:paraId="6487360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9、后双开门</w:t>
            </w:r>
          </w:p>
          <w:p w14:paraId="094EC3CC">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r>
              <w:rPr>
                <w:rFonts w:hint="eastAsia" w:ascii="宋体" w:hAnsi="宋体" w:eastAsia="宋体" w:cs="宋体"/>
                <w:sz w:val="18"/>
                <w:szCs w:val="18"/>
              </w:rPr>
              <w:t>、第二把摇控钥匙</w:t>
            </w:r>
          </w:p>
          <w:p w14:paraId="7D2A75F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1</w:t>
            </w:r>
            <w:r>
              <w:rPr>
                <w:rFonts w:hint="eastAsia" w:ascii="宋体" w:hAnsi="宋体" w:eastAsia="宋体" w:cs="宋体"/>
                <w:sz w:val="18"/>
                <w:szCs w:val="18"/>
              </w:rPr>
              <w:t>、后门装透明玻璃, 窗户上 2/3 贴乳白色不透明防爆膜</w:t>
            </w:r>
          </w:p>
          <w:p w14:paraId="6D94F34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四、内饰装配系统</w:t>
            </w:r>
          </w:p>
          <w:p w14:paraId="17D4839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医疗舱内饰：内饰车顶采用高强度、扛冲击性强、耐老化、方便清洗和消毒的高分子材料，顶部内饰采用PVC材料无并接；车辆顶部及侧围预埋金属件，采用断续焊，所有焊点处磨平并做防锈处理，增加整车顶部及侧围强度，增加顶部载重能力。</w:t>
            </w:r>
          </w:p>
          <w:p w14:paraId="594F822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2、隔断：驾驶室与医疗舱完全密封隔断（带推拉观察窗）1套。</w:t>
            </w:r>
          </w:p>
          <w:p w14:paraId="2C9C4B0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3、舱内左侧</w:t>
            </w:r>
            <w:r>
              <w:rPr>
                <w:rFonts w:hint="eastAsia" w:ascii="宋体" w:hAnsi="宋体" w:eastAsia="宋体" w:cs="宋体"/>
                <w:sz w:val="18"/>
                <w:szCs w:val="18"/>
                <w:lang w:val="en-US" w:eastAsia="zh-CN"/>
              </w:rPr>
              <w:t>≥</w:t>
            </w:r>
            <w:r>
              <w:rPr>
                <w:rFonts w:hint="eastAsia" w:ascii="宋体" w:hAnsi="宋体" w:eastAsia="宋体" w:cs="宋体"/>
                <w:sz w:val="18"/>
                <w:szCs w:val="18"/>
              </w:rPr>
              <w:t>双1</w:t>
            </w:r>
            <w:r>
              <w:rPr>
                <w:rFonts w:hint="eastAsia" w:ascii="宋体" w:hAnsi="宋体" w:eastAsia="宋体" w:cs="宋体"/>
                <w:sz w:val="18"/>
                <w:szCs w:val="18"/>
                <w:lang w:val="en-US" w:eastAsia="zh-CN"/>
              </w:rPr>
              <w:t>0</w:t>
            </w:r>
            <w:r>
              <w:rPr>
                <w:rFonts w:hint="eastAsia" w:ascii="宋体" w:hAnsi="宋体" w:eastAsia="宋体" w:cs="宋体"/>
                <w:sz w:val="18"/>
                <w:szCs w:val="18"/>
              </w:rPr>
              <w:t>L氧气瓶柜，配置氧气瓶底座、固定支架，柜体表面无尖锐边角，采用原边处理1套。</w:t>
            </w:r>
          </w:p>
          <w:p w14:paraId="1E55FFF9">
            <w:pPr>
              <w:bidi w:val="0"/>
              <w:spacing w:line="240" w:lineRule="auto"/>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4、医疗舱隔断医疗柜</w:t>
            </w:r>
            <w:r>
              <w:rPr>
                <w:rFonts w:hint="eastAsia" w:ascii="宋体" w:hAnsi="宋体" w:eastAsia="宋体" w:cs="宋体"/>
                <w:sz w:val="18"/>
                <w:szCs w:val="18"/>
              </w:rPr>
              <w:t>，柜体表面无尖锐边角，采用原边处理1套。</w:t>
            </w:r>
          </w:p>
          <w:p w14:paraId="02280660">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、舱内多用医药吊柜：吊柜为</w:t>
            </w:r>
            <w:r>
              <w:rPr>
                <w:rFonts w:hint="eastAsia" w:ascii="宋体" w:hAnsi="宋体" w:eastAsia="宋体" w:cs="宋体"/>
                <w:sz w:val="18"/>
                <w:szCs w:val="18"/>
                <w:lang w:val="en-US" w:eastAsia="zh-CN"/>
              </w:rPr>
              <w:t>推拉门</w:t>
            </w:r>
            <w:r>
              <w:rPr>
                <w:rFonts w:hint="eastAsia" w:ascii="宋体" w:hAnsi="宋体" w:eastAsia="宋体" w:cs="宋体"/>
                <w:sz w:val="18"/>
                <w:szCs w:val="18"/>
              </w:rPr>
              <w:t>，蓝色抗辐射推拉窗1套。</w:t>
            </w:r>
          </w:p>
          <w:p w14:paraId="363D519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、舱内左侧长医疗柜PVC轻型环保材料、蓝色抗辐射推拉窗；平台边缘突出3CM，1套。</w:t>
            </w:r>
          </w:p>
          <w:p w14:paraId="1BC4E049">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、舱内左侧立式多层设备支架：三层上下可调节，带减震棉1套。</w:t>
            </w:r>
          </w:p>
          <w:p w14:paraId="4BDAA5CF">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、输液挂钩：2个折叠挂钩，未使用时此装置可向舱顶收起，避免对人员造成损伤1套。</w:t>
            </w:r>
          </w:p>
          <w:p w14:paraId="7E89D99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9</w:t>
            </w:r>
            <w:r>
              <w:rPr>
                <w:rFonts w:hint="eastAsia" w:ascii="宋体" w:hAnsi="宋体" w:eastAsia="宋体" w:cs="宋体"/>
                <w:sz w:val="18"/>
                <w:szCs w:val="18"/>
              </w:rPr>
              <w:t>、舱门顶部边缘软包：舱内顶部边缘软包处理，纤维仿真皮，防止碰撞1套。</w:t>
            </w:r>
          </w:p>
          <w:p w14:paraId="3649A15F">
            <w:pPr>
              <w:bidi w:val="0"/>
              <w:spacing w:line="240" w:lineRule="auto"/>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10</w:t>
            </w:r>
            <w:r>
              <w:rPr>
                <w:rFonts w:hint="eastAsia" w:ascii="宋体" w:hAnsi="宋体" w:eastAsia="宋体" w:cs="宋体"/>
                <w:sz w:val="18"/>
                <w:szCs w:val="18"/>
              </w:rPr>
              <w:t>、隔音装置：医疗舱车体侧围及顶部用隔音材料，降低医疗舱噪音</w:t>
            </w:r>
            <w:r>
              <w:rPr>
                <w:rFonts w:hint="eastAsia" w:ascii="宋体" w:hAnsi="宋体" w:eastAsia="宋体" w:cs="宋体"/>
                <w:sz w:val="18"/>
                <w:szCs w:val="18"/>
                <w:lang w:eastAsia="zh-CN"/>
              </w:rPr>
              <w:t>。</w:t>
            </w:r>
          </w:p>
          <w:p w14:paraId="625EEC0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11、</w:t>
            </w:r>
            <w:r>
              <w:rPr>
                <w:rFonts w:hint="eastAsia" w:ascii="宋体" w:hAnsi="宋体" w:eastAsia="宋体" w:cs="宋体"/>
                <w:sz w:val="18"/>
                <w:szCs w:val="18"/>
              </w:rPr>
              <w:t>医疗舱内饰采用皮质软包，医疗舱乘客椅采用皮质软包。</w:t>
            </w:r>
          </w:p>
          <w:p w14:paraId="2133E76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2</w:t>
            </w:r>
            <w:r>
              <w:rPr>
                <w:rFonts w:hint="eastAsia" w:ascii="宋体" w:hAnsi="宋体" w:eastAsia="宋体" w:cs="宋体"/>
                <w:sz w:val="18"/>
                <w:szCs w:val="18"/>
              </w:rPr>
              <w:t>、全车采用PVC拼版工艺，板材收边弯折位置、美观锐角处理时应使用PVC封边条。</w:t>
            </w:r>
          </w:p>
          <w:p w14:paraId="664F27C4">
            <w:pPr>
              <w:bidi w:val="0"/>
              <w:spacing w:line="240" w:lineRule="auto"/>
              <w:jc w:val="left"/>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3</w:t>
            </w:r>
            <w:r>
              <w:rPr>
                <w:rFonts w:hint="eastAsia" w:ascii="宋体" w:hAnsi="宋体" w:eastAsia="宋体" w:cs="宋体"/>
                <w:sz w:val="18"/>
                <w:szCs w:val="18"/>
              </w:rPr>
              <w:t>、医疗柜体开门、抽屉闭合处采用铝合金拉手锁，产品外露不应有明显疵点、划痕、气孔、凹坑、飞边、锋棱、毛刺等缺陷。连接处应牢固圆整光滑不应有裂纹</w:t>
            </w:r>
            <w:r>
              <w:rPr>
                <w:rFonts w:hint="eastAsia" w:ascii="宋体" w:hAnsi="宋体" w:eastAsia="宋体" w:cs="宋体"/>
                <w:sz w:val="18"/>
                <w:szCs w:val="18"/>
                <w:lang w:eastAsia="zh-CN"/>
              </w:rPr>
              <w:t>。</w:t>
            </w:r>
          </w:p>
          <w:p w14:paraId="668D3AE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r>
              <w:rPr>
                <w:rFonts w:hint="eastAsia" w:ascii="宋体" w:hAnsi="宋体" w:eastAsia="宋体" w:cs="宋体"/>
                <w:sz w:val="18"/>
                <w:szCs w:val="18"/>
              </w:rPr>
              <w:t>、医用地板：医用地板耐磨、耐老化、防滑防霉易清洗，医用地板下置PVC阻燃板。</w:t>
            </w:r>
          </w:p>
          <w:p w14:paraId="3573DCD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五</w:t>
            </w:r>
            <w:r>
              <w:rPr>
                <w:rFonts w:hint="eastAsia" w:ascii="宋体" w:hAnsi="宋体" w:eastAsia="宋体" w:cs="宋体"/>
                <w:sz w:val="18"/>
                <w:szCs w:val="18"/>
              </w:rPr>
              <w:t>、空调排风系统</w:t>
            </w:r>
          </w:p>
          <w:p w14:paraId="6BC87F8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1、空调系统：前后独立控制、可调节风速，内部焊接空调支架1套。</w:t>
            </w:r>
          </w:p>
          <w:p w14:paraId="2C80AB35">
            <w:pPr>
              <w:bidi w:val="0"/>
              <w:spacing w:line="240" w:lineRule="auto"/>
              <w:jc w:val="left"/>
              <w:rPr>
                <w:rFonts w:hint="eastAsia" w:ascii="宋体" w:hAnsi="宋体" w:eastAsia="宋体" w:cs="宋体"/>
                <w:sz w:val="18"/>
                <w:szCs w:val="18"/>
                <w:lang w:eastAsia="zh-CN"/>
              </w:rPr>
            </w:pPr>
            <w:r>
              <w:rPr>
                <w:rFonts w:hint="eastAsia" w:ascii="宋体" w:hAnsi="宋体" w:eastAsia="宋体" w:cs="宋体"/>
                <w:sz w:val="18"/>
                <w:szCs w:val="18"/>
              </w:rPr>
              <w:t xml:space="preserve">2、双向换气扇：车厢内换气次数30次/小时，排气量7.5m3/min </w:t>
            </w:r>
            <w:r>
              <w:rPr>
                <w:rFonts w:hint="eastAsia" w:ascii="宋体" w:hAnsi="宋体" w:eastAsia="宋体" w:cs="宋体"/>
                <w:sz w:val="18"/>
                <w:szCs w:val="18"/>
                <w:lang w:eastAsia="zh-CN"/>
              </w:rPr>
              <w:t>。</w:t>
            </w:r>
          </w:p>
          <w:p w14:paraId="52CE6FDF">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3、暖风系统：暖风独立控制、可调节风速1套。</w:t>
            </w:r>
          </w:p>
          <w:p w14:paraId="593402D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六</w:t>
            </w:r>
            <w:r>
              <w:rPr>
                <w:rFonts w:hint="eastAsia" w:ascii="宋体" w:hAnsi="宋体" w:eastAsia="宋体" w:cs="宋体"/>
                <w:sz w:val="18"/>
                <w:szCs w:val="18"/>
              </w:rPr>
              <w:t>、照明、消毒系统</w:t>
            </w:r>
          </w:p>
          <w:p w14:paraId="0CFAD4FC">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1、紫外线消毒灯：消毒灯具备定时延时开启功能</w:t>
            </w:r>
            <w:r>
              <w:rPr>
                <w:rFonts w:hint="eastAsia" w:ascii="宋体" w:hAnsi="宋体" w:eastAsia="宋体" w:cs="宋体"/>
                <w:sz w:val="18"/>
                <w:szCs w:val="18"/>
              </w:rPr>
              <w:tab/>
            </w:r>
            <w:r>
              <w:rPr>
                <w:rFonts w:hint="eastAsia" w:ascii="宋体" w:hAnsi="宋体" w:eastAsia="宋体" w:cs="宋体"/>
                <w:sz w:val="18"/>
                <w:szCs w:val="18"/>
              </w:rPr>
              <w:t>1套。</w:t>
            </w:r>
          </w:p>
          <w:p w14:paraId="3654DF1A">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2、医用射灯：3*1W色温中性白2套。</w:t>
            </w:r>
          </w:p>
          <w:p w14:paraId="66FA6A6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3、顶部照明灯：LED高亮照明灯4套。</w:t>
            </w:r>
          </w:p>
          <w:p w14:paraId="011372B3">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4、后尾部场外照明灯：12V、投光灯、正白光1套。</w:t>
            </w:r>
          </w:p>
          <w:p w14:paraId="5636385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七</w:t>
            </w:r>
            <w:r>
              <w:rPr>
                <w:rFonts w:hint="eastAsia" w:ascii="宋体" w:hAnsi="宋体" w:eastAsia="宋体" w:cs="宋体"/>
                <w:sz w:val="18"/>
                <w:szCs w:val="18"/>
              </w:rPr>
              <w:t>、一体化智能电源控制系统</w:t>
            </w:r>
          </w:p>
          <w:p w14:paraId="763AE90C">
            <w:pPr>
              <w:bidi w:val="0"/>
              <w:spacing w:line="240" w:lineRule="auto"/>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▲7.1救护车电源系统必须为一体化智能电源控制系统，提供检测报告名称相符合，否则为无效投标。</w:t>
            </w:r>
          </w:p>
          <w:p w14:paraId="205D5AD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7.2</w:t>
            </w:r>
            <w:r>
              <w:rPr>
                <w:rFonts w:hint="eastAsia" w:ascii="宋体" w:hAnsi="宋体" w:eastAsia="宋体" w:cs="宋体"/>
                <w:sz w:val="18"/>
                <w:szCs w:val="18"/>
              </w:rPr>
              <w:t>、一体化智能电源控制系统接口参数配置：</w:t>
            </w:r>
          </w:p>
          <w:p w14:paraId="6E04280C">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1、配置≧2路最大支持300A直流输入口，可支持车载主副蓄电池接入；</w:t>
            </w:r>
          </w:p>
          <w:p w14:paraId="3FAF8BC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2、配置≧3路（带10A保险保护）可扩展至30A直流输出口，可支持医疗舱环境照明灯光和直流插座接入；</w:t>
            </w:r>
          </w:p>
          <w:p w14:paraId="4C66CC6E">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3、配置≧5路（带5A保险保护）可扩展至30A直流输出口，可支持医疗舱门控灯、输液灯、换气扇、后照明灯、消毒灯等接入；</w:t>
            </w:r>
          </w:p>
          <w:p w14:paraId="4B521B16">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w:t>
            </w:r>
            <w:r>
              <w:rPr>
                <w:rFonts w:hint="eastAsia" w:ascii="宋体" w:hAnsi="宋体" w:eastAsia="宋体" w:cs="宋体"/>
                <w:sz w:val="18"/>
                <w:szCs w:val="18"/>
              </w:rPr>
              <w:t>、配置≧1路交流输出口，输出电压：210-230V，功率：≧1500W，波形：纯正弦波，频率：约50HZ，可供医疗舱的交流用的设备使用；（响应文件中须提供具备上述接口参数配置由国家认可的检测中心出具的检验报告，加盖生产厂家公章）。</w:t>
            </w:r>
          </w:p>
          <w:p w14:paraId="0A2C0CA6">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5、配置≧9路触发信号接口，可支持医疗舱内控制开关面板接入；</w:t>
            </w:r>
          </w:p>
          <w:p w14:paraId="2D86D6DA">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6、配置≧1路串行通讯口，支持modbus协议通讯，可与上位机操作软件进行通信；（响应文件中须提供具备上述接口参数配置由国家认可的检测中心出具的检验报告，加盖生产厂家公章）。</w:t>
            </w:r>
          </w:p>
          <w:p w14:paraId="3618705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7、配置≧1路交流输入口，可支持在蓄电池亏电的情况下对其充电和供医疗舱的交流用的设备使用；</w:t>
            </w:r>
          </w:p>
          <w:p w14:paraId="1905B6C9">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、配置≧4路（带20A保险保护）可扩展至30A和≧2路（带15A保险保护）可扩展至30A直流输出口，可支持医疗舱直流插座接入；</w:t>
            </w:r>
          </w:p>
          <w:p w14:paraId="32EA7D24">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7.3</w:t>
            </w:r>
            <w:r>
              <w:rPr>
                <w:rFonts w:hint="eastAsia" w:ascii="宋体" w:hAnsi="宋体" w:eastAsia="宋体" w:cs="宋体"/>
                <w:sz w:val="18"/>
                <w:szCs w:val="18"/>
              </w:rPr>
              <w:t>、一体化智能电源控制系统功能要求</w:t>
            </w:r>
          </w:p>
          <w:p w14:paraId="1C3E32B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1、直流输入电压报警：过压报警：≧15.00V;低压报警：≦10.50V;低压关机：≦10.00V；</w:t>
            </w:r>
          </w:p>
          <w:p w14:paraId="17AE0FB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2、输出功率过载报警保护：瞬时功率：≧105%预警，≧120%报警，≧180%瞬时关断；</w:t>
            </w:r>
          </w:p>
          <w:p w14:paraId="6E9E690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3、过温报警保护：温度：≧45°C预警并启动风速扇热；≧75°C报警并瞬时关断；</w:t>
            </w:r>
          </w:p>
          <w:p w14:paraId="663F9CAC">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设备保护：可监控系统输入（出）电压、总电流、功率、运行温度，超出预设告警值，蜂鸣器间歇发出响声提醒用户；如超出过载值，系统会瞬时关断起到保护设备作用，LCD显示屏显示相应的告警代码，蜂鸣器一直发出响声提醒用户；</w:t>
            </w:r>
          </w:p>
          <w:p w14:paraId="508AF6A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5、智能充电：支持三段式充电：恒流、恒压、浮充，输出最大电流≧15.8A、电压≧14.6V、功率≧180W；</w:t>
            </w:r>
          </w:p>
          <w:p w14:paraId="1F03317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6、自动关机：整机在输入的触发信号断开5分钟后，系统能够自动关机，时间可以通过串口设置；（响应文件中须提供具备上述功能由国家认可的检测中心出具的检验报告，加盖生产厂家公章）。</w:t>
            </w:r>
          </w:p>
          <w:p w14:paraId="5C7E63A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7、显示信息：前面板带LCD显示屏，可显示当前直流输入电压，输出电压、频率、负载率，电池剩余容量，报警代码等信息；</w:t>
            </w:r>
          </w:p>
          <w:p w14:paraId="07C80D1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8、为了适应不同的医疗救护场景，便于蓄电池充放电智能管理须支持不少于4情景预设与调用，如输入电压智能趋势分析、固定电压阈值运行模式等，调用方式可以支持拨码开关和串口设置；（响应文件中须提供具备上述功能由国家认可的检测中心出具的检验报告，加盖生产厂家公章）。</w:t>
            </w:r>
          </w:p>
          <w:p w14:paraId="2EAE16AE">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9、UPS切换时间：≦5ms，，系统在市电输入与逆变输出间自动切换不影响医疗舱设备运行，从而实现对医疗舱交流不间断供电；</w:t>
            </w:r>
          </w:p>
          <w:p w14:paraId="0242B70C">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10、不间断供电：在直流输入电压≧12V（即车辆启动状态）且无交流电输入状态下，可实现≧96小时不间断输出交流电压≧220V、功率≧1200W。（响应文件中须提供具备上述功能由国家认可的检测中心出具的检验报告，加盖生产厂家公章）。</w:t>
            </w:r>
          </w:p>
          <w:p w14:paraId="78732819">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7.4、</w:t>
            </w:r>
            <w:r>
              <w:rPr>
                <w:rFonts w:hint="eastAsia" w:ascii="宋体" w:hAnsi="宋体" w:eastAsia="宋体" w:cs="宋体"/>
                <w:sz w:val="18"/>
                <w:szCs w:val="18"/>
              </w:rPr>
              <w:t>一体化智能电源控制系统</w:t>
            </w:r>
            <w:r>
              <w:rPr>
                <w:rFonts w:hint="eastAsia" w:ascii="宋体" w:hAnsi="宋体" w:eastAsia="宋体" w:cs="宋体"/>
                <w:sz w:val="18"/>
                <w:szCs w:val="18"/>
                <w:lang w:val="en-US" w:eastAsia="zh-CN"/>
              </w:rPr>
              <w:t>逆变系统</w:t>
            </w:r>
          </w:p>
          <w:p w14:paraId="641B7F60">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逆变器输出功率≥1500W，纯正弦波逆变电源:集逆变、自动充电于一体，并集成在一体化智能电源控制系统内，无需另行安装（提供实物图片证明并且附有内部布局说明图），正弦波输出，稳频稳压，纹波小。在签订合同时中标人必须提供一体化智能电源控制系统生产厂家营业执照原件、法人身份证原件、承诺书原件、生产许可证原件、检测报告原件等证明。否则不予签订合同。</w:t>
            </w:r>
          </w:p>
          <w:p w14:paraId="4CB845B4">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7.5、交/直流插座</w:t>
            </w:r>
          </w:p>
          <w:p w14:paraId="4844432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组合插座、可接三/二孔的多功能插座3-5个，12V交流插座2个1套。</w:t>
            </w:r>
          </w:p>
          <w:p w14:paraId="16720EB4">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7.6、一体化智能电源控制系统整机必须符合GB/T9254.1-2021《信息技术设备、多媒体设备和接收机电磁兼容第1部分:发射要求》相关标准要求。（响应文件中须提供具备上述功能由国家认可的检测中心出具的检验报告）更好保障我单位的合法权益。</w:t>
            </w:r>
          </w:p>
          <w:p w14:paraId="46DBAE80">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八</w:t>
            </w:r>
            <w:r>
              <w:rPr>
                <w:rFonts w:hint="eastAsia" w:ascii="宋体" w:hAnsi="宋体" w:eastAsia="宋体" w:cs="宋体"/>
                <w:sz w:val="18"/>
                <w:szCs w:val="18"/>
              </w:rPr>
              <w:t>、担架、座椅系统</w:t>
            </w:r>
          </w:p>
          <w:p w14:paraId="1F32712A">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、右侧安装单人后背可调节式座椅</w:t>
            </w:r>
            <w:r>
              <w:rPr>
                <w:rFonts w:hint="eastAsia" w:ascii="宋体" w:hAnsi="宋体" w:eastAsia="宋体" w:cs="宋体"/>
                <w:sz w:val="18"/>
                <w:szCs w:val="18"/>
                <w:lang w:val="en-US" w:eastAsia="zh-CN"/>
              </w:rPr>
              <w:t>1</w:t>
            </w:r>
            <w:r>
              <w:rPr>
                <w:rFonts w:hint="eastAsia" w:ascii="宋体" w:hAnsi="宋体" w:eastAsia="宋体" w:cs="宋体"/>
                <w:sz w:val="18"/>
                <w:szCs w:val="18"/>
              </w:rPr>
              <w:t>套</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长条坐柜1套</w:t>
            </w:r>
            <w:r>
              <w:rPr>
                <w:rFonts w:hint="eastAsia" w:ascii="宋体" w:hAnsi="宋体" w:eastAsia="宋体" w:cs="宋体"/>
                <w:sz w:val="18"/>
                <w:szCs w:val="18"/>
              </w:rPr>
              <w:t>。</w:t>
            </w:r>
          </w:p>
          <w:p w14:paraId="78A37303">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、自动上车担架：自动上车担架1套。</w:t>
            </w:r>
          </w:p>
          <w:p w14:paraId="1859A0F6">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、自动上车担架配套担架平台：采用优质不锈钢材料制作，辅助担架上下车1套。</w:t>
            </w:r>
          </w:p>
          <w:p w14:paraId="45EEB7F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、铲式担架：采用优质铝合金材料制作，置于左后门上。</w:t>
            </w:r>
          </w:p>
          <w:p w14:paraId="0F3D34C5">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九</w:t>
            </w:r>
            <w:r>
              <w:rPr>
                <w:rFonts w:hint="eastAsia" w:ascii="宋体" w:hAnsi="宋体" w:eastAsia="宋体" w:cs="宋体"/>
                <w:sz w:val="18"/>
                <w:szCs w:val="18"/>
              </w:rPr>
              <w:t>、医疗警示外观系统</w:t>
            </w:r>
          </w:p>
          <w:p w14:paraId="7F65FFA3">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车顶部蓝色嵌入式警灯</w:t>
            </w:r>
            <w:r>
              <w:rPr>
                <w:rFonts w:hint="eastAsia" w:ascii="宋体" w:hAnsi="宋体" w:eastAsia="宋体" w:cs="宋体"/>
                <w:sz w:val="18"/>
                <w:szCs w:val="18"/>
              </w:rPr>
              <w:t>1套</w:t>
            </w:r>
          </w:p>
          <w:p w14:paraId="3DF282F1">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2、左右两侧爆闪警示灯：3套。</w:t>
            </w:r>
          </w:p>
          <w:p w14:paraId="692F095B">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3、尾部LED警灯：2套。</w:t>
            </w:r>
          </w:p>
          <w:p w14:paraId="6741094A">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4、驾驶室安装警报、警灯控制器；工作方式:警报器面板控制； 警报器音调调节  灯控制1套。</w:t>
            </w:r>
          </w:p>
          <w:p w14:paraId="49B9D51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5、医疗舱玻璃窗膜1/2磨砂膜1套。</w:t>
            </w:r>
          </w:p>
          <w:p w14:paraId="34BED174">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6、车身外观：安装客户要求定制1套。</w:t>
            </w:r>
          </w:p>
          <w:p w14:paraId="65E5CD77">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十</w:t>
            </w:r>
            <w:r>
              <w:rPr>
                <w:rFonts w:hint="eastAsia" w:ascii="宋体" w:hAnsi="宋体" w:eastAsia="宋体" w:cs="宋体"/>
                <w:sz w:val="18"/>
                <w:szCs w:val="18"/>
              </w:rPr>
              <w:t>、供氧系统</w:t>
            </w:r>
          </w:p>
          <w:p w14:paraId="013B6250">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1、氧气管道：采用医用管作为氧气管道，无缝焊接，壁厚1.5mm 1套。</w:t>
            </w:r>
          </w:p>
          <w:p w14:paraId="5C60D308">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2、氧气瓶</w:t>
            </w:r>
            <w:r>
              <w:rPr>
                <w:rFonts w:hint="eastAsia" w:ascii="宋体" w:hAnsi="宋体" w:eastAsia="宋体" w:cs="宋体"/>
                <w:sz w:val="18"/>
                <w:szCs w:val="18"/>
                <w:lang w:val="en-US" w:eastAsia="zh-CN"/>
              </w:rPr>
              <w:t>≥</w:t>
            </w:r>
            <w:r>
              <w:rPr>
                <w:rFonts w:hint="eastAsia" w:ascii="宋体" w:hAnsi="宋体" w:eastAsia="宋体" w:cs="宋体"/>
                <w:sz w:val="18"/>
                <w:szCs w:val="18"/>
              </w:rPr>
              <w:t>1</w:t>
            </w:r>
            <w:r>
              <w:rPr>
                <w:rFonts w:hint="eastAsia" w:ascii="宋体" w:hAnsi="宋体" w:eastAsia="宋体" w:cs="宋体"/>
                <w:sz w:val="18"/>
                <w:szCs w:val="18"/>
                <w:lang w:val="en-US" w:eastAsia="zh-CN"/>
              </w:rPr>
              <w:t>0</w:t>
            </w:r>
            <w:r>
              <w:rPr>
                <w:rFonts w:hint="eastAsia" w:ascii="宋体" w:hAnsi="宋体" w:eastAsia="宋体" w:cs="宋体"/>
                <w:sz w:val="18"/>
                <w:szCs w:val="18"/>
              </w:rPr>
              <w:t>L、钢质无缝，含固定支架</w:t>
            </w:r>
            <w:r>
              <w:rPr>
                <w:rFonts w:hint="eastAsia" w:ascii="宋体" w:hAnsi="宋体" w:eastAsia="宋体" w:cs="宋体"/>
                <w:sz w:val="18"/>
                <w:szCs w:val="18"/>
                <w:lang w:eastAsia="zh-CN"/>
              </w:rPr>
              <w:t>，</w:t>
            </w:r>
            <w:r>
              <w:rPr>
                <w:rFonts w:hint="eastAsia" w:ascii="宋体" w:hAnsi="宋体" w:eastAsia="宋体" w:cs="宋体"/>
                <w:sz w:val="18"/>
                <w:szCs w:val="18"/>
              </w:rPr>
              <w:t>2套。</w:t>
            </w:r>
          </w:p>
          <w:p w14:paraId="3D3671BC">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3、湿化器快速转换接口，插头体总成(氧气)</w:t>
            </w:r>
            <w:r>
              <w:rPr>
                <w:rFonts w:hint="eastAsia" w:ascii="宋体" w:hAnsi="宋体" w:eastAsia="宋体" w:cs="宋体"/>
                <w:sz w:val="18"/>
                <w:szCs w:val="18"/>
              </w:rPr>
              <w:tab/>
            </w:r>
            <w:r>
              <w:rPr>
                <w:rFonts w:hint="eastAsia" w:ascii="宋体" w:hAnsi="宋体" w:eastAsia="宋体" w:cs="宋体"/>
                <w:sz w:val="18"/>
                <w:szCs w:val="18"/>
              </w:rPr>
              <w:t>2</w:t>
            </w:r>
            <w:r>
              <w:rPr>
                <w:rFonts w:hint="eastAsia" w:ascii="宋体" w:hAnsi="宋体" w:eastAsia="宋体" w:cs="宋体"/>
                <w:sz w:val="18"/>
                <w:szCs w:val="18"/>
                <w:lang w:val="en-US" w:eastAsia="zh-CN"/>
              </w:rPr>
              <w:t>-3</w:t>
            </w:r>
            <w:r>
              <w:rPr>
                <w:rFonts w:hint="eastAsia" w:ascii="宋体" w:hAnsi="宋体" w:eastAsia="宋体" w:cs="宋体"/>
                <w:sz w:val="18"/>
                <w:szCs w:val="18"/>
              </w:rPr>
              <w:t>套。</w:t>
            </w:r>
          </w:p>
          <w:p w14:paraId="3E3A7AE0">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4、湿化器：流量调节阀和湿化杯连为一体，湿化杯可以360°旋转1套。</w:t>
            </w:r>
          </w:p>
          <w:p w14:paraId="6047C4DD">
            <w:pPr>
              <w:bidi w:val="0"/>
              <w:spacing w:line="240" w:lineRule="auto"/>
              <w:jc w:val="left"/>
              <w:rPr>
                <w:rFonts w:hint="eastAsia" w:ascii="宋体" w:hAnsi="宋体" w:eastAsia="宋体" w:cs="宋体"/>
                <w:sz w:val="18"/>
                <w:szCs w:val="18"/>
              </w:rPr>
            </w:pPr>
            <w:r>
              <w:rPr>
                <w:rFonts w:hint="eastAsia" w:ascii="宋体" w:hAnsi="宋体" w:eastAsia="宋体" w:cs="宋体"/>
                <w:sz w:val="18"/>
                <w:szCs w:val="18"/>
              </w:rPr>
              <w:t>5、氧气终端：吸氧用终端连接湿化器，呼吸机用的终端连接呼吸机专用接头2套。</w:t>
            </w:r>
          </w:p>
          <w:p w14:paraId="6C36EC1C">
            <w:pPr>
              <w:bidi w:val="0"/>
              <w:spacing w:line="240" w:lineRule="auto"/>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十一</w:t>
            </w:r>
            <w:r>
              <w:rPr>
                <w:rFonts w:hint="eastAsia" w:ascii="宋体" w:hAnsi="宋体" w:eastAsia="宋体" w:cs="宋体"/>
                <w:sz w:val="18"/>
                <w:szCs w:val="18"/>
              </w:rPr>
              <w:t>、</w:t>
            </w:r>
            <w:r>
              <w:rPr>
                <w:rFonts w:hint="eastAsia" w:ascii="宋体" w:hAnsi="宋体" w:eastAsia="宋体" w:cs="宋体"/>
                <w:sz w:val="18"/>
                <w:szCs w:val="18"/>
                <w:lang w:val="en-US" w:eastAsia="zh-CN"/>
              </w:rPr>
              <w:t>负压系统</w:t>
            </w:r>
          </w:p>
          <w:p w14:paraId="2851E859">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1、定制负压系统装置，医疗舱带负压救护车消毒排风</w:t>
            </w:r>
          </w:p>
          <w:p w14:paraId="11EDFC42">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2、净化装置（技术参数）外型尺寸：≥300mm×≥300mm×≥400mm</w:t>
            </w:r>
          </w:p>
          <w:p w14:paraId="7D7F6D3B">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3、输入电压：12V；功率：≤250W；最大排风量：320m³/h</w:t>
            </w:r>
          </w:p>
          <w:p w14:paraId="63FA77FD">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4、过滤效果：&gt;99.97%。</w:t>
            </w:r>
          </w:p>
          <w:p w14:paraId="4E46679C">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5、报警压差：-45pa至-90pa（可调节）</w:t>
            </w:r>
          </w:p>
          <w:p w14:paraId="37634224">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6、医疗舱密封达到传染病负压救护车标准要求 </w:t>
            </w:r>
          </w:p>
          <w:p w14:paraId="184C39ED">
            <w:pPr>
              <w:bidi w:val="0"/>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7、控制系统：≥5寸液晶显示屏控制系统，医疗舱内一套，驾驶室一套，均可控制负压开关及观察负压值。</w:t>
            </w:r>
          </w:p>
        </w:tc>
      </w:tr>
      <w:bookmarkEnd w:id="0"/>
    </w:tbl>
    <w:p w14:paraId="692CCC2D">
      <w:pPr>
        <w:bidi w:val="0"/>
        <w:spacing w:line="360" w:lineRule="auto"/>
        <w:rPr>
          <w:rFonts w:hint="eastAsia" w:ascii="宋体" w:hAnsi="宋体" w:eastAsia="宋体" w:cs="宋体"/>
        </w:rPr>
      </w:pPr>
      <w:r>
        <w:rPr>
          <w:rFonts w:hint="eastAsia" w:ascii="宋体" w:hAnsi="宋体" w:eastAsia="宋体" w:cs="宋体"/>
          <w:lang w:val="en-US" w:eastAsia="zh-CN"/>
        </w:rPr>
        <w:t>                   </w:t>
      </w:r>
    </w:p>
    <w:p w14:paraId="3B8103BE">
      <w:pPr>
        <w:bidi w:val="0"/>
        <w:spacing w:line="360" w:lineRule="auto"/>
        <w:rPr>
          <w:rFonts w:hint="eastAsia" w:ascii="宋体" w:hAnsi="宋体" w:eastAsia="宋体" w:cs="宋体"/>
        </w:rPr>
      </w:pPr>
      <w:r>
        <w:rPr>
          <w:rFonts w:hint="eastAsia" w:ascii="宋体" w:hAnsi="宋体" w:eastAsia="宋体" w:cs="宋体"/>
        </w:rPr>
        <w:t>更正日期：202</w:t>
      </w:r>
      <w:r>
        <w:rPr>
          <w:rFonts w:hint="eastAsia" w:ascii="宋体" w:hAnsi="宋体" w:eastAsia="宋体" w:cs="宋体"/>
          <w:lang w:val="en-US" w:eastAsia="zh-CN"/>
        </w:rPr>
        <w:t>5</w:t>
      </w:r>
      <w:r>
        <w:rPr>
          <w:rFonts w:hint="eastAsia" w:ascii="宋体" w:hAnsi="宋体" w:eastAsia="宋体" w:cs="宋体"/>
        </w:rPr>
        <w:t>年</w:t>
      </w:r>
      <w:r>
        <w:rPr>
          <w:rFonts w:hint="eastAsia" w:ascii="宋体" w:hAnsi="宋体" w:eastAsia="宋体" w:cs="宋体"/>
          <w:lang w:val="en-US" w:eastAsia="zh-CN"/>
        </w:rPr>
        <w:t>04</w:t>
      </w:r>
      <w:r>
        <w:rPr>
          <w:rFonts w:hint="eastAsia" w:ascii="宋体" w:hAnsi="宋体" w:eastAsia="宋体" w:cs="宋体"/>
        </w:rPr>
        <w:t>月</w:t>
      </w:r>
      <w:r>
        <w:rPr>
          <w:rFonts w:hint="eastAsia" w:ascii="宋体" w:hAnsi="宋体" w:eastAsia="宋体" w:cs="宋体"/>
          <w:lang w:val="en-US" w:eastAsia="zh-CN"/>
        </w:rPr>
        <w:t>21</w:t>
      </w:r>
      <w:r>
        <w:rPr>
          <w:rFonts w:hint="eastAsia" w:ascii="宋体" w:hAnsi="宋体" w:eastAsia="宋体" w:cs="宋体"/>
        </w:rPr>
        <w:t>日　　　                    </w:t>
      </w:r>
    </w:p>
    <w:p w14:paraId="76DB8DC0">
      <w:pPr>
        <w:bidi w:val="0"/>
        <w:spacing w:line="360" w:lineRule="auto"/>
        <w:jc w:val="left"/>
        <w:rPr>
          <w:rFonts w:hint="eastAsia" w:ascii="宋体" w:hAnsi="宋体" w:eastAsia="宋体" w:cs="宋体"/>
        </w:rPr>
      </w:pPr>
      <w:r>
        <w:rPr>
          <w:rFonts w:hint="eastAsia" w:ascii="宋体" w:hAnsi="宋体" w:eastAsia="宋体" w:cs="宋体"/>
        </w:rPr>
        <w:t>三、其他补充事宜                </w:t>
      </w:r>
    </w:p>
    <w:p w14:paraId="16F0232C">
      <w:pPr>
        <w:bidi w:val="0"/>
        <w:spacing w:line="360" w:lineRule="auto"/>
        <w:jc w:val="left"/>
        <w:rPr>
          <w:rFonts w:hint="eastAsia" w:ascii="宋体" w:hAnsi="宋体" w:eastAsia="宋体" w:cs="宋体"/>
        </w:rPr>
      </w:pPr>
      <w:r>
        <w:rPr>
          <w:rFonts w:hint="eastAsia" w:ascii="宋体" w:hAnsi="宋体" w:eastAsia="宋体" w:cs="宋体"/>
          <w:lang w:val="en-US" w:eastAsia="zh-CN"/>
        </w:rPr>
        <w:t>无</w:t>
      </w:r>
      <w:r>
        <w:rPr>
          <w:rFonts w:hint="eastAsia" w:ascii="宋体" w:hAnsi="宋体" w:eastAsia="宋体" w:cs="宋体"/>
        </w:rPr>
        <w:t>             </w:t>
      </w:r>
    </w:p>
    <w:p w14:paraId="17DBFB74">
      <w:pPr>
        <w:bidi w:val="0"/>
        <w:spacing w:line="360" w:lineRule="auto"/>
        <w:jc w:val="left"/>
        <w:rPr>
          <w:rFonts w:hint="eastAsia" w:ascii="宋体" w:hAnsi="宋体" w:eastAsia="宋体" w:cs="宋体"/>
        </w:rPr>
      </w:pPr>
      <w:r>
        <w:rPr>
          <w:rFonts w:hint="eastAsia" w:ascii="宋体" w:hAnsi="宋体" w:eastAsia="宋体" w:cs="宋体"/>
        </w:rPr>
        <w:t>四、对本次公告提出询问，请按以下方式联系。　　　            </w:t>
      </w:r>
    </w:p>
    <w:p w14:paraId="7DF84231">
      <w:pPr>
        <w:bidi w:val="0"/>
        <w:spacing w:line="360" w:lineRule="auto"/>
        <w:jc w:val="left"/>
        <w:rPr>
          <w:rFonts w:hint="eastAsia" w:ascii="宋体" w:hAnsi="宋体" w:eastAsia="宋体" w:cs="宋体"/>
        </w:rPr>
      </w:pPr>
      <w:r>
        <w:rPr>
          <w:rFonts w:hint="eastAsia" w:ascii="宋体" w:hAnsi="宋体" w:eastAsia="宋体" w:cs="宋体"/>
        </w:rPr>
        <w:t>1.采购人信息                        </w:t>
      </w:r>
    </w:p>
    <w:p w14:paraId="09E88630">
      <w:pPr>
        <w:bidi w:val="0"/>
        <w:spacing w:line="360" w:lineRule="auto"/>
        <w:jc w:val="left"/>
        <w:rPr>
          <w:rFonts w:hint="eastAsia" w:ascii="宋体" w:hAnsi="宋体" w:eastAsia="宋体" w:cs="宋体"/>
        </w:rPr>
      </w:pPr>
      <w:r>
        <w:rPr>
          <w:rFonts w:hint="eastAsia" w:ascii="宋体" w:hAnsi="宋体" w:eastAsia="宋体" w:cs="宋体"/>
        </w:rPr>
        <w:t>名称：</w:t>
      </w:r>
      <w:r>
        <w:rPr>
          <w:rFonts w:hint="eastAsia" w:ascii="宋体" w:hAnsi="宋体" w:cs="宋体"/>
          <w:color w:val="000000"/>
          <w:szCs w:val="21"/>
          <w:highlight w:val="none"/>
        </w:rPr>
        <w:t>玉林市第一人民医院</w:t>
      </w:r>
      <w:r>
        <w:rPr>
          <w:rFonts w:hint="eastAsia" w:ascii="宋体" w:hAnsi="宋体" w:eastAsia="宋体" w:cs="宋体"/>
        </w:rPr>
        <w:t>                        </w:t>
      </w:r>
    </w:p>
    <w:p w14:paraId="65B3FBE6">
      <w:pPr>
        <w:bidi w:val="0"/>
        <w:spacing w:line="360" w:lineRule="auto"/>
        <w:jc w:val="left"/>
        <w:rPr>
          <w:rFonts w:hint="eastAsia" w:ascii="宋体" w:hAnsi="宋体" w:eastAsia="宋体" w:cs="宋体"/>
        </w:rPr>
      </w:pPr>
      <w:r>
        <w:rPr>
          <w:rFonts w:hint="eastAsia" w:ascii="宋体" w:hAnsi="宋体" w:eastAsia="宋体" w:cs="宋体"/>
        </w:rPr>
        <w:t>地址：</w:t>
      </w:r>
      <w:r>
        <w:rPr>
          <w:rFonts w:hint="eastAsia" w:ascii="宋体" w:hAnsi="宋体" w:cs="宋体"/>
          <w:color w:val="000000"/>
          <w:szCs w:val="21"/>
          <w:highlight w:val="none"/>
        </w:rPr>
        <w:t>广西玉林市教育中路495号</w:t>
      </w:r>
      <w:r>
        <w:rPr>
          <w:rFonts w:hint="eastAsia" w:ascii="宋体" w:hAnsi="宋体" w:eastAsia="宋体" w:cs="宋体"/>
        </w:rPr>
        <w:t>                     </w:t>
      </w:r>
    </w:p>
    <w:p w14:paraId="2F20DA84">
      <w:pPr>
        <w:bidi w:val="0"/>
        <w:spacing w:line="360" w:lineRule="auto"/>
        <w:jc w:val="left"/>
        <w:rPr>
          <w:rFonts w:hint="eastAsia" w:ascii="宋体" w:hAnsi="宋体" w:eastAsia="宋体" w:cs="宋体"/>
        </w:rPr>
      </w:pPr>
      <w:r>
        <w:rPr>
          <w:rFonts w:hint="eastAsia" w:ascii="宋体" w:hAnsi="宋体" w:eastAsia="宋体" w:cs="宋体"/>
        </w:rPr>
        <w:t>联系方式：</w:t>
      </w:r>
      <w:r>
        <w:rPr>
          <w:rFonts w:hint="eastAsia" w:ascii="宋体" w:hAnsi="宋体" w:cs="宋体"/>
          <w:color w:val="000000"/>
          <w:szCs w:val="21"/>
          <w:highlight w:val="none"/>
        </w:rPr>
        <w:t>0775-2693066</w:t>
      </w:r>
      <w:r>
        <w:rPr>
          <w:rFonts w:hint="eastAsia" w:ascii="宋体" w:hAnsi="宋体" w:eastAsia="宋体" w:cs="宋体"/>
        </w:rPr>
        <w:t xml:space="preserve">                        </w:t>
      </w:r>
    </w:p>
    <w:p w14:paraId="2AB39F4A">
      <w:pPr>
        <w:bidi w:val="0"/>
        <w:spacing w:line="360" w:lineRule="auto"/>
        <w:jc w:val="left"/>
        <w:rPr>
          <w:rFonts w:hint="eastAsia" w:ascii="宋体" w:hAnsi="宋体" w:eastAsia="宋体" w:cs="宋体"/>
        </w:rPr>
      </w:pPr>
      <w:r>
        <w:rPr>
          <w:rFonts w:hint="eastAsia" w:ascii="宋体" w:hAnsi="宋体" w:eastAsia="宋体" w:cs="宋体"/>
        </w:rPr>
        <w:t>                       </w:t>
      </w:r>
    </w:p>
    <w:p w14:paraId="61162764">
      <w:pPr>
        <w:bidi w:val="0"/>
        <w:spacing w:line="360" w:lineRule="auto"/>
        <w:jc w:val="left"/>
        <w:rPr>
          <w:rFonts w:hint="eastAsia" w:ascii="宋体" w:hAnsi="宋体" w:eastAsia="宋体" w:cs="宋体"/>
        </w:rPr>
      </w:pPr>
      <w:r>
        <w:rPr>
          <w:rFonts w:hint="eastAsia" w:ascii="宋体" w:hAnsi="宋体" w:eastAsia="宋体" w:cs="宋体"/>
        </w:rPr>
        <w:t>2.采购代理机构信息 </w:t>
      </w:r>
    </w:p>
    <w:p w14:paraId="047EB0FB">
      <w:pPr>
        <w:bidi w:val="0"/>
        <w:spacing w:line="360" w:lineRule="auto"/>
        <w:jc w:val="left"/>
        <w:rPr>
          <w:rFonts w:hint="eastAsia" w:ascii="宋体" w:hAnsi="宋体" w:eastAsia="宋体" w:cs="宋体"/>
        </w:rPr>
      </w:pPr>
      <w:r>
        <w:rPr>
          <w:rFonts w:hint="eastAsia" w:ascii="宋体" w:hAnsi="宋体" w:eastAsia="宋体" w:cs="宋体"/>
        </w:rPr>
        <w:t>名称：广西德元工程项目管理有限责任公司                        </w:t>
      </w:r>
    </w:p>
    <w:p w14:paraId="07130B4E">
      <w:pPr>
        <w:bidi w:val="0"/>
        <w:spacing w:line="360" w:lineRule="auto"/>
        <w:jc w:val="left"/>
        <w:rPr>
          <w:rFonts w:hint="eastAsia" w:ascii="宋体" w:hAnsi="宋体" w:eastAsia="宋体" w:cs="宋体"/>
        </w:rPr>
      </w:pPr>
      <w:r>
        <w:rPr>
          <w:rFonts w:hint="eastAsia" w:ascii="宋体" w:hAnsi="宋体" w:eastAsia="宋体" w:cs="宋体"/>
        </w:rPr>
        <w:t>地址：玉林城区教育东路东南侧、公务员小区西南侧A栋1号七楼                        </w:t>
      </w:r>
    </w:p>
    <w:p w14:paraId="26EEF26B">
      <w:pPr>
        <w:bidi w:val="0"/>
        <w:spacing w:line="360" w:lineRule="auto"/>
        <w:jc w:val="left"/>
        <w:rPr>
          <w:rFonts w:hint="eastAsia" w:ascii="宋体" w:hAnsi="宋体" w:eastAsia="宋体" w:cs="宋体"/>
        </w:rPr>
      </w:pPr>
      <w:r>
        <w:rPr>
          <w:rFonts w:hint="eastAsia" w:ascii="宋体" w:hAnsi="宋体" w:eastAsia="宋体" w:cs="宋体"/>
        </w:rPr>
        <w:t>联系方式：</w:t>
      </w:r>
      <w:r>
        <w:rPr>
          <w:rFonts w:hint="eastAsia" w:ascii="宋体" w:hAnsi="宋体" w:cs="宋体"/>
          <w:color w:val="000000"/>
          <w:szCs w:val="21"/>
          <w:highlight w:val="none"/>
        </w:rPr>
        <w:t>0775-2331883</w:t>
      </w:r>
    </w:p>
    <w:p w14:paraId="3A2DE489">
      <w:pPr>
        <w:bidi w:val="0"/>
        <w:spacing w:line="360" w:lineRule="auto"/>
        <w:jc w:val="left"/>
        <w:rPr>
          <w:rFonts w:hint="eastAsia" w:ascii="宋体" w:hAnsi="宋体" w:eastAsia="宋体" w:cs="宋体"/>
        </w:rPr>
      </w:pPr>
    </w:p>
    <w:p w14:paraId="4A306EE5">
      <w:pPr>
        <w:bidi w:val="0"/>
        <w:spacing w:line="360" w:lineRule="auto"/>
        <w:jc w:val="left"/>
        <w:rPr>
          <w:rFonts w:hint="eastAsia" w:ascii="宋体" w:hAnsi="宋体" w:eastAsia="宋体" w:cs="宋体"/>
        </w:rPr>
      </w:pPr>
      <w:r>
        <w:rPr>
          <w:rFonts w:hint="eastAsia" w:ascii="宋体" w:hAnsi="宋体" w:eastAsia="宋体" w:cs="宋体"/>
        </w:rPr>
        <w:t>3.项目联系方式                        </w:t>
      </w:r>
    </w:p>
    <w:p w14:paraId="7A51FEB0">
      <w:pPr>
        <w:bidi w:val="0"/>
        <w:spacing w:line="360" w:lineRule="auto"/>
        <w:jc w:val="left"/>
        <w:rPr>
          <w:rFonts w:hint="eastAsia" w:ascii="宋体" w:hAnsi="宋体" w:eastAsia="宋体" w:cs="宋体"/>
        </w:rPr>
      </w:pPr>
      <w:r>
        <w:rPr>
          <w:rFonts w:hint="eastAsia" w:ascii="宋体" w:hAnsi="宋体" w:eastAsia="宋体" w:cs="宋体"/>
        </w:rPr>
        <w:t>项目联系人：曾力  </w:t>
      </w:r>
    </w:p>
    <w:p w14:paraId="6F8C05D4">
      <w:pPr>
        <w:bidi w:val="0"/>
        <w:spacing w:line="360" w:lineRule="auto"/>
        <w:jc w:val="left"/>
        <w:rPr>
          <w:rFonts w:hint="eastAsia" w:ascii="宋体" w:hAnsi="宋体" w:eastAsia="宋体" w:cs="宋体"/>
        </w:rPr>
      </w:pPr>
      <w:r>
        <w:rPr>
          <w:rFonts w:hint="eastAsia" w:ascii="宋体" w:hAnsi="宋体" w:eastAsia="宋体" w:cs="宋体"/>
        </w:rPr>
        <w:t>电话：</w:t>
      </w:r>
      <w:r>
        <w:rPr>
          <w:rFonts w:hint="eastAsia" w:ascii="宋体" w:hAnsi="宋体" w:cs="宋体"/>
          <w:color w:val="000000"/>
          <w:szCs w:val="21"/>
          <w:highlight w:val="none"/>
        </w:rPr>
        <w:t>0775-2331883</w:t>
      </w:r>
    </w:p>
    <w:p w14:paraId="2271CC0D">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28F2"/>
    <w:rsid w:val="1AC36E9E"/>
    <w:rsid w:val="403861BE"/>
    <w:rsid w:val="65FD286D"/>
    <w:rsid w:val="76A7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annotation reference"/>
    <w:qFormat/>
    <w:uiPriority w:val="0"/>
    <w:rPr>
      <w:sz w:val="21"/>
      <w:szCs w:val="21"/>
    </w:rPr>
  </w:style>
  <w:style w:type="character" w:styleId="10">
    <w:name w:val="HTML Sample"/>
    <w:basedOn w:val="7"/>
    <w:qFormat/>
    <w:uiPriority w:val="0"/>
    <w:rPr>
      <w:rFonts w:ascii="Courier New" w:hAnsi="Courier New"/>
    </w:rPr>
  </w:style>
  <w:style w:type="paragraph" w:styleId="11">
    <w:name w:val="List Paragraph"/>
    <w:basedOn w:val="1"/>
    <w:qFormat/>
    <w:uiPriority w:val="34"/>
    <w:pPr>
      <w:ind w:firstLine="0" w:firstLineChars="0"/>
    </w:pPr>
    <w:rPr>
      <w:rFonts w:ascii="Calibri" w:hAnsi="Calibri" w:eastAsia="宋体" w:cs="Times New Roman"/>
    </w:rPr>
  </w:style>
  <w:style w:type="paragraph" w:customStyle="1" w:styleId="12">
    <w:name w:val="paragraph text-align-type-left pap-line-22pt pap-line-rule-exact pap-spacing-before-0pt pap-spacing-after-0pt"/>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558</Words>
  <Characters>627</Characters>
  <Lines>0</Lines>
  <Paragraphs>0</Paragraphs>
  <TotalTime>0</TotalTime>
  <ScaleCrop>false</ScaleCrop>
  <LinksUpToDate>false</LinksUpToDate>
  <CharactersWithSpaces>1038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2024-08-29T01:51:00Z</dcterms:created>
  <dc:creator>Administrator</dc:creator>
  <cp:lastModifiedBy>WPS_1632646574</cp:lastModifiedBy>
  <dcterms:modified xsi:type="dcterms:W3CDTF">2025-04-21T10:27:21Z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9DBC064FF09C4A2797F528B4526E66EA_12</vt:lpwstr>
  </property>
  <property fmtid="{D5CDD505-2E9C-101B-9397-08002B2CF9AE}" pid="4" name="KSOTemplateDocerSaveRecord">
    <vt:lpwstr>eyJoZGlkIjoiZmMzNzg4MjdiOWQ0MGE1MmMyYzkwYzUzODRiYjkxYTAiLCJ1c2VySWQiOiIxMjc0Njk0Njc4In0=</vt:lpwstr>
  </property>
</Properties>
</file>