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附件1</w:t>
      </w:r>
    </w:p>
    <w:p>
      <w:pPr>
        <w:pStyle w:val="4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柳州市城中区委区政府督查和绩效考评办公室2024年面向中小企业预留项目执行情况公告</w:t>
      </w:r>
    </w:p>
    <w:p>
      <w:pPr>
        <w:pStyle w:val="4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pStyle w:val="4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根据《财政部 工业和信息化部关于印发〈政府采购促进中小企业发展管理办法〉的通知》（财库〔2020〕46号），现对本部门2024年面向中小企业预留项目执行情况公告如下：本部门2024年预留面向中小企业采购项目共计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>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万元，其中：面向小微企业采购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>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万元，占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>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%。</w:t>
      </w:r>
    </w:p>
    <w:p>
      <w:pPr>
        <w:pStyle w:val="4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4"/>
        <w:rPr>
          <w:rFonts w:hint="eastAsia" w:ascii="方正小标宋简体" w:hAnsi="方正小标宋简体" w:eastAsia="方正小标宋简体" w:cs="方正小标宋简体"/>
          <w:spacing w:val="0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面向中小企业预留项目明细</w:t>
      </w:r>
    </w:p>
    <w:p>
      <w:pPr>
        <w:rPr>
          <w:rFonts w:hint="eastAsia"/>
          <w:vanish/>
        </w:rPr>
      </w:pPr>
    </w:p>
    <w:tbl>
      <w:tblPr>
        <w:tblStyle w:val="5"/>
        <w:tblW w:w="9117" w:type="dxa"/>
        <w:tblInd w:w="-111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44"/>
        <w:gridCol w:w="1809"/>
        <w:gridCol w:w="2409"/>
        <w:gridCol w:w="2268"/>
        <w:gridCol w:w="1787"/>
      </w:tblGrid>
      <w:tr>
        <w:trPr>
          <w:cantSplit/>
          <w:trHeight w:val="60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160"/>
              <w:jc w:val="both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序号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360"/>
              <w:jc w:val="both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项目名称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hd w:val="clear" w:color="auto" w:fill="auto"/>
              <w:adjustRightInd w:val="0"/>
              <w:snapToGrid w:val="0"/>
              <w:spacing w:before="0" w:after="0"/>
              <w:jc w:val="center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预留选项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bottom"/>
          </w:tcPr>
          <w:p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0"/>
              <w:jc w:val="center"/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面向中小企业</w:t>
            </w:r>
          </w:p>
          <w:p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0"/>
              <w:jc w:val="center"/>
              <w:rPr>
                <w:rStyle w:val="8"/>
                <w:i w:val="0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采购金额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360"/>
              <w:jc w:val="both"/>
              <w:rPr>
                <w:rStyle w:val="8"/>
                <w:rFonts w:hint="default"/>
                <w:i w:val="0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合同链接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703" w:hRule="exac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2"/>
              <w:jc w:val="both"/>
              <w:rPr>
                <w:rFonts w:hint="default" w:ascii="仿宋_GB2312" w:eastAsia="仿宋_GB2312"/>
                <w:color w:val="00000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  <w:t>1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line="400" w:lineRule="exact"/>
              <w:ind w:right="105" w:rightChars="50"/>
              <w:jc w:val="both"/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无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line="400" w:lineRule="exact"/>
              <w:ind w:right="105" w:rightChars="50"/>
              <w:jc w:val="both"/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无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line="400" w:lineRule="exact"/>
              <w:ind w:right="105" w:rightChars="50"/>
              <w:jc w:val="both"/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无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line="400" w:lineRule="exact"/>
              <w:ind w:right="105" w:rightChars="50" w:firstLine="140" w:firstLineChars="50"/>
              <w:jc w:val="both"/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……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……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……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……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……</w:t>
            </w:r>
          </w:p>
        </w:tc>
      </w:tr>
    </w:tbl>
    <w:p>
      <w:pPr>
        <w:pStyle w:val="7"/>
        <w:shd w:val="clear" w:color="auto" w:fill="auto"/>
        <w:adjustRightInd w:val="0"/>
        <w:snapToGrid w:val="0"/>
        <w:spacing w:before="0" w:after="0" w:line="547" w:lineRule="exact"/>
        <w:jc w:val="both"/>
        <w:rPr>
          <w:rFonts w:hint="default" w:ascii="仿宋_GB2312" w:eastAsia="仿宋_GB2312"/>
          <w:lang w:val="en-US" w:bidi="zh-CN"/>
        </w:rPr>
      </w:pPr>
      <w:r>
        <w:rPr>
          <w:rFonts w:hint="eastAsia" w:ascii="仿宋_GB2312" w:eastAsia="仿宋_GB2312"/>
          <w:lang w:val="zh-CN" w:bidi="zh-CN"/>
        </w:rPr>
        <w:t>部门（单位）名称：柳州市城中区委区政府督查和绩效考评办公室</w:t>
      </w:r>
    </w:p>
    <w:p>
      <w:pPr>
        <w:pStyle w:val="7"/>
        <w:shd w:val="clear" w:color="auto" w:fill="auto"/>
        <w:adjustRightInd w:val="0"/>
        <w:snapToGrid w:val="0"/>
        <w:spacing w:before="0" w:after="0" w:line="547" w:lineRule="exact"/>
        <w:ind w:firstLine="4680" w:firstLineChars="1300"/>
        <w:jc w:val="both"/>
        <w:rPr>
          <w:rFonts w:hint="default" w:ascii="Times New Roman" w:hAnsi="Times New Roman" w:eastAsia="仿宋_GB2312" w:cs="Times New Roman"/>
          <w:spacing w:val="30"/>
          <w:sz w:val="30"/>
          <w:szCs w:val="30"/>
          <w:lang w:val="en-US" w:eastAsia="zh-CN" w:bidi="zh-CN"/>
        </w:rPr>
        <w:sectPr>
          <w:footerReference r:id="rId4" w:type="first"/>
          <w:footerReference r:id="rId3" w:type="default"/>
          <w:pgSz w:w="11906" w:h="16838"/>
          <w:pgMar w:top="1701" w:right="1418" w:bottom="1247" w:left="1588" w:header="851" w:footer="992" w:gutter="0"/>
          <w:cols w:space="720" w:num="1"/>
          <w:titlePg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0"/>
          <w:szCs w:val="30"/>
          <w:lang w:val="zh-CN" w:bidi="zh-CN"/>
        </w:rPr>
        <w:t>日期：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bidi="zh-CN"/>
        </w:rPr>
        <w:t>2025年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0"/>
          <w:szCs w:val="30"/>
          <w:lang w:val="en-US" w:bidi="zh-CN"/>
        </w:rPr>
        <w:t>2月10日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7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F415D"/>
    <w:rsid w:val="60E50351"/>
    <w:rsid w:val="7A5C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文本 (2)"/>
    <w:basedOn w:val="1"/>
    <w:qFormat/>
    <w:uiPriority w:val="0"/>
    <w:pPr>
      <w:shd w:val="clear" w:color="auto" w:fill="FFFFFF"/>
      <w:spacing w:before="680" w:after="1460" w:line="300" w:lineRule="exact"/>
      <w:jc w:val="center"/>
    </w:pPr>
    <w:rPr>
      <w:rFonts w:ascii="MingLiU" w:hAnsi="MingLiU" w:eastAsia="MingLiU" w:cs="MingLiU"/>
      <w:spacing w:val="30"/>
      <w:kern w:val="0"/>
      <w:sz w:val="30"/>
      <w:szCs w:val="30"/>
    </w:rPr>
  </w:style>
  <w:style w:type="character" w:customStyle="1" w:styleId="8">
    <w:name w:val="正文文本 (2) + 斜体"/>
    <w:qFormat/>
    <w:uiPriority w:val="0"/>
    <w:rPr>
      <w:rFonts w:hint="eastAsia" w:ascii="MingLiU" w:hAnsi="MingLiU" w:eastAsia="MingLiU" w:cs="MingLiU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2025-01-20T08:40:00Z</dcterms:created>
  <dc:creator>lenovo</dc:creator>
  <cp:lastModifiedBy>Administrator</cp:lastModifiedBy>
  <dcterms:modified xsi:type="dcterms:W3CDTF">2025-02-10T08:10:55Z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BFDF83D7A9A440C58B08A924D1F5E552</vt:lpwstr>
  </property>
</Properties>
</file>