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柳州市城中区应急管理局2024年面向中小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根据《财政部 工业和信息化部关于印发〈政府采购促进中小企业发展管理办法〉的通知》（财库〔2020〕46号），现对本部门2024年面向中小企业预留项目执行情况公告如下：本部门2024年预留面向中小企业采购项目共计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0.6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0.6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100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5"/>
        <w:tblpPr w:leftFromText="180" w:rightFromText="180" w:vertAnchor="text" w:horzAnchor="page" w:tblpX="711" w:tblpY="219"/>
        <w:tblOverlap w:val="never"/>
        <w:tblW w:w="1050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5"/>
        <w:gridCol w:w="1605"/>
        <w:gridCol w:w="2115"/>
        <w:gridCol w:w="1725"/>
        <w:gridCol w:w="4320"/>
      </w:tblGrid>
      <w:tr>
        <w:trPr>
          <w:cantSplit/>
          <w:trHeight w:val="60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33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bidi="zh-CN"/>
              </w:rPr>
              <w:t>1.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  <w:t>柳州市城中区应急管理局框架协议项目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u w:val="none"/>
              </w:rPr>
              <w:t>采购项目整体预留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u w:val="none"/>
                <w:lang w:val="en-US"/>
              </w:rPr>
              <w:t>0.198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 w:firstLine="120" w:firstLineChars="5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u w:val="none"/>
              </w:rPr>
              <w:t>https://zfcg.gxzf.gov.cn/luban/detail?parentId=66485&amp;articleId=ann_TzwL8uh3eborPxWKVwC9RdD5ndTMr3NGt5TILBJnhQo=&amp;utm=app-announcement-front.78fa1e69.0.0.61d591d0d71b11efb9ea910bbd910f1632A==&amp;utm=site.site-PC-42138.1045-pc-wsg-mainSearchPage-front.2.723fc1f0d71911ef865f9b0365c5b45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zh-CN"/>
              </w:rPr>
            </w:pPr>
            <w:r>
              <w:rPr>
                <w:rStyle w:val="8"/>
                <w:rFonts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柳州市城中区应急管理局关于印刷服务的框架协议采购项目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采购项目整体预留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https://zfcg.gxzf.gov.cn/luban/detail?parentId=66485&amp;articleId=ann_rLeA7v2ozugY0hwSZtbI6dD5ndTMr3NGt5TILBJnhQo=&amp;utm=app-announcement-front.78fa1e69.0.0.61d591d0d71b11efb9ea910bbd910f16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8"/>
                <w:rFonts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柳州市城中区应急管理局关于单证印刷服务的框架协议采购项目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u w:val="none"/>
              </w:rPr>
              <w:t>采购项目整体预留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https://zfcg.gxzf.gov.cn/luban/detail?parentId=66485&amp;articleId=ann_IGYBSM4S/O133876ZwzTu9D5ndTMr3NGt5TILBJnhQo=&amp;utm=app-announcement-front.78fa1e69.0.0.61d591d0d71b11efb9ea910bbd910f16</w:t>
            </w:r>
          </w:p>
        </w:tc>
      </w:tr>
    </w:tbl>
    <w:p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3960" w:firstLineChars="1100"/>
        <w:jc w:val="both"/>
        <w:rPr>
          <w:rFonts w:hint="eastAsia" w:ascii="仿宋_GB2312" w:eastAsia="仿宋_GB2312"/>
          <w:lang w:val="zh-CN" w:bidi="zh-CN"/>
        </w:rPr>
      </w:pPr>
    </w:p>
    <w:p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3960" w:firstLineChars="1100"/>
        <w:jc w:val="both"/>
        <w:rPr>
          <w:rFonts w:hint="eastAsia" w:ascii="仿宋_GB2312" w:eastAsia="仿宋_GB2312"/>
          <w:lang w:val="zh-CN" w:bidi="zh-CN"/>
        </w:rPr>
      </w:pPr>
      <w:bookmarkStart w:id="0" w:name="_GoBack"/>
      <w:bookmarkEnd w:id="0"/>
      <w:r>
        <w:rPr>
          <w:rFonts w:hint="eastAsia" w:ascii="仿宋_GB2312" w:eastAsia="仿宋_GB2312"/>
          <w:lang w:val="zh-CN" w:bidi="zh-CN"/>
        </w:rPr>
        <w:t>部门名称：柳州市城中区应急管理局</w:t>
      </w:r>
    </w:p>
    <w:p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3960" w:firstLineChars="1100"/>
        <w:jc w:val="both"/>
        <w:rPr>
          <w:rFonts w:hint="default" w:ascii="仿宋_GB2312" w:hAnsi="MingLiU" w:eastAsia="仿宋_GB2312" w:cs="MingLiU"/>
          <w:spacing w:val="30"/>
          <w:sz w:val="30"/>
          <w:szCs w:val="30"/>
          <w:lang w:val="en-US" w:eastAsia="zh-CN" w:bidi="zh-CN"/>
        </w:rPr>
        <w:sectPr>
          <w:footerReference r:id="rId4" w:type="first"/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F415D"/>
    <w:rsid w:val="272D67A3"/>
    <w:rsid w:val="6A3D1FF9"/>
    <w:rsid w:val="7A5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2025-01-20T08:40:00Z</dcterms:created>
  <dc:creator>lenovo</dc:creator>
  <cp:lastModifiedBy>WPS_1652747116</cp:lastModifiedBy>
  <dcterms:modified xsi:type="dcterms:W3CDTF">2025-01-21T03:53:55Z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BFDF83D7A9A440C58B08A924D1F5E552</vt:lpwstr>
  </property>
</Properties>
</file>