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贺州市人民医院城东分院综合业务用房(含地下停车场及产科中心)</w:t>
      </w:r>
    </w:p>
    <w:p w14:paraId="5367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sz w:val="20"/>
          <w:szCs w:val="21"/>
        </w:rPr>
      </w:pPr>
      <w:r>
        <w:rPr>
          <w:rFonts w:hint="eastAsia"/>
          <w:b/>
          <w:bCs/>
          <w:sz w:val="32"/>
          <w:szCs w:val="36"/>
        </w:rPr>
        <w:t>项目剩余工程中标候选人公示</w:t>
      </w:r>
    </w:p>
    <w:tbl>
      <w:tblPr>
        <w:tblStyle w:val="3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206"/>
        <w:gridCol w:w="609"/>
        <w:gridCol w:w="1500"/>
        <w:gridCol w:w="547"/>
        <w:gridCol w:w="540"/>
        <w:gridCol w:w="864"/>
        <w:gridCol w:w="37"/>
        <w:gridCol w:w="847"/>
        <w:gridCol w:w="114"/>
        <w:gridCol w:w="734"/>
        <w:gridCol w:w="108"/>
        <w:gridCol w:w="2066"/>
      </w:tblGrid>
      <w:tr w14:paraId="2D71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4A46F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项目名称</w:t>
            </w:r>
          </w:p>
        </w:tc>
        <w:tc>
          <w:tcPr>
            <w:tcW w:w="4097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339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贺州市人民医院城东分院综合业务用房(含</w:t>
            </w:r>
          </w:p>
          <w:p w14:paraId="5657D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地下停车场及产科中心)项目剩余工程</w:t>
            </w:r>
          </w:p>
        </w:tc>
        <w:tc>
          <w:tcPr>
            <w:tcW w:w="1695" w:type="dxa"/>
            <w:gridSpan w:val="3"/>
            <w:vAlign w:val="center"/>
          </w:tcPr>
          <w:p w14:paraId="2640E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项目招标编号</w:t>
            </w:r>
          </w:p>
        </w:tc>
        <w:tc>
          <w:tcPr>
            <w:tcW w:w="217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7870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E4511002871002500001001</w:t>
            </w:r>
          </w:p>
        </w:tc>
      </w:tr>
      <w:tr w14:paraId="5539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0A2AEFAB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招标人</w:t>
            </w:r>
          </w:p>
        </w:tc>
        <w:tc>
          <w:tcPr>
            <w:tcW w:w="7966" w:type="dxa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A1AE56">
            <w:pPr>
              <w:widowControl/>
              <w:spacing w:line="440" w:lineRule="exact"/>
              <w:jc w:val="center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贺州市人民医院</w:t>
            </w: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（需盖企业章及法人签字）</w:t>
            </w:r>
          </w:p>
        </w:tc>
      </w:tr>
      <w:tr w14:paraId="1331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2CCD6B70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建设</w:t>
            </w:r>
            <w:r>
              <w:rPr>
                <w:rFonts w:hAnsi="宋体" w:cs="宋体"/>
                <w:color w:val="auto"/>
                <w:kern w:val="0"/>
                <w:highlight w:val="none"/>
              </w:rPr>
              <w:t>单位</w:t>
            </w:r>
          </w:p>
        </w:tc>
        <w:tc>
          <w:tcPr>
            <w:tcW w:w="7966" w:type="dxa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5845497">
            <w:pPr>
              <w:widowControl/>
              <w:spacing w:line="440" w:lineRule="exact"/>
              <w:jc w:val="center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贺州市人民医院</w:t>
            </w:r>
          </w:p>
        </w:tc>
      </w:tr>
      <w:tr w14:paraId="7549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7FDE22F8">
            <w:pPr>
              <w:widowControl/>
              <w:spacing w:line="440" w:lineRule="exact"/>
              <w:jc w:val="center"/>
              <w:rPr>
                <w:rFonts w:hint="eastAsia"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代建单位（</w:t>
            </w:r>
            <w:r>
              <w:rPr>
                <w:rFonts w:hAnsi="宋体" w:cs="宋体"/>
                <w:color w:val="auto"/>
                <w:kern w:val="0"/>
                <w:highlight w:val="none"/>
              </w:rPr>
              <w:t>如有）</w:t>
            </w:r>
          </w:p>
        </w:tc>
        <w:tc>
          <w:tcPr>
            <w:tcW w:w="7966" w:type="dxa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6F435B2">
            <w:pPr>
              <w:widowControl/>
              <w:spacing w:line="440" w:lineRule="exact"/>
              <w:jc w:val="center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 w14:paraId="3D57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601538ED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招标类别</w:t>
            </w:r>
          </w:p>
        </w:tc>
        <w:tc>
          <w:tcPr>
            <w:tcW w:w="2656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59AC927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委托招标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自行招标</w:t>
            </w:r>
          </w:p>
        </w:tc>
        <w:tc>
          <w:tcPr>
            <w:tcW w:w="228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13092D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招标方式</w:t>
            </w:r>
          </w:p>
        </w:tc>
        <w:tc>
          <w:tcPr>
            <w:tcW w:w="3022" w:type="dxa"/>
            <w:gridSpan w:val="4"/>
            <w:vAlign w:val="center"/>
          </w:tcPr>
          <w:p w14:paraId="19044E10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公开招标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邀请招标</w:t>
            </w:r>
          </w:p>
        </w:tc>
      </w:tr>
      <w:tr w14:paraId="29B8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32863DF8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招标代理机构</w:t>
            </w:r>
          </w:p>
        </w:tc>
        <w:tc>
          <w:tcPr>
            <w:tcW w:w="7966" w:type="dxa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6FEF3A">
            <w:pPr>
              <w:widowControl/>
              <w:spacing w:line="440" w:lineRule="exact"/>
              <w:jc w:val="center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北京诚佳信工程管理有限公司</w:t>
            </w: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（需盖企业章及法人签字）</w:t>
            </w:r>
          </w:p>
        </w:tc>
      </w:tr>
      <w:tr w14:paraId="1898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272B5488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结构类型及规模</w:t>
            </w:r>
          </w:p>
        </w:tc>
        <w:tc>
          <w:tcPr>
            <w:tcW w:w="7966" w:type="dxa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2ED6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bookmarkStart w:id="0" w:name="OLE_LINK16"/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总建筑面积</w:t>
            </w:r>
            <w:bookmarkStart w:id="1" w:name="OLE_LINK33"/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 xml:space="preserve"> 167220.77 </w:t>
            </w:r>
            <w:bookmarkEnd w:id="1"/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平方米，其中地下室 63059.10 平方米，门诊医技楼（含连廊）37708.24 平方米，住院大楼 63813.90 平方米，分子筛制氧机房（原液氧储罐）350 平方米，垃圾站污水处理合并 1547.31 平方米，高压氧舱 407.55平方米，警务室 334.67 平方米</w:t>
            </w:r>
            <w:bookmarkStart w:id="2" w:name="OLE_LINK2"/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的项目范围内剩余土建工程及专业分包工程</w:t>
            </w:r>
            <w:bookmarkEnd w:id="2"/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。</w:t>
            </w:r>
            <w:bookmarkEnd w:id="0"/>
          </w:p>
        </w:tc>
      </w:tr>
      <w:tr w14:paraId="272E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339" w:type="dxa"/>
            <w:gridSpan w:val="2"/>
            <w:vAlign w:val="center"/>
          </w:tcPr>
          <w:p w14:paraId="4C8ED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开标时间</w:t>
            </w:r>
          </w:p>
        </w:tc>
        <w:tc>
          <w:tcPr>
            <w:tcW w:w="3196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F0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2024年09月18日09时00分</w:t>
            </w:r>
          </w:p>
        </w:tc>
        <w:tc>
          <w:tcPr>
            <w:tcW w:w="1862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0CD3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开标地点</w:t>
            </w:r>
          </w:p>
        </w:tc>
        <w:tc>
          <w:tcPr>
            <w:tcW w:w="290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35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贺州市公共资源交易中心</w:t>
            </w:r>
          </w:p>
          <w:p w14:paraId="2DEC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(开标大厅四)</w:t>
            </w:r>
          </w:p>
        </w:tc>
      </w:tr>
      <w:tr w14:paraId="087C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vAlign w:val="center"/>
          </w:tcPr>
          <w:p w14:paraId="25D52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公示开始时间</w:t>
            </w:r>
          </w:p>
        </w:tc>
        <w:tc>
          <w:tcPr>
            <w:tcW w:w="3196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9E8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2024年09月19日</w:t>
            </w:r>
          </w:p>
        </w:tc>
        <w:tc>
          <w:tcPr>
            <w:tcW w:w="1862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FA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公示截止时间</w:t>
            </w:r>
          </w:p>
        </w:tc>
        <w:tc>
          <w:tcPr>
            <w:tcW w:w="290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97B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  <w:t>2024年09月24日</w:t>
            </w:r>
          </w:p>
        </w:tc>
      </w:tr>
      <w:tr w14:paraId="5B7E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39" w:type="dxa"/>
            <w:gridSpan w:val="2"/>
            <w:vMerge w:val="restart"/>
            <w:vAlign w:val="center"/>
          </w:tcPr>
          <w:p w14:paraId="05F87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预中标人</w:t>
            </w:r>
          </w:p>
        </w:tc>
        <w:tc>
          <w:tcPr>
            <w:tcW w:w="4060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97BD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highlight w:val="none"/>
                <w:lang w:val="en-US" w:eastAsia="zh-CN" w:bidi="ar-SA"/>
              </w:rPr>
              <w:t>广西建工集团第四建筑工程有限责任公司</w:t>
            </w:r>
          </w:p>
        </w:tc>
        <w:tc>
          <w:tcPr>
            <w:tcW w:w="1840" w:type="dxa"/>
            <w:gridSpan w:val="5"/>
            <w:vMerge w:val="restart"/>
            <w:vAlign w:val="center"/>
          </w:tcPr>
          <w:p w14:paraId="1771C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联合体</w:t>
            </w:r>
          </w:p>
        </w:tc>
        <w:tc>
          <w:tcPr>
            <w:tcW w:w="2066" w:type="dxa"/>
            <w:vAlign w:val="center"/>
          </w:tcPr>
          <w:p w14:paraId="3A20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  <w:t>牵头人：/</w:t>
            </w:r>
          </w:p>
        </w:tc>
      </w:tr>
      <w:tr w14:paraId="0092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339" w:type="dxa"/>
            <w:gridSpan w:val="2"/>
            <w:vMerge w:val="continue"/>
            <w:vAlign w:val="center"/>
          </w:tcPr>
          <w:p w14:paraId="366D2027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4060" w:type="dxa"/>
            <w:gridSpan w:val="5"/>
            <w:vMerge w:val="continu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FA849A0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840" w:type="dxa"/>
            <w:gridSpan w:val="5"/>
            <w:vMerge w:val="continue"/>
            <w:vAlign w:val="center"/>
          </w:tcPr>
          <w:p w14:paraId="20B9CA43">
            <w:pPr>
              <w:widowControl/>
              <w:spacing w:line="440" w:lineRule="exact"/>
              <w:jc w:val="left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 w14:paraId="507B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  <w:t>成员单位：/</w:t>
            </w:r>
          </w:p>
        </w:tc>
      </w:tr>
      <w:tr w14:paraId="68A5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restart"/>
            <w:vAlign w:val="center"/>
          </w:tcPr>
          <w:p w14:paraId="37CDA344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</w:t>
            </w:r>
          </w:p>
          <w:p w14:paraId="08BC5080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候选人情况</w:t>
            </w:r>
          </w:p>
        </w:tc>
        <w:tc>
          <w:tcPr>
            <w:tcW w:w="1206" w:type="dxa"/>
            <w:vMerge w:val="restart"/>
            <w:vAlign w:val="center"/>
          </w:tcPr>
          <w:p w14:paraId="6F921E5C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第一中标</w:t>
            </w:r>
          </w:p>
          <w:p w14:paraId="1E534B26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候选人</w:t>
            </w: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4EAAFD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D61D061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highlight w:val="none"/>
                <w:lang w:val="en-US" w:eastAsia="zh-CN" w:bidi="ar-SA"/>
              </w:rPr>
              <w:t>广西建工集团第四建筑工程有限责任公司</w:t>
            </w:r>
          </w:p>
        </w:tc>
      </w:tr>
      <w:tr w14:paraId="4B85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68D533D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3D0D455A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B782E7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单位资质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ABA5CE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建筑工程施工总承包特级</w:t>
            </w:r>
          </w:p>
        </w:tc>
      </w:tr>
      <w:tr w14:paraId="7055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36BB4EF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29C9475E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851C9EE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投标总价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40DF2B9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224693495.93元</w:t>
            </w:r>
          </w:p>
        </w:tc>
      </w:tr>
      <w:tr w14:paraId="0CEE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7DBCE9E0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76A5A7B8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A7D57F2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198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DD645CA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300日历天</w:t>
            </w:r>
          </w:p>
        </w:tc>
        <w:tc>
          <w:tcPr>
            <w:tcW w:w="1695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9D4FC79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217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4A9073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合格</w:t>
            </w:r>
          </w:p>
        </w:tc>
      </w:tr>
      <w:tr w14:paraId="3164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10DCEB8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7C121198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1452137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项目经理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1A4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姓名：李林青；一级注册建造师证书编号：桂1452014201405076；身份证号：45030519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37。</w:t>
            </w:r>
          </w:p>
        </w:tc>
      </w:tr>
      <w:tr w14:paraId="3AC8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BDEC99D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12F3CC71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BBA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专职安全生产管理人员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7BFB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①姓名：黄堂香；安全生产考核合格证书编号：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桂建安C3（2015）0012440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45262619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0；</w:t>
            </w:r>
          </w:p>
          <w:p w14:paraId="58B77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②姓名：李利萍；安全生产考核合格证书编号：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桂建安C3（2016）0002699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45032619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8；</w:t>
            </w:r>
          </w:p>
          <w:p w14:paraId="38282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③姓名：谢乃志；安全生产考核合格证书编号：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桂建安C3（2011）0003457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45030519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4。</w:t>
            </w:r>
          </w:p>
        </w:tc>
      </w:tr>
      <w:tr w14:paraId="71C5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93D0256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6D8C2E95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DB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投标所用企业业绩、奖项、企业诚信综合评价分（包括资格要求和加分业绩、奖项）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C796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1、筑成·时代春晓澜悦府1#、2#、3#、3A#、5#、 6#、7#楼及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地下室工程；</w:t>
            </w:r>
          </w:p>
          <w:p w14:paraId="2FAC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2、银泉·一品天誉工程（1-6号楼及地下室）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0B3B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3、“福桂三千城”H区3#、5#、6#、7#、8#楼及一期地下室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4E12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26C3882F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220648FB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第二中标</w:t>
            </w:r>
          </w:p>
          <w:p w14:paraId="611407D7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候选人</w:t>
            </w: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E791CEB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099899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highlight w:val="none"/>
                <w:lang w:val="en-US" w:eastAsia="zh-CN" w:bidi="ar-SA"/>
              </w:rPr>
              <w:t>中国建筑第八工程局有限公司</w:t>
            </w:r>
          </w:p>
        </w:tc>
      </w:tr>
      <w:tr w14:paraId="6A9E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E6898FD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3819AA32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4745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单位资质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26F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建筑工程施工总承包特级</w:t>
            </w:r>
          </w:p>
        </w:tc>
      </w:tr>
      <w:tr w14:paraId="01CE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7F426C65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611E5F1D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B43C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投标总价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959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225185619.16元</w:t>
            </w:r>
          </w:p>
        </w:tc>
      </w:tr>
      <w:tr w14:paraId="2346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FB642D6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5F6CCC81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1B4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198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0EB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300日历天</w:t>
            </w:r>
          </w:p>
        </w:tc>
        <w:tc>
          <w:tcPr>
            <w:tcW w:w="1695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7A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217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965C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合格</w:t>
            </w:r>
          </w:p>
        </w:tc>
      </w:tr>
      <w:tr w14:paraId="4C4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3A26E93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1ED475C4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80D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1A2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姓名：陈法兵；一级注册建造师证书编号：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沪1312022202301223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45042119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6092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B9B5A4B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53DA30BF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CD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专职安全生产管理人员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0F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①姓名：韩治流；安全生产考核合格证书编号：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沪建安C3(2012) 0019868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45272519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17101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②姓名：张庆瑞；安全生产考核合格证书编号：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沪建安C3(20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17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) 008637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5；身份证号：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32030519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2B33D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姓名：冯卫东；安全生产考核合格证书编号：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沪建安C3(20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19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) 0100847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45092319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23D9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7545A1D0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49987D75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C36B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投标所用企业业绩、奖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、企业诚信综合评价分（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包括资格要求和加分业绩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、奖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项）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B33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1、南宁联发臻境一期主体工程。</w:t>
            </w:r>
          </w:p>
        </w:tc>
      </w:tr>
      <w:tr w14:paraId="10BC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8111CC6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72659579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第三中标</w:t>
            </w:r>
          </w:p>
          <w:p w14:paraId="776A33D2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候选人</w:t>
            </w: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996CD3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0D0DD1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Calibri" w:hAnsi="Calibri"/>
                <w:kern w:val="0"/>
                <w:sz w:val="21"/>
                <w:szCs w:val="21"/>
                <w:highlight w:val="none"/>
                <w:lang w:val="en-US" w:eastAsia="zh-CN" w:bidi="ar-SA"/>
              </w:rPr>
              <w:t>广西建工集团第二建筑工程有限责任公司</w:t>
            </w:r>
          </w:p>
        </w:tc>
      </w:tr>
      <w:tr w14:paraId="7D26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F777BA9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25281A41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E042A4F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单位资质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134A05E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建筑工程施工总承包特级</w:t>
            </w:r>
          </w:p>
        </w:tc>
      </w:tr>
      <w:tr w14:paraId="6982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77B07B64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4B22B4D0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008EAF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投标总价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21EAA9E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225767948.52</w:t>
            </w:r>
            <w:r>
              <w:rPr>
                <w:rFonts w:ascii="Calibri" w:hAnsi="Calibri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元</w:t>
            </w:r>
          </w:p>
        </w:tc>
      </w:tr>
      <w:tr w14:paraId="6D61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4361810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1B72B8F9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A8D693E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198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0B2B6DD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300日历天</w:t>
            </w:r>
          </w:p>
        </w:tc>
        <w:tc>
          <w:tcPr>
            <w:tcW w:w="1695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590109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217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1EFF24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合格</w:t>
            </w:r>
          </w:p>
        </w:tc>
      </w:tr>
      <w:tr w14:paraId="1BA2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16DEE2C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4A1B62E3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E2B7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1A8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姓名：谢劲斌；一级注册建造师证书编号：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桂1452015201505759</w:t>
            </w:r>
          </w:p>
          <w:p w14:paraId="23100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45220119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9。</w:t>
            </w:r>
          </w:p>
        </w:tc>
      </w:tr>
      <w:tr w14:paraId="30F3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664847B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25ABB27C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DD51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专职安全生产管理人员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4A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①姓名：赵文华；安全生产考核合格证书编号：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桂建安C3（2017）</w:t>
            </w:r>
          </w:p>
          <w:p w14:paraId="3971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0006179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45213119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4；</w:t>
            </w:r>
          </w:p>
          <w:p w14:paraId="53C62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②姓名：金沙；安全生产考核合格证书编号：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桂建安C3（2014）</w:t>
            </w:r>
          </w:p>
          <w:p w14:paraId="44CC0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0001087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45252619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6；</w:t>
            </w:r>
          </w:p>
          <w:p w14:paraId="53EE0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③姓名：王善；安全生产考核合格证书编号：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桂建安C3（2021）</w:t>
            </w:r>
          </w:p>
          <w:p w14:paraId="21165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0000744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；身份证号：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45273019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         </w:t>
            </w:r>
          </w:p>
        </w:tc>
      </w:tr>
      <w:tr w14:paraId="7A77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2C114C2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206" w:type="dxa"/>
            <w:vMerge w:val="continue"/>
            <w:vAlign w:val="center"/>
          </w:tcPr>
          <w:p w14:paraId="3B3E3BE2">
            <w:pPr>
              <w:widowControl/>
              <w:spacing w:line="440" w:lineRule="exact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C6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投标所用企业业绩、奖项、企业诚信综合评价分（包括资格要求和加分业绩）</w:t>
            </w:r>
          </w:p>
        </w:tc>
        <w:tc>
          <w:tcPr>
            <w:tcW w:w="5857" w:type="dxa"/>
            <w:gridSpan w:val="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FA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1、欢乐之家</w:t>
            </w:r>
          </w:p>
        </w:tc>
      </w:tr>
      <w:tr w14:paraId="7E2A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948" w:type="dxa"/>
            <w:gridSpan w:val="3"/>
            <w:vAlign w:val="center"/>
          </w:tcPr>
          <w:p w14:paraId="70654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被否决投标或不合格的投标人名称、否决原因及依据</w:t>
            </w:r>
          </w:p>
        </w:tc>
        <w:tc>
          <w:tcPr>
            <w:tcW w:w="7357" w:type="dxa"/>
            <w:gridSpan w:val="1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2C4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</w:tr>
      <w:tr w14:paraId="2BBC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948" w:type="dxa"/>
            <w:gridSpan w:val="3"/>
            <w:vAlign w:val="center"/>
          </w:tcPr>
          <w:p w14:paraId="00B84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其他公示内容（如有）</w:t>
            </w:r>
          </w:p>
        </w:tc>
        <w:tc>
          <w:tcPr>
            <w:tcW w:w="7357" w:type="dxa"/>
            <w:gridSpan w:val="1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11F2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</w:tr>
      <w:tr w14:paraId="3CDD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04327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公示媒介</w:t>
            </w:r>
          </w:p>
        </w:tc>
        <w:tc>
          <w:tcPr>
            <w:tcW w:w="7966" w:type="dxa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129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本次公告同时在中国招标投标公共服务平台www.cebpubservice.com/、广西壮族自治区招标投标公共服务平台http://zbtb.gxi.gov.cn:9000、全国公共资源交易平台（广西贺州）ggzy.jgswj.gxzf.gov.cn/hzggzy/发布。</w:t>
            </w:r>
          </w:p>
        </w:tc>
      </w:tr>
      <w:tr w14:paraId="2F60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39" w:type="dxa"/>
            <w:gridSpan w:val="2"/>
            <w:vAlign w:val="center"/>
          </w:tcPr>
          <w:p w14:paraId="590B3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异议和投诉</w:t>
            </w:r>
          </w:p>
        </w:tc>
        <w:tc>
          <w:tcPr>
            <w:tcW w:w="7966" w:type="dxa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0EA8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投标人或者其他利害关系人对评标结果有异议的，应当在中标候选人公示期间提出，招标人应当自收到异议之日起3日内作出答复；若招标人拒不答复或认为招标人答复内容不符合法律、法规和规章规定或认为权益受到侵害的，请在自知道或应当知道之日起10日内通过全国公共资源交易平台（广西壮族自治区）或提交纸质书面材料向投诉受理部门提出书面投诉书，逾期不予受理。若招标人对项目评标结果有异议的，可在公示开始日起10日内通过全国公共资源交易平台（广西壮族自治区）或提交纸质书面材料直接向投诉受理部门提交书面投诉书。</w:t>
            </w:r>
          </w:p>
        </w:tc>
      </w:tr>
      <w:tr w14:paraId="7B4F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39" w:type="dxa"/>
            <w:gridSpan w:val="2"/>
            <w:vAlign w:val="center"/>
          </w:tcPr>
          <w:p w14:paraId="70F33B49">
            <w:pPr>
              <w:widowControl/>
              <w:spacing w:line="440" w:lineRule="exact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投诉受理部门</w:t>
            </w:r>
          </w:p>
        </w:tc>
        <w:tc>
          <w:tcPr>
            <w:tcW w:w="4097" w:type="dxa"/>
            <w:gridSpan w:val="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589569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  <w:t>贺州市住房和城乡建设局</w:t>
            </w:r>
          </w:p>
        </w:tc>
        <w:tc>
          <w:tcPr>
            <w:tcW w:w="1695" w:type="dxa"/>
            <w:gridSpan w:val="3"/>
            <w:vAlign w:val="center"/>
          </w:tcPr>
          <w:p w14:paraId="4ED327E0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投诉受理电话</w:t>
            </w:r>
          </w:p>
        </w:tc>
        <w:tc>
          <w:tcPr>
            <w:tcW w:w="2174" w:type="dxa"/>
            <w:gridSpan w:val="2"/>
            <w:vAlign w:val="center"/>
          </w:tcPr>
          <w:p w14:paraId="62DD49A2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  <w:t>0774-5137818</w:t>
            </w:r>
          </w:p>
        </w:tc>
      </w:tr>
    </w:tbl>
    <w:p w14:paraId="4734E0DD"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DFlZjMwODE5ZTUzNDMwNzA0Yzc5OGUyOWZiMjYifQ=="/>
  </w:docVars>
  <w:rsids>
    <w:rsidRoot w:val="625624FC"/>
    <w:rsid w:val="625624FC"/>
    <w:rsid w:val="7C6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2024-09-19T03:04:00Z</dcterms:created>
  <dc:creator>李拜六-ღ</dc:creator>
  <cp:lastModifiedBy>李拜六-ღ</cp:lastModifiedBy>
  <dcterms:modified xsi:type="dcterms:W3CDTF">2024-09-19T03:15:46Z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EE0D08D9552F4F849B93B492060808E9_13</vt:lpwstr>
  </property>
</Properties>
</file>