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EC5A">
      <w:pPr>
        <w:rPr>
          <w:rFonts w:ascii="黑体" w:hAnsi="黑体" w:eastAsia="黑体" w:cs="黑体"/>
        </w:rPr>
      </w:pPr>
      <w:r>
        <w:rPr>
          <w:rFonts w:hint="eastAsia" w:ascii="黑体" w:hAnsi="黑体" w:eastAsia="黑体" w:cs="黑体"/>
        </w:rPr>
        <w:t>附件</w:t>
      </w:r>
    </w:p>
    <w:p w14:paraId="2CB9D5C4">
      <w:pPr>
        <w:pStyle w:val="2"/>
        <w:spacing w:before="120" w:after="240" w:line="600" w:lineRule="exact"/>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五象新区（自贸试验区南宁片区）管委会自贸创新发展局</w:t>
      </w:r>
      <w:r>
        <w:rPr>
          <w:rFonts w:hint="eastAsia" w:ascii="方正小标宋简体" w:hAnsi="方正小标宋简体" w:eastAsia="方正小标宋简体" w:cs="方正小标宋简体"/>
          <w:szCs w:val="32"/>
          <w:u w:val="single"/>
        </w:rPr>
        <w:br w:type="textWrapping"/>
      </w:r>
      <w:r>
        <w:rPr>
          <w:rFonts w:hint="eastAsia" w:ascii="方正小标宋简体" w:hAnsi="方正小标宋简体" w:eastAsia="方正小标宋简体" w:cs="方正小标宋简体"/>
          <w:szCs w:val="32"/>
          <w:u w:val="single"/>
        </w:rPr>
        <w:t>2025</w:t>
      </w:r>
      <w:r>
        <w:rPr>
          <w:rFonts w:hint="eastAsia" w:ascii="方正小标宋简体" w:hAnsi="方正小标宋简体" w:eastAsia="方正小标宋简体" w:cs="方正小标宋简体"/>
          <w:szCs w:val="32"/>
        </w:rPr>
        <w:t>年</w:t>
      </w:r>
      <w:r>
        <w:rPr>
          <w:rFonts w:hint="eastAsia" w:ascii="方正小标宋简体" w:hAnsi="方正小标宋简体" w:eastAsia="方正小标宋简体" w:cs="方正小标宋简体"/>
          <w:szCs w:val="32"/>
          <w:u w:val="single"/>
        </w:rPr>
        <w:t xml:space="preserve"> 3  </w:t>
      </w:r>
      <w:r>
        <w:rPr>
          <w:rFonts w:hint="eastAsia" w:ascii="方正小标宋简体" w:hAnsi="方正小标宋简体" w:eastAsia="方正小标宋简体" w:cs="方正小标宋简体"/>
          <w:szCs w:val="32"/>
        </w:rPr>
        <w:t>(至)</w:t>
      </w:r>
      <w:r>
        <w:rPr>
          <w:rFonts w:hint="eastAsia" w:ascii="方正小标宋简体" w:hAnsi="方正小标宋简体" w:eastAsia="方正小标宋简体" w:cs="方正小标宋简体"/>
          <w:szCs w:val="32"/>
          <w:u w:val="single"/>
        </w:rPr>
        <w:t xml:space="preserve"> </w:t>
      </w:r>
      <w:r>
        <w:rPr>
          <w:rFonts w:hint="eastAsia" w:ascii="方正小标宋简体" w:hAnsi="方正小标宋简体" w:eastAsia="方正小标宋简体" w:cs="方正小标宋简体"/>
          <w:szCs w:val="32"/>
          <w:u w:val="single"/>
          <w:lang w:val="en-US" w:eastAsia="zh-CN"/>
        </w:rPr>
        <w:t>4</w:t>
      </w:r>
      <w:r>
        <w:rPr>
          <w:rFonts w:hint="eastAsia" w:ascii="方正小标宋简体" w:hAnsi="方正小标宋简体" w:eastAsia="方正小标宋简体" w:cs="方正小标宋简体"/>
          <w:szCs w:val="32"/>
          <w:u w:val="single"/>
        </w:rPr>
        <w:t xml:space="preserve"> </w:t>
      </w:r>
      <w:r>
        <w:rPr>
          <w:rFonts w:hint="eastAsia" w:ascii="方正小标宋简体" w:hAnsi="方正小标宋简体" w:eastAsia="方正小标宋简体" w:cs="方正小标宋简体"/>
          <w:szCs w:val="32"/>
        </w:rPr>
        <w:t>月政府采购意向</w:t>
      </w:r>
    </w:p>
    <w:p w14:paraId="13CF8AAC">
      <w:pPr>
        <w:spacing w:after="12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为便于供应商及时了解政府采购信息，根据《财政部关于开展政府采购意向公开工作的通知》(财库〔2020〕10号)等有关规定，现将五象新区（自贸试验区南宁片区）管委会自贸创新发展局2025年</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 xml:space="preserve"> (至)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月政府采购意向公开如下:</w:t>
      </w:r>
    </w:p>
    <w:tbl>
      <w:tblPr>
        <w:tblStyle w:val="11"/>
        <w:tblW w:w="999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345"/>
        <w:gridCol w:w="3279"/>
        <w:gridCol w:w="1350"/>
        <w:gridCol w:w="1425"/>
        <w:gridCol w:w="1246"/>
        <w:gridCol w:w="795"/>
      </w:tblGrid>
      <w:tr w14:paraId="3F69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Align w:val="center"/>
          </w:tcPr>
          <w:p w14:paraId="20507DE3">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45" w:type="dxa"/>
            <w:vAlign w:val="center"/>
          </w:tcPr>
          <w:p w14:paraId="1D787589">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采购项目名称</w:t>
            </w:r>
          </w:p>
        </w:tc>
        <w:tc>
          <w:tcPr>
            <w:tcW w:w="3279" w:type="dxa"/>
            <w:vAlign w:val="center"/>
          </w:tcPr>
          <w:p w14:paraId="08B5788D">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采购需求概况</w:t>
            </w:r>
          </w:p>
        </w:tc>
        <w:tc>
          <w:tcPr>
            <w:tcW w:w="1350" w:type="dxa"/>
            <w:vAlign w:val="center"/>
          </w:tcPr>
          <w:p w14:paraId="55A8C3FA">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预算金额（万元）</w:t>
            </w:r>
          </w:p>
        </w:tc>
        <w:tc>
          <w:tcPr>
            <w:tcW w:w="1425" w:type="dxa"/>
            <w:vAlign w:val="center"/>
          </w:tcPr>
          <w:p w14:paraId="1A792280">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预计采购时间（填写到月）</w:t>
            </w:r>
          </w:p>
        </w:tc>
        <w:tc>
          <w:tcPr>
            <w:tcW w:w="1246" w:type="dxa"/>
            <w:vAlign w:val="center"/>
          </w:tcPr>
          <w:p w14:paraId="0F8F91EB">
            <w:pPr>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落实政府采购政策功能情况</w:t>
            </w:r>
          </w:p>
        </w:tc>
        <w:tc>
          <w:tcPr>
            <w:tcW w:w="795" w:type="dxa"/>
            <w:vAlign w:val="center"/>
          </w:tcPr>
          <w:p w14:paraId="74DCD86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14:paraId="6F87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Align w:val="center"/>
          </w:tcPr>
          <w:p w14:paraId="06A59C8C">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45" w:type="dxa"/>
            <w:vAlign w:val="center"/>
          </w:tcPr>
          <w:p w14:paraId="05BB0B4A">
            <w:pPr>
              <w:rPr>
                <w:rFonts w:ascii="仿宋_GB2312" w:hAnsi="仿宋_GB2312" w:eastAsia="宋体" w:cs="仿宋_GB2312"/>
                <w:sz w:val="24"/>
              </w:rPr>
            </w:pPr>
            <w:r>
              <w:rPr>
                <w:rStyle w:val="17"/>
                <w:rFonts w:ascii="仿宋_GB2312" w:hAnsi="仿宋_GB2312" w:eastAsia="仿宋_GB2312" w:cs="仿宋_GB2312"/>
                <w:sz w:val="24"/>
                <w:szCs w:val="24"/>
                <w:lang w:bidi="ar"/>
              </w:rPr>
              <w:t>跨境贸易多区联动“智慧通”创新改革项目</w:t>
            </w:r>
          </w:p>
        </w:tc>
        <w:tc>
          <w:tcPr>
            <w:tcW w:w="3279" w:type="dxa"/>
            <w:vAlign w:val="center"/>
          </w:tcPr>
          <w:p w14:paraId="195E9554">
            <w:pPr>
              <w:spacing w:line="320" w:lineRule="exact"/>
              <w:rPr>
                <w:rFonts w:ascii="仿宋_GB2312" w:hAnsi="仿宋_GB2312" w:eastAsia="仿宋_GB2312" w:cs="仿宋_GB2312"/>
                <w:sz w:val="24"/>
              </w:rPr>
            </w:pPr>
            <w:r>
              <w:rPr>
                <w:rFonts w:hint="eastAsia" w:ascii="仿宋_GB2312" w:hAnsi="仿宋_GB2312" w:eastAsia="仿宋_GB2312" w:cs="仿宋_GB2312"/>
                <w:b/>
                <w:bCs/>
                <w:sz w:val="24"/>
              </w:rPr>
              <w:t>标的名称：</w:t>
            </w:r>
            <w:r>
              <w:rPr>
                <w:rStyle w:val="17"/>
                <w:rFonts w:ascii="仿宋_GB2312" w:hAnsi="仿宋_GB2312" w:eastAsia="仿宋_GB2312" w:cs="仿宋_GB2312"/>
                <w:sz w:val="24"/>
                <w:szCs w:val="24"/>
                <w:lang w:bidi="ar"/>
              </w:rPr>
              <w:t>跨境贸易多区联动“智慧通”创新改革项目</w:t>
            </w:r>
          </w:p>
          <w:p w14:paraId="61FD66E6">
            <w:pPr>
              <w:spacing w:line="320" w:lineRule="exact"/>
              <w:rPr>
                <w:rFonts w:ascii="仿宋_GB2312" w:hAnsi="仿宋_GB2312" w:eastAsia="仿宋_GB2312" w:cs="仿宋_GB2312"/>
                <w:sz w:val="24"/>
              </w:rPr>
            </w:pPr>
            <w:r>
              <w:rPr>
                <w:rFonts w:hint="eastAsia" w:ascii="仿宋_GB2312" w:hAnsi="仿宋_GB2312" w:eastAsia="仿宋_GB2312" w:cs="仿宋_GB2312"/>
                <w:b/>
                <w:sz w:val="24"/>
              </w:rPr>
              <w:t>项目内容：</w:t>
            </w:r>
            <w:r>
              <w:rPr>
                <w:rFonts w:hint="eastAsia" w:ascii="仿宋_GB2312" w:hAnsi="仿宋_GB2312" w:eastAsia="仿宋_GB2312" w:cs="仿宋_GB2312"/>
                <w:sz w:val="24"/>
              </w:rPr>
              <w:t>围绕跨境贸易商品转关多式联运业务场景，应用卫星定位、GIS、AI图像智能识别等物联网和人工智能最新技术，完善监管场所基础设施，建设自动施验封、途中监控、自动核销对接等系统功能，建立全程可视化、智能化的跨境贸易商品转关运输物流监管新体系。</w:t>
            </w:r>
          </w:p>
          <w:p w14:paraId="38DF042D">
            <w:pPr>
              <w:spacing w:line="320" w:lineRule="exact"/>
              <w:rPr>
                <w:rFonts w:ascii="仿宋_GB2312" w:hAnsi="仿宋_GB2312" w:eastAsia="仿宋_GB2312" w:cs="仿宋_GB2312"/>
                <w:sz w:val="24"/>
              </w:rPr>
            </w:pPr>
            <w:r>
              <w:rPr>
                <w:rFonts w:hint="eastAsia" w:ascii="仿宋_GB2312" w:hAnsi="仿宋_GB2312" w:eastAsia="仿宋_GB2312" w:cs="仿宋_GB2312"/>
                <w:b/>
                <w:bCs/>
                <w:sz w:val="24"/>
              </w:rPr>
              <w:t>采购数量：</w:t>
            </w:r>
            <w:r>
              <w:rPr>
                <w:rFonts w:hint="eastAsia" w:ascii="仿宋_GB2312" w:hAnsi="仿宋_GB2312" w:eastAsia="仿宋_GB2312" w:cs="仿宋_GB2312"/>
                <w:sz w:val="24"/>
              </w:rPr>
              <w:t>1套</w:t>
            </w:r>
          </w:p>
          <w:p w14:paraId="68E1AB50">
            <w:pPr>
              <w:spacing w:line="320" w:lineRule="exact"/>
              <w:rPr>
                <w:rFonts w:ascii="仿宋_GB2312" w:hAnsi="仿宋_GB2312" w:eastAsia="仿宋_GB2312" w:cs="仿宋_GB2312"/>
                <w:sz w:val="24"/>
              </w:rPr>
            </w:pPr>
            <w:r>
              <w:rPr>
                <w:rFonts w:hint="eastAsia" w:ascii="仿宋_GB2312" w:hAnsi="仿宋_GB2312" w:eastAsia="仿宋_GB2312" w:cs="仿宋_GB2312"/>
                <w:b/>
                <w:bCs/>
                <w:sz w:val="24"/>
              </w:rPr>
              <w:t>技术和安全要求：</w:t>
            </w:r>
            <w:r>
              <w:rPr>
                <w:rFonts w:hint="eastAsia" w:ascii="仿宋_GB2312" w:hAnsi="仿宋_GB2312" w:eastAsia="仿宋_GB2312" w:cs="仿宋_GB2312"/>
                <w:bCs/>
                <w:sz w:val="24"/>
              </w:rPr>
              <w:t>严格遵守国家和海关信息化开发技术要求和安全管理及数据安全管理相关要求。</w:t>
            </w:r>
          </w:p>
        </w:tc>
        <w:tc>
          <w:tcPr>
            <w:tcW w:w="1350" w:type="dxa"/>
            <w:vAlign w:val="center"/>
          </w:tcPr>
          <w:p w14:paraId="1C6DB30E">
            <w:pPr>
              <w:jc w:val="center"/>
              <w:rPr>
                <w:rFonts w:ascii="仿宋_GB2312" w:hAnsi="仿宋_GB2312" w:eastAsia="仿宋_GB2312" w:cs="仿宋_GB2312"/>
                <w:sz w:val="24"/>
              </w:rPr>
            </w:pPr>
            <w:r>
              <w:rPr>
                <w:rFonts w:hint="eastAsia" w:ascii="仿宋_GB2312" w:hAnsi="仿宋_GB2312" w:eastAsia="仿宋_GB2312" w:cs="仿宋_GB2312"/>
                <w:sz w:val="24"/>
              </w:rPr>
              <w:t>200万元</w:t>
            </w:r>
          </w:p>
        </w:tc>
        <w:tc>
          <w:tcPr>
            <w:tcW w:w="1425" w:type="dxa"/>
            <w:vAlign w:val="center"/>
          </w:tcPr>
          <w:p w14:paraId="39271C4A">
            <w:pPr>
              <w:jc w:val="center"/>
              <w:rPr>
                <w:rFonts w:ascii="仿宋_GB2312" w:hAnsi="仿宋_GB2312" w:eastAsia="仿宋_GB2312" w:cs="仿宋_GB2312"/>
                <w:sz w:val="24"/>
              </w:rPr>
            </w:pPr>
            <w:r>
              <w:rPr>
                <w:rFonts w:hint="eastAsia" w:ascii="仿宋_GB2312" w:hAnsi="仿宋_GB2312" w:eastAsia="仿宋_GB2312" w:cs="仿宋_GB2312"/>
                <w:sz w:val="24"/>
              </w:rPr>
              <w:t>2025年</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月</w:t>
            </w:r>
          </w:p>
        </w:tc>
        <w:tc>
          <w:tcPr>
            <w:tcW w:w="1246" w:type="dxa"/>
            <w:vAlign w:val="center"/>
          </w:tcPr>
          <w:p w14:paraId="51E2C3B6">
            <w:pPr>
              <w:jc w:val="left"/>
              <w:rPr>
                <w:rFonts w:hint="eastAsia" w:ascii="仿宋_GB2312" w:hAnsi="仿宋_GB2312" w:eastAsia="仿宋_GB2312" w:cs="仿宋_GB2312"/>
                <w:sz w:val="24"/>
              </w:rPr>
            </w:pPr>
            <w:r>
              <w:rPr>
                <w:rFonts w:hint="eastAsia" w:ascii="仿宋_GB2312" w:hAnsi="仿宋_GB2312" w:eastAsia="仿宋_GB2312" w:cs="仿宋_GB2312"/>
                <w:sz w:val="24"/>
              </w:rPr>
              <w:t>专门面向中小企业采购，预留份额100%。</w:t>
            </w:r>
          </w:p>
        </w:tc>
        <w:tc>
          <w:tcPr>
            <w:tcW w:w="795" w:type="dxa"/>
            <w:vAlign w:val="center"/>
          </w:tcPr>
          <w:p w14:paraId="397B2440">
            <w:pPr>
              <w:jc w:val="center"/>
              <w:rPr>
                <w:rFonts w:ascii="仿宋_GB2312" w:hAnsi="仿宋_GB2312" w:eastAsia="仿宋_GB2312" w:cs="仿宋_GB2312"/>
                <w:sz w:val="24"/>
              </w:rPr>
            </w:pPr>
            <w:r>
              <w:rPr>
                <w:rFonts w:hint="eastAsia" w:ascii="仿宋_GB2312" w:hAnsi="仿宋_GB2312" w:eastAsia="仿宋_GB2312" w:cs="仿宋_GB2312"/>
                <w:sz w:val="24"/>
              </w:rPr>
              <w:t>无</w:t>
            </w:r>
          </w:p>
        </w:tc>
      </w:tr>
    </w:tbl>
    <w:p w14:paraId="6B6CC18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14:paraId="09B7B391">
      <w:pPr>
        <w:spacing w:line="520" w:lineRule="exact"/>
        <w:rPr>
          <w:rFonts w:ascii="仿宋_GB2312" w:hAnsi="仿宋_GB2312" w:eastAsia="仿宋_GB2312" w:cs="仿宋_GB2312"/>
          <w:sz w:val="32"/>
          <w:szCs w:val="32"/>
        </w:rPr>
      </w:pPr>
    </w:p>
    <w:p w14:paraId="2799DC0C">
      <w:pPr>
        <w:spacing w:line="52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五象新区（自贸试验区南宁片区）管委会</w:t>
      </w:r>
    </w:p>
    <w:p w14:paraId="072DDCAB">
      <w:pPr>
        <w:spacing w:line="52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自贸创新发展局</w:t>
      </w:r>
    </w:p>
    <w:p w14:paraId="02AEA7B4">
      <w:pPr>
        <w:spacing w:line="52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2025年2月1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altName w:val="宋体"/>
    <w:panose1 w:val="00000000000000000000"/>
    <w:charset w:val="86"/>
    <w:family w:val="auto"/>
    <w:pitch w:val="default"/>
    <w:sig w:usb0="00000000" w:usb1="00000000" w:usb2="00000012" w:usb3="00000000" w:csb0="00040001" w:csb1="00000000"/>
  </w:font>
  <w:font w:name="Heiti SC Medium">
    <w:altName w:val="宋体"/>
    <w:panose1 w:val="00000000000000000000"/>
    <w:charset w:val="86"/>
    <w:family w:val="auto"/>
    <w:pitch w:val="default"/>
    <w:sig w:usb0="00000000" w:usb1="00000000" w:usb2="00000000" w:usb3="00000000" w:csb0="203E0000" w:csb1="00000000"/>
  </w:font>
  <w:font w:name="FZKai-Z03S">
    <w:altName w:val="宋体"/>
    <w:panose1 w:val="00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1DC16BC"/>
    <w:rsid w:val="001044E7"/>
    <w:rsid w:val="001873F1"/>
    <w:rsid w:val="002431E9"/>
    <w:rsid w:val="002E32E3"/>
    <w:rsid w:val="003636E7"/>
    <w:rsid w:val="00376F34"/>
    <w:rsid w:val="004308C3"/>
    <w:rsid w:val="00440358"/>
    <w:rsid w:val="005B3A71"/>
    <w:rsid w:val="005E282E"/>
    <w:rsid w:val="00873B7E"/>
    <w:rsid w:val="009D2FD5"/>
    <w:rsid w:val="00A54833"/>
    <w:rsid w:val="00A80B25"/>
    <w:rsid w:val="00A947AA"/>
    <w:rsid w:val="00D16960"/>
    <w:rsid w:val="00DA338D"/>
    <w:rsid w:val="00EA38C2"/>
    <w:rsid w:val="00F762A1"/>
    <w:rsid w:val="0A5F67C4"/>
    <w:rsid w:val="0F450727"/>
    <w:rsid w:val="15200D24"/>
    <w:rsid w:val="1C6C2CF5"/>
    <w:rsid w:val="1F6E58B6"/>
    <w:rsid w:val="219F0AC7"/>
    <w:rsid w:val="25B608DD"/>
    <w:rsid w:val="28110526"/>
    <w:rsid w:val="2A0C65CE"/>
    <w:rsid w:val="2DBA7A28"/>
    <w:rsid w:val="2FCEF8EB"/>
    <w:rsid w:val="33AD216C"/>
    <w:rsid w:val="33F7BD17"/>
    <w:rsid w:val="35AD26A8"/>
    <w:rsid w:val="36E92171"/>
    <w:rsid w:val="38540649"/>
    <w:rsid w:val="39D97DCB"/>
    <w:rsid w:val="44261DF5"/>
    <w:rsid w:val="486452D2"/>
    <w:rsid w:val="4C241A69"/>
    <w:rsid w:val="4CF10C69"/>
    <w:rsid w:val="502F5D8C"/>
    <w:rsid w:val="50A5479F"/>
    <w:rsid w:val="55EA3BB9"/>
    <w:rsid w:val="59E22D24"/>
    <w:rsid w:val="5BBB0676"/>
    <w:rsid w:val="675BEED3"/>
    <w:rsid w:val="68213F33"/>
    <w:rsid w:val="68FA0376"/>
    <w:rsid w:val="6BD051FD"/>
    <w:rsid w:val="6BEE0986"/>
    <w:rsid w:val="6F9FA0F8"/>
    <w:rsid w:val="73E31007"/>
    <w:rsid w:val="76F9CBD1"/>
    <w:rsid w:val="7765FAEB"/>
    <w:rsid w:val="77CB051A"/>
    <w:rsid w:val="791C6E04"/>
    <w:rsid w:val="7B9331E2"/>
    <w:rsid w:val="7BA79696"/>
    <w:rsid w:val="7DAC7B61"/>
    <w:rsid w:val="7DF320A8"/>
    <w:rsid w:val="7EBF39AB"/>
    <w:rsid w:val="7FC317DF"/>
    <w:rsid w:val="9BFF4C98"/>
    <w:rsid w:val="C75EE309"/>
    <w:rsid w:val="D5F52C4E"/>
    <w:rsid w:val="DEA2CC16"/>
    <w:rsid w:val="E37BC3C9"/>
    <w:rsid w:val="EE7D0520"/>
    <w:rsid w:val="F1DC16BC"/>
    <w:rsid w:val="F6DBA66B"/>
    <w:rsid w:val="F95FE1A8"/>
    <w:rsid w:val="FB7D26F9"/>
    <w:rsid w:val="FBC954C6"/>
    <w:rsid w:val="FBEC80EB"/>
    <w:rsid w:val="FE6ED6CA"/>
    <w:rsid w:val="FFBAF554"/>
    <w:rsid w:val="FFBE79CD"/>
    <w:rsid w:val="FFED2EAD"/>
    <w:rsid w:val="FFFF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FZFangSong-Z02S" w:cs="宋体" w:asciiTheme="minorHAnsi" w:hAnsiTheme="minorHAnsi"/>
      <w:kern w:val="2"/>
      <w:sz w:val="28"/>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Heiti SC Medium"/>
      <w:b/>
      <w:kern w:val="44"/>
      <w:sz w:val="32"/>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FZKai-Z03S"/>
      <w:b/>
      <w:sz w:val="30"/>
    </w:rPr>
  </w:style>
  <w:style w:type="paragraph" w:styleId="4">
    <w:name w:val="heading 3"/>
    <w:basedOn w:val="1"/>
    <w:next w:val="1"/>
    <w:unhideWhenUsed/>
    <w:qFormat/>
    <w:uiPriority w:val="0"/>
    <w:pPr>
      <w:keepNext/>
      <w:keepLines/>
      <w:spacing w:before="260" w:after="260" w:line="413" w:lineRule="auto"/>
      <w:outlineLvl w:val="2"/>
    </w:pPr>
    <w:rPr>
      <w:b/>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b/>
    </w:rPr>
  </w:style>
  <w:style w:type="paragraph" w:styleId="6">
    <w:name w:val="heading 5"/>
    <w:basedOn w:val="1"/>
    <w:next w:val="1"/>
    <w:semiHidden/>
    <w:unhideWhenUsed/>
    <w:qFormat/>
    <w:uiPriority w:val="0"/>
    <w:pPr>
      <w:keepNext/>
      <w:keepLines/>
      <w:spacing w:before="280" w:after="290" w:line="372" w:lineRule="auto"/>
      <w:outlineLvl w:val="4"/>
    </w:pPr>
    <w:rPr>
      <w:b/>
    </w:rPr>
  </w:style>
  <w:style w:type="paragraph" w:styleId="7">
    <w:name w:val="heading 6"/>
    <w:basedOn w:val="1"/>
    <w:next w:val="1"/>
    <w:semiHidden/>
    <w:unhideWhenUsed/>
    <w:qFormat/>
    <w:uiPriority w:val="0"/>
    <w:pPr>
      <w:keepNext/>
      <w:keepLines/>
      <w:spacing w:before="240" w:after="64" w:line="317" w:lineRule="auto"/>
      <w:outlineLvl w:val="5"/>
    </w:pPr>
    <w:rPr>
      <w:rFonts w:ascii="Arial" w:hAnsi="Arial"/>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9">
    <w:name w:val="Title"/>
    <w:basedOn w:val="1"/>
    <w:qFormat/>
    <w:uiPriority w:val="0"/>
    <w:pPr>
      <w:spacing w:before="240" w:after="60"/>
      <w:jc w:val="center"/>
      <w:outlineLvl w:val="0"/>
    </w:pPr>
    <w:rPr>
      <w:rFonts w:ascii="Arial" w:hAnsi="Arial" w:eastAsia="方正小标宋简体"/>
      <w:b/>
      <w:sz w:val="4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1"/>
    <w:basedOn w:val="1"/>
    <w:qFormat/>
    <w:uiPriority w:val="0"/>
    <w:pPr>
      <w:ind w:firstLine="560" w:firstLineChars="200"/>
    </w:pPr>
    <w:rPr>
      <w:rFonts w:hint="eastAsia" w:ascii="仿宋_GB2312" w:hAnsi="仿宋_GB2312" w:eastAsia="仿宋_GB2312" w:cs="仿宋_GB2312"/>
      <w:szCs w:val="28"/>
    </w:rPr>
  </w:style>
  <w:style w:type="paragraph" w:customStyle="1" w:styleId="14">
    <w:name w:val="样式2"/>
    <w:basedOn w:val="1"/>
    <w:qFormat/>
    <w:uiPriority w:val="0"/>
    <w:pPr>
      <w:ind w:firstLine="560" w:firstLineChars="200"/>
    </w:pPr>
    <w:rPr>
      <w:rFonts w:hint="eastAsia" w:ascii="仿宋_GB2312" w:hAnsi="仿宋_GB2312" w:eastAsia="仿宋_GB2312" w:cs="仿宋_GB2312"/>
      <w:szCs w:val="28"/>
    </w:rPr>
  </w:style>
  <w:style w:type="paragraph" w:customStyle="1" w:styleId="15">
    <w:name w:val="Bullet List"/>
    <w:basedOn w:val="1"/>
    <w:next w:val="16"/>
    <w:autoRedefine/>
    <w:qFormat/>
    <w:uiPriority w:val="34"/>
    <w:pPr>
      <w:spacing w:line="360" w:lineRule="auto"/>
      <w:ind w:firstLine="420" w:firstLineChars="200"/>
    </w:pPr>
    <w:rPr>
      <w:rFonts w:ascii="Calibri" w:hAnsi="Calibri" w:eastAsia="仿宋" w:cs="Times New Roman"/>
      <w:sz w:val="24"/>
    </w:rPr>
  </w:style>
  <w:style w:type="paragraph" w:styleId="16">
    <w:name w:val="List Paragraph"/>
    <w:basedOn w:val="1"/>
    <w:autoRedefine/>
    <w:qFormat/>
    <w:uiPriority w:val="34"/>
    <w:pPr>
      <w:ind w:firstLine="420" w:firstLineChars="200"/>
    </w:pPr>
  </w:style>
  <w:style w:type="character" w:customStyle="1" w:styleId="17">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504</Characters>
  <Lines>3</Lines>
  <Paragraphs>1</Paragraphs>
  <TotalTime>28</TotalTime>
  <ScaleCrop>false</ScaleCrop>
  <LinksUpToDate>false</LinksUpToDate>
  <CharactersWithSpaces>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2025-01-22T06:01:00Z</dcterms:created>
  <dc:creator>冯帅</dc:creator>
  <cp:lastModifiedBy>Administrator</cp:lastModifiedBy>
  <cp:lastPrinted>2025-01-23T04:55:00Z</cp:lastPrinted>
  <dcterms:modified xsi:type="dcterms:W3CDTF">2025-02-19T05:33:24Z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7B16D84640C04E7583BC7D9FFD384503_13</vt:lpwstr>
  </property>
  <property fmtid="{D5CDD505-2E9C-101B-9397-08002B2CF9AE}" pid="4" name="KSOTemplateDocerSaveRecord">
    <vt:lpwstr>eyJoZGlkIjoiYmUxM2MzOTkyNDA1NjAzOTlmNTM5NjZhNDZkNTgyNjIifQ==</vt:lpwstr>
  </property>
</Properties>
</file>