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firstLine="0" w:firstLineChars="0"/>
        <w:jc w:val="center"/>
        <w:textAlignment w:val="auto"/>
        <w:outlineLvl w:val="1"/>
        <w:rPr>
          <w:rFonts w:hint="eastAsia" w:ascii="方正小标宋简体" w:eastAsia="方正小标宋简体"/>
          <w:b w:val="0"/>
          <w:bCs w:val="0"/>
          <w:color w:val="auto"/>
          <w:spacing w:val="0"/>
          <w:sz w:val="44"/>
          <w:szCs w:val="44"/>
          <w:highlight w:val="none"/>
        </w:rPr>
      </w:pPr>
      <w:r>
        <w:rPr>
          <w:rFonts w:hint="eastAsia" w:ascii="方正小标宋简体" w:eastAsia="方正小标宋简体"/>
          <w:b w:val="0"/>
          <w:bCs w:val="0"/>
          <w:color w:val="auto"/>
          <w:spacing w:val="0"/>
          <w:sz w:val="44"/>
          <w:szCs w:val="44"/>
          <w:highlight w:val="none"/>
        </w:rPr>
        <w:t>南宁市良庆区</w:t>
      </w:r>
      <w:r>
        <w:rPr>
          <w:rFonts w:hint="eastAsia" w:ascii="方正小标宋简体" w:hAnsi="宋体" w:eastAsia="方正小标宋简体" w:cs="宋体"/>
          <w:b w:val="0"/>
          <w:bCs w:val="0"/>
          <w:color w:val="auto"/>
          <w:spacing w:val="0"/>
          <w:sz w:val="44"/>
          <w:szCs w:val="44"/>
          <w:highlight w:val="none"/>
          <w:lang w:val="en-US" w:eastAsia="zh-CN"/>
        </w:rPr>
        <w:t>2025—2027</w:t>
      </w:r>
      <w:r>
        <w:rPr>
          <w:rFonts w:hint="eastAsia" w:ascii="方正小标宋简体" w:hAnsi="宋体" w:eastAsia="方正小标宋简体" w:cs="宋体"/>
          <w:b w:val="0"/>
          <w:bCs w:val="0"/>
          <w:color w:val="auto"/>
          <w:spacing w:val="0"/>
          <w:sz w:val="44"/>
          <w:szCs w:val="44"/>
          <w:highlight w:val="none"/>
        </w:rPr>
        <w:t>年</w:t>
      </w:r>
      <w:r>
        <w:rPr>
          <w:rFonts w:hint="eastAsia" w:ascii="方正小标宋简体" w:eastAsia="方正小标宋简体"/>
          <w:b w:val="0"/>
          <w:bCs w:val="0"/>
          <w:color w:val="auto"/>
          <w:spacing w:val="0"/>
          <w:sz w:val="44"/>
          <w:szCs w:val="44"/>
          <w:highlight w:val="none"/>
        </w:rPr>
        <w:t>度政府投资建设工程</w:t>
      </w:r>
      <w:r>
        <w:rPr>
          <w:rFonts w:hint="eastAsia" w:ascii="方正小标宋简体" w:eastAsia="方正小标宋简体"/>
          <w:b w:val="0"/>
          <w:bCs w:val="0"/>
          <w:color w:val="auto"/>
          <w:spacing w:val="0"/>
          <w:sz w:val="44"/>
          <w:szCs w:val="44"/>
          <w:highlight w:val="none"/>
          <w:lang w:eastAsia="zh-CN"/>
        </w:rPr>
        <w:t>预算编审</w:t>
      </w:r>
      <w:r>
        <w:rPr>
          <w:rFonts w:hint="eastAsia" w:ascii="方正小标宋简体" w:eastAsia="方正小标宋简体"/>
          <w:b w:val="0"/>
          <w:bCs w:val="0"/>
          <w:color w:val="auto"/>
          <w:spacing w:val="0"/>
          <w:sz w:val="44"/>
          <w:szCs w:val="44"/>
          <w:highlight w:val="none"/>
        </w:rPr>
        <w:t>和结算</w:t>
      </w:r>
      <w:r>
        <w:rPr>
          <w:rFonts w:hint="eastAsia" w:ascii="方正小标宋简体" w:eastAsia="方正小标宋简体"/>
          <w:b w:val="0"/>
          <w:bCs w:val="0"/>
          <w:color w:val="auto"/>
          <w:spacing w:val="0"/>
          <w:sz w:val="44"/>
          <w:szCs w:val="44"/>
          <w:highlight w:val="none"/>
          <w:lang w:eastAsia="zh-CN"/>
        </w:rPr>
        <w:t>审核</w:t>
      </w:r>
      <w:r>
        <w:rPr>
          <w:rFonts w:hint="eastAsia" w:ascii="方正小标宋简体" w:eastAsia="方正小标宋简体"/>
          <w:b w:val="0"/>
          <w:bCs w:val="0"/>
          <w:color w:val="auto"/>
          <w:spacing w:val="0"/>
          <w:sz w:val="44"/>
          <w:szCs w:val="44"/>
          <w:highlight w:val="none"/>
        </w:rPr>
        <w:t>服务框架协议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firstLine="0" w:firstLineChars="0"/>
        <w:jc w:val="center"/>
        <w:textAlignment w:val="auto"/>
        <w:outlineLvl w:val="1"/>
        <w:rPr>
          <w:rFonts w:hint="eastAsia" w:ascii="方正小标宋简体" w:eastAsia="方正小标宋简体"/>
          <w:b w:val="0"/>
          <w:bCs w:val="0"/>
          <w:color w:val="auto"/>
          <w:spacing w:val="0"/>
          <w:sz w:val="44"/>
          <w:szCs w:val="44"/>
          <w:highlight w:val="none"/>
        </w:rPr>
      </w:pPr>
      <w:r>
        <w:rPr>
          <w:rFonts w:hint="eastAsia" w:ascii="方正小标宋简体" w:eastAsia="方正小标宋简体"/>
          <w:b w:val="0"/>
          <w:bCs w:val="0"/>
          <w:color w:val="auto"/>
          <w:spacing w:val="0"/>
          <w:sz w:val="44"/>
          <w:szCs w:val="44"/>
          <w:highlight w:val="none"/>
          <w:lang w:eastAsia="zh-CN"/>
        </w:rPr>
        <w:t>征集</w:t>
      </w:r>
      <w:r>
        <w:rPr>
          <w:rFonts w:hint="eastAsia" w:ascii="方正小标宋简体" w:eastAsia="方正小标宋简体"/>
          <w:b w:val="0"/>
          <w:bCs w:val="0"/>
          <w:color w:val="auto"/>
          <w:spacing w:val="0"/>
          <w:sz w:val="44"/>
          <w:szCs w:val="44"/>
          <w:highlight w:val="none"/>
        </w:rPr>
        <w:t>方案</w:t>
      </w:r>
    </w:p>
    <w:p>
      <w:pPr>
        <w:keepNext w:val="0"/>
        <w:keepLines w:val="0"/>
        <w:pageBreakBefore w:val="0"/>
        <w:kinsoku/>
        <w:wordWrap/>
        <w:overflowPunct/>
        <w:topLinePunct w:val="0"/>
        <w:autoSpaceDE/>
        <w:autoSpaceDN/>
        <w:bidi w:val="0"/>
        <w:adjustRightInd/>
        <w:snapToGrid/>
        <w:spacing w:line="660" w:lineRule="exact"/>
        <w:ind w:firstLine="0" w:firstLineChars="0"/>
        <w:jc w:val="center"/>
        <w:textAlignment w:val="auto"/>
        <w:rPr>
          <w:rFonts w:hint="eastAsia" w:ascii="仿宋_GB2312" w:hAnsi="宋体" w:eastAsia="仿宋_GB2312"/>
          <w:color w:val="auto"/>
          <w:spacing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olor w:val="auto"/>
          <w:spacing w:val="0"/>
          <w:sz w:val="32"/>
          <w:szCs w:val="32"/>
          <w:highlight w:val="none"/>
        </w:rPr>
      </w:pPr>
      <w:r>
        <w:rPr>
          <w:rFonts w:hint="eastAsia" w:ascii="黑体" w:hAnsi="黑体" w:eastAsia="黑体"/>
          <w:color w:val="auto"/>
          <w:spacing w:val="0"/>
          <w:sz w:val="32"/>
          <w:szCs w:val="32"/>
          <w:highlight w:val="none"/>
        </w:rPr>
        <w:t>一、本次城区投资工程项目的采购内容及资格要求</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 w:eastAsia="楷体_GB2312"/>
          <w:b/>
          <w:color w:val="auto"/>
          <w:sz w:val="32"/>
          <w:szCs w:val="32"/>
          <w:highlight w:val="none"/>
          <w:lang w:eastAsia="zh-CN"/>
        </w:rPr>
      </w:pPr>
      <w:bookmarkStart w:id="0" w:name="OLE_LINK2"/>
      <w:r>
        <w:rPr>
          <w:rFonts w:hint="eastAsia" w:ascii="楷体_GB2312" w:hAnsi="楷体" w:eastAsia="楷体_GB2312"/>
          <w:b/>
          <w:sz w:val="32"/>
          <w:szCs w:val="32"/>
          <w:highlight w:val="none"/>
        </w:rPr>
        <w:t>（一）</w:t>
      </w:r>
      <w:r>
        <w:rPr>
          <w:rFonts w:hint="eastAsia" w:ascii="楷体_GB2312" w:hAnsi="楷体" w:eastAsia="楷体_GB2312"/>
          <w:b/>
          <w:color w:val="auto"/>
          <w:sz w:val="32"/>
          <w:szCs w:val="32"/>
          <w:highlight w:val="none"/>
        </w:rPr>
        <w:t>工程</w:t>
      </w:r>
      <w:r>
        <w:rPr>
          <w:rFonts w:hint="eastAsia" w:ascii="楷体_GB2312" w:hAnsi="楷体" w:eastAsia="楷体_GB2312"/>
          <w:b/>
          <w:color w:val="auto"/>
          <w:sz w:val="32"/>
          <w:szCs w:val="32"/>
          <w:highlight w:val="none"/>
          <w:lang w:eastAsia="zh-CN"/>
        </w:rPr>
        <w:t>预算</w:t>
      </w:r>
      <w:r>
        <w:rPr>
          <w:rFonts w:hint="eastAsia" w:ascii="楷体_GB2312" w:hAnsi="楷体" w:eastAsia="楷体_GB2312"/>
          <w:b/>
          <w:color w:val="auto"/>
          <w:sz w:val="32"/>
          <w:szCs w:val="32"/>
          <w:highlight w:val="none"/>
        </w:rPr>
        <w:t>编制（或概算）</w:t>
      </w:r>
      <w:r>
        <w:rPr>
          <w:rFonts w:hint="eastAsia" w:ascii="楷体_GB2312" w:hAnsi="楷体" w:eastAsia="楷体_GB2312"/>
          <w:b/>
          <w:color w:val="auto"/>
          <w:sz w:val="32"/>
          <w:szCs w:val="32"/>
          <w:highlight w:val="none"/>
          <w:lang w:eastAsia="zh-CN"/>
        </w:rPr>
        <w:t>、预算审核、结算审核</w:t>
      </w:r>
      <w:r>
        <w:rPr>
          <w:rFonts w:hint="eastAsia" w:ascii="楷体_GB2312" w:hAnsi="楷体" w:eastAsia="楷体_GB2312"/>
          <w:b/>
          <w:color w:val="auto"/>
          <w:sz w:val="32"/>
          <w:szCs w:val="32"/>
          <w:highlight w:val="none"/>
        </w:rPr>
        <w:t>服务机构</w:t>
      </w:r>
      <w:r>
        <w:rPr>
          <w:rFonts w:hint="eastAsia" w:ascii="楷体_GB2312" w:hAnsi="楷体" w:eastAsia="楷体_GB2312"/>
          <w:b/>
          <w:color w:val="auto"/>
          <w:sz w:val="32"/>
          <w:szCs w:val="32"/>
          <w:highlight w:val="none"/>
          <w:lang w:eastAsia="zh-CN"/>
        </w:rPr>
        <w:t>数量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 w:eastAsia="楷体_GB2312"/>
          <w:b/>
          <w:sz w:val="32"/>
          <w:szCs w:val="32"/>
          <w:highlight w:val="none"/>
          <w:lang w:eastAsia="zh-CN"/>
        </w:rPr>
      </w:pPr>
      <w:r>
        <w:rPr>
          <w:rFonts w:hint="eastAsia" w:ascii="仿宋_GB2312" w:hAnsi="宋体" w:eastAsia="仿宋_GB2312"/>
          <w:color w:val="000000"/>
          <w:sz w:val="32"/>
          <w:szCs w:val="32"/>
          <w:highlight w:val="none"/>
        </w:rPr>
        <w:t>本期计划</w:t>
      </w:r>
      <w:r>
        <w:rPr>
          <w:rFonts w:hint="eastAsia" w:ascii="仿宋_GB2312" w:hAnsi="宋体" w:eastAsia="仿宋_GB2312"/>
          <w:color w:val="000000"/>
          <w:sz w:val="32"/>
          <w:szCs w:val="32"/>
          <w:highlight w:val="none"/>
          <w:lang w:val="en-US" w:eastAsia="zh-CN"/>
        </w:rPr>
        <w:t>征集</w:t>
      </w:r>
      <w:r>
        <w:rPr>
          <w:rFonts w:hint="eastAsia" w:ascii="CESI仿宋-GB2312" w:hAnsi="CESI仿宋-GB2312" w:eastAsia="CESI仿宋-GB2312" w:cs="CESI仿宋-GB2312"/>
          <w:b w:val="0"/>
          <w:bCs w:val="0"/>
          <w:color w:val="000000"/>
          <w:sz w:val="32"/>
          <w:szCs w:val="32"/>
          <w:highlight w:val="none"/>
          <w:lang w:val="en-US" w:eastAsia="zh-CN"/>
        </w:rPr>
        <w:t>30</w:t>
      </w:r>
      <w:r>
        <w:rPr>
          <w:rFonts w:hint="eastAsia" w:ascii="CESI仿宋-GB2312" w:hAnsi="CESI仿宋-GB2312" w:eastAsia="CESI仿宋-GB2312" w:cs="CESI仿宋-GB2312"/>
          <w:b w:val="0"/>
          <w:bCs w:val="0"/>
          <w:color w:val="000000"/>
          <w:sz w:val="32"/>
          <w:szCs w:val="32"/>
          <w:highlight w:val="none"/>
        </w:rPr>
        <w:t>家</w:t>
      </w:r>
      <w:r>
        <w:rPr>
          <w:rFonts w:hint="eastAsia" w:ascii="CESI仿宋-GB2312" w:hAnsi="CESI仿宋-GB2312" w:eastAsia="CESI仿宋-GB2312" w:cs="CESI仿宋-GB2312"/>
          <w:b w:val="0"/>
          <w:bCs w:val="0"/>
          <w:sz w:val="32"/>
          <w:szCs w:val="32"/>
          <w:highlight w:val="none"/>
          <w:lang w:eastAsia="zh-CN"/>
        </w:rPr>
        <w:t>预算</w:t>
      </w:r>
      <w:r>
        <w:rPr>
          <w:rFonts w:hint="eastAsia" w:ascii="CESI仿宋-GB2312" w:hAnsi="CESI仿宋-GB2312" w:eastAsia="CESI仿宋-GB2312" w:cs="CESI仿宋-GB2312"/>
          <w:b w:val="0"/>
          <w:bCs w:val="0"/>
          <w:sz w:val="32"/>
          <w:szCs w:val="32"/>
          <w:highlight w:val="none"/>
        </w:rPr>
        <w:t>编制（或概算）</w:t>
      </w:r>
      <w:r>
        <w:rPr>
          <w:rFonts w:hint="eastAsia" w:ascii="CESI仿宋-GB2312" w:hAnsi="CESI仿宋-GB2312" w:eastAsia="CESI仿宋-GB2312" w:cs="CESI仿宋-GB2312"/>
          <w:b w:val="0"/>
          <w:bCs w:val="0"/>
          <w:sz w:val="32"/>
          <w:szCs w:val="32"/>
          <w:highlight w:val="none"/>
          <w:lang w:eastAsia="zh-CN"/>
        </w:rPr>
        <w:t>、预算审核、结算审核</w:t>
      </w:r>
      <w:r>
        <w:rPr>
          <w:rFonts w:hint="eastAsia" w:ascii="CESI仿宋-GB2312" w:hAnsi="CESI仿宋-GB2312" w:eastAsia="CESI仿宋-GB2312" w:cs="CESI仿宋-GB2312"/>
          <w:b w:val="0"/>
          <w:bCs w:val="0"/>
          <w:color w:val="000000"/>
          <w:sz w:val="32"/>
          <w:szCs w:val="32"/>
          <w:highlight w:val="none"/>
        </w:rPr>
        <w:t>服务机构</w:t>
      </w:r>
      <w:r>
        <w:rPr>
          <w:rFonts w:hint="eastAsia" w:ascii="CESI仿宋-GB2312" w:hAnsi="CESI仿宋-GB2312" w:eastAsia="CESI仿宋-GB2312" w:cs="CESI仿宋-GB2312"/>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宋体" w:eastAsia="楷体_GB2312"/>
          <w:b/>
          <w:color w:val="auto"/>
          <w:spacing w:val="0"/>
          <w:sz w:val="32"/>
          <w:szCs w:val="32"/>
          <w:highlight w:val="none"/>
        </w:rPr>
      </w:pPr>
      <w:r>
        <w:rPr>
          <w:rFonts w:hint="eastAsia" w:ascii="楷体_GB2312" w:hAnsi="宋体" w:eastAsia="楷体_GB2312"/>
          <w:b/>
          <w:color w:val="auto"/>
          <w:spacing w:val="0"/>
          <w:sz w:val="32"/>
          <w:szCs w:val="32"/>
          <w:highlight w:val="none"/>
        </w:rPr>
        <w:t>（</w:t>
      </w:r>
      <w:r>
        <w:rPr>
          <w:rFonts w:hint="eastAsia" w:ascii="楷体_GB2312" w:hAnsi="宋体" w:eastAsia="楷体_GB2312"/>
          <w:b/>
          <w:color w:val="auto"/>
          <w:spacing w:val="0"/>
          <w:sz w:val="32"/>
          <w:szCs w:val="32"/>
          <w:highlight w:val="none"/>
          <w:lang w:eastAsia="zh-CN"/>
        </w:rPr>
        <w:t>二</w:t>
      </w:r>
      <w:r>
        <w:rPr>
          <w:rFonts w:hint="eastAsia" w:ascii="楷体_GB2312" w:hAnsi="宋体" w:eastAsia="楷体_GB2312"/>
          <w:b/>
          <w:color w:val="auto"/>
          <w:spacing w:val="0"/>
          <w:sz w:val="32"/>
          <w:szCs w:val="32"/>
          <w:highlight w:val="none"/>
        </w:rPr>
        <w:t>）资格要求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b/>
          <w:color w:val="auto"/>
          <w:spacing w:val="0"/>
          <w:sz w:val="32"/>
          <w:szCs w:val="32"/>
          <w:highlight w:val="none"/>
          <w:lang w:eastAsia="zh-CN"/>
        </w:rPr>
      </w:pPr>
      <w:r>
        <w:rPr>
          <w:rFonts w:hint="eastAsia" w:ascii="仿宋_GB2312" w:hAnsi="宋体" w:eastAsia="仿宋_GB2312"/>
          <w:color w:val="auto"/>
          <w:spacing w:val="0"/>
          <w:sz w:val="32"/>
          <w:szCs w:val="32"/>
          <w:highlight w:val="none"/>
        </w:rPr>
        <w:t>1</w:t>
      </w:r>
      <w:r>
        <w:rPr>
          <w:rFonts w:hint="eastAsia" w:ascii="仿宋_GB2312" w:hAnsi="宋体" w:eastAsia="仿宋_GB2312"/>
          <w:b/>
          <w:color w:val="auto"/>
          <w:spacing w:val="0"/>
          <w:sz w:val="32"/>
          <w:szCs w:val="32"/>
          <w:highlight w:val="none"/>
        </w:rPr>
        <w:t>.</w:t>
      </w:r>
      <w:r>
        <w:rPr>
          <w:rFonts w:hint="eastAsia" w:ascii="仿宋_GB2312" w:hAnsi="宋体" w:eastAsia="仿宋_GB2312" w:cs="宋体"/>
          <w:color w:val="auto"/>
          <w:spacing w:val="0"/>
          <w:sz w:val="32"/>
          <w:szCs w:val="32"/>
          <w:highlight w:val="none"/>
        </w:rPr>
        <w:t>供应商营业执照须具有工程造价咨询营业范围</w:t>
      </w:r>
      <w:r>
        <w:rPr>
          <w:rFonts w:hint="eastAsia" w:ascii="仿宋_GB2312" w:hAnsi="宋体" w:eastAsia="仿宋_GB2312" w:cs="宋体"/>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olor w:val="auto"/>
          <w:spacing w:val="0"/>
          <w:sz w:val="32"/>
          <w:szCs w:val="32"/>
          <w:highlight w:val="none"/>
        </w:rPr>
      </w:pPr>
      <w:r>
        <w:rPr>
          <w:rFonts w:hint="eastAsia" w:ascii="仿宋_GB2312" w:hAnsi="宋体" w:eastAsia="仿宋_GB2312"/>
          <w:color w:val="auto"/>
          <w:spacing w:val="0"/>
          <w:sz w:val="32"/>
          <w:szCs w:val="32"/>
          <w:highlight w:val="none"/>
          <w:lang w:val="en-US" w:eastAsia="zh-CN"/>
        </w:rPr>
        <w:t>2</w:t>
      </w:r>
      <w:r>
        <w:rPr>
          <w:rFonts w:hint="eastAsia" w:ascii="仿宋_GB2312" w:hAnsi="宋体" w:eastAsia="仿宋_GB2312"/>
          <w:color w:val="auto"/>
          <w:spacing w:val="0"/>
          <w:sz w:val="32"/>
          <w:szCs w:val="32"/>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宋体" w:eastAsia="黑体"/>
          <w:color w:val="auto"/>
          <w:spacing w:val="0"/>
          <w:sz w:val="32"/>
          <w:szCs w:val="32"/>
          <w:highlight w:val="none"/>
        </w:rPr>
      </w:pPr>
      <w:r>
        <w:rPr>
          <w:rFonts w:hint="eastAsia" w:ascii="黑体" w:hAnsi="宋体" w:eastAsia="黑体"/>
          <w:color w:val="auto"/>
          <w:spacing w:val="0"/>
          <w:sz w:val="32"/>
          <w:szCs w:val="32"/>
          <w:highlight w:val="none"/>
        </w:rPr>
        <w:t>二、采购主体及采购方式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由城区财政局代城区各采购单位作为采购主体</w:t>
      </w:r>
      <w:r>
        <w:rPr>
          <w:rFonts w:hint="eastAsia" w:ascii="仿宋_GB2312" w:hAnsi="宋体" w:eastAsia="仿宋_GB2312"/>
          <w:color w:val="auto"/>
          <w:spacing w:val="0"/>
          <w:sz w:val="32"/>
          <w:szCs w:val="32"/>
          <w:highlight w:val="none"/>
        </w:rPr>
        <w:t>，拟</w:t>
      </w:r>
      <w:bookmarkEnd w:id="0"/>
      <w:r>
        <w:rPr>
          <w:rFonts w:hint="eastAsia" w:ascii="仿宋_GB2312" w:eastAsia="仿宋_GB2312"/>
          <w:color w:val="auto"/>
          <w:spacing w:val="0"/>
          <w:sz w:val="32"/>
          <w:szCs w:val="32"/>
          <w:highlight w:val="none"/>
        </w:rPr>
        <w:t>委托</w:t>
      </w:r>
      <w:r>
        <w:rPr>
          <w:rFonts w:hint="eastAsia" w:ascii="仿宋_GB2312" w:eastAsia="仿宋_GB2312"/>
          <w:color w:val="auto"/>
          <w:spacing w:val="0"/>
          <w:sz w:val="32"/>
          <w:szCs w:val="32"/>
          <w:highlight w:val="none"/>
          <w:lang w:eastAsia="zh-CN"/>
        </w:rPr>
        <w:t>城区政府集中</w:t>
      </w:r>
      <w:r>
        <w:rPr>
          <w:rFonts w:hint="eastAsia" w:ascii="仿宋_GB2312" w:eastAsia="仿宋_GB2312"/>
          <w:color w:val="auto"/>
          <w:spacing w:val="0"/>
          <w:sz w:val="32"/>
          <w:szCs w:val="32"/>
          <w:highlight w:val="none"/>
        </w:rPr>
        <w:t>采购中心</w:t>
      </w:r>
      <w:r>
        <w:rPr>
          <w:rFonts w:hint="eastAsia" w:ascii="仿宋_GB2312" w:eastAsia="仿宋_GB2312"/>
          <w:color w:val="auto"/>
          <w:spacing w:val="0"/>
          <w:sz w:val="32"/>
          <w:szCs w:val="32"/>
          <w:highlight w:val="none"/>
          <w:lang w:eastAsia="zh-CN"/>
        </w:rPr>
        <w:t>以封闭式框架协议进行公开征集</w:t>
      </w:r>
      <w:r>
        <w:rPr>
          <w:rFonts w:hint="eastAsia" w:ascii="仿宋_GB2312" w:eastAsia="仿宋_GB2312"/>
          <w:color w:val="auto"/>
          <w:spacing w:val="0"/>
          <w:sz w:val="32"/>
          <w:szCs w:val="32"/>
          <w:highlight w:val="none"/>
        </w:rPr>
        <w:t>。采购公告发布前先进行项目采购意向公开30天，便于供应商提前了解项目内容并做好参与投标的准备，再拟定公开征集文件并通过专家组论证后在广西政府采购网进行预公示不少于3天，向社会（潜在投标人和政府采购评审专家）公开征求意见或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eastAsia="黑体"/>
          <w:color w:val="auto"/>
          <w:spacing w:val="0"/>
          <w:sz w:val="32"/>
          <w:szCs w:val="32"/>
          <w:highlight w:val="none"/>
        </w:rPr>
      </w:pPr>
      <w:r>
        <w:rPr>
          <w:rFonts w:hint="eastAsia" w:ascii="黑体" w:eastAsia="黑体"/>
          <w:color w:val="auto"/>
          <w:spacing w:val="0"/>
          <w:sz w:val="32"/>
          <w:szCs w:val="32"/>
          <w:highlight w:val="none"/>
        </w:rPr>
        <w:t>三、评标办法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采用</w:t>
      </w:r>
      <w:r>
        <w:rPr>
          <w:rFonts w:hint="eastAsia" w:ascii="仿宋_GB2312" w:eastAsia="仿宋_GB2312"/>
          <w:color w:val="auto"/>
          <w:spacing w:val="0"/>
          <w:sz w:val="32"/>
          <w:szCs w:val="32"/>
          <w:highlight w:val="none"/>
          <w:lang w:eastAsia="zh-CN"/>
        </w:rPr>
        <w:t>质量</w:t>
      </w:r>
      <w:r>
        <w:rPr>
          <w:rFonts w:hint="eastAsia" w:ascii="仿宋_GB2312" w:eastAsia="仿宋_GB2312"/>
          <w:color w:val="auto"/>
          <w:spacing w:val="0"/>
          <w:sz w:val="32"/>
          <w:szCs w:val="32"/>
          <w:highlight w:val="none"/>
        </w:rPr>
        <w:t>优先法，具体评分细则以征集文件确定为准。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宋体" w:eastAsia="黑体"/>
          <w:color w:val="auto"/>
          <w:spacing w:val="0"/>
          <w:sz w:val="32"/>
          <w:szCs w:val="32"/>
          <w:highlight w:val="none"/>
        </w:rPr>
      </w:pPr>
      <w:r>
        <w:rPr>
          <w:rFonts w:hint="eastAsia" w:ascii="黑体" w:hAnsi="宋体" w:eastAsia="黑体"/>
          <w:color w:val="auto"/>
          <w:spacing w:val="0"/>
          <w:sz w:val="32"/>
          <w:szCs w:val="32"/>
          <w:highlight w:val="none"/>
        </w:rPr>
        <w:t>四、合同主体及合同期限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olor w:val="auto"/>
          <w:spacing w:val="0"/>
          <w:sz w:val="32"/>
          <w:szCs w:val="32"/>
          <w:highlight w:val="none"/>
        </w:rPr>
      </w:pPr>
      <w:r>
        <w:rPr>
          <w:rFonts w:hint="eastAsia" w:ascii="仿宋_GB2312" w:hAnsi="宋体" w:eastAsia="仿宋_GB2312" w:cs="宋体"/>
          <w:color w:val="auto"/>
          <w:spacing w:val="0"/>
          <w:sz w:val="32"/>
          <w:szCs w:val="32"/>
          <w:highlight w:val="none"/>
        </w:rPr>
        <w:t>城区财政局代表城区</w:t>
      </w:r>
      <w:r>
        <w:rPr>
          <w:rFonts w:hint="eastAsia" w:ascii="仿宋_GB2312" w:eastAsia="仿宋_GB2312"/>
          <w:color w:val="auto"/>
          <w:spacing w:val="0"/>
          <w:sz w:val="32"/>
          <w:szCs w:val="32"/>
          <w:highlight w:val="none"/>
        </w:rPr>
        <w:t>各采购单位</w:t>
      </w:r>
      <w:r>
        <w:rPr>
          <w:rFonts w:hint="eastAsia" w:ascii="仿宋_GB2312" w:hAnsi="宋体" w:eastAsia="仿宋_GB2312" w:cs="宋体"/>
          <w:color w:val="auto"/>
          <w:spacing w:val="0"/>
          <w:sz w:val="32"/>
          <w:szCs w:val="32"/>
          <w:highlight w:val="none"/>
        </w:rPr>
        <w:t>分别与</w:t>
      </w:r>
      <w:r>
        <w:rPr>
          <w:rFonts w:hint="eastAsia" w:ascii="仿宋_GB2312" w:hAnsi="宋体" w:eastAsia="仿宋_GB2312"/>
          <w:color w:val="auto"/>
          <w:spacing w:val="0"/>
          <w:sz w:val="32"/>
          <w:szCs w:val="32"/>
          <w:highlight w:val="none"/>
        </w:rPr>
        <w:t>工程造价咨询机构签订2年服务合同，本期项目服务期限从签订合同之日起2年为止。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olor w:val="auto"/>
          <w:spacing w:val="0"/>
          <w:sz w:val="32"/>
          <w:szCs w:val="32"/>
          <w:highlight w:val="none"/>
        </w:rPr>
      </w:pPr>
      <w:r>
        <w:rPr>
          <w:rFonts w:hint="eastAsia" w:ascii="黑体" w:hAnsi="黑体" w:eastAsia="黑体"/>
          <w:color w:val="auto"/>
          <w:spacing w:val="0"/>
          <w:sz w:val="32"/>
          <w:szCs w:val="32"/>
          <w:highlight w:val="none"/>
        </w:rPr>
        <w:t>五、履约保证</w:t>
      </w:r>
      <w:r>
        <w:rPr>
          <w:rFonts w:hint="eastAsia" w:ascii="黑体" w:hAnsi="黑体" w:eastAsia="黑体"/>
          <w:color w:val="auto"/>
          <w:spacing w:val="0"/>
          <w:sz w:val="32"/>
          <w:szCs w:val="32"/>
          <w:highlight w:val="none"/>
          <w:lang w:eastAsia="zh-CN"/>
        </w:rPr>
        <w:t>金</w:t>
      </w:r>
      <w:r>
        <w:rPr>
          <w:rFonts w:hint="eastAsia" w:ascii="黑体" w:hAnsi="黑体" w:eastAsia="黑体"/>
          <w:color w:val="auto"/>
          <w:spacing w:val="0"/>
          <w:sz w:val="32"/>
          <w:szCs w:val="32"/>
          <w:highlight w:val="none"/>
        </w:rPr>
        <w:t>缴纳方式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olor w:val="auto"/>
          <w:spacing w:val="0"/>
          <w:sz w:val="32"/>
          <w:szCs w:val="32"/>
          <w:highlight w:val="none"/>
        </w:rPr>
      </w:pPr>
      <w:r>
        <w:rPr>
          <w:rFonts w:hint="eastAsia" w:ascii="仿宋_GB2312" w:hAnsi="宋体" w:eastAsia="仿宋_GB2312"/>
          <w:color w:val="auto"/>
          <w:spacing w:val="0"/>
          <w:sz w:val="32"/>
          <w:szCs w:val="32"/>
          <w:highlight w:val="none"/>
        </w:rPr>
        <w:t>根据南宁市财政局《关于推进政府采购“放管服”工作和深化改革有关内容的通知》（</w:t>
      </w:r>
      <w:r>
        <w:rPr>
          <w:rFonts w:hint="eastAsia" w:ascii="仿宋_GB2312" w:hAnsi="宋体" w:eastAsia="仿宋_GB2312"/>
          <w:sz w:val="32"/>
          <w:szCs w:val="32"/>
          <w:highlight w:val="none"/>
        </w:rPr>
        <w:t>良财采〔2024〕1号</w:t>
      </w:r>
      <w:r>
        <w:rPr>
          <w:rFonts w:hint="eastAsia" w:ascii="仿宋_GB2312" w:hAnsi="宋体" w:eastAsia="仿宋_GB2312"/>
          <w:color w:val="auto"/>
          <w:spacing w:val="0"/>
          <w:sz w:val="32"/>
          <w:szCs w:val="32"/>
          <w:highlight w:val="none"/>
        </w:rPr>
        <w:t>）规定，本次采购</w:t>
      </w:r>
      <w:r>
        <w:rPr>
          <w:rFonts w:hint="eastAsia" w:ascii="仿宋_GB2312" w:hAnsi="宋体" w:eastAsia="仿宋_GB2312"/>
          <w:color w:val="auto"/>
          <w:spacing w:val="0"/>
          <w:sz w:val="32"/>
          <w:szCs w:val="32"/>
          <w:highlight w:val="none"/>
          <w:lang w:eastAsia="zh-CN"/>
        </w:rPr>
        <w:t>活动</w:t>
      </w:r>
      <w:r>
        <w:rPr>
          <w:rFonts w:hint="eastAsia" w:ascii="仿宋_GB2312" w:hAnsi="宋体" w:eastAsia="仿宋_GB2312"/>
          <w:color w:val="auto"/>
          <w:spacing w:val="0"/>
          <w:sz w:val="32"/>
          <w:szCs w:val="32"/>
          <w:highlight w:val="none"/>
        </w:rPr>
        <w:t>不收</w:t>
      </w:r>
      <w:r>
        <w:rPr>
          <w:rFonts w:hint="eastAsia" w:ascii="仿宋_GB2312" w:hAnsi="宋体" w:eastAsia="仿宋_GB2312"/>
          <w:color w:val="auto"/>
          <w:spacing w:val="0"/>
          <w:sz w:val="32"/>
          <w:szCs w:val="32"/>
          <w:highlight w:val="none"/>
          <w:lang w:eastAsia="zh-CN"/>
        </w:rPr>
        <w:t>取</w:t>
      </w:r>
      <w:r>
        <w:rPr>
          <w:rFonts w:hint="eastAsia" w:ascii="仿宋_GB2312" w:hAnsi="宋体" w:eastAsia="仿宋_GB2312"/>
          <w:color w:val="auto"/>
          <w:spacing w:val="0"/>
          <w:sz w:val="32"/>
          <w:szCs w:val="32"/>
          <w:highlight w:val="none"/>
        </w:rPr>
        <w:t>履约保证金。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olor w:val="auto"/>
          <w:spacing w:val="0"/>
          <w:sz w:val="32"/>
          <w:szCs w:val="32"/>
          <w:highlight w:val="none"/>
        </w:rPr>
      </w:pPr>
      <w:r>
        <w:rPr>
          <w:rFonts w:hint="eastAsia" w:ascii="黑体" w:hAnsi="宋体" w:eastAsia="黑体"/>
          <w:color w:val="auto"/>
          <w:spacing w:val="0"/>
          <w:sz w:val="32"/>
          <w:szCs w:val="32"/>
          <w:highlight w:val="none"/>
        </w:rPr>
        <w:t>六、</w:t>
      </w:r>
      <w:r>
        <w:rPr>
          <w:rFonts w:hint="eastAsia" w:ascii="黑体" w:hAnsi="黑体" w:eastAsia="黑体"/>
          <w:color w:val="auto"/>
          <w:spacing w:val="0"/>
          <w:sz w:val="32"/>
          <w:szCs w:val="32"/>
          <w:highlight w:val="none"/>
        </w:rPr>
        <w:t>工程造价咨询机构选取</w:t>
      </w:r>
      <w:r>
        <w:rPr>
          <w:rFonts w:hint="eastAsia" w:ascii="黑体" w:hAnsi="黑体" w:eastAsia="黑体"/>
          <w:color w:val="auto"/>
          <w:spacing w:val="0"/>
          <w:sz w:val="32"/>
          <w:szCs w:val="32"/>
          <w:highlight w:val="none"/>
          <w:lang w:eastAsia="zh-CN"/>
        </w:rPr>
        <w:t>及委托</w:t>
      </w:r>
      <w:r>
        <w:rPr>
          <w:rFonts w:hint="eastAsia" w:ascii="黑体" w:hAnsi="黑体" w:eastAsia="黑体"/>
          <w:color w:val="auto"/>
          <w:spacing w:val="0"/>
          <w:sz w:val="32"/>
          <w:szCs w:val="32"/>
          <w:highlight w:val="none"/>
        </w:rPr>
        <w:t>方式</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宋体" w:eastAsia="仿宋_GB2312"/>
          <w:color w:val="auto"/>
          <w:spacing w:val="0"/>
          <w:sz w:val="32"/>
          <w:szCs w:val="32"/>
          <w:highlight w:val="none"/>
        </w:rPr>
      </w:pPr>
      <w:r>
        <w:rPr>
          <w:rFonts w:hint="eastAsia" w:ascii="楷体_GB2312" w:hAnsi="宋体" w:eastAsia="楷体_GB2312"/>
          <w:b/>
          <w:color w:val="auto"/>
          <w:spacing w:val="0"/>
          <w:sz w:val="32"/>
          <w:szCs w:val="32"/>
          <w:highlight w:val="none"/>
          <w:lang w:eastAsia="zh-CN"/>
        </w:rPr>
        <w:t>（一）</w:t>
      </w:r>
      <w:r>
        <w:rPr>
          <w:rFonts w:hint="eastAsia" w:ascii="楷体_GB2312" w:hAnsi="宋体" w:eastAsia="楷体_GB2312"/>
          <w:b/>
          <w:color w:val="auto"/>
          <w:spacing w:val="0"/>
          <w:sz w:val="32"/>
          <w:szCs w:val="32"/>
          <w:highlight w:val="none"/>
        </w:rPr>
        <w:t>工程</w:t>
      </w:r>
      <w:r>
        <w:rPr>
          <w:rFonts w:hint="eastAsia" w:ascii="楷体_GB2312" w:hAnsi="宋体" w:eastAsia="楷体_GB2312"/>
          <w:b/>
          <w:color w:val="auto"/>
          <w:spacing w:val="0"/>
          <w:sz w:val="32"/>
          <w:szCs w:val="32"/>
          <w:highlight w:val="none"/>
          <w:lang w:eastAsia="zh-CN"/>
        </w:rPr>
        <w:t>建安费用投资</w:t>
      </w:r>
      <w:r>
        <w:rPr>
          <w:rFonts w:hint="eastAsia" w:ascii="楷体_GB2312" w:hAnsi="宋体" w:eastAsia="楷体_GB2312"/>
          <w:b/>
          <w:color w:val="auto"/>
          <w:spacing w:val="0"/>
          <w:sz w:val="32"/>
          <w:szCs w:val="32"/>
          <w:highlight w:val="none"/>
        </w:rPr>
        <w:t>在20万元以上的项目，</w:t>
      </w:r>
      <w:r>
        <w:rPr>
          <w:rFonts w:hint="eastAsia" w:ascii="仿宋_GB2312" w:hAnsi="宋体" w:eastAsia="仿宋_GB2312"/>
          <w:color w:val="auto"/>
          <w:spacing w:val="0"/>
          <w:sz w:val="32"/>
          <w:szCs w:val="32"/>
          <w:highlight w:val="none"/>
        </w:rPr>
        <w:t>由城区财政</w:t>
      </w:r>
      <w:r>
        <w:rPr>
          <w:rFonts w:hint="eastAsia" w:ascii="仿宋_GB2312" w:hAnsi="宋体" w:eastAsia="仿宋_GB2312"/>
          <w:color w:val="auto"/>
          <w:spacing w:val="0"/>
          <w:sz w:val="32"/>
          <w:szCs w:val="32"/>
          <w:highlight w:val="none"/>
          <w:lang w:eastAsia="zh-CN"/>
        </w:rPr>
        <w:t>投资</w:t>
      </w:r>
      <w:r>
        <w:rPr>
          <w:rFonts w:hint="eastAsia" w:ascii="仿宋_GB2312" w:hAnsi="宋体" w:eastAsia="仿宋_GB2312"/>
          <w:color w:val="auto"/>
          <w:spacing w:val="0"/>
          <w:sz w:val="32"/>
          <w:szCs w:val="32"/>
          <w:highlight w:val="none"/>
        </w:rPr>
        <w:t>评审中心</w:t>
      </w:r>
      <w:r>
        <w:rPr>
          <w:rFonts w:hint="eastAsia" w:ascii="仿宋_GB2312" w:hAnsi="宋体" w:eastAsia="仿宋_GB2312"/>
          <w:color w:val="auto"/>
          <w:spacing w:val="0"/>
          <w:sz w:val="32"/>
          <w:szCs w:val="32"/>
          <w:highlight w:val="none"/>
          <w:lang w:eastAsia="zh-CN"/>
        </w:rPr>
        <w:t>按照</w:t>
      </w:r>
      <w:r>
        <w:rPr>
          <w:rFonts w:hint="eastAsia" w:ascii="仿宋_GB2312" w:hAnsi="宋体" w:eastAsia="仿宋_GB2312"/>
          <w:color w:val="auto"/>
          <w:spacing w:val="0"/>
          <w:sz w:val="32"/>
          <w:szCs w:val="32"/>
          <w:highlight w:val="none"/>
        </w:rPr>
        <w:t>顺序轮候</w:t>
      </w:r>
      <w:r>
        <w:rPr>
          <w:rFonts w:hint="eastAsia" w:ascii="仿宋_GB2312" w:hAnsi="宋体" w:eastAsia="仿宋_GB2312"/>
          <w:color w:val="auto"/>
          <w:spacing w:val="0"/>
          <w:sz w:val="32"/>
          <w:szCs w:val="32"/>
          <w:highlight w:val="none"/>
          <w:lang w:eastAsia="zh-CN"/>
        </w:rPr>
        <w:t>的</w:t>
      </w:r>
      <w:r>
        <w:rPr>
          <w:rFonts w:hint="eastAsia" w:ascii="仿宋_GB2312" w:hAnsi="宋体" w:eastAsia="仿宋_GB2312"/>
          <w:color w:val="auto"/>
          <w:spacing w:val="0"/>
          <w:sz w:val="32"/>
          <w:szCs w:val="32"/>
          <w:highlight w:val="none"/>
        </w:rPr>
        <w:t>方式</w:t>
      </w:r>
      <w:r>
        <w:rPr>
          <w:rFonts w:hint="eastAsia" w:ascii="仿宋_GB2312" w:hAnsi="宋体" w:eastAsia="仿宋_GB2312"/>
          <w:color w:val="auto"/>
          <w:spacing w:val="0"/>
          <w:sz w:val="32"/>
          <w:szCs w:val="32"/>
          <w:highlight w:val="none"/>
          <w:lang w:eastAsia="zh-CN"/>
        </w:rPr>
        <w:t>进行中介公司选取并</w:t>
      </w:r>
      <w:r>
        <w:rPr>
          <w:rFonts w:hint="eastAsia" w:ascii="仿宋_GB2312" w:hAnsi="宋体" w:eastAsia="仿宋_GB2312"/>
          <w:color w:val="auto"/>
          <w:spacing w:val="0"/>
          <w:sz w:val="32"/>
          <w:szCs w:val="32"/>
          <w:highlight w:val="none"/>
        </w:rPr>
        <w:t>委托</w:t>
      </w:r>
      <w:r>
        <w:rPr>
          <w:rFonts w:hint="eastAsia" w:ascii="仿宋_GB2312" w:hAnsi="宋体" w:eastAsia="仿宋_GB2312"/>
          <w:color w:val="auto"/>
          <w:spacing w:val="0"/>
          <w:sz w:val="32"/>
          <w:szCs w:val="32"/>
          <w:highlight w:val="none"/>
          <w:lang w:eastAsia="zh-CN"/>
        </w:rPr>
        <w:t>编制工程预算</w:t>
      </w:r>
      <w:r>
        <w:rPr>
          <w:rFonts w:hint="eastAsia" w:ascii="仿宋_GB2312" w:hAnsi="宋体" w:eastAsia="仿宋_GB2312"/>
          <w:color w:val="auto"/>
          <w:spacing w:val="0"/>
          <w:sz w:val="32"/>
          <w:szCs w:val="32"/>
          <w:highlight w:val="none"/>
        </w:rPr>
        <w:t>，由项目业主按照合同的约定支付</w:t>
      </w:r>
      <w:r>
        <w:rPr>
          <w:rFonts w:hint="eastAsia" w:ascii="仿宋_GB2312" w:hAnsi="宋体" w:eastAsia="仿宋_GB2312"/>
          <w:color w:val="auto"/>
          <w:spacing w:val="0"/>
          <w:sz w:val="32"/>
          <w:szCs w:val="32"/>
          <w:highlight w:val="none"/>
          <w:lang w:eastAsia="zh-CN"/>
        </w:rPr>
        <w:t>编制</w:t>
      </w:r>
      <w:r>
        <w:rPr>
          <w:rFonts w:hint="eastAsia" w:ascii="仿宋_GB2312" w:hAnsi="宋体" w:eastAsia="仿宋_GB2312"/>
          <w:color w:val="auto"/>
          <w:spacing w:val="0"/>
          <w:sz w:val="32"/>
          <w:szCs w:val="32"/>
          <w:highlight w:val="none"/>
        </w:rPr>
        <w:t>费用。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宋体" w:eastAsia="仿宋_GB2312"/>
          <w:i/>
          <w:iCs/>
          <w:color w:val="auto"/>
          <w:spacing w:val="0"/>
          <w:sz w:val="32"/>
          <w:szCs w:val="32"/>
          <w:highlight w:val="none"/>
          <w:lang w:val="en-US" w:eastAsia="zh-CN"/>
        </w:rPr>
      </w:pPr>
      <w:r>
        <w:rPr>
          <w:rFonts w:hint="eastAsia" w:ascii="楷体_GB2312" w:hAnsi="宋体" w:eastAsia="楷体_GB2312"/>
          <w:b/>
          <w:color w:val="auto"/>
          <w:spacing w:val="0"/>
          <w:sz w:val="32"/>
          <w:szCs w:val="32"/>
          <w:highlight w:val="none"/>
          <w:lang w:eastAsia="zh-CN"/>
        </w:rPr>
        <w:t>（二）</w:t>
      </w:r>
      <w:r>
        <w:rPr>
          <w:rFonts w:hint="eastAsia" w:ascii="楷体_GB2312" w:hAnsi="宋体" w:eastAsia="楷体_GB2312"/>
          <w:b/>
          <w:color w:val="auto"/>
          <w:spacing w:val="0"/>
          <w:sz w:val="32"/>
          <w:szCs w:val="32"/>
          <w:highlight w:val="none"/>
        </w:rPr>
        <w:t>工程</w:t>
      </w:r>
      <w:r>
        <w:rPr>
          <w:rFonts w:hint="eastAsia" w:ascii="楷体_GB2312" w:hAnsi="宋体" w:eastAsia="楷体_GB2312"/>
          <w:b/>
          <w:color w:val="auto"/>
          <w:spacing w:val="0"/>
          <w:sz w:val="32"/>
          <w:szCs w:val="32"/>
          <w:highlight w:val="none"/>
          <w:lang w:eastAsia="zh-CN"/>
        </w:rPr>
        <w:t>预算</w:t>
      </w:r>
      <w:r>
        <w:rPr>
          <w:rFonts w:hint="eastAsia" w:ascii="楷体_GB2312" w:hAnsi="宋体" w:eastAsia="楷体_GB2312"/>
          <w:b/>
          <w:color w:val="auto"/>
          <w:spacing w:val="0"/>
          <w:sz w:val="32"/>
          <w:szCs w:val="32"/>
          <w:highlight w:val="none"/>
        </w:rPr>
        <w:t>在</w:t>
      </w:r>
      <w:r>
        <w:rPr>
          <w:rFonts w:hint="eastAsia" w:ascii="楷体_GB2312" w:hAnsi="宋体" w:eastAsia="楷体_GB2312"/>
          <w:b/>
          <w:color w:val="auto"/>
          <w:spacing w:val="0"/>
          <w:sz w:val="32"/>
          <w:szCs w:val="32"/>
          <w:highlight w:val="none"/>
          <w:lang w:val="en-US" w:eastAsia="zh-CN"/>
        </w:rPr>
        <w:t>6</w:t>
      </w:r>
      <w:r>
        <w:rPr>
          <w:rFonts w:hint="eastAsia" w:ascii="楷体_GB2312" w:hAnsi="宋体" w:eastAsia="楷体_GB2312"/>
          <w:b/>
          <w:color w:val="auto"/>
          <w:spacing w:val="0"/>
          <w:sz w:val="32"/>
          <w:szCs w:val="32"/>
          <w:highlight w:val="none"/>
        </w:rPr>
        <w:t>0万元以上</w:t>
      </w:r>
      <w:r>
        <w:rPr>
          <w:rFonts w:hint="eastAsia" w:ascii="楷体_GB2312" w:hAnsi="宋体" w:eastAsia="楷体_GB2312"/>
          <w:b/>
          <w:color w:val="auto"/>
          <w:spacing w:val="0"/>
          <w:sz w:val="32"/>
          <w:szCs w:val="32"/>
          <w:highlight w:val="none"/>
          <w:lang w:eastAsia="zh-CN"/>
        </w:rPr>
        <w:t>的</w:t>
      </w:r>
      <w:r>
        <w:rPr>
          <w:rFonts w:hint="eastAsia" w:ascii="楷体_GB2312" w:hAnsi="宋体" w:eastAsia="楷体_GB2312"/>
          <w:b/>
          <w:color w:val="auto"/>
          <w:spacing w:val="0"/>
          <w:sz w:val="32"/>
          <w:szCs w:val="32"/>
          <w:highlight w:val="none"/>
        </w:rPr>
        <w:t>项目，</w:t>
      </w:r>
      <w:r>
        <w:rPr>
          <w:rFonts w:hint="eastAsia" w:ascii="仿宋_GB2312" w:hAnsi="宋体" w:eastAsia="仿宋_GB2312"/>
          <w:color w:val="auto"/>
          <w:spacing w:val="0"/>
          <w:sz w:val="32"/>
          <w:szCs w:val="32"/>
          <w:highlight w:val="none"/>
        </w:rPr>
        <w:t>由城区财政</w:t>
      </w:r>
      <w:r>
        <w:rPr>
          <w:rFonts w:hint="eastAsia" w:ascii="仿宋_GB2312" w:hAnsi="宋体" w:eastAsia="仿宋_GB2312"/>
          <w:color w:val="auto"/>
          <w:spacing w:val="0"/>
          <w:sz w:val="32"/>
          <w:szCs w:val="32"/>
          <w:highlight w:val="none"/>
          <w:lang w:eastAsia="zh-CN"/>
        </w:rPr>
        <w:t>投资</w:t>
      </w:r>
      <w:r>
        <w:rPr>
          <w:rFonts w:hint="eastAsia" w:ascii="仿宋_GB2312" w:hAnsi="宋体" w:eastAsia="仿宋_GB2312"/>
          <w:color w:val="auto"/>
          <w:spacing w:val="0"/>
          <w:sz w:val="32"/>
          <w:szCs w:val="32"/>
          <w:highlight w:val="none"/>
        </w:rPr>
        <w:t>评审中心</w:t>
      </w:r>
      <w:r>
        <w:rPr>
          <w:rFonts w:hint="eastAsia" w:ascii="仿宋_GB2312" w:hAnsi="宋体" w:eastAsia="仿宋_GB2312"/>
          <w:color w:val="auto"/>
          <w:spacing w:val="0"/>
          <w:sz w:val="32"/>
          <w:szCs w:val="32"/>
          <w:highlight w:val="none"/>
          <w:lang w:eastAsia="zh-CN"/>
        </w:rPr>
        <w:t>按照</w:t>
      </w:r>
      <w:r>
        <w:rPr>
          <w:rFonts w:hint="eastAsia" w:ascii="仿宋_GB2312" w:hAnsi="宋体" w:eastAsia="仿宋_GB2312"/>
          <w:color w:val="auto"/>
          <w:spacing w:val="0"/>
          <w:sz w:val="32"/>
          <w:szCs w:val="32"/>
          <w:highlight w:val="none"/>
        </w:rPr>
        <w:t>顺序轮候</w:t>
      </w:r>
      <w:r>
        <w:rPr>
          <w:rFonts w:hint="eastAsia" w:ascii="仿宋_GB2312" w:hAnsi="宋体" w:eastAsia="仿宋_GB2312"/>
          <w:color w:val="auto"/>
          <w:spacing w:val="0"/>
          <w:sz w:val="32"/>
          <w:szCs w:val="32"/>
          <w:highlight w:val="none"/>
          <w:lang w:eastAsia="zh-CN"/>
        </w:rPr>
        <w:t>的</w:t>
      </w:r>
      <w:r>
        <w:rPr>
          <w:rFonts w:hint="eastAsia" w:ascii="仿宋_GB2312" w:hAnsi="宋体" w:eastAsia="仿宋_GB2312"/>
          <w:color w:val="auto"/>
          <w:spacing w:val="0"/>
          <w:sz w:val="32"/>
          <w:szCs w:val="32"/>
          <w:highlight w:val="none"/>
        </w:rPr>
        <w:t>方式</w:t>
      </w:r>
      <w:r>
        <w:rPr>
          <w:rFonts w:hint="eastAsia" w:ascii="仿宋_GB2312" w:hAnsi="宋体" w:eastAsia="仿宋_GB2312"/>
          <w:color w:val="auto"/>
          <w:spacing w:val="0"/>
          <w:sz w:val="32"/>
          <w:szCs w:val="32"/>
          <w:highlight w:val="none"/>
          <w:lang w:eastAsia="zh-CN"/>
        </w:rPr>
        <w:t>进行中介公司选取并</w:t>
      </w:r>
      <w:r>
        <w:rPr>
          <w:rFonts w:hint="eastAsia" w:ascii="仿宋_GB2312" w:hAnsi="宋体" w:eastAsia="仿宋_GB2312"/>
          <w:color w:val="auto"/>
          <w:spacing w:val="0"/>
          <w:sz w:val="32"/>
          <w:szCs w:val="32"/>
          <w:highlight w:val="none"/>
        </w:rPr>
        <w:t>委托审核</w:t>
      </w:r>
      <w:r>
        <w:rPr>
          <w:rFonts w:hint="eastAsia" w:ascii="仿宋_GB2312" w:hAnsi="宋体" w:eastAsia="仿宋_GB2312"/>
          <w:color w:val="auto"/>
          <w:spacing w:val="0"/>
          <w:sz w:val="32"/>
          <w:szCs w:val="32"/>
          <w:highlight w:val="none"/>
          <w:lang w:eastAsia="zh-CN"/>
        </w:rPr>
        <w:t>工程预算</w:t>
      </w:r>
      <w:r>
        <w:rPr>
          <w:rFonts w:hint="eastAsia" w:ascii="仿宋_GB2312" w:hAnsi="宋体" w:eastAsia="仿宋_GB2312"/>
          <w:color w:val="auto"/>
          <w:spacing w:val="0"/>
          <w:sz w:val="32"/>
          <w:szCs w:val="32"/>
          <w:highlight w:val="none"/>
        </w:rPr>
        <w:t>，由项目业主按照合同的约定支付审核费用。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宋体" w:eastAsia="楷体_GB2312"/>
          <w:b/>
          <w:color w:val="auto"/>
          <w:spacing w:val="0"/>
          <w:sz w:val="32"/>
          <w:szCs w:val="32"/>
          <w:highlight w:val="none"/>
        </w:rPr>
      </w:pPr>
      <w:r>
        <w:rPr>
          <w:rFonts w:hint="eastAsia" w:ascii="楷体_GB2312" w:hAnsi="宋体" w:eastAsia="楷体_GB2312"/>
          <w:b/>
          <w:color w:val="auto"/>
          <w:spacing w:val="0"/>
          <w:sz w:val="32"/>
          <w:szCs w:val="32"/>
          <w:highlight w:val="none"/>
        </w:rPr>
        <w:t>（</w:t>
      </w:r>
      <w:r>
        <w:rPr>
          <w:rFonts w:hint="eastAsia" w:ascii="楷体_GB2312" w:hAnsi="宋体" w:eastAsia="楷体_GB2312"/>
          <w:b/>
          <w:color w:val="auto"/>
          <w:spacing w:val="0"/>
          <w:sz w:val="32"/>
          <w:szCs w:val="32"/>
          <w:highlight w:val="none"/>
          <w:lang w:eastAsia="zh-CN"/>
        </w:rPr>
        <w:t>三</w:t>
      </w:r>
      <w:r>
        <w:rPr>
          <w:rFonts w:hint="eastAsia" w:ascii="楷体_GB2312" w:hAnsi="宋体" w:eastAsia="楷体_GB2312"/>
          <w:b/>
          <w:color w:val="auto"/>
          <w:spacing w:val="0"/>
          <w:sz w:val="32"/>
          <w:szCs w:val="32"/>
          <w:highlight w:val="none"/>
        </w:rPr>
        <w:t>）工程项目结算审核：</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宋体" w:eastAsia="仿宋_GB2312"/>
          <w:color w:val="auto"/>
          <w:spacing w:val="0"/>
          <w:sz w:val="32"/>
          <w:szCs w:val="32"/>
          <w:highlight w:val="none"/>
        </w:rPr>
      </w:pPr>
      <w:r>
        <w:rPr>
          <w:rFonts w:hint="eastAsia" w:ascii="仿宋_GB2312" w:hAnsi="宋体" w:eastAsia="仿宋_GB2312"/>
          <w:b/>
          <w:bCs/>
          <w:color w:val="auto"/>
          <w:sz w:val="32"/>
          <w:szCs w:val="32"/>
          <w:highlight w:val="none"/>
        </w:rPr>
        <w:t>1.工程</w:t>
      </w:r>
      <w:r>
        <w:rPr>
          <w:rFonts w:hint="eastAsia" w:ascii="仿宋_GB2312" w:hAnsi="宋体" w:eastAsia="仿宋_GB2312"/>
          <w:b/>
          <w:bCs/>
          <w:color w:val="auto"/>
          <w:sz w:val="32"/>
          <w:szCs w:val="32"/>
          <w:highlight w:val="none"/>
          <w:lang w:val="en-US" w:eastAsia="zh-CN"/>
        </w:rPr>
        <w:t>结算</w:t>
      </w:r>
      <w:r>
        <w:rPr>
          <w:rFonts w:hint="eastAsia" w:ascii="仿宋_GB2312" w:hAnsi="宋体" w:eastAsia="仿宋_GB2312"/>
          <w:b/>
          <w:bCs/>
          <w:color w:val="auto"/>
          <w:sz w:val="32"/>
          <w:szCs w:val="32"/>
          <w:highlight w:val="none"/>
          <w:lang w:eastAsia="zh-CN"/>
        </w:rPr>
        <w:t>报审价</w:t>
      </w:r>
      <w:r>
        <w:rPr>
          <w:rFonts w:hint="eastAsia" w:ascii="仿宋_GB2312" w:hAnsi="宋体" w:eastAsia="仿宋_GB2312"/>
          <w:b/>
          <w:bCs/>
          <w:color w:val="auto"/>
          <w:sz w:val="32"/>
          <w:szCs w:val="32"/>
          <w:highlight w:val="none"/>
        </w:rPr>
        <w:t>在</w:t>
      </w:r>
      <w:r>
        <w:rPr>
          <w:rFonts w:hint="eastAsia" w:ascii="仿宋_GB2312" w:hAnsi="宋体" w:eastAsia="仿宋_GB2312"/>
          <w:b/>
          <w:bCs/>
          <w:color w:val="auto"/>
          <w:sz w:val="32"/>
          <w:szCs w:val="32"/>
          <w:highlight w:val="none"/>
          <w:lang w:val="en-US" w:eastAsia="zh-CN"/>
        </w:rPr>
        <w:t>10</w:t>
      </w:r>
      <w:r>
        <w:rPr>
          <w:rFonts w:hint="eastAsia" w:ascii="仿宋_GB2312" w:hAnsi="宋体" w:eastAsia="仿宋_GB2312"/>
          <w:b/>
          <w:bCs/>
          <w:color w:val="auto"/>
          <w:sz w:val="32"/>
          <w:szCs w:val="32"/>
          <w:highlight w:val="none"/>
        </w:rPr>
        <w:t>万元以</w:t>
      </w:r>
      <w:r>
        <w:rPr>
          <w:rFonts w:hint="eastAsia" w:ascii="仿宋_GB2312" w:hAnsi="宋体" w:eastAsia="仿宋_GB2312"/>
          <w:b/>
          <w:bCs/>
          <w:color w:val="auto"/>
          <w:sz w:val="32"/>
          <w:szCs w:val="32"/>
          <w:highlight w:val="none"/>
          <w:lang w:eastAsia="zh-CN"/>
        </w:rPr>
        <w:t>下</w:t>
      </w:r>
      <w:r>
        <w:rPr>
          <w:rFonts w:hint="eastAsia" w:ascii="仿宋_GB2312" w:hAnsi="宋体" w:eastAsia="仿宋_GB2312"/>
          <w:b/>
          <w:bCs/>
          <w:color w:val="auto"/>
          <w:sz w:val="32"/>
          <w:szCs w:val="32"/>
          <w:highlight w:val="none"/>
        </w:rPr>
        <w:t>的项目，</w:t>
      </w:r>
      <w:r>
        <w:rPr>
          <w:rFonts w:hint="eastAsia" w:ascii="仿宋_GB2312" w:hAnsi="宋体" w:eastAsia="仿宋_GB2312"/>
          <w:color w:val="auto"/>
          <w:sz w:val="32"/>
          <w:szCs w:val="32"/>
          <w:highlight w:val="none"/>
        </w:rPr>
        <w:t>由项目业主</w:t>
      </w:r>
      <w:r>
        <w:rPr>
          <w:rFonts w:hint="eastAsia" w:ascii="仿宋_GB2312" w:hAnsi="宋体" w:eastAsia="仿宋_GB2312"/>
          <w:color w:val="auto"/>
          <w:sz w:val="32"/>
          <w:szCs w:val="32"/>
          <w:highlight w:val="none"/>
          <w:lang w:eastAsia="zh-CN"/>
        </w:rPr>
        <w:t>自行审核，审核完成后</w:t>
      </w:r>
      <w:r>
        <w:rPr>
          <w:rFonts w:hint="eastAsia" w:ascii="仿宋_GB2312" w:hAnsi="宋体" w:eastAsia="仿宋_GB2312"/>
          <w:color w:val="auto"/>
          <w:sz w:val="32"/>
          <w:szCs w:val="32"/>
          <w:highlight w:val="none"/>
        </w:rPr>
        <w:t>送城区财政评审中心备案</w:t>
      </w:r>
      <w:r>
        <w:rPr>
          <w:rFonts w:hint="eastAsia" w:ascii="仿宋_GB2312" w:hAnsi="宋体"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宋体" w:eastAsia="仿宋_GB2312"/>
          <w:color w:val="auto"/>
          <w:spacing w:val="0"/>
          <w:sz w:val="32"/>
          <w:szCs w:val="32"/>
          <w:highlight w:val="none"/>
          <w:lang w:eastAsia="zh-CN"/>
        </w:rPr>
      </w:pPr>
      <w:r>
        <w:rPr>
          <w:rFonts w:hint="eastAsia" w:ascii="仿宋_GB2312" w:hAnsi="宋体" w:eastAsia="仿宋_GB2312"/>
          <w:b/>
          <w:bCs/>
          <w:color w:val="auto"/>
          <w:spacing w:val="0"/>
          <w:sz w:val="32"/>
          <w:szCs w:val="32"/>
          <w:highlight w:val="none"/>
          <w:lang w:val="en-US" w:eastAsia="zh-CN"/>
        </w:rPr>
        <w:t>2</w:t>
      </w:r>
      <w:r>
        <w:rPr>
          <w:rFonts w:hint="eastAsia" w:ascii="仿宋_GB2312" w:hAnsi="宋体" w:eastAsia="仿宋_GB2312"/>
          <w:b/>
          <w:bCs/>
          <w:color w:val="auto"/>
          <w:spacing w:val="0"/>
          <w:sz w:val="32"/>
          <w:szCs w:val="32"/>
          <w:highlight w:val="none"/>
        </w:rPr>
        <w:t>.工程</w:t>
      </w:r>
      <w:r>
        <w:rPr>
          <w:rFonts w:hint="eastAsia" w:ascii="仿宋_GB2312" w:hAnsi="宋体" w:eastAsia="仿宋_GB2312"/>
          <w:b/>
          <w:bCs/>
          <w:color w:val="auto"/>
          <w:spacing w:val="0"/>
          <w:sz w:val="32"/>
          <w:szCs w:val="32"/>
          <w:highlight w:val="none"/>
          <w:lang w:val="en-US" w:eastAsia="zh-CN"/>
        </w:rPr>
        <w:t>结算</w:t>
      </w:r>
      <w:r>
        <w:rPr>
          <w:rFonts w:hint="eastAsia" w:ascii="仿宋_GB2312" w:hAnsi="宋体" w:eastAsia="仿宋_GB2312"/>
          <w:b/>
          <w:bCs/>
          <w:color w:val="auto"/>
          <w:spacing w:val="0"/>
          <w:sz w:val="32"/>
          <w:szCs w:val="32"/>
          <w:highlight w:val="none"/>
          <w:lang w:eastAsia="zh-CN"/>
        </w:rPr>
        <w:t>报审价</w:t>
      </w:r>
      <w:r>
        <w:rPr>
          <w:rFonts w:hint="eastAsia" w:ascii="仿宋_GB2312" w:hAnsi="宋体" w:eastAsia="仿宋_GB2312"/>
          <w:b/>
          <w:bCs/>
          <w:color w:val="auto"/>
          <w:spacing w:val="0"/>
          <w:sz w:val="32"/>
          <w:szCs w:val="32"/>
          <w:highlight w:val="none"/>
        </w:rPr>
        <w:t>在10万元以上至20万元以下的项目，</w:t>
      </w:r>
      <w:r>
        <w:rPr>
          <w:rFonts w:hint="eastAsia" w:ascii="仿宋_GB2312" w:hAnsi="宋体" w:eastAsia="仿宋_GB2312"/>
          <w:color w:val="auto"/>
          <w:spacing w:val="0"/>
          <w:sz w:val="32"/>
          <w:szCs w:val="32"/>
          <w:highlight w:val="none"/>
        </w:rPr>
        <w:t>由项目业主送城区财政评审中心</w:t>
      </w:r>
      <w:r>
        <w:rPr>
          <w:rFonts w:hint="eastAsia" w:ascii="仿宋_GB2312" w:hAnsi="宋体" w:eastAsia="仿宋_GB2312"/>
          <w:color w:val="auto"/>
          <w:spacing w:val="0"/>
          <w:sz w:val="32"/>
          <w:szCs w:val="32"/>
          <w:highlight w:val="none"/>
          <w:lang w:eastAsia="zh-CN"/>
        </w:rPr>
        <w:t>登记选取</w:t>
      </w:r>
      <w:r>
        <w:rPr>
          <w:rFonts w:hint="eastAsia" w:ascii="仿宋_GB2312" w:hAnsi="宋体" w:eastAsia="仿宋_GB2312"/>
          <w:color w:val="auto"/>
          <w:spacing w:val="0"/>
          <w:sz w:val="32"/>
          <w:szCs w:val="32"/>
          <w:highlight w:val="none"/>
        </w:rPr>
        <w:t>审核服务机构</w:t>
      </w:r>
      <w:r>
        <w:rPr>
          <w:rFonts w:hint="eastAsia" w:ascii="仿宋_GB2312" w:hAnsi="宋体" w:eastAsia="仿宋_GB2312"/>
          <w:color w:val="auto"/>
          <w:spacing w:val="0"/>
          <w:sz w:val="32"/>
          <w:szCs w:val="32"/>
          <w:highlight w:val="none"/>
          <w:lang w:eastAsia="zh-CN"/>
        </w:rPr>
        <w:t>后，由</w:t>
      </w:r>
      <w:r>
        <w:rPr>
          <w:rFonts w:hint="eastAsia" w:ascii="仿宋_GB2312" w:hAnsi="宋体" w:eastAsia="仿宋_GB2312"/>
          <w:color w:val="auto"/>
          <w:spacing w:val="0"/>
          <w:sz w:val="32"/>
          <w:szCs w:val="32"/>
          <w:highlight w:val="none"/>
        </w:rPr>
        <w:t>项目业主</w:t>
      </w:r>
      <w:r>
        <w:rPr>
          <w:rFonts w:hint="eastAsia" w:ascii="仿宋_GB2312" w:hAnsi="宋体" w:eastAsia="仿宋_GB2312"/>
          <w:color w:val="auto"/>
          <w:spacing w:val="0"/>
          <w:sz w:val="32"/>
          <w:szCs w:val="32"/>
          <w:highlight w:val="none"/>
          <w:lang w:eastAsia="zh-CN"/>
        </w:rPr>
        <w:t>开展审核工作，审核完成后</w:t>
      </w:r>
      <w:r>
        <w:rPr>
          <w:rFonts w:hint="eastAsia" w:ascii="仿宋_GB2312" w:hAnsi="宋体" w:eastAsia="仿宋_GB2312"/>
          <w:color w:val="auto"/>
          <w:spacing w:val="0"/>
          <w:sz w:val="32"/>
          <w:szCs w:val="32"/>
          <w:highlight w:val="none"/>
        </w:rPr>
        <w:t>送城区财政评审中心备案</w:t>
      </w:r>
      <w:r>
        <w:rPr>
          <w:rFonts w:hint="eastAsia" w:ascii="仿宋_GB2312" w:hAnsi="宋体" w:eastAsia="仿宋_GB2312"/>
          <w:color w:val="auto"/>
          <w:spacing w:val="0"/>
          <w:sz w:val="32"/>
          <w:szCs w:val="32"/>
          <w:highlight w:val="none"/>
          <w:lang w:eastAsia="zh-CN"/>
        </w:rPr>
        <w:t>，</w:t>
      </w:r>
      <w:r>
        <w:rPr>
          <w:rFonts w:hint="eastAsia" w:ascii="仿宋_GB2312" w:hAnsi="宋体" w:eastAsia="仿宋_GB2312"/>
          <w:color w:val="auto"/>
          <w:spacing w:val="0"/>
          <w:sz w:val="32"/>
          <w:szCs w:val="32"/>
          <w:highlight w:val="none"/>
        </w:rPr>
        <w:t>并</w:t>
      </w:r>
      <w:r>
        <w:rPr>
          <w:rFonts w:hint="eastAsia" w:ascii="仿宋_GB2312" w:hAnsi="宋体" w:eastAsia="仿宋_GB2312"/>
          <w:color w:val="auto"/>
          <w:spacing w:val="0"/>
          <w:sz w:val="32"/>
          <w:szCs w:val="32"/>
          <w:highlight w:val="none"/>
          <w:lang w:eastAsia="zh-CN"/>
        </w:rPr>
        <w:t>由</w:t>
      </w:r>
      <w:r>
        <w:rPr>
          <w:rFonts w:hint="eastAsia" w:ascii="仿宋_GB2312" w:hAnsi="宋体" w:eastAsia="仿宋_GB2312"/>
          <w:color w:val="auto"/>
          <w:spacing w:val="0"/>
          <w:sz w:val="32"/>
          <w:szCs w:val="32"/>
          <w:highlight w:val="none"/>
        </w:rPr>
        <w:t>项目业主按照合同约定支付审核费用</w:t>
      </w:r>
      <w:r>
        <w:rPr>
          <w:rFonts w:hint="eastAsia" w:ascii="仿宋_GB2312" w:hAnsi="宋体" w:eastAsia="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宋体" w:eastAsia="仿宋_GB2312"/>
          <w:color w:val="auto"/>
          <w:spacing w:val="0"/>
          <w:sz w:val="32"/>
          <w:szCs w:val="32"/>
          <w:highlight w:val="none"/>
        </w:rPr>
      </w:pPr>
      <w:r>
        <w:rPr>
          <w:rFonts w:hint="eastAsia" w:ascii="仿宋_GB2312" w:hAnsi="宋体" w:eastAsia="仿宋_GB2312"/>
          <w:b/>
          <w:bCs/>
          <w:color w:val="auto"/>
          <w:spacing w:val="0"/>
          <w:sz w:val="32"/>
          <w:szCs w:val="32"/>
          <w:highlight w:val="none"/>
          <w:lang w:val="en-US" w:eastAsia="zh-CN"/>
        </w:rPr>
        <w:t>3</w:t>
      </w:r>
      <w:r>
        <w:rPr>
          <w:rFonts w:hint="eastAsia" w:ascii="仿宋_GB2312" w:hAnsi="宋体" w:eastAsia="仿宋_GB2312"/>
          <w:b/>
          <w:bCs/>
          <w:color w:val="auto"/>
          <w:spacing w:val="0"/>
          <w:sz w:val="32"/>
          <w:szCs w:val="32"/>
          <w:highlight w:val="none"/>
        </w:rPr>
        <w:t>.工程</w:t>
      </w:r>
      <w:r>
        <w:rPr>
          <w:rFonts w:hint="eastAsia" w:ascii="仿宋_GB2312" w:hAnsi="宋体" w:eastAsia="仿宋_GB2312"/>
          <w:b/>
          <w:bCs/>
          <w:color w:val="auto"/>
          <w:spacing w:val="0"/>
          <w:sz w:val="32"/>
          <w:szCs w:val="32"/>
          <w:highlight w:val="none"/>
          <w:lang w:eastAsia="zh-CN"/>
        </w:rPr>
        <w:t>结算报审价</w:t>
      </w:r>
      <w:r>
        <w:rPr>
          <w:rFonts w:hint="eastAsia" w:ascii="仿宋_GB2312" w:hAnsi="宋体" w:eastAsia="仿宋_GB2312"/>
          <w:b/>
          <w:bCs/>
          <w:color w:val="auto"/>
          <w:spacing w:val="0"/>
          <w:sz w:val="32"/>
          <w:szCs w:val="32"/>
          <w:highlight w:val="none"/>
        </w:rPr>
        <w:t>在20万元以上的项目，</w:t>
      </w:r>
      <w:r>
        <w:rPr>
          <w:rFonts w:hint="eastAsia" w:ascii="仿宋_GB2312" w:hAnsi="宋体" w:eastAsia="仿宋_GB2312"/>
          <w:color w:val="auto"/>
          <w:spacing w:val="0"/>
          <w:sz w:val="32"/>
          <w:szCs w:val="32"/>
          <w:highlight w:val="none"/>
        </w:rPr>
        <w:t>由城区财政</w:t>
      </w:r>
      <w:r>
        <w:rPr>
          <w:rFonts w:hint="eastAsia" w:ascii="仿宋_GB2312" w:hAnsi="宋体" w:eastAsia="仿宋_GB2312"/>
          <w:color w:val="auto"/>
          <w:spacing w:val="0"/>
          <w:sz w:val="32"/>
          <w:szCs w:val="32"/>
          <w:highlight w:val="none"/>
          <w:lang w:eastAsia="zh-CN"/>
        </w:rPr>
        <w:t>投资</w:t>
      </w:r>
      <w:r>
        <w:rPr>
          <w:rFonts w:hint="eastAsia" w:ascii="仿宋_GB2312" w:hAnsi="宋体" w:eastAsia="仿宋_GB2312"/>
          <w:color w:val="auto"/>
          <w:spacing w:val="0"/>
          <w:sz w:val="32"/>
          <w:szCs w:val="32"/>
          <w:highlight w:val="none"/>
        </w:rPr>
        <w:t>评审中心</w:t>
      </w:r>
      <w:r>
        <w:rPr>
          <w:rFonts w:hint="eastAsia" w:ascii="仿宋_GB2312" w:hAnsi="宋体" w:eastAsia="仿宋_GB2312"/>
          <w:color w:val="auto"/>
          <w:spacing w:val="0"/>
          <w:sz w:val="32"/>
          <w:szCs w:val="32"/>
          <w:highlight w:val="none"/>
          <w:lang w:eastAsia="zh-CN"/>
        </w:rPr>
        <w:t>按照</w:t>
      </w:r>
      <w:r>
        <w:rPr>
          <w:rFonts w:hint="eastAsia" w:ascii="仿宋_GB2312" w:hAnsi="宋体" w:eastAsia="仿宋_GB2312"/>
          <w:color w:val="auto"/>
          <w:spacing w:val="0"/>
          <w:sz w:val="32"/>
          <w:szCs w:val="32"/>
          <w:highlight w:val="none"/>
        </w:rPr>
        <w:t>顺序轮候</w:t>
      </w:r>
      <w:r>
        <w:rPr>
          <w:rFonts w:hint="eastAsia" w:ascii="仿宋_GB2312" w:hAnsi="宋体" w:eastAsia="仿宋_GB2312"/>
          <w:color w:val="auto"/>
          <w:spacing w:val="0"/>
          <w:sz w:val="32"/>
          <w:szCs w:val="32"/>
          <w:highlight w:val="none"/>
          <w:lang w:eastAsia="zh-CN"/>
        </w:rPr>
        <w:t>的</w:t>
      </w:r>
      <w:r>
        <w:rPr>
          <w:rFonts w:hint="eastAsia" w:ascii="仿宋_GB2312" w:hAnsi="宋体" w:eastAsia="仿宋_GB2312"/>
          <w:color w:val="auto"/>
          <w:spacing w:val="0"/>
          <w:sz w:val="32"/>
          <w:szCs w:val="32"/>
          <w:highlight w:val="none"/>
        </w:rPr>
        <w:t>方式</w:t>
      </w:r>
      <w:r>
        <w:rPr>
          <w:rFonts w:hint="eastAsia" w:ascii="仿宋_GB2312" w:hAnsi="宋体" w:eastAsia="仿宋_GB2312"/>
          <w:color w:val="auto"/>
          <w:spacing w:val="0"/>
          <w:sz w:val="32"/>
          <w:szCs w:val="32"/>
          <w:highlight w:val="none"/>
          <w:lang w:eastAsia="zh-CN"/>
        </w:rPr>
        <w:t>进行中介公司</w:t>
      </w:r>
      <w:r>
        <w:rPr>
          <w:rFonts w:hint="eastAsia" w:ascii="仿宋_GB2312" w:hAnsi="宋体" w:eastAsia="仿宋_GB2312"/>
          <w:color w:val="auto"/>
          <w:spacing w:val="0"/>
          <w:sz w:val="32"/>
          <w:szCs w:val="32"/>
          <w:highlight w:val="none"/>
          <w:u w:val="none"/>
          <w:lang w:eastAsia="zh-CN"/>
        </w:rPr>
        <w:t>选取</w:t>
      </w:r>
      <w:r>
        <w:rPr>
          <w:rFonts w:hint="eastAsia" w:ascii="仿宋_GB2312" w:hAnsi="宋体" w:eastAsia="仿宋_GB2312"/>
          <w:color w:val="auto"/>
          <w:spacing w:val="0"/>
          <w:sz w:val="32"/>
          <w:szCs w:val="32"/>
          <w:highlight w:val="none"/>
          <w:lang w:eastAsia="zh-CN"/>
        </w:rPr>
        <w:t>并</w:t>
      </w:r>
      <w:r>
        <w:rPr>
          <w:rFonts w:hint="eastAsia" w:ascii="仿宋_GB2312" w:hAnsi="宋体" w:eastAsia="仿宋_GB2312"/>
          <w:color w:val="auto"/>
          <w:spacing w:val="0"/>
          <w:sz w:val="32"/>
          <w:szCs w:val="32"/>
          <w:highlight w:val="none"/>
        </w:rPr>
        <w:t>委托审核，由项目业主按照合同的约定支付审核费用。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olor w:val="auto"/>
          <w:spacing w:val="0"/>
          <w:sz w:val="32"/>
          <w:szCs w:val="32"/>
          <w:highlight w:val="none"/>
        </w:rPr>
      </w:pPr>
      <w:r>
        <w:rPr>
          <w:rFonts w:hint="eastAsia" w:ascii="黑体" w:hAnsi="黑体" w:eastAsia="黑体"/>
          <w:color w:val="auto"/>
          <w:spacing w:val="0"/>
          <w:sz w:val="32"/>
          <w:szCs w:val="32"/>
          <w:highlight w:val="none"/>
        </w:rPr>
        <w:t>七、工程造价服务费收费及限额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宋体" w:eastAsia="仿宋_GB2312"/>
          <w:color w:val="auto"/>
          <w:spacing w:val="0"/>
          <w:sz w:val="32"/>
          <w:szCs w:val="32"/>
          <w:highlight w:val="none"/>
          <w:lang w:eastAsia="zh-CN"/>
        </w:rPr>
      </w:pPr>
      <w:r>
        <w:rPr>
          <w:rFonts w:hint="eastAsia" w:ascii="仿宋_GB2312" w:hAnsi="宋体" w:eastAsia="仿宋_GB2312"/>
          <w:color w:val="auto"/>
          <w:spacing w:val="0"/>
          <w:sz w:val="32"/>
          <w:szCs w:val="32"/>
          <w:highlight w:val="none"/>
          <w:lang w:eastAsia="zh-CN"/>
        </w:rPr>
        <w:t>服务费收费计费标准参考《</w:t>
      </w:r>
      <w:r>
        <w:rPr>
          <w:rFonts w:hint="eastAsia" w:ascii="仿宋_GB2312" w:hAnsi="宋体" w:eastAsia="仿宋_GB2312"/>
          <w:color w:val="auto"/>
          <w:spacing w:val="0"/>
          <w:sz w:val="32"/>
          <w:szCs w:val="32"/>
          <w:highlight w:val="none"/>
        </w:rPr>
        <w:t>广西建设工程造价咨询服务行业收费参考标准</w:t>
      </w:r>
      <w:r>
        <w:rPr>
          <w:rFonts w:hint="eastAsia" w:ascii="仿宋_GB2312" w:hAnsi="宋体" w:eastAsia="仿宋_GB2312"/>
          <w:color w:val="auto"/>
          <w:spacing w:val="0"/>
          <w:sz w:val="32"/>
          <w:szCs w:val="32"/>
          <w:highlight w:val="none"/>
          <w:lang w:eastAsia="zh-CN"/>
        </w:rPr>
        <w:t>》（</w:t>
      </w:r>
      <w:r>
        <w:rPr>
          <w:rFonts w:hint="eastAsia" w:ascii="仿宋_GB2312" w:hAnsi="宋体" w:eastAsia="仿宋_GB2312"/>
          <w:color w:val="auto"/>
          <w:spacing w:val="0"/>
          <w:sz w:val="32"/>
          <w:szCs w:val="32"/>
          <w:highlight w:val="none"/>
        </w:rPr>
        <w:t>桂</w:t>
      </w:r>
      <w:r>
        <w:rPr>
          <w:rFonts w:hint="default" w:ascii="仿宋_GB2312" w:hAnsi="宋体" w:eastAsia="仿宋_GB2312"/>
          <w:color w:val="auto"/>
          <w:spacing w:val="0"/>
          <w:sz w:val="32"/>
          <w:szCs w:val="32"/>
          <w:highlight w:val="none"/>
        </w:rPr>
        <w:t>价协字(2019)15号</w:t>
      </w:r>
      <w:r>
        <w:rPr>
          <w:rFonts w:hint="eastAsia" w:ascii="仿宋_GB2312" w:hAnsi="宋体" w:eastAsia="仿宋_GB2312"/>
          <w:color w:val="auto"/>
          <w:spacing w:val="0"/>
          <w:sz w:val="32"/>
          <w:szCs w:val="32"/>
          <w:highlight w:val="none"/>
          <w:lang w:eastAsia="zh-CN"/>
        </w:rPr>
        <w:t>），具体以征集文件和合同为准。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宋体" w:eastAsia="仿宋_GB2312"/>
          <w:b/>
          <w:bCs/>
          <w:color w:val="auto"/>
          <w:spacing w:val="0"/>
          <w:sz w:val="32"/>
          <w:szCs w:val="32"/>
          <w:highlight w:val="none"/>
          <w:lang w:eastAsia="zh-CN"/>
        </w:rPr>
      </w:pPr>
      <w:r>
        <w:rPr>
          <w:rFonts w:hint="eastAsia" w:ascii="仿宋_GB2312" w:hAnsi="宋体" w:eastAsia="仿宋_GB2312"/>
          <w:b/>
          <w:bCs/>
          <w:color w:val="auto"/>
          <w:spacing w:val="0"/>
          <w:sz w:val="32"/>
          <w:szCs w:val="32"/>
          <w:highlight w:val="none"/>
          <w:lang w:eastAsia="zh-CN"/>
        </w:rPr>
        <w:t>服务费设定限额为：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宋体" w:eastAsia="仿宋_GB2312"/>
          <w:color w:val="auto"/>
          <w:spacing w:val="0"/>
          <w:sz w:val="32"/>
          <w:szCs w:val="32"/>
          <w:highlight w:val="none"/>
        </w:rPr>
      </w:pPr>
      <w:r>
        <w:rPr>
          <w:rFonts w:hint="eastAsia" w:ascii="楷体_GB2312" w:hAnsi="宋体" w:eastAsia="楷体_GB2312"/>
          <w:b/>
          <w:color w:val="auto"/>
          <w:spacing w:val="0"/>
          <w:sz w:val="32"/>
          <w:szCs w:val="32"/>
          <w:highlight w:val="none"/>
          <w:lang w:eastAsia="zh-CN"/>
        </w:rPr>
        <w:t>（一）工程预算编制费用，</w:t>
      </w:r>
      <w:r>
        <w:rPr>
          <w:rFonts w:hint="eastAsia" w:ascii="仿宋_GB2312" w:hAnsi="宋体" w:eastAsia="仿宋_GB2312"/>
          <w:color w:val="auto"/>
          <w:spacing w:val="0"/>
          <w:sz w:val="32"/>
          <w:szCs w:val="32"/>
          <w:highlight w:val="none"/>
        </w:rPr>
        <w:t>单项服务费不足</w:t>
      </w:r>
      <w:r>
        <w:rPr>
          <w:rFonts w:hint="eastAsia" w:ascii="仿宋_GB2312" w:hAnsi="宋体" w:eastAsia="仿宋_GB2312"/>
          <w:color w:val="auto"/>
          <w:spacing w:val="0"/>
          <w:sz w:val="32"/>
          <w:szCs w:val="32"/>
          <w:highlight w:val="none"/>
          <w:lang w:val="en-US" w:eastAsia="zh-CN"/>
        </w:rPr>
        <w:t>1</w:t>
      </w:r>
      <w:r>
        <w:rPr>
          <w:rFonts w:hint="eastAsia" w:ascii="仿宋_GB2312" w:hAnsi="宋体" w:eastAsia="仿宋_GB2312"/>
          <w:color w:val="auto"/>
          <w:spacing w:val="0"/>
          <w:sz w:val="32"/>
          <w:szCs w:val="32"/>
          <w:highlight w:val="none"/>
        </w:rPr>
        <w:t>000元的，按照</w:t>
      </w:r>
      <w:r>
        <w:rPr>
          <w:rFonts w:hint="eastAsia" w:ascii="仿宋_GB2312" w:hAnsi="宋体" w:eastAsia="仿宋_GB2312"/>
          <w:color w:val="auto"/>
          <w:spacing w:val="0"/>
          <w:sz w:val="32"/>
          <w:szCs w:val="32"/>
          <w:highlight w:val="none"/>
          <w:lang w:val="en-US" w:eastAsia="zh-CN"/>
        </w:rPr>
        <w:t>1</w:t>
      </w:r>
      <w:r>
        <w:rPr>
          <w:rFonts w:hint="eastAsia" w:ascii="仿宋_GB2312" w:hAnsi="宋体" w:eastAsia="仿宋_GB2312"/>
          <w:color w:val="auto"/>
          <w:spacing w:val="0"/>
          <w:sz w:val="32"/>
          <w:szCs w:val="32"/>
          <w:highlight w:val="none"/>
        </w:rPr>
        <w:t>000元支付；单项服务费超过40万元的，按照40万元支付。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宋体" w:eastAsia="仿宋_GB2312"/>
          <w:color w:val="auto"/>
          <w:spacing w:val="0"/>
          <w:sz w:val="32"/>
          <w:szCs w:val="32"/>
          <w:highlight w:val="none"/>
        </w:rPr>
      </w:pPr>
      <w:r>
        <w:rPr>
          <w:rFonts w:hint="eastAsia" w:ascii="楷体_GB2312" w:hAnsi="宋体" w:eastAsia="楷体_GB2312"/>
          <w:b/>
          <w:color w:val="auto"/>
          <w:spacing w:val="0"/>
          <w:sz w:val="32"/>
          <w:szCs w:val="32"/>
          <w:highlight w:val="none"/>
          <w:lang w:eastAsia="zh-CN"/>
        </w:rPr>
        <w:t>（二）工程预算审核费用，</w:t>
      </w:r>
      <w:r>
        <w:rPr>
          <w:rFonts w:hint="eastAsia" w:ascii="仿宋_GB2312" w:hAnsi="宋体" w:eastAsia="仿宋_GB2312"/>
          <w:color w:val="auto"/>
          <w:spacing w:val="0"/>
          <w:sz w:val="32"/>
          <w:szCs w:val="32"/>
          <w:highlight w:val="none"/>
        </w:rPr>
        <w:t>单项服务费不足1000元的，按照1000元支付；单项服务费超过20万元的，按照20万元支付。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宋体" w:eastAsia="楷体_GB2312"/>
          <w:b/>
          <w:color w:val="auto"/>
          <w:spacing w:val="0"/>
          <w:sz w:val="32"/>
          <w:szCs w:val="32"/>
          <w:highlight w:val="none"/>
          <w:lang w:eastAsia="zh-CN"/>
        </w:rPr>
      </w:pPr>
      <w:r>
        <w:rPr>
          <w:rFonts w:hint="eastAsia" w:ascii="楷体_GB2312" w:hAnsi="宋体" w:eastAsia="楷体_GB2312"/>
          <w:b/>
          <w:color w:val="auto"/>
          <w:spacing w:val="0"/>
          <w:sz w:val="32"/>
          <w:szCs w:val="32"/>
          <w:highlight w:val="none"/>
          <w:lang w:eastAsia="zh-CN"/>
        </w:rPr>
        <w:t>（三）工程结算审核费用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宋体" w:eastAsia="仿宋_GB2312"/>
          <w:color w:val="auto"/>
          <w:spacing w:val="0"/>
          <w:sz w:val="32"/>
          <w:szCs w:val="32"/>
          <w:highlight w:val="none"/>
        </w:rPr>
      </w:pPr>
      <w:r>
        <w:rPr>
          <w:rFonts w:hint="eastAsia" w:ascii="仿宋_GB2312" w:hAnsi="宋体" w:eastAsia="仿宋_GB2312"/>
          <w:b/>
          <w:bCs/>
          <w:color w:val="auto"/>
          <w:spacing w:val="0"/>
          <w:sz w:val="32"/>
          <w:szCs w:val="32"/>
          <w:highlight w:val="none"/>
        </w:rPr>
        <w:t>1.工程结算报审价在10万元以上至</w:t>
      </w:r>
      <w:r>
        <w:rPr>
          <w:rFonts w:hint="eastAsia" w:ascii="仿宋_GB2312" w:hAnsi="宋体" w:eastAsia="仿宋_GB2312"/>
          <w:b/>
          <w:bCs/>
          <w:color w:val="auto"/>
          <w:spacing w:val="0"/>
          <w:sz w:val="32"/>
          <w:szCs w:val="32"/>
          <w:highlight w:val="none"/>
          <w:lang w:val="en-US" w:eastAsia="zh-CN"/>
        </w:rPr>
        <w:t>3</w:t>
      </w:r>
      <w:r>
        <w:rPr>
          <w:rFonts w:hint="eastAsia" w:ascii="仿宋_GB2312" w:hAnsi="宋体" w:eastAsia="仿宋_GB2312"/>
          <w:b/>
          <w:bCs/>
          <w:color w:val="auto"/>
          <w:spacing w:val="0"/>
          <w:sz w:val="32"/>
          <w:szCs w:val="32"/>
          <w:highlight w:val="none"/>
        </w:rPr>
        <w:t>亿元以下的项目，</w:t>
      </w:r>
      <w:r>
        <w:rPr>
          <w:rFonts w:hint="eastAsia" w:ascii="仿宋_GB2312" w:hAnsi="宋体" w:eastAsia="仿宋_GB2312"/>
          <w:color w:val="auto"/>
          <w:spacing w:val="0"/>
          <w:sz w:val="32"/>
          <w:szCs w:val="32"/>
          <w:highlight w:val="none"/>
        </w:rPr>
        <w:t>单项服务费不足</w:t>
      </w:r>
      <w:r>
        <w:rPr>
          <w:rFonts w:hint="eastAsia" w:ascii="仿宋_GB2312" w:hAnsi="宋体" w:eastAsia="仿宋_GB2312"/>
          <w:color w:val="auto"/>
          <w:spacing w:val="0"/>
          <w:sz w:val="32"/>
          <w:szCs w:val="32"/>
          <w:highlight w:val="none"/>
          <w:lang w:val="en-US" w:eastAsia="zh-CN"/>
        </w:rPr>
        <w:t>1</w:t>
      </w:r>
      <w:r>
        <w:rPr>
          <w:rFonts w:hint="eastAsia" w:ascii="仿宋_GB2312" w:hAnsi="宋体" w:eastAsia="仿宋_GB2312"/>
          <w:color w:val="auto"/>
          <w:spacing w:val="0"/>
          <w:sz w:val="32"/>
          <w:szCs w:val="32"/>
          <w:highlight w:val="none"/>
        </w:rPr>
        <w:t>000元的，按照</w:t>
      </w:r>
      <w:r>
        <w:rPr>
          <w:rFonts w:hint="eastAsia" w:ascii="仿宋_GB2312" w:hAnsi="宋体" w:eastAsia="仿宋_GB2312"/>
          <w:color w:val="auto"/>
          <w:spacing w:val="0"/>
          <w:sz w:val="32"/>
          <w:szCs w:val="32"/>
          <w:highlight w:val="none"/>
          <w:lang w:val="en-US" w:eastAsia="zh-CN"/>
        </w:rPr>
        <w:t>1</w:t>
      </w:r>
      <w:r>
        <w:rPr>
          <w:rFonts w:hint="eastAsia" w:ascii="仿宋_GB2312" w:hAnsi="宋体" w:eastAsia="仿宋_GB2312"/>
          <w:color w:val="auto"/>
          <w:spacing w:val="0"/>
          <w:sz w:val="32"/>
          <w:szCs w:val="32"/>
          <w:highlight w:val="none"/>
        </w:rPr>
        <w:t>000元支付；单项服务费超过</w:t>
      </w:r>
      <w:r>
        <w:rPr>
          <w:rFonts w:hint="eastAsia" w:ascii="仿宋_GB2312" w:hAnsi="宋体" w:eastAsia="仿宋_GB2312"/>
          <w:color w:val="auto"/>
          <w:spacing w:val="0"/>
          <w:sz w:val="32"/>
          <w:szCs w:val="32"/>
          <w:highlight w:val="none"/>
          <w:lang w:val="en-US" w:eastAsia="zh-CN"/>
        </w:rPr>
        <w:t>4</w:t>
      </w:r>
      <w:r>
        <w:rPr>
          <w:rFonts w:hint="eastAsia" w:ascii="仿宋_GB2312" w:hAnsi="宋体" w:eastAsia="仿宋_GB2312"/>
          <w:color w:val="auto"/>
          <w:spacing w:val="0"/>
          <w:sz w:val="32"/>
          <w:szCs w:val="32"/>
          <w:highlight w:val="none"/>
        </w:rPr>
        <w:t>0万元的，按照</w:t>
      </w:r>
      <w:r>
        <w:rPr>
          <w:rFonts w:hint="eastAsia" w:ascii="仿宋_GB2312" w:hAnsi="宋体" w:eastAsia="仿宋_GB2312"/>
          <w:color w:val="auto"/>
          <w:spacing w:val="0"/>
          <w:sz w:val="32"/>
          <w:szCs w:val="32"/>
          <w:highlight w:val="none"/>
          <w:lang w:val="en-US" w:eastAsia="zh-CN"/>
        </w:rPr>
        <w:t>4</w:t>
      </w:r>
      <w:r>
        <w:rPr>
          <w:rFonts w:hint="eastAsia" w:ascii="仿宋_GB2312" w:hAnsi="宋体" w:eastAsia="仿宋_GB2312"/>
          <w:color w:val="auto"/>
          <w:spacing w:val="0"/>
          <w:sz w:val="32"/>
          <w:szCs w:val="32"/>
          <w:highlight w:val="none"/>
        </w:rPr>
        <w:t>0万元支付。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highlight w:val="none"/>
        </w:rPr>
      </w:pPr>
      <w:r>
        <w:rPr>
          <w:rFonts w:hint="eastAsia" w:ascii="仿宋_GB2312" w:hAnsi="宋体" w:eastAsia="仿宋_GB2312"/>
          <w:b/>
          <w:bCs/>
          <w:color w:val="auto"/>
          <w:spacing w:val="0"/>
          <w:sz w:val="32"/>
          <w:szCs w:val="32"/>
          <w:highlight w:val="none"/>
        </w:rPr>
        <w:t>2.工程结算报审价在</w:t>
      </w:r>
      <w:r>
        <w:rPr>
          <w:rFonts w:hint="eastAsia" w:ascii="仿宋_GB2312" w:hAnsi="宋体" w:eastAsia="仿宋_GB2312"/>
          <w:b/>
          <w:bCs/>
          <w:color w:val="auto"/>
          <w:spacing w:val="0"/>
          <w:sz w:val="32"/>
          <w:szCs w:val="32"/>
          <w:highlight w:val="none"/>
          <w:lang w:val="en-US" w:eastAsia="zh-CN"/>
        </w:rPr>
        <w:t>3</w:t>
      </w:r>
      <w:r>
        <w:rPr>
          <w:rFonts w:hint="eastAsia" w:ascii="仿宋_GB2312" w:hAnsi="宋体" w:eastAsia="仿宋_GB2312"/>
          <w:b/>
          <w:bCs/>
          <w:color w:val="auto"/>
          <w:spacing w:val="0"/>
          <w:sz w:val="32"/>
          <w:szCs w:val="32"/>
          <w:highlight w:val="none"/>
        </w:rPr>
        <w:t>亿元以上的项目，</w:t>
      </w:r>
      <w:r>
        <w:rPr>
          <w:rFonts w:hint="eastAsia" w:ascii="仿宋_GB2312" w:hAnsi="宋体" w:eastAsia="仿宋_GB2312"/>
          <w:color w:val="auto"/>
          <w:spacing w:val="0"/>
          <w:sz w:val="32"/>
          <w:szCs w:val="32"/>
          <w:highlight w:val="none"/>
        </w:rPr>
        <w:t>单项服务费超过50万元的，按照50万元支付。</w:t>
      </w:r>
      <w:bookmarkStart w:id="1" w:name="_GoBack"/>
      <w:bookmarkEnd w:id="1"/>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BFE14"/>
    <w:rsid w:val="1FCD2C29"/>
    <w:rsid w:val="27FC1EAD"/>
    <w:rsid w:val="2FFE77E0"/>
    <w:rsid w:val="36FA0256"/>
    <w:rsid w:val="3E300A5A"/>
    <w:rsid w:val="3EAB0813"/>
    <w:rsid w:val="3EDFF54F"/>
    <w:rsid w:val="6277783F"/>
    <w:rsid w:val="65ED51F2"/>
    <w:rsid w:val="71745687"/>
    <w:rsid w:val="78FD3934"/>
    <w:rsid w:val="7BCD1233"/>
    <w:rsid w:val="7C113F6E"/>
    <w:rsid w:val="7EC6701B"/>
    <w:rsid w:val="7F7FDD31"/>
    <w:rsid w:val="7F7FDD3B"/>
    <w:rsid w:val="7FAF6E13"/>
    <w:rsid w:val="7FFD6309"/>
    <w:rsid w:val="AFF044A4"/>
    <w:rsid w:val="BDFED012"/>
    <w:rsid w:val="BF282262"/>
    <w:rsid w:val="EE77169C"/>
    <w:rsid w:val="EEFDE119"/>
    <w:rsid w:val="EFF2E27C"/>
    <w:rsid w:val="F5B344D9"/>
    <w:rsid w:val="F96FEF51"/>
    <w:rsid w:val="FFEF12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1960</Words>
  <Characters>2083</Characters>
  <Lines>0</Lines>
  <Paragraphs>0</Paragraphs>
  <TotalTime>13</TotalTime>
  <ScaleCrop>false</ScaleCrop>
  <LinksUpToDate>false</LinksUpToDate>
  <CharactersWithSpaces>2135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lfl</cp:lastModifiedBy>
  <cp:lastPrinted>2025-06-25T00:56:39Z</cp:lastPrinted>
  <dcterms:modified xsi:type="dcterms:W3CDTF">2025-07-21T01:13:41Z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KSOTemplateDocerSaveRecord">
    <vt:lpwstr>eyJoZGlkIjoiMDUwMTk2NzkxYmRjZGI0NTllYzMwMWViYzhiM2E3ODgifQ==</vt:lpwstr>
  </property>
  <property fmtid="{D5CDD505-2E9C-101B-9397-08002B2CF9AE}" pid="4" name="ICV">
    <vt:lpwstr>73048364AC524EC38D3E517201BF756C</vt:lpwstr>
  </property>
</Properties>
</file>