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356" w:type="dxa"/>
        <w:tblInd w:w="-572" w:type="dxa"/>
        <w:tblLook w:val="04A0" w:firstRow="1" w:lastRow="0" w:firstColumn="1" w:lastColumn="0" w:noHBand="0" w:noVBand="1"/>
      </w:tblPr>
      <w:tblGrid>
        <w:gridCol w:w="851"/>
        <w:gridCol w:w="2551"/>
        <w:gridCol w:w="2977"/>
        <w:gridCol w:w="1276"/>
        <w:gridCol w:w="1701"/>
      </w:tblGrid>
      <w:tr w:rsidR="00E12071" w:rsidRPr="00600F31" w:rsidTr="00600F31">
        <w:tc>
          <w:tcPr>
            <w:tcW w:w="851" w:type="dxa"/>
            <w:vAlign w:val="center"/>
          </w:tcPr>
          <w:p w:rsidR="00E12071" w:rsidRPr="00600F31" w:rsidRDefault="00E12071" w:rsidP="00E12071">
            <w:pPr>
              <w:topLinePunct/>
              <w:snapToGrid w:val="0"/>
              <w:spacing w:line="32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  <w:r w:rsidRPr="00600F31">
              <w:rPr>
                <w:rFonts w:ascii="仿宋" w:eastAsia="仿宋" w:hAnsi="仿宋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2551" w:type="dxa"/>
            <w:vAlign w:val="center"/>
          </w:tcPr>
          <w:p w:rsidR="00E12071" w:rsidRPr="00600F31" w:rsidRDefault="00E12071" w:rsidP="00E12071">
            <w:pPr>
              <w:topLinePunct/>
              <w:snapToGrid w:val="0"/>
              <w:spacing w:line="32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  <w:r w:rsidRPr="00600F31">
              <w:rPr>
                <w:rFonts w:ascii="仿宋" w:eastAsia="仿宋" w:hAnsi="仿宋" w:cs="宋体" w:hint="eastAsia"/>
                <w:b/>
                <w:bCs/>
                <w:szCs w:val="21"/>
              </w:rPr>
              <w:t>货物品名</w:t>
            </w:r>
          </w:p>
        </w:tc>
        <w:tc>
          <w:tcPr>
            <w:tcW w:w="2977" w:type="dxa"/>
            <w:vAlign w:val="center"/>
          </w:tcPr>
          <w:p w:rsidR="00E12071" w:rsidRPr="00600F31" w:rsidRDefault="00E12071" w:rsidP="00E12071">
            <w:pPr>
              <w:topLinePunct/>
              <w:snapToGrid w:val="0"/>
              <w:spacing w:line="32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  <w:r w:rsidRPr="00600F31">
              <w:rPr>
                <w:rFonts w:ascii="仿宋" w:eastAsia="仿宋" w:hAnsi="仿宋" w:cs="宋体" w:hint="eastAsia"/>
                <w:b/>
                <w:bCs/>
                <w:szCs w:val="21"/>
              </w:rPr>
              <w:t>品牌、规格型号</w:t>
            </w:r>
          </w:p>
        </w:tc>
        <w:tc>
          <w:tcPr>
            <w:tcW w:w="1276" w:type="dxa"/>
            <w:vAlign w:val="center"/>
          </w:tcPr>
          <w:p w:rsidR="00E12071" w:rsidRPr="00600F31" w:rsidRDefault="00E12071" w:rsidP="00E12071">
            <w:pPr>
              <w:topLinePunct/>
              <w:snapToGrid w:val="0"/>
              <w:spacing w:line="32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  <w:r w:rsidRPr="00600F31">
              <w:rPr>
                <w:rFonts w:ascii="仿宋" w:eastAsia="仿宋" w:hAnsi="仿宋" w:cs="宋体" w:hint="eastAsia"/>
                <w:b/>
                <w:bCs/>
                <w:szCs w:val="21"/>
              </w:rPr>
              <w:t>数量及单位</w:t>
            </w:r>
          </w:p>
        </w:tc>
        <w:tc>
          <w:tcPr>
            <w:tcW w:w="1701" w:type="dxa"/>
            <w:vAlign w:val="center"/>
          </w:tcPr>
          <w:p w:rsidR="00E12071" w:rsidRPr="00600F31" w:rsidRDefault="00E12071" w:rsidP="00E12071">
            <w:pPr>
              <w:topLinePunct/>
              <w:snapToGrid w:val="0"/>
              <w:spacing w:line="320" w:lineRule="exact"/>
              <w:jc w:val="center"/>
              <w:rPr>
                <w:rFonts w:ascii="仿宋" w:eastAsia="仿宋" w:hAnsi="仿宋" w:cs="宋体"/>
                <w:b/>
                <w:bCs/>
                <w:szCs w:val="21"/>
              </w:rPr>
            </w:pPr>
            <w:r w:rsidRPr="00600F31">
              <w:rPr>
                <w:rFonts w:ascii="仿宋" w:eastAsia="仿宋" w:hAnsi="仿宋" w:cs="宋体" w:hint="eastAsia"/>
                <w:b/>
                <w:bCs/>
                <w:szCs w:val="21"/>
              </w:rPr>
              <w:t>单价（元）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精密空调</w:t>
            </w:r>
          </w:p>
        </w:tc>
        <w:tc>
          <w:tcPr>
            <w:tcW w:w="2977" w:type="dxa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艾特网能、CoolSmart（室 内机型号：CS020HA0TI1</w:t>
            </w:r>
          </w:p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室外机型号：ASC28）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1台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1"/>
              </w:rPr>
              <w:t>60800.00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精密空调安装</w:t>
            </w:r>
          </w:p>
        </w:tc>
        <w:tc>
          <w:tcPr>
            <w:tcW w:w="2977" w:type="dxa"/>
          </w:tcPr>
          <w:p w:rsidR="000E2051" w:rsidRPr="00600F31" w:rsidRDefault="0032726F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定制服务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1项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6880.00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3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人脸门禁一体机</w:t>
            </w:r>
          </w:p>
        </w:tc>
        <w:tc>
          <w:tcPr>
            <w:tcW w:w="2977" w:type="dxa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海康威视、DS-K1T6QT-F72M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1台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3280.00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4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磁力锁</w:t>
            </w:r>
          </w:p>
        </w:tc>
        <w:tc>
          <w:tcPr>
            <w:tcW w:w="2977" w:type="dxa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海康威视、DS-K1T6QT-F72M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1台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1"/>
              </w:rPr>
              <w:t>4280.00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5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网络线路整改</w:t>
            </w:r>
          </w:p>
        </w:tc>
        <w:tc>
          <w:tcPr>
            <w:tcW w:w="2977" w:type="dxa"/>
          </w:tcPr>
          <w:p w:rsidR="000E2051" w:rsidRPr="00600F31" w:rsidRDefault="0032726F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定制服务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1项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36400.00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6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内环境整改</w:t>
            </w:r>
          </w:p>
        </w:tc>
        <w:tc>
          <w:tcPr>
            <w:tcW w:w="2977" w:type="dxa"/>
          </w:tcPr>
          <w:p w:rsidR="000E2051" w:rsidRPr="00600F31" w:rsidRDefault="0032726F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定制服务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1项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26400.00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7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kern w:val="0"/>
                <w:szCs w:val="21"/>
                <w:lang w:bidi="ar"/>
              </w:rPr>
              <w:t>外网接入区防火墙</w:t>
            </w:r>
          </w:p>
        </w:tc>
        <w:tc>
          <w:tcPr>
            <w:tcW w:w="2977" w:type="dxa"/>
          </w:tcPr>
          <w:p w:rsidR="000E2051" w:rsidRPr="00600F31" w:rsidRDefault="000E2051" w:rsidP="00600F31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网御星云、Power V6000-F3510GX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1台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86400</w:t>
            </w:r>
            <w:r w:rsidRPr="00600F31">
              <w:rPr>
                <w:rFonts w:ascii="仿宋" w:eastAsia="仿宋" w:hAnsi="仿宋"/>
                <w:spacing w:val="-1"/>
              </w:rPr>
              <w:t>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8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kern w:val="0"/>
                <w:szCs w:val="21"/>
                <w:lang w:bidi="ar"/>
              </w:rPr>
              <w:t>双向网闸</w:t>
            </w:r>
          </w:p>
        </w:tc>
        <w:tc>
          <w:tcPr>
            <w:tcW w:w="2977" w:type="dxa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网御星云、</w:t>
            </w:r>
          </w:p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SIS-3000-Z4500-HA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9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1台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123800</w:t>
            </w:r>
            <w:r w:rsidRPr="00600F31">
              <w:rPr>
                <w:rFonts w:ascii="仿宋" w:eastAsia="仿宋" w:hAnsi="仿宋"/>
                <w:spacing w:val="-3"/>
              </w:rPr>
              <w:t>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kern w:val="0"/>
                <w:szCs w:val="21"/>
                <w:lang w:bidi="ar"/>
              </w:rPr>
              <w:t>9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内网业务服务器区防火墙</w:t>
            </w:r>
          </w:p>
        </w:tc>
        <w:tc>
          <w:tcPr>
            <w:tcW w:w="2977" w:type="dxa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网御星云、Power V6000-F3510GX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1台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82160</w:t>
            </w:r>
            <w:r w:rsidRPr="00600F31">
              <w:rPr>
                <w:rFonts w:ascii="仿宋" w:eastAsia="仿宋" w:hAnsi="仿宋"/>
                <w:spacing w:val="-1"/>
              </w:rPr>
              <w:t>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10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kern w:val="0"/>
                <w:szCs w:val="21"/>
                <w:lang w:bidi="ar"/>
              </w:rPr>
              <w:t>上网行为管理系统</w:t>
            </w:r>
          </w:p>
        </w:tc>
        <w:tc>
          <w:tcPr>
            <w:tcW w:w="2977" w:type="dxa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网御星云、</w:t>
            </w:r>
          </w:p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LeadsecACM-N2015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1台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29200.00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11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kern w:val="0"/>
                <w:szCs w:val="21"/>
                <w:lang w:bidi="ar"/>
              </w:rPr>
              <w:t>外网业务服务器区防火墙</w:t>
            </w:r>
          </w:p>
        </w:tc>
        <w:tc>
          <w:tcPr>
            <w:tcW w:w="2977" w:type="dxa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网御星云、Power V6000-F3510GX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1套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1"/>
              </w:rPr>
              <w:t>89600.00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12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kern w:val="0"/>
                <w:szCs w:val="21"/>
                <w:lang w:bidi="ar"/>
              </w:rPr>
              <w:t>网络安全准入系统</w:t>
            </w:r>
          </w:p>
        </w:tc>
        <w:tc>
          <w:tcPr>
            <w:tcW w:w="2977" w:type="dxa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网御星云、</w:t>
            </w:r>
          </w:p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Leadsec-NAC-2100-EGX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1套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1"/>
              </w:rPr>
              <w:t>62800.00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13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kern w:val="0"/>
                <w:szCs w:val="21"/>
                <w:lang w:bidi="ar"/>
              </w:rPr>
              <w:t>日志审计系统</w:t>
            </w:r>
          </w:p>
        </w:tc>
        <w:tc>
          <w:tcPr>
            <w:tcW w:w="2977" w:type="dxa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网御星云、</w:t>
            </w:r>
          </w:p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Leadsec-RS-200N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1台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39600.00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14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kern w:val="0"/>
                <w:szCs w:val="21"/>
                <w:lang w:bidi="ar"/>
              </w:rPr>
              <w:t>堡垒机</w:t>
            </w:r>
          </w:p>
        </w:tc>
        <w:tc>
          <w:tcPr>
            <w:tcW w:w="2977" w:type="dxa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网御星云 LA-OS-4500-M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1台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74000.00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15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kern w:val="0"/>
                <w:szCs w:val="21"/>
                <w:lang w:bidi="ar"/>
              </w:rPr>
              <w:t>数据库审计系统</w:t>
            </w:r>
          </w:p>
        </w:tc>
        <w:tc>
          <w:tcPr>
            <w:tcW w:w="2977" w:type="dxa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网御星云 LA-DAP-1200-UR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1台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49200</w:t>
            </w:r>
            <w:r w:rsidRPr="00600F31">
              <w:rPr>
                <w:rFonts w:ascii="仿宋" w:eastAsia="仿宋" w:hAnsi="仿宋"/>
                <w:spacing w:val="-1"/>
              </w:rPr>
              <w:t>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kern w:val="0"/>
                <w:szCs w:val="21"/>
                <w:lang w:bidi="ar"/>
              </w:rPr>
              <w:t>16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kern w:val="0"/>
                <w:szCs w:val="21"/>
                <w:lang w:bidi="ar"/>
              </w:rPr>
              <w:t>终端安全管理系统</w:t>
            </w:r>
          </w:p>
        </w:tc>
        <w:tc>
          <w:tcPr>
            <w:tcW w:w="2977" w:type="dxa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网御星云 V5.0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1套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66400</w:t>
            </w:r>
            <w:r w:rsidRPr="00600F31">
              <w:rPr>
                <w:rFonts w:ascii="仿宋" w:eastAsia="仿宋" w:hAnsi="仿宋"/>
                <w:spacing w:val="-1"/>
              </w:rPr>
              <w:t>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17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kern w:val="0"/>
                <w:szCs w:val="21"/>
                <w:lang w:bidi="ar"/>
              </w:rPr>
              <w:t>威胁监测与分析系统</w:t>
            </w:r>
          </w:p>
        </w:tc>
        <w:tc>
          <w:tcPr>
            <w:tcW w:w="2977" w:type="dxa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网御星云</w:t>
            </w:r>
          </w:p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TD3000-GS-CS-M-PLUS-GX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1套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36000.00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18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外网核心交换机</w:t>
            </w:r>
          </w:p>
        </w:tc>
        <w:tc>
          <w:tcPr>
            <w:tcW w:w="2977" w:type="dxa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华为 CloudEngine S5735-L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2台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15100</w:t>
            </w:r>
            <w:r w:rsidRPr="00600F31">
              <w:rPr>
                <w:rFonts w:ascii="仿宋" w:eastAsia="仿宋" w:hAnsi="仿宋"/>
                <w:spacing w:val="-3"/>
              </w:rPr>
              <w:t>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19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内网接入交换机</w:t>
            </w:r>
          </w:p>
        </w:tc>
        <w:tc>
          <w:tcPr>
            <w:tcW w:w="2977" w:type="dxa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/>
                <w:lang w:eastAsia="zh-CN"/>
              </w:rPr>
              <w:t>华为 CloudEngine S5731-H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15台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1"/>
              </w:rPr>
              <w:t>4500.00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spacing w:line="32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20</w:t>
            </w:r>
          </w:p>
        </w:tc>
        <w:tc>
          <w:tcPr>
            <w:tcW w:w="2551" w:type="dxa"/>
            <w:vAlign w:val="center"/>
          </w:tcPr>
          <w:p w:rsidR="00600F3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信息安全等级</w:t>
            </w:r>
          </w:p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保护测评服务</w:t>
            </w:r>
          </w:p>
        </w:tc>
        <w:tc>
          <w:tcPr>
            <w:tcW w:w="2977" w:type="dxa"/>
            <w:vAlign w:val="center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定制服务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1项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98100</w:t>
            </w:r>
            <w:r w:rsidRPr="00600F31">
              <w:rPr>
                <w:rFonts w:ascii="仿宋" w:eastAsia="仿宋" w:hAnsi="仿宋"/>
                <w:spacing w:val="-1"/>
              </w:rPr>
              <w:t>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spacing w:line="32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21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信息安全等级保护安全整改与加固服务</w:t>
            </w:r>
          </w:p>
        </w:tc>
        <w:tc>
          <w:tcPr>
            <w:tcW w:w="2977" w:type="dxa"/>
            <w:vAlign w:val="center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定制服务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1项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37200.00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22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pStyle w:val="TableText"/>
              <w:spacing w:before="37" w:line="320" w:lineRule="exact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安全运维服务</w:t>
            </w:r>
          </w:p>
        </w:tc>
        <w:tc>
          <w:tcPr>
            <w:tcW w:w="2977" w:type="dxa"/>
            <w:vAlign w:val="center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定制服务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1项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80000</w:t>
            </w:r>
            <w:r w:rsidRPr="00600F31">
              <w:rPr>
                <w:rFonts w:ascii="仿宋" w:eastAsia="仿宋" w:hAnsi="仿宋"/>
                <w:spacing w:val="-1"/>
              </w:rPr>
              <w:t>.00</w:t>
            </w:r>
          </w:p>
        </w:tc>
      </w:tr>
      <w:tr w:rsidR="000E2051" w:rsidRPr="00600F31" w:rsidTr="00600F31">
        <w:tc>
          <w:tcPr>
            <w:tcW w:w="8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szCs w:val="21"/>
              </w:rPr>
              <w:t>23</w:t>
            </w:r>
          </w:p>
        </w:tc>
        <w:tc>
          <w:tcPr>
            <w:tcW w:w="2551" w:type="dxa"/>
            <w:vAlign w:val="center"/>
          </w:tcPr>
          <w:p w:rsidR="000E2051" w:rsidRPr="00600F31" w:rsidRDefault="000E2051" w:rsidP="000E2051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600F31">
              <w:rPr>
                <w:rFonts w:ascii="仿宋" w:eastAsia="仿宋" w:hAnsi="仿宋" w:cs="宋体" w:hint="eastAsia"/>
                <w:kern w:val="0"/>
                <w:szCs w:val="21"/>
                <w:lang w:bidi="ar"/>
              </w:rPr>
              <w:t>全网漏洞扫描服务</w:t>
            </w:r>
          </w:p>
        </w:tc>
        <w:tc>
          <w:tcPr>
            <w:tcW w:w="2977" w:type="dxa"/>
            <w:vAlign w:val="center"/>
          </w:tcPr>
          <w:p w:rsidR="000E2051" w:rsidRPr="00600F31" w:rsidRDefault="000E2051" w:rsidP="0032726F">
            <w:pPr>
              <w:pStyle w:val="TableText"/>
              <w:spacing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定制服务</w:t>
            </w:r>
          </w:p>
        </w:tc>
        <w:tc>
          <w:tcPr>
            <w:tcW w:w="1276" w:type="dxa"/>
            <w:vAlign w:val="center"/>
          </w:tcPr>
          <w:p w:rsidR="000E2051" w:rsidRPr="00600F31" w:rsidRDefault="000E2051" w:rsidP="000E2051">
            <w:pPr>
              <w:pStyle w:val="TableText"/>
              <w:spacing w:before="68" w:line="320" w:lineRule="exact"/>
              <w:jc w:val="center"/>
              <w:rPr>
                <w:rFonts w:ascii="仿宋" w:eastAsia="仿宋" w:hAnsi="仿宋"/>
                <w:lang w:eastAsia="zh-CN"/>
              </w:rPr>
            </w:pPr>
            <w:r w:rsidRPr="00600F31">
              <w:rPr>
                <w:rFonts w:ascii="仿宋" w:eastAsia="仿宋" w:hAnsi="仿宋" w:hint="eastAsia"/>
                <w:lang w:eastAsia="zh-CN"/>
              </w:rPr>
              <w:t>1项</w:t>
            </w:r>
          </w:p>
        </w:tc>
        <w:tc>
          <w:tcPr>
            <w:tcW w:w="1701" w:type="dxa"/>
            <w:vAlign w:val="center"/>
          </w:tcPr>
          <w:p w:rsidR="000E2051" w:rsidRPr="00600F31" w:rsidRDefault="000E2051" w:rsidP="000E2051">
            <w:pPr>
              <w:pStyle w:val="TableText"/>
              <w:spacing w:before="58" w:line="239" w:lineRule="auto"/>
              <w:jc w:val="center"/>
              <w:rPr>
                <w:rFonts w:ascii="仿宋" w:eastAsia="仿宋" w:hAnsi="仿宋"/>
              </w:rPr>
            </w:pPr>
            <w:r w:rsidRPr="00600F31">
              <w:rPr>
                <w:rFonts w:ascii="仿宋" w:eastAsia="仿宋" w:hAnsi="仿宋"/>
                <w:spacing w:val="-2"/>
              </w:rPr>
              <w:t>40800</w:t>
            </w:r>
            <w:r w:rsidRPr="00600F31">
              <w:rPr>
                <w:rFonts w:ascii="仿宋" w:eastAsia="仿宋" w:hAnsi="仿宋"/>
                <w:spacing w:val="-1"/>
              </w:rPr>
              <w:t>.00</w:t>
            </w:r>
          </w:p>
        </w:tc>
      </w:tr>
    </w:tbl>
    <w:p w:rsidR="0071546E" w:rsidRDefault="0071546E"/>
    <w:sectPr w:rsidR="007154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4A4" w:rsidRDefault="000074A4" w:rsidP="000E2051">
      <w:r>
        <w:separator/>
      </w:r>
    </w:p>
  </w:endnote>
  <w:endnote w:type="continuationSeparator" w:id="0">
    <w:p w:rsidR="000074A4" w:rsidRDefault="000074A4" w:rsidP="000E2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4A4" w:rsidRDefault="000074A4" w:rsidP="000E2051">
      <w:r>
        <w:separator/>
      </w:r>
    </w:p>
  </w:footnote>
  <w:footnote w:type="continuationSeparator" w:id="0">
    <w:p w:rsidR="000074A4" w:rsidRDefault="000074A4" w:rsidP="000E20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071"/>
    <w:rsid w:val="000074A4"/>
    <w:rsid w:val="000E2051"/>
    <w:rsid w:val="0032726F"/>
    <w:rsid w:val="00600F31"/>
    <w:rsid w:val="0071546E"/>
    <w:rsid w:val="00DD78D9"/>
    <w:rsid w:val="00E1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FE38FC"/>
  <w15:chartTrackingRefBased/>
  <w15:docId w15:val="{694A3845-B96D-4EFF-9C4D-64849976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0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semiHidden/>
    <w:qFormat/>
    <w:rsid w:val="00E12071"/>
    <w:rPr>
      <w:rFonts w:ascii="宋体" w:hAnsi="宋体" w:cs="宋体"/>
      <w:szCs w:val="21"/>
      <w:lang w:eastAsia="en-US"/>
    </w:rPr>
  </w:style>
  <w:style w:type="table" w:styleId="a3">
    <w:name w:val="Table Grid"/>
    <w:basedOn w:val="a1"/>
    <w:uiPriority w:val="39"/>
    <w:rsid w:val="00E120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2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205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20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205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148</Words>
  <Characters>849</Characters>
  <Application>Microsoft Office Word</Application>
  <DocSecurity>0</DocSecurity>
  <Lines>7</Lines>
  <Paragraphs>1</Paragraphs>
  <ScaleCrop>false</ScaleCrop>
  <Company>Organization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T</cp:lastModifiedBy>
  <cp:revision>6</cp:revision>
  <dcterms:created xsi:type="dcterms:W3CDTF">2025-03-17T09:08:00Z</dcterms:created>
  <dcterms:modified xsi:type="dcterms:W3CDTF">2025-03-18T02:37:00Z</dcterms:modified>
</cp:coreProperties>
</file>