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2"/>
          <w:szCs w:val="36"/>
        </w:rPr>
      </w:pPr>
      <w:bookmarkStart w:id="0" w:name="OLE_LINK2"/>
      <w:bookmarkStart w:id="1" w:name="OLE_LINK4"/>
      <w:r>
        <w:rPr>
          <w:rFonts w:hint="eastAsia" w:ascii="华文中宋" w:hAnsi="华文中宋" w:eastAsia="华文中宋"/>
          <w:sz w:val="28"/>
          <w:szCs w:val="36"/>
          <w:highlight w:val="none"/>
        </w:rPr>
        <w:t>自治区高技能人才建设项目采购</w:t>
      </w:r>
      <w:bookmarkEnd w:id="0"/>
      <w:r>
        <w:rPr>
          <w:rFonts w:hint="eastAsia" w:ascii="华文中宋" w:hAnsi="华文中宋" w:eastAsia="华文中宋"/>
          <w:sz w:val="28"/>
          <w:szCs w:val="36"/>
          <w:highlight w:val="none"/>
        </w:rPr>
        <w:t>（</w:t>
      </w:r>
      <w:bookmarkStart w:id="2" w:name="OLE_LINK1"/>
      <w:r>
        <w:rPr>
          <w:rFonts w:hint="eastAsia" w:ascii="华文中宋" w:hAnsi="华文中宋" w:eastAsia="华文中宋"/>
          <w:sz w:val="28"/>
          <w:szCs w:val="36"/>
          <w:highlight w:val="none"/>
        </w:rPr>
        <w:t>GXZC2025-J1-000463-YZLZ</w:t>
      </w:r>
      <w:bookmarkEnd w:id="2"/>
      <w:r>
        <w:rPr>
          <w:rFonts w:hint="eastAsia" w:ascii="华文中宋" w:hAnsi="华文中宋" w:eastAsia="华文中宋"/>
          <w:sz w:val="28"/>
          <w:szCs w:val="36"/>
          <w:highlight w:val="none"/>
        </w:rPr>
        <w:t>）成交结果变更公告</w:t>
      </w:r>
    </w:p>
    <w:bookmarkEnd w:id="1"/>
    <w:p>
      <w:pPr>
        <w:widowControl/>
        <w:spacing w:before="255" w:after="255" w:line="400" w:lineRule="exac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一、项目基本情况</w:t>
      </w:r>
    </w:p>
    <w:p>
      <w:pPr>
        <w:widowControl/>
        <w:spacing w:before="100" w:beforeAutospacing="1" w:after="100" w:afterAutospacing="1" w:line="36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 原公告的采购项目编号：GXZC2025-J1-000463-YZLZ</w:t>
      </w:r>
    </w:p>
    <w:p>
      <w:pPr>
        <w:widowControl/>
        <w:spacing w:before="100" w:beforeAutospacing="1" w:after="100" w:afterAutospacing="1" w:line="360" w:lineRule="exact"/>
        <w:ind w:left="3240" w:hanging="2880" w:hangingChars="1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 原公告的采购项目名称：自治区高技能人才建设项目采购</w:t>
      </w:r>
    </w:p>
    <w:p>
      <w:pPr>
        <w:widowControl/>
        <w:spacing w:before="100" w:beforeAutospacing="1" w:after="100" w:afterAutospacing="1" w:line="36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 首次公告日期：202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 </w:t>
      </w:r>
    </w:p>
    <w:p>
      <w:pPr>
        <w:widowControl/>
        <w:spacing w:before="255" w:after="255" w:line="400" w:lineRule="exac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二、更正信息</w:t>
      </w:r>
    </w:p>
    <w:p>
      <w:pPr>
        <w:widowControl/>
        <w:spacing w:before="100" w:beforeAutospacing="1" w:after="100" w:afterAutospacing="1" w:line="36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 更正事项：采购结果</w:t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 更正内容：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 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3"/>
        <w:gridCol w:w="1271"/>
        <w:gridCol w:w="4640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</w:trPr>
        <w:tc>
          <w:tcPr>
            <w:tcW w:w="65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更正项</w:t>
            </w:r>
          </w:p>
        </w:tc>
        <w:tc>
          <w:tcPr>
            <w:tcW w:w="464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更正前内容</w:t>
            </w:r>
          </w:p>
        </w:tc>
        <w:tc>
          <w:tcPr>
            <w:tcW w:w="233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更正后内容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0" w:hRule="atLeast"/>
        </w:trPr>
        <w:tc>
          <w:tcPr>
            <w:tcW w:w="65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7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成交结果</w:t>
            </w:r>
          </w:p>
        </w:tc>
        <w:tc>
          <w:tcPr>
            <w:tcW w:w="464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供应商名称：广西国森科技有限公司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供应商地址：南宁市良庆区凯旋路11号电商小镇第6栋B部分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成交金额：</w:t>
            </w:r>
            <w:bookmarkStart w:id="3" w:name="OLE_LINK6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贰佰贰拾肆万贰仟肆佰壹拾捌元整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¥2242418.00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  <w:bookmarkEnd w:id="3"/>
          </w:p>
        </w:tc>
        <w:tc>
          <w:tcPr>
            <w:tcW w:w="233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终止采购活动，本项目重新开展采购活动。</w:t>
            </w:r>
          </w:p>
        </w:tc>
      </w:tr>
    </w:tbl>
    <w:p>
      <w:pPr>
        <w:widowControl/>
        <w:spacing w:before="100" w:beforeAutospacing="1" w:after="100" w:afterAutospacing="1" w:line="36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  更正日期：202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4日 </w:t>
      </w:r>
    </w:p>
    <w:p>
      <w:pPr>
        <w:widowControl/>
        <w:spacing w:before="255" w:after="255" w:line="400" w:lineRule="exac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三、其他补充事宜</w:t>
      </w:r>
    </w:p>
    <w:p>
      <w:pPr>
        <w:widowControl/>
        <w:spacing w:before="120" w:after="120" w:line="4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bookmarkStart w:id="4" w:name="OLE_LINK5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更正理由：成交人放弃成交资格，根据《政府采购非招标采购方式管理办法》（中华人民共和国财政部令第74号）第二十二条规定，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决定对本项目重新开展采购活动。</w:t>
      </w:r>
    </w:p>
    <w:bookmarkEnd w:id="4"/>
    <w:p>
      <w:pPr>
        <w:widowControl/>
        <w:spacing w:before="120" w:after="120" w:line="400" w:lineRule="exac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、对本次公告内容提出询问，请按以下方式联系</w:t>
      </w:r>
    </w:p>
    <w:p>
      <w:pPr>
        <w:widowControl/>
        <w:spacing w:before="120" w:after="120" w:line="4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采购单位</w:t>
      </w:r>
    </w:p>
    <w:p>
      <w:pPr>
        <w:widowControl/>
        <w:spacing w:before="120" w:after="120" w:line="40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广西二轻技师学院</w:t>
      </w:r>
    </w:p>
    <w:p>
      <w:pPr>
        <w:widowControl/>
        <w:spacing w:before="120" w:after="120" w:line="400" w:lineRule="exac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bookmarkStart w:id="6" w:name="_GoBack"/>
      <w:bookmarkEnd w:id="6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联系人：刘映萍；联系电话：0771-5641158</w:t>
      </w:r>
    </w:p>
    <w:p>
      <w:pPr>
        <w:widowControl/>
        <w:spacing w:before="120" w:after="120" w:line="400" w:lineRule="exac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地址：南宁市青秀区下洲路5号</w:t>
      </w:r>
    </w:p>
    <w:p>
      <w:pPr>
        <w:widowControl/>
        <w:spacing w:before="120" w:after="120" w:line="400" w:lineRule="exac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2.采购代理机构信息</w:t>
      </w:r>
    </w:p>
    <w:p>
      <w:pPr>
        <w:widowControl/>
        <w:spacing w:before="120" w:after="120" w:line="400" w:lineRule="exac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名称：云之龙咨询集团有限公司</w:t>
      </w:r>
    </w:p>
    <w:p>
      <w:pPr>
        <w:widowControl/>
        <w:spacing w:before="120" w:after="120" w:line="400" w:lineRule="exac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地址：</w:t>
      </w:r>
      <w:bookmarkStart w:id="5" w:name="OLE_LINK3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南宁市良庆区云英路15号3号楼云之龙咨询集团大厦6楼</w:t>
      </w:r>
      <w:bookmarkEnd w:id="5"/>
    </w:p>
    <w:p>
      <w:pPr>
        <w:widowControl/>
        <w:spacing w:before="120" w:after="120" w:line="400" w:lineRule="exac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联系方式：0771-2618199、0771-2618118</w:t>
      </w:r>
    </w:p>
    <w:p>
      <w:pPr>
        <w:widowControl/>
        <w:spacing w:before="120" w:after="120" w:line="400" w:lineRule="exac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3.项目联系方式</w:t>
      </w:r>
    </w:p>
    <w:p>
      <w:pPr>
        <w:widowControl/>
        <w:spacing w:before="120" w:after="120" w:line="400" w:lineRule="exac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项目联系人：吴俞瑶</w:t>
      </w:r>
    </w:p>
    <w:p>
      <w:pPr>
        <w:widowControl/>
        <w:spacing w:before="120" w:after="120" w:line="400" w:lineRule="exac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电话：0771-2618199、0771-2618118</w:t>
      </w:r>
    </w:p>
    <w:p>
      <w:pPr>
        <w:widowControl/>
        <w:spacing w:before="255" w:after="255" w:line="400" w:lineRule="exac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五、附件（适用于更正中标、成交供应商）</w:t>
      </w:r>
    </w:p>
    <w:p>
      <w:pPr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jc w:val="righ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云之龙咨询集团有限公司</w:t>
      </w:r>
    </w:p>
    <w:p>
      <w:pPr>
        <w:jc w:val="right"/>
        <w:rPr>
          <w:rFonts w:ascii="Calibri" w:hAnsi="Calibri" w:eastAsia="仿宋" w:cs="Calibri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     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日 </w:t>
      </w:r>
      <w:r>
        <w:rPr>
          <w:rFonts w:ascii="Calibri" w:hAnsi="Calibri" w:eastAsia="仿宋" w:cs="Calibri"/>
          <w:color w:val="000000"/>
          <w:kern w:val="0"/>
          <w:sz w:val="27"/>
          <w:szCs w:val="27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77"/>
    <w:rsid w:val="00170C6A"/>
    <w:rsid w:val="001718AF"/>
    <w:rsid w:val="001E7EEC"/>
    <w:rsid w:val="00245FE2"/>
    <w:rsid w:val="004245F7"/>
    <w:rsid w:val="006B735F"/>
    <w:rsid w:val="006D1C88"/>
    <w:rsid w:val="00811681"/>
    <w:rsid w:val="008C0EBB"/>
    <w:rsid w:val="008F1ED5"/>
    <w:rsid w:val="009162BD"/>
    <w:rsid w:val="00944E2E"/>
    <w:rsid w:val="009849F3"/>
    <w:rsid w:val="00A931D5"/>
    <w:rsid w:val="00A96C77"/>
    <w:rsid w:val="00AF7E51"/>
    <w:rsid w:val="00B7150D"/>
    <w:rsid w:val="00BE13D4"/>
    <w:rsid w:val="00C029A2"/>
    <w:rsid w:val="076B176A"/>
    <w:rsid w:val="0B4F5372"/>
    <w:rsid w:val="0BD87F83"/>
    <w:rsid w:val="0E756377"/>
    <w:rsid w:val="11740267"/>
    <w:rsid w:val="16816D0A"/>
    <w:rsid w:val="2F415E72"/>
    <w:rsid w:val="30897707"/>
    <w:rsid w:val="393C556D"/>
    <w:rsid w:val="3B5022EB"/>
    <w:rsid w:val="41CB3070"/>
    <w:rsid w:val="54C34A5B"/>
    <w:rsid w:val="5F3100BE"/>
    <w:rsid w:val="6E6F5029"/>
    <w:rsid w:val="70217069"/>
    <w:rsid w:val="7644522F"/>
    <w:rsid w:val="7CC46644"/>
    <w:rsid w:val="7DED502F"/>
    <w:rsid w:val="7ED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bookmark-item"/>
    <w:basedOn w:val="6"/>
    <w:qFormat/>
    <w:uiPriority w:val="0"/>
  </w:style>
  <w:style w:type="character" w:customStyle="1" w:styleId="11">
    <w:name w:val="sub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630</Characters>
  <Lines>5</Lines>
  <Paragraphs>1</Paragraphs>
  <TotalTime>12</TotalTime>
  <ScaleCrop>false</ScaleCrop>
  <LinksUpToDate>false</LinksUpToDate>
  <CharactersWithSpaces>739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2024-11-04T04:52:00Z</dcterms:created>
  <dc:creator>NTKO</dc:creator>
  <cp:lastModifiedBy>Administrator</cp:lastModifiedBy>
  <dcterms:modified xsi:type="dcterms:W3CDTF">2025-04-14T10:14:36Z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